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659B" w:rsidRDefault="00B36DF3">
      <w:pPr>
        <w:rPr>
          <w:rtl/>
        </w:rPr>
      </w:pPr>
      <w:r>
        <w:rPr>
          <w:noProof/>
          <w:rtl/>
        </w:rPr>
      </w:r>
      <w:r w:rsidR="00B36DF3">
        <w:rPr>
          <w:noProof/>
          <w:rtl/>
        </w:rPr>
        <w:pict>
          <v:group id="مجموعة 2" o:spid="_x0000_s1026" style="position:absolute;left:0;text-align:left;margin-left:0;margin-top:0;width:358.9pt;height:509.35pt;flip:x;z-index:251659264;mso-position-horizontal:center;mso-position-horizontal-relative:page;mso-position-vertical:center;mso-position-vertical-relative:page" coordorigin="316,406" coordsize="11608,1502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" o:allowincell="f">
            <v:group id="Group 3" o:spid="_x0000_s1027" style="position:absolute;left:316;top:406;width:11608;height:15028" coordorigin="321,406" coordsize="11600,15025" o:gfxdata="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">
              <v:rect id="Rectangle 4" o:spid="_x0000_s1028" alt="Zig zag" style="position:absolute;left:339;top:406;width:11582;height:15025;visibility:visible;v-text-anchor:middle" o:gfxdata="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" fillcolor="#fcf7dd" strokecolor="white" strokeweight="1pt">
                <v:fill color2="#8f8c7f" rotate="t" focusposition=".5,.5" focussize="" focus="100%" type="gradientRadial"/>
              </v:rect>
              <v:rect id="Rectangle 5" o:spid="_x0000_s1029" style="position:absolute;left:3446;top:406;width:8475;height:15025;visibility:visible" o:gfxdata="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" fillcolor="#7f7f7f" strokecolor="white" strokeweight="1pt">
                <v:shadow color="#d8d8d8" offset="-3pt,3pt"/>
                <v:textbox style="mso-next-textbox:#Rectangle 5" inset="36pt,108pt,18pt">
                  <w:txbxContent>
                    <w:p w:rsidR="00BB135A" w:rsidRPr="002C117F" w:rsidRDefault="00BB135A" w:rsidP="0014659B">
                      <w:pPr>
                        <w:pStyle w:val="a8"/>
                        <w:jc w:val="center"/>
                        <w:rPr>
                          <w:b/>
                          <w:bCs/>
                          <w:color w:val="FFFFFF"/>
                          <w:sz w:val="40"/>
                          <w:szCs w:val="40"/>
                          <w:rtl/>
                        </w:rPr>
                      </w:pPr>
                      <w:r>
                        <w:rPr>
                          <w:rFonts w:hint="cs"/>
                          <w:b/>
                          <w:bCs/>
                          <w:color w:val="FFFFFF"/>
                          <w:sz w:val="40"/>
                          <w:szCs w:val="40"/>
                          <w:rtl/>
                        </w:rPr>
                        <w:t xml:space="preserve">فهرس </w:t>
                      </w:r>
                      <w:r w:rsidRPr="002C117F">
                        <w:rPr>
                          <w:rFonts w:hint="cs"/>
                          <w:b/>
                          <w:bCs/>
                          <w:color w:val="FFFFFF"/>
                          <w:sz w:val="40"/>
                          <w:szCs w:val="40"/>
                          <w:rtl/>
                        </w:rPr>
                        <w:t>القواعد القضائية المستخلصة</w:t>
                      </w:r>
                    </w:p>
                    <w:p w:rsidR="00BB135A" w:rsidRDefault="00BB135A" w:rsidP="0014659B">
                      <w:pPr>
                        <w:pStyle w:val="a8"/>
                        <w:jc w:val="center"/>
                        <w:rPr>
                          <w:b/>
                          <w:bCs/>
                          <w:color w:val="FFFFFF"/>
                          <w:sz w:val="40"/>
                          <w:szCs w:val="40"/>
                          <w:rtl/>
                        </w:rPr>
                      </w:pPr>
                      <w:r w:rsidRPr="002C117F">
                        <w:rPr>
                          <w:rFonts w:hint="cs"/>
                          <w:b/>
                          <w:bCs/>
                          <w:color w:val="FFFFFF"/>
                          <w:sz w:val="40"/>
                          <w:szCs w:val="40"/>
                          <w:rtl/>
                        </w:rPr>
                        <w:t xml:space="preserve">من </w:t>
                      </w:r>
                      <w:r>
                        <w:rPr>
                          <w:rFonts w:hint="cs"/>
                          <w:b/>
                          <w:bCs/>
                          <w:color w:val="FFFFFF"/>
                          <w:sz w:val="40"/>
                          <w:szCs w:val="40"/>
                          <w:rtl/>
                        </w:rPr>
                        <w:t>ا</w:t>
                      </w:r>
                      <w:r w:rsidRPr="002C117F">
                        <w:rPr>
                          <w:rFonts w:hint="cs"/>
                          <w:b/>
                          <w:bCs/>
                          <w:color w:val="FFFFFF"/>
                          <w:sz w:val="40"/>
                          <w:szCs w:val="40"/>
                          <w:rtl/>
                        </w:rPr>
                        <w:t>لاحكام الصادرة من المحكمة العليا</w:t>
                      </w:r>
                    </w:p>
                    <w:p w:rsidR="00BB135A" w:rsidRDefault="00BB135A" w:rsidP="0014659B">
                      <w:pPr>
                        <w:pStyle w:val="a8"/>
                        <w:jc w:val="center"/>
                        <w:rPr>
                          <w:b/>
                          <w:bCs/>
                          <w:color w:val="FFFFFF"/>
                          <w:sz w:val="40"/>
                          <w:szCs w:val="40"/>
                          <w:rtl/>
                        </w:rPr>
                      </w:pPr>
                    </w:p>
                    <w:p w:rsidR="00BB135A" w:rsidRDefault="00BB135A" w:rsidP="0014659B">
                      <w:pPr>
                        <w:pStyle w:val="a8"/>
                        <w:jc w:val="center"/>
                        <w:rPr>
                          <w:b/>
                          <w:bCs/>
                          <w:color w:val="FFFFFF"/>
                          <w:sz w:val="40"/>
                          <w:szCs w:val="40"/>
                          <w:rtl/>
                        </w:rPr>
                      </w:pPr>
                      <w:r>
                        <w:rPr>
                          <w:rFonts w:hint="cs"/>
                          <w:b/>
                          <w:bCs/>
                          <w:color w:val="FFFFFF"/>
                          <w:sz w:val="40"/>
                          <w:szCs w:val="40"/>
                          <w:rtl/>
                        </w:rPr>
                        <w:t>(الجزء الثاني للعام 2005م)</w:t>
                      </w:r>
                    </w:p>
                    <w:p w:rsidR="00BB135A" w:rsidRPr="00C764EF" w:rsidRDefault="00BB135A" w:rsidP="0014659B">
                      <w:pPr>
                        <w:pStyle w:val="a8"/>
                        <w:jc w:val="center"/>
                        <w:rPr>
                          <w:b/>
                          <w:bCs/>
                          <w:color w:val="FFFFFF"/>
                          <w:sz w:val="40"/>
                          <w:szCs w:val="40"/>
                          <w:rtl/>
                        </w:rPr>
                      </w:pPr>
                    </w:p>
                    <w:p w:rsidR="00BB135A" w:rsidRDefault="00BB135A" w:rsidP="0014659B">
                      <w:pPr>
                        <w:pStyle w:val="a8"/>
                        <w:jc w:val="center"/>
                        <w:rPr>
                          <w:b/>
                          <w:bCs/>
                          <w:color w:val="FFFFFF"/>
                          <w:sz w:val="40"/>
                          <w:szCs w:val="40"/>
                          <w:rtl/>
                        </w:rPr>
                      </w:pPr>
                      <w:r w:rsidRPr="002C117F">
                        <w:rPr>
                          <w:rFonts w:hint="cs"/>
                          <w:b/>
                          <w:bCs/>
                          <w:color w:val="FFFFFF"/>
                          <w:sz w:val="40"/>
                          <w:szCs w:val="40"/>
                          <w:rtl/>
                        </w:rPr>
                        <w:t>وتشم</w:t>
                      </w:r>
                      <w:r>
                        <w:rPr>
                          <w:rFonts w:hint="cs"/>
                          <w:b/>
                          <w:bCs/>
                          <w:color w:val="FFFFFF"/>
                          <w:sz w:val="40"/>
                          <w:szCs w:val="40"/>
                          <w:rtl/>
                        </w:rPr>
                        <w:t>ــــــــــــــ</w:t>
                      </w:r>
                      <w:r w:rsidRPr="002C117F">
                        <w:rPr>
                          <w:rFonts w:hint="cs"/>
                          <w:b/>
                          <w:bCs/>
                          <w:color w:val="FFFFFF"/>
                          <w:sz w:val="40"/>
                          <w:szCs w:val="40"/>
                          <w:rtl/>
                        </w:rPr>
                        <w:t>ل</w:t>
                      </w:r>
                      <w:r>
                        <w:rPr>
                          <w:rFonts w:hint="cs"/>
                          <w:b/>
                          <w:bCs/>
                          <w:color w:val="FFFFFF"/>
                          <w:sz w:val="40"/>
                          <w:szCs w:val="40"/>
                          <w:rtl/>
                        </w:rPr>
                        <w:t>:-</w:t>
                      </w:r>
                    </w:p>
                    <w:p w:rsidR="00BB135A" w:rsidRPr="002C117F" w:rsidRDefault="00BB135A" w:rsidP="0014659B">
                      <w:pPr>
                        <w:pStyle w:val="a8"/>
                        <w:jc w:val="center"/>
                        <w:rPr>
                          <w:b/>
                          <w:bCs/>
                          <w:color w:val="FFFFFF"/>
                          <w:sz w:val="40"/>
                          <w:szCs w:val="40"/>
                          <w:rtl/>
                        </w:rPr>
                      </w:pPr>
                    </w:p>
                    <w:p w:rsidR="00BB135A" w:rsidRDefault="00BB135A" w:rsidP="00002568">
                      <w:pPr>
                        <w:numPr>
                          <w:ilvl w:val="0"/>
                          <w:numId w:val="3"/>
                        </w:numPr>
                        <w:shd w:val="clear" w:color="auto" w:fill="FFFFFF"/>
                        <w:spacing w:after="160" w:line="259" w:lineRule="auto"/>
                        <w:jc w:val="center"/>
                        <w:rPr>
                          <w:rFonts w:cs="AF_Taif Normal"/>
                          <w:sz w:val="28"/>
                          <w:szCs w:val="28"/>
                        </w:rPr>
                      </w:pPr>
                      <w:r w:rsidRPr="00CD05B4">
                        <w:rPr>
                          <w:rFonts w:cs="AF_Taif Normal" w:hint="eastAsia"/>
                          <w:sz w:val="28"/>
                          <w:szCs w:val="28"/>
                          <w:rtl/>
                        </w:rPr>
                        <w:t>القواعد</w:t>
                      </w:r>
                      <w:r w:rsidRPr="00CD05B4">
                        <w:rPr>
                          <w:rFonts w:cs="AF_Taif Normal"/>
                          <w:sz w:val="28"/>
                          <w:szCs w:val="28"/>
                          <w:rtl/>
                        </w:rPr>
                        <w:t xml:space="preserve"> </w:t>
                      </w:r>
                      <w:r w:rsidRPr="00CD05B4">
                        <w:rPr>
                          <w:rFonts w:cs="AF_Taif Normal" w:hint="eastAsia"/>
                          <w:sz w:val="28"/>
                          <w:szCs w:val="28"/>
                          <w:rtl/>
                        </w:rPr>
                        <w:t>الدستورية</w:t>
                      </w:r>
                      <w:r w:rsidRPr="00CD05B4">
                        <w:rPr>
                          <w:rFonts w:cs="AF_Taif Normal"/>
                          <w:sz w:val="28"/>
                          <w:szCs w:val="28"/>
                          <w:rtl/>
                        </w:rPr>
                        <w:t xml:space="preserve"> </w:t>
                      </w:r>
                    </w:p>
                    <w:p w:rsidR="00BB135A" w:rsidRDefault="00BB135A" w:rsidP="00002568">
                      <w:pPr>
                        <w:numPr>
                          <w:ilvl w:val="0"/>
                          <w:numId w:val="3"/>
                        </w:numPr>
                        <w:shd w:val="clear" w:color="auto" w:fill="FFFFFF"/>
                        <w:spacing w:after="160" w:line="259" w:lineRule="auto"/>
                        <w:jc w:val="center"/>
                        <w:rPr>
                          <w:rFonts w:cs="AF_Taif Normal"/>
                          <w:sz w:val="28"/>
                          <w:szCs w:val="28"/>
                        </w:rPr>
                      </w:pPr>
                      <w:r>
                        <w:rPr>
                          <w:rFonts w:cs="AF_Taif Normal" w:hint="cs"/>
                          <w:sz w:val="28"/>
                          <w:szCs w:val="28"/>
                          <w:rtl/>
                        </w:rPr>
                        <w:t>القواعد الادارية</w:t>
                      </w:r>
                    </w:p>
                    <w:p w:rsidR="00BB135A" w:rsidRDefault="00BB135A" w:rsidP="00002568">
                      <w:pPr>
                        <w:numPr>
                          <w:ilvl w:val="0"/>
                          <w:numId w:val="3"/>
                        </w:numPr>
                        <w:shd w:val="clear" w:color="auto" w:fill="FFFFFF"/>
                        <w:spacing w:after="160" w:line="259" w:lineRule="auto"/>
                        <w:jc w:val="center"/>
                        <w:rPr>
                          <w:rFonts w:cs="AF_Taif Normal"/>
                          <w:sz w:val="28"/>
                          <w:szCs w:val="28"/>
                        </w:rPr>
                      </w:pPr>
                      <w:r>
                        <w:rPr>
                          <w:rFonts w:cs="AF_Taif Normal" w:hint="cs"/>
                          <w:sz w:val="28"/>
                          <w:szCs w:val="28"/>
                          <w:rtl/>
                        </w:rPr>
                        <w:t>القواعد المدنية</w:t>
                      </w:r>
                    </w:p>
                    <w:p w:rsidR="00BB135A" w:rsidRDefault="00BB135A" w:rsidP="00002568">
                      <w:pPr>
                        <w:numPr>
                          <w:ilvl w:val="0"/>
                          <w:numId w:val="3"/>
                        </w:numPr>
                        <w:shd w:val="clear" w:color="auto" w:fill="FFFFFF"/>
                        <w:spacing w:after="160" w:line="259" w:lineRule="auto"/>
                        <w:jc w:val="center"/>
                        <w:rPr>
                          <w:rFonts w:cs="AF_Taif Normal"/>
                          <w:sz w:val="28"/>
                          <w:szCs w:val="28"/>
                        </w:rPr>
                      </w:pPr>
                      <w:r>
                        <w:rPr>
                          <w:rFonts w:cs="AF_Taif Normal" w:hint="cs"/>
                          <w:sz w:val="28"/>
                          <w:szCs w:val="28"/>
                          <w:rtl/>
                        </w:rPr>
                        <w:t>القواعد الجزائية</w:t>
                      </w:r>
                    </w:p>
                    <w:p w:rsidR="00BB135A" w:rsidRDefault="00BB135A" w:rsidP="00002568">
                      <w:pPr>
                        <w:numPr>
                          <w:ilvl w:val="0"/>
                          <w:numId w:val="3"/>
                        </w:numPr>
                        <w:shd w:val="clear" w:color="auto" w:fill="FFFFFF"/>
                        <w:spacing w:after="160" w:line="259" w:lineRule="auto"/>
                        <w:jc w:val="center"/>
                        <w:rPr>
                          <w:rFonts w:cs="AF_Taif Normal"/>
                          <w:sz w:val="28"/>
                          <w:szCs w:val="28"/>
                        </w:rPr>
                      </w:pPr>
                      <w:r>
                        <w:rPr>
                          <w:rFonts w:cs="AF_Taif Normal" w:hint="cs"/>
                          <w:sz w:val="28"/>
                          <w:szCs w:val="28"/>
                          <w:rtl/>
                        </w:rPr>
                        <w:t>القواعد التجارية</w:t>
                      </w:r>
                    </w:p>
                    <w:p w:rsidR="00BB135A" w:rsidRPr="00CD05B4" w:rsidRDefault="00BB135A" w:rsidP="00002568">
                      <w:pPr>
                        <w:numPr>
                          <w:ilvl w:val="0"/>
                          <w:numId w:val="3"/>
                        </w:numPr>
                        <w:shd w:val="clear" w:color="auto" w:fill="FFFFFF"/>
                        <w:spacing w:after="160" w:line="259" w:lineRule="auto"/>
                        <w:jc w:val="center"/>
                        <w:rPr>
                          <w:rFonts w:cs="AF_Taif Normal"/>
                          <w:sz w:val="28"/>
                          <w:szCs w:val="28"/>
                        </w:rPr>
                      </w:pPr>
                      <w:r>
                        <w:rPr>
                          <w:rFonts w:cs="AF_Taif Normal" w:hint="cs"/>
                          <w:sz w:val="28"/>
                          <w:szCs w:val="28"/>
                          <w:rtl/>
                        </w:rPr>
                        <w:t>القواعد الشخصية</w:t>
                      </w:r>
                    </w:p>
                    <w:p w:rsidR="00BB135A" w:rsidRPr="002C117F" w:rsidRDefault="00BB135A">
                      <w:pPr>
                        <w:pStyle w:val="a8"/>
                        <w:rPr>
                          <w:color w:val="FFFFFF"/>
                        </w:rPr>
                      </w:pPr>
                    </w:p>
                    <w:p w:rsidR="00BB135A" w:rsidRPr="002C117F" w:rsidRDefault="00BB135A" w:rsidP="0014659B">
                      <w:pPr>
                        <w:pStyle w:val="a8"/>
                        <w:rPr>
                          <w:color w:val="FFFFFF"/>
                        </w:rPr>
                      </w:pPr>
                      <w:r>
                        <w:rPr>
                          <w:rtl/>
                        </w:rPr>
                        <w:t xml:space="preserve">     </w:t>
                      </w:r>
                    </w:p>
                    <w:p w:rsidR="00BB135A" w:rsidRPr="002C117F" w:rsidRDefault="00BB135A">
                      <w:pPr>
                        <w:pStyle w:val="a8"/>
                        <w:rPr>
                          <w:color w:val="FFFFFF"/>
                        </w:rPr>
                      </w:pPr>
                    </w:p>
                  </w:txbxContent>
                </v:textbox>
              </v:rect>
              <v:group id="Group 6" o:spid="_x0000_s1030" style="position:absolute;left:321;top:3423;width:3126;height:6068" coordorigin="654,3599" coordsize="2880,5760" o:gfxdata="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">
                <v:rect id="Rectangle 7" o:spid="_x0000_s1031" style="position:absolute;left:2094;top:6479;width:1440;height:1440;flip:x;visibility:visible;v-text-anchor:middle" o:gfxdata="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" fillcolor="#95b3d7" strokecolor="white" strokeweight="1pt">
                  <v:fill opacity="52428f"/>
                  <v:shadow color="#d8d8d8" offset="-3pt,3pt"/>
                </v:rect>
                <v:rect id="Rectangle 8" o:spid="_x0000_s1032" style="position:absolute;left:2094;top:5039;width:1440;height:1440;flip:x;visibility:visible;v-text-anchor:middle" o:gfxdata="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" fillcolor="#b9cde5" strokecolor="white" strokeweight="1pt">
                  <v:fill opacity="32896f"/>
                  <v:shadow color="#d8d8d8" offset="-3pt,3pt"/>
                </v:rect>
                <v:rect id="Rectangle 9" o:spid="_x0000_s1033" style="position:absolute;left:654;top:5039;width:1440;height:1440;flip:x;visibility:visible;v-text-anchor:middle" o:gfxdata="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" fillcolor="#95b3d7" strokecolor="white" strokeweight="1pt">
                  <v:fill opacity="52428f"/>
                  <v:shadow color="#d8d8d8" offset="-3pt,3pt"/>
                </v:rect>
                <v:rect id="Rectangle 10" o:spid="_x0000_s1034" style="position:absolute;left:654;top:3599;width:1440;height:1440;flip:x;visibility:visible;v-text-anchor:middle" o:gfxdata="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" fillcolor="#b9cde5" strokecolor="white" strokeweight="1pt">
                  <v:fill opacity="32896f"/>
                  <v:shadow color="#d8d8d8" offset="-3pt,3pt"/>
                </v:rect>
                <v:rect id="Rectangle 11" o:spid="_x0000_s1035" style="position:absolute;left:654;top:6479;width:1440;height:1440;flip:x;visibility:visible;v-text-anchor:middle" o:gfxdata="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" fillcolor="#b9cde5" strokecolor="white" strokeweight="1pt">
                  <v:fill opacity="32896f"/>
                  <v:shadow color="#d8d8d8" offset="-3pt,3pt"/>
                </v:rect>
                <v:rect id="Rectangle 12" o:spid="_x0000_s1036" style="position:absolute;left:2094;top:7919;width:1440;height:1440;flip:x;visibility:visible;v-text-anchor:middle" o:gfxdata="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" fillcolor="#b9cde5" strokecolor="white" strokeweight="1pt">
                  <v:fill opacity="32896f"/>
                  <v:shadow color="#d8d8d8" offset="-3pt,3pt"/>
                </v:rect>
              </v:group>
              <v:rect id="Rectangle 13" o:spid="_x0000_s1037" style="position:absolute;left:2690;top:406;width:1563;height:1518;flip:x;visibility:visible;v-text-anchor:bottom" o:gfxdata="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" fillcolor="#c0504d" strokecolor="white" strokeweight="1pt">
                <v:shadow color="#d8d8d8" offset="-3pt,3pt"/>
                <v:textbox style="mso-next-textbox:#Rectangle 13">
                  <w:txbxContent>
                    <w:p w:rsidR="00BB135A" w:rsidRPr="002C117F" w:rsidRDefault="00BB135A" w:rsidP="0014659B">
                      <w:pPr>
                        <w:jc w:val="center"/>
                        <w:rPr>
                          <w:b/>
                          <w:bCs/>
                          <w:color w:val="FFFFFF"/>
                          <w:sz w:val="34"/>
                          <w:szCs w:val="34"/>
                        </w:rPr>
                      </w:pPr>
                      <w:r w:rsidRPr="002C117F">
                        <w:rPr>
                          <w:rFonts w:hint="cs"/>
                          <w:b/>
                          <w:bCs/>
                          <w:color w:val="FFFFFF"/>
                          <w:sz w:val="38"/>
                          <w:szCs w:val="38"/>
                          <w:rtl/>
                        </w:rPr>
                        <w:t>العدد الثاني2005م</w:t>
                      </w:r>
                    </w:p>
                  </w:txbxContent>
                </v:textbox>
              </v:rect>
            </v:group>
            <v:group id="Group 14" o:spid="_x0000_s1038" style="position:absolute;left:3446;top:13758;width:8169;height:1382" coordorigin="3446,13758" coordsize="8169,1382" o:gfxdata="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">
              <v:group id="Group 15" o:spid="_x0000_s1039" style="position:absolute;left:10833;top:14380;width:782;height:760;flip:x y" coordorigin="8754,11945" coordsize="2880,2859" o:gfxdata="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">
                <v:rect id="Rectangle 16" o:spid="_x0000_s1040" style="position:absolute;left:10194;top:11945;width:1440;height:1440;flip:x;visibility:visible;v-text-anchor:middle" o:gfxdata="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" fillcolor="#bfbfbf" strokecolor="white" strokeweight="1pt">
                  <v:fill opacity="32896f"/>
                  <v:shadow color="#d8d8d8" offset="-3pt,3pt"/>
                </v:rect>
                <v:rect id="Rectangle 17" o:spid="_x0000_s1041" style="position:absolute;left:10194;top:13364;width:1440;height:1440;flip:x;visibility:visible;v-text-anchor:middle" o:gfxdata="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" fillcolor="#c0504d" strokecolor="white" strokeweight="1pt">
                  <v:shadow color="#d8d8d8" offset="-3pt,3pt"/>
                </v:rect>
                <v:rect id="Rectangle 18" o:spid="_x0000_s1042" style="position:absolute;left:8754;top:13364;width:1440;height:1440;flip:x;visibility:visible;v-text-anchor:middle" o:gfxdata="" fillcolor="#bfbfbf" strokecolor="white" strokeweight="1pt">
                  <v:fill opacity="32896f"/>
                  <v:shadow color="#d8d8d8" offset="-3pt,3pt"/>
                </v:rect>
              </v:group>
              <v:rect id="Rectangle 19" o:spid="_x0000_s1043" style="position:absolute;left:3446;top:13758;width:7105;height:1382;visibility:visible;v-text-anchor:bottom" o:gfxdata="" filled="f" stroked="f" strokecolor="white" strokeweight="1pt">
                <v:fill opacity="52428f"/>
                <v:shadow color="#d8d8d8" offset="-3pt,3pt"/>
                <v:textbox style="mso-next-textbox:#Rectangle 19" inset=",0,,0">
                  <w:txbxContent>
                    <w:p w:rsidR="00BB135A" w:rsidRPr="002C117F" w:rsidRDefault="00BB135A" w:rsidP="0014659B">
                      <w:pPr>
                        <w:pStyle w:val="a8"/>
                        <w:jc w:val="center"/>
                        <w:rPr>
                          <w:color w:val="FFFFFF"/>
                        </w:rPr>
                      </w:pPr>
                    </w:p>
                  </w:txbxContent>
                </v:textbox>
              </v:rect>
            </v:group>
            <w10:wrap anchorx="page" anchory="page"/>
          </v:group>
        </w:pict>
      </w:r>
    </w:p>
    <w:p w:rsidR="0014659B" w:rsidRDefault="0014659B"/>
    <w:p w:rsidR="0014659B" w:rsidRDefault="0014659B"/>
    <w:p w:rsidR="0014659B" w:rsidRPr="00CD05B4" w:rsidRDefault="0014659B" w:rsidP="0014659B">
      <w:pPr>
        <w:shd w:val="clear" w:color="auto" w:fill="FFFFFF"/>
        <w:jc w:val="center"/>
        <w:rPr>
          <w:rFonts w:cs="AF_Taif Normal"/>
          <w:sz w:val="28"/>
          <w:szCs w:val="28"/>
        </w:rPr>
      </w:pPr>
      <w:r>
        <w:rPr>
          <w:rFonts w:cs="AF_Taif Normal"/>
          <w:sz w:val="28"/>
          <w:szCs w:val="28"/>
          <w:rtl/>
        </w:rPr>
        <w:br w:type="page"/>
      </w:r>
      <w:r w:rsidRPr="00CD05B4">
        <w:rPr>
          <w:rFonts w:cs="AF_Taif Normal"/>
          <w:sz w:val="28"/>
          <w:szCs w:val="28"/>
          <w:rtl/>
        </w:rPr>
        <w:lastRenderedPageBreak/>
        <w:t xml:space="preserve"> </w:t>
      </w:r>
    </w:p>
    <w:tbl>
      <w:tblPr>
        <w:bidiVisual/>
        <w:tblW w:w="10634" w:type="dxa"/>
        <w:tblInd w:w="-199" w:type="dxa"/>
        <w:tblBorders>
          <w:top w:val="thinThickSmallGap" w:sz="24" w:space="0" w:color="auto"/>
          <w:left w:val="thinThickSmallGap" w:sz="24" w:space="0" w:color="auto"/>
          <w:bottom w:val="thinThickSmallGap" w:sz="24" w:space="0" w:color="auto"/>
          <w:right w:val="thinThickSmallGap" w:sz="24" w:space="0" w:color="auto"/>
          <w:insideH w:val="single" w:sz="4" w:space="0" w:color="auto"/>
          <w:insideV w:val="single" w:sz="4" w:space="0" w:color="auto"/>
        </w:tblBorders>
        <w:tblLook w:val="04A0" w:firstRow="1" w:lastRow="0" w:firstColumn="1" w:lastColumn="0" w:noHBand="0" w:noVBand="1"/>
      </w:tblPr>
      <w:tblGrid>
        <w:gridCol w:w="2410"/>
        <w:gridCol w:w="5670"/>
        <w:gridCol w:w="1277"/>
        <w:gridCol w:w="1277"/>
      </w:tblGrid>
      <w:tr w:rsidR="0014659B" w:rsidRPr="00C764EF" w:rsidTr="0014659B">
        <w:trPr>
          <w:trHeight w:val="422"/>
        </w:trPr>
        <w:tc>
          <w:tcPr>
            <w:tcW w:w="10634" w:type="dxa"/>
            <w:gridSpan w:val="4"/>
            <w:shd w:val="clear" w:color="auto" w:fill="DDD9C3"/>
          </w:tcPr>
          <w:p w:rsidR="0014659B" w:rsidRDefault="0014659B" w:rsidP="0014659B">
            <w:pPr>
              <w:spacing w:after="0"/>
              <w:jc w:val="center"/>
              <w:rPr>
                <w:rFonts w:ascii="Times New Roman" w:hAnsi="Times New Roman" w:cs="Times New Roman"/>
                <w:b/>
                <w:bCs/>
                <w:sz w:val="28"/>
                <w:szCs w:val="28"/>
              </w:rPr>
            </w:pPr>
            <w:r>
              <w:rPr>
                <w:rFonts w:ascii="Times New Roman" w:hAnsi="Times New Roman" w:cs="Times New Roman"/>
                <w:b/>
                <w:bCs/>
                <w:sz w:val="28"/>
                <w:szCs w:val="28"/>
                <w:rtl/>
              </w:rPr>
              <w:t>للاطلاع على بقية تفاصيل الحكم المتضمن القواعد في الجدول ادناه</w:t>
            </w:r>
          </w:p>
          <w:p w:rsidR="0014659B" w:rsidRPr="00F32488" w:rsidRDefault="0014659B" w:rsidP="0014659B">
            <w:pPr>
              <w:spacing w:after="0"/>
              <w:jc w:val="center"/>
              <w:rPr>
                <w:rFonts w:ascii="Times New Roman" w:hAnsi="Times New Roman" w:cs="Times New Roman"/>
                <w:b/>
                <w:bCs/>
                <w:sz w:val="28"/>
                <w:szCs w:val="28"/>
                <w:rtl/>
              </w:rPr>
            </w:pPr>
            <w:r>
              <w:rPr>
                <w:rFonts w:ascii="Times New Roman" w:hAnsi="Times New Roman" w:cs="Times New Roman"/>
                <w:b/>
                <w:bCs/>
                <w:sz w:val="28"/>
                <w:szCs w:val="28"/>
                <w:rtl/>
              </w:rPr>
              <w:t>أذهب الى الملف الــ (</w:t>
            </w:r>
            <w:r>
              <w:rPr>
                <w:rFonts w:ascii="Times New Roman" w:hAnsi="Times New Roman" w:cs="Times New Roman"/>
                <w:b/>
                <w:bCs/>
                <w:sz w:val="28"/>
                <w:szCs w:val="28"/>
              </w:rPr>
              <w:t>PDF</w:t>
            </w:r>
            <w:r>
              <w:rPr>
                <w:rFonts w:ascii="Times New Roman" w:hAnsi="Times New Roman" w:cs="Times New Roman"/>
                <w:b/>
                <w:bCs/>
                <w:sz w:val="28"/>
                <w:szCs w:val="28"/>
                <w:rtl/>
                <w:lang w:bidi="ar-YE"/>
              </w:rPr>
              <w:t xml:space="preserve">) </w:t>
            </w:r>
            <w:r>
              <w:rPr>
                <w:rFonts w:ascii="Times New Roman" w:hAnsi="Times New Roman" w:cs="Times New Roman"/>
                <w:b/>
                <w:bCs/>
                <w:sz w:val="28"/>
                <w:szCs w:val="28"/>
                <w:rtl/>
              </w:rPr>
              <w:t xml:space="preserve">باسم </w:t>
            </w:r>
            <w:r>
              <w:rPr>
                <w:rFonts w:ascii="Times New Roman" w:hAnsi="Times New Roman" w:cs="Times New Roman"/>
                <w:b/>
                <w:bCs/>
                <w:sz w:val="28"/>
                <w:szCs w:val="28"/>
                <w:shd w:val="clear" w:color="auto" w:fill="FFFFFF"/>
                <w:rtl/>
              </w:rPr>
              <w:t>(</w:t>
            </w:r>
            <w:r w:rsidRPr="00A6689F">
              <w:rPr>
                <w:rFonts w:ascii="Times New Roman" w:hAnsi="Times New Roman" w:cs="Times New Roman"/>
                <w:b/>
                <w:bCs/>
                <w:sz w:val="28"/>
                <w:szCs w:val="28"/>
                <w:shd w:val="clear" w:color="auto" w:fill="FFFFFF"/>
                <w:rtl/>
              </w:rPr>
              <w:t>دستوري.مدني.اداري.جزائي.تجاري.شخصي العدد الثاني</w:t>
            </w:r>
            <w:r>
              <w:rPr>
                <w:rFonts w:ascii="Times New Roman" w:hAnsi="Times New Roman" w:cs="Times New Roman"/>
                <w:b/>
                <w:bCs/>
                <w:sz w:val="28"/>
                <w:szCs w:val="28"/>
                <w:shd w:val="clear" w:color="auto" w:fill="FFFFFF"/>
                <w:rtl/>
              </w:rPr>
              <w:t>)</w:t>
            </w:r>
          </w:p>
        </w:tc>
      </w:tr>
      <w:tr w:rsidR="0014659B" w:rsidRPr="00C764EF" w:rsidTr="0014659B">
        <w:trPr>
          <w:trHeight w:val="422"/>
        </w:trPr>
        <w:tc>
          <w:tcPr>
            <w:tcW w:w="10634" w:type="dxa"/>
            <w:gridSpan w:val="4"/>
            <w:shd w:val="clear" w:color="auto" w:fill="F2F2F2"/>
            <w:vAlign w:val="center"/>
          </w:tcPr>
          <w:p w:rsidR="0014659B" w:rsidRPr="00C764EF" w:rsidRDefault="0014659B" w:rsidP="0014659B">
            <w:pPr>
              <w:spacing w:after="0" w:line="240" w:lineRule="auto"/>
              <w:jc w:val="center"/>
              <w:rPr>
                <w:rFonts w:cs="Abdulmagid"/>
                <w:b/>
                <w:bCs/>
                <w:color w:val="C00000"/>
                <w:sz w:val="26"/>
                <w:szCs w:val="26"/>
                <w:rtl/>
              </w:rPr>
            </w:pPr>
            <w:r w:rsidRPr="00C764EF">
              <w:rPr>
                <w:rFonts w:cs="AF_Taif Normal" w:hint="cs"/>
                <w:color w:val="C00000"/>
                <w:sz w:val="28"/>
                <w:szCs w:val="28"/>
                <w:rtl/>
              </w:rPr>
              <w:t>مجموعة القواعد الدستورية</w:t>
            </w:r>
          </w:p>
        </w:tc>
      </w:tr>
      <w:tr w:rsidR="0014659B" w:rsidRPr="00C764EF" w:rsidTr="0014659B">
        <w:trPr>
          <w:trHeight w:val="422"/>
        </w:trPr>
        <w:tc>
          <w:tcPr>
            <w:tcW w:w="2410" w:type="dxa"/>
            <w:shd w:val="clear" w:color="auto" w:fill="F2F2F2"/>
            <w:vAlign w:val="center"/>
          </w:tcPr>
          <w:p w:rsidR="0014659B" w:rsidRPr="00C764EF" w:rsidRDefault="0014659B" w:rsidP="0014659B">
            <w:pPr>
              <w:spacing w:after="0" w:line="240" w:lineRule="auto"/>
              <w:jc w:val="center"/>
              <w:rPr>
                <w:rFonts w:eastAsia="Calibri" w:cs="Abdulmagid"/>
                <w:b/>
                <w:bCs/>
                <w:sz w:val="26"/>
                <w:szCs w:val="26"/>
                <w:rtl/>
              </w:rPr>
            </w:pPr>
            <w:r w:rsidRPr="00C764EF">
              <w:rPr>
                <w:rFonts w:eastAsia="Calibri" w:cs="Abdulmagid" w:hint="cs"/>
                <w:b/>
                <w:bCs/>
                <w:sz w:val="26"/>
                <w:szCs w:val="26"/>
                <w:rtl/>
              </w:rPr>
              <w:t>عنوان القاعدة</w:t>
            </w:r>
          </w:p>
        </w:tc>
        <w:tc>
          <w:tcPr>
            <w:tcW w:w="5670" w:type="dxa"/>
            <w:shd w:val="clear" w:color="auto" w:fill="F2F2F2"/>
            <w:vAlign w:val="center"/>
          </w:tcPr>
          <w:p w:rsidR="0014659B" w:rsidRPr="00C764EF" w:rsidRDefault="0014659B" w:rsidP="0014659B">
            <w:pPr>
              <w:spacing w:after="0" w:line="240" w:lineRule="auto"/>
              <w:jc w:val="center"/>
              <w:rPr>
                <w:rFonts w:cs="Abdulmagid"/>
                <w:b/>
                <w:bCs/>
                <w:sz w:val="26"/>
                <w:szCs w:val="26"/>
                <w:rtl/>
              </w:rPr>
            </w:pPr>
            <w:r w:rsidRPr="00C764EF">
              <w:rPr>
                <w:rFonts w:cs="Abdulmagid" w:hint="cs"/>
                <w:b/>
                <w:bCs/>
                <w:sz w:val="26"/>
                <w:szCs w:val="26"/>
                <w:rtl/>
              </w:rPr>
              <w:t>نص القاعدة</w:t>
            </w:r>
          </w:p>
        </w:tc>
        <w:tc>
          <w:tcPr>
            <w:tcW w:w="1277" w:type="dxa"/>
            <w:shd w:val="clear" w:color="auto" w:fill="F2F2F2"/>
            <w:vAlign w:val="center"/>
          </w:tcPr>
          <w:p w:rsidR="0014659B" w:rsidRPr="00C764EF" w:rsidRDefault="0014659B" w:rsidP="0014659B">
            <w:pPr>
              <w:spacing w:after="0" w:line="240" w:lineRule="auto"/>
              <w:jc w:val="center"/>
              <w:rPr>
                <w:rFonts w:cs="Abdulmagid"/>
                <w:b/>
                <w:bCs/>
                <w:sz w:val="26"/>
                <w:szCs w:val="26"/>
                <w:rtl/>
              </w:rPr>
            </w:pPr>
            <w:r w:rsidRPr="00C764EF">
              <w:rPr>
                <w:rFonts w:cs="Abdulmagid" w:hint="cs"/>
                <w:b/>
                <w:bCs/>
                <w:sz w:val="26"/>
                <w:szCs w:val="26"/>
                <w:rtl/>
              </w:rPr>
              <w:t>رقم القاعدة</w:t>
            </w:r>
          </w:p>
        </w:tc>
        <w:tc>
          <w:tcPr>
            <w:tcW w:w="1277" w:type="dxa"/>
            <w:shd w:val="clear" w:color="auto" w:fill="F2F2F2"/>
            <w:vAlign w:val="center"/>
          </w:tcPr>
          <w:p w:rsidR="0014659B" w:rsidRPr="00C764EF" w:rsidRDefault="0014659B" w:rsidP="0014659B">
            <w:pPr>
              <w:spacing w:after="0" w:line="240" w:lineRule="auto"/>
              <w:jc w:val="center"/>
              <w:rPr>
                <w:rFonts w:cs="Abdulmagid"/>
                <w:b/>
                <w:bCs/>
                <w:sz w:val="26"/>
                <w:szCs w:val="26"/>
                <w:rtl/>
              </w:rPr>
            </w:pPr>
            <w:r w:rsidRPr="00C764EF">
              <w:rPr>
                <w:rFonts w:cs="Abdulmagid" w:hint="cs"/>
                <w:b/>
                <w:bCs/>
                <w:sz w:val="26"/>
                <w:szCs w:val="26"/>
                <w:rtl/>
              </w:rPr>
              <w:t>رقم الصفحة</w:t>
            </w:r>
          </w:p>
        </w:tc>
      </w:tr>
      <w:tr w:rsidR="0014659B" w:rsidRPr="00C764EF" w:rsidTr="0014659B">
        <w:trPr>
          <w:trHeight w:val="422"/>
        </w:trPr>
        <w:tc>
          <w:tcPr>
            <w:tcW w:w="2410" w:type="dxa"/>
            <w:shd w:val="clear" w:color="auto" w:fill="F2F2F2"/>
            <w:vAlign w:val="center"/>
          </w:tcPr>
          <w:p w:rsidR="0014659B" w:rsidRPr="00C764EF" w:rsidRDefault="0014659B" w:rsidP="0014659B">
            <w:pPr>
              <w:spacing w:after="0" w:line="240" w:lineRule="auto"/>
              <w:jc w:val="center"/>
              <w:rPr>
                <w:rFonts w:eastAsia="Calibri" w:cs="Abdulmagid"/>
                <w:b/>
                <w:bCs/>
                <w:sz w:val="26"/>
                <w:szCs w:val="26"/>
                <w:rtl/>
              </w:rPr>
            </w:pPr>
            <w:r w:rsidRPr="00C764EF">
              <w:rPr>
                <w:rFonts w:eastAsia="Calibri" w:cs="Abdulmagid" w:hint="cs"/>
                <w:b/>
                <w:bCs/>
                <w:sz w:val="26"/>
                <w:szCs w:val="26"/>
                <w:rtl/>
              </w:rPr>
              <w:t>حجية دلالة النص</w:t>
            </w:r>
          </w:p>
        </w:tc>
        <w:tc>
          <w:tcPr>
            <w:tcW w:w="5670" w:type="dxa"/>
            <w:shd w:val="clear" w:color="auto" w:fill="auto"/>
            <w:vAlign w:val="center"/>
          </w:tcPr>
          <w:p w:rsidR="0014659B" w:rsidRPr="00C764EF" w:rsidRDefault="0014659B" w:rsidP="0014659B">
            <w:pPr>
              <w:spacing w:after="0" w:line="240" w:lineRule="auto"/>
              <w:jc w:val="center"/>
              <w:rPr>
                <w:rFonts w:cs="AdvertisingBold"/>
                <w:sz w:val="26"/>
                <w:szCs w:val="26"/>
                <w:rtl/>
              </w:rPr>
            </w:pPr>
            <w:r w:rsidRPr="00C764EF">
              <w:rPr>
                <w:rFonts w:cs="AdvertisingBold" w:hint="cs"/>
                <w:sz w:val="26"/>
                <w:szCs w:val="26"/>
                <w:rtl/>
              </w:rPr>
              <w:t>دلالة النص مقدم على ما قد يستنبط من دلالة قصد</w:t>
            </w:r>
          </w:p>
        </w:tc>
        <w:tc>
          <w:tcPr>
            <w:tcW w:w="1277" w:type="dxa"/>
            <w:vAlign w:val="center"/>
          </w:tcPr>
          <w:p w:rsidR="0014659B" w:rsidRPr="00C764EF" w:rsidRDefault="0014659B" w:rsidP="0014659B">
            <w:pPr>
              <w:spacing w:after="0" w:line="240" w:lineRule="auto"/>
              <w:jc w:val="center"/>
              <w:rPr>
                <w:rFonts w:cs="AdvertisingBold"/>
                <w:sz w:val="26"/>
                <w:szCs w:val="26"/>
                <w:rtl/>
              </w:rPr>
            </w:pPr>
            <w:r w:rsidRPr="00C764EF">
              <w:rPr>
                <w:rFonts w:cs="AdvertisingBold" w:hint="cs"/>
                <w:sz w:val="26"/>
                <w:szCs w:val="26"/>
                <w:rtl/>
              </w:rPr>
              <w:t>1</w:t>
            </w:r>
          </w:p>
        </w:tc>
        <w:tc>
          <w:tcPr>
            <w:tcW w:w="1277" w:type="dxa"/>
            <w:shd w:val="clear" w:color="auto" w:fill="auto"/>
            <w:vAlign w:val="center"/>
          </w:tcPr>
          <w:p w:rsidR="0014659B" w:rsidRPr="00C764EF" w:rsidRDefault="0014659B" w:rsidP="0014659B">
            <w:pPr>
              <w:spacing w:after="0" w:line="240" w:lineRule="auto"/>
              <w:jc w:val="center"/>
              <w:rPr>
                <w:rFonts w:cs="AdvertisingBold"/>
                <w:sz w:val="26"/>
                <w:szCs w:val="26"/>
                <w:rtl/>
              </w:rPr>
            </w:pPr>
            <w:r w:rsidRPr="00C764EF">
              <w:rPr>
                <w:rFonts w:cs="AdvertisingBold" w:hint="cs"/>
                <w:sz w:val="26"/>
                <w:szCs w:val="26"/>
                <w:rtl/>
              </w:rPr>
              <w:t>17</w:t>
            </w:r>
          </w:p>
        </w:tc>
      </w:tr>
      <w:tr w:rsidR="0014659B" w:rsidRPr="00C764EF" w:rsidTr="0014659B">
        <w:tc>
          <w:tcPr>
            <w:tcW w:w="2410" w:type="dxa"/>
            <w:shd w:val="clear" w:color="auto" w:fill="F2F2F2"/>
            <w:vAlign w:val="center"/>
          </w:tcPr>
          <w:p w:rsidR="0014659B" w:rsidRPr="00C764EF" w:rsidRDefault="0014659B" w:rsidP="0014659B">
            <w:pPr>
              <w:spacing w:after="0" w:line="240" w:lineRule="auto"/>
              <w:jc w:val="center"/>
              <w:rPr>
                <w:rFonts w:eastAsia="Calibri" w:cs="Abdulmagid"/>
                <w:b/>
                <w:bCs/>
                <w:sz w:val="26"/>
                <w:szCs w:val="26"/>
                <w:rtl/>
              </w:rPr>
            </w:pPr>
            <w:r w:rsidRPr="00C764EF">
              <w:rPr>
                <w:rFonts w:eastAsia="Calibri" w:cs="Abdulmagid" w:hint="cs"/>
                <w:b/>
                <w:bCs/>
                <w:sz w:val="26"/>
                <w:szCs w:val="26"/>
                <w:rtl/>
              </w:rPr>
              <w:t>خصائص الدعوى الدستورية</w:t>
            </w:r>
          </w:p>
        </w:tc>
        <w:tc>
          <w:tcPr>
            <w:tcW w:w="5670" w:type="dxa"/>
            <w:shd w:val="clear" w:color="auto" w:fill="auto"/>
            <w:vAlign w:val="center"/>
          </w:tcPr>
          <w:p w:rsidR="0014659B" w:rsidRPr="00C764EF" w:rsidRDefault="0014659B" w:rsidP="0014659B">
            <w:pPr>
              <w:spacing w:after="0" w:line="240" w:lineRule="auto"/>
              <w:jc w:val="center"/>
              <w:rPr>
                <w:rFonts w:cs="AdvertisingBold"/>
                <w:sz w:val="26"/>
                <w:szCs w:val="26"/>
                <w:rtl/>
              </w:rPr>
            </w:pPr>
            <w:r w:rsidRPr="00C764EF">
              <w:rPr>
                <w:rFonts w:cs="AdvertisingBold" w:hint="cs"/>
                <w:sz w:val="26"/>
                <w:szCs w:val="26"/>
                <w:rtl/>
              </w:rPr>
              <w:t>ما خص</w:t>
            </w:r>
            <w:r w:rsidRPr="00C764EF">
              <w:rPr>
                <w:rFonts w:cs="AdvertisingBold" w:hint="eastAsia"/>
                <w:sz w:val="26"/>
                <w:szCs w:val="26"/>
                <w:rtl/>
              </w:rPr>
              <w:t>ت</w:t>
            </w:r>
            <w:r w:rsidRPr="00C764EF">
              <w:rPr>
                <w:rFonts w:cs="AdvertisingBold" w:hint="cs"/>
                <w:sz w:val="26"/>
                <w:szCs w:val="26"/>
                <w:rtl/>
              </w:rPr>
              <w:t xml:space="preserve"> به على سائر الدعاوى</w:t>
            </w:r>
          </w:p>
        </w:tc>
        <w:tc>
          <w:tcPr>
            <w:tcW w:w="1277" w:type="dxa"/>
            <w:vAlign w:val="center"/>
          </w:tcPr>
          <w:p w:rsidR="0014659B" w:rsidRPr="00C764EF" w:rsidRDefault="0014659B" w:rsidP="0014659B">
            <w:pPr>
              <w:spacing w:after="0" w:line="240" w:lineRule="auto"/>
              <w:jc w:val="center"/>
              <w:rPr>
                <w:rFonts w:cs="AdvertisingBold"/>
                <w:sz w:val="26"/>
                <w:szCs w:val="26"/>
                <w:rtl/>
              </w:rPr>
            </w:pPr>
            <w:r w:rsidRPr="00C764EF">
              <w:rPr>
                <w:rFonts w:cs="AdvertisingBold" w:hint="cs"/>
                <w:sz w:val="26"/>
                <w:szCs w:val="26"/>
                <w:rtl/>
              </w:rPr>
              <w:t>1</w:t>
            </w:r>
          </w:p>
        </w:tc>
        <w:tc>
          <w:tcPr>
            <w:tcW w:w="1277" w:type="dxa"/>
            <w:shd w:val="clear" w:color="auto" w:fill="auto"/>
            <w:vAlign w:val="center"/>
          </w:tcPr>
          <w:p w:rsidR="0014659B" w:rsidRPr="00C764EF" w:rsidRDefault="0014659B" w:rsidP="0014659B">
            <w:pPr>
              <w:spacing w:after="0" w:line="240" w:lineRule="auto"/>
              <w:jc w:val="center"/>
              <w:rPr>
                <w:rFonts w:cs="AdvertisingBold"/>
                <w:sz w:val="26"/>
                <w:szCs w:val="26"/>
                <w:rtl/>
              </w:rPr>
            </w:pPr>
            <w:r w:rsidRPr="00C764EF">
              <w:rPr>
                <w:rFonts w:cs="AdvertisingBold" w:hint="cs"/>
                <w:sz w:val="26"/>
                <w:szCs w:val="26"/>
                <w:rtl/>
              </w:rPr>
              <w:t>17</w:t>
            </w:r>
          </w:p>
        </w:tc>
      </w:tr>
      <w:tr w:rsidR="0014659B" w:rsidRPr="00C764EF" w:rsidTr="0014659B">
        <w:tc>
          <w:tcPr>
            <w:tcW w:w="2410" w:type="dxa"/>
            <w:shd w:val="clear" w:color="auto" w:fill="F2F2F2"/>
            <w:vAlign w:val="center"/>
          </w:tcPr>
          <w:p w:rsidR="0014659B" w:rsidRPr="00C764EF" w:rsidRDefault="0014659B" w:rsidP="0014659B">
            <w:pPr>
              <w:spacing w:after="0" w:line="240" w:lineRule="auto"/>
              <w:jc w:val="center"/>
              <w:rPr>
                <w:rFonts w:eastAsia="Calibri" w:cs="Abdulmagid"/>
                <w:b/>
                <w:bCs/>
                <w:sz w:val="26"/>
                <w:szCs w:val="26"/>
                <w:rtl/>
              </w:rPr>
            </w:pPr>
            <w:r w:rsidRPr="00C764EF">
              <w:rPr>
                <w:rFonts w:eastAsia="Calibri" w:cs="Abdulmagid" w:hint="cs"/>
                <w:b/>
                <w:bCs/>
                <w:sz w:val="26"/>
                <w:szCs w:val="26"/>
                <w:rtl/>
              </w:rPr>
              <w:t>عدم التلازم</w:t>
            </w:r>
          </w:p>
          <w:p w:rsidR="0014659B" w:rsidRPr="00C764EF" w:rsidRDefault="0014659B" w:rsidP="0014659B">
            <w:pPr>
              <w:spacing w:after="0" w:line="240" w:lineRule="auto"/>
              <w:jc w:val="center"/>
              <w:rPr>
                <w:rFonts w:eastAsia="Calibri" w:cs="Abdulmagid"/>
                <w:b/>
                <w:bCs/>
                <w:sz w:val="26"/>
                <w:szCs w:val="26"/>
                <w:rtl/>
              </w:rPr>
            </w:pPr>
          </w:p>
        </w:tc>
        <w:tc>
          <w:tcPr>
            <w:tcW w:w="5670" w:type="dxa"/>
            <w:shd w:val="clear" w:color="auto" w:fill="auto"/>
            <w:vAlign w:val="center"/>
          </w:tcPr>
          <w:p w:rsidR="0014659B" w:rsidRPr="00C764EF" w:rsidRDefault="0014659B" w:rsidP="0014659B">
            <w:pPr>
              <w:spacing w:after="0" w:line="240" w:lineRule="auto"/>
              <w:jc w:val="center"/>
              <w:rPr>
                <w:rFonts w:cs="AdvertisingBold"/>
                <w:sz w:val="26"/>
                <w:szCs w:val="26"/>
                <w:rtl/>
              </w:rPr>
            </w:pPr>
            <w:r w:rsidRPr="00C764EF">
              <w:rPr>
                <w:rFonts w:cs="AdvertisingBold" w:hint="cs"/>
                <w:sz w:val="26"/>
                <w:szCs w:val="26"/>
                <w:rtl/>
              </w:rPr>
              <w:t>المحل والمتعلق بين المادة (٤) والمادة (</w:t>
            </w:r>
            <w:r>
              <w:rPr>
                <w:rFonts w:cs="AdvertisingBold" w:hint="cs"/>
                <w:sz w:val="26"/>
                <w:szCs w:val="26"/>
                <w:rtl/>
              </w:rPr>
              <w:t>145</w:t>
            </w:r>
            <w:r w:rsidRPr="00C764EF">
              <w:rPr>
                <w:rFonts w:cs="AdvertisingBold" w:hint="cs"/>
                <w:sz w:val="26"/>
                <w:szCs w:val="26"/>
                <w:rtl/>
              </w:rPr>
              <w:t>) من الدستور</w:t>
            </w:r>
          </w:p>
        </w:tc>
        <w:tc>
          <w:tcPr>
            <w:tcW w:w="1277" w:type="dxa"/>
            <w:vAlign w:val="center"/>
          </w:tcPr>
          <w:p w:rsidR="0014659B" w:rsidRPr="00C764EF" w:rsidRDefault="0014659B" w:rsidP="0014659B">
            <w:pPr>
              <w:spacing w:after="0" w:line="240" w:lineRule="auto"/>
              <w:jc w:val="center"/>
              <w:rPr>
                <w:rFonts w:cs="AdvertisingBold"/>
                <w:sz w:val="26"/>
                <w:szCs w:val="26"/>
                <w:rtl/>
              </w:rPr>
            </w:pPr>
            <w:r w:rsidRPr="00C764EF">
              <w:rPr>
                <w:rFonts w:cs="AdvertisingBold" w:hint="cs"/>
                <w:sz w:val="26"/>
                <w:szCs w:val="26"/>
                <w:rtl/>
              </w:rPr>
              <w:t>1</w:t>
            </w:r>
          </w:p>
        </w:tc>
        <w:tc>
          <w:tcPr>
            <w:tcW w:w="1277" w:type="dxa"/>
            <w:shd w:val="clear" w:color="auto" w:fill="auto"/>
            <w:vAlign w:val="center"/>
          </w:tcPr>
          <w:p w:rsidR="0014659B" w:rsidRPr="00C764EF" w:rsidRDefault="0014659B" w:rsidP="0014659B">
            <w:pPr>
              <w:spacing w:after="0" w:line="240" w:lineRule="auto"/>
              <w:jc w:val="center"/>
              <w:rPr>
                <w:rFonts w:cs="AdvertisingBold"/>
                <w:sz w:val="26"/>
                <w:szCs w:val="26"/>
                <w:rtl/>
              </w:rPr>
            </w:pPr>
            <w:r w:rsidRPr="00C764EF">
              <w:rPr>
                <w:rFonts w:cs="AdvertisingBold" w:hint="cs"/>
                <w:sz w:val="26"/>
                <w:szCs w:val="26"/>
                <w:rtl/>
              </w:rPr>
              <w:t>17</w:t>
            </w:r>
          </w:p>
        </w:tc>
      </w:tr>
      <w:tr w:rsidR="0014659B" w:rsidRPr="00C764EF" w:rsidTr="0014659B">
        <w:tc>
          <w:tcPr>
            <w:tcW w:w="2410" w:type="dxa"/>
            <w:shd w:val="clear" w:color="auto" w:fill="F2F2F2"/>
            <w:vAlign w:val="center"/>
          </w:tcPr>
          <w:p w:rsidR="0014659B" w:rsidRPr="00C764EF" w:rsidRDefault="0014659B" w:rsidP="0014659B">
            <w:pPr>
              <w:spacing w:after="0" w:line="240" w:lineRule="auto"/>
              <w:jc w:val="center"/>
              <w:rPr>
                <w:rFonts w:eastAsia="Calibri" w:cs="Abdulmagid"/>
                <w:b/>
                <w:bCs/>
                <w:sz w:val="26"/>
                <w:szCs w:val="26"/>
                <w:rtl/>
              </w:rPr>
            </w:pPr>
            <w:r w:rsidRPr="00C764EF">
              <w:rPr>
                <w:rFonts w:eastAsia="Calibri" w:cs="Abdulmagid" w:hint="cs"/>
                <w:b/>
                <w:bCs/>
                <w:sz w:val="26"/>
                <w:szCs w:val="26"/>
                <w:rtl/>
              </w:rPr>
              <w:t>عدم ورود الالتماس</w:t>
            </w:r>
          </w:p>
          <w:p w:rsidR="0014659B" w:rsidRPr="00C764EF" w:rsidRDefault="0014659B" w:rsidP="0014659B">
            <w:pPr>
              <w:spacing w:after="0" w:line="240" w:lineRule="auto"/>
              <w:jc w:val="center"/>
              <w:rPr>
                <w:rFonts w:eastAsia="Calibri" w:cs="Abdulmagid"/>
                <w:b/>
                <w:bCs/>
                <w:sz w:val="26"/>
                <w:szCs w:val="26"/>
                <w:rtl/>
              </w:rPr>
            </w:pPr>
          </w:p>
        </w:tc>
        <w:tc>
          <w:tcPr>
            <w:tcW w:w="5670" w:type="dxa"/>
            <w:shd w:val="clear" w:color="auto" w:fill="auto"/>
            <w:vAlign w:val="center"/>
          </w:tcPr>
          <w:p w:rsidR="0014659B" w:rsidRPr="00C764EF" w:rsidRDefault="0014659B" w:rsidP="0014659B">
            <w:pPr>
              <w:spacing w:after="0" w:line="240" w:lineRule="auto"/>
              <w:jc w:val="center"/>
              <w:rPr>
                <w:rFonts w:cs="AdvertisingBold"/>
                <w:sz w:val="26"/>
                <w:szCs w:val="26"/>
                <w:rtl/>
              </w:rPr>
            </w:pPr>
            <w:r w:rsidRPr="00C764EF">
              <w:rPr>
                <w:rFonts w:cs="AdvertisingBold" w:hint="cs"/>
                <w:sz w:val="26"/>
                <w:szCs w:val="26"/>
                <w:rtl/>
              </w:rPr>
              <w:t>الطعن بطريق الالتماس في الإحكام الصادرة في الدعاوى الدستورية/حكمة.</w:t>
            </w:r>
          </w:p>
        </w:tc>
        <w:tc>
          <w:tcPr>
            <w:tcW w:w="1277" w:type="dxa"/>
            <w:vAlign w:val="center"/>
          </w:tcPr>
          <w:p w:rsidR="0014659B" w:rsidRPr="00C764EF" w:rsidRDefault="0014659B" w:rsidP="0014659B">
            <w:pPr>
              <w:spacing w:after="0" w:line="240" w:lineRule="auto"/>
              <w:jc w:val="center"/>
              <w:rPr>
                <w:rFonts w:cs="AdvertisingBold"/>
                <w:sz w:val="26"/>
                <w:szCs w:val="26"/>
                <w:rtl/>
              </w:rPr>
            </w:pPr>
            <w:r>
              <w:rPr>
                <w:rFonts w:cs="AdvertisingBold" w:hint="cs"/>
                <w:sz w:val="26"/>
                <w:szCs w:val="26"/>
                <w:rtl/>
              </w:rPr>
              <w:t>2</w:t>
            </w:r>
          </w:p>
        </w:tc>
        <w:tc>
          <w:tcPr>
            <w:tcW w:w="1277" w:type="dxa"/>
            <w:shd w:val="clear" w:color="auto" w:fill="auto"/>
            <w:vAlign w:val="center"/>
          </w:tcPr>
          <w:p w:rsidR="0014659B" w:rsidRPr="00C764EF" w:rsidRDefault="0014659B" w:rsidP="0014659B">
            <w:pPr>
              <w:spacing w:after="0" w:line="240" w:lineRule="auto"/>
              <w:jc w:val="center"/>
              <w:rPr>
                <w:rFonts w:cs="AdvertisingBold"/>
                <w:sz w:val="26"/>
                <w:szCs w:val="26"/>
                <w:rtl/>
              </w:rPr>
            </w:pPr>
            <w:r w:rsidRPr="00C764EF">
              <w:rPr>
                <w:rFonts w:cs="AdvertisingBold" w:hint="cs"/>
                <w:sz w:val="26"/>
                <w:szCs w:val="26"/>
                <w:rtl/>
              </w:rPr>
              <w:t>31</w:t>
            </w:r>
          </w:p>
        </w:tc>
      </w:tr>
      <w:tr w:rsidR="0014659B" w:rsidRPr="00C764EF" w:rsidTr="0014659B">
        <w:tc>
          <w:tcPr>
            <w:tcW w:w="2410" w:type="dxa"/>
            <w:shd w:val="clear" w:color="auto" w:fill="F2F2F2"/>
            <w:vAlign w:val="center"/>
          </w:tcPr>
          <w:p w:rsidR="0014659B" w:rsidRPr="00C764EF" w:rsidRDefault="0014659B" w:rsidP="0014659B">
            <w:pPr>
              <w:spacing w:after="0" w:line="240" w:lineRule="auto"/>
              <w:jc w:val="center"/>
              <w:rPr>
                <w:rFonts w:eastAsia="Calibri" w:cs="Abdulmagid"/>
                <w:b/>
                <w:bCs/>
                <w:sz w:val="26"/>
                <w:szCs w:val="26"/>
                <w:rtl/>
              </w:rPr>
            </w:pPr>
            <w:r w:rsidRPr="00C764EF">
              <w:rPr>
                <w:rFonts w:eastAsia="Calibri" w:cs="Abdulmagid" w:hint="cs"/>
                <w:b/>
                <w:bCs/>
                <w:sz w:val="26"/>
                <w:szCs w:val="26"/>
                <w:rtl/>
              </w:rPr>
              <w:t>كفالة حق التقاضي</w:t>
            </w:r>
          </w:p>
          <w:p w:rsidR="0014659B" w:rsidRPr="00C764EF" w:rsidRDefault="0014659B" w:rsidP="0014659B">
            <w:pPr>
              <w:spacing w:after="0" w:line="240" w:lineRule="auto"/>
              <w:jc w:val="center"/>
              <w:rPr>
                <w:rFonts w:eastAsia="Calibri" w:cs="Abdulmagid"/>
                <w:b/>
                <w:bCs/>
                <w:sz w:val="26"/>
                <w:szCs w:val="26"/>
                <w:rtl/>
              </w:rPr>
            </w:pPr>
          </w:p>
        </w:tc>
        <w:tc>
          <w:tcPr>
            <w:tcW w:w="5670" w:type="dxa"/>
            <w:shd w:val="clear" w:color="auto" w:fill="auto"/>
            <w:vAlign w:val="center"/>
          </w:tcPr>
          <w:p w:rsidR="0014659B" w:rsidRPr="00C764EF" w:rsidRDefault="0014659B" w:rsidP="0014659B">
            <w:pPr>
              <w:spacing w:after="0" w:line="240" w:lineRule="auto"/>
              <w:jc w:val="center"/>
              <w:rPr>
                <w:rFonts w:cs="AdvertisingBold"/>
                <w:sz w:val="26"/>
                <w:szCs w:val="26"/>
                <w:rtl/>
              </w:rPr>
            </w:pPr>
            <w:r w:rsidRPr="00C764EF">
              <w:rPr>
                <w:rFonts w:cs="AdvertisingBold" w:hint="cs"/>
                <w:sz w:val="26"/>
                <w:szCs w:val="26"/>
                <w:rtl/>
              </w:rPr>
              <w:t>وضع العراقيل من الخصم قبل خصمه .حكمه</w:t>
            </w:r>
          </w:p>
        </w:tc>
        <w:tc>
          <w:tcPr>
            <w:tcW w:w="1277" w:type="dxa"/>
            <w:vAlign w:val="center"/>
          </w:tcPr>
          <w:p w:rsidR="0014659B" w:rsidRPr="00C764EF" w:rsidRDefault="0014659B" w:rsidP="0014659B">
            <w:pPr>
              <w:spacing w:after="0" w:line="240" w:lineRule="auto"/>
              <w:jc w:val="center"/>
              <w:rPr>
                <w:rFonts w:cs="AdvertisingBold"/>
                <w:sz w:val="26"/>
                <w:szCs w:val="26"/>
                <w:rtl/>
              </w:rPr>
            </w:pPr>
            <w:r w:rsidRPr="00C764EF">
              <w:rPr>
                <w:rFonts w:cs="AdvertisingBold" w:hint="cs"/>
                <w:sz w:val="26"/>
                <w:szCs w:val="26"/>
                <w:rtl/>
              </w:rPr>
              <w:t>2</w:t>
            </w:r>
          </w:p>
        </w:tc>
        <w:tc>
          <w:tcPr>
            <w:tcW w:w="1277" w:type="dxa"/>
            <w:shd w:val="clear" w:color="auto" w:fill="auto"/>
            <w:vAlign w:val="center"/>
          </w:tcPr>
          <w:p w:rsidR="0014659B" w:rsidRPr="00C764EF" w:rsidRDefault="0014659B" w:rsidP="0014659B">
            <w:pPr>
              <w:spacing w:after="0" w:line="240" w:lineRule="auto"/>
              <w:jc w:val="center"/>
              <w:rPr>
                <w:rFonts w:cs="AdvertisingBold"/>
                <w:sz w:val="26"/>
                <w:szCs w:val="26"/>
                <w:rtl/>
              </w:rPr>
            </w:pPr>
            <w:r w:rsidRPr="00C764EF">
              <w:rPr>
                <w:rFonts w:cs="AdvertisingBold" w:hint="cs"/>
                <w:sz w:val="26"/>
                <w:szCs w:val="26"/>
                <w:rtl/>
              </w:rPr>
              <w:t>26</w:t>
            </w:r>
          </w:p>
        </w:tc>
      </w:tr>
      <w:tr w:rsidR="0014659B" w:rsidRPr="00C764EF" w:rsidTr="0014659B">
        <w:tc>
          <w:tcPr>
            <w:tcW w:w="2410" w:type="dxa"/>
            <w:shd w:val="clear" w:color="auto" w:fill="F2F2F2"/>
            <w:vAlign w:val="center"/>
          </w:tcPr>
          <w:p w:rsidR="0014659B" w:rsidRPr="00C764EF" w:rsidRDefault="0014659B" w:rsidP="0014659B">
            <w:pPr>
              <w:spacing w:after="0" w:line="240" w:lineRule="auto"/>
              <w:jc w:val="center"/>
              <w:rPr>
                <w:rFonts w:eastAsia="Calibri" w:cs="Abdulmagid"/>
                <w:b/>
                <w:bCs/>
                <w:sz w:val="26"/>
                <w:szCs w:val="26"/>
                <w:rtl/>
              </w:rPr>
            </w:pPr>
            <w:r w:rsidRPr="00C764EF">
              <w:rPr>
                <w:rFonts w:eastAsia="Calibri" w:cs="Abdulmagid" w:hint="cs"/>
                <w:b/>
                <w:bCs/>
                <w:sz w:val="26"/>
                <w:szCs w:val="26"/>
                <w:rtl/>
              </w:rPr>
              <w:t>لمن المصلحة في رفع الدعوى الدستورية</w:t>
            </w:r>
          </w:p>
        </w:tc>
        <w:tc>
          <w:tcPr>
            <w:tcW w:w="5670" w:type="dxa"/>
            <w:shd w:val="clear" w:color="auto" w:fill="auto"/>
            <w:vAlign w:val="center"/>
          </w:tcPr>
          <w:p w:rsidR="0014659B" w:rsidRPr="00C764EF" w:rsidRDefault="0014659B" w:rsidP="0014659B">
            <w:pPr>
              <w:spacing w:after="0" w:line="240" w:lineRule="auto"/>
              <w:jc w:val="center"/>
              <w:rPr>
                <w:rFonts w:cs="AdvertisingBold"/>
                <w:sz w:val="26"/>
                <w:szCs w:val="26"/>
                <w:rtl/>
              </w:rPr>
            </w:pPr>
            <w:r w:rsidRPr="00C764EF">
              <w:rPr>
                <w:rFonts w:cs="AdvertisingBold" w:hint="cs"/>
                <w:sz w:val="26"/>
                <w:szCs w:val="26"/>
                <w:rtl/>
              </w:rPr>
              <w:t>المصلحة ومن له تقرير قيامها من عدمه</w:t>
            </w:r>
          </w:p>
        </w:tc>
        <w:tc>
          <w:tcPr>
            <w:tcW w:w="1277" w:type="dxa"/>
            <w:vAlign w:val="center"/>
          </w:tcPr>
          <w:p w:rsidR="0014659B" w:rsidRPr="00C764EF" w:rsidRDefault="0014659B" w:rsidP="0014659B">
            <w:pPr>
              <w:spacing w:after="0" w:line="240" w:lineRule="auto"/>
              <w:jc w:val="center"/>
              <w:rPr>
                <w:rFonts w:cs="AdvertisingBold"/>
                <w:sz w:val="26"/>
                <w:szCs w:val="26"/>
                <w:rtl/>
              </w:rPr>
            </w:pPr>
            <w:r w:rsidRPr="00C764EF">
              <w:rPr>
                <w:rFonts w:cs="AdvertisingBold" w:hint="cs"/>
                <w:sz w:val="26"/>
                <w:szCs w:val="26"/>
                <w:rtl/>
              </w:rPr>
              <w:t>1</w:t>
            </w:r>
          </w:p>
        </w:tc>
        <w:tc>
          <w:tcPr>
            <w:tcW w:w="1277" w:type="dxa"/>
            <w:shd w:val="clear" w:color="auto" w:fill="auto"/>
            <w:vAlign w:val="center"/>
          </w:tcPr>
          <w:p w:rsidR="0014659B" w:rsidRPr="00C764EF" w:rsidRDefault="0014659B" w:rsidP="0014659B">
            <w:pPr>
              <w:spacing w:after="0" w:line="240" w:lineRule="auto"/>
              <w:jc w:val="center"/>
              <w:rPr>
                <w:rFonts w:cs="AdvertisingBold"/>
                <w:sz w:val="26"/>
                <w:szCs w:val="26"/>
                <w:rtl/>
              </w:rPr>
            </w:pPr>
            <w:r w:rsidRPr="00C764EF">
              <w:rPr>
                <w:rFonts w:cs="AdvertisingBold" w:hint="cs"/>
                <w:sz w:val="26"/>
                <w:szCs w:val="26"/>
                <w:rtl/>
              </w:rPr>
              <w:t>17</w:t>
            </w:r>
          </w:p>
        </w:tc>
      </w:tr>
      <w:tr w:rsidR="0014659B" w:rsidRPr="00C764EF" w:rsidTr="0014659B">
        <w:tc>
          <w:tcPr>
            <w:tcW w:w="2410" w:type="dxa"/>
            <w:shd w:val="clear" w:color="auto" w:fill="F2F2F2"/>
            <w:vAlign w:val="center"/>
          </w:tcPr>
          <w:p w:rsidR="0014659B" w:rsidRPr="00C764EF" w:rsidRDefault="0014659B" w:rsidP="0014659B">
            <w:pPr>
              <w:spacing w:after="0" w:line="240" w:lineRule="auto"/>
              <w:jc w:val="center"/>
              <w:rPr>
                <w:rFonts w:eastAsia="Calibri" w:cs="Abdulmagid"/>
                <w:b/>
                <w:bCs/>
                <w:sz w:val="26"/>
                <w:szCs w:val="26"/>
                <w:rtl/>
              </w:rPr>
            </w:pPr>
            <w:r w:rsidRPr="00C764EF">
              <w:rPr>
                <w:rFonts w:eastAsia="Calibri" w:cs="Abdulmagid" w:hint="cs"/>
                <w:b/>
                <w:bCs/>
                <w:sz w:val="26"/>
                <w:szCs w:val="26"/>
                <w:rtl/>
              </w:rPr>
              <w:t>مباشرة الدعوى الدستورية</w:t>
            </w:r>
          </w:p>
        </w:tc>
        <w:tc>
          <w:tcPr>
            <w:tcW w:w="5670" w:type="dxa"/>
            <w:shd w:val="clear" w:color="auto" w:fill="auto"/>
            <w:vAlign w:val="center"/>
          </w:tcPr>
          <w:p w:rsidR="0014659B" w:rsidRPr="00C764EF" w:rsidRDefault="0014659B" w:rsidP="0014659B">
            <w:pPr>
              <w:spacing w:after="0" w:line="240" w:lineRule="auto"/>
              <w:jc w:val="center"/>
              <w:rPr>
                <w:rFonts w:cs="AdvertisingBold"/>
                <w:sz w:val="26"/>
                <w:szCs w:val="26"/>
                <w:rtl/>
              </w:rPr>
            </w:pPr>
            <w:r w:rsidRPr="00C764EF">
              <w:rPr>
                <w:rFonts w:cs="AdvertisingBold" w:hint="cs"/>
                <w:sz w:val="26"/>
                <w:szCs w:val="26"/>
                <w:rtl/>
              </w:rPr>
              <w:t>مباشرتها ابتداء أمام الدائرة الدستورية</w:t>
            </w:r>
          </w:p>
        </w:tc>
        <w:tc>
          <w:tcPr>
            <w:tcW w:w="1277" w:type="dxa"/>
            <w:vAlign w:val="center"/>
          </w:tcPr>
          <w:p w:rsidR="0014659B" w:rsidRPr="00C764EF" w:rsidRDefault="0014659B" w:rsidP="0014659B">
            <w:pPr>
              <w:spacing w:after="0" w:line="240" w:lineRule="auto"/>
              <w:jc w:val="center"/>
              <w:rPr>
                <w:rFonts w:cs="AdvertisingBold"/>
                <w:sz w:val="26"/>
                <w:szCs w:val="26"/>
                <w:rtl/>
              </w:rPr>
            </w:pPr>
            <w:r w:rsidRPr="00C764EF">
              <w:rPr>
                <w:rFonts w:cs="AdvertisingBold" w:hint="cs"/>
                <w:sz w:val="26"/>
                <w:szCs w:val="26"/>
                <w:rtl/>
              </w:rPr>
              <w:t>1</w:t>
            </w:r>
          </w:p>
        </w:tc>
        <w:tc>
          <w:tcPr>
            <w:tcW w:w="1277" w:type="dxa"/>
            <w:shd w:val="clear" w:color="auto" w:fill="auto"/>
            <w:vAlign w:val="center"/>
          </w:tcPr>
          <w:p w:rsidR="0014659B" w:rsidRPr="00C764EF" w:rsidRDefault="0014659B" w:rsidP="0014659B">
            <w:pPr>
              <w:spacing w:after="0" w:line="240" w:lineRule="auto"/>
              <w:jc w:val="center"/>
              <w:rPr>
                <w:rFonts w:cs="AdvertisingBold"/>
                <w:sz w:val="26"/>
                <w:szCs w:val="26"/>
                <w:rtl/>
              </w:rPr>
            </w:pPr>
            <w:r w:rsidRPr="00C764EF">
              <w:rPr>
                <w:rFonts w:cs="AdvertisingBold" w:hint="cs"/>
                <w:sz w:val="26"/>
                <w:szCs w:val="26"/>
                <w:rtl/>
              </w:rPr>
              <w:t>17</w:t>
            </w:r>
          </w:p>
        </w:tc>
      </w:tr>
    </w:tbl>
    <w:p w:rsidR="0014659B" w:rsidRDefault="0014659B">
      <w:pPr>
        <w:rPr>
          <w:sz w:val="28"/>
          <w:szCs w:val="28"/>
          <w:rtl/>
        </w:rPr>
      </w:pPr>
    </w:p>
    <w:p w:rsidR="0014659B" w:rsidRDefault="0014659B">
      <w:pPr>
        <w:rPr>
          <w:sz w:val="28"/>
          <w:szCs w:val="28"/>
          <w:rtl/>
        </w:rPr>
      </w:pPr>
    </w:p>
    <w:p w:rsidR="0014659B" w:rsidRPr="00C764EF" w:rsidRDefault="0014659B" w:rsidP="0014659B">
      <w:pPr>
        <w:shd w:val="clear" w:color="auto" w:fill="FFFFFF"/>
        <w:jc w:val="center"/>
        <w:rPr>
          <w:rFonts w:cs="AF_Taif Normal"/>
          <w:sz w:val="28"/>
          <w:szCs w:val="28"/>
        </w:rPr>
      </w:pPr>
      <w:r>
        <w:rPr>
          <w:sz w:val="28"/>
          <w:szCs w:val="28"/>
          <w:rtl/>
        </w:rPr>
        <w:br w:type="page"/>
      </w:r>
    </w:p>
    <w:tbl>
      <w:tblPr>
        <w:bidiVisual/>
        <w:tblW w:w="10634" w:type="dxa"/>
        <w:jc w:val="center"/>
        <w:tblBorders>
          <w:top w:val="thinThickSmallGap" w:sz="24" w:space="0" w:color="auto"/>
          <w:left w:val="thinThickSmallGap" w:sz="24" w:space="0" w:color="auto"/>
          <w:bottom w:val="thinThickSmallGap" w:sz="24" w:space="0" w:color="auto"/>
          <w:right w:val="thinThickSmallGap" w:sz="24" w:space="0" w:color="auto"/>
          <w:insideH w:val="single" w:sz="4" w:space="0" w:color="auto"/>
          <w:insideV w:val="single" w:sz="4" w:space="0" w:color="auto"/>
        </w:tblBorders>
        <w:tblLook w:val="04A0" w:firstRow="1" w:lastRow="0" w:firstColumn="1" w:lastColumn="0" w:noHBand="0" w:noVBand="1"/>
      </w:tblPr>
      <w:tblGrid>
        <w:gridCol w:w="2410"/>
        <w:gridCol w:w="5670"/>
        <w:gridCol w:w="1277"/>
        <w:gridCol w:w="1277"/>
      </w:tblGrid>
      <w:tr w:rsidR="0014659B" w:rsidRPr="00A6689F" w:rsidTr="0014659B">
        <w:trPr>
          <w:jc w:val="center"/>
        </w:trPr>
        <w:tc>
          <w:tcPr>
            <w:tcW w:w="10634" w:type="dxa"/>
            <w:gridSpan w:val="4"/>
            <w:shd w:val="clear" w:color="auto" w:fill="DDD9C3"/>
          </w:tcPr>
          <w:p w:rsidR="0014659B" w:rsidRDefault="0014659B" w:rsidP="0014659B">
            <w:pPr>
              <w:spacing w:after="0"/>
              <w:jc w:val="center"/>
              <w:rPr>
                <w:rFonts w:ascii="Times New Roman" w:hAnsi="Times New Roman" w:cs="Times New Roman"/>
                <w:b/>
                <w:bCs/>
                <w:sz w:val="28"/>
                <w:szCs w:val="28"/>
              </w:rPr>
            </w:pPr>
            <w:r>
              <w:rPr>
                <w:rFonts w:ascii="Times New Roman" w:hAnsi="Times New Roman" w:cs="Times New Roman"/>
                <w:b/>
                <w:bCs/>
                <w:sz w:val="28"/>
                <w:szCs w:val="28"/>
                <w:rtl/>
              </w:rPr>
              <w:lastRenderedPageBreak/>
              <w:t>للاطلاع على بقية تفاصيل الحكم المتضمن القواعد في الجدول ادناه</w:t>
            </w:r>
          </w:p>
          <w:p w:rsidR="0014659B" w:rsidRPr="00F32488" w:rsidRDefault="0014659B" w:rsidP="0014659B">
            <w:pPr>
              <w:spacing w:after="0"/>
              <w:jc w:val="center"/>
              <w:rPr>
                <w:rFonts w:ascii="Times New Roman" w:hAnsi="Times New Roman" w:cs="Times New Roman"/>
                <w:b/>
                <w:bCs/>
                <w:sz w:val="28"/>
                <w:szCs w:val="28"/>
                <w:rtl/>
              </w:rPr>
            </w:pPr>
            <w:r>
              <w:rPr>
                <w:rFonts w:ascii="Times New Roman" w:hAnsi="Times New Roman" w:cs="Times New Roman"/>
                <w:b/>
                <w:bCs/>
                <w:sz w:val="28"/>
                <w:szCs w:val="28"/>
                <w:rtl/>
              </w:rPr>
              <w:t>أذهب الى الملف الــ (</w:t>
            </w:r>
            <w:r>
              <w:rPr>
                <w:rFonts w:ascii="Times New Roman" w:hAnsi="Times New Roman" w:cs="Times New Roman"/>
                <w:b/>
                <w:bCs/>
                <w:sz w:val="28"/>
                <w:szCs w:val="28"/>
              </w:rPr>
              <w:t>PDF</w:t>
            </w:r>
            <w:r>
              <w:rPr>
                <w:rFonts w:ascii="Times New Roman" w:hAnsi="Times New Roman" w:cs="Times New Roman"/>
                <w:b/>
                <w:bCs/>
                <w:sz w:val="28"/>
                <w:szCs w:val="28"/>
                <w:rtl/>
                <w:lang w:bidi="ar-YE"/>
              </w:rPr>
              <w:t xml:space="preserve">) </w:t>
            </w:r>
            <w:r>
              <w:rPr>
                <w:rFonts w:ascii="Times New Roman" w:hAnsi="Times New Roman" w:cs="Times New Roman"/>
                <w:b/>
                <w:bCs/>
                <w:sz w:val="28"/>
                <w:szCs w:val="28"/>
                <w:rtl/>
              </w:rPr>
              <w:t xml:space="preserve">باسم </w:t>
            </w:r>
            <w:r>
              <w:rPr>
                <w:rFonts w:ascii="Times New Roman" w:hAnsi="Times New Roman" w:cs="Times New Roman"/>
                <w:b/>
                <w:bCs/>
                <w:sz w:val="28"/>
                <w:szCs w:val="28"/>
                <w:shd w:val="clear" w:color="auto" w:fill="FFFFFF"/>
                <w:rtl/>
              </w:rPr>
              <w:t>(</w:t>
            </w:r>
            <w:r w:rsidRPr="00A6689F">
              <w:rPr>
                <w:rFonts w:ascii="Times New Roman" w:hAnsi="Times New Roman" w:cs="Times New Roman"/>
                <w:b/>
                <w:bCs/>
                <w:sz w:val="28"/>
                <w:szCs w:val="28"/>
                <w:shd w:val="clear" w:color="auto" w:fill="FFFFFF"/>
                <w:rtl/>
              </w:rPr>
              <w:t>دستوري.مدني.اداري.جزائي.تجاري.شخصي العدد الثاني</w:t>
            </w:r>
            <w:r>
              <w:rPr>
                <w:rFonts w:ascii="Times New Roman" w:hAnsi="Times New Roman" w:cs="Times New Roman"/>
                <w:b/>
                <w:bCs/>
                <w:sz w:val="28"/>
                <w:szCs w:val="28"/>
                <w:shd w:val="clear" w:color="auto" w:fill="FFFFFF"/>
                <w:rtl/>
              </w:rPr>
              <w:t>)</w:t>
            </w:r>
          </w:p>
        </w:tc>
      </w:tr>
      <w:tr w:rsidR="0014659B" w:rsidRPr="000151BF" w:rsidTr="0014659B">
        <w:trPr>
          <w:jc w:val="center"/>
        </w:trPr>
        <w:tc>
          <w:tcPr>
            <w:tcW w:w="10634" w:type="dxa"/>
            <w:gridSpan w:val="4"/>
            <w:shd w:val="clear" w:color="auto" w:fill="F2F2F2"/>
            <w:vAlign w:val="center"/>
          </w:tcPr>
          <w:p w:rsidR="0014659B" w:rsidRPr="000151BF" w:rsidRDefault="0014659B" w:rsidP="0014659B">
            <w:pPr>
              <w:spacing w:after="0" w:line="240" w:lineRule="auto"/>
              <w:jc w:val="center"/>
              <w:rPr>
                <w:rFonts w:cs="AF_Taif Normal"/>
                <w:color w:val="FF0000"/>
                <w:sz w:val="26"/>
                <w:szCs w:val="26"/>
                <w:rtl/>
              </w:rPr>
            </w:pPr>
            <w:r w:rsidRPr="000151BF">
              <w:rPr>
                <w:rFonts w:cs="AF_Taif Normal" w:hint="cs"/>
                <w:color w:val="FF0000"/>
                <w:sz w:val="26"/>
                <w:szCs w:val="26"/>
                <w:rtl/>
              </w:rPr>
              <w:t>مجموعة القواعد الإدارية</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sidRPr="000151BF">
              <w:rPr>
                <w:rFonts w:eastAsia="Calibri" w:cs="Abdulmagid" w:hint="cs"/>
                <w:b/>
                <w:bCs/>
                <w:sz w:val="26"/>
                <w:szCs w:val="26"/>
                <w:rtl/>
              </w:rPr>
              <w:t>عنوان القاعدة</w:t>
            </w:r>
          </w:p>
        </w:tc>
        <w:tc>
          <w:tcPr>
            <w:tcW w:w="567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sidRPr="000151BF">
              <w:rPr>
                <w:rFonts w:eastAsia="Calibri" w:cs="Abdulmagid" w:hint="cs"/>
                <w:b/>
                <w:bCs/>
                <w:sz w:val="26"/>
                <w:szCs w:val="26"/>
                <w:rtl/>
              </w:rPr>
              <w:t>نص القاعدة</w:t>
            </w:r>
          </w:p>
        </w:tc>
        <w:tc>
          <w:tcPr>
            <w:tcW w:w="1277"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sidRPr="000151BF">
              <w:rPr>
                <w:rFonts w:eastAsia="Calibri" w:cs="Abdulmagid" w:hint="cs"/>
                <w:b/>
                <w:bCs/>
                <w:sz w:val="26"/>
                <w:szCs w:val="26"/>
                <w:rtl/>
              </w:rPr>
              <w:t>رقم القاعدة</w:t>
            </w:r>
          </w:p>
        </w:tc>
        <w:tc>
          <w:tcPr>
            <w:tcW w:w="1277"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sidRPr="000151BF">
              <w:rPr>
                <w:rFonts w:eastAsia="Calibri" w:cs="Abdulmagid" w:hint="cs"/>
                <w:b/>
                <w:bCs/>
                <w:sz w:val="26"/>
                <w:szCs w:val="26"/>
                <w:rtl/>
              </w:rPr>
              <w:t>رقم الصفحة</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sidRPr="000151BF">
              <w:rPr>
                <w:rFonts w:eastAsia="Calibri" w:cs="Abdulmagid" w:hint="cs"/>
                <w:b/>
                <w:bCs/>
                <w:sz w:val="26"/>
                <w:szCs w:val="26"/>
                <w:rtl/>
              </w:rPr>
              <w:t>العزل</w:t>
            </w:r>
          </w:p>
          <w:p w:rsidR="0014659B" w:rsidRPr="000151BF" w:rsidRDefault="0014659B" w:rsidP="0014659B">
            <w:pPr>
              <w:spacing w:after="0" w:line="240" w:lineRule="auto"/>
              <w:jc w:val="center"/>
              <w:rPr>
                <w:rFonts w:eastAsia="Calibri" w:cs="Abdulmagid"/>
                <w:b/>
                <w:bCs/>
                <w:sz w:val="26"/>
                <w:szCs w:val="26"/>
                <w:rtl/>
              </w:rPr>
            </w:pPr>
          </w:p>
        </w:tc>
        <w:tc>
          <w:tcPr>
            <w:tcW w:w="5670"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إتيان المحرم شرعا "شرب الخمر و بيعه" أصل أم ظهير من الوظيفة العامة</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2</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41</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sidRPr="000151BF">
              <w:rPr>
                <w:rFonts w:eastAsia="Calibri" w:cs="Abdulmagid" w:hint="cs"/>
                <w:b/>
                <w:bCs/>
                <w:sz w:val="26"/>
                <w:szCs w:val="26"/>
                <w:rtl/>
              </w:rPr>
              <w:t>تدرج</w:t>
            </w:r>
          </w:p>
          <w:p w:rsidR="0014659B" w:rsidRPr="000151BF" w:rsidRDefault="0014659B" w:rsidP="0014659B">
            <w:pPr>
              <w:spacing w:after="0" w:line="240" w:lineRule="auto"/>
              <w:jc w:val="center"/>
              <w:rPr>
                <w:rFonts w:eastAsia="Calibri" w:cs="Abdulmagid"/>
                <w:b/>
                <w:bCs/>
                <w:sz w:val="26"/>
                <w:szCs w:val="26"/>
                <w:rtl/>
              </w:rPr>
            </w:pPr>
          </w:p>
        </w:tc>
        <w:tc>
          <w:tcPr>
            <w:tcW w:w="5670"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عدم الالتزام بمبدأ التدرج مؤدى للبطلان</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5</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55</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sidRPr="000151BF">
              <w:rPr>
                <w:rFonts w:eastAsia="Calibri" w:cs="Abdulmagid" w:hint="cs"/>
                <w:b/>
                <w:bCs/>
                <w:sz w:val="26"/>
                <w:szCs w:val="26"/>
                <w:rtl/>
              </w:rPr>
              <w:t>تعويض</w:t>
            </w:r>
          </w:p>
          <w:p w:rsidR="0014659B" w:rsidRPr="000151BF" w:rsidRDefault="0014659B" w:rsidP="0014659B">
            <w:pPr>
              <w:spacing w:after="0" w:line="240" w:lineRule="auto"/>
              <w:jc w:val="center"/>
              <w:rPr>
                <w:rFonts w:eastAsia="Calibri" w:cs="Abdulmagid"/>
                <w:b/>
                <w:bCs/>
                <w:sz w:val="26"/>
                <w:szCs w:val="26"/>
                <w:rtl/>
              </w:rPr>
            </w:pPr>
          </w:p>
        </w:tc>
        <w:tc>
          <w:tcPr>
            <w:tcW w:w="5670"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ما يجب على طالب التعويض إثباته</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3</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44</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sidRPr="000151BF">
              <w:rPr>
                <w:rFonts w:eastAsia="Calibri" w:cs="Abdulmagid" w:hint="cs"/>
                <w:b/>
                <w:bCs/>
                <w:sz w:val="26"/>
                <w:szCs w:val="26"/>
                <w:rtl/>
              </w:rPr>
              <w:t>تقاعد</w:t>
            </w:r>
          </w:p>
          <w:p w:rsidR="0014659B" w:rsidRPr="000151BF" w:rsidRDefault="0014659B" w:rsidP="0014659B">
            <w:pPr>
              <w:spacing w:after="0" w:line="240" w:lineRule="auto"/>
              <w:jc w:val="center"/>
              <w:rPr>
                <w:rFonts w:eastAsia="Calibri" w:cs="Abdulmagid"/>
                <w:b/>
                <w:bCs/>
                <w:sz w:val="26"/>
                <w:szCs w:val="26"/>
                <w:rtl/>
              </w:rPr>
            </w:pPr>
          </w:p>
        </w:tc>
        <w:tc>
          <w:tcPr>
            <w:tcW w:w="5670"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متى ومن يجب عليه إعداد ملف الموظف المتقاعد</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6</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57</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sidRPr="000151BF">
              <w:rPr>
                <w:rFonts w:eastAsia="Calibri" w:cs="Abdulmagid" w:hint="cs"/>
                <w:b/>
                <w:bCs/>
                <w:sz w:val="26"/>
                <w:szCs w:val="26"/>
                <w:rtl/>
              </w:rPr>
              <w:t>تقدير الخطأ</w:t>
            </w:r>
          </w:p>
          <w:p w:rsidR="0014659B" w:rsidRPr="000151BF" w:rsidRDefault="0014659B" w:rsidP="0014659B">
            <w:pPr>
              <w:spacing w:after="0" w:line="240" w:lineRule="auto"/>
              <w:jc w:val="center"/>
              <w:rPr>
                <w:rFonts w:eastAsia="Calibri" w:cs="Abdulmagid"/>
                <w:b/>
                <w:bCs/>
                <w:sz w:val="26"/>
                <w:szCs w:val="26"/>
                <w:rtl/>
              </w:rPr>
            </w:pPr>
          </w:p>
        </w:tc>
        <w:tc>
          <w:tcPr>
            <w:tcW w:w="5670"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تقدير القضاء أفعال الإدارة المالية . أساس ذلك</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3</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44</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sidRPr="000151BF">
              <w:rPr>
                <w:rFonts w:eastAsia="Calibri" w:cs="Abdulmagid" w:hint="cs"/>
                <w:b/>
                <w:bCs/>
                <w:sz w:val="26"/>
                <w:szCs w:val="26"/>
                <w:rtl/>
              </w:rPr>
              <w:t>جسامة الخطأ</w:t>
            </w:r>
          </w:p>
          <w:p w:rsidR="0014659B" w:rsidRPr="000151BF" w:rsidRDefault="0014659B" w:rsidP="0014659B">
            <w:pPr>
              <w:spacing w:after="0" w:line="240" w:lineRule="auto"/>
              <w:jc w:val="center"/>
              <w:rPr>
                <w:rFonts w:eastAsia="Calibri" w:cs="Abdulmagid"/>
                <w:b/>
                <w:bCs/>
                <w:sz w:val="26"/>
                <w:szCs w:val="26"/>
                <w:rtl/>
              </w:rPr>
            </w:pPr>
          </w:p>
        </w:tc>
        <w:tc>
          <w:tcPr>
            <w:tcW w:w="5670"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جسامة الخطأ الإداري للحكم بالتعويض</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3</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44</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sidRPr="000151BF">
              <w:rPr>
                <w:rFonts w:eastAsia="Calibri" w:cs="Abdulmagid" w:hint="cs"/>
                <w:b/>
                <w:bCs/>
                <w:sz w:val="26"/>
                <w:szCs w:val="26"/>
                <w:rtl/>
              </w:rPr>
              <w:t>حجية الحكم</w:t>
            </w:r>
          </w:p>
          <w:p w:rsidR="0014659B" w:rsidRPr="000151BF" w:rsidRDefault="0014659B" w:rsidP="0014659B">
            <w:pPr>
              <w:spacing w:after="0" w:line="240" w:lineRule="auto"/>
              <w:jc w:val="center"/>
              <w:rPr>
                <w:rFonts w:eastAsia="Calibri" w:cs="Abdulmagid"/>
                <w:b/>
                <w:bCs/>
                <w:sz w:val="26"/>
                <w:szCs w:val="26"/>
                <w:rtl/>
              </w:rPr>
            </w:pPr>
          </w:p>
        </w:tc>
        <w:tc>
          <w:tcPr>
            <w:tcW w:w="5670"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حجية الحكم الإداري في مواجهة الغير حدودها</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35</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sidRPr="000151BF">
              <w:rPr>
                <w:rFonts w:eastAsia="Calibri" w:cs="Abdulmagid" w:hint="cs"/>
                <w:b/>
                <w:bCs/>
                <w:sz w:val="26"/>
                <w:szCs w:val="26"/>
                <w:rtl/>
              </w:rPr>
              <w:t>حكم السلم الوظيفي</w:t>
            </w:r>
          </w:p>
          <w:p w:rsidR="0014659B" w:rsidRPr="000151BF" w:rsidRDefault="0014659B" w:rsidP="0014659B">
            <w:pPr>
              <w:spacing w:after="0" w:line="240" w:lineRule="auto"/>
              <w:jc w:val="center"/>
              <w:rPr>
                <w:rFonts w:eastAsia="Calibri" w:cs="Abdulmagid"/>
                <w:b/>
                <w:bCs/>
                <w:sz w:val="26"/>
                <w:szCs w:val="26"/>
                <w:rtl/>
              </w:rPr>
            </w:pPr>
          </w:p>
        </w:tc>
        <w:tc>
          <w:tcPr>
            <w:tcW w:w="5670"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ما حدده القانون وما اشترطه لترقي درجات السلم الوظيفي ضرورة الالتزام بذلك</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35</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sidRPr="000151BF">
              <w:rPr>
                <w:rFonts w:eastAsia="Calibri" w:cs="Abdulmagid" w:hint="cs"/>
                <w:b/>
                <w:bCs/>
                <w:sz w:val="26"/>
                <w:szCs w:val="26"/>
                <w:rtl/>
              </w:rPr>
              <w:t>حكم الندب في النيابة العامة</w:t>
            </w:r>
          </w:p>
        </w:tc>
        <w:tc>
          <w:tcPr>
            <w:tcW w:w="5670"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استناد النائب العام في ندب أعضاء النيابة على مادة في قانون قد ألغي يلحق البطلان بقراره في الندب</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35</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sidRPr="000151BF">
              <w:rPr>
                <w:rFonts w:eastAsia="Calibri" w:cs="Abdulmagid" w:hint="cs"/>
                <w:b/>
                <w:bCs/>
                <w:sz w:val="26"/>
                <w:szCs w:val="26"/>
                <w:rtl/>
              </w:rPr>
              <w:t>حكم</w:t>
            </w:r>
          </w:p>
          <w:p w:rsidR="0014659B" w:rsidRPr="000151BF" w:rsidRDefault="0014659B" w:rsidP="0014659B">
            <w:pPr>
              <w:spacing w:after="0" w:line="240" w:lineRule="auto"/>
              <w:jc w:val="center"/>
              <w:rPr>
                <w:rFonts w:eastAsia="Calibri" w:cs="Abdulmagid"/>
                <w:b/>
                <w:bCs/>
                <w:sz w:val="26"/>
                <w:szCs w:val="26"/>
                <w:rtl/>
              </w:rPr>
            </w:pPr>
          </w:p>
        </w:tc>
        <w:tc>
          <w:tcPr>
            <w:tcW w:w="5670"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الاعتبارات التي يضعها القضاء للحكم بالتعويض</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3</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44</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sidRPr="000151BF">
              <w:rPr>
                <w:rFonts w:eastAsia="Calibri" w:cs="Abdulmagid" w:hint="cs"/>
                <w:b/>
                <w:bCs/>
                <w:sz w:val="26"/>
                <w:szCs w:val="26"/>
                <w:rtl/>
              </w:rPr>
              <w:t>رقابة</w:t>
            </w:r>
          </w:p>
          <w:p w:rsidR="0014659B" w:rsidRPr="000151BF" w:rsidRDefault="0014659B" w:rsidP="0014659B">
            <w:pPr>
              <w:spacing w:after="0" w:line="240" w:lineRule="auto"/>
              <w:jc w:val="center"/>
              <w:rPr>
                <w:rFonts w:eastAsia="Calibri" w:cs="Abdulmagid"/>
                <w:b/>
                <w:bCs/>
                <w:sz w:val="26"/>
                <w:szCs w:val="26"/>
                <w:rtl/>
              </w:rPr>
            </w:pPr>
          </w:p>
        </w:tc>
        <w:tc>
          <w:tcPr>
            <w:tcW w:w="5670"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مدى رقابة المحكمة العليا على أحكام المحاكم</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4</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50</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sidRPr="000151BF">
              <w:rPr>
                <w:rFonts w:eastAsia="Calibri" w:cs="Abdulmagid" w:hint="cs"/>
                <w:b/>
                <w:bCs/>
                <w:sz w:val="26"/>
                <w:szCs w:val="26"/>
                <w:rtl/>
              </w:rPr>
              <w:t>سلطة قاضي الإلغاء</w:t>
            </w:r>
          </w:p>
          <w:p w:rsidR="0014659B" w:rsidRPr="000151BF" w:rsidRDefault="0014659B" w:rsidP="0014659B">
            <w:pPr>
              <w:spacing w:after="0" w:line="240" w:lineRule="auto"/>
              <w:jc w:val="center"/>
              <w:rPr>
                <w:rFonts w:eastAsia="Calibri" w:cs="Abdulmagid"/>
                <w:b/>
                <w:bCs/>
                <w:sz w:val="26"/>
                <w:szCs w:val="26"/>
                <w:rtl/>
              </w:rPr>
            </w:pPr>
          </w:p>
        </w:tc>
        <w:tc>
          <w:tcPr>
            <w:tcW w:w="5670"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سلطة قاضي الإلغاء في النظر في الطعن حدودها</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50</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sidRPr="000151BF">
              <w:rPr>
                <w:rFonts w:eastAsia="Calibri" w:cs="Abdulmagid" w:hint="cs"/>
                <w:b/>
                <w:bCs/>
                <w:sz w:val="26"/>
                <w:szCs w:val="26"/>
                <w:rtl/>
              </w:rPr>
              <w:t>ضرائب</w:t>
            </w:r>
          </w:p>
          <w:p w:rsidR="0014659B" w:rsidRPr="000151BF" w:rsidRDefault="0014659B" w:rsidP="0014659B">
            <w:pPr>
              <w:spacing w:after="0" w:line="240" w:lineRule="auto"/>
              <w:jc w:val="center"/>
              <w:rPr>
                <w:rFonts w:eastAsia="Calibri" w:cs="Abdulmagid"/>
                <w:b/>
                <w:bCs/>
                <w:sz w:val="26"/>
                <w:szCs w:val="26"/>
                <w:rtl/>
              </w:rPr>
            </w:pPr>
          </w:p>
        </w:tc>
        <w:tc>
          <w:tcPr>
            <w:tcW w:w="5670"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الالتباس في فهم النص الضريبي وأمده</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4</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50</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sidRPr="000151BF">
              <w:rPr>
                <w:rFonts w:eastAsia="Calibri" w:cs="Abdulmagid" w:hint="cs"/>
                <w:b/>
                <w:bCs/>
                <w:sz w:val="26"/>
                <w:szCs w:val="26"/>
                <w:rtl/>
              </w:rPr>
              <w:t>عدم تقيد الطاعن</w:t>
            </w:r>
          </w:p>
          <w:p w:rsidR="0014659B" w:rsidRPr="000151BF" w:rsidRDefault="0014659B" w:rsidP="0014659B">
            <w:pPr>
              <w:spacing w:after="0" w:line="240" w:lineRule="auto"/>
              <w:jc w:val="center"/>
              <w:rPr>
                <w:rFonts w:eastAsia="Calibri" w:cs="Abdulmagid"/>
                <w:b/>
                <w:bCs/>
                <w:sz w:val="26"/>
                <w:szCs w:val="26"/>
                <w:rtl/>
              </w:rPr>
            </w:pPr>
          </w:p>
        </w:tc>
        <w:tc>
          <w:tcPr>
            <w:tcW w:w="5670"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تطرق الطاعن إلى ما هو خارج نطاق اختصاص المحكمة حكمه</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35</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sidRPr="000151BF">
              <w:rPr>
                <w:rFonts w:eastAsia="Calibri" w:cs="Abdulmagid" w:hint="cs"/>
                <w:b/>
                <w:bCs/>
                <w:sz w:val="26"/>
                <w:szCs w:val="26"/>
                <w:rtl/>
              </w:rPr>
              <w:t>مرتب</w:t>
            </w:r>
          </w:p>
          <w:p w:rsidR="0014659B" w:rsidRPr="000151BF" w:rsidRDefault="0014659B" w:rsidP="0014659B">
            <w:pPr>
              <w:spacing w:after="0" w:line="240" w:lineRule="auto"/>
              <w:jc w:val="center"/>
              <w:rPr>
                <w:rFonts w:eastAsia="Calibri" w:cs="Abdulmagid"/>
                <w:b/>
                <w:bCs/>
                <w:sz w:val="26"/>
                <w:szCs w:val="26"/>
                <w:rtl/>
              </w:rPr>
            </w:pPr>
          </w:p>
        </w:tc>
        <w:tc>
          <w:tcPr>
            <w:tcW w:w="5670"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حق الموظف العام ببن تاريخي قرار الإحالة للتقاعد وصرف الراتب التقاعدي</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6</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57</w:t>
            </w:r>
          </w:p>
        </w:tc>
      </w:tr>
    </w:tbl>
    <w:p w:rsidR="0014659B" w:rsidRDefault="0014659B">
      <w:pPr>
        <w:rPr>
          <w:sz w:val="28"/>
          <w:szCs w:val="28"/>
          <w:rtl/>
        </w:rPr>
      </w:pPr>
    </w:p>
    <w:p w:rsidR="0014659B" w:rsidRPr="002C117F" w:rsidRDefault="0014659B" w:rsidP="0014659B">
      <w:pPr>
        <w:shd w:val="clear" w:color="auto" w:fill="FFFFFF"/>
        <w:jc w:val="center"/>
        <w:rPr>
          <w:rFonts w:cs="AF_Taif Normal"/>
          <w:sz w:val="28"/>
          <w:szCs w:val="28"/>
        </w:rPr>
      </w:pPr>
    </w:p>
    <w:tbl>
      <w:tblPr>
        <w:bidiVisual/>
        <w:tblW w:w="10634" w:type="dxa"/>
        <w:jc w:val="center"/>
        <w:tblBorders>
          <w:top w:val="thinThickSmallGap" w:sz="24" w:space="0" w:color="auto"/>
          <w:left w:val="thinThickSmallGap" w:sz="24" w:space="0" w:color="auto"/>
          <w:bottom w:val="thinThickSmallGap" w:sz="24" w:space="0" w:color="auto"/>
          <w:right w:val="thinThickSmallGap" w:sz="24" w:space="0" w:color="auto"/>
          <w:insideH w:val="single" w:sz="4" w:space="0" w:color="auto"/>
          <w:insideV w:val="single" w:sz="4" w:space="0" w:color="auto"/>
        </w:tblBorders>
        <w:tblLook w:val="04A0" w:firstRow="1" w:lastRow="0" w:firstColumn="1" w:lastColumn="0" w:noHBand="0" w:noVBand="1"/>
      </w:tblPr>
      <w:tblGrid>
        <w:gridCol w:w="2410"/>
        <w:gridCol w:w="5670"/>
        <w:gridCol w:w="1277"/>
        <w:gridCol w:w="1277"/>
      </w:tblGrid>
      <w:tr w:rsidR="0014659B" w:rsidRPr="00F32488" w:rsidTr="0014659B">
        <w:trPr>
          <w:tblHeader/>
          <w:jc w:val="center"/>
        </w:trPr>
        <w:tc>
          <w:tcPr>
            <w:tcW w:w="10634" w:type="dxa"/>
            <w:gridSpan w:val="4"/>
            <w:shd w:val="clear" w:color="auto" w:fill="DDD9C3"/>
          </w:tcPr>
          <w:p w:rsidR="0014659B" w:rsidRDefault="0014659B" w:rsidP="0014659B">
            <w:pPr>
              <w:spacing w:after="0"/>
              <w:jc w:val="center"/>
              <w:rPr>
                <w:rFonts w:ascii="Times New Roman" w:hAnsi="Times New Roman" w:cs="Times New Roman"/>
                <w:b/>
                <w:bCs/>
                <w:sz w:val="28"/>
                <w:szCs w:val="28"/>
              </w:rPr>
            </w:pPr>
            <w:r>
              <w:rPr>
                <w:rFonts w:ascii="Times New Roman" w:hAnsi="Times New Roman" w:cs="Times New Roman"/>
                <w:b/>
                <w:bCs/>
                <w:sz w:val="28"/>
                <w:szCs w:val="28"/>
                <w:rtl/>
              </w:rPr>
              <w:t>للاطلاع على بقية تفاصيل الحكم المتضمن القواعد في الجدول ادناه</w:t>
            </w:r>
          </w:p>
          <w:p w:rsidR="0014659B" w:rsidRPr="00F32488" w:rsidRDefault="0014659B" w:rsidP="0014659B">
            <w:pPr>
              <w:spacing w:after="0"/>
              <w:jc w:val="center"/>
              <w:rPr>
                <w:rFonts w:ascii="Times New Roman" w:hAnsi="Times New Roman" w:cs="Times New Roman"/>
                <w:b/>
                <w:bCs/>
                <w:sz w:val="28"/>
                <w:szCs w:val="28"/>
                <w:rtl/>
              </w:rPr>
            </w:pPr>
            <w:r>
              <w:rPr>
                <w:rFonts w:ascii="Times New Roman" w:hAnsi="Times New Roman" w:cs="Times New Roman"/>
                <w:b/>
                <w:bCs/>
                <w:sz w:val="28"/>
                <w:szCs w:val="28"/>
                <w:rtl/>
              </w:rPr>
              <w:t>أذهب الى الملف الــ (</w:t>
            </w:r>
            <w:r>
              <w:rPr>
                <w:rFonts w:ascii="Times New Roman" w:hAnsi="Times New Roman" w:cs="Times New Roman"/>
                <w:b/>
                <w:bCs/>
                <w:sz w:val="28"/>
                <w:szCs w:val="28"/>
              </w:rPr>
              <w:t>PDF</w:t>
            </w:r>
            <w:r>
              <w:rPr>
                <w:rFonts w:ascii="Times New Roman" w:hAnsi="Times New Roman" w:cs="Times New Roman"/>
                <w:b/>
                <w:bCs/>
                <w:sz w:val="28"/>
                <w:szCs w:val="28"/>
                <w:rtl/>
                <w:lang w:bidi="ar-YE"/>
              </w:rPr>
              <w:t xml:space="preserve">) </w:t>
            </w:r>
            <w:r>
              <w:rPr>
                <w:rFonts w:ascii="Times New Roman" w:hAnsi="Times New Roman" w:cs="Times New Roman"/>
                <w:b/>
                <w:bCs/>
                <w:sz w:val="28"/>
                <w:szCs w:val="28"/>
                <w:rtl/>
              </w:rPr>
              <w:t xml:space="preserve">باسم </w:t>
            </w:r>
            <w:r>
              <w:rPr>
                <w:rFonts w:ascii="Times New Roman" w:hAnsi="Times New Roman" w:cs="Times New Roman"/>
                <w:b/>
                <w:bCs/>
                <w:sz w:val="28"/>
                <w:szCs w:val="28"/>
                <w:shd w:val="clear" w:color="auto" w:fill="FFFFFF"/>
                <w:rtl/>
              </w:rPr>
              <w:t>(</w:t>
            </w:r>
            <w:r w:rsidRPr="00A6689F">
              <w:rPr>
                <w:rFonts w:ascii="Times New Roman" w:hAnsi="Times New Roman" w:cs="Times New Roman"/>
                <w:b/>
                <w:bCs/>
                <w:sz w:val="28"/>
                <w:szCs w:val="28"/>
                <w:shd w:val="clear" w:color="auto" w:fill="FFFFFF"/>
                <w:rtl/>
              </w:rPr>
              <w:t>دستوري.مدني.اداري.جزائي.تجاري.شخصي العدد الثاني</w:t>
            </w:r>
            <w:r>
              <w:rPr>
                <w:rFonts w:ascii="Times New Roman" w:hAnsi="Times New Roman" w:cs="Times New Roman"/>
                <w:b/>
                <w:bCs/>
                <w:sz w:val="28"/>
                <w:szCs w:val="28"/>
                <w:shd w:val="clear" w:color="auto" w:fill="FFFFFF"/>
                <w:rtl/>
              </w:rPr>
              <w:t>)</w:t>
            </w:r>
          </w:p>
        </w:tc>
      </w:tr>
      <w:tr w:rsidR="0014659B" w:rsidRPr="000151BF" w:rsidTr="0014659B">
        <w:trPr>
          <w:tblHeader/>
          <w:jc w:val="center"/>
        </w:trPr>
        <w:tc>
          <w:tcPr>
            <w:tcW w:w="10634" w:type="dxa"/>
            <w:gridSpan w:val="4"/>
            <w:shd w:val="clear" w:color="auto" w:fill="F2F2F2"/>
            <w:vAlign w:val="center"/>
          </w:tcPr>
          <w:p w:rsidR="0014659B" w:rsidRPr="000151BF" w:rsidRDefault="0014659B" w:rsidP="0014659B">
            <w:pPr>
              <w:spacing w:after="0" w:line="240" w:lineRule="auto"/>
              <w:jc w:val="center"/>
              <w:rPr>
                <w:rFonts w:cs="AF_Taif Normal"/>
                <w:color w:val="0070C0"/>
                <w:sz w:val="26"/>
                <w:szCs w:val="26"/>
                <w:rtl/>
              </w:rPr>
            </w:pPr>
            <w:r w:rsidRPr="000151BF">
              <w:rPr>
                <w:rFonts w:cs="AF_Taif Normal" w:hint="cs"/>
                <w:color w:val="0070C0"/>
                <w:sz w:val="26"/>
                <w:szCs w:val="26"/>
                <w:rtl/>
              </w:rPr>
              <w:t>مجموعة القواعد المدنية</w:t>
            </w:r>
          </w:p>
        </w:tc>
      </w:tr>
      <w:tr w:rsidR="0014659B" w:rsidRPr="000151BF" w:rsidTr="0014659B">
        <w:trPr>
          <w:tblHeade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sidRPr="000151BF">
              <w:rPr>
                <w:rFonts w:eastAsia="Calibri" w:cs="Abdulmagid" w:hint="cs"/>
                <w:b/>
                <w:bCs/>
                <w:sz w:val="26"/>
                <w:szCs w:val="26"/>
                <w:rtl/>
              </w:rPr>
              <w:t>عنوان القاعدة</w:t>
            </w:r>
          </w:p>
        </w:tc>
        <w:tc>
          <w:tcPr>
            <w:tcW w:w="567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sidRPr="000151BF">
              <w:rPr>
                <w:rFonts w:eastAsia="Calibri" w:cs="Abdulmagid" w:hint="cs"/>
                <w:b/>
                <w:bCs/>
                <w:sz w:val="26"/>
                <w:szCs w:val="26"/>
                <w:rtl/>
              </w:rPr>
              <w:t>نص القاعدة</w:t>
            </w:r>
          </w:p>
        </w:tc>
        <w:tc>
          <w:tcPr>
            <w:tcW w:w="1277"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sidRPr="000151BF">
              <w:rPr>
                <w:rFonts w:eastAsia="Calibri" w:cs="Abdulmagid" w:hint="cs"/>
                <w:b/>
                <w:bCs/>
                <w:sz w:val="26"/>
                <w:szCs w:val="26"/>
                <w:rtl/>
              </w:rPr>
              <w:t>رقم القاعدة</w:t>
            </w:r>
          </w:p>
        </w:tc>
        <w:tc>
          <w:tcPr>
            <w:tcW w:w="1277"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sidRPr="000151BF">
              <w:rPr>
                <w:rFonts w:eastAsia="Calibri" w:cs="Abdulmagid" w:hint="cs"/>
                <w:b/>
                <w:bCs/>
                <w:sz w:val="26"/>
                <w:szCs w:val="26"/>
                <w:rtl/>
              </w:rPr>
              <w:t>رقم الصفحة</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sidRPr="000151BF">
              <w:rPr>
                <w:rFonts w:eastAsia="Calibri" w:cs="Abdulmagid" w:hint="cs"/>
                <w:b/>
                <w:bCs/>
                <w:sz w:val="26"/>
                <w:szCs w:val="26"/>
                <w:rtl/>
              </w:rPr>
              <w:t>اتفاق</w:t>
            </w:r>
          </w:p>
          <w:p w:rsidR="0014659B" w:rsidRPr="000151BF" w:rsidRDefault="0014659B" w:rsidP="0014659B">
            <w:pPr>
              <w:spacing w:after="0" w:line="240" w:lineRule="auto"/>
              <w:jc w:val="center"/>
              <w:rPr>
                <w:rFonts w:eastAsia="Calibri" w:cs="Abdulmagid"/>
                <w:b/>
                <w:bCs/>
                <w:sz w:val="26"/>
                <w:szCs w:val="26"/>
                <w:rtl/>
              </w:rPr>
            </w:pPr>
          </w:p>
        </w:tc>
        <w:tc>
          <w:tcPr>
            <w:tcW w:w="5670"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دعوى الاتفاق على البيع من مؤرث المدعى عليهما غير نافذ</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30</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113</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sidRPr="000151BF">
              <w:rPr>
                <w:rFonts w:eastAsia="Calibri" w:cs="Abdulmagid" w:hint="cs"/>
                <w:b/>
                <w:bCs/>
                <w:sz w:val="26"/>
                <w:szCs w:val="26"/>
                <w:rtl/>
              </w:rPr>
              <w:t>اتفاق</w:t>
            </w:r>
          </w:p>
        </w:tc>
        <w:tc>
          <w:tcPr>
            <w:tcW w:w="5670"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يطبق الاتفاق فيما نص عليه</w:t>
            </w:r>
          </w:p>
          <w:p w:rsidR="0014659B" w:rsidRPr="000151BF" w:rsidRDefault="0014659B" w:rsidP="0014659B">
            <w:pPr>
              <w:spacing w:after="0" w:line="240" w:lineRule="auto"/>
              <w:jc w:val="center"/>
              <w:rPr>
                <w:rFonts w:cs="AdvertisingBold"/>
                <w:sz w:val="26"/>
                <w:szCs w:val="26"/>
                <w:rtl/>
              </w:rPr>
            </w:pP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63</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169</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sidRPr="000151BF">
              <w:rPr>
                <w:rFonts w:eastAsia="Calibri" w:cs="Abdulmagid" w:hint="cs"/>
                <w:b/>
                <w:bCs/>
                <w:sz w:val="26"/>
                <w:szCs w:val="26"/>
                <w:rtl/>
              </w:rPr>
              <w:t>إجازة</w:t>
            </w:r>
          </w:p>
          <w:p w:rsidR="0014659B" w:rsidRPr="000151BF" w:rsidRDefault="0014659B" w:rsidP="0014659B">
            <w:pPr>
              <w:spacing w:after="0" w:line="240" w:lineRule="auto"/>
              <w:jc w:val="center"/>
              <w:rPr>
                <w:rFonts w:eastAsia="Calibri" w:cs="Abdulmagid"/>
                <w:b/>
                <w:bCs/>
                <w:sz w:val="26"/>
                <w:szCs w:val="26"/>
                <w:rtl/>
              </w:rPr>
            </w:pPr>
          </w:p>
        </w:tc>
        <w:tc>
          <w:tcPr>
            <w:tcW w:w="5670"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علاقة المؤجر بالمستأجر حكمها</w:t>
            </w:r>
          </w:p>
          <w:p w:rsidR="0014659B" w:rsidRPr="000151BF" w:rsidRDefault="0014659B" w:rsidP="0014659B">
            <w:pPr>
              <w:spacing w:after="0" w:line="240" w:lineRule="auto"/>
              <w:jc w:val="center"/>
              <w:rPr>
                <w:rFonts w:cs="AdvertisingBold"/>
                <w:sz w:val="26"/>
                <w:szCs w:val="26"/>
                <w:rtl/>
              </w:rPr>
            </w:pP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83</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206</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sidRPr="000151BF">
              <w:rPr>
                <w:rFonts w:eastAsia="Calibri" w:cs="Abdulmagid" w:hint="cs"/>
                <w:b/>
                <w:bCs/>
                <w:sz w:val="26"/>
                <w:szCs w:val="26"/>
                <w:rtl/>
              </w:rPr>
              <w:lastRenderedPageBreak/>
              <w:t>إجراءات</w:t>
            </w:r>
          </w:p>
          <w:p w:rsidR="0014659B" w:rsidRPr="000151BF" w:rsidRDefault="0014659B" w:rsidP="0014659B">
            <w:pPr>
              <w:spacing w:after="0" w:line="240" w:lineRule="auto"/>
              <w:jc w:val="center"/>
              <w:rPr>
                <w:rFonts w:eastAsia="Calibri" w:cs="Abdulmagid"/>
                <w:b/>
                <w:bCs/>
                <w:sz w:val="26"/>
                <w:szCs w:val="26"/>
                <w:rtl/>
              </w:rPr>
            </w:pPr>
          </w:p>
        </w:tc>
        <w:tc>
          <w:tcPr>
            <w:tcW w:w="5670"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التجاوز لقواعد الإجراءات وخول الحكم مما يجب توافره فيه يجعله باطلاً</w:t>
            </w:r>
          </w:p>
          <w:p w:rsidR="0014659B" w:rsidRPr="000151BF" w:rsidRDefault="0014659B" w:rsidP="0014659B">
            <w:pPr>
              <w:spacing w:after="0" w:line="240" w:lineRule="auto"/>
              <w:jc w:val="center"/>
              <w:rPr>
                <w:rFonts w:cs="AdvertisingBold"/>
                <w:sz w:val="26"/>
                <w:szCs w:val="26"/>
                <w:rtl/>
              </w:rPr>
            </w:pP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69</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178</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sidRPr="000151BF">
              <w:rPr>
                <w:rFonts w:eastAsia="Calibri" w:cs="Abdulmagid" w:hint="cs"/>
                <w:b/>
                <w:bCs/>
                <w:sz w:val="26"/>
                <w:szCs w:val="26"/>
                <w:rtl/>
              </w:rPr>
              <w:t>اختصاص</w:t>
            </w:r>
          </w:p>
          <w:p w:rsidR="0014659B" w:rsidRPr="000151BF" w:rsidRDefault="0014659B" w:rsidP="0014659B">
            <w:pPr>
              <w:spacing w:after="0" w:line="240" w:lineRule="auto"/>
              <w:jc w:val="center"/>
              <w:rPr>
                <w:rFonts w:eastAsia="Calibri" w:cs="Abdulmagid"/>
                <w:b/>
                <w:bCs/>
                <w:sz w:val="26"/>
                <w:szCs w:val="26"/>
                <w:rtl/>
              </w:rPr>
            </w:pPr>
          </w:p>
        </w:tc>
        <w:tc>
          <w:tcPr>
            <w:tcW w:w="5670"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متى تكون الأرض محل النزاع مالا عاما ينعقد الاختصاص بنظرة لمحاكم الأموال العامة</w:t>
            </w:r>
          </w:p>
          <w:p w:rsidR="0014659B" w:rsidRPr="000151BF" w:rsidRDefault="0014659B" w:rsidP="0014659B">
            <w:pPr>
              <w:spacing w:after="0" w:line="240" w:lineRule="auto"/>
              <w:jc w:val="center"/>
              <w:rPr>
                <w:rFonts w:cs="AdvertisingBold"/>
                <w:sz w:val="26"/>
                <w:szCs w:val="26"/>
                <w:rtl/>
              </w:rPr>
            </w:pP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5</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69</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sidRPr="000151BF">
              <w:rPr>
                <w:rFonts w:eastAsia="Calibri" w:cs="Abdulmagid" w:hint="cs"/>
                <w:b/>
                <w:bCs/>
                <w:sz w:val="26"/>
                <w:szCs w:val="26"/>
                <w:rtl/>
              </w:rPr>
              <w:t>اختصاص</w:t>
            </w:r>
          </w:p>
          <w:p w:rsidR="0014659B" w:rsidRPr="000151BF" w:rsidRDefault="0014659B" w:rsidP="0014659B">
            <w:pPr>
              <w:spacing w:after="0" w:line="240" w:lineRule="auto"/>
              <w:jc w:val="center"/>
              <w:rPr>
                <w:rFonts w:eastAsia="Calibri" w:cs="Abdulmagid"/>
                <w:b/>
                <w:bCs/>
                <w:sz w:val="26"/>
                <w:szCs w:val="26"/>
                <w:rtl/>
              </w:rPr>
            </w:pPr>
          </w:p>
        </w:tc>
        <w:tc>
          <w:tcPr>
            <w:tcW w:w="5670" w:type="dxa"/>
            <w:shd w:val="clear" w:color="auto" w:fill="auto"/>
            <w:vAlign w:val="center"/>
          </w:tcPr>
          <w:p w:rsidR="00B36DF3" w:rsidRDefault="0014659B" w:rsidP="0014659B">
            <w:pPr>
              <w:spacing w:after="0" w:line="240" w:lineRule="auto"/>
              <w:jc w:val="center"/>
              <w:rPr>
                <w:rFonts w:cs="AdvertisingBold"/>
                <w:sz w:val="26"/>
                <w:szCs w:val="26"/>
                <w:rtl/>
              </w:rPr>
            </w:pPr>
            <w:r w:rsidRPr="000151BF">
              <w:rPr>
                <w:rFonts w:cs="AdvertisingBold" w:hint="cs"/>
                <w:sz w:val="26"/>
                <w:szCs w:val="26"/>
                <w:rtl/>
              </w:rPr>
              <w:t xml:space="preserve">عندما يكون موضوع النزاع ارض وقف فأن القضية تكون أحوال شخصية وتخرج من </w:t>
            </w:r>
          </w:p>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 xml:space="preserve"> المدني</w:t>
            </w:r>
          </w:p>
          <w:p w:rsidR="0014659B" w:rsidRPr="000151BF" w:rsidRDefault="0014659B" w:rsidP="0014659B">
            <w:pPr>
              <w:spacing w:after="0" w:line="240" w:lineRule="auto"/>
              <w:jc w:val="center"/>
              <w:rPr>
                <w:rFonts w:cs="AdvertisingBold"/>
                <w:sz w:val="26"/>
                <w:szCs w:val="26"/>
                <w:rtl/>
              </w:rPr>
            </w:pP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41</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130</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sidRPr="000151BF">
              <w:rPr>
                <w:rFonts w:eastAsia="Calibri" w:cs="Abdulmagid" w:hint="cs"/>
                <w:b/>
                <w:bCs/>
                <w:sz w:val="26"/>
                <w:szCs w:val="26"/>
                <w:rtl/>
              </w:rPr>
              <w:t>اختصاص</w:t>
            </w:r>
          </w:p>
          <w:p w:rsidR="0014659B" w:rsidRPr="000151BF" w:rsidRDefault="0014659B" w:rsidP="0014659B">
            <w:pPr>
              <w:spacing w:after="0" w:line="240" w:lineRule="auto"/>
              <w:jc w:val="center"/>
              <w:rPr>
                <w:rFonts w:eastAsia="Calibri" w:cs="Abdulmagid"/>
                <w:b/>
                <w:bCs/>
                <w:sz w:val="26"/>
                <w:szCs w:val="26"/>
                <w:rtl/>
              </w:rPr>
            </w:pPr>
          </w:p>
        </w:tc>
        <w:tc>
          <w:tcPr>
            <w:tcW w:w="5670"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متى يسقط الحق في التمسك بالاختصاص المكاني</w:t>
            </w:r>
          </w:p>
          <w:p w:rsidR="0014659B" w:rsidRPr="000151BF" w:rsidRDefault="0014659B" w:rsidP="0014659B">
            <w:pPr>
              <w:spacing w:after="0" w:line="240" w:lineRule="auto"/>
              <w:jc w:val="center"/>
              <w:rPr>
                <w:rFonts w:cs="AdvertisingBold"/>
                <w:sz w:val="26"/>
                <w:szCs w:val="26"/>
                <w:rtl/>
              </w:rPr>
            </w:pP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67</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175</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sidRPr="000151BF">
              <w:rPr>
                <w:rFonts w:eastAsia="Calibri" w:cs="Abdulmagid" w:hint="cs"/>
                <w:b/>
                <w:bCs/>
                <w:sz w:val="26"/>
                <w:szCs w:val="26"/>
                <w:rtl/>
              </w:rPr>
              <w:t>اختصاص</w:t>
            </w:r>
          </w:p>
          <w:p w:rsidR="0014659B" w:rsidRPr="000151BF" w:rsidRDefault="0014659B" w:rsidP="0014659B">
            <w:pPr>
              <w:spacing w:after="0" w:line="240" w:lineRule="auto"/>
              <w:jc w:val="center"/>
              <w:rPr>
                <w:rFonts w:eastAsia="Calibri" w:cs="Abdulmagid"/>
                <w:b/>
                <w:bCs/>
                <w:color w:val="000000"/>
                <w:sz w:val="26"/>
                <w:szCs w:val="26"/>
                <w:rtl/>
              </w:rPr>
            </w:pPr>
          </w:p>
        </w:tc>
        <w:tc>
          <w:tcPr>
            <w:tcW w:w="5670" w:type="dxa"/>
            <w:shd w:val="clear" w:color="auto" w:fill="auto"/>
            <w:vAlign w:val="center"/>
          </w:tcPr>
          <w:p w:rsidR="0014659B" w:rsidRPr="000151BF" w:rsidRDefault="0014659B" w:rsidP="0014659B">
            <w:pPr>
              <w:spacing w:after="0" w:line="240" w:lineRule="auto"/>
              <w:jc w:val="center"/>
              <w:rPr>
                <w:rFonts w:cs="AdvertisingBold"/>
                <w:color w:val="000000"/>
                <w:sz w:val="26"/>
                <w:szCs w:val="26"/>
                <w:rtl/>
              </w:rPr>
            </w:pPr>
            <w:r w:rsidRPr="000151BF">
              <w:rPr>
                <w:rFonts w:cs="AdvertisingBold" w:hint="cs"/>
                <w:color w:val="000000"/>
                <w:sz w:val="26"/>
                <w:szCs w:val="26"/>
                <w:rtl/>
              </w:rPr>
              <w:t>اختصاص محكمة الطعن وتعرضها لواقعة ما متوقف على مشروعية قبولها على الطعن بها وصفة الطعن</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71</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182</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color w:val="000000"/>
                <w:sz w:val="26"/>
                <w:szCs w:val="26"/>
                <w:rtl/>
              </w:rPr>
            </w:pPr>
            <w:r w:rsidRPr="000151BF">
              <w:rPr>
                <w:rFonts w:eastAsia="Calibri" w:cs="Abdulmagid" w:hint="cs"/>
                <w:b/>
                <w:bCs/>
                <w:color w:val="000000"/>
                <w:sz w:val="26"/>
                <w:szCs w:val="26"/>
                <w:rtl/>
              </w:rPr>
              <w:t>العلة</w:t>
            </w:r>
          </w:p>
        </w:tc>
        <w:tc>
          <w:tcPr>
            <w:tcW w:w="5670" w:type="dxa"/>
            <w:shd w:val="clear" w:color="auto" w:fill="auto"/>
            <w:vAlign w:val="center"/>
          </w:tcPr>
          <w:p w:rsidR="0014659B" w:rsidRPr="000151BF" w:rsidRDefault="0014659B" w:rsidP="0014659B">
            <w:pPr>
              <w:spacing w:after="0" w:line="240" w:lineRule="auto"/>
              <w:jc w:val="center"/>
              <w:rPr>
                <w:rFonts w:cs="AdvertisingBold"/>
                <w:color w:val="000000"/>
                <w:sz w:val="26"/>
                <w:szCs w:val="26"/>
                <w:rtl/>
              </w:rPr>
            </w:pPr>
            <w:r w:rsidRPr="000151BF">
              <w:rPr>
                <w:rFonts w:cs="AdvertisingBold" w:hint="cs"/>
                <w:color w:val="000000"/>
                <w:sz w:val="26"/>
                <w:szCs w:val="26"/>
                <w:rtl/>
              </w:rPr>
              <w:t>العلة في الاشتراك هي المعول عليها في وصف النزاع بأنه مدني أو تجاري</w:t>
            </w:r>
          </w:p>
          <w:p w:rsidR="0014659B" w:rsidRPr="000151BF" w:rsidRDefault="0014659B" w:rsidP="0014659B">
            <w:pPr>
              <w:spacing w:after="0" w:line="240" w:lineRule="auto"/>
              <w:jc w:val="center"/>
              <w:rPr>
                <w:rFonts w:cs="AdvertisingBold"/>
                <w:color w:val="000000"/>
                <w:sz w:val="26"/>
                <w:szCs w:val="26"/>
                <w:rtl/>
              </w:rPr>
            </w:pP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91</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220</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sidRPr="000151BF">
              <w:rPr>
                <w:rFonts w:eastAsia="Calibri" w:cs="Abdulmagid" w:hint="cs"/>
                <w:b/>
                <w:bCs/>
                <w:sz w:val="26"/>
                <w:szCs w:val="26"/>
                <w:rtl/>
              </w:rPr>
              <w:t>اختصاص</w:t>
            </w:r>
          </w:p>
        </w:tc>
        <w:tc>
          <w:tcPr>
            <w:tcW w:w="5670"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صلاحية المحكمة العليا للفصل في تنازع الاختصاص</w:t>
            </w:r>
          </w:p>
          <w:p w:rsidR="0014659B" w:rsidRPr="000151BF" w:rsidRDefault="0014659B" w:rsidP="0014659B">
            <w:pPr>
              <w:spacing w:after="0" w:line="240" w:lineRule="auto"/>
              <w:jc w:val="center"/>
              <w:rPr>
                <w:rFonts w:cs="AdvertisingBold"/>
                <w:sz w:val="26"/>
                <w:szCs w:val="26"/>
                <w:rtl/>
              </w:rPr>
            </w:pP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106</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252</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sidRPr="000151BF">
              <w:rPr>
                <w:rFonts w:eastAsia="Calibri" w:cs="Abdulmagid" w:hint="cs"/>
                <w:b/>
                <w:bCs/>
                <w:sz w:val="26"/>
                <w:szCs w:val="26"/>
                <w:rtl/>
              </w:rPr>
              <w:t>اختصاص</w:t>
            </w:r>
          </w:p>
          <w:p w:rsidR="0014659B" w:rsidRPr="000151BF" w:rsidRDefault="0014659B" w:rsidP="0014659B">
            <w:pPr>
              <w:spacing w:after="0" w:line="240" w:lineRule="auto"/>
              <w:jc w:val="center"/>
              <w:rPr>
                <w:rFonts w:eastAsia="Calibri" w:cs="Abdulmagid"/>
                <w:b/>
                <w:bCs/>
                <w:sz w:val="26"/>
                <w:szCs w:val="26"/>
                <w:rtl/>
              </w:rPr>
            </w:pPr>
          </w:p>
        </w:tc>
        <w:tc>
          <w:tcPr>
            <w:tcW w:w="5670"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اختصاص: صلاحية المحكمة العليا للفصل في الاختصاص</w:t>
            </w:r>
          </w:p>
          <w:p w:rsidR="0014659B" w:rsidRPr="000151BF" w:rsidRDefault="0014659B" w:rsidP="0014659B">
            <w:pPr>
              <w:spacing w:after="0" w:line="240" w:lineRule="auto"/>
              <w:jc w:val="center"/>
              <w:rPr>
                <w:rFonts w:cs="AdvertisingBold"/>
                <w:sz w:val="26"/>
                <w:szCs w:val="26"/>
                <w:rtl/>
              </w:rPr>
            </w:pP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117</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273</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sidRPr="000151BF">
              <w:rPr>
                <w:rFonts w:cs="AdvertisingBold" w:hint="cs"/>
                <w:sz w:val="26"/>
                <w:szCs w:val="26"/>
                <w:rtl/>
              </w:rPr>
              <w:t>مخالفة قواعد الاختصاص</w:t>
            </w:r>
          </w:p>
        </w:tc>
        <w:tc>
          <w:tcPr>
            <w:tcW w:w="5670"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مخالفة قواعد الاختصاص وتجاوز عريضة الالتماس أثرهما</w:t>
            </w:r>
          </w:p>
          <w:p w:rsidR="0014659B" w:rsidRPr="000151BF" w:rsidRDefault="0014659B" w:rsidP="0014659B">
            <w:pPr>
              <w:spacing w:after="0" w:line="240" w:lineRule="auto"/>
              <w:jc w:val="center"/>
              <w:rPr>
                <w:rFonts w:cs="AdvertisingBold"/>
                <w:sz w:val="26"/>
                <w:szCs w:val="26"/>
                <w:rtl/>
              </w:rPr>
            </w:pP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82</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203</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sidRPr="000151BF">
              <w:rPr>
                <w:rFonts w:eastAsia="Calibri" w:cs="Abdulmagid" w:hint="cs"/>
                <w:b/>
                <w:bCs/>
                <w:sz w:val="26"/>
                <w:szCs w:val="26"/>
                <w:rtl/>
              </w:rPr>
              <w:t>استئناف</w:t>
            </w:r>
          </w:p>
          <w:p w:rsidR="0014659B" w:rsidRPr="000151BF" w:rsidRDefault="0014659B" w:rsidP="0014659B">
            <w:pPr>
              <w:spacing w:after="0" w:line="240" w:lineRule="auto"/>
              <w:jc w:val="center"/>
              <w:rPr>
                <w:rFonts w:eastAsia="Calibri" w:cs="Abdulmagid"/>
                <w:b/>
                <w:bCs/>
                <w:sz w:val="26"/>
                <w:szCs w:val="26"/>
                <w:rtl/>
              </w:rPr>
            </w:pPr>
          </w:p>
        </w:tc>
        <w:tc>
          <w:tcPr>
            <w:tcW w:w="5670"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عدم سداد رسوم الاستئناف رغم تقديم العريضة في الميعاد المحدد قانونا حكمه</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94</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226</w:t>
            </w:r>
          </w:p>
        </w:tc>
      </w:tr>
      <w:tr w:rsidR="0014659B" w:rsidRPr="000151BF" w:rsidTr="0014659B">
        <w:trPr>
          <w:jc w:val="center"/>
        </w:trPr>
        <w:tc>
          <w:tcPr>
            <w:tcW w:w="2410" w:type="dxa"/>
            <w:shd w:val="clear" w:color="auto" w:fill="F2F2F2"/>
            <w:vAlign w:val="center"/>
          </w:tcPr>
          <w:p w:rsidR="0014659B" w:rsidRPr="000151BF" w:rsidRDefault="0014659B" w:rsidP="0014659B">
            <w:pPr>
              <w:spacing w:before="240" w:after="0" w:line="240" w:lineRule="auto"/>
              <w:jc w:val="center"/>
              <w:rPr>
                <w:rFonts w:cs="Abdulmagid"/>
                <w:b/>
                <w:bCs/>
                <w:sz w:val="26"/>
                <w:szCs w:val="26"/>
                <w:rtl/>
              </w:rPr>
            </w:pPr>
            <w:r w:rsidRPr="000151BF">
              <w:rPr>
                <w:rFonts w:cs="Abdulmagid" w:hint="cs"/>
                <w:b/>
                <w:bCs/>
                <w:sz w:val="26"/>
                <w:szCs w:val="26"/>
                <w:rtl/>
              </w:rPr>
              <w:t>عدم حضور المستأنف جلسة نظر الاستئناف- حكمه .</w:t>
            </w:r>
          </w:p>
        </w:tc>
        <w:tc>
          <w:tcPr>
            <w:tcW w:w="5670"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عدم حضور المستأنف جلسات المحاكمة أو وكيل عنه أثره</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105</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251</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sidRPr="000151BF">
              <w:rPr>
                <w:rFonts w:cs="Abdulmagid"/>
                <w:b/>
                <w:bCs/>
                <w:sz w:val="26"/>
                <w:szCs w:val="26"/>
                <w:rtl/>
              </w:rPr>
              <w:t>شطب الاستئناف</w:t>
            </w:r>
          </w:p>
        </w:tc>
        <w:tc>
          <w:tcPr>
            <w:tcW w:w="5670" w:type="dxa"/>
            <w:shd w:val="clear" w:color="auto" w:fill="auto"/>
            <w:vAlign w:val="center"/>
          </w:tcPr>
          <w:p w:rsidR="0014659B" w:rsidRPr="000151BF" w:rsidRDefault="0014659B" w:rsidP="0014659B">
            <w:pPr>
              <w:spacing w:after="0" w:line="240" w:lineRule="auto"/>
              <w:jc w:val="lowKashida"/>
              <w:rPr>
                <w:rFonts w:cs="AdvertisingBold"/>
                <w:sz w:val="26"/>
                <w:szCs w:val="26"/>
                <w:rtl/>
              </w:rPr>
            </w:pPr>
            <w:r w:rsidRPr="000151BF">
              <w:rPr>
                <w:rFonts w:cs="AdvertisingBold" w:hint="cs"/>
                <w:sz w:val="26"/>
                <w:szCs w:val="26"/>
                <w:rtl/>
              </w:rPr>
              <w:t>شطب استئناف المستأنف لأنه لم يحضر الجلسة الأولى لنظر استئنافه دون الفصل في عذره الذي تقدم به سواء بالرفض أو القبول/ حكمه</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114</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269</w:t>
            </w:r>
          </w:p>
        </w:tc>
      </w:tr>
      <w:tr w:rsidR="0014659B" w:rsidRPr="000151BF" w:rsidTr="0014659B">
        <w:trPr>
          <w:jc w:val="center"/>
        </w:trPr>
        <w:tc>
          <w:tcPr>
            <w:tcW w:w="2410" w:type="dxa"/>
            <w:shd w:val="clear" w:color="auto" w:fill="F2F2F2"/>
            <w:vAlign w:val="center"/>
          </w:tcPr>
          <w:p w:rsidR="0014659B" w:rsidRDefault="0014659B" w:rsidP="0014659B">
            <w:pPr>
              <w:jc w:val="center"/>
            </w:pPr>
            <w:r w:rsidRPr="002E5AED">
              <w:rPr>
                <w:rFonts w:eastAsia="Calibri" w:cs="Abdulmagid" w:hint="cs"/>
                <w:b/>
                <w:bCs/>
                <w:sz w:val="26"/>
                <w:szCs w:val="26"/>
                <w:rtl/>
              </w:rPr>
              <w:t>-</w:t>
            </w:r>
          </w:p>
        </w:tc>
        <w:tc>
          <w:tcPr>
            <w:tcW w:w="5670" w:type="dxa"/>
            <w:shd w:val="clear" w:color="auto" w:fill="auto"/>
            <w:vAlign w:val="center"/>
          </w:tcPr>
          <w:p w:rsidR="0014659B" w:rsidRPr="000151BF" w:rsidRDefault="0014659B" w:rsidP="0014659B">
            <w:pPr>
              <w:spacing w:after="0" w:line="240" w:lineRule="auto"/>
              <w:jc w:val="lowKashida"/>
              <w:rPr>
                <w:rFonts w:cs="AdvertisingBold"/>
                <w:sz w:val="26"/>
                <w:szCs w:val="26"/>
                <w:rtl/>
              </w:rPr>
            </w:pPr>
            <w:r w:rsidRPr="000151BF">
              <w:rPr>
                <w:rFonts w:cs="AdvertisingBold" w:hint="cs"/>
                <w:sz w:val="26"/>
                <w:szCs w:val="26"/>
                <w:rtl/>
              </w:rPr>
              <w:t>يعد إنكار للعدالة عدم قبول المحكمة الاستئنافية الاستئناف الذي قضى على إيداعه سنين طويلة وتغير حجه واهية الالتجاء إلى القول بعدم دفع الرسوم</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118</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275</w:t>
            </w:r>
          </w:p>
        </w:tc>
      </w:tr>
      <w:tr w:rsidR="0014659B" w:rsidRPr="000151BF" w:rsidTr="0014659B">
        <w:trPr>
          <w:jc w:val="center"/>
        </w:trPr>
        <w:tc>
          <w:tcPr>
            <w:tcW w:w="2410" w:type="dxa"/>
            <w:shd w:val="clear" w:color="auto" w:fill="F2F2F2"/>
            <w:vAlign w:val="center"/>
          </w:tcPr>
          <w:p w:rsidR="0014659B" w:rsidRDefault="0014659B" w:rsidP="0014659B">
            <w:pPr>
              <w:jc w:val="center"/>
            </w:pPr>
            <w:r w:rsidRPr="002E5AED">
              <w:rPr>
                <w:rFonts w:eastAsia="Calibri" w:cs="Abdulmagid" w:hint="cs"/>
                <w:b/>
                <w:bCs/>
                <w:sz w:val="26"/>
                <w:szCs w:val="26"/>
                <w:rtl/>
              </w:rPr>
              <w:t>-</w:t>
            </w:r>
          </w:p>
        </w:tc>
        <w:tc>
          <w:tcPr>
            <w:tcW w:w="5670"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قبول الاستئناف شكلا مانع من قبول الدفع بالسقوط لمضي المدة وكذا العكس</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47</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141</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sidRPr="000151BF">
              <w:rPr>
                <w:rFonts w:eastAsia="Calibri" w:cs="Abdulmagid" w:hint="cs"/>
                <w:b/>
                <w:bCs/>
                <w:sz w:val="26"/>
                <w:szCs w:val="26"/>
                <w:rtl/>
              </w:rPr>
              <w:t>غياب المستأنف</w:t>
            </w:r>
          </w:p>
        </w:tc>
        <w:tc>
          <w:tcPr>
            <w:tcW w:w="5670"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غياب المستأنف عن حضور أول جلسه لنظر استئنافه وفشله في إبداء أي عذر يبرر غيابه</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110</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261</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sidRPr="000151BF">
              <w:rPr>
                <w:rFonts w:eastAsia="Calibri" w:cs="Abdulmagid" w:hint="cs"/>
                <w:b/>
                <w:bCs/>
                <w:sz w:val="26"/>
                <w:szCs w:val="26"/>
                <w:rtl/>
              </w:rPr>
              <w:t>إعادة</w:t>
            </w:r>
          </w:p>
        </w:tc>
        <w:tc>
          <w:tcPr>
            <w:tcW w:w="5670"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الإعادة من قبل محكمة الاستئناف إلى المحكمة الابتدائية فيما فصلت فيه بحجة تصحيح الإجراءات أثره</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11</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83</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sidRPr="000151BF">
              <w:rPr>
                <w:rFonts w:eastAsia="Calibri" w:cs="Abdulmagid" w:hint="cs"/>
                <w:b/>
                <w:bCs/>
                <w:sz w:val="26"/>
                <w:szCs w:val="26"/>
                <w:rtl/>
              </w:rPr>
              <w:t>إعلان</w:t>
            </w:r>
          </w:p>
        </w:tc>
        <w:tc>
          <w:tcPr>
            <w:tcW w:w="5670"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عدم ثبوت حصول الإعلان يقينا يمنع الحكم بشطب الاستئناف</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14</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86</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sidRPr="000151BF">
              <w:rPr>
                <w:rFonts w:eastAsia="Calibri" w:cs="Abdulmagid" w:hint="cs"/>
                <w:b/>
                <w:bCs/>
                <w:sz w:val="26"/>
                <w:szCs w:val="26"/>
                <w:rtl/>
              </w:rPr>
              <w:t>اغتصاب</w:t>
            </w:r>
          </w:p>
        </w:tc>
        <w:tc>
          <w:tcPr>
            <w:tcW w:w="5670"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ثبوت ملكية المدعي للعين المغتصبة يوجب استحقاقه للتعويض</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79</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197</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sidRPr="000151BF">
              <w:rPr>
                <w:rFonts w:eastAsia="Calibri" w:cs="Abdulmagid" w:hint="cs"/>
                <w:b/>
                <w:bCs/>
                <w:sz w:val="26"/>
                <w:szCs w:val="26"/>
                <w:rtl/>
              </w:rPr>
              <w:t>إقالة</w:t>
            </w:r>
          </w:p>
        </w:tc>
        <w:tc>
          <w:tcPr>
            <w:tcW w:w="5670"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الإقالة به عقد البيع . حكمها</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60</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165</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Pr>
                <w:rFonts w:eastAsia="Calibri" w:cs="Abdulmagid" w:hint="cs"/>
                <w:b/>
                <w:bCs/>
                <w:sz w:val="26"/>
                <w:szCs w:val="26"/>
                <w:rtl/>
              </w:rPr>
              <w:t>-</w:t>
            </w:r>
          </w:p>
        </w:tc>
        <w:tc>
          <w:tcPr>
            <w:tcW w:w="5670"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خلو بصيرة البيع مما يفيد الإقالة أو يشير إليها يعد حجه على انتقائها</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61</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166</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sidRPr="000151BF">
              <w:rPr>
                <w:rFonts w:eastAsia="Calibri" w:cs="Abdulmagid" w:hint="cs"/>
                <w:b/>
                <w:bCs/>
                <w:sz w:val="26"/>
                <w:szCs w:val="26"/>
                <w:rtl/>
              </w:rPr>
              <w:lastRenderedPageBreak/>
              <w:t>التماس</w:t>
            </w:r>
          </w:p>
        </w:tc>
        <w:tc>
          <w:tcPr>
            <w:tcW w:w="5670"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عدم التصدي للموضوع مانع من قبول الالتماس</w:t>
            </w:r>
          </w:p>
          <w:p w:rsidR="0014659B" w:rsidRPr="000151BF" w:rsidRDefault="0014659B" w:rsidP="0014659B">
            <w:pPr>
              <w:spacing w:after="0" w:line="240" w:lineRule="auto"/>
              <w:jc w:val="center"/>
              <w:rPr>
                <w:rFonts w:cs="AdvertisingBold"/>
                <w:sz w:val="26"/>
                <w:szCs w:val="26"/>
                <w:rtl/>
              </w:rPr>
            </w:pP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3</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65</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Pr>
                <w:rFonts w:eastAsia="Calibri" w:cs="Abdulmagid" w:hint="cs"/>
                <w:b/>
                <w:bCs/>
                <w:sz w:val="26"/>
                <w:szCs w:val="26"/>
                <w:rtl/>
              </w:rPr>
              <w:t>-</w:t>
            </w:r>
          </w:p>
        </w:tc>
        <w:tc>
          <w:tcPr>
            <w:tcW w:w="5670"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التوقف على حكم محكمة النقض وقرارها برفض الالتماس هو الواجب</w:t>
            </w:r>
          </w:p>
          <w:p w:rsidR="0014659B" w:rsidRPr="000151BF" w:rsidRDefault="0014659B" w:rsidP="0014659B">
            <w:pPr>
              <w:spacing w:after="0" w:line="240" w:lineRule="auto"/>
              <w:jc w:val="center"/>
              <w:rPr>
                <w:rFonts w:cs="AdvertisingBold"/>
                <w:sz w:val="26"/>
                <w:szCs w:val="26"/>
                <w:rtl/>
              </w:rPr>
            </w:pP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77</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193</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sidRPr="000151BF">
              <w:rPr>
                <w:rFonts w:eastAsia="Calibri" w:cs="Abdulmagid" w:hint="cs"/>
                <w:b/>
                <w:bCs/>
                <w:sz w:val="26"/>
                <w:szCs w:val="26"/>
                <w:rtl/>
              </w:rPr>
              <w:t>التنفيذ</w:t>
            </w:r>
          </w:p>
        </w:tc>
        <w:tc>
          <w:tcPr>
            <w:tcW w:w="5670"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طلب إعادة التنفيذ مع عدم إثارة الاستشكال أثره</w:t>
            </w:r>
          </w:p>
          <w:p w:rsidR="0014659B" w:rsidRPr="000151BF" w:rsidRDefault="0014659B" w:rsidP="0014659B">
            <w:pPr>
              <w:spacing w:after="0" w:line="240" w:lineRule="auto"/>
              <w:jc w:val="center"/>
              <w:rPr>
                <w:rFonts w:cs="AdvertisingBold"/>
                <w:sz w:val="26"/>
                <w:szCs w:val="26"/>
                <w:rtl/>
              </w:rPr>
            </w:pP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88</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214</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sidRPr="000151BF">
              <w:rPr>
                <w:rFonts w:eastAsia="Calibri" w:cs="Abdulmagid" w:hint="cs"/>
                <w:b/>
                <w:bCs/>
                <w:sz w:val="26"/>
                <w:szCs w:val="26"/>
                <w:rtl/>
              </w:rPr>
              <w:t>الصفة والمصلحة</w:t>
            </w:r>
          </w:p>
        </w:tc>
        <w:tc>
          <w:tcPr>
            <w:tcW w:w="5670"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الصفة والمصلحة شرط لقبول الدعوى ..</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15</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sidRPr="000151BF">
              <w:rPr>
                <w:rFonts w:eastAsia="Calibri" w:cs="Abdulmagid" w:hint="cs"/>
                <w:b/>
                <w:bCs/>
                <w:sz w:val="26"/>
                <w:szCs w:val="26"/>
                <w:rtl/>
              </w:rPr>
              <w:t>الفرق بين المخالفة والخطأ</w:t>
            </w:r>
          </w:p>
        </w:tc>
        <w:tc>
          <w:tcPr>
            <w:tcW w:w="5670"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ما هية الفرق بين مخالفة القانون وبين الخطأ في تطبيقه</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8</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76</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sidRPr="000151BF">
              <w:rPr>
                <w:rFonts w:eastAsia="Calibri" w:cs="Abdulmagid" w:hint="cs"/>
                <w:b/>
                <w:bCs/>
                <w:sz w:val="26"/>
                <w:szCs w:val="26"/>
                <w:rtl/>
              </w:rPr>
              <w:t>انتفاع</w:t>
            </w:r>
          </w:p>
        </w:tc>
        <w:tc>
          <w:tcPr>
            <w:tcW w:w="5670"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اكتساب الزوجة الحق السكني مرتبط وجودا وعدما باستمرار العلاقة الزوجية</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48</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143</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sidRPr="000151BF">
              <w:rPr>
                <w:rFonts w:eastAsia="Calibri" w:cs="Abdulmagid" w:hint="cs"/>
                <w:b/>
                <w:bCs/>
                <w:sz w:val="26"/>
                <w:szCs w:val="26"/>
                <w:rtl/>
              </w:rPr>
              <w:t>انعدام</w:t>
            </w:r>
          </w:p>
        </w:tc>
        <w:tc>
          <w:tcPr>
            <w:tcW w:w="5670"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انعدام المحرر القرار الموقع عليه الخالي من الختم والقيد المعارض بقرار لاحق مستوف للإجراءات الخاصة بإصدار الأحكام وبياناتها</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25</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105</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sidRPr="000151BF">
              <w:rPr>
                <w:rFonts w:eastAsia="Calibri" w:cs="Abdulmagid" w:hint="cs"/>
                <w:b/>
                <w:bCs/>
                <w:sz w:val="26"/>
                <w:szCs w:val="26"/>
                <w:rtl/>
              </w:rPr>
              <w:t>بطلان</w:t>
            </w:r>
          </w:p>
        </w:tc>
        <w:tc>
          <w:tcPr>
            <w:tcW w:w="5670"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لا تتدخل محكمة الاستئناف في أحكام التحكيم إلا عند توفر حالة من حالات البطلان</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104</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249</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sidRPr="000151BF">
              <w:rPr>
                <w:rFonts w:eastAsia="Calibri" w:cs="Abdulmagid" w:hint="cs"/>
                <w:b/>
                <w:bCs/>
                <w:sz w:val="26"/>
                <w:szCs w:val="26"/>
                <w:rtl/>
              </w:rPr>
              <w:t>بطلان</w:t>
            </w:r>
          </w:p>
        </w:tc>
        <w:tc>
          <w:tcPr>
            <w:tcW w:w="5670"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تعليق الأحكام عيب يبطلها</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70</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180</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sidRPr="000151BF">
              <w:rPr>
                <w:rFonts w:eastAsia="Calibri" w:cs="Abdulmagid" w:hint="cs"/>
                <w:b/>
                <w:bCs/>
                <w:sz w:val="26"/>
                <w:szCs w:val="26"/>
                <w:rtl/>
              </w:rPr>
              <w:t>تنازل</w:t>
            </w:r>
          </w:p>
        </w:tc>
        <w:tc>
          <w:tcPr>
            <w:tcW w:w="5670"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تنازل النساء لأقاربهن بدون عوض . حكمه</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46</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139</w:t>
            </w:r>
          </w:p>
        </w:tc>
      </w:tr>
      <w:tr w:rsidR="0014659B" w:rsidRPr="000151BF" w:rsidTr="0014659B">
        <w:trPr>
          <w:jc w:val="center"/>
        </w:trPr>
        <w:tc>
          <w:tcPr>
            <w:tcW w:w="2410" w:type="dxa"/>
            <w:shd w:val="clear" w:color="auto" w:fill="F2F2F2"/>
          </w:tcPr>
          <w:p w:rsidR="0014659B" w:rsidRDefault="0014659B" w:rsidP="0014659B">
            <w:pPr>
              <w:jc w:val="center"/>
            </w:pPr>
            <w:r w:rsidRPr="003A7669">
              <w:rPr>
                <w:rFonts w:eastAsia="Calibri" w:cs="Abdulmagid" w:hint="cs"/>
                <w:b/>
                <w:bCs/>
                <w:sz w:val="26"/>
                <w:szCs w:val="26"/>
                <w:rtl/>
              </w:rPr>
              <w:t>-</w:t>
            </w:r>
          </w:p>
        </w:tc>
        <w:tc>
          <w:tcPr>
            <w:tcW w:w="5670"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الأحكام التي تفتقر إلى ما يتطلبه القانون فيها باطله</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37</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124</w:t>
            </w:r>
          </w:p>
        </w:tc>
      </w:tr>
      <w:tr w:rsidR="0014659B" w:rsidRPr="000151BF" w:rsidTr="0014659B">
        <w:trPr>
          <w:jc w:val="center"/>
        </w:trPr>
        <w:tc>
          <w:tcPr>
            <w:tcW w:w="2410" w:type="dxa"/>
            <w:shd w:val="clear" w:color="auto" w:fill="F2F2F2"/>
            <w:vAlign w:val="center"/>
          </w:tcPr>
          <w:p w:rsidR="0014659B" w:rsidRDefault="0014659B" w:rsidP="0014659B">
            <w:pPr>
              <w:jc w:val="center"/>
            </w:pPr>
            <w:r w:rsidRPr="003A7669">
              <w:rPr>
                <w:rFonts w:eastAsia="Calibri" w:cs="Abdulmagid" w:hint="cs"/>
                <w:b/>
                <w:bCs/>
                <w:sz w:val="26"/>
                <w:szCs w:val="26"/>
                <w:rtl/>
              </w:rPr>
              <w:t>-</w:t>
            </w:r>
          </w:p>
        </w:tc>
        <w:tc>
          <w:tcPr>
            <w:tcW w:w="5670"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إهمال مستند مقدم من قبل الطاعن يترتب عليه الفصل في القضية يجعل الحكم باطلاً</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17</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94</w:t>
            </w:r>
          </w:p>
        </w:tc>
      </w:tr>
      <w:tr w:rsidR="0014659B" w:rsidRPr="000151BF" w:rsidTr="0014659B">
        <w:trPr>
          <w:jc w:val="center"/>
        </w:trPr>
        <w:tc>
          <w:tcPr>
            <w:tcW w:w="2410" w:type="dxa"/>
            <w:shd w:val="clear" w:color="auto" w:fill="F2F2F2"/>
            <w:vAlign w:val="center"/>
          </w:tcPr>
          <w:p w:rsidR="0014659B" w:rsidRDefault="0014659B" w:rsidP="0014659B">
            <w:pPr>
              <w:jc w:val="center"/>
            </w:pPr>
            <w:r w:rsidRPr="003A7669">
              <w:rPr>
                <w:rFonts w:eastAsia="Calibri" w:cs="Abdulmagid" w:hint="cs"/>
                <w:b/>
                <w:bCs/>
                <w:sz w:val="26"/>
                <w:szCs w:val="26"/>
                <w:rtl/>
              </w:rPr>
              <w:t>-</w:t>
            </w:r>
          </w:p>
        </w:tc>
        <w:tc>
          <w:tcPr>
            <w:tcW w:w="5670"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صدور الحكم من قضاة لم يسمعوا المرافعة يجعله في حكم الباطل</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113</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283</w:t>
            </w:r>
          </w:p>
        </w:tc>
      </w:tr>
      <w:tr w:rsidR="0014659B" w:rsidRPr="000151BF" w:rsidTr="0014659B">
        <w:trPr>
          <w:jc w:val="center"/>
        </w:trPr>
        <w:tc>
          <w:tcPr>
            <w:tcW w:w="2410" w:type="dxa"/>
            <w:shd w:val="clear" w:color="auto" w:fill="F2F2F2"/>
            <w:vAlign w:val="center"/>
          </w:tcPr>
          <w:p w:rsidR="0014659B" w:rsidRDefault="0014659B" w:rsidP="0014659B">
            <w:pPr>
              <w:jc w:val="center"/>
            </w:pPr>
            <w:r w:rsidRPr="003A7669">
              <w:rPr>
                <w:rFonts w:eastAsia="Calibri" w:cs="Abdulmagid" w:hint="cs"/>
                <w:b/>
                <w:bCs/>
                <w:sz w:val="26"/>
                <w:szCs w:val="26"/>
                <w:rtl/>
              </w:rPr>
              <w:t>-</w:t>
            </w:r>
          </w:p>
        </w:tc>
        <w:tc>
          <w:tcPr>
            <w:tcW w:w="5670"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خلو الدعوى مما يتطلبه نص المادة (٧٨) مرافعات وخلو الحكم مما تتطلبه المادة (١٦٨) مرافعات يلحق بهما البطلان</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109</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256</w:t>
            </w:r>
          </w:p>
        </w:tc>
      </w:tr>
      <w:tr w:rsidR="0014659B" w:rsidRPr="000151BF" w:rsidTr="0014659B">
        <w:trPr>
          <w:jc w:val="center"/>
        </w:trPr>
        <w:tc>
          <w:tcPr>
            <w:tcW w:w="2410" w:type="dxa"/>
            <w:shd w:val="clear" w:color="auto" w:fill="F2F2F2"/>
            <w:vAlign w:val="center"/>
          </w:tcPr>
          <w:p w:rsidR="0014659B" w:rsidRDefault="0014659B" w:rsidP="0014659B">
            <w:pPr>
              <w:jc w:val="center"/>
            </w:pPr>
            <w:r w:rsidRPr="003A7669">
              <w:rPr>
                <w:rFonts w:eastAsia="Calibri" w:cs="Abdulmagid" w:hint="cs"/>
                <w:b/>
                <w:bCs/>
                <w:sz w:val="26"/>
                <w:szCs w:val="26"/>
                <w:rtl/>
              </w:rPr>
              <w:t>-</w:t>
            </w:r>
          </w:p>
        </w:tc>
        <w:tc>
          <w:tcPr>
            <w:tcW w:w="5670"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الخطأ في تكييف الدعوى يؤدي الى الخطأ في اعمال نصوص القانون وفي ثم الخطأ في الحكم</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109</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256</w:t>
            </w:r>
          </w:p>
        </w:tc>
      </w:tr>
      <w:tr w:rsidR="0014659B" w:rsidRPr="000151BF" w:rsidTr="0014659B">
        <w:trPr>
          <w:jc w:val="center"/>
        </w:trPr>
        <w:tc>
          <w:tcPr>
            <w:tcW w:w="2410" w:type="dxa"/>
            <w:shd w:val="clear" w:color="auto" w:fill="F2F2F2"/>
            <w:vAlign w:val="center"/>
          </w:tcPr>
          <w:p w:rsidR="0014659B" w:rsidRDefault="0014659B" w:rsidP="0014659B">
            <w:pPr>
              <w:jc w:val="center"/>
            </w:pPr>
            <w:r w:rsidRPr="003A7669">
              <w:rPr>
                <w:rFonts w:eastAsia="Calibri" w:cs="Abdulmagid" w:hint="cs"/>
                <w:b/>
                <w:bCs/>
                <w:sz w:val="26"/>
                <w:szCs w:val="26"/>
                <w:rtl/>
              </w:rPr>
              <w:t>-</w:t>
            </w:r>
          </w:p>
        </w:tc>
        <w:tc>
          <w:tcPr>
            <w:tcW w:w="5670"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اذا سارت محكمة الاستئناف على نفس الاخطاء التي سارت عليها المحكمة الابتدائية لحق بحكمها البطلان</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109</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256</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sidRPr="000151BF">
              <w:rPr>
                <w:rFonts w:eastAsia="Calibri" w:cs="Abdulmagid" w:hint="cs"/>
                <w:b/>
                <w:bCs/>
                <w:sz w:val="26"/>
                <w:szCs w:val="26"/>
                <w:rtl/>
              </w:rPr>
              <w:t>تطبيق المستندات</w:t>
            </w:r>
          </w:p>
        </w:tc>
        <w:tc>
          <w:tcPr>
            <w:tcW w:w="5670"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عدم تطبيق المستندات عند الاختلاف يعتبر قصورا مخلا</w:t>
            </w:r>
            <w:r>
              <w:rPr>
                <w:rFonts w:cs="AdvertisingBold" w:hint="cs"/>
                <w:sz w:val="26"/>
                <w:szCs w:val="26"/>
                <w:rtl/>
              </w:rPr>
              <w:t>.</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119</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278</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sidRPr="000151BF">
              <w:rPr>
                <w:rFonts w:eastAsia="Calibri" w:cs="Abdulmagid" w:hint="cs"/>
                <w:b/>
                <w:bCs/>
                <w:sz w:val="26"/>
                <w:szCs w:val="26"/>
                <w:rtl/>
              </w:rPr>
              <w:t>تحكيم</w:t>
            </w:r>
          </w:p>
        </w:tc>
        <w:tc>
          <w:tcPr>
            <w:tcW w:w="5670"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عدم تضمين حكم المحكم للأدلة والبيانات يجعله باطلاً</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108</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255</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Pr>
                <w:rFonts w:eastAsia="Calibri" w:cs="Abdulmagid" w:hint="cs"/>
                <w:b/>
                <w:bCs/>
                <w:sz w:val="26"/>
                <w:szCs w:val="26"/>
                <w:rtl/>
              </w:rPr>
              <w:t>-</w:t>
            </w:r>
          </w:p>
        </w:tc>
        <w:tc>
          <w:tcPr>
            <w:tcW w:w="5670"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القصور في التسبيب وفي لغة نصوص قانون التحكيم حكمه</w:t>
            </w:r>
          </w:p>
          <w:p w:rsidR="0014659B" w:rsidRPr="000151BF" w:rsidRDefault="0014659B" w:rsidP="0014659B">
            <w:pPr>
              <w:spacing w:after="0" w:line="240" w:lineRule="auto"/>
              <w:rPr>
                <w:rFonts w:cs="AdvertisingBold"/>
                <w:sz w:val="26"/>
                <w:szCs w:val="26"/>
                <w:rtl/>
              </w:rPr>
            </w:pP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51</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148</w:t>
            </w:r>
          </w:p>
        </w:tc>
      </w:tr>
      <w:tr w:rsidR="0014659B" w:rsidRPr="000151BF" w:rsidTr="0014659B">
        <w:trPr>
          <w:jc w:val="center"/>
        </w:trPr>
        <w:tc>
          <w:tcPr>
            <w:tcW w:w="2410" w:type="dxa"/>
            <w:shd w:val="clear" w:color="auto" w:fill="F2F2F2"/>
            <w:vAlign w:val="center"/>
          </w:tcPr>
          <w:p w:rsidR="0014659B" w:rsidRDefault="0014659B" w:rsidP="0014659B">
            <w:pPr>
              <w:jc w:val="center"/>
            </w:pPr>
            <w:r w:rsidRPr="001623C3">
              <w:rPr>
                <w:rFonts w:eastAsia="Calibri" w:cs="Abdulmagid" w:hint="cs"/>
                <w:b/>
                <w:bCs/>
                <w:sz w:val="26"/>
                <w:szCs w:val="26"/>
                <w:rtl/>
              </w:rPr>
              <w:t>-</w:t>
            </w:r>
          </w:p>
        </w:tc>
        <w:tc>
          <w:tcPr>
            <w:tcW w:w="5670"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إلغاء حكم المحكم يلغي ما ترتب عليه</w:t>
            </w:r>
          </w:p>
          <w:p w:rsidR="0014659B" w:rsidRPr="000151BF" w:rsidRDefault="0014659B" w:rsidP="0014659B">
            <w:pPr>
              <w:spacing w:after="0" w:line="240" w:lineRule="auto"/>
              <w:jc w:val="center"/>
              <w:rPr>
                <w:rFonts w:cs="AdvertisingBold"/>
                <w:sz w:val="26"/>
                <w:szCs w:val="26"/>
                <w:rtl/>
              </w:rPr>
            </w:pP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2</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64</w:t>
            </w:r>
          </w:p>
        </w:tc>
      </w:tr>
      <w:tr w:rsidR="0014659B" w:rsidRPr="000151BF" w:rsidTr="0014659B">
        <w:trPr>
          <w:jc w:val="center"/>
        </w:trPr>
        <w:tc>
          <w:tcPr>
            <w:tcW w:w="2410" w:type="dxa"/>
            <w:shd w:val="clear" w:color="auto" w:fill="F2F2F2"/>
            <w:vAlign w:val="center"/>
          </w:tcPr>
          <w:p w:rsidR="0014659B" w:rsidRDefault="0014659B" w:rsidP="0014659B">
            <w:pPr>
              <w:jc w:val="center"/>
            </w:pPr>
            <w:r w:rsidRPr="001623C3">
              <w:rPr>
                <w:rFonts w:eastAsia="Calibri" w:cs="Abdulmagid" w:hint="cs"/>
                <w:b/>
                <w:bCs/>
                <w:sz w:val="26"/>
                <w:szCs w:val="26"/>
                <w:rtl/>
              </w:rPr>
              <w:t>-</w:t>
            </w:r>
          </w:p>
        </w:tc>
        <w:tc>
          <w:tcPr>
            <w:tcW w:w="5670"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التحكيم غير المكتوب باطل</w:t>
            </w:r>
          </w:p>
          <w:p w:rsidR="0014659B" w:rsidRPr="000151BF" w:rsidRDefault="0014659B" w:rsidP="0014659B">
            <w:pPr>
              <w:spacing w:after="0" w:line="240" w:lineRule="auto"/>
              <w:jc w:val="center"/>
              <w:rPr>
                <w:rFonts w:cs="AdvertisingBold"/>
                <w:sz w:val="26"/>
                <w:szCs w:val="26"/>
                <w:rtl/>
              </w:rPr>
            </w:pP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103</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247</w:t>
            </w:r>
          </w:p>
        </w:tc>
      </w:tr>
      <w:tr w:rsidR="0014659B" w:rsidRPr="000151BF" w:rsidTr="0014659B">
        <w:trPr>
          <w:jc w:val="center"/>
        </w:trPr>
        <w:tc>
          <w:tcPr>
            <w:tcW w:w="2410" w:type="dxa"/>
            <w:shd w:val="clear" w:color="auto" w:fill="F2F2F2"/>
            <w:vAlign w:val="center"/>
          </w:tcPr>
          <w:p w:rsidR="0014659B" w:rsidRDefault="0014659B" w:rsidP="0014659B">
            <w:pPr>
              <w:jc w:val="center"/>
            </w:pPr>
            <w:r w:rsidRPr="001623C3">
              <w:rPr>
                <w:rFonts w:eastAsia="Calibri" w:cs="Abdulmagid" w:hint="cs"/>
                <w:b/>
                <w:bCs/>
                <w:sz w:val="26"/>
                <w:szCs w:val="26"/>
                <w:rtl/>
              </w:rPr>
              <w:t>-</w:t>
            </w:r>
          </w:p>
        </w:tc>
        <w:tc>
          <w:tcPr>
            <w:tcW w:w="5670"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كتابة حكم المحكمين شرط لصحته ونفاذه</w:t>
            </w:r>
          </w:p>
          <w:p w:rsidR="0014659B" w:rsidRPr="000151BF" w:rsidRDefault="0014659B" w:rsidP="0014659B">
            <w:pPr>
              <w:spacing w:after="0" w:line="240" w:lineRule="auto"/>
              <w:jc w:val="center"/>
              <w:rPr>
                <w:rFonts w:cs="AdvertisingBold"/>
                <w:sz w:val="26"/>
                <w:szCs w:val="26"/>
                <w:rtl/>
              </w:rPr>
            </w:pP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101</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243</w:t>
            </w:r>
          </w:p>
        </w:tc>
      </w:tr>
      <w:tr w:rsidR="0014659B" w:rsidRPr="000151BF" w:rsidTr="0014659B">
        <w:trPr>
          <w:jc w:val="center"/>
        </w:trPr>
        <w:tc>
          <w:tcPr>
            <w:tcW w:w="2410" w:type="dxa"/>
            <w:shd w:val="clear" w:color="auto" w:fill="F2F2F2"/>
            <w:vAlign w:val="center"/>
          </w:tcPr>
          <w:p w:rsidR="0014659B" w:rsidRDefault="0014659B" w:rsidP="0014659B">
            <w:pPr>
              <w:jc w:val="center"/>
            </w:pPr>
            <w:r w:rsidRPr="001623C3">
              <w:rPr>
                <w:rFonts w:eastAsia="Calibri" w:cs="Abdulmagid" w:hint="cs"/>
                <w:b/>
                <w:bCs/>
                <w:sz w:val="26"/>
                <w:szCs w:val="26"/>
                <w:rtl/>
              </w:rPr>
              <w:t>-</w:t>
            </w:r>
          </w:p>
        </w:tc>
        <w:tc>
          <w:tcPr>
            <w:tcW w:w="5670"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عدم اشتمال أحكام المحكمين للبيانات اللازم توافرها فيه حكمه</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76</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192</w:t>
            </w:r>
          </w:p>
        </w:tc>
      </w:tr>
      <w:tr w:rsidR="0014659B" w:rsidRPr="000151BF" w:rsidTr="0014659B">
        <w:trPr>
          <w:jc w:val="center"/>
        </w:trPr>
        <w:tc>
          <w:tcPr>
            <w:tcW w:w="2410" w:type="dxa"/>
            <w:shd w:val="clear" w:color="auto" w:fill="F2F2F2"/>
            <w:vAlign w:val="center"/>
          </w:tcPr>
          <w:p w:rsidR="0014659B" w:rsidRDefault="0014659B" w:rsidP="0014659B">
            <w:pPr>
              <w:jc w:val="center"/>
            </w:pPr>
            <w:r w:rsidRPr="001623C3">
              <w:rPr>
                <w:rFonts w:eastAsia="Calibri" w:cs="Abdulmagid" w:hint="cs"/>
                <w:b/>
                <w:bCs/>
                <w:sz w:val="26"/>
                <w:szCs w:val="26"/>
                <w:rtl/>
              </w:rPr>
              <w:t>-</w:t>
            </w:r>
          </w:p>
        </w:tc>
        <w:tc>
          <w:tcPr>
            <w:tcW w:w="5670"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تعديل حكم المحكم/حكمه</w:t>
            </w:r>
          </w:p>
          <w:p w:rsidR="0014659B" w:rsidRPr="000151BF" w:rsidRDefault="0014659B" w:rsidP="0014659B">
            <w:pPr>
              <w:spacing w:after="0" w:line="240" w:lineRule="auto"/>
              <w:jc w:val="center"/>
              <w:rPr>
                <w:rFonts w:cs="AdvertisingBold"/>
                <w:sz w:val="26"/>
                <w:szCs w:val="26"/>
                <w:rtl/>
              </w:rPr>
            </w:pP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54</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153</w:t>
            </w:r>
          </w:p>
        </w:tc>
      </w:tr>
      <w:tr w:rsidR="0014659B" w:rsidRPr="000151BF" w:rsidTr="0014659B">
        <w:trPr>
          <w:jc w:val="center"/>
        </w:trPr>
        <w:tc>
          <w:tcPr>
            <w:tcW w:w="2410" w:type="dxa"/>
            <w:shd w:val="clear" w:color="auto" w:fill="F2F2F2"/>
            <w:vAlign w:val="center"/>
          </w:tcPr>
          <w:p w:rsidR="0014659B" w:rsidRDefault="0014659B" w:rsidP="0014659B">
            <w:pPr>
              <w:jc w:val="center"/>
            </w:pPr>
            <w:r w:rsidRPr="001623C3">
              <w:rPr>
                <w:rFonts w:eastAsia="Calibri" w:cs="Abdulmagid" w:hint="cs"/>
                <w:b/>
                <w:bCs/>
                <w:sz w:val="26"/>
                <w:szCs w:val="26"/>
                <w:rtl/>
              </w:rPr>
              <w:t>-</w:t>
            </w:r>
          </w:p>
        </w:tc>
        <w:tc>
          <w:tcPr>
            <w:tcW w:w="5670" w:type="dxa"/>
            <w:shd w:val="clear" w:color="auto" w:fill="auto"/>
            <w:vAlign w:val="bottom"/>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إذا خالف حكم المحكم قانون التحكيم/ حكمه</w:t>
            </w:r>
          </w:p>
          <w:p w:rsidR="0014659B" w:rsidRPr="000151BF" w:rsidRDefault="0014659B" w:rsidP="0014659B">
            <w:pPr>
              <w:spacing w:after="0" w:line="240" w:lineRule="auto"/>
              <w:jc w:val="center"/>
              <w:rPr>
                <w:rFonts w:cs="AdvertisingBold"/>
                <w:sz w:val="26"/>
                <w:szCs w:val="26"/>
                <w:rtl/>
              </w:rPr>
            </w:pP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53</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151</w:t>
            </w:r>
          </w:p>
        </w:tc>
      </w:tr>
      <w:tr w:rsidR="0014659B" w:rsidRPr="000151BF" w:rsidTr="0014659B">
        <w:trPr>
          <w:jc w:val="center"/>
        </w:trPr>
        <w:tc>
          <w:tcPr>
            <w:tcW w:w="2410" w:type="dxa"/>
            <w:shd w:val="clear" w:color="auto" w:fill="F2F2F2"/>
            <w:vAlign w:val="center"/>
          </w:tcPr>
          <w:p w:rsidR="0014659B" w:rsidRDefault="0014659B" w:rsidP="0014659B">
            <w:pPr>
              <w:jc w:val="center"/>
            </w:pPr>
            <w:r w:rsidRPr="001623C3">
              <w:rPr>
                <w:rFonts w:eastAsia="Calibri" w:cs="Abdulmagid" w:hint="cs"/>
                <w:b/>
                <w:bCs/>
                <w:sz w:val="26"/>
                <w:szCs w:val="26"/>
                <w:rtl/>
              </w:rPr>
              <w:lastRenderedPageBreak/>
              <w:t>-</w:t>
            </w:r>
          </w:p>
        </w:tc>
        <w:tc>
          <w:tcPr>
            <w:tcW w:w="5670" w:type="dxa"/>
            <w:shd w:val="clear" w:color="auto" w:fill="auto"/>
            <w:vAlign w:val="bottom"/>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الاتفاق على التحكيم يشترط أن يكون مكتوبا</w:t>
            </w:r>
          </w:p>
          <w:p w:rsidR="0014659B" w:rsidRPr="000151BF" w:rsidRDefault="0014659B" w:rsidP="0014659B">
            <w:pPr>
              <w:spacing w:after="0" w:line="240" w:lineRule="auto"/>
              <w:jc w:val="center"/>
              <w:rPr>
                <w:rFonts w:cs="AdvertisingBold"/>
                <w:sz w:val="26"/>
                <w:szCs w:val="26"/>
                <w:rtl/>
              </w:rPr>
            </w:pP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44</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135</w:t>
            </w:r>
          </w:p>
        </w:tc>
      </w:tr>
      <w:tr w:rsidR="0014659B" w:rsidRPr="000151BF" w:rsidTr="0014659B">
        <w:trPr>
          <w:jc w:val="center"/>
        </w:trPr>
        <w:tc>
          <w:tcPr>
            <w:tcW w:w="2410" w:type="dxa"/>
            <w:shd w:val="clear" w:color="auto" w:fill="F2F2F2"/>
            <w:vAlign w:val="center"/>
          </w:tcPr>
          <w:p w:rsidR="0014659B" w:rsidRDefault="0014659B" w:rsidP="0014659B">
            <w:pPr>
              <w:jc w:val="center"/>
            </w:pPr>
            <w:r w:rsidRPr="001623C3">
              <w:rPr>
                <w:rFonts w:eastAsia="Calibri" w:cs="Abdulmagid" w:hint="cs"/>
                <w:b/>
                <w:bCs/>
                <w:sz w:val="26"/>
                <w:szCs w:val="26"/>
                <w:rtl/>
              </w:rPr>
              <w:t>-</w:t>
            </w:r>
          </w:p>
        </w:tc>
        <w:tc>
          <w:tcPr>
            <w:tcW w:w="5670" w:type="dxa"/>
            <w:shd w:val="clear" w:color="auto" w:fill="auto"/>
            <w:vAlign w:val="bottom"/>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قصور حكم المحكم / حكمه</w:t>
            </w:r>
          </w:p>
          <w:p w:rsidR="0014659B" w:rsidRPr="000151BF" w:rsidRDefault="0014659B" w:rsidP="0014659B">
            <w:pPr>
              <w:spacing w:after="0" w:line="240" w:lineRule="auto"/>
              <w:jc w:val="center"/>
              <w:rPr>
                <w:rFonts w:cs="AdvertisingBold"/>
                <w:sz w:val="26"/>
                <w:szCs w:val="26"/>
                <w:rtl/>
              </w:rPr>
            </w:pP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40</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129</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sidRPr="000151BF">
              <w:rPr>
                <w:rFonts w:eastAsia="Calibri" w:cs="Abdulmagid" w:hint="cs"/>
                <w:b/>
                <w:bCs/>
                <w:sz w:val="26"/>
                <w:szCs w:val="26"/>
                <w:rtl/>
              </w:rPr>
              <w:t>تدخل</w:t>
            </w:r>
          </w:p>
        </w:tc>
        <w:tc>
          <w:tcPr>
            <w:tcW w:w="5670" w:type="dxa"/>
            <w:shd w:val="clear" w:color="auto" w:fill="auto"/>
            <w:vAlign w:val="bottom"/>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التدخل لكل من ذي له مصلحة / حكمه</w:t>
            </w:r>
          </w:p>
          <w:p w:rsidR="0014659B" w:rsidRPr="000151BF" w:rsidRDefault="0014659B" w:rsidP="0014659B">
            <w:pPr>
              <w:spacing w:after="0" w:line="240" w:lineRule="auto"/>
              <w:jc w:val="center"/>
              <w:rPr>
                <w:rFonts w:cs="AdvertisingBold"/>
                <w:sz w:val="26"/>
                <w:szCs w:val="26"/>
                <w:rtl/>
              </w:rPr>
            </w:pP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35</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120</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sidRPr="000151BF">
              <w:rPr>
                <w:rFonts w:eastAsia="Calibri" w:cs="Abdulmagid" w:hint="cs"/>
                <w:b/>
                <w:bCs/>
                <w:sz w:val="26"/>
                <w:szCs w:val="26"/>
                <w:rtl/>
              </w:rPr>
              <w:t>تسبيب</w:t>
            </w:r>
          </w:p>
        </w:tc>
        <w:tc>
          <w:tcPr>
            <w:tcW w:w="5670" w:type="dxa"/>
            <w:shd w:val="clear" w:color="auto" w:fill="auto"/>
            <w:vAlign w:val="bottom"/>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جهالة المدعى به وعدم التسبيب للحكم يجعلان الحكم باطلاً</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107</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254</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Pr>
                <w:rFonts w:eastAsia="Calibri" w:cs="Abdulmagid" w:hint="cs"/>
                <w:b/>
                <w:bCs/>
                <w:sz w:val="26"/>
                <w:szCs w:val="26"/>
                <w:rtl/>
              </w:rPr>
              <w:t>-</w:t>
            </w:r>
          </w:p>
        </w:tc>
        <w:tc>
          <w:tcPr>
            <w:tcW w:w="5670" w:type="dxa"/>
            <w:shd w:val="clear" w:color="auto" w:fill="auto"/>
            <w:vAlign w:val="bottom"/>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القصور في البيانات والتسبيب للحكم أثرهما</w:t>
            </w:r>
          </w:p>
          <w:p w:rsidR="0014659B" w:rsidRPr="000151BF" w:rsidRDefault="0014659B" w:rsidP="0014659B">
            <w:pPr>
              <w:spacing w:after="0" w:line="240" w:lineRule="auto"/>
              <w:jc w:val="center"/>
              <w:rPr>
                <w:rFonts w:cs="AdvertisingBold"/>
                <w:sz w:val="26"/>
                <w:szCs w:val="26"/>
                <w:rtl/>
              </w:rPr>
            </w:pP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115</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270</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sidRPr="000151BF">
              <w:rPr>
                <w:rFonts w:eastAsia="Calibri" w:cs="Abdulmagid" w:hint="cs"/>
                <w:b/>
                <w:bCs/>
                <w:sz w:val="26"/>
                <w:szCs w:val="26"/>
                <w:rtl/>
              </w:rPr>
              <w:t>تصدي</w:t>
            </w:r>
          </w:p>
        </w:tc>
        <w:tc>
          <w:tcPr>
            <w:tcW w:w="5670" w:type="dxa"/>
            <w:shd w:val="clear" w:color="auto" w:fill="auto"/>
            <w:vAlign w:val="bottom"/>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عدم تصدي المحكمة العليا للموضوع : يمنعها من نظر الالتماس</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13</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85</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sidRPr="000151BF">
              <w:rPr>
                <w:rFonts w:eastAsia="Calibri" w:cs="Abdulmagid" w:hint="cs"/>
                <w:b/>
                <w:bCs/>
                <w:sz w:val="26"/>
                <w:szCs w:val="26"/>
                <w:rtl/>
              </w:rPr>
              <w:t>تعليق</w:t>
            </w:r>
          </w:p>
        </w:tc>
        <w:tc>
          <w:tcPr>
            <w:tcW w:w="5670"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الحكم المعلق وغير المنهي للخصومة / حكمه..</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21</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99</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Pr>
                <w:rFonts w:eastAsia="Calibri" w:cs="Abdulmagid" w:hint="cs"/>
                <w:b/>
                <w:bCs/>
                <w:sz w:val="26"/>
                <w:szCs w:val="26"/>
                <w:rtl/>
              </w:rPr>
              <w:t>-</w:t>
            </w:r>
          </w:p>
        </w:tc>
        <w:tc>
          <w:tcPr>
            <w:tcW w:w="5670"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التعليق يجعل الحكم غير منهي للخصومة</w:t>
            </w:r>
          </w:p>
          <w:p w:rsidR="0014659B" w:rsidRPr="000151BF" w:rsidRDefault="0014659B" w:rsidP="0014659B">
            <w:pPr>
              <w:spacing w:after="0" w:line="240" w:lineRule="auto"/>
              <w:jc w:val="center"/>
              <w:rPr>
                <w:rFonts w:cs="AdvertisingBold"/>
                <w:sz w:val="26"/>
                <w:szCs w:val="26"/>
                <w:rtl/>
              </w:rPr>
            </w:pP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16</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92</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sidRPr="000151BF">
              <w:rPr>
                <w:rFonts w:eastAsia="Calibri" w:cs="Abdulmagid" w:hint="cs"/>
                <w:b/>
                <w:bCs/>
                <w:sz w:val="26"/>
                <w:szCs w:val="26"/>
                <w:rtl/>
              </w:rPr>
              <w:t>تنصيب</w:t>
            </w:r>
          </w:p>
        </w:tc>
        <w:tc>
          <w:tcPr>
            <w:tcW w:w="5670"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امتناع المدعى عليهما عن الحضور بعد إعلانهما يوجب النصب عنهما</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6</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72</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sidRPr="000151BF">
              <w:rPr>
                <w:rFonts w:eastAsia="Calibri" w:cs="Abdulmagid" w:hint="cs"/>
                <w:b/>
                <w:bCs/>
                <w:sz w:val="26"/>
                <w:szCs w:val="26"/>
                <w:rtl/>
              </w:rPr>
              <w:t>تنفيذ</w:t>
            </w:r>
          </w:p>
        </w:tc>
        <w:tc>
          <w:tcPr>
            <w:tcW w:w="5670"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تنفيذ أحكام المحكمين تختص به محكمة الاستئناف أو من تنبيه</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38</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125</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sidRPr="000151BF">
              <w:rPr>
                <w:rFonts w:eastAsia="Calibri" w:cs="Abdulmagid" w:hint="cs"/>
                <w:b/>
                <w:bCs/>
                <w:sz w:val="26"/>
                <w:szCs w:val="26"/>
                <w:rtl/>
              </w:rPr>
              <w:t>تنفيذ</w:t>
            </w:r>
          </w:p>
        </w:tc>
        <w:tc>
          <w:tcPr>
            <w:tcW w:w="5670"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التنفيذ بولاية الزمان والمكان متعلق بالنظام العام</w:t>
            </w:r>
          </w:p>
          <w:p w:rsidR="0014659B" w:rsidRPr="000151BF" w:rsidRDefault="0014659B" w:rsidP="0014659B">
            <w:pPr>
              <w:spacing w:after="0" w:line="240" w:lineRule="auto"/>
              <w:jc w:val="center"/>
              <w:rPr>
                <w:rFonts w:cs="AdvertisingBold"/>
                <w:sz w:val="26"/>
                <w:szCs w:val="26"/>
                <w:rtl/>
              </w:rPr>
            </w:pP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82</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203</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sidRPr="000151BF">
              <w:rPr>
                <w:rFonts w:eastAsia="Calibri" w:cs="Abdulmagid" w:hint="cs"/>
                <w:b/>
                <w:bCs/>
                <w:sz w:val="26"/>
                <w:szCs w:val="26"/>
                <w:rtl/>
              </w:rPr>
              <w:t>توكيل</w:t>
            </w:r>
          </w:p>
        </w:tc>
        <w:tc>
          <w:tcPr>
            <w:tcW w:w="5670" w:type="dxa"/>
            <w:shd w:val="clear" w:color="auto" w:fill="auto"/>
            <w:vAlign w:val="center"/>
          </w:tcPr>
          <w:p w:rsidR="0014659B" w:rsidRPr="000151BF" w:rsidRDefault="0014659B" w:rsidP="0014659B">
            <w:pPr>
              <w:spacing w:after="0" w:line="240" w:lineRule="auto"/>
              <w:jc w:val="lowKashida"/>
              <w:rPr>
                <w:rFonts w:cs="AdvertisingBold"/>
                <w:sz w:val="26"/>
                <w:szCs w:val="26"/>
                <w:rtl/>
              </w:rPr>
            </w:pPr>
            <w:r w:rsidRPr="000151BF">
              <w:rPr>
                <w:rFonts w:cs="AdvertisingBold" w:hint="cs"/>
                <w:sz w:val="26"/>
                <w:szCs w:val="26"/>
                <w:rtl/>
              </w:rPr>
              <w:t>توكيل ذات الحجاب شرطه وإثارة</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10</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80</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sidRPr="000151BF">
              <w:rPr>
                <w:rFonts w:eastAsia="Calibri" w:cs="Abdulmagid" w:hint="cs"/>
                <w:b/>
                <w:bCs/>
                <w:sz w:val="26"/>
                <w:szCs w:val="26"/>
                <w:rtl/>
              </w:rPr>
              <w:t>توكيل</w:t>
            </w:r>
          </w:p>
        </w:tc>
        <w:tc>
          <w:tcPr>
            <w:tcW w:w="5670" w:type="dxa"/>
            <w:shd w:val="clear" w:color="auto" w:fill="auto"/>
            <w:vAlign w:val="center"/>
          </w:tcPr>
          <w:p w:rsidR="0014659B" w:rsidRPr="000151BF" w:rsidRDefault="0014659B" w:rsidP="0014659B">
            <w:pPr>
              <w:spacing w:after="0" w:line="240" w:lineRule="auto"/>
              <w:jc w:val="lowKashida"/>
              <w:rPr>
                <w:rFonts w:cs="AdvertisingBold"/>
                <w:sz w:val="26"/>
                <w:szCs w:val="26"/>
                <w:rtl/>
              </w:rPr>
            </w:pPr>
            <w:r w:rsidRPr="000151BF">
              <w:rPr>
                <w:rFonts w:cs="AdvertisingBold" w:hint="cs"/>
                <w:sz w:val="26"/>
                <w:szCs w:val="26"/>
                <w:rtl/>
              </w:rPr>
              <w:t>توكيل ذات الحجاب شرطه وإثارة</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15</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89</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sidRPr="000151BF">
              <w:rPr>
                <w:rFonts w:eastAsia="Calibri" w:cs="Abdulmagid" w:hint="cs"/>
                <w:b/>
                <w:bCs/>
                <w:sz w:val="26"/>
                <w:szCs w:val="26"/>
                <w:rtl/>
              </w:rPr>
              <w:t>جلسات محاكم</w:t>
            </w:r>
          </w:p>
        </w:tc>
        <w:tc>
          <w:tcPr>
            <w:tcW w:w="5670" w:type="dxa"/>
            <w:shd w:val="clear" w:color="auto" w:fill="auto"/>
            <w:vAlign w:val="center"/>
          </w:tcPr>
          <w:p w:rsidR="0014659B" w:rsidRPr="000151BF" w:rsidRDefault="0014659B" w:rsidP="0014659B">
            <w:pPr>
              <w:spacing w:after="0" w:line="240" w:lineRule="auto"/>
              <w:jc w:val="lowKashida"/>
              <w:rPr>
                <w:rFonts w:cs="AdvertisingBold"/>
                <w:sz w:val="26"/>
                <w:szCs w:val="26"/>
                <w:rtl/>
              </w:rPr>
            </w:pPr>
            <w:r w:rsidRPr="000151BF">
              <w:rPr>
                <w:rFonts w:cs="AdvertisingBold" w:hint="cs"/>
                <w:sz w:val="26"/>
                <w:szCs w:val="26"/>
                <w:rtl/>
              </w:rPr>
              <w:t>وجوب التزام محكمة الاستئناف بمواعيد الجلسات</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74</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188</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sidRPr="000151BF">
              <w:rPr>
                <w:rFonts w:eastAsia="Calibri" w:cs="Abdulmagid" w:hint="cs"/>
                <w:b/>
                <w:bCs/>
                <w:sz w:val="26"/>
                <w:szCs w:val="26"/>
                <w:rtl/>
              </w:rPr>
              <w:t>جهالة الدعوى</w:t>
            </w:r>
          </w:p>
        </w:tc>
        <w:tc>
          <w:tcPr>
            <w:tcW w:w="5670" w:type="dxa"/>
            <w:shd w:val="clear" w:color="auto" w:fill="auto"/>
            <w:vAlign w:val="center"/>
          </w:tcPr>
          <w:p w:rsidR="0014659B" w:rsidRPr="000151BF" w:rsidRDefault="0014659B" w:rsidP="0014659B">
            <w:pPr>
              <w:spacing w:after="0" w:line="240" w:lineRule="auto"/>
              <w:jc w:val="lowKashida"/>
              <w:rPr>
                <w:rFonts w:cs="AdvertisingBold"/>
                <w:sz w:val="26"/>
                <w:szCs w:val="26"/>
                <w:rtl/>
              </w:rPr>
            </w:pPr>
            <w:r w:rsidRPr="000151BF">
              <w:rPr>
                <w:rFonts w:cs="AdvertisingBold" w:hint="cs"/>
                <w:sz w:val="26"/>
                <w:szCs w:val="26"/>
                <w:rtl/>
              </w:rPr>
              <w:t>إن الجهالة في الدعوى وعدم إيراد وثيقة التحكيم أثرهما</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26</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107</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sidRPr="000151BF">
              <w:rPr>
                <w:rFonts w:eastAsia="Calibri" w:cs="Abdulmagid" w:hint="cs"/>
                <w:b/>
                <w:bCs/>
                <w:sz w:val="26"/>
                <w:szCs w:val="26"/>
                <w:rtl/>
              </w:rPr>
              <w:t>حجية</w:t>
            </w:r>
          </w:p>
        </w:tc>
        <w:tc>
          <w:tcPr>
            <w:tcW w:w="5670" w:type="dxa"/>
            <w:shd w:val="clear" w:color="auto" w:fill="auto"/>
            <w:vAlign w:val="center"/>
          </w:tcPr>
          <w:p w:rsidR="0014659B" w:rsidRPr="000151BF" w:rsidRDefault="0014659B" w:rsidP="0014659B">
            <w:pPr>
              <w:spacing w:after="0" w:line="240" w:lineRule="auto"/>
              <w:jc w:val="lowKashida"/>
              <w:rPr>
                <w:rFonts w:cs="AdvertisingBold"/>
                <w:sz w:val="26"/>
                <w:szCs w:val="26"/>
                <w:rtl/>
              </w:rPr>
            </w:pPr>
            <w:r w:rsidRPr="000151BF">
              <w:rPr>
                <w:rFonts w:cs="AdvertisingBold" w:hint="cs"/>
                <w:sz w:val="26"/>
                <w:szCs w:val="26"/>
                <w:rtl/>
              </w:rPr>
              <w:t>الطلب الذي لا تنطبق عليه كافه شروط إثبات الوقائع الواردة في القانون لا حجية له</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77</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193</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sidRPr="000151BF">
              <w:rPr>
                <w:rFonts w:eastAsia="Calibri" w:cs="Abdulmagid" w:hint="cs"/>
                <w:b/>
                <w:bCs/>
                <w:sz w:val="26"/>
                <w:szCs w:val="26"/>
                <w:rtl/>
              </w:rPr>
              <w:t>حجز</w:t>
            </w:r>
          </w:p>
        </w:tc>
        <w:tc>
          <w:tcPr>
            <w:tcW w:w="5670" w:type="dxa"/>
            <w:shd w:val="clear" w:color="auto" w:fill="auto"/>
            <w:vAlign w:val="center"/>
          </w:tcPr>
          <w:p w:rsidR="0014659B" w:rsidRPr="000151BF" w:rsidRDefault="0014659B" w:rsidP="0014659B">
            <w:pPr>
              <w:spacing w:after="0" w:line="240" w:lineRule="auto"/>
              <w:jc w:val="lowKashida"/>
              <w:rPr>
                <w:rFonts w:cs="AdvertisingBold"/>
                <w:sz w:val="26"/>
                <w:szCs w:val="26"/>
                <w:rtl/>
              </w:rPr>
            </w:pPr>
            <w:r w:rsidRPr="000151BF">
              <w:rPr>
                <w:rFonts w:cs="AdvertisingBold" w:hint="cs"/>
                <w:sz w:val="26"/>
                <w:szCs w:val="26"/>
                <w:rtl/>
              </w:rPr>
              <w:t>لا تحجز حق ثابت لمجرد دعوى لا يعلم صحتها من عدمه..</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110</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261</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sidRPr="000151BF">
              <w:rPr>
                <w:rFonts w:eastAsia="Calibri" w:cs="Abdulmagid" w:hint="cs"/>
                <w:b/>
                <w:bCs/>
                <w:sz w:val="26"/>
                <w:szCs w:val="26"/>
                <w:rtl/>
              </w:rPr>
              <w:t>حكم</w:t>
            </w:r>
          </w:p>
        </w:tc>
        <w:tc>
          <w:tcPr>
            <w:tcW w:w="5670" w:type="dxa"/>
            <w:shd w:val="clear" w:color="auto" w:fill="auto"/>
            <w:vAlign w:val="center"/>
          </w:tcPr>
          <w:p w:rsidR="0014659B" w:rsidRPr="000151BF" w:rsidRDefault="0014659B" w:rsidP="0014659B">
            <w:pPr>
              <w:spacing w:after="0" w:line="240" w:lineRule="auto"/>
              <w:jc w:val="lowKashida"/>
              <w:rPr>
                <w:rFonts w:cs="AdvertisingBold"/>
                <w:sz w:val="26"/>
                <w:szCs w:val="26"/>
                <w:rtl/>
              </w:rPr>
            </w:pPr>
            <w:r w:rsidRPr="000151BF">
              <w:rPr>
                <w:rFonts w:cs="AdvertisingBold" w:hint="cs"/>
                <w:sz w:val="26"/>
                <w:szCs w:val="26"/>
                <w:rtl/>
              </w:rPr>
              <w:t>عدم إشارة الحكمين المطعون فيهما إلى أهليه المقر وقت صدور الإقرار منه أثره</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92</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222</w:t>
            </w:r>
          </w:p>
        </w:tc>
      </w:tr>
      <w:tr w:rsidR="0014659B" w:rsidRPr="000151BF" w:rsidTr="0014659B">
        <w:trPr>
          <w:jc w:val="center"/>
        </w:trPr>
        <w:tc>
          <w:tcPr>
            <w:tcW w:w="2410" w:type="dxa"/>
            <w:shd w:val="clear" w:color="auto" w:fill="F2F2F2"/>
            <w:vAlign w:val="center"/>
          </w:tcPr>
          <w:p w:rsidR="0014659B" w:rsidRDefault="0014659B" w:rsidP="0014659B">
            <w:pPr>
              <w:jc w:val="center"/>
            </w:pPr>
            <w:r w:rsidRPr="008B6B45">
              <w:rPr>
                <w:rFonts w:eastAsia="Calibri" w:cs="Abdulmagid" w:hint="cs"/>
                <w:b/>
                <w:bCs/>
                <w:sz w:val="26"/>
                <w:szCs w:val="26"/>
                <w:rtl/>
              </w:rPr>
              <w:t>-</w:t>
            </w:r>
          </w:p>
        </w:tc>
        <w:tc>
          <w:tcPr>
            <w:tcW w:w="5670" w:type="dxa"/>
            <w:shd w:val="clear" w:color="auto" w:fill="auto"/>
            <w:vAlign w:val="center"/>
          </w:tcPr>
          <w:p w:rsidR="0014659B" w:rsidRPr="000151BF" w:rsidRDefault="0014659B" w:rsidP="0014659B">
            <w:pPr>
              <w:spacing w:after="0" w:line="240" w:lineRule="auto"/>
              <w:jc w:val="lowKashida"/>
              <w:rPr>
                <w:rFonts w:cs="AdvertisingBold"/>
                <w:sz w:val="26"/>
                <w:szCs w:val="26"/>
                <w:rtl/>
              </w:rPr>
            </w:pPr>
            <w:r w:rsidRPr="000151BF">
              <w:rPr>
                <w:rFonts w:cs="AdvertisingBold" w:hint="cs"/>
                <w:sz w:val="26"/>
                <w:szCs w:val="26"/>
                <w:rtl/>
              </w:rPr>
              <w:t>إرجاء الحكم وتعليقه / حكمه</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58</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160</w:t>
            </w:r>
          </w:p>
        </w:tc>
      </w:tr>
      <w:tr w:rsidR="0014659B" w:rsidRPr="000151BF" w:rsidTr="0014659B">
        <w:trPr>
          <w:jc w:val="center"/>
        </w:trPr>
        <w:tc>
          <w:tcPr>
            <w:tcW w:w="2410" w:type="dxa"/>
            <w:shd w:val="clear" w:color="auto" w:fill="F2F2F2"/>
            <w:vAlign w:val="center"/>
          </w:tcPr>
          <w:p w:rsidR="0014659B" w:rsidRDefault="0014659B" w:rsidP="0014659B">
            <w:pPr>
              <w:jc w:val="center"/>
            </w:pPr>
            <w:r w:rsidRPr="008B6B45">
              <w:rPr>
                <w:rFonts w:eastAsia="Calibri" w:cs="Abdulmagid" w:hint="cs"/>
                <w:b/>
                <w:bCs/>
                <w:sz w:val="26"/>
                <w:szCs w:val="26"/>
                <w:rtl/>
              </w:rPr>
              <w:t>-</w:t>
            </w:r>
          </w:p>
        </w:tc>
        <w:tc>
          <w:tcPr>
            <w:tcW w:w="5670" w:type="dxa"/>
            <w:shd w:val="clear" w:color="auto" w:fill="auto"/>
            <w:vAlign w:val="center"/>
          </w:tcPr>
          <w:p w:rsidR="0014659B" w:rsidRPr="000151BF" w:rsidRDefault="0014659B" w:rsidP="0014659B">
            <w:pPr>
              <w:spacing w:after="0" w:line="240" w:lineRule="auto"/>
              <w:jc w:val="lowKashida"/>
              <w:rPr>
                <w:rFonts w:cs="AdvertisingBold"/>
                <w:sz w:val="26"/>
                <w:szCs w:val="26"/>
                <w:rtl/>
              </w:rPr>
            </w:pPr>
            <w:r w:rsidRPr="000151BF">
              <w:rPr>
                <w:rFonts w:cs="AdvertisingBold" w:hint="cs"/>
                <w:sz w:val="26"/>
                <w:szCs w:val="26"/>
                <w:rtl/>
              </w:rPr>
              <w:t>عدم مناقشة الحكم للأسانيد والحجج وعدم اشتماله على الأسباب/ حكمه</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56</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156</w:t>
            </w:r>
          </w:p>
        </w:tc>
      </w:tr>
      <w:tr w:rsidR="0014659B" w:rsidRPr="000151BF" w:rsidTr="0014659B">
        <w:trPr>
          <w:jc w:val="center"/>
        </w:trPr>
        <w:tc>
          <w:tcPr>
            <w:tcW w:w="2410" w:type="dxa"/>
            <w:shd w:val="clear" w:color="auto" w:fill="F2F2F2"/>
            <w:vAlign w:val="center"/>
          </w:tcPr>
          <w:p w:rsidR="0014659B" w:rsidRDefault="0014659B" w:rsidP="0014659B">
            <w:pPr>
              <w:jc w:val="center"/>
            </w:pPr>
            <w:r w:rsidRPr="008B6B45">
              <w:rPr>
                <w:rFonts w:eastAsia="Calibri" w:cs="Abdulmagid" w:hint="cs"/>
                <w:b/>
                <w:bCs/>
                <w:sz w:val="26"/>
                <w:szCs w:val="26"/>
                <w:rtl/>
              </w:rPr>
              <w:t>-</w:t>
            </w:r>
          </w:p>
        </w:tc>
        <w:tc>
          <w:tcPr>
            <w:tcW w:w="5670" w:type="dxa"/>
            <w:shd w:val="clear" w:color="auto" w:fill="auto"/>
            <w:vAlign w:val="center"/>
          </w:tcPr>
          <w:p w:rsidR="0014659B" w:rsidRPr="000151BF" w:rsidRDefault="0014659B" w:rsidP="0014659B">
            <w:pPr>
              <w:spacing w:after="0" w:line="240" w:lineRule="auto"/>
              <w:jc w:val="lowKashida"/>
              <w:rPr>
                <w:rFonts w:cs="AdvertisingBold"/>
                <w:sz w:val="26"/>
                <w:szCs w:val="26"/>
                <w:rtl/>
              </w:rPr>
            </w:pPr>
            <w:r w:rsidRPr="000151BF">
              <w:rPr>
                <w:rFonts w:cs="AdvertisingBold" w:hint="cs"/>
                <w:sz w:val="26"/>
                <w:szCs w:val="26"/>
                <w:rtl/>
              </w:rPr>
              <w:t>كتابة مسودة الحكم يكون بخط احد قضاة الشعبة</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50</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146</w:t>
            </w:r>
          </w:p>
        </w:tc>
      </w:tr>
      <w:tr w:rsidR="0014659B" w:rsidRPr="000151BF" w:rsidTr="0014659B">
        <w:trPr>
          <w:jc w:val="center"/>
        </w:trPr>
        <w:tc>
          <w:tcPr>
            <w:tcW w:w="2410" w:type="dxa"/>
            <w:shd w:val="clear" w:color="auto" w:fill="F2F2F2"/>
            <w:vAlign w:val="center"/>
          </w:tcPr>
          <w:p w:rsidR="0014659B" w:rsidRDefault="0014659B" w:rsidP="0014659B">
            <w:pPr>
              <w:jc w:val="center"/>
            </w:pPr>
            <w:r w:rsidRPr="008B6B45">
              <w:rPr>
                <w:rFonts w:eastAsia="Calibri" w:cs="Abdulmagid" w:hint="cs"/>
                <w:b/>
                <w:bCs/>
                <w:sz w:val="26"/>
                <w:szCs w:val="26"/>
                <w:rtl/>
              </w:rPr>
              <w:t>-</w:t>
            </w:r>
          </w:p>
        </w:tc>
        <w:tc>
          <w:tcPr>
            <w:tcW w:w="5670" w:type="dxa"/>
            <w:shd w:val="clear" w:color="auto" w:fill="auto"/>
            <w:vAlign w:val="center"/>
          </w:tcPr>
          <w:p w:rsidR="0014659B" w:rsidRPr="000151BF" w:rsidRDefault="0014659B" w:rsidP="0014659B">
            <w:pPr>
              <w:spacing w:after="0" w:line="240" w:lineRule="auto"/>
              <w:jc w:val="lowKashida"/>
              <w:rPr>
                <w:rFonts w:cs="AdvertisingBold"/>
                <w:sz w:val="26"/>
                <w:szCs w:val="26"/>
                <w:rtl/>
              </w:rPr>
            </w:pPr>
            <w:r w:rsidRPr="000151BF">
              <w:rPr>
                <w:rFonts w:cs="AdvertisingBold" w:hint="cs"/>
                <w:sz w:val="26"/>
                <w:szCs w:val="26"/>
                <w:rtl/>
              </w:rPr>
              <w:t>اطلاع الأصيل أو وكيله على فقرات منطوق الحكم بعد النطق به في غيابهما/حكمه.</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45</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137</w:t>
            </w:r>
          </w:p>
        </w:tc>
      </w:tr>
      <w:tr w:rsidR="0014659B" w:rsidRPr="000151BF" w:rsidTr="0014659B">
        <w:trPr>
          <w:jc w:val="center"/>
        </w:trPr>
        <w:tc>
          <w:tcPr>
            <w:tcW w:w="2410" w:type="dxa"/>
            <w:shd w:val="clear" w:color="auto" w:fill="F2F2F2"/>
            <w:vAlign w:val="center"/>
          </w:tcPr>
          <w:p w:rsidR="0014659B" w:rsidRDefault="0014659B" w:rsidP="0014659B">
            <w:pPr>
              <w:jc w:val="center"/>
            </w:pPr>
            <w:r w:rsidRPr="008B6B45">
              <w:rPr>
                <w:rFonts w:eastAsia="Calibri" w:cs="Abdulmagid" w:hint="cs"/>
                <w:b/>
                <w:bCs/>
                <w:sz w:val="26"/>
                <w:szCs w:val="26"/>
                <w:rtl/>
              </w:rPr>
              <w:t>-</w:t>
            </w:r>
          </w:p>
        </w:tc>
        <w:tc>
          <w:tcPr>
            <w:tcW w:w="5670" w:type="dxa"/>
            <w:shd w:val="clear" w:color="auto" w:fill="auto"/>
            <w:vAlign w:val="center"/>
          </w:tcPr>
          <w:p w:rsidR="0014659B" w:rsidRPr="000151BF" w:rsidRDefault="0014659B" w:rsidP="0014659B">
            <w:pPr>
              <w:spacing w:after="0" w:line="240" w:lineRule="auto"/>
              <w:jc w:val="lowKashida"/>
              <w:rPr>
                <w:rFonts w:cs="AdvertisingBold"/>
                <w:sz w:val="26"/>
                <w:szCs w:val="26"/>
                <w:rtl/>
              </w:rPr>
            </w:pPr>
            <w:r w:rsidRPr="000151BF">
              <w:rPr>
                <w:rFonts w:cs="AdvertisingBold" w:hint="cs"/>
                <w:sz w:val="26"/>
                <w:szCs w:val="26"/>
                <w:rtl/>
              </w:rPr>
              <w:t>نفى الملك من سبق الاعتراف/ حكمه.</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29</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112</w:t>
            </w:r>
          </w:p>
        </w:tc>
      </w:tr>
      <w:tr w:rsidR="0014659B" w:rsidRPr="000151BF" w:rsidTr="0014659B">
        <w:trPr>
          <w:jc w:val="center"/>
        </w:trPr>
        <w:tc>
          <w:tcPr>
            <w:tcW w:w="2410" w:type="dxa"/>
            <w:shd w:val="clear" w:color="auto" w:fill="F2F2F2"/>
            <w:vAlign w:val="center"/>
          </w:tcPr>
          <w:p w:rsidR="0014659B" w:rsidRDefault="0014659B" w:rsidP="0014659B">
            <w:pPr>
              <w:jc w:val="center"/>
            </w:pPr>
            <w:r w:rsidRPr="008B6B45">
              <w:rPr>
                <w:rFonts w:eastAsia="Calibri" w:cs="Abdulmagid" w:hint="cs"/>
                <w:b/>
                <w:bCs/>
                <w:sz w:val="26"/>
                <w:szCs w:val="26"/>
                <w:rtl/>
              </w:rPr>
              <w:t>-</w:t>
            </w:r>
          </w:p>
        </w:tc>
        <w:tc>
          <w:tcPr>
            <w:tcW w:w="5670" w:type="dxa"/>
            <w:shd w:val="clear" w:color="auto" w:fill="auto"/>
            <w:vAlign w:val="center"/>
          </w:tcPr>
          <w:p w:rsidR="0014659B" w:rsidRPr="000151BF" w:rsidRDefault="0014659B" w:rsidP="0014659B">
            <w:pPr>
              <w:spacing w:after="0" w:line="240" w:lineRule="auto"/>
              <w:jc w:val="lowKashida"/>
              <w:rPr>
                <w:rFonts w:cs="AdvertisingBold"/>
                <w:sz w:val="26"/>
                <w:szCs w:val="26"/>
                <w:rtl/>
              </w:rPr>
            </w:pPr>
            <w:r w:rsidRPr="000151BF">
              <w:rPr>
                <w:rFonts w:cs="AdvertisingBold" w:hint="cs"/>
                <w:sz w:val="26"/>
                <w:szCs w:val="26"/>
                <w:rtl/>
              </w:rPr>
              <w:t>عدم بيان قدر المحكوم به</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121</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280</w:t>
            </w:r>
          </w:p>
        </w:tc>
      </w:tr>
      <w:tr w:rsidR="0014659B" w:rsidRPr="000151BF" w:rsidTr="0014659B">
        <w:trPr>
          <w:jc w:val="center"/>
        </w:trPr>
        <w:tc>
          <w:tcPr>
            <w:tcW w:w="2410" w:type="dxa"/>
            <w:shd w:val="clear" w:color="auto" w:fill="F2F2F2"/>
            <w:vAlign w:val="center"/>
          </w:tcPr>
          <w:p w:rsidR="0014659B" w:rsidRDefault="0014659B" w:rsidP="0014659B">
            <w:pPr>
              <w:jc w:val="center"/>
            </w:pPr>
            <w:r w:rsidRPr="008B6B45">
              <w:rPr>
                <w:rFonts w:eastAsia="Calibri" w:cs="Abdulmagid" w:hint="cs"/>
                <w:b/>
                <w:bCs/>
                <w:sz w:val="26"/>
                <w:szCs w:val="26"/>
                <w:rtl/>
              </w:rPr>
              <w:t>-</w:t>
            </w:r>
          </w:p>
        </w:tc>
        <w:tc>
          <w:tcPr>
            <w:tcW w:w="5670" w:type="dxa"/>
            <w:shd w:val="clear" w:color="auto" w:fill="auto"/>
            <w:vAlign w:val="center"/>
          </w:tcPr>
          <w:p w:rsidR="0014659B" w:rsidRPr="000151BF" w:rsidRDefault="0014659B" w:rsidP="0014659B">
            <w:pPr>
              <w:spacing w:after="0" w:line="240" w:lineRule="auto"/>
              <w:jc w:val="lowKashida"/>
              <w:rPr>
                <w:rFonts w:cs="AdvertisingBold"/>
                <w:sz w:val="26"/>
                <w:szCs w:val="26"/>
                <w:rtl/>
              </w:rPr>
            </w:pPr>
            <w:r w:rsidRPr="000151BF">
              <w:rPr>
                <w:rFonts w:cs="AdvertisingBold" w:hint="cs"/>
                <w:sz w:val="26"/>
                <w:szCs w:val="26"/>
                <w:rtl/>
              </w:rPr>
              <w:t>خلوا ملف القضية مما يتطلبه نص المادة(١٦٨)  مرافعات يلحق البطلان بالحكم</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113</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283</w:t>
            </w:r>
          </w:p>
        </w:tc>
      </w:tr>
      <w:tr w:rsidR="0014659B" w:rsidRPr="000151BF" w:rsidTr="0014659B">
        <w:trPr>
          <w:jc w:val="center"/>
        </w:trPr>
        <w:tc>
          <w:tcPr>
            <w:tcW w:w="2410" w:type="dxa"/>
            <w:shd w:val="clear" w:color="auto" w:fill="F2F2F2"/>
            <w:vAlign w:val="center"/>
          </w:tcPr>
          <w:p w:rsidR="0014659B" w:rsidRDefault="0014659B" w:rsidP="0014659B">
            <w:pPr>
              <w:jc w:val="center"/>
            </w:pPr>
            <w:r w:rsidRPr="008B6B45">
              <w:rPr>
                <w:rFonts w:eastAsia="Calibri" w:cs="Abdulmagid" w:hint="cs"/>
                <w:b/>
                <w:bCs/>
                <w:sz w:val="26"/>
                <w:szCs w:val="26"/>
                <w:rtl/>
              </w:rPr>
              <w:t>-</w:t>
            </w:r>
          </w:p>
        </w:tc>
        <w:tc>
          <w:tcPr>
            <w:tcW w:w="5670" w:type="dxa"/>
            <w:shd w:val="clear" w:color="auto" w:fill="auto"/>
            <w:vAlign w:val="center"/>
          </w:tcPr>
          <w:p w:rsidR="0014659B" w:rsidRPr="000151BF" w:rsidRDefault="0014659B" w:rsidP="0014659B">
            <w:pPr>
              <w:spacing w:after="0" w:line="240" w:lineRule="auto"/>
              <w:jc w:val="lowKashida"/>
              <w:rPr>
                <w:rFonts w:cs="AdvertisingBold"/>
                <w:sz w:val="26"/>
                <w:szCs w:val="26"/>
                <w:rtl/>
              </w:rPr>
            </w:pPr>
            <w:r w:rsidRPr="000151BF">
              <w:rPr>
                <w:rFonts w:cs="AdvertisingBold" w:hint="cs"/>
                <w:sz w:val="26"/>
                <w:szCs w:val="26"/>
                <w:rtl/>
              </w:rPr>
              <w:t>توقيع القضاة على الحكم دون سماع الشهادة التي حكموا على أساسها غير مقبول</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97</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p>
        </w:tc>
      </w:tr>
      <w:tr w:rsidR="0014659B" w:rsidRPr="000151BF" w:rsidTr="0014659B">
        <w:trPr>
          <w:jc w:val="center"/>
        </w:trPr>
        <w:tc>
          <w:tcPr>
            <w:tcW w:w="2410" w:type="dxa"/>
            <w:shd w:val="clear" w:color="auto" w:fill="F2F2F2"/>
            <w:vAlign w:val="center"/>
          </w:tcPr>
          <w:p w:rsidR="0014659B" w:rsidRDefault="0014659B" w:rsidP="0014659B">
            <w:pPr>
              <w:jc w:val="center"/>
            </w:pPr>
            <w:r w:rsidRPr="008B6B45">
              <w:rPr>
                <w:rFonts w:eastAsia="Calibri" w:cs="Abdulmagid" w:hint="cs"/>
                <w:b/>
                <w:bCs/>
                <w:sz w:val="26"/>
                <w:szCs w:val="26"/>
                <w:rtl/>
              </w:rPr>
              <w:t>-</w:t>
            </w:r>
          </w:p>
        </w:tc>
        <w:tc>
          <w:tcPr>
            <w:tcW w:w="5670" w:type="dxa"/>
            <w:shd w:val="clear" w:color="auto" w:fill="auto"/>
            <w:vAlign w:val="center"/>
          </w:tcPr>
          <w:p w:rsidR="0014659B" w:rsidRPr="000151BF" w:rsidRDefault="0014659B" w:rsidP="0014659B">
            <w:pPr>
              <w:spacing w:after="0" w:line="240" w:lineRule="auto"/>
              <w:jc w:val="lowKashida"/>
              <w:rPr>
                <w:rFonts w:cs="AdvertisingBold"/>
                <w:sz w:val="26"/>
                <w:szCs w:val="26"/>
                <w:rtl/>
              </w:rPr>
            </w:pPr>
            <w:r w:rsidRPr="000151BF">
              <w:rPr>
                <w:rFonts w:cs="AdvertisingBold" w:hint="cs"/>
                <w:sz w:val="26"/>
                <w:szCs w:val="26"/>
                <w:rtl/>
              </w:rPr>
              <w:t>الحكم المعلق على تقرير الخبراء غير منهي للخصومة</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9</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78</w:t>
            </w:r>
          </w:p>
        </w:tc>
      </w:tr>
      <w:tr w:rsidR="0014659B" w:rsidRPr="000151BF" w:rsidTr="0014659B">
        <w:trPr>
          <w:jc w:val="center"/>
        </w:trPr>
        <w:tc>
          <w:tcPr>
            <w:tcW w:w="2410" w:type="dxa"/>
            <w:shd w:val="clear" w:color="auto" w:fill="F2F2F2"/>
            <w:vAlign w:val="center"/>
          </w:tcPr>
          <w:p w:rsidR="0014659B" w:rsidRDefault="0014659B" w:rsidP="0014659B">
            <w:pPr>
              <w:jc w:val="center"/>
            </w:pPr>
            <w:r w:rsidRPr="008B6B45">
              <w:rPr>
                <w:rFonts w:eastAsia="Calibri" w:cs="Abdulmagid" w:hint="cs"/>
                <w:b/>
                <w:bCs/>
                <w:sz w:val="26"/>
                <w:szCs w:val="26"/>
                <w:rtl/>
              </w:rPr>
              <w:lastRenderedPageBreak/>
              <w:t>-</w:t>
            </w:r>
          </w:p>
        </w:tc>
        <w:tc>
          <w:tcPr>
            <w:tcW w:w="5670" w:type="dxa"/>
            <w:shd w:val="clear" w:color="auto" w:fill="auto"/>
            <w:vAlign w:val="center"/>
          </w:tcPr>
          <w:p w:rsidR="0014659B" w:rsidRPr="000151BF" w:rsidRDefault="0014659B" w:rsidP="0014659B">
            <w:pPr>
              <w:spacing w:after="0" w:line="240" w:lineRule="auto"/>
              <w:jc w:val="lowKashida"/>
              <w:rPr>
                <w:rFonts w:cs="AdvertisingBold"/>
                <w:sz w:val="26"/>
                <w:szCs w:val="26"/>
                <w:rtl/>
              </w:rPr>
            </w:pPr>
            <w:r w:rsidRPr="000151BF">
              <w:rPr>
                <w:rFonts w:cs="AdvertisingBold" w:hint="cs"/>
                <w:sz w:val="26"/>
                <w:szCs w:val="26"/>
                <w:rtl/>
              </w:rPr>
              <w:t>عدم تحرير محضر جلسه النطق بالحكم هل يغني عنه تدوني عبارة (صدر حضوريا) على الحكم في احتساب مده الطعن عليه من التاريخ المثبت به/حكمه</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113</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267</w:t>
            </w:r>
          </w:p>
        </w:tc>
      </w:tr>
      <w:tr w:rsidR="0014659B" w:rsidRPr="000151BF" w:rsidTr="0014659B">
        <w:trPr>
          <w:jc w:val="center"/>
        </w:trPr>
        <w:tc>
          <w:tcPr>
            <w:tcW w:w="2410" w:type="dxa"/>
            <w:shd w:val="clear" w:color="auto" w:fill="F2F2F2"/>
            <w:vAlign w:val="center"/>
          </w:tcPr>
          <w:p w:rsidR="0014659B" w:rsidRDefault="0014659B" w:rsidP="0014659B">
            <w:pPr>
              <w:jc w:val="center"/>
            </w:pPr>
            <w:r w:rsidRPr="008B6B45">
              <w:rPr>
                <w:rFonts w:eastAsia="Calibri" w:cs="Abdulmagid" w:hint="cs"/>
                <w:b/>
                <w:bCs/>
                <w:sz w:val="26"/>
                <w:szCs w:val="26"/>
                <w:rtl/>
              </w:rPr>
              <w:t>-</w:t>
            </w:r>
          </w:p>
        </w:tc>
        <w:tc>
          <w:tcPr>
            <w:tcW w:w="5670" w:type="dxa"/>
            <w:shd w:val="clear" w:color="auto" w:fill="auto"/>
            <w:vAlign w:val="center"/>
          </w:tcPr>
          <w:p w:rsidR="0014659B" w:rsidRPr="000151BF" w:rsidRDefault="0014659B" w:rsidP="0014659B">
            <w:pPr>
              <w:spacing w:after="0" w:line="240" w:lineRule="auto"/>
              <w:jc w:val="lowKashida"/>
              <w:rPr>
                <w:rFonts w:cs="AdvertisingBold"/>
                <w:sz w:val="26"/>
                <w:szCs w:val="26"/>
                <w:rtl/>
              </w:rPr>
            </w:pPr>
            <w:r w:rsidRPr="000151BF">
              <w:rPr>
                <w:rFonts w:cs="AdvertisingBold" w:hint="cs"/>
                <w:sz w:val="26"/>
                <w:szCs w:val="26"/>
                <w:rtl/>
              </w:rPr>
              <w:t>الحكم المبني على غير أساس الذي قام على أوامر وتوصيات خارج عن القانون يعتبر غير قانوني</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122</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287</w:t>
            </w:r>
          </w:p>
        </w:tc>
      </w:tr>
      <w:tr w:rsidR="0014659B" w:rsidRPr="000151BF" w:rsidTr="0014659B">
        <w:trPr>
          <w:jc w:val="center"/>
        </w:trPr>
        <w:tc>
          <w:tcPr>
            <w:tcW w:w="2410" w:type="dxa"/>
            <w:shd w:val="clear" w:color="auto" w:fill="F2F2F2"/>
            <w:vAlign w:val="center"/>
          </w:tcPr>
          <w:p w:rsidR="00E9668F" w:rsidRDefault="00E9668F" w:rsidP="0014659B">
            <w:pPr>
              <w:spacing w:after="0" w:line="240" w:lineRule="auto"/>
              <w:jc w:val="center"/>
              <w:rPr>
                <w:rFonts w:eastAsia="Calibri" w:cs="Abdulmagid"/>
                <w:b/>
                <w:bCs/>
                <w:sz w:val="26"/>
                <w:szCs w:val="26"/>
                <w:rtl/>
              </w:rPr>
            </w:pPr>
          </w:p>
          <w:p w:rsidR="0014659B" w:rsidRPr="000151BF" w:rsidRDefault="0014659B" w:rsidP="0014659B">
            <w:pPr>
              <w:spacing w:after="0" w:line="240" w:lineRule="auto"/>
              <w:jc w:val="center"/>
              <w:rPr>
                <w:rFonts w:eastAsia="Calibri" w:cs="Abdulmagid"/>
                <w:b/>
                <w:bCs/>
                <w:sz w:val="26"/>
                <w:szCs w:val="26"/>
                <w:rtl/>
              </w:rPr>
            </w:pPr>
            <w:r w:rsidRPr="000151BF">
              <w:rPr>
                <w:rFonts w:eastAsia="Calibri" w:cs="Abdulmagid" w:hint="cs"/>
                <w:b/>
                <w:bCs/>
                <w:sz w:val="26"/>
                <w:szCs w:val="26"/>
                <w:rtl/>
              </w:rPr>
              <w:t>زة</w:t>
            </w:r>
          </w:p>
        </w:tc>
        <w:tc>
          <w:tcPr>
            <w:tcW w:w="5670" w:type="dxa"/>
            <w:shd w:val="clear" w:color="auto" w:fill="auto"/>
            <w:vAlign w:val="center"/>
          </w:tcPr>
          <w:p w:rsidR="0014659B" w:rsidRPr="000151BF" w:rsidRDefault="0014659B" w:rsidP="0014659B">
            <w:pPr>
              <w:spacing w:after="0" w:line="240" w:lineRule="auto"/>
              <w:jc w:val="lowKashida"/>
              <w:rPr>
                <w:rFonts w:cs="AdvertisingBold"/>
                <w:sz w:val="26"/>
                <w:szCs w:val="26"/>
                <w:rtl/>
              </w:rPr>
            </w:pPr>
            <w:r w:rsidRPr="000151BF">
              <w:rPr>
                <w:rFonts w:cs="AdvertisingBold" w:hint="cs"/>
                <w:sz w:val="26"/>
                <w:szCs w:val="26"/>
                <w:rtl/>
              </w:rPr>
              <w:t>الحيازة تدل على الملك ما لم يقم الدليل على خلافة..</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93</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224</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sidRPr="000151BF">
              <w:rPr>
                <w:rFonts w:eastAsia="Calibri" w:cs="Abdulmagid" w:hint="cs"/>
                <w:b/>
                <w:bCs/>
                <w:sz w:val="26"/>
                <w:szCs w:val="26"/>
                <w:rtl/>
              </w:rPr>
              <w:t>خصومة</w:t>
            </w:r>
          </w:p>
        </w:tc>
        <w:tc>
          <w:tcPr>
            <w:tcW w:w="5670" w:type="dxa"/>
            <w:shd w:val="clear" w:color="auto" w:fill="auto"/>
            <w:vAlign w:val="center"/>
          </w:tcPr>
          <w:p w:rsidR="0014659B" w:rsidRPr="000151BF" w:rsidRDefault="0014659B" w:rsidP="0014659B">
            <w:pPr>
              <w:spacing w:after="0" w:line="240" w:lineRule="auto"/>
              <w:jc w:val="lowKashida"/>
              <w:rPr>
                <w:rFonts w:cs="AdvertisingBold"/>
                <w:sz w:val="26"/>
                <w:szCs w:val="26"/>
                <w:rtl/>
              </w:rPr>
            </w:pPr>
            <w:r w:rsidRPr="000151BF">
              <w:rPr>
                <w:rFonts w:cs="AdvertisingBold" w:hint="cs"/>
                <w:sz w:val="26"/>
                <w:szCs w:val="26"/>
                <w:rtl/>
              </w:rPr>
              <w:t>على المحكمة الاستئنافية إشعار طرفي الخصومة بالجلسة</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19</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97</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p>
        </w:tc>
        <w:tc>
          <w:tcPr>
            <w:tcW w:w="5670" w:type="dxa"/>
            <w:shd w:val="clear" w:color="auto" w:fill="auto"/>
            <w:vAlign w:val="center"/>
          </w:tcPr>
          <w:p w:rsidR="0014659B" w:rsidRPr="000151BF" w:rsidRDefault="0014659B" w:rsidP="0014659B">
            <w:pPr>
              <w:spacing w:after="0" w:line="240" w:lineRule="auto"/>
              <w:jc w:val="lowKashida"/>
              <w:rPr>
                <w:rFonts w:cs="AdvertisingBold"/>
                <w:sz w:val="26"/>
                <w:szCs w:val="26"/>
                <w:rtl/>
              </w:rPr>
            </w:pPr>
            <w:r w:rsidRPr="000151BF">
              <w:rPr>
                <w:rFonts w:cs="AdvertisingBold" w:hint="cs"/>
                <w:sz w:val="26"/>
                <w:szCs w:val="26"/>
                <w:rtl/>
              </w:rPr>
              <w:t>الأساسي المعول عليه في إسقاط الخصومة</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73</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186</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sidRPr="000151BF">
              <w:rPr>
                <w:rFonts w:eastAsia="Calibri" w:cs="Abdulmagid" w:hint="cs"/>
                <w:b/>
                <w:bCs/>
                <w:sz w:val="26"/>
                <w:szCs w:val="26"/>
                <w:rtl/>
              </w:rPr>
              <w:t>خدش</w:t>
            </w:r>
          </w:p>
        </w:tc>
        <w:tc>
          <w:tcPr>
            <w:tcW w:w="5670" w:type="dxa"/>
            <w:shd w:val="clear" w:color="auto" w:fill="auto"/>
            <w:vAlign w:val="center"/>
          </w:tcPr>
          <w:p w:rsidR="0014659B" w:rsidRPr="000151BF" w:rsidRDefault="0014659B" w:rsidP="0014659B">
            <w:pPr>
              <w:spacing w:after="0" w:line="240" w:lineRule="auto"/>
              <w:jc w:val="lowKashida"/>
              <w:rPr>
                <w:rFonts w:cs="AdvertisingBold"/>
                <w:sz w:val="26"/>
                <w:szCs w:val="26"/>
                <w:rtl/>
              </w:rPr>
            </w:pPr>
            <w:r w:rsidRPr="000151BF">
              <w:rPr>
                <w:rFonts w:cs="AdvertisingBold" w:hint="cs"/>
                <w:sz w:val="26"/>
                <w:szCs w:val="26"/>
                <w:rtl/>
              </w:rPr>
              <w:t>الخدش والتغيير في الوثيقة مبطل لها / حكمه.</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31</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114</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sidRPr="000151BF">
              <w:rPr>
                <w:rFonts w:eastAsia="Calibri" w:cs="Abdulmagid" w:hint="cs"/>
                <w:b/>
                <w:bCs/>
                <w:sz w:val="26"/>
                <w:szCs w:val="26"/>
                <w:rtl/>
              </w:rPr>
              <w:t>خطأ مادي</w:t>
            </w:r>
          </w:p>
        </w:tc>
        <w:tc>
          <w:tcPr>
            <w:tcW w:w="5670" w:type="dxa"/>
            <w:shd w:val="clear" w:color="auto" w:fill="auto"/>
            <w:vAlign w:val="center"/>
          </w:tcPr>
          <w:p w:rsidR="0014659B" w:rsidRPr="000151BF" w:rsidRDefault="0014659B" w:rsidP="0014659B">
            <w:pPr>
              <w:spacing w:after="0" w:line="240" w:lineRule="auto"/>
              <w:jc w:val="lowKashida"/>
              <w:rPr>
                <w:rFonts w:cs="AdvertisingBold"/>
                <w:sz w:val="26"/>
                <w:szCs w:val="26"/>
                <w:rtl/>
              </w:rPr>
            </w:pPr>
            <w:r w:rsidRPr="000151BF">
              <w:rPr>
                <w:rFonts w:cs="AdvertisingBold" w:hint="cs"/>
                <w:sz w:val="26"/>
                <w:szCs w:val="26"/>
                <w:rtl/>
              </w:rPr>
              <w:t>الخطأ المادي لا تأثير له على صحة الحكم</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28</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111</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sidRPr="000151BF">
              <w:rPr>
                <w:rFonts w:eastAsia="Calibri" w:cs="Abdulmagid" w:hint="cs"/>
                <w:b/>
                <w:bCs/>
                <w:sz w:val="26"/>
                <w:szCs w:val="26"/>
                <w:rtl/>
              </w:rPr>
              <w:t>دعوى</w:t>
            </w:r>
          </w:p>
        </w:tc>
        <w:tc>
          <w:tcPr>
            <w:tcW w:w="5670" w:type="dxa"/>
            <w:shd w:val="clear" w:color="auto" w:fill="auto"/>
            <w:vAlign w:val="center"/>
          </w:tcPr>
          <w:p w:rsidR="0014659B" w:rsidRPr="000151BF" w:rsidRDefault="0014659B" w:rsidP="0014659B">
            <w:pPr>
              <w:spacing w:after="0" w:line="240" w:lineRule="auto"/>
              <w:jc w:val="lowKashida"/>
              <w:rPr>
                <w:rFonts w:cs="AdvertisingBold"/>
                <w:sz w:val="26"/>
                <w:szCs w:val="26"/>
                <w:rtl/>
              </w:rPr>
            </w:pPr>
            <w:r w:rsidRPr="000151BF">
              <w:rPr>
                <w:rFonts w:cs="AdvertisingBold" w:hint="cs"/>
                <w:sz w:val="26"/>
                <w:szCs w:val="26"/>
                <w:rtl/>
              </w:rPr>
              <w:t>هل لدعوى البطلان ما لدعوى الاستئناف من حيث الحضور</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51</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148</w:t>
            </w:r>
          </w:p>
        </w:tc>
      </w:tr>
      <w:tr w:rsidR="0014659B" w:rsidRPr="000151BF" w:rsidTr="0014659B">
        <w:trPr>
          <w:jc w:val="center"/>
        </w:trPr>
        <w:tc>
          <w:tcPr>
            <w:tcW w:w="2410" w:type="dxa"/>
            <w:shd w:val="clear" w:color="auto" w:fill="F2F2F2"/>
            <w:vAlign w:val="center"/>
          </w:tcPr>
          <w:p w:rsidR="0014659B" w:rsidRDefault="0014659B" w:rsidP="0014659B">
            <w:pPr>
              <w:jc w:val="center"/>
            </w:pPr>
            <w:r w:rsidRPr="00F159A0">
              <w:rPr>
                <w:rFonts w:eastAsia="Calibri" w:cs="Abdulmagid" w:hint="cs"/>
                <w:b/>
                <w:bCs/>
                <w:sz w:val="26"/>
                <w:szCs w:val="26"/>
                <w:rtl/>
              </w:rPr>
              <w:t>-</w:t>
            </w:r>
          </w:p>
        </w:tc>
        <w:tc>
          <w:tcPr>
            <w:tcW w:w="5670" w:type="dxa"/>
            <w:shd w:val="clear" w:color="auto" w:fill="auto"/>
            <w:vAlign w:val="center"/>
          </w:tcPr>
          <w:p w:rsidR="0014659B" w:rsidRPr="000151BF" w:rsidRDefault="0014659B" w:rsidP="0014659B">
            <w:pPr>
              <w:spacing w:after="0" w:line="240" w:lineRule="auto"/>
              <w:jc w:val="lowKashida"/>
              <w:rPr>
                <w:rFonts w:cs="AdvertisingBold"/>
                <w:sz w:val="26"/>
                <w:szCs w:val="26"/>
                <w:rtl/>
              </w:rPr>
            </w:pPr>
            <w:r w:rsidRPr="000151BF">
              <w:rPr>
                <w:rFonts w:cs="AdvertisingBold" w:hint="cs"/>
                <w:sz w:val="26"/>
                <w:szCs w:val="26"/>
                <w:rtl/>
              </w:rPr>
              <w:t>المنازعات المثارة بعد تنفيذ الحكم/ أثرها</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62</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167</w:t>
            </w:r>
          </w:p>
        </w:tc>
      </w:tr>
      <w:tr w:rsidR="0014659B" w:rsidRPr="000151BF" w:rsidTr="0014659B">
        <w:trPr>
          <w:jc w:val="center"/>
        </w:trPr>
        <w:tc>
          <w:tcPr>
            <w:tcW w:w="2410" w:type="dxa"/>
            <w:shd w:val="clear" w:color="auto" w:fill="F2F2F2"/>
            <w:vAlign w:val="center"/>
          </w:tcPr>
          <w:p w:rsidR="0014659B" w:rsidRDefault="0014659B" w:rsidP="0014659B">
            <w:pPr>
              <w:jc w:val="center"/>
            </w:pPr>
            <w:r w:rsidRPr="00F159A0">
              <w:rPr>
                <w:rFonts w:eastAsia="Calibri" w:cs="Abdulmagid" w:hint="cs"/>
                <w:b/>
                <w:bCs/>
                <w:sz w:val="26"/>
                <w:szCs w:val="26"/>
                <w:rtl/>
              </w:rPr>
              <w:t>-</w:t>
            </w:r>
          </w:p>
        </w:tc>
        <w:tc>
          <w:tcPr>
            <w:tcW w:w="5670" w:type="dxa"/>
            <w:shd w:val="clear" w:color="auto" w:fill="auto"/>
            <w:vAlign w:val="center"/>
          </w:tcPr>
          <w:p w:rsidR="0014659B" w:rsidRPr="000151BF" w:rsidRDefault="0014659B" w:rsidP="0014659B">
            <w:pPr>
              <w:spacing w:after="0" w:line="240" w:lineRule="auto"/>
              <w:jc w:val="lowKashida"/>
              <w:rPr>
                <w:rFonts w:cs="AdvertisingBold"/>
                <w:sz w:val="26"/>
                <w:szCs w:val="26"/>
                <w:rtl/>
              </w:rPr>
            </w:pPr>
            <w:r w:rsidRPr="000151BF">
              <w:rPr>
                <w:rFonts w:cs="AdvertisingBold" w:hint="cs"/>
                <w:sz w:val="26"/>
                <w:szCs w:val="26"/>
                <w:rtl/>
              </w:rPr>
              <w:t>خلو الحكم من الدعوى وإجراءاتها أثره</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12</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84</w:t>
            </w:r>
          </w:p>
        </w:tc>
      </w:tr>
      <w:tr w:rsidR="0014659B" w:rsidRPr="000151BF" w:rsidTr="0014659B">
        <w:trPr>
          <w:jc w:val="center"/>
        </w:trPr>
        <w:tc>
          <w:tcPr>
            <w:tcW w:w="2410" w:type="dxa"/>
            <w:shd w:val="clear" w:color="auto" w:fill="F2F2F2"/>
            <w:vAlign w:val="center"/>
          </w:tcPr>
          <w:p w:rsidR="0014659B" w:rsidRDefault="0014659B" w:rsidP="0014659B">
            <w:pPr>
              <w:jc w:val="center"/>
            </w:pPr>
            <w:r w:rsidRPr="00F159A0">
              <w:rPr>
                <w:rFonts w:eastAsia="Calibri" w:cs="Abdulmagid" w:hint="cs"/>
                <w:b/>
                <w:bCs/>
                <w:sz w:val="26"/>
                <w:szCs w:val="26"/>
                <w:rtl/>
              </w:rPr>
              <w:t>-</w:t>
            </w:r>
          </w:p>
        </w:tc>
        <w:tc>
          <w:tcPr>
            <w:tcW w:w="5670" w:type="dxa"/>
            <w:shd w:val="clear" w:color="auto" w:fill="auto"/>
            <w:vAlign w:val="center"/>
          </w:tcPr>
          <w:p w:rsidR="0014659B" w:rsidRPr="000151BF" w:rsidRDefault="0014659B" w:rsidP="0014659B">
            <w:pPr>
              <w:spacing w:after="0" w:line="240" w:lineRule="auto"/>
              <w:jc w:val="lowKashida"/>
              <w:rPr>
                <w:rFonts w:cs="AdvertisingBold"/>
                <w:sz w:val="26"/>
                <w:szCs w:val="26"/>
                <w:rtl/>
              </w:rPr>
            </w:pPr>
            <w:r w:rsidRPr="000151BF">
              <w:rPr>
                <w:rFonts w:cs="AdvertisingBold" w:hint="cs"/>
                <w:sz w:val="26"/>
                <w:szCs w:val="26"/>
                <w:rtl/>
              </w:rPr>
              <w:t>القبول بالحكم الخالي عن الدعوى والإجابة</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72</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184</w:t>
            </w:r>
          </w:p>
        </w:tc>
      </w:tr>
      <w:tr w:rsidR="0014659B" w:rsidRPr="000151BF" w:rsidTr="0014659B">
        <w:trPr>
          <w:jc w:val="center"/>
        </w:trPr>
        <w:tc>
          <w:tcPr>
            <w:tcW w:w="2410" w:type="dxa"/>
            <w:shd w:val="clear" w:color="auto" w:fill="F2F2F2"/>
            <w:vAlign w:val="center"/>
          </w:tcPr>
          <w:p w:rsidR="0014659B" w:rsidRDefault="0014659B" w:rsidP="0014659B">
            <w:pPr>
              <w:jc w:val="center"/>
            </w:pPr>
            <w:r w:rsidRPr="00F159A0">
              <w:rPr>
                <w:rFonts w:eastAsia="Calibri" w:cs="Abdulmagid" w:hint="cs"/>
                <w:b/>
                <w:bCs/>
                <w:sz w:val="26"/>
                <w:szCs w:val="26"/>
                <w:rtl/>
              </w:rPr>
              <w:t>-</w:t>
            </w:r>
          </w:p>
        </w:tc>
        <w:tc>
          <w:tcPr>
            <w:tcW w:w="5670" w:type="dxa"/>
            <w:shd w:val="clear" w:color="auto" w:fill="auto"/>
            <w:vAlign w:val="center"/>
          </w:tcPr>
          <w:p w:rsidR="0014659B" w:rsidRPr="000151BF" w:rsidRDefault="0014659B" w:rsidP="0014659B">
            <w:pPr>
              <w:spacing w:after="0" w:line="240" w:lineRule="auto"/>
              <w:jc w:val="lowKashida"/>
              <w:rPr>
                <w:rFonts w:cs="AdvertisingBold"/>
                <w:sz w:val="26"/>
                <w:szCs w:val="26"/>
                <w:rtl/>
              </w:rPr>
            </w:pPr>
            <w:r w:rsidRPr="000151BF">
              <w:rPr>
                <w:rFonts w:cs="AdvertisingBold" w:hint="cs"/>
                <w:sz w:val="26"/>
                <w:szCs w:val="26"/>
                <w:rtl/>
              </w:rPr>
              <w:t>رفع الدعوى أمام المحكمة الابتدائية</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20</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p>
        </w:tc>
      </w:tr>
      <w:tr w:rsidR="0014659B" w:rsidRPr="000151BF" w:rsidTr="0014659B">
        <w:trPr>
          <w:jc w:val="center"/>
        </w:trPr>
        <w:tc>
          <w:tcPr>
            <w:tcW w:w="2410" w:type="dxa"/>
            <w:shd w:val="clear" w:color="auto" w:fill="F2F2F2"/>
            <w:vAlign w:val="center"/>
          </w:tcPr>
          <w:p w:rsidR="0014659B" w:rsidRDefault="0014659B" w:rsidP="0014659B">
            <w:pPr>
              <w:jc w:val="center"/>
            </w:pPr>
            <w:r w:rsidRPr="00F159A0">
              <w:rPr>
                <w:rFonts w:eastAsia="Calibri" w:cs="Abdulmagid" w:hint="cs"/>
                <w:b/>
                <w:bCs/>
                <w:sz w:val="26"/>
                <w:szCs w:val="26"/>
                <w:rtl/>
              </w:rPr>
              <w:t>-</w:t>
            </w:r>
          </w:p>
        </w:tc>
        <w:tc>
          <w:tcPr>
            <w:tcW w:w="5670" w:type="dxa"/>
            <w:shd w:val="clear" w:color="auto" w:fill="auto"/>
            <w:vAlign w:val="center"/>
          </w:tcPr>
          <w:p w:rsidR="0014659B" w:rsidRPr="000151BF" w:rsidRDefault="0014659B" w:rsidP="0014659B">
            <w:pPr>
              <w:spacing w:after="0" w:line="240" w:lineRule="auto"/>
              <w:jc w:val="lowKashida"/>
              <w:rPr>
                <w:rFonts w:cs="AdvertisingBold"/>
                <w:sz w:val="26"/>
                <w:szCs w:val="26"/>
                <w:rtl/>
              </w:rPr>
            </w:pPr>
            <w:r w:rsidRPr="000151BF">
              <w:rPr>
                <w:rFonts w:cs="AdvertisingBold" w:hint="cs"/>
                <w:sz w:val="26"/>
                <w:szCs w:val="26"/>
                <w:rtl/>
              </w:rPr>
              <w:t>اختلال إجراءا</w:t>
            </w:r>
            <w:r>
              <w:rPr>
                <w:rFonts w:cs="AdvertisingBold" w:hint="cs"/>
                <w:sz w:val="26"/>
                <w:szCs w:val="26"/>
                <w:rtl/>
              </w:rPr>
              <w:t>ت المحاكمة أصلا والتماسا من حيث</w:t>
            </w:r>
            <w:r w:rsidRPr="000151BF">
              <w:rPr>
                <w:rFonts w:cs="AdvertisingBold" w:hint="cs"/>
                <w:sz w:val="18"/>
                <w:szCs w:val="18"/>
                <w:rtl/>
              </w:rPr>
              <w:t>:-</w:t>
            </w:r>
          </w:p>
          <w:p w:rsidR="0014659B" w:rsidRPr="000151BF" w:rsidRDefault="0014659B" w:rsidP="0014659B">
            <w:pPr>
              <w:numPr>
                <w:ilvl w:val="0"/>
                <w:numId w:val="2"/>
              </w:numPr>
              <w:spacing w:after="0" w:line="240" w:lineRule="auto"/>
              <w:jc w:val="lowKashida"/>
              <w:rPr>
                <w:rFonts w:cs="AdvertisingBold"/>
                <w:sz w:val="26"/>
                <w:szCs w:val="26"/>
              </w:rPr>
            </w:pPr>
            <w:r w:rsidRPr="000151BF">
              <w:rPr>
                <w:rFonts w:cs="AdvertisingBold" w:hint="cs"/>
                <w:sz w:val="26"/>
                <w:szCs w:val="26"/>
                <w:rtl/>
              </w:rPr>
              <w:t>عدم توافر شروط قبول الدعوى ،</w:t>
            </w:r>
          </w:p>
          <w:p w:rsidR="0014659B" w:rsidRPr="000151BF" w:rsidRDefault="0014659B" w:rsidP="0014659B">
            <w:pPr>
              <w:numPr>
                <w:ilvl w:val="0"/>
                <w:numId w:val="2"/>
              </w:numPr>
              <w:spacing w:after="0" w:line="240" w:lineRule="auto"/>
              <w:jc w:val="lowKashida"/>
              <w:rPr>
                <w:rFonts w:cs="AdvertisingBold"/>
                <w:sz w:val="26"/>
                <w:szCs w:val="26"/>
              </w:rPr>
            </w:pPr>
            <w:r w:rsidRPr="000151BF">
              <w:rPr>
                <w:rFonts w:cs="AdvertisingBold" w:hint="cs"/>
                <w:sz w:val="26"/>
                <w:szCs w:val="26"/>
                <w:rtl/>
              </w:rPr>
              <w:t>صلة القرابة ،</w:t>
            </w:r>
          </w:p>
          <w:p w:rsidR="0014659B" w:rsidRPr="000151BF" w:rsidRDefault="0014659B" w:rsidP="0014659B">
            <w:pPr>
              <w:spacing w:after="0" w:line="240" w:lineRule="auto"/>
              <w:ind w:left="360"/>
              <w:jc w:val="lowKashida"/>
              <w:rPr>
                <w:rFonts w:cs="AdvertisingBold"/>
                <w:sz w:val="26"/>
                <w:szCs w:val="26"/>
                <w:rtl/>
              </w:rPr>
            </w:pPr>
            <w:r w:rsidRPr="000151BF">
              <w:rPr>
                <w:rFonts w:cs="AdvertisingBold" w:hint="cs"/>
                <w:sz w:val="26"/>
                <w:szCs w:val="26"/>
                <w:rtl/>
              </w:rPr>
              <w:t>هـ- عدم الغاء الحكم الملتمس فيه</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121</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280</w:t>
            </w:r>
          </w:p>
        </w:tc>
      </w:tr>
      <w:tr w:rsidR="0014659B" w:rsidRPr="000151BF" w:rsidTr="0014659B">
        <w:trPr>
          <w:jc w:val="center"/>
        </w:trPr>
        <w:tc>
          <w:tcPr>
            <w:tcW w:w="2410" w:type="dxa"/>
            <w:shd w:val="clear" w:color="auto" w:fill="F2F2F2"/>
            <w:vAlign w:val="center"/>
          </w:tcPr>
          <w:p w:rsidR="0014659B" w:rsidRDefault="0014659B" w:rsidP="0014659B">
            <w:pPr>
              <w:jc w:val="center"/>
            </w:pPr>
            <w:r w:rsidRPr="00F159A0">
              <w:rPr>
                <w:rFonts w:eastAsia="Calibri" w:cs="Abdulmagid" w:hint="cs"/>
                <w:b/>
                <w:bCs/>
                <w:sz w:val="26"/>
                <w:szCs w:val="26"/>
                <w:rtl/>
              </w:rPr>
              <w:t>-</w:t>
            </w:r>
          </w:p>
        </w:tc>
        <w:tc>
          <w:tcPr>
            <w:tcW w:w="5670" w:type="dxa"/>
            <w:shd w:val="clear" w:color="auto" w:fill="auto"/>
            <w:vAlign w:val="center"/>
          </w:tcPr>
          <w:p w:rsidR="0014659B" w:rsidRPr="000151BF" w:rsidRDefault="0014659B" w:rsidP="0014659B">
            <w:pPr>
              <w:spacing w:after="0" w:line="240" w:lineRule="auto"/>
              <w:jc w:val="lowKashida"/>
              <w:rPr>
                <w:rFonts w:cs="AdvertisingBold"/>
                <w:sz w:val="26"/>
                <w:szCs w:val="26"/>
                <w:rtl/>
              </w:rPr>
            </w:pPr>
            <w:r w:rsidRPr="000151BF">
              <w:rPr>
                <w:rFonts w:cs="AdvertisingBold" w:hint="cs"/>
                <w:sz w:val="26"/>
                <w:szCs w:val="26"/>
                <w:rtl/>
              </w:rPr>
              <w:t>الأطراف الذين لم يمثلوا أو يشتركوا في الدعوى/ حكمه</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39</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127</w:t>
            </w:r>
          </w:p>
        </w:tc>
      </w:tr>
      <w:tr w:rsidR="0014659B" w:rsidRPr="000151BF" w:rsidTr="0014659B">
        <w:trPr>
          <w:jc w:val="center"/>
        </w:trPr>
        <w:tc>
          <w:tcPr>
            <w:tcW w:w="2410" w:type="dxa"/>
            <w:shd w:val="clear" w:color="auto" w:fill="F2F2F2"/>
            <w:vAlign w:val="center"/>
          </w:tcPr>
          <w:p w:rsidR="0014659B" w:rsidRDefault="0014659B" w:rsidP="0014659B">
            <w:pPr>
              <w:jc w:val="center"/>
            </w:pPr>
            <w:r w:rsidRPr="00F159A0">
              <w:rPr>
                <w:rFonts w:eastAsia="Calibri" w:cs="Abdulmagid" w:hint="cs"/>
                <w:b/>
                <w:bCs/>
                <w:sz w:val="26"/>
                <w:szCs w:val="26"/>
                <w:rtl/>
              </w:rPr>
              <w:t>-</w:t>
            </w:r>
          </w:p>
        </w:tc>
        <w:tc>
          <w:tcPr>
            <w:tcW w:w="5670" w:type="dxa"/>
            <w:shd w:val="clear" w:color="auto" w:fill="auto"/>
            <w:vAlign w:val="center"/>
          </w:tcPr>
          <w:p w:rsidR="0014659B" w:rsidRPr="000151BF" w:rsidRDefault="0014659B" w:rsidP="0014659B">
            <w:pPr>
              <w:spacing w:after="0" w:line="240" w:lineRule="auto"/>
              <w:jc w:val="lowKashida"/>
              <w:rPr>
                <w:rFonts w:cs="AdvertisingBold"/>
                <w:sz w:val="26"/>
                <w:szCs w:val="26"/>
                <w:rtl/>
              </w:rPr>
            </w:pPr>
            <w:r w:rsidRPr="000151BF">
              <w:rPr>
                <w:rFonts w:cs="AdvertisingBold" w:hint="cs"/>
                <w:sz w:val="26"/>
                <w:szCs w:val="26"/>
                <w:rtl/>
              </w:rPr>
              <w:t>لا تنظر أي دعوى إلا بالرد عليها من المدعى عليه ومن ثم قيام الخصومة</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77</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193</w:t>
            </w:r>
          </w:p>
        </w:tc>
      </w:tr>
      <w:tr w:rsidR="0014659B" w:rsidRPr="000151BF" w:rsidTr="0014659B">
        <w:trPr>
          <w:jc w:val="center"/>
        </w:trPr>
        <w:tc>
          <w:tcPr>
            <w:tcW w:w="2410" w:type="dxa"/>
            <w:shd w:val="clear" w:color="auto" w:fill="F2F2F2"/>
            <w:vAlign w:val="center"/>
          </w:tcPr>
          <w:p w:rsidR="0014659B" w:rsidRDefault="0014659B" w:rsidP="0014659B">
            <w:pPr>
              <w:jc w:val="center"/>
            </w:pPr>
            <w:r w:rsidRPr="00F159A0">
              <w:rPr>
                <w:rFonts w:eastAsia="Calibri" w:cs="Abdulmagid" w:hint="cs"/>
                <w:b/>
                <w:bCs/>
                <w:sz w:val="26"/>
                <w:szCs w:val="26"/>
                <w:rtl/>
              </w:rPr>
              <w:t>-</w:t>
            </w:r>
          </w:p>
        </w:tc>
        <w:tc>
          <w:tcPr>
            <w:tcW w:w="5670" w:type="dxa"/>
            <w:shd w:val="clear" w:color="auto" w:fill="auto"/>
            <w:vAlign w:val="center"/>
          </w:tcPr>
          <w:p w:rsidR="0014659B" w:rsidRPr="000151BF" w:rsidRDefault="0014659B" w:rsidP="0014659B">
            <w:pPr>
              <w:spacing w:after="0" w:line="240" w:lineRule="auto"/>
              <w:jc w:val="lowKashida"/>
              <w:rPr>
                <w:rFonts w:cs="AdvertisingBold"/>
                <w:sz w:val="26"/>
                <w:szCs w:val="26"/>
                <w:rtl/>
              </w:rPr>
            </w:pPr>
            <w:r w:rsidRPr="000151BF">
              <w:rPr>
                <w:rFonts w:cs="AdvertisingBold" w:hint="cs"/>
                <w:sz w:val="26"/>
                <w:szCs w:val="26"/>
                <w:rtl/>
              </w:rPr>
              <w:t>تخلف المطالب بالحق عن الحضور للمحكمة يفقده الحماية القانونية لدعواه</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86</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211</w:t>
            </w:r>
          </w:p>
        </w:tc>
      </w:tr>
      <w:tr w:rsidR="0014659B" w:rsidRPr="000151BF" w:rsidTr="0014659B">
        <w:trPr>
          <w:jc w:val="center"/>
        </w:trPr>
        <w:tc>
          <w:tcPr>
            <w:tcW w:w="2410" w:type="dxa"/>
            <w:shd w:val="clear" w:color="auto" w:fill="F2F2F2"/>
            <w:vAlign w:val="center"/>
          </w:tcPr>
          <w:p w:rsidR="0014659B" w:rsidRDefault="0014659B" w:rsidP="0014659B">
            <w:pPr>
              <w:jc w:val="center"/>
            </w:pPr>
            <w:r w:rsidRPr="00F159A0">
              <w:rPr>
                <w:rFonts w:eastAsia="Calibri" w:cs="Abdulmagid" w:hint="cs"/>
                <w:b/>
                <w:bCs/>
                <w:sz w:val="26"/>
                <w:szCs w:val="26"/>
                <w:rtl/>
              </w:rPr>
              <w:t>-</w:t>
            </w:r>
          </w:p>
        </w:tc>
        <w:tc>
          <w:tcPr>
            <w:tcW w:w="5670"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خلو الدعوى من البيانات الجوهرية / أثره</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80</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200</w:t>
            </w:r>
          </w:p>
        </w:tc>
      </w:tr>
      <w:tr w:rsidR="0014659B" w:rsidRPr="000151BF" w:rsidTr="0014659B">
        <w:trPr>
          <w:jc w:val="center"/>
        </w:trPr>
        <w:tc>
          <w:tcPr>
            <w:tcW w:w="2410" w:type="dxa"/>
            <w:shd w:val="clear" w:color="auto" w:fill="F2F2F2"/>
            <w:vAlign w:val="center"/>
          </w:tcPr>
          <w:p w:rsidR="0014659B" w:rsidRDefault="0014659B" w:rsidP="0014659B">
            <w:pPr>
              <w:jc w:val="center"/>
            </w:pPr>
            <w:r w:rsidRPr="00F159A0">
              <w:rPr>
                <w:rFonts w:eastAsia="Calibri" w:cs="Abdulmagid" w:hint="cs"/>
                <w:b/>
                <w:bCs/>
                <w:sz w:val="26"/>
                <w:szCs w:val="26"/>
                <w:rtl/>
              </w:rPr>
              <w:t>-</w:t>
            </w:r>
          </w:p>
        </w:tc>
        <w:tc>
          <w:tcPr>
            <w:tcW w:w="5670"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إذا قدمت دعوى البطلان في غير المدة القانونية والى غير محكمة مختصة/ حكمه</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89</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216</w:t>
            </w:r>
          </w:p>
        </w:tc>
      </w:tr>
      <w:tr w:rsidR="0014659B" w:rsidRPr="000151BF" w:rsidTr="0014659B">
        <w:trPr>
          <w:jc w:val="center"/>
        </w:trPr>
        <w:tc>
          <w:tcPr>
            <w:tcW w:w="2410" w:type="dxa"/>
            <w:shd w:val="clear" w:color="auto" w:fill="F2F2F2"/>
            <w:vAlign w:val="center"/>
          </w:tcPr>
          <w:p w:rsidR="0014659B" w:rsidRDefault="0014659B" w:rsidP="0014659B">
            <w:pPr>
              <w:jc w:val="center"/>
            </w:pPr>
            <w:r w:rsidRPr="00F159A0">
              <w:rPr>
                <w:rFonts w:eastAsia="Calibri" w:cs="Abdulmagid" w:hint="cs"/>
                <w:b/>
                <w:bCs/>
                <w:sz w:val="26"/>
                <w:szCs w:val="26"/>
                <w:rtl/>
              </w:rPr>
              <w:t>-</w:t>
            </w:r>
          </w:p>
        </w:tc>
        <w:tc>
          <w:tcPr>
            <w:tcW w:w="5670"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التوقيع المجرد عن البيان يرد عليه احتمال عدم تخليه على الرفع دعوى البطلان</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96</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229</w:t>
            </w:r>
          </w:p>
        </w:tc>
      </w:tr>
      <w:tr w:rsidR="0014659B" w:rsidRPr="000151BF" w:rsidTr="0014659B">
        <w:trPr>
          <w:jc w:val="center"/>
        </w:trPr>
        <w:tc>
          <w:tcPr>
            <w:tcW w:w="2410" w:type="dxa"/>
            <w:shd w:val="clear" w:color="auto" w:fill="F2F2F2"/>
            <w:vAlign w:val="center"/>
          </w:tcPr>
          <w:p w:rsidR="0014659B" w:rsidRDefault="0014659B" w:rsidP="0014659B">
            <w:pPr>
              <w:jc w:val="center"/>
            </w:pPr>
            <w:r w:rsidRPr="00F159A0">
              <w:rPr>
                <w:rFonts w:eastAsia="Calibri" w:cs="Abdulmagid" w:hint="cs"/>
                <w:b/>
                <w:bCs/>
                <w:sz w:val="26"/>
                <w:szCs w:val="26"/>
                <w:rtl/>
              </w:rPr>
              <w:t>-</w:t>
            </w:r>
          </w:p>
        </w:tc>
        <w:tc>
          <w:tcPr>
            <w:tcW w:w="5670"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لا تنتظر القضايا في العطلات الرسمية إلا ذات الطابع المستعجل</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97</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231</w:t>
            </w:r>
          </w:p>
        </w:tc>
      </w:tr>
      <w:tr w:rsidR="0014659B" w:rsidRPr="000151BF" w:rsidTr="0014659B">
        <w:trPr>
          <w:jc w:val="center"/>
        </w:trPr>
        <w:tc>
          <w:tcPr>
            <w:tcW w:w="2410" w:type="dxa"/>
            <w:shd w:val="clear" w:color="auto" w:fill="F2F2F2"/>
            <w:vAlign w:val="center"/>
          </w:tcPr>
          <w:p w:rsidR="0014659B" w:rsidRDefault="0014659B" w:rsidP="0014659B">
            <w:pPr>
              <w:jc w:val="center"/>
            </w:pPr>
            <w:r w:rsidRPr="00F159A0">
              <w:rPr>
                <w:rFonts w:eastAsia="Calibri" w:cs="Abdulmagid" w:hint="cs"/>
                <w:b/>
                <w:bCs/>
                <w:sz w:val="26"/>
                <w:szCs w:val="26"/>
                <w:rtl/>
              </w:rPr>
              <w:t>-</w:t>
            </w:r>
          </w:p>
        </w:tc>
        <w:tc>
          <w:tcPr>
            <w:tcW w:w="5670"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الحكم بعدم صحة الدعوى من صلاحية المحكمة</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102</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245</w:t>
            </w:r>
          </w:p>
        </w:tc>
      </w:tr>
      <w:tr w:rsidR="0014659B" w:rsidRPr="000151BF" w:rsidTr="0014659B">
        <w:trPr>
          <w:jc w:val="center"/>
        </w:trPr>
        <w:tc>
          <w:tcPr>
            <w:tcW w:w="2410" w:type="dxa"/>
            <w:shd w:val="clear" w:color="auto" w:fill="F2F2F2"/>
            <w:vAlign w:val="center"/>
          </w:tcPr>
          <w:p w:rsidR="0014659B" w:rsidRDefault="0014659B" w:rsidP="0014659B">
            <w:pPr>
              <w:jc w:val="center"/>
            </w:pPr>
            <w:r w:rsidRPr="00F159A0">
              <w:rPr>
                <w:rFonts w:eastAsia="Calibri" w:cs="Abdulmagid" w:hint="cs"/>
                <w:b/>
                <w:bCs/>
                <w:sz w:val="26"/>
                <w:szCs w:val="26"/>
                <w:rtl/>
              </w:rPr>
              <w:t>-</w:t>
            </w:r>
          </w:p>
        </w:tc>
        <w:tc>
          <w:tcPr>
            <w:tcW w:w="5670"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لا تقام الدعوى إلا على واضع اليد</w:t>
            </w:r>
          </w:p>
          <w:p w:rsidR="0014659B" w:rsidRPr="000151BF" w:rsidRDefault="0014659B" w:rsidP="0014659B">
            <w:pPr>
              <w:spacing w:after="0" w:line="240" w:lineRule="auto"/>
              <w:jc w:val="center"/>
              <w:rPr>
                <w:rFonts w:cs="AdvertisingBold"/>
                <w:sz w:val="26"/>
                <w:szCs w:val="26"/>
                <w:rtl/>
              </w:rPr>
            </w:pP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18</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95</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Pr>
                <w:rFonts w:eastAsia="Calibri" w:cs="Abdulmagid" w:hint="cs"/>
                <w:b/>
                <w:bCs/>
                <w:sz w:val="26"/>
                <w:szCs w:val="26"/>
                <w:rtl/>
              </w:rPr>
              <w:t>-</w:t>
            </w:r>
          </w:p>
        </w:tc>
        <w:tc>
          <w:tcPr>
            <w:tcW w:w="5670" w:type="dxa"/>
            <w:shd w:val="clear" w:color="auto" w:fill="auto"/>
            <w:vAlign w:val="center"/>
          </w:tcPr>
          <w:p w:rsidR="0014659B" w:rsidRPr="000151BF" w:rsidRDefault="0014659B" w:rsidP="0014659B">
            <w:pPr>
              <w:spacing w:after="0" w:line="240" w:lineRule="auto"/>
              <w:jc w:val="lowKashida"/>
              <w:rPr>
                <w:rFonts w:cs="AdvertisingBold"/>
                <w:sz w:val="26"/>
                <w:szCs w:val="26"/>
                <w:rtl/>
              </w:rPr>
            </w:pPr>
            <w:r w:rsidRPr="000151BF">
              <w:rPr>
                <w:rFonts w:cs="AdvertisingBold" w:hint="cs"/>
                <w:sz w:val="26"/>
                <w:szCs w:val="26"/>
                <w:rtl/>
              </w:rPr>
              <w:t>اتحاد الخصوم في الموضوع والسبب يمنع من نظر الدعوة مره أخرى</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7</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74</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sidRPr="000151BF">
              <w:rPr>
                <w:rFonts w:eastAsia="Calibri" w:cs="Abdulmagid" w:hint="cs"/>
                <w:b/>
                <w:bCs/>
                <w:sz w:val="26"/>
                <w:szCs w:val="26"/>
                <w:rtl/>
              </w:rPr>
              <w:t>دفع</w:t>
            </w:r>
          </w:p>
        </w:tc>
        <w:tc>
          <w:tcPr>
            <w:tcW w:w="5670" w:type="dxa"/>
            <w:shd w:val="clear" w:color="auto" w:fill="auto"/>
            <w:vAlign w:val="center"/>
          </w:tcPr>
          <w:p w:rsidR="0014659B" w:rsidRPr="000151BF" w:rsidRDefault="0014659B" w:rsidP="0014659B">
            <w:pPr>
              <w:spacing w:after="0" w:line="240" w:lineRule="auto"/>
              <w:jc w:val="lowKashida"/>
              <w:rPr>
                <w:rFonts w:cs="AdvertisingBold"/>
                <w:sz w:val="26"/>
                <w:szCs w:val="26"/>
                <w:rtl/>
              </w:rPr>
            </w:pPr>
            <w:r w:rsidRPr="000151BF">
              <w:rPr>
                <w:rFonts w:cs="AdvertisingBold" w:hint="cs"/>
                <w:sz w:val="26"/>
                <w:szCs w:val="26"/>
                <w:rtl/>
              </w:rPr>
              <w:t>الدفع بعدم سماع الدعوى حكمه</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34</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118</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Pr>
                <w:rFonts w:eastAsia="Calibri" w:cs="Abdulmagid" w:hint="cs"/>
                <w:b/>
                <w:bCs/>
                <w:sz w:val="26"/>
                <w:szCs w:val="26"/>
                <w:rtl/>
              </w:rPr>
              <w:t>-</w:t>
            </w:r>
          </w:p>
        </w:tc>
        <w:tc>
          <w:tcPr>
            <w:tcW w:w="5670" w:type="dxa"/>
            <w:shd w:val="clear" w:color="auto" w:fill="auto"/>
            <w:vAlign w:val="center"/>
          </w:tcPr>
          <w:p w:rsidR="0014659B" w:rsidRPr="000151BF" w:rsidRDefault="0014659B" w:rsidP="0014659B">
            <w:pPr>
              <w:spacing w:after="0" w:line="240" w:lineRule="auto"/>
              <w:jc w:val="lowKashida"/>
              <w:rPr>
                <w:rFonts w:cs="AdvertisingBold"/>
                <w:sz w:val="26"/>
                <w:szCs w:val="26"/>
                <w:rtl/>
              </w:rPr>
            </w:pPr>
            <w:r w:rsidRPr="000151BF">
              <w:rPr>
                <w:rFonts w:cs="AdvertisingBold" w:hint="cs"/>
                <w:sz w:val="26"/>
                <w:szCs w:val="26"/>
                <w:rtl/>
              </w:rPr>
              <w:t>عدم الفصل في الدفع من المحكمة الابتدائية</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66</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174</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Pr>
                <w:rFonts w:eastAsia="Calibri" w:cs="Abdulmagid" w:hint="cs"/>
                <w:b/>
                <w:bCs/>
                <w:sz w:val="26"/>
                <w:szCs w:val="26"/>
                <w:rtl/>
              </w:rPr>
              <w:t>-</w:t>
            </w:r>
          </w:p>
        </w:tc>
        <w:tc>
          <w:tcPr>
            <w:tcW w:w="5670" w:type="dxa"/>
            <w:shd w:val="clear" w:color="auto" w:fill="auto"/>
            <w:vAlign w:val="center"/>
          </w:tcPr>
          <w:p w:rsidR="0014659B" w:rsidRPr="000151BF" w:rsidRDefault="0014659B" w:rsidP="0014659B">
            <w:pPr>
              <w:spacing w:after="0" w:line="240" w:lineRule="auto"/>
              <w:jc w:val="lowKashida"/>
              <w:rPr>
                <w:rFonts w:cs="AdvertisingBold"/>
                <w:sz w:val="26"/>
                <w:szCs w:val="26"/>
                <w:rtl/>
              </w:rPr>
            </w:pPr>
            <w:r w:rsidRPr="000151BF">
              <w:rPr>
                <w:rFonts w:cs="AdvertisingBold" w:hint="cs"/>
                <w:sz w:val="26"/>
                <w:szCs w:val="26"/>
                <w:rtl/>
              </w:rPr>
              <w:t xml:space="preserve">اختلال إجراءات المحاكمة أصلا والتماسا من حيث الدفع بعدم قبول </w:t>
            </w:r>
            <w:r w:rsidRPr="000151BF">
              <w:rPr>
                <w:rFonts w:cs="AdvertisingBold" w:hint="cs"/>
                <w:sz w:val="26"/>
                <w:szCs w:val="26"/>
                <w:rtl/>
              </w:rPr>
              <w:lastRenderedPageBreak/>
              <w:t>الدعوى لسبق ما يكذبها</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lastRenderedPageBreak/>
              <w:t>121</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280</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sidRPr="000151BF">
              <w:rPr>
                <w:rFonts w:eastAsia="Calibri" w:cs="Abdulmagid" w:hint="cs"/>
                <w:b/>
                <w:bCs/>
                <w:sz w:val="26"/>
                <w:szCs w:val="26"/>
                <w:rtl/>
              </w:rPr>
              <w:t>دفع</w:t>
            </w:r>
          </w:p>
        </w:tc>
        <w:tc>
          <w:tcPr>
            <w:tcW w:w="5670" w:type="dxa"/>
            <w:shd w:val="clear" w:color="auto" w:fill="auto"/>
            <w:vAlign w:val="center"/>
          </w:tcPr>
          <w:p w:rsidR="0014659B" w:rsidRPr="000151BF" w:rsidRDefault="0014659B" w:rsidP="0014659B">
            <w:pPr>
              <w:spacing w:after="0" w:line="240" w:lineRule="auto"/>
              <w:jc w:val="lowKashida"/>
              <w:rPr>
                <w:rFonts w:cs="AdvertisingBold"/>
                <w:sz w:val="26"/>
                <w:szCs w:val="26"/>
                <w:rtl/>
              </w:rPr>
            </w:pPr>
            <w:r w:rsidRPr="000151BF">
              <w:rPr>
                <w:rFonts w:cs="AdvertisingBold" w:hint="cs"/>
                <w:sz w:val="26"/>
                <w:szCs w:val="26"/>
                <w:rtl/>
              </w:rPr>
              <w:t>عدم الفصل في الدفوع وطلب التدخل/حكمه</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90</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218</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Pr>
                <w:rFonts w:eastAsia="Calibri" w:cs="Abdulmagid" w:hint="cs"/>
                <w:b/>
                <w:bCs/>
                <w:sz w:val="26"/>
                <w:szCs w:val="26"/>
                <w:rtl/>
              </w:rPr>
              <w:t>-</w:t>
            </w:r>
          </w:p>
        </w:tc>
        <w:tc>
          <w:tcPr>
            <w:tcW w:w="5670" w:type="dxa"/>
            <w:shd w:val="clear" w:color="auto" w:fill="auto"/>
            <w:vAlign w:val="center"/>
          </w:tcPr>
          <w:p w:rsidR="0014659B" w:rsidRPr="000151BF" w:rsidRDefault="0014659B" w:rsidP="0014659B">
            <w:pPr>
              <w:spacing w:after="0" w:line="240" w:lineRule="auto"/>
              <w:jc w:val="lowKashida"/>
              <w:rPr>
                <w:rFonts w:cs="AdvertisingBold"/>
                <w:sz w:val="26"/>
                <w:szCs w:val="26"/>
                <w:rtl/>
              </w:rPr>
            </w:pPr>
            <w:r w:rsidRPr="000151BF">
              <w:rPr>
                <w:rFonts w:cs="AdvertisingBold" w:hint="cs"/>
                <w:sz w:val="26"/>
                <w:szCs w:val="26"/>
                <w:rtl/>
              </w:rPr>
              <w:t>قبول الدفع بالسقوط تمنع النظر في الموضوع</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47</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141</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Pr>
                <w:rFonts w:eastAsia="Calibri" w:cs="Abdulmagid" w:hint="cs"/>
                <w:b/>
                <w:bCs/>
                <w:sz w:val="26"/>
                <w:szCs w:val="26"/>
                <w:rtl/>
              </w:rPr>
              <w:t>-</w:t>
            </w:r>
          </w:p>
        </w:tc>
        <w:tc>
          <w:tcPr>
            <w:tcW w:w="5670" w:type="dxa"/>
            <w:shd w:val="clear" w:color="auto" w:fill="auto"/>
            <w:vAlign w:val="center"/>
          </w:tcPr>
          <w:p w:rsidR="0014659B" w:rsidRPr="000151BF" w:rsidRDefault="0014659B" w:rsidP="0014659B">
            <w:pPr>
              <w:spacing w:after="0" w:line="240" w:lineRule="auto"/>
              <w:jc w:val="lowKashida"/>
              <w:rPr>
                <w:rFonts w:cs="AdvertisingBold"/>
                <w:sz w:val="26"/>
                <w:szCs w:val="26"/>
                <w:rtl/>
              </w:rPr>
            </w:pPr>
            <w:r w:rsidRPr="000151BF">
              <w:rPr>
                <w:rFonts w:cs="AdvertisingBold" w:hint="cs"/>
                <w:sz w:val="26"/>
                <w:szCs w:val="26"/>
                <w:rtl/>
              </w:rPr>
              <w:t>لا تجوز قبول الطعن بالاستئناف بدون استيفاء الرسوم</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87</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213</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sidRPr="000151BF">
              <w:rPr>
                <w:rFonts w:eastAsia="Calibri" w:cs="Abdulmagid" w:hint="cs"/>
                <w:b/>
                <w:bCs/>
                <w:sz w:val="26"/>
                <w:szCs w:val="26"/>
                <w:rtl/>
              </w:rPr>
              <w:t>رسوم</w:t>
            </w:r>
          </w:p>
        </w:tc>
        <w:tc>
          <w:tcPr>
            <w:tcW w:w="5670" w:type="dxa"/>
            <w:shd w:val="clear" w:color="auto" w:fill="auto"/>
            <w:vAlign w:val="center"/>
          </w:tcPr>
          <w:p w:rsidR="0014659B" w:rsidRPr="000151BF" w:rsidRDefault="0014659B" w:rsidP="0014659B">
            <w:pPr>
              <w:spacing w:after="0" w:line="240" w:lineRule="auto"/>
              <w:jc w:val="lowKashida"/>
              <w:rPr>
                <w:rFonts w:cs="AdvertisingBold"/>
                <w:sz w:val="26"/>
                <w:szCs w:val="26"/>
                <w:rtl/>
              </w:rPr>
            </w:pPr>
            <w:r w:rsidRPr="000151BF">
              <w:rPr>
                <w:rFonts w:cs="AdvertisingBold" w:hint="cs"/>
                <w:sz w:val="26"/>
                <w:szCs w:val="26"/>
                <w:rtl/>
              </w:rPr>
              <w:t>استيفاء المحكمة رسوما اعلى مما حدده القانون يعد مخالفة قانونية</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113</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283</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sidRPr="000151BF">
              <w:rPr>
                <w:rFonts w:eastAsia="Calibri" w:cs="Abdulmagid" w:hint="cs"/>
                <w:b/>
                <w:bCs/>
                <w:sz w:val="26"/>
                <w:szCs w:val="26"/>
                <w:rtl/>
              </w:rPr>
              <w:t>سند رسوم</w:t>
            </w:r>
          </w:p>
        </w:tc>
        <w:tc>
          <w:tcPr>
            <w:tcW w:w="5670" w:type="dxa"/>
            <w:shd w:val="clear" w:color="auto" w:fill="auto"/>
            <w:vAlign w:val="center"/>
          </w:tcPr>
          <w:p w:rsidR="0014659B" w:rsidRPr="000151BF" w:rsidRDefault="0014659B" w:rsidP="0014659B">
            <w:pPr>
              <w:spacing w:after="0" w:line="240" w:lineRule="auto"/>
              <w:jc w:val="lowKashida"/>
              <w:rPr>
                <w:rFonts w:cs="AdvertisingBold"/>
                <w:sz w:val="26"/>
                <w:szCs w:val="26"/>
                <w:rtl/>
              </w:rPr>
            </w:pPr>
            <w:r w:rsidRPr="000151BF">
              <w:rPr>
                <w:rFonts w:cs="AdvertisingBold" w:hint="cs"/>
                <w:sz w:val="26"/>
                <w:szCs w:val="26"/>
                <w:rtl/>
              </w:rPr>
              <w:t>هل الأصل إرفاق السند مع عريضة أم الأصل العدم</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62</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sidRPr="000151BF">
              <w:rPr>
                <w:rFonts w:eastAsia="Calibri" w:cs="Abdulmagid" w:hint="cs"/>
                <w:b/>
                <w:bCs/>
                <w:sz w:val="26"/>
                <w:szCs w:val="26"/>
                <w:rtl/>
              </w:rPr>
              <w:t>سقوط الخصومة</w:t>
            </w:r>
          </w:p>
        </w:tc>
        <w:tc>
          <w:tcPr>
            <w:tcW w:w="5670" w:type="dxa"/>
            <w:shd w:val="clear" w:color="auto" w:fill="auto"/>
            <w:vAlign w:val="center"/>
          </w:tcPr>
          <w:p w:rsidR="0014659B" w:rsidRPr="000151BF" w:rsidRDefault="0014659B" w:rsidP="0014659B">
            <w:pPr>
              <w:spacing w:after="0" w:line="240" w:lineRule="auto"/>
              <w:jc w:val="lowKashida"/>
              <w:rPr>
                <w:rFonts w:cs="AdvertisingBold"/>
                <w:sz w:val="26"/>
                <w:szCs w:val="26"/>
                <w:rtl/>
              </w:rPr>
            </w:pPr>
            <w:r w:rsidRPr="000151BF">
              <w:rPr>
                <w:rFonts w:cs="AdvertisingBold" w:hint="cs"/>
                <w:sz w:val="26"/>
                <w:szCs w:val="26"/>
                <w:rtl/>
              </w:rPr>
              <w:t>سقوط الخصومة ، الخطأ في فهم نص المادة (١٦١) مرافعات</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16</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92</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sidRPr="000151BF">
              <w:rPr>
                <w:rFonts w:eastAsia="Calibri" w:cs="Abdulmagid" w:hint="cs"/>
                <w:b/>
                <w:bCs/>
                <w:sz w:val="26"/>
                <w:szCs w:val="26"/>
                <w:rtl/>
              </w:rPr>
              <w:t>شفعة</w:t>
            </w:r>
          </w:p>
        </w:tc>
        <w:tc>
          <w:tcPr>
            <w:tcW w:w="5670" w:type="dxa"/>
            <w:shd w:val="clear" w:color="auto" w:fill="auto"/>
            <w:vAlign w:val="center"/>
          </w:tcPr>
          <w:p w:rsidR="0014659B" w:rsidRPr="000151BF" w:rsidRDefault="0014659B" w:rsidP="0014659B">
            <w:pPr>
              <w:spacing w:after="0" w:line="240" w:lineRule="auto"/>
              <w:jc w:val="lowKashida"/>
              <w:rPr>
                <w:rFonts w:cs="AdvertisingBold"/>
                <w:sz w:val="26"/>
                <w:szCs w:val="26"/>
                <w:rtl/>
              </w:rPr>
            </w:pPr>
            <w:r w:rsidRPr="000151BF">
              <w:rPr>
                <w:rFonts w:cs="AdvertisingBold" w:hint="cs"/>
                <w:sz w:val="26"/>
                <w:szCs w:val="26"/>
                <w:rtl/>
              </w:rPr>
              <w:t>إذا لم يرافع الشفيع المشفوع خلال مده 15 يوما سقط حقه إلا لعذر مقبول</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112</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265</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Pr>
                <w:rFonts w:eastAsia="Calibri" w:cs="Abdulmagid" w:hint="cs"/>
                <w:b/>
                <w:bCs/>
                <w:sz w:val="26"/>
                <w:szCs w:val="26"/>
                <w:rtl/>
              </w:rPr>
              <w:t>-</w:t>
            </w:r>
          </w:p>
        </w:tc>
        <w:tc>
          <w:tcPr>
            <w:tcW w:w="5670" w:type="dxa"/>
            <w:shd w:val="clear" w:color="auto" w:fill="auto"/>
            <w:vAlign w:val="center"/>
          </w:tcPr>
          <w:p w:rsidR="0014659B" w:rsidRPr="000151BF" w:rsidRDefault="0014659B" w:rsidP="0014659B">
            <w:pPr>
              <w:spacing w:after="0" w:line="240" w:lineRule="auto"/>
              <w:jc w:val="lowKashida"/>
              <w:rPr>
                <w:rFonts w:cs="AdvertisingBold"/>
                <w:sz w:val="26"/>
                <w:szCs w:val="26"/>
                <w:rtl/>
              </w:rPr>
            </w:pPr>
            <w:r w:rsidRPr="000151BF">
              <w:rPr>
                <w:rFonts w:cs="AdvertisingBold" w:hint="cs"/>
                <w:sz w:val="26"/>
                <w:szCs w:val="26"/>
                <w:rtl/>
              </w:rPr>
              <w:t>تقسيم الشفعة على الرؤوس بين مستحقيها الطالبين لها</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43</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134</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sidRPr="000151BF">
              <w:rPr>
                <w:rFonts w:eastAsia="Calibri" w:cs="Abdulmagid" w:hint="cs"/>
                <w:b/>
                <w:bCs/>
                <w:sz w:val="26"/>
                <w:szCs w:val="26"/>
                <w:rtl/>
              </w:rPr>
              <w:t>الشفعة بالجوار</w:t>
            </w:r>
          </w:p>
        </w:tc>
        <w:tc>
          <w:tcPr>
            <w:tcW w:w="5670" w:type="dxa"/>
            <w:shd w:val="clear" w:color="auto" w:fill="auto"/>
            <w:vAlign w:val="center"/>
          </w:tcPr>
          <w:p w:rsidR="0014659B" w:rsidRPr="000151BF" w:rsidRDefault="0014659B" w:rsidP="0014659B">
            <w:pPr>
              <w:spacing w:after="0" w:line="240" w:lineRule="auto"/>
              <w:jc w:val="lowKashida"/>
              <w:rPr>
                <w:rFonts w:cs="AdvertisingBold"/>
                <w:sz w:val="26"/>
                <w:szCs w:val="26"/>
                <w:rtl/>
              </w:rPr>
            </w:pPr>
            <w:r w:rsidRPr="000151BF">
              <w:rPr>
                <w:rFonts w:cs="AdvertisingBold" w:hint="cs"/>
                <w:sz w:val="26"/>
                <w:szCs w:val="26"/>
                <w:rtl/>
              </w:rPr>
              <w:t>انه تبين عدم ثبوت السبب للمدعي وموكليه في المدعى به المستحق به الشفعة غير الجوار ومعلوم انه لا شفعة بالجوار عملا بالقانون المدني</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68</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176</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sidRPr="000151BF">
              <w:rPr>
                <w:rFonts w:eastAsia="Calibri" w:cs="Abdulmagid" w:hint="cs"/>
                <w:b/>
                <w:bCs/>
                <w:sz w:val="26"/>
                <w:szCs w:val="26"/>
                <w:rtl/>
              </w:rPr>
              <w:t>الشفعة بالجوار</w:t>
            </w:r>
          </w:p>
        </w:tc>
        <w:tc>
          <w:tcPr>
            <w:tcW w:w="5670" w:type="dxa"/>
            <w:shd w:val="clear" w:color="auto" w:fill="auto"/>
            <w:vAlign w:val="center"/>
          </w:tcPr>
          <w:p w:rsidR="0014659B" w:rsidRPr="000151BF" w:rsidRDefault="0014659B" w:rsidP="0014659B">
            <w:pPr>
              <w:spacing w:after="0" w:line="240" w:lineRule="auto"/>
              <w:jc w:val="lowKashida"/>
              <w:rPr>
                <w:rFonts w:cs="AdvertisingBold"/>
                <w:sz w:val="26"/>
                <w:szCs w:val="26"/>
                <w:rtl/>
              </w:rPr>
            </w:pPr>
            <w:r w:rsidRPr="000151BF">
              <w:rPr>
                <w:rFonts w:cs="AdvertisingBold" w:hint="cs"/>
                <w:sz w:val="26"/>
                <w:szCs w:val="26"/>
                <w:rtl/>
              </w:rPr>
              <w:t>قيد الشفعة لدى أمين البلد والحي فور العلم بالشراء ودفع الثمن إليه دون طلبها من المشتري / حكمه</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55</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155</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Pr>
                <w:rFonts w:eastAsia="Calibri" w:cs="Abdulmagid" w:hint="cs"/>
                <w:b/>
                <w:bCs/>
                <w:sz w:val="26"/>
                <w:szCs w:val="26"/>
                <w:rtl/>
              </w:rPr>
              <w:t>-</w:t>
            </w:r>
          </w:p>
        </w:tc>
        <w:tc>
          <w:tcPr>
            <w:tcW w:w="5670" w:type="dxa"/>
            <w:shd w:val="clear" w:color="auto" w:fill="auto"/>
            <w:vAlign w:val="center"/>
          </w:tcPr>
          <w:p w:rsidR="0014659B" w:rsidRPr="000151BF" w:rsidRDefault="0014659B" w:rsidP="0014659B">
            <w:pPr>
              <w:spacing w:after="0" w:line="240" w:lineRule="auto"/>
              <w:jc w:val="lowKashida"/>
              <w:rPr>
                <w:rFonts w:cs="AdvertisingBold"/>
                <w:sz w:val="26"/>
                <w:szCs w:val="26"/>
                <w:rtl/>
              </w:rPr>
            </w:pPr>
            <w:r w:rsidRPr="000151BF">
              <w:rPr>
                <w:rFonts w:cs="AdvertisingBold" w:hint="cs"/>
                <w:sz w:val="26"/>
                <w:szCs w:val="26"/>
                <w:rtl/>
              </w:rPr>
              <w:t>دعوى الاغتصاب بعد الإقرار فإن الأرض المشفوعة تحت اليد من مبطلات الشفعة</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84</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207</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sidRPr="000151BF">
              <w:rPr>
                <w:rFonts w:eastAsia="Calibri" w:cs="Abdulmagid" w:hint="cs"/>
                <w:b/>
                <w:bCs/>
                <w:sz w:val="26"/>
                <w:szCs w:val="26"/>
                <w:rtl/>
              </w:rPr>
              <w:t>شهادة</w:t>
            </w:r>
          </w:p>
        </w:tc>
        <w:tc>
          <w:tcPr>
            <w:tcW w:w="5670" w:type="dxa"/>
            <w:shd w:val="clear" w:color="auto" w:fill="auto"/>
            <w:vAlign w:val="center"/>
          </w:tcPr>
          <w:p w:rsidR="0014659B" w:rsidRPr="000151BF" w:rsidRDefault="0014659B" w:rsidP="0014659B">
            <w:pPr>
              <w:spacing w:after="0" w:line="240" w:lineRule="auto"/>
              <w:jc w:val="lowKashida"/>
              <w:rPr>
                <w:rFonts w:cs="AdvertisingBold"/>
                <w:sz w:val="26"/>
                <w:szCs w:val="26"/>
                <w:rtl/>
              </w:rPr>
            </w:pPr>
            <w:r w:rsidRPr="000151BF">
              <w:rPr>
                <w:rFonts w:cs="AdvertisingBold" w:hint="cs"/>
                <w:sz w:val="26"/>
                <w:szCs w:val="26"/>
                <w:rtl/>
              </w:rPr>
              <w:t>لا تقدم شهادة النفي على شهادة الإثبات ولا يحكم بما لا يدعي به الخصوم ولا دعاء للغير لا يعتد به</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100</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239</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sidRPr="000151BF">
              <w:rPr>
                <w:rFonts w:eastAsia="Calibri" w:cs="Abdulmagid" w:hint="cs"/>
                <w:b/>
                <w:bCs/>
                <w:sz w:val="26"/>
                <w:szCs w:val="26"/>
                <w:rtl/>
              </w:rPr>
              <w:t>صلح</w:t>
            </w:r>
          </w:p>
        </w:tc>
        <w:tc>
          <w:tcPr>
            <w:tcW w:w="5670"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الصلح المرضى من الطرفين ملزم لهما</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75</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190</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sidRPr="000151BF">
              <w:rPr>
                <w:rFonts w:eastAsia="Calibri" w:cs="Abdulmagid" w:hint="cs"/>
                <w:b/>
                <w:bCs/>
                <w:sz w:val="26"/>
                <w:szCs w:val="26"/>
                <w:rtl/>
              </w:rPr>
              <w:t>ضمانة</w:t>
            </w:r>
          </w:p>
        </w:tc>
        <w:tc>
          <w:tcPr>
            <w:tcW w:w="5670"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الضمانة من غير ذي صفة وعلى غير ذي صفة أثره</w:t>
            </w:r>
          </w:p>
          <w:p w:rsidR="0014659B" w:rsidRPr="000151BF" w:rsidRDefault="0014659B" w:rsidP="0014659B">
            <w:pPr>
              <w:spacing w:after="0" w:line="240" w:lineRule="auto"/>
              <w:jc w:val="center"/>
              <w:rPr>
                <w:rFonts w:cs="AdvertisingBold"/>
                <w:sz w:val="26"/>
                <w:szCs w:val="26"/>
                <w:rtl/>
              </w:rPr>
            </w:pP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4</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68</w:t>
            </w:r>
          </w:p>
        </w:tc>
      </w:tr>
      <w:tr w:rsidR="0014659B" w:rsidRPr="000D6526" w:rsidTr="0014659B">
        <w:trPr>
          <w:jc w:val="center"/>
        </w:trPr>
        <w:tc>
          <w:tcPr>
            <w:tcW w:w="2410" w:type="dxa"/>
            <w:shd w:val="clear" w:color="auto" w:fill="F2F2F2"/>
            <w:vAlign w:val="center"/>
          </w:tcPr>
          <w:p w:rsidR="0014659B" w:rsidRPr="000D6526" w:rsidRDefault="0014659B" w:rsidP="0014659B">
            <w:pPr>
              <w:spacing w:after="0" w:line="240" w:lineRule="auto"/>
              <w:jc w:val="center"/>
              <w:rPr>
                <w:rFonts w:eastAsia="Calibri" w:cs="Abdulmagid"/>
                <w:b/>
                <w:bCs/>
                <w:sz w:val="26"/>
                <w:szCs w:val="26"/>
                <w:rtl/>
              </w:rPr>
            </w:pPr>
            <w:r w:rsidRPr="000D6526">
              <w:rPr>
                <w:rFonts w:eastAsia="Calibri" w:cs="Abdulmagid" w:hint="cs"/>
                <w:b/>
                <w:bCs/>
                <w:sz w:val="26"/>
                <w:szCs w:val="26"/>
                <w:rtl/>
              </w:rPr>
              <w:t>طعن</w:t>
            </w:r>
          </w:p>
        </w:tc>
        <w:tc>
          <w:tcPr>
            <w:tcW w:w="5670" w:type="dxa"/>
            <w:shd w:val="clear" w:color="auto" w:fill="auto"/>
            <w:vAlign w:val="center"/>
          </w:tcPr>
          <w:p w:rsidR="0014659B" w:rsidRPr="000D6526" w:rsidRDefault="0014659B" w:rsidP="0014659B">
            <w:pPr>
              <w:spacing w:after="0" w:line="240" w:lineRule="auto"/>
              <w:jc w:val="lowKashida"/>
              <w:rPr>
                <w:rFonts w:cs="AdvertisingBold"/>
                <w:sz w:val="26"/>
                <w:szCs w:val="26"/>
                <w:rtl/>
              </w:rPr>
            </w:pPr>
            <w:r w:rsidRPr="000D6526">
              <w:rPr>
                <w:rFonts w:cs="AdvertisingBold" w:hint="cs"/>
                <w:sz w:val="26"/>
                <w:szCs w:val="26"/>
                <w:rtl/>
              </w:rPr>
              <w:t>عدم الالتزام بمواعيد الطعن يترتب عليه سقوط الحق فيه</w:t>
            </w:r>
          </w:p>
        </w:tc>
        <w:tc>
          <w:tcPr>
            <w:tcW w:w="1277" w:type="dxa"/>
            <w:vAlign w:val="center"/>
          </w:tcPr>
          <w:p w:rsidR="0014659B" w:rsidRPr="000D6526" w:rsidRDefault="0014659B" w:rsidP="0014659B">
            <w:pPr>
              <w:spacing w:after="0" w:line="240" w:lineRule="auto"/>
              <w:jc w:val="center"/>
              <w:rPr>
                <w:rFonts w:cs="AdvertisingBold"/>
                <w:sz w:val="26"/>
                <w:szCs w:val="26"/>
                <w:rtl/>
              </w:rPr>
            </w:pPr>
            <w:r w:rsidRPr="000D6526">
              <w:rPr>
                <w:rFonts w:cs="AdvertisingBold" w:hint="cs"/>
                <w:sz w:val="26"/>
                <w:szCs w:val="26"/>
                <w:rtl/>
              </w:rPr>
              <w:t>116</w:t>
            </w:r>
          </w:p>
        </w:tc>
        <w:tc>
          <w:tcPr>
            <w:tcW w:w="1277" w:type="dxa"/>
            <w:shd w:val="clear" w:color="auto" w:fill="auto"/>
            <w:vAlign w:val="center"/>
          </w:tcPr>
          <w:p w:rsidR="0014659B" w:rsidRPr="000D6526" w:rsidRDefault="0014659B" w:rsidP="0014659B">
            <w:pPr>
              <w:spacing w:after="0" w:line="240" w:lineRule="auto"/>
              <w:jc w:val="center"/>
              <w:rPr>
                <w:rFonts w:cs="AdvertisingBold"/>
                <w:sz w:val="26"/>
                <w:szCs w:val="26"/>
                <w:rtl/>
              </w:rPr>
            </w:pPr>
            <w:r w:rsidRPr="000D6526">
              <w:rPr>
                <w:rFonts w:cs="AdvertisingBold" w:hint="cs"/>
                <w:sz w:val="26"/>
                <w:szCs w:val="26"/>
                <w:rtl/>
              </w:rPr>
              <w:t>272</w:t>
            </w:r>
          </w:p>
        </w:tc>
      </w:tr>
      <w:tr w:rsidR="0014659B" w:rsidRPr="000151BF" w:rsidTr="0014659B">
        <w:trPr>
          <w:jc w:val="center"/>
        </w:trPr>
        <w:tc>
          <w:tcPr>
            <w:tcW w:w="2410" w:type="dxa"/>
            <w:shd w:val="clear" w:color="auto" w:fill="F2F2F2"/>
          </w:tcPr>
          <w:p w:rsidR="0014659B" w:rsidRDefault="0014659B" w:rsidP="0014659B">
            <w:pPr>
              <w:jc w:val="center"/>
            </w:pPr>
            <w:r w:rsidRPr="000E7A47">
              <w:rPr>
                <w:rFonts w:eastAsia="Calibri" w:cs="Abdulmagid" w:hint="cs"/>
                <w:b/>
                <w:bCs/>
                <w:sz w:val="26"/>
                <w:szCs w:val="26"/>
                <w:rtl/>
              </w:rPr>
              <w:t>-</w:t>
            </w:r>
          </w:p>
        </w:tc>
        <w:tc>
          <w:tcPr>
            <w:tcW w:w="5670" w:type="dxa"/>
            <w:shd w:val="clear" w:color="auto" w:fill="auto"/>
            <w:vAlign w:val="center"/>
          </w:tcPr>
          <w:p w:rsidR="0014659B" w:rsidRPr="000151BF" w:rsidRDefault="0014659B" w:rsidP="0014659B">
            <w:pPr>
              <w:spacing w:after="0" w:line="240" w:lineRule="auto"/>
              <w:jc w:val="lowKashida"/>
              <w:rPr>
                <w:rFonts w:cs="AdvertisingBold"/>
                <w:sz w:val="26"/>
                <w:szCs w:val="26"/>
                <w:rtl/>
              </w:rPr>
            </w:pPr>
            <w:r w:rsidRPr="000151BF">
              <w:rPr>
                <w:rFonts w:cs="AdvertisingBold" w:hint="cs"/>
                <w:sz w:val="26"/>
                <w:szCs w:val="26"/>
                <w:rtl/>
              </w:rPr>
              <w:t>الطعن من المحكوم لهم أو من قبل الحكم صراحة أو ضمنا حكمه</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98</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235</w:t>
            </w:r>
          </w:p>
        </w:tc>
      </w:tr>
      <w:tr w:rsidR="0014659B" w:rsidRPr="000151BF" w:rsidTr="0014659B">
        <w:trPr>
          <w:jc w:val="center"/>
        </w:trPr>
        <w:tc>
          <w:tcPr>
            <w:tcW w:w="2410" w:type="dxa"/>
            <w:shd w:val="clear" w:color="auto" w:fill="F2F2F2"/>
          </w:tcPr>
          <w:p w:rsidR="0014659B" w:rsidRDefault="0014659B" w:rsidP="0014659B">
            <w:pPr>
              <w:jc w:val="center"/>
            </w:pPr>
            <w:r w:rsidRPr="000E7A47">
              <w:rPr>
                <w:rFonts w:eastAsia="Calibri" w:cs="Abdulmagid" w:hint="cs"/>
                <w:b/>
                <w:bCs/>
                <w:sz w:val="26"/>
                <w:szCs w:val="26"/>
                <w:rtl/>
              </w:rPr>
              <w:t>-</w:t>
            </w:r>
          </w:p>
        </w:tc>
        <w:tc>
          <w:tcPr>
            <w:tcW w:w="5670" w:type="dxa"/>
            <w:shd w:val="clear" w:color="auto" w:fill="auto"/>
            <w:vAlign w:val="center"/>
          </w:tcPr>
          <w:p w:rsidR="0014659B" w:rsidRPr="000151BF" w:rsidRDefault="0014659B" w:rsidP="0014659B">
            <w:pPr>
              <w:spacing w:after="0" w:line="240" w:lineRule="auto"/>
              <w:jc w:val="lowKashida"/>
              <w:rPr>
                <w:rFonts w:cs="AdvertisingBold"/>
                <w:sz w:val="26"/>
                <w:szCs w:val="26"/>
                <w:rtl/>
              </w:rPr>
            </w:pPr>
            <w:r w:rsidRPr="000151BF">
              <w:rPr>
                <w:rFonts w:cs="AdvertisingBold" w:hint="cs"/>
                <w:sz w:val="26"/>
                <w:szCs w:val="26"/>
                <w:rtl/>
              </w:rPr>
              <w:t>الطعن في الشكوى ضد القرار التنفيذي حكمه</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85</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209</w:t>
            </w:r>
          </w:p>
        </w:tc>
      </w:tr>
      <w:tr w:rsidR="0014659B" w:rsidRPr="000151BF" w:rsidTr="0014659B">
        <w:trPr>
          <w:jc w:val="center"/>
        </w:trPr>
        <w:tc>
          <w:tcPr>
            <w:tcW w:w="2410" w:type="dxa"/>
            <w:shd w:val="clear" w:color="auto" w:fill="F2F2F2"/>
          </w:tcPr>
          <w:p w:rsidR="0014659B" w:rsidRDefault="0014659B" w:rsidP="0014659B">
            <w:pPr>
              <w:jc w:val="center"/>
            </w:pPr>
            <w:r w:rsidRPr="000E7A47">
              <w:rPr>
                <w:rFonts w:eastAsia="Calibri" w:cs="Abdulmagid" w:hint="cs"/>
                <w:b/>
                <w:bCs/>
                <w:sz w:val="26"/>
                <w:szCs w:val="26"/>
                <w:rtl/>
              </w:rPr>
              <w:t>-</w:t>
            </w:r>
          </w:p>
        </w:tc>
        <w:tc>
          <w:tcPr>
            <w:tcW w:w="5670" w:type="dxa"/>
            <w:shd w:val="clear" w:color="auto" w:fill="auto"/>
            <w:vAlign w:val="center"/>
          </w:tcPr>
          <w:p w:rsidR="0014659B" w:rsidRPr="000151BF" w:rsidRDefault="0014659B" w:rsidP="0014659B">
            <w:pPr>
              <w:spacing w:after="0" w:line="240" w:lineRule="auto"/>
              <w:jc w:val="lowKashida"/>
              <w:rPr>
                <w:rFonts w:cs="AdvertisingBold"/>
                <w:sz w:val="26"/>
                <w:szCs w:val="26"/>
                <w:rtl/>
              </w:rPr>
            </w:pPr>
            <w:r w:rsidRPr="000151BF">
              <w:rPr>
                <w:rFonts w:cs="AdvertisingBold" w:hint="cs"/>
                <w:sz w:val="26"/>
                <w:szCs w:val="26"/>
                <w:rtl/>
              </w:rPr>
              <w:t>قبول الطعن في القرارات المتعلقة بالاختصاص أثره</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81</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201</w:t>
            </w:r>
          </w:p>
        </w:tc>
      </w:tr>
      <w:tr w:rsidR="0014659B" w:rsidRPr="000151BF" w:rsidTr="0014659B">
        <w:trPr>
          <w:jc w:val="center"/>
        </w:trPr>
        <w:tc>
          <w:tcPr>
            <w:tcW w:w="2410" w:type="dxa"/>
            <w:shd w:val="clear" w:color="auto" w:fill="F2F2F2"/>
          </w:tcPr>
          <w:p w:rsidR="0014659B" w:rsidRDefault="0014659B" w:rsidP="0014659B">
            <w:pPr>
              <w:jc w:val="center"/>
            </w:pPr>
            <w:r w:rsidRPr="000E7A47">
              <w:rPr>
                <w:rFonts w:eastAsia="Calibri" w:cs="Abdulmagid" w:hint="cs"/>
                <w:b/>
                <w:bCs/>
                <w:sz w:val="26"/>
                <w:szCs w:val="26"/>
                <w:rtl/>
              </w:rPr>
              <w:t>-</w:t>
            </w:r>
          </w:p>
        </w:tc>
        <w:tc>
          <w:tcPr>
            <w:tcW w:w="5670" w:type="dxa"/>
            <w:shd w:val="clear" w:color="auto" w:fill="auto"/>
            <w:vAlign w:val="center"/>
          </w:tcPr>
          <w:p w:rsidR="0014659B" w:rsidRPr="000151BF" w:rsidRDefault="0014659B" w:rsidP="0014659B">
            <w:pPr>
              <w:spacing w:after="0" w:line="240" w:lineRule="auto"/>
              <w:jc w:val="lowKashida"/>
              <w:rPr>
                <w:rFonts w:cs="AdvertisingBold"/>
                <w:sz w:val="26"/>
                <w:szCs w:val="26"/>
                <w:rtl/>
              </w:rPr>
            </w:pPr>
            <w:r w:rsidRPr="000151BF">
              <w:rPr>
                <w:rFonts w:cs="AdvertisingBold" w:hint="cs"/>
                <w:sz w:val="26"/>
                <w:szCs w:val="26"/>
                <w:rtl/>
              </w:rPr>
              <w:t>الطعن على الحكم ممن قبله/ حكمه</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57</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158</w:t>
            </w:r>
          </w:p>
        </w:tc>
      </w:tr>
      <w:tr w:rsidR="0014659B" w:rsidRPr="000151BF" w:rsidTr="0014659B">
        <w:trPr>
          <w:jc w:val="center"/>
        </w:trPr>
        <w:tc>
          <w:tcPr>
            <w:tcW w:w="2410" w:type="dxa"/>
            <w:shd w:val="clear" w:color="auto" w:fill="F2F2F2"/>
          </w:tcPr>
          <w:p w:rsidR="0014659B" w:rsidRDefault="0014659B" w:rsidP="0014659B">
            <w:pPr>
              <w:jc w:val="center"/>
            </w:pPr>
            <w:r w:rsidRPr="000E7A47">
              <w:rPr>
                <w:rFonts w:eastAsia="Calibri" w:cs="Abdulmagid" w:hint="cs"/>
                <w:b/>
                <w:bCs/>
                <w:sz w:val="26"/>
                <w:szCs w:val="26"/>
                <w:rtl/>
              </w:rPr>
              <w:t>-</w:t>
            </w:r>
          </w:p>
        </w:tc>
        <w:tc>
          <w:tcPr>
            <w:tcW w:w="5670" w:type="dxa"/>
            <w:shd w:val="clear" w:color="auto" w:fill="auto"/>
            <w:vAlign w:val="center"/>
          </w:tcPr>
          <w:p w:rsidR="0014659B" w:rsidRPr="000151BF" w:rsidRDefault="0014659B" w:rsidP="0014659B">
            <w:pPr>
              <w:spacing w:after="0" w:line="240" w:lineRule="auto"/>
              <w:jc w:val="lowKashida"/>
              <w:rPr>
                <w:rFonts w:cs="AdvertisingBold"/>
                <w:sz w:val="26"/>
                <w:szCs w:val="26"/>
                <w:rtl/>
              </w:rPr>
            </w:pPr>
            <w:r w:rsidRPr="000151BF">
              <w:rPr>
                <w:rFonts w:cs="AdvertisingBold" w:hint="cs"/>
                <w:sz w:val="26"/>
                <w:szCs w:val="26"/>
                <w:rtl/>
              </w:rPr>
              <w:t>قبول الطعن موضوعا مانع من تأييد الحكم الابتدائي</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49</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144</w:t>
            </w:r>
          </w:p>
        </w:tc>
      </w:tr>
      <w:tr w:rsidR="0014659B" w:rsidRPr="000151BF" w:rsidTr="0014659B">
        <w:trPr>
          <w:jc w:val="center"/>
        </w:trPr>
        <w:tc>
          <w:tcPr>
            <w:tcW w:w="2410" w:type="dxa"/>
            <w:shd w:val="clear" w:color="auto" w:fill="F2F2F2"/>
          </w:tcPr>
          <w:p w:rsidR="0014659B" w:rsidRDefault="0014659B" w:rsidP="0014659B">
            <w:pPr>
              <w:jc w:val="center"/>
            </w:pPr>
            <w:r w:rsidRPr="000E7A47">
              <w:rPr>
                <w:rFonts w:eastAsia="Calibri" w:cs="Abdulmagid" w:hint="cs"/>
                <w:b/>
                <w:bCs/>
                <w:sz w:val="26"/>
                <w:szCs w:val="26"/>
                <w:rtl/>
              </w:rPr>
              <w:t>-</w:t>
            </w:r>
          </w:p>
        </w:tc>
        <w:tc>
          <w:tcPr>
            <w:tcW w:w="5670" w:type="dxa"/>
            <w:shd w:val="clear" w:color="auto" w:fill="auto"/>
            <w:vAlign w:val="center"/>
          </w:tcPr>
          <w:p w:rsidR="0014659B" w:rsidRPr="000151BF" w:rsidRDefault="0014659B" w:rsidP="0014659B">
            <w:pPr>
              <w:spacing w:after="0" w:line="240" w:lineRule="auto"/>
              <w:jc w:val="lowKashida"/>
              <w:rPr>
                <w:rFonts w:cs="AdvertisingBold"/>
                <w:sz w:val="26"/>
                <w:szCs w:val="26"/>
                <w:rtl/>
              </w:rPr>
            </w:pPr>
            <w:r w:rsidRPr="000151BF">
              <w:rPr>
                <w:rFonts w:cs="AdvertisingBold" w:hint="cs"/>
                <w:sz w:val="26"/>
                <w:szCs w:val="26"/>
                <w:rtl/>
              </w:rPr>
              <w:t>الطعن في الأوامر التنفيذية محدداً في حالات وبمدد محدده</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27</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109</w:t>
            </w:r>
          </w:p>
        </w:tc>
      </w:tr>
      <w:tr w:rsidR="0014659B" w:rsidRPr="000151BF" w:rsidTr="0014659B">
        <w:trPr>
          <w:jc w:val="center"/>
        </w:trPr>
        <w:tc>
          <w:tcPr>
            <w:tcW w:w="2410" w:type="dxa"/>
            <w:shd w:val="clear" w:color="auto" w:fill="F2F2F2"/>
          </w:tcPr>
          <w:p w:rsidR="0014659B" w:rsidRDefault="0014659B" w:rsidP="0014659B">
            <w:pPr>
              <w:jc w:val="center"/>
            </w:pPr>
            <w:r w:rsidRPr="000E7A47">
              <w:rPr>
                <w:rFonts w:eastAsia="Calibri" w:cs="Abdulmagid" w:hint="cs"/>
                <w:b/>
                <w:bCs/>
                <w:sz w:val="26"/>
                <w:szCs w:val="26"/>
                <w:rtl/>
              </w:rPr>
              <w:t>-</w:t>
            </w:r>
          </w:p>
        </w:tc>
        <w:tc>
          <w:tcPr>
            <w:tcW w:w="5670" w:type="dxa"/>
            <w:shd w:val="clear" w:color="auto" w:fill="auto"/>
            <w:vAlign w:val="center"/>
          </w:tcPr>
          <w:p w:rsidR="0014659B" w:rsidRPr="000151BF" w:rsidRDefault="0014659B" w:rsidP="0014659B">
            <w:pPr>
              <w:spacing w:after="0" w:line="240" w:lineRule="auto"/>
              <w:jc w:val="lowKashida"/>
              <w:rPr>
                <w:rFonts w:cs="AdvertisingBold"/>
                <w:sz w:val="26"/>
                <w:szCs w:val="26"/>
                <w:rtl/>
              </w:rPr>
            </w:pPr>
            <w:r w:rsidRPr="000151BF">
              <w:rPr>
                <w:rFonts w:cs="AdvertisingBold" w:hint="cs"/>
                <w:sz w:val="26"/>
                <w:szCs w:val="26"/>
                <w:rtl/>
              </w:rPr>
              <w:t>متى يكون الطعن لا محل له</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42</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132</w:t>
            </w:r>
          </w:p>
        </w:tc>
      </w:tr>
      <w:tr w:rsidR="0014659B" w:rsidRPr="000151BF" w:rsidTr="0014659B">
        <w:trPr>
          <w:jc w:val="center"/>
        </w:trPr>
        <w:tc>
          <w:tcPr>
            <w:tcW w:w="2410" w:type="dxa"/>
            <w:shd w:val="clear" w:color="auto" w:fill="F2F2F2"/>
          </w:tcPr>
          <w:p w:rsidR="0014659B" w:rsidRDefault="0014659B" w:rsidP="0014659B">
            <w:pPr>
              <w:jc w:val="center"/>
            </w:pPr>
            <w:r w:rsidRPr="000E7A47">
              <w:rPr>
                <w:rFonts w:eastAsia="Calibri" w:cs="Abdulmagid" w:hint="cs"/>
                <w:b/>
                <w:bCs/>
                <w:sz w:val="26"/>
                <w:szCs w:val="26"/>
                <w:rtl/>
              </w:rPr>
              <w:t>-</w:t>
            </w:r>
          </w:p>
        </w:tc>
        <w:tc>
          <w:tcPr>
            <w:tcW w:w="5670" w:type="dxa"/>
            <w:shd w:val="clear" w:color="auto" w:fill="auto"/>
            <w:vAlign w:val="center"/>
          </w:tcPr>
          <w:p w:rsidR="0014659B" w:rsidRPr="000151BF" w:rsidRDefault="0014659B" w:rsidP="0014659B">
            <w:pPr>
              <w:spacing w:after="0" w:line="240" w:lineRule="auto"/>
              <w:jc w:val="lowKashida"/>
              <w:rPr>
                <w:rFonts w:cs="AdvertisingBold"/>
                <w:sz w:val="26"/>
                <w:szCs w:val="26"/>
                <w:rtl/>
              </w:rPr>
            </w:pPr>
            <w:r w:rsidRPr="000151BF">
              <w:rPr>
                <w:rFonts w:cs="AdvertisingBold" w:hint="cs"/>
                <w:sz w:val="26"/>
                <w:szCs w:val="26"/>
                <w:rtl/>
              </w:rPr>
              <w:t>الطعن بالنقض على قرار محكمة الاستئناف الغير منه للخصومة أثره</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23</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102</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sidRPr="000151BF">
              <w:rPr>
                <w:rFonts w:eastAsia="Calibri" w:cs="Abdulmagid" w:hint="cs"/>
                <w:b/>
                <w:bCs/>
                <w:sz w:val="26"/>
                <w:szCs w:val="26"/>
                <w:rtl/>
              </w:rPr>
              <w:t>عقار</w:t>
            </w:r>
          </w:p>
        </w:tc>
        <w:tc>
          <w:tcPr>
            <w:tcW w:w="5670" w:type="dxa"/>
            <w:shd w:val="clear" w:color="auto" w:fill="auto"/>
            <w:vAlign w:val="center"/>
          </w:tcPr>
          <w:p w:rsidR="0014659B" w:rsidRPr="000151BF" w:rsidRDefault="0014659B" w:rsidP="0014659B">
            <w:pPr>
              <w:spacing w:after="0" w:line="240" w:lineRule="auto"/>
              <w:jc w:val="lowKashida"/>
              <w:rPr>
                <w:rFonts w:cs="AdvertisingBold"/>
                <w:sz w:val="26"/>
                <w:szCs w:val="26"/>
                <w:rtl/>
              </w:rPr>
            </w:pPr>
            <w:r w:rsidRPr="000151BF">
              <w:rPr>
                <w:rFonts w:cs="AdvertisingBold" w:hint="cs"/>
                <w:sz w:val="26"/>
                <w:szCs w:val="26"/>
                <w:rtl/>
              </w:rPr>
              <w:t>اختلاف موقع العقار وإقامة أطراف النزاع اثر ذلك في الاختصاص</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59</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162</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Pr>
                <w:rFonts w:eastAsia="Calibri" w:cs="Abdulmagid" w:hint="cs"/>
                <w:b/>
                <w:bCs/>
                <w:sz w:val="26"/>
                <w:szCs w:val="26"/>
                <w:rtl/>
              </w:rPr>
              <w:t>-</w:t>
            </w:r>
          </w:p>
        </w:tc>
        <w:tc>
          <w:tcPr>
            <w:tcW w:w="5670" w:type="dxa"/>
            <w:shd w:val="clear" w:color="auto" w:fill="auto"/>
            <w:vAlign w:val="center"/>
          </w:tcPr>
          <w:p w:rsidR="0014659B" w:rsidRPr="000151BF" w:rsidRDefault="0014659B" w:rsidP="0014659B">
            <w:pPr>
              <w:spacing w:after="0" w:line="240" w:lineRule="auto"/>
              <w:jc w:val="lowKashida"/>
              <w:rPr>
                <w:rFonts w:cs="AdvertisingBold"/>
                <w:sz w:val="26"/>
                <w:szCs w:val="26"/>
                <w:rtl/>
              </w:rPr>
            </w:pPr>
            <w:r w:rsidRPr="000151BF">
              <w:rPr>
                <w:rFonts w:cs="AdvertisingBold" w:hint="cs"/>
                <w:sz w:val="26"/>
                <w:szCs w:val="26"/>
                <w:rtl/>
              </w:rPr>
              <w:t>لمن يكون الاختصاص بنقل القضايا من محكمة الى اخرى</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59</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162</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sidRPr="000151BF">
              <w:rPr>
                <w:rFonts w:eastAsia="Calibri" w:cs="Abdulmagid" w:hint="cs"/>
                <w:b/>
                <w:bCs/>
                <w:sz w:val="26"/>
                <w:szCs w:val="26"/>
                <w:rtl/>
              </w:rPr>
              <w:t>قصور</w:t>
            </w:r>
          </w:p>
        </w:tc>
        <w:tc>
          <w:tcPr>
            <w:tcW w:w="5670" w:type="dxa"/>
            <w:shd w:val="clear" w:color="auto" w:fill="auto"/>
            <w:vAlign w:val="center"/>
          </w:tcPr>
          <w:p w:rsidR="0014659B" w:rsidRPr="000151BF" w:rsidRDefault="0014659B" w:rsidP="0014659B">
            <w:pPr>
              <w:spacing w:after="0" w:line="240" w:lineRule="auto"/>
              <w:jc w:val="lowKashida"/>
              <w:rPr>
                <w:rFonts w:cs="AdvertisingBold"/>
                <w:sz w:val="26"/>
                <w:szCs w:val="26"/>
                <w:rtl/>
              </w:rPr>
            </w:pPr>
            <w:r w:rsidRPr="000151BF">
              <w:rPr>
                <w:rFonts w:cs="AdvertisingBold" w:hint="cs"/>
                <w:sz w:val="26"/>
                <w:szCs w:val="26"/>
                <w:rtl/>
              </w:rPr>
              <w:t>الإجراءات القاصرة في الإحكام تبطلها</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120</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279</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sidRPr="000151BF">
              <w:rPr>
                <w:rFonts w:eastAsia="Calibri" w:cs="Abdulmagid" w:hint="cs"/>
                <w:b/>
                <w:bCs/>
                <w:sz w:val="26"/>
                <w:szCs w:val="26"/>
                <w:rtl/>
              </w:rPr>
              <w:t>قرارات النيابة العامة</w:t>
            </w:r>
          </w:p>
        </w:tc>
        <w:tc>
          <w:tcPr>
            <w:tcW w:w="5670" w:type="dxa"/>
            <w:shd w:val="clear" w:color="auto" w:fill="auto"/>
            <w:vAlign w:val="center"/>
          </w:tcPr>
          <w:p w:rsidR="0014659B" w:rsidRPr="000151BF" w:rsidRDefault="0014659B" w:rsidP="0014659B">
            <w:pPr>
              <w:spacing w:after="0" w:line="240" w:lineRule="auto"/>
              <w:jc w:val="lowKashida"/>
              <w:rPr>
                <w:rFonts w:cs="AdvertisingBold"/>
                <w:sz w:val="26"/>
                <w:szCs w:val="26"/>
                <w:rtl/>
              </w:rPr>
            </w:pPr>
            <w:r w:rsidRPr="000151BF">
              <w:rPr>
                <w:rFonts w:cs="AdvertisingBold" w:hint="cs"/>
                <w:sz w:val="26"/>
                <w:szCs w:val="26"/>
                <w:rtl/>
              </w:rPr>
              <w:t>قرارات النيابة العامة حجيتها</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22</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100</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sidRPr="000151BF">
              <w:rPr>
                <w:rFonts w:eastAsia="Calibri" w:cs="Abdulmagid" w:hint="cs"/>
                <w:b/>
                <w:bCs/>
                <w:sz w:val="26"/>
                <w:szCs w:val="26"/>
                <w:rtl/>
              </w:rPr>
              <w:t>كتابة</w:t>
            </w:r>
          </w:p>
        </w:tc>
        <w:tc>
          <w:tcPr>
            <w:tcW w:w="5670" w:type="dxa"/>
            <w:shd w:val="clear" w:color="auto" w:fill="auto"/>
            <w:vAlign w:val="center"/>
          </w:tcPr>
          <w:p w:rsidR="0014659B" w:rsidRPr="000151BF" w:rsidRDefault="0014659B" w:rsidP="0014659B">
            <w:pPr>
              <w:spacing w:after="0" w:line="240" w:lineRule="auto"/>
              <w:jc w:val="lowKashida"/>
              <w:rPr>
                <w:rFonts w:cs="AdvertisingBold"/>
                <w:sz w:val="26"/>
                <w:szCs w:val="26"/>
                <w:rtl/>
              </w:rPr>
            </w:pPr>
            <w:r w:rsidRPr="000151BF">
              <w:rPr>
                <w:rFonts w:cs="AdvertisingBold" w:hint="cs"/>
                <w:sz w:val="26"/>
                <w:szCs w:val="26"/>
                <w:rtl/>
              </w:rPr>
              <w:t>متى يكون الخطأ ماديا في كتابة التاريخ</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111</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263</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sidRPr="000151BF">
              <w:rPr>
                <w:rFonts w:eastAsia="Calibri" w:cs="Abdulmagid" w:hint="cs"/>
                <w:b/>
                <w:bCs/>
                <w:sz w:val="26"/>
                <w:szCs w:val="26"/>
                <w:rtl/>
              </w:rPr>
              <w:t>معاينة</w:t>
            </w:r>
          </w:p>
        </w:tc>
        <w:tc>
          <w:tcPr>
            <w:tcW w:w="5670" w:type="dxa"/>
            <w:shd w:val="clear" w:color="auto" w:fill="auto"/>
            <w:vAlign w:val="center"/>
          </w:tcPr>
          <w:p w:rsidR="0014659B" w:rsidRPr="000151BF" w:rsidRDefault="0014659B" w:rsidP="0014659B">
            <w:pPr>
              <w:spacing w:after="0" w:line="240" w:lineRule="auto"/>
              <w:jc w:val="lowKashida"/>
              <w:rPr>
                <w:rFonts w:cs="AdvertisingBold"/>
                <w:sz w:val="26"/>
                <w:szCs w:val="26"/>
                <w:rtl/>
              </w:rPr>
            </w:pPr>
            <w:r w:rsidRPr="000151BF">
              <w:rPr>
                <w:rFonts w:cs="AdvertisingBold" w:hint="cs"/>
                <w:sz w:val="26"/>
                <w:szCs w:val="26"/>
                <w:rtl/>
              </w:rPr>
              <w:t>عدم المعاينة من قبل محكمتي الموضوع وعدم تقديم بعض البراهين إليهما ليسا من أسباب الطعن بالنقض</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78</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199</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Pr>
                <w:rFonts w:eastAsia="Calibri" w:cs="Abdulmagid" w:hint="cs"/>
                <w:b/>
                <w:bCs/>
                <w:sz w:val="26"/>
                <w:szCs w:val="26"/>
                <w:rtl/>
              </w:rPr>
              <w:lastRenderedPageBreak/>
              <w:t>-</w:t>
            </w:r>
          </w:p>
        </w:tc>
        <w:tc>
          <w:tcPr>
            <w:tcW w:w="5670" w:type="dxa"/>
            <w:shd w:val="clear" w:color="auto" w:fill="auto"/>
            <w:vAlign w:val="center"/>
          </w:tcPr>
          <w:p w:rsidR="0014659B" w:rsidRPr="000151BF" w:rsidRDefault="0014659B" w:rsidP="0014659B">
            <w:pPr>
              <w:spacing w:after="0" w:line="240" w:lineRule="auto"/>
              <w:jc w:val="lowKashida"/>
              <w:rPr>
                <w:rFonts w:cs="AdvertisingBold"/>
                <w:sz w:val="26"/>
                <w:szCs w:val="26"/>
                <w:rtl/>
              </w:rPr>
            </w:pPr>
            <w:r w:rsidRPr="000151BF">
              <w:rPr>
                <w:rFonts w:cs="AdvertisingBold" w:hint="cs"/>
                <w:sz w:val="26"/>
                <w:szCs w:val="26"/>
                <w:rtl/>
              </w:rPr>
              <w:t>المعاينة التي يترتب عليها البيان وإزالة الغموض / أثرها</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111</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263</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sidRPr="000151BF">
              <w:rPr>
                <w:rFonts w:eastAsia="Calibri" w:cs="Abdulmagid" w:hint="cs"/>
                <w:b/>
                <w:bCs/>
                <w:sz w:val="26"/>
                <w:szCs w:val="26"/>
                <w:rtl/>
              </w:rPr>
              <w:t>محرر</w:t>
            </w:r>
          </w:p>
        </w:tc>
        <w:tc>
          <w:tcPr>
            <w:tcW w:w="5670" w:type="dxa"/>
            <w:shd w:val="clear" w:color="auto" w:fill="auto"/>
            <w:vAlign w:val="center"/>
          </w:tcPr>
          <w:p w:rsidR="0014659B" w:rsidRPr="000151BF" w:rsidRDefault="0014659B" w:rsidP="0014659B">
            <w:pPr>
              <w:spacing w:after="0" w:line="240" w:lineRule="auto"/>
              <w:jc w:val="lowKashida"/>
              <w:rPr>
                <w:rFonts w:cs="AdvertisingBold"/>
                <w:sz w:val="26"/>
                <w:szCs w:val="26"/>
                <w:rtl/>
              </w:rPr>
            </w:pPr>
            <w:r w:rsidRPr="000151BF">
              <w:rPr>
                <w:rFonts w:cs="AdvertisingBold" w:hint="cs"/>
                <w:sz w:val="26"/>
                <w:szCs w:val="26"/>
                <w:rtl/>
              </w:rPr>
              <w:t>المحرر المتفق عليه من طرفي التحكيم المضمنة في حكم المحكم حكمه</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52</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149</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Pr>
                <w:rFonts w:eastAsia="Calibri" w:cs="Abdulmagid" w:hint="cs"/>
                <w:b/>
                <w:bCs/>
                <w:sz w:val="26"/>
                <w:szCs w:val="26"/>
                <w:rtl/>
              </w:rPr>
              <w:t>-</w:t>
            </w:r>
          </w:p>
        </w:tc>
        <w:tc>
          <w:tcPr>
            <w:tcW w:w="5670"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يجب إن تتحرى المحكمة سبب كتابة البصيرة دون إحضار البائع أصل مستند تملكه للمبيع</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97</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231</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sidRPr="000151BF">
              <w:rPr>
                <w:rFonts w:eastAsia="Calibri" w:cs="Abdulmagid" w:hint="cs"/>
                <w:b/>
                <w:bCs/>
                <w:sz w:val="26"/>
                <w:szCs w:val="26"/>
                <w:rtl/>
              </w:rPr>
              <w:t>مستند</w:t>
            </w:r>
          </w:p>
        </w:tc>
        <w:tc>
          <w:tcPr>
            <w:tcW w:w="5670"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عدم انطباق المستندات على محل النزاع يؤدي إلى بطلان المحاكمة</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65</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172</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sidRPr="000151BF">
              <w:rPr>
                <w:rFonts w:eastAsia="Calibri" w:cs="Abdulmagid" w:hint="cs"/>
                <w:b/>
                <w:bCs/>
                <w:sz w:val="26"/>
                <w:szCs w:val="26"/>
                <w:rtl/>
              </w:rPr>
              <w:t>نزاع</w:t>
            </w:r>
          </w:p>
        </w:tc>
        <w:tc>
          <w:tcPr>
            <w:tcW w:w="5670" w:type="dxa"/>
            <w:shd w:val="clear" w:color="auto" w:fill="auto"/>
            <w:vAlign w:val="center"/>
          </w:tcPr>
          <w:p w:rsidR="0014659B" w:rsidRPr="000151BF" w:rsidRDefault="0014659B" w:rsidP="0014659B">
            <w:pPr>
              <w:spacing w:after="0" w:line="240" w:lineRule="auto"/>
              <w:jc w:val="lowKashida"/>
              <w:rPr>
                <w:rFonts w:cs="AdvertisingBold"/>
                <w:sz w:val="26"/>
                <w:szCs w:val="26"/>
                <w:rtl/>
              </w:rPr>
            </w:pPr>
            <w:r w:rsidRPr="000151BF">
              <w:rPr>
                <w:rFonts w:cs="AdvertisingBold" w:hint="cs"/>
                <w:sz w:val="26"/>
                <w:szCs w:val="26"/>
                <w:rtl/>
              </w:rPr>
              <w:t>فتح نزاع اغلق بحكم / حكمه.</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32</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115</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sidRPr="000151BF">
              <w:rPr>
                <w:rFonts w:eastAsia="Calibri" w:cs="Abdulmagid" w:hint="cs"/>
                <w:b/>
                <w:bCs/>
                <w:sz w:val="26"/>
                <w:szCs w:val="26"/>
                <w:rtl/>
              </w:rPr>
              <w:t>وكالة</w:t>
            </w:r>
          </w:p>
        </w:tc>
        <w:tc>
          <w:tcPr>
            <w:tcW w:w="5670" w:type="dxa"/>
            <w:shd w:val="clear" w:color="auto" w:fill="auto"/>
            <w:vAlign w:val="center"/>
          </w:tcPr>
          <w:p w:rsidR="0014659B" w:rsidRPr="000151BF" w:rsidRDefault="0014659B" w:rsidP="0014659B">
            <w:pPr>
              <w:spacing w:after="0" w:line="240" w:lineRule="auto"/>
              <w:jc w:val="lowKashida"/>
              <w:rPr>
                <w:rFonts w:cs="AdvertisingBold"/>
                <w:sz w:val="26"/>
                <w:szCs w:val="26"/>
                <w:rtl/>
              </w:rPr>
            </w:pPr>
            <w:r w:rsidRPr="000151BF">
              <w:rPr>
                <w:rFonts w:cs="AdvertisingBold" w:hint="cs"/>
                <w:sz w:val="26"/>
                <w:szCs w:val="26"/>
                <w:rtl/>
              </w:rPr>
              <w:t>الوكالة الغير مصرحة بالبيع والتصرف</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64</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170</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sidRPr="000151BF">
              <w:rPr>
                <w:rFonts w:eastAsia="Calibri" w:cs="Abdulmagid" w:hint="cs"/>
                <w:b/>
                <w:bCs/>
                <w:sz w:val="26"/>
                <w:szCs w:val="26"/>
                <w:rtl/>
              </w:rPr>
              <w:t>ولاية</w:t>
            </w:r>
          </w:p>
        </w:tc>
        <w:tc>
          <w:tcPr>
            <w:tcW w:w="5670" w:type="dxa"/>
            <w:shd w:val="clear" w:color="auto" w:fill="auto"/>
            <w:vAlign w:val="center"/>
          </w:tcPr>
          <w:p w:rsidR="0014659B" w:rsidRPr="000151BF" w:rsidRDefault="0014659B" w:rsidP="0014659B">
            <w:pPr>
              <w:spacing w:after="0" w:line="240" w:lineRule="auto"/>
              <w:jc w:val="lowKashida"/>
              <w:rPr>
                <w:rFonts w:cs="AdvertisingBold"/>
                <w:sz w:val="26"/>
                <w:szCs w:val="26"/>
                <w:rtl/>
              </w:rPr>
            </w:pPr>
            <w:r w:rsidRPr="000151BF">
              <w:rPr>
                <w:rFonts w:cs="AdvertisingBold" w:hint="cs"/>
                <w:sz w:val="26"/>
                <w:szCs w:val="26"/>
                <w:rtl/>
              </w:rPr>
              <w:t>صدور الحكم موقعا من غير ذي ولاية قضائية يجعل الحكم باطلاً</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95</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228</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sidRPr="000151BF">
              <w:rPr>
                <w:rFonts w:eastAsia="Calibri" w:cs="Abdulmagid" w:hint="cs"/>
                <w:b/>
                <w:bCs/>
                <w:sz w:val="26"/>
                <w:szCs w:val="26"/>
                <w:rtl/>
              </w:rPr>
              <w:t>هيئة الحكم</w:t>
            </w:r>
          </w:p>
        </w:tc>
        <w:tc>
          <w:tcPr>
            <w:tcW w:w="5670" w:type="dxa"/>
            <w:shd w:val="clear" w:color="auto" w:fill="auto"/>
            <w:vAlign w:val="center"/>
          </w:tcPr>
          <w:p w:rsidR="0014659B" w:rsidRPr="000151BF" w:rsidRDefault="0014659B" w:rsidP="0014659B">
            <w:pPr>
              <w:spacing w:after="0" w:line="240" w:lineRule="auto"/>
              <w:jc w:val="lowKashida"/>
              <w:rPr>
                <w:rFonts w:cs="AdvertisingBold"/>
                <w:sz w:val="26"/>
                <w:szCs w:val="26"/>
                <w:rtl/>
              </w:rPr>
            </w:pPr>
            <w:r w:rsidRPr="000151BF">
              <w:rPr>
                <w:rFonts w:cs="AdvertisingBold" w:hint="cs"/>
                <w:sz w:val="26"/>
                <w:szCs w:val="26"/>
                <w:rtl/>
              </w:rPr>
              <w:t>الزيادة في هيئة الحكم ونقضها يبطل الحكم</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36</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122</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sidRPr="000151BF">
              <w:rPr>
                <w:rFonts w:eastAsia="Calibri" w:cs="Abdulmagid" w:hint="cs"/>
                <w:b/>
                <w:bCs/>
                <w:sz w:val="26"/>
                <w:szCs w:val="26"/>
                <w:rtl/>
              </w:rPr>
              <w:t>يمين</w:t>
            </w:r>
          </w:p>
        </w:tc>
        <w:tc>
          <w:tcPr>
            <w:tcW w:w="5670" w:type="dxa"/>
            <w:shd w:val="clear" w:color="auto" w:fill="auto"/>
            <w:vAlign w:val="center"/>
          </w:tcPr>
          <w:p w:rsidR="0014659B" w:rsidRPr="000151BF" w:rsidRDefault="0014659B" w:rsidP="0014659B">
            <w:pPr>
              <w:spacing w:after="0" w:line="240" w:lineRule="auto"/>
              <w:jc w:val="lowKashida"/>
              <w:rPr>
                <w:rFonts w:cs="AdvertisingBold"/>
                <w:sz w:val="26"/>
                <w:szCs w:val="26"/>
                <w:rtl/>
              </w:rPr>
            </w:pPr>
            <w:r w:rsidRPr="000151BF">
              <w:rPr>
                <w:rFonts w:cs="AdvertisingBold" w:hint="cs"/>
                <w:sz w:val="26"/>
                <w:szCs w:val="26"/>
                <w:rtl/>
              </w:rPr>
              <w:t>حكم اليمين مع الأدلة الكافية / حكمه</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33</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116</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Pr>
                <w:rFonts w:eastAsia="Calibri" w:cs="Abdulmagid" w:hint="cs"/>
                <w:b/>
                <w:bCs/>
                <w:sz w:val="26"/>
                <w:szCs w:val="26"/>
                <w:rtl/>
              </w:rPr>
              <w:t>-</w:t>
            </w:r>
          </w:p>
        </w:tc>
        <w:tc>
          <w:tcPr>
            <w:tcW w:w="5670" w:type="dxa"/>
            <w:shd w:val="clear" w:color="auto" w:fill="auto"/>
            <w:vAlign w:val="center"/>
          </w:tcPr>
          <w:p w:rsidR="0014659B" w:rsidRPr="000151BF" w:rsidRDefault="0014659B" w:rsidP="0014659B">
            <w:pPr>
              <w:spacing w:after="0" w:line="240" w:lineRule="auto"/>
              <w:jc w:val="lowKashida"/>
              <w:rPr>
                <w:rFonts w:cs="AdvertisingBold"/>
                <w:sz w:val="26"/>
                <w:szCs w:val="26"/>
                <w:rtl/>
              </w:rPr>
            </w:pPr>
            <w:r w:rsidRPr="000151BF">
              <w:rPr>
                <w:rFonts w:cs="AdvertisingBold" w:hint="cs"/>
                <w:sz w:val="26"/>
                <w:szCs w:val="26"/>
                <w:rtl/>
              </w:rPr>
              <w:t>المضي في اليمين المحكوم بها على الطاعن قبول بالحكم</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24</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103</w:t>
            </w:r>
          </w:p>
        </w:tc>
      </w:tr>
      <w:tr w:rsidR="0014659B" w:rsidRPr="000151BF" w:rsidTr="0014659B">
        <w:trPr>
          <w:jc w:val="center"/>
        </w:trPr>
        <w:tc>
          <w:tcPr>
            <w:tcW w:w="2410" w:type="dxa"/>
            <w:shd w:val="clear" w:color="auto" w:fill="F2F2F2"/>
            <w:vAlign w:val="center"/>
          </w:tcPr>
          <w:p w:rsidR="0014659B" w:rsidRPr="000151BF" w:rsidRDefault="0014659B" w:rsidP="0014659B">
            <w:pPr>
              <w:spacing w:after="0" w:line="240" w:lineRule="auto"/>
              <w:jc w:val="center"/>
              <w:rPr>
                <w:rFonts w:eastAsia="Calibri" w:cs="Abdulmagid"/>
                <w:b/>
                <w:bCs/>
                <w:sz w:val="26"/>
                <w:szCs w:val="26"/>
                <w:rtl/>
              </w:rPr>
            </w:pPr>
            <w:r>
              <w:rPr>
                <w:rFonts w:eastAsia="Calibri" w:cs="Abdulmagid" w:hint="cs"/>
                <w:b/>
                <w:bCs/>
                <w:sz w:val="26"/>
                <w:szCs w:val="26"/>
                <w:rtl/>
              </w:rPr>
              <w:t>-</w:t>
            </w:r>
          </w:p>
        </w:tc>
        <w:tc>
          <w:tcPr>
            <w:tcW w:w="5670" w:type="dxa"/>
            <w:shd w:val="clear" w:color="auto" w:fill="auto"/>
            <w:vAlign w:val="center"/>
          </w:tcPr>
          <w:p w:rsidR="0014659B" w:rsidRPr="000151BF" w:rsidRDefault="0014659B" w:rsidP="0014659B">
            <w:pPr>
              <w:spacing w:after="0" w:line="240" w:lineRule="auto"/>
              <w:jc w:val="lowKashida"/>
              <w:rPr>
                <w:rFonts w:cs="AdvertisingBold"/>
                <w:sz w:val="26"/>
                <w:szCs w:val="26"/>
                <w:rtl/>
              </w:rPr>
            </w:pPr>
            <w:r w:rsidRPr="000151BF">
              <w:rPr>
                <w:rFonts w:cs="AdvertisingBold" w:hint="cs"/>
                <w:sz w:val="26"/>
                <w:szCs w:val="26"/>
                <w:rtl/>
              </w:rPr>
              <w:t>حكم توجيه اليمني إلى ورثة المتوفي البالغين</w:t>
            </w:r>
          </w:p>
        </w:tc>
        <w:tc>
          <w:tcPr>
            <w:tcW w:w="1277" w:type="dxa"/>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99</w:t>
            </w:r>
          </w:p>
        </w:tc>
        <w:tc>
          <w:tcPr>
            <w:tcW w:w="1277" w:type="dxa"/>
            <w:shd w:val="clear" w:color="auto" w:fill="auto"/>
            <w:vAlign w:val="center"/>
          </w:tcPr>
          <w:p w:rsidR="0014659B" w:rsidRPr="000151BF" w:rsidRDefault="0014659B" w:rsidP="0014659B">
            <w:pPr>
              <w:spacing w:after="0" w:line="240" w:lineRule="auto"/>
              <w:jc w:val="center"/>
              <w:rPr>
                <w:rFonts w:cs="AdvertisingBold"/>
                <w:sz w:val="26"/>
                <w:szCs w:val="26"/>
                <w:rtl/>
              </w:rPr>
            </w:pPr>
            <w:r w:rsidRPr="000151BF">
              <w:rPr>
                <w:rFonts w:cs="AdvertisingBold" w:hint="cs"/>
                <w:sz w:val="26"/>
                <w:szCs w:val="26"/>
                <w:rtl/>
              </w:rPr>
              <w:t>237</w:t>
            </w:r>
          </w:p>
        </w:tc>
      </w:tr>
    </w:tbl>
    <w:p w:rsidR="0014659B" w:rsidRDefault="0014659B">
      <w:pPr>
        <w:rPr>
          <w:sz w:val="28"/>
          <w:szCs w:val="28"/>
          <w:rtl/>
        </w:rPr>
      </w:pPr>
    </w:p>
    <w:p w:rsidR="0014659B" w:rsidRPr="002C117F" w:rsidRDefault="0014659B" w:rsidP="0014659B">
      <w:pPr>
        <w:shd w:val="clear" w:color="auto" w:fill="FFFFFF"/>
        <w:jc w:val="center"/>
        <w:rPr>
          <w:rFonts w:cs="AF_Taif Normal"/>
          <w:sz w:val="28"/>
          <w:szCs w:val="28"/>
        </w:rPr>
      </w:pPr>
      <w:r>
        <w:rPr>
          <w:sz w:val="28"/>
          <w:szCs w:val="28"/>
          <w:rtl/>
        </w:rPr>
        <w:br w:type="page"/>
      </w:r>
    </w:p>
    <w:tbl>
      <w:tblPr>
        <w:bidiVisual/>
        <w:tblW w:w="10634" w:type="dxa"/>
        <w:jc w:val="center"/>
        <w:tblBorders>
          <w:top w:val="thinThickSmallGap" w:sz="24" w:space="0" w:color="auto"/>
          <w:left w:val="thinThickSmallGap" w:sz="24" w:space="0" w:color="auto"/>
          <w:bottom w:val="thinThickSmallGap" w:sz="24" w:space="0" w:color="auto"/>
          <w:right w:val="thinThickSmallGap" w:sz="24" w:space="0" w:color="auto"/>
          <w:insideH w:val="single" w:sz="4" w:space="0" w:color="auto"/>
          <w:insideV w:val="single" w:sz="4" w:space="0" w:color="auto"/>
        </w:tblBorders>
        <w:tblLook w:val="04A0" w:firstRow="1" w:lastRow="0" w:firstColumn="1" w:lastColumn="0" w:noHBand="0" w:noVBand="1"/>
      </w:tblPr>
      <w:tblGrid>
        <w:gridCol w:w="2410"/>
        <w:gridCol w:w="5670"/>
        <w:gridCol w:w="1277"/>
        <w:gridCol w:w="1277"/>
      </w:tblGrid>
      <w:tr w:rsidR="0014659B" w:rsidRPr="00F32488" w:rsidTr="0014659B">
        <w:trPr>
          <w:tblHeader/>
          <w:jc w:val="center"/>
        </w:trPr>
        <w:tc>
          <w:tcPr>
            <w:tcW w:w="10634" w:type="dxa"/>
            <w:gridSpan w:val="4"/>
            <w:shd w:val="clear" w:color="auto" w:fill="DDD9C3"/>
          </w:tcPr>
          <w:p w:rsidR="0014659B" w:rsidRDefault="0014659B" w:rsidP="0014659B">
            <w:pPr>
              <w:spacing w:after="0"/>
              <w:jc w:val="center"/>
              <w:rPr>
                <w:rFonts w:ascii="Times New Roman" w:hAnsi="Times New Roman" w:cs="Times New Roman"/>
                <w:b/>
                <w:bCs/>
                <w:sz w:val="28"/>
                <w:szCs w:val="28"/>
              </w:rPr>
            </w:pPr>
            <w:r>
              <w:rPr>
                <w:rFonts w:ascii="Times New Roman" w:hAnsi="Times New Roman" w:cs="Times New Roman"/>
                <w:b/>
                <w:bCs/>
                <w:sz w:val="28"/>
                <w:szCs w:val="28"/>
                <w:rtl/>
              </w:rPr>
              <w:lastRenderedPageBreak/>
              <w:t>للاطلاع على بقية تفاصيل الحكم المتضمن القواعد في الجدول ادناه</w:t>
            </w:r>
          </w:p>
          <w:p w:rsidR="0014659B" w:rsidRPr="00F32488" w:rsidRDefault="0014659B" w:rsidP="0014659B">
            <w:pPr>
              <w:spacing w:after="0"/>
              <w:jc w:val="center"/>
              <w:rPr>
                <w:rFonts w:ascii="Times New Roman" w:hAnsi="Times New Roman" w:cs="Times New Roman"/>
                <w:b/>
                <w:bCs/>
                <w:sz w:val="28"/>
                <w:szCs w:val="28"/>
                <w:rtl/>
              </w:rPr>
            </w:pPr>
            <w:r>
              <w:rPr>
                <w:rFonts w:ascii="Times New Roman" w:hAnsi="Times New Roman" w:cs="Times New Roman"/>
                <w:b/>
                <w:bCs/>
                <w:sz w:val="28"/>
                <w:szCs w:val="28"/>
                <w:rtl/>
              </w:rPr>
              <w:t>أذهب الى الملف الــ (</w:t>
            </w:r>
            <w:r>
              <w:rPr>
                <w:rFonts w:ascii="Times New Roman" w:hAnsi="Times New Roman" w:cs="Times New Roman"/>
                <w:b/>
                <w:bCs/>
                <w:sz w:val="28"/>
                <w:szCs w:val="28"/>
              </w:rPr>
              <w:t>PDF</w:t>
            </w:r>
            <w:r>
              <w:rPr>
                <w:rFonts w:ascii="Times New Roman" w:hAnsi="Times New Roman" w:cs="Times New Roman"/>
                <w:b/>
                <w:bCs/>
                <w:sz w:val="28"/>
                <w:szCs w:val="28"/>
                <w:rtl/>
              </w:rPr>
              <w:t xml:space="preserve">) باسم </w:t>
            </w:r>
            <w:r w:rsidRPr="00A6689F">
              <w:rPr>
                <w:rFonts w:ascii="Times New Roman" w:hAnsi="Times New Roman" w:cs="Times New Roman"/>
                <w:b/>
                <w:bCs/>
                <w:sz w:val="28"/>
                <w:szCs w:val="28"/>
                <w:rtl/>
              </w:rPr>
              <w:t xml:space="preserve">(دستوري.مدني.اداري.جزائي.تجاري.شخصي </w:t>
            </w:r>
            <w:r>
              <w:rPr>
                <w:rFonts w:ascii="Times New Roman" w:hAnsi="Times New Roman" w:cs="Times New Roman" w:hint="cs"/>
                <w:b/>
                <w:bCs/>
                <w:sz w:val="28"/>
                <w:szCs w:val="28"/>
                <w:rtl/>
              </w:rPr>
              <w:t xml:space="preserve">- </w:t>
            </w:r>
            <w:r w:rsidRPr="00A6689F">
              <w:rPr>
                <w:rFonts w:ascii="Times New Roman" w:hAnsi="Times New Roman" w:cs="Times New Roman"/>
                <w:b/>
                <w:bCs/>
                <w:sz w:val="28"/>
                <w:szCs w:val="28"/>
                <w:rtl/>
              </w:rPr>
              <w:t>العدد الثاني)</w:t>
            </w:r>
          </w:p>
        </w:tc>
      </w:tr>
      <w:tr w:rsidR="0014659B" w:rsidRPr="00864C08" w:rsidTr="0014659B">
        <w:trPr>
          <w:trHeight w:val="416"/>
          <w:tblHeader/>
          <w:jc w:val="center"/>
        </w:trPr>
        <w:tc>
          <w:tcPr>
            <w:tcW w:w="10634" w:type="dxa"/>
            <w:gridSpan w:val="4"/>
            <w:shd w:val="clear" w:color="auto" w:fill="F2F2F2"/>
            <w:vAlign w:val="center"/>
          </w:tcPr>
          <w:p w:rsidR="0014659B" w:rsidRPr="00AD416C" w:rsidRDefault="0014659B" w:rsidP="0014659B">
            <w:pPr>
              <w:shd w:val="clear" w:color="auto" w:fill="FFFFFF"/>
              <w:jc w:val="center"/>
              <w:rPr>
                <w:rFonts w:eastAsia="Calibri" w:cs="Abdulmagid"/>
                <w:b/>
                <w:bCs/>
                <w:color w:val="984806"/>
                <w:sz w:val="26"/>
                <w:szCs w:val="26"/>
                <w:rtl/>
              </w:rPr>
            </w:pPr>
            <w:r w:rsidRPr="00AD416C">
              <w:rPr>
                <w:rFonts w:cs="AF_Taif Normal" w:hint="cs"/>
                <w:color w:val="984806"/>
                <w:sz w:val="26"/>
                <w:szCs w:val="26"/>
                <w:rtl/>
              </w:rPr>
              <w:t>مجموعة القواعد الجزائية</w:t>
            </w:r>
          </w:p>
        </w:tc>
      </w:tr>
      <w:tr w:rsidR="0014659B" w:rsidRPr="00864C08" w:rsidTr="0014659B">
        <w:trPr>
          <w:trHeight w:val="416"/>
          <w:tblHeade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عنوان القاعدة</w:t>
            </w:r>
          </w:p>
        </w:tc>
        <w:tc>
          <w:tcPr>
            <w:tcW w:w="567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نص القاعدة</w:t>
            </w:r>
          </w:p>
        </w:tc>
        <w:tc>
          <w:tcPr>
            <w:tcW w:w="1277"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رقم القاعدة</w:t>
            </w:r>
          </w:p>
        </w:tc>
        <w:tc>
          <w:tcPr>
            <w:tcW w:w="1277"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رقم الصفحة</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إجراءات</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التقرير بالطعن وتقديم أسبابه وحده إجرائية واحده لا يغني احدهما عن الأخر</w:t>
            </w:r>
          </w:p>
        </w:tc>
        <w:tc>
          <w:tcPr>
            <w:tcW w:w="1277" w:type="dxa"/>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36</w:t>
            </w:r>
          </w:p>
        </w:tc>
        <w:tc>
          <w:tcPr>
            <w:tcW w:w="1277"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366</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إجراءات</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التقرير بالطعن وتقديم أسبابه وحده إجرائية واحده لا يغني احدهما عن الأخر</w:t>
            </w:r>
          </w:p>
        </w:tc>
        <w:tc>
          <w:tcPr>
            <w:tcW w:w="1277" w:type="dxa"/>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52</w:t>
            </w:r>
          </w:p>
        </w:tc>
        <w:tc>
          <w:tcPr>
            <w:tcW w:w="1277"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403</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Pr>
                <w:rFonts w:eastAsia="Calibri" w:cs="Abdulmagid" w:hint="cs"/>
                <w:b/>
                <w:bCs/>
                <w:sz w:val="26"/>
                <w:szCs w:val="26"/>
                <w:rtl/>
              </w:rPr>
              <w:t>-</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يرجع في ما لم يرد فيه نص في قانون الاجراءات إلى نصوص قانون المرافعات</w:t>
            </w:r>
          </w:p>
        </w:tc>
        <w:tc>
          <w:tcPr>
            <w:tcW w:w="1277" w:type="dxa"/>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46</w:t>
            </w:r>
          </w:p>
        </w:tc>
        <w:tc>
          <w:tcPr>
            <w:tcW w:w="1277"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387</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اختصاص</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 xml:space="preserve">الاختصاص المكاني </w:t>
            </w:r>
            <w:r w:rsidRPr="00864C08">
              <w:rPr>
                <w:rFonts w:cs="AdvertisingBold"/>
                <w:sz w:val="26"/>
                <w:szCs w:val="26"/>
                <w:rtl/>
              </w:rPr>
              <w:t>–</w:t>
            </w:r>
            <w:r w:rsidRPr="00864C08">
              <w:rPr>
                <w:rFonts w:cs="AdvertisingBold" w:hint="cs"/>
                <w:sz w:val="26"/>
                <w:szCs w:val="26"/>
                <w:rtl/>
              </w:rPr>
              <w:t xml:space="preserve"> الدفع به واختلاف موقف القانون من ذلك</w:t>
            </w:r>
          </w:p>
        </w:tc>
        <w:tc>
          <w:tcPr>
            <w:tcW w:w="1277" w:type="dxa"/>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12</w:t>
            </w:r>
          </w:p>
        </w:tc>
        <w:tc>
          <w:tcPr>
            <w:tcW w:w="1277"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317</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Pr>
                <w:rFonts w:eastAsia="Calibri" w:cs="Abdulmagid" w:hint="cs"/>
                <w:b/>
                <w:bCs/>
                <w:sz w:val="26"/>
                <w:szCs w:val="26"/>
                <w:rtl/>
              </w:rPr>
              <w:t>-</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انعقاد الاختصاص لمحكمة الدرجة الأولى هل يمتد أثره إلى محكمة الدرجة الثانية</w:t>
            </w:r>
          </w:p>
        </w:tc>
        <w:tc>
          <w:tcPr>
            <w:tcW w:w="1277" w:type="dxa"/>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53</w:t>
            </w:r>
          </w:p>
        </w:tc>
        <w:tc>
          <w:tcPr>
            <w:tcW w:w="1277"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405</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اختصاص</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جزم المحكمة بقبول الدفع بعدم اختصاصها وجزمها بعدم قبول الطعن شكلا حكمه</w:t>
            </w:r>
          </w:p>
        </w:tc>
        <w:tc>
          <w:tcPr>
            <w:tcW w:w="1277" w:type="dxa"/>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53</w:t>
            </w:r>
          </w:p>
        </w:tc>
        <w:tc>
          <w:tcPr>
            <w:tcW w:w="1277"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405</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أدلة</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ما حكم به القاضي بموجب ما عرضت عليه من الأدلة والبراهين/ صحيح</w:t>
            </w:r>
          </w:p>
        </w:tc>
        <w:tc>
          <w:tcPr>
            <w:tcW w:w="1277" w:type="dxa"/>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13</w:t>
            </w:r>
          </w:p>
        </w:tc>
        <w:tc>
          <w:tcPr>
            <w:tcW w:w="1277"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320</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استئناف</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التقرير بالاستئناف بخلاف ما هو ثابت بملف القضية/ حكمه</w:t>
            </w:r>
          </w:p>
        </w:tc>
        <w:tc>
          <w:tcPr>
            <w:tcW w:w="1277" w:type="dxa"/>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35</w:t>
            </w:r>
          </w:p>
        </w:tc>
        <w:tc>
          <w:tcPr>
            <w:tcW w:w="1277"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364</w:t>
            </w:r>
          </w:p>
        </w:tc>
      </w:tr>
      <w:tr w:rsidR="0014659B" w:rsidRPr="00864C08" w:rsidTr="0014659B">
        <w:trPr>
          <w:jc w:val="center"/>
        </w:trPr>
        <w:tc>
          <w:tcPr>
            <w:tcW w:w="2410" w:type="dxa"/>
            <w:shd w:val="clear" w:color="auto" w:fill="F2F2F2"/>
          </w:tcPr>
          <w:p w:rsidR="0014659B" w:rsidRDefault="0014659B" w:rsidP="0014659B">
            <w:pPr>
              <w:jc w:val="center"/>
            </w:pPr>
            <w:r w:rsidRPr="00CF663B">
              <w:rPr>
                <w:rFonts w:eastAsia="Calibri" w:cs="Abdulmagid" w:hint="cs"/>
                <w:b/>
                <w:bCs/>
                <w:sz w:val="26"/>
                <w:szCs w:val="26"/>
                <w:rtl/>
              </w:rPr>
              <w:t>-</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العبرة بتقرير الاستئناف وليس بتقديم أسبابه</w:t>
            </w:r>
          </w:p>
        </w:tc>
        <w:tc>
          <w:tcPr>
            <w:tcW w:w="1277" w:type="dxa"/>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33</w:t>
            </w:r>
          </w:p>
        </w:tc>
        <w:tc>
          <w:tcPr>
            <w:tcW w:w="1277" w:type="dxa"/>
            <w:shd w:val="clear" w:color="auto" w:fill="auto"/>
            <w:vAlign w:val="center"/>
          </w:tcPr>
          <w:p w:rsidR="0014659B" w:rsidRPr="00864C08" w:rsidRDefault="0014659B" w:rsidP="0014659B">
            <w:pPr>
              <w:spacing w:after="0" w:line="240" w:lineRule="auto"/>
              <w:jc w:val="lowKashida"/>
              <w:rPr>
                <w:rFonts w:cs="AdvertisingBold"/>
                <w:sz w:val="26"/>
                <w:szCs w:val="26"/>
                <w:rtl/>
              </w:rPr>
            </w:pPr>
          </w:p>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361</w:t>
            </w:r>
          </w:p>
        </w:tc>
      </w:tr>
      <w:tr w:rsidR="0014659B" w:rsidRPr="00864C08" w:rsidTr="0014659B">
        <w:trPr>
          <w:jc w:val="center"/>
        </w:trPr>
        <w:tc>
          <w:tcPr>
            <w:tcW w:w="2410" w:type="dxa"/>
            <w:shd w:val="clear" w:color="auto" w:fill="F2F2F2"/>
          </w:tcPr>
          <w:p w:rsidR="0014659B" w:rsidRDefault="0014659B" w:rsidP="0014659B">
            <w:pPr>
              <w:jc w:val="center"/>
            </w:pPr>
            <w:r w:rsidRPr="00CF663B">
              <w:rPr>
                <w:rFonts w:eastAsia="Calibri" w:cs="Abdulmagid" w:hint="cs"/>
                <w:b/>
                <w:bCs/>
                <w:sz w:val="26"/>
                <w:szCs w:val="26"/>
                <w:rtl/>
              </w:rPr>
              <w:t>-</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استئناف أطراف القضية دون النيابة هل هو استئناف الدعوى الجزائية</w:t>
            </w:r>
          </w:p>
        </w:tc>
        <w:tc>
          <w:tcPr>
            <w:tcW w:w="1277" w:type="dxa"/>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53</w:t>
            </w:r>
          </w:p>
        </w:tc>
        <w:tc>
          <w:tcPr>
            <w:tcW w:w="1277"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405</w:t>
            </w:r>
          </w:p>
        </w:tc>
      </w:tr>
      <w:tr w:rsidR="0014659B" w:rsidRPr="00864C08" w:rsidTr="0014659B">
        <w:trPr>
          <w:jc w:val="center"/>
        </w:trPr>
        <w:tc>
          <w:tcPr>
            <w:tcW w:w="2410" w:type="dxa"/>
            <w:shd w:val="clear" w:color="auto" w:fill="F2F2F2"/>
          </w:tcPr>
          <w:p w:rsidR="0014659B" w:rsidRDefault="0014659B" w:rsidP="0014659B">
            <w:pPr>
              <w:jc w:val="center"/>
            </w:pPr>
            <w:r w:rsidRPr="00CF663B">
              <w:rPr>
                <w:rFonts w:eastAsia="Calibri" w:cs="Abdulmagid" w:hint="cs"/>
                <w:b/>
                <w:bCs/>
                <w:sz w:val="26"/>
                <w:szCs w:val="26"/>
                <w:rtl/>
              </w:rPr>
              <w:t>-</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فصل محكمة الموضوع ( الاستئناف ) بين الجانبين الجنائي والمدني في جريمة السرقة/ أثره</w:t>
            </w:r>
          </w:p>
        </w:tc>
        <w:tc>
          <w:tcPr>
            <w:tcW w:w="1277" w:type="dxa"/>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16</w:t>
            </w:r>
          </w:p>
        </w:tc>
        <w:tc>
          <w:tcPr>
            <w:tcW w:w="1277"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326</w:t>
            </w:r>
          </w:p>
        </w:tc>
      </w:tr>
      <w:tr w:rsidR="0014659B" w:rsidRPr="00864C08" w:rsidTr="0014659B">
        <w:trPr>
          <w:jc w:val="center"/>
        </w:trPr>
        <w:tc>
          <w:tcPr>
            <w:tcW w:w="2410" w:type="dxa"/>
            <w:shd w:val="clear" w:color="auto" w:fill="F2F2F2"/>
          </w:tcPr>
          <w:p w:rsidR="0014659B" w:rsidRDefault="0014659B" w:rsidP="0014659B">
            <w:pPr>
              <w:jc w:val="center"/>
            </w:pPr>
            <w:r w:rsidRPr="00CF663B">
              <w:rPr>
                <w:rFonts w:eastAsia="Calibri" w:cs="Abdulmagid" w:hint="cs"/>
                <w:b/>
                <w:bCs/>
                <w:sz w:val="26"/>
                <w:szCs w:val="26"/>
                <w:rtl/>
              </w:rPr>
              <w:t>-</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التلازم بين التقرير بالاستئناف وتقديم عريضته في القضايا الجزائية العسكرية</w:t>
            </w:r>
          </w:p>
        </w:tc>
        <w:tc>
          <w:tcPr>
            <w:tcW w:w="1277" w:type="dxa"/>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10</w:t>
            </w:r>
          </w:p>
        </w:tc>
        <w:tc>
          <w:tcPr>
            <w:tcW w:w="1277"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311</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Pr>
                <w:rFonts w:eastAsia="Calibri" w:cs="Abdulmagid" w:hint="cs"/>
                <w:b/>
                <w:bCs/>
                <w:sz w:val="26"/>
                <w:szCs w:val="26"/>
                <w:rtl/>
              </w:rPr>
              <w:t>-</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الحكم بعدم قبول الطعن شكلا يمنع النظر في الموضوع</w:t>
            </w:r>
          </w:p>
        </w:tc>
        <w:tc>
          <w:tcPr>
            <w:tcW w:w="1277" w:type="dxa"/>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17</w:t>
            </w:r>
          </w:p>
        </w:tc>
        <w:tc>
          <w:tcPr>
            <w:tcW w:w="1277"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328</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إعادة</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متى يكون إعادة القضية إلى محكمة أول درجة في القضايا الجنائية</w:t>
            </w:r>
          </w:p>
        </w:tc>
        <w:tc>
          <w:tcPr>
            <w:tcW w:w="1277" w:type="dxa"/>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58</w:t>
            </w:r>
          </w:p>
        </w:tc>
        <w:tc>
          <w:tcPr>
            <w:tcW w:w="1277"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417</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اعتراف</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وجود اغلب المسروقات ي ورشة المتهم الأول وبحضور المتهم الثاني قرينة قضائية تعضد اعترافهما وتلزمهما بإعادة بقية المسروقات</w:t>
            </w:r>
          </w:p>
          <w:p w:rsidR="0014659B" w:rsidRPr="00864C08" w:rsidRDefault="0014659B" w:rsidP="0014659B">
            <w:pPr>
              <w:spacing w:after="0" w:line="240" w:lineRule="auto"/>
              <w:jc w:val="lowKashida"/>
              <w:rPr>
                <w:rFonts w:cs="AdvertisingBold"/>
                <w:sz w:val="26"/>
                <w:szCs w:val="26"/>
                <w:rtl/>
              </w:rPr>
            </w:pPr>
          </w:p>
        </w:tc>
        <w:tc>
          <w:tcPr>
            <w:tcW w:w="1277" w:type="dxa"/>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51</w:t>
            </w:r>
          </w:p>
        </w:tc>
        <w:tc>
          <w:tcPr>
            <w:tcW w:w="1277"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401</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Pr>
                <w:rFonts w:eastAsia="Calibri" w:cs="Abdulmagid" w:hint="cs"/>
                <w:b/>
                <w:bCs/>
                <w:sz w:val="26"/>
                <w:szCs w:val="26"/>
                <w:rtl/>
              </w:rPr>
              <w:t>-</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إلغاء المحكمة اعتراف المتهم الصادر بقناعته / حكمه ..</w:t>
            </w:r>
          </w:p>
        </w:tc>
        <w:tc>
          <w:tcPr>
            <w:tcW w:w="1277"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63</w:t>
            </w:r>
          </w:p>
        </w:tc>
        <w:tc>
          <w:tcPr>
            <w:tcW w:w="1277"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433</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إعلان</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إذا كان الحكم قد قرر في حيثياته عدم حضور المستأنفين بعد أعلامهم من النيابة بموعد الجلسة فلا يجوز الادعاء بخلاف ذلك إلا بطريق الطعن بالتزوير</w:t>
            </w:r>
          </w:p>
        </w:tc>
        <w:tc>
          <w:tcPr>
            <w:tcW w:w="1277"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54</w:t>
            </w:r>
          </w:p>
        </w:tc>
        <w:tc>
          <w:tcPr>
            <w:tcW w:w="1277"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410</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Pr>
                <w:rFonts w:eastAsia="Calibri" w:cs="Abdulmagid" w:hint="cs"/>
                <w:b/>
                <w:bCs/>
                <w:sz w:val="26"/>
                <w:szCs w:val="26"/>
                <w:rtl/>
              </w:rPr>
              <w:t>-</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غياب المستأنف بعد إعلانه بالجلسات سبب كاف لشطب استئنافه</w:t>
            </w:r>
          </w:p>
        </w:tc>
        <w:tc>
          <w:tcPr>
            <w:tcW w:w="1277"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2</w:t>
            </w:r>
          </w:p>
        </w:tc>
        <w:tc>
          <w:tcPr>
            <w:tcW w:w="1277"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293</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السلطة التقديرية لقاضي الموضوع</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الحكم بالتعويض خاضع للسلطة التقديرية لقاضي الموضوع</w:t>
            </w:r>
          </w:p>
        </w:tc>
        <w:tc>
          <w:tcPr>
            <w:tcW w:w="1277"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59</w:t>
            </w:r>
          </w:p>
        </w:tc>
        <w:tc>
          <w:tcPr>
            <w:tcW w:w="1277"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421</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وزن</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وزن الادلة رجعه الى محكمة الموضوع</w:t>
            </w:r>
          </w:p>
        </w:tc>
        <w:tc>
          <w:tcPr>
            <w:tcW w:w="1277"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59</w:t>
            </w:r>
          </w:p>
        </w:tc>
        <w:tc>
          <w:tcPr>
            <w:tcW w:w="1277"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421</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بطلان</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الحكم الشخصي لم تشمله الدعوى ولا قرار اتهام النيابة يعرض الحكم للبطلان</w:t>
            </w:r>
          </w:p>
        </w:tc>
        <w:tc>
          <w:tcPr>
            <w:tcW w:w="1277"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61</w:t>
            </w:r>
          </w:p>
        </w:tc>
        <w:tc>
          <w:tcPr>
            <w:tcW w:w="1277"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428</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تجاوز</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التجاوز لحدود الوظيفة والمهنة وأثره</w:t>
            </w:r>
          </w:p>
        </w:tc>
        <w:tc>
          <w:tcPr>
            <w:tcW w:w="1277"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20</w:t>
            </w:r>
          </w:p>
        </w:tc>
        <w:tc>
          <w:tcPr>
            <w:tcW w:w="1277"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334</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تسبيب</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عدم التسبيب في الحكم يعرضه للبطلان</w:t>
            </w:r>
          </w:p>
        </w:tc>
        <w:tc>
          <w:tcPr>
            <w:tcW w:w="1277"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44</w:t>
            </w:r>
          </w:p>
        </w:tc>
        <w:tc>
          <w:tcPr>
            <w:tcW w:w="1277"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382</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تصحيح</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الأخطاء المادية لا تؤثر على صحة الأحكام</w:t>
            </w:r>
          </w:p>
        </w:tc>
        <w:tc>
          <w:tcPr>
            <w:tcW w:w="1277"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49</w:t>
            </w:r>
          </w:p>
        </w:tc>
        <w:tc>
          <w:tcPr>
            <w:tcW w:w="1277"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394</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تصدي</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تصدي محكمة الاستئناف للحكم في حكم غير مستأنف</w:t>
            </w:r>
          </w:p>
        </w:tc>
        <w:tc>
          <w:tcPr>
            <w:tcW w:w="1277"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11</w:t>
            </w:r>
          </w:p>
        </w:tc>
        <w:tc>
          <w:tcPr>
            <w:tcW w:w="1277"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314</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تعديل حكم</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تعديل المحكمة لحكمها بعد صوره / حكمه</w:t>
            </w:r>
          </w:p>
        </w:tc>
        <w:tc>
          <w:tcPr>
            <w:tcW w:w="1277"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32</w:t>
            </w:r>
          </w:p>
        </w:tc>
        <w:tc>
          <w:tcPr>
            <w:tcW w:w="1277"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359</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جنون</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متى يكون الجنون مسقطا للقصاص</w:t>
            </w:r>
          </w:p>
        </w:tc>
        <w:tc>
          <w:tcPr>
            <w:tcW w:w="1277"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45</w:t>
            </w:r>
          </w:p>
        </w:tc>
        <w:tc>
          <w:tcPr>
            <w:tcW w:w="1277"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384</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Pr>
                <w:rFonts w:eastAsia="Calibri" w:cs="Abdulmagid" w:hint="cs"/>
                <w:b/>
                <w:bCs/>
                <w:sz w:val="26"/>
                <w:szCs w:val="26"/>
                <w:rtl/>
              </w:rPr>
              <w:lastRenderedPageBreak/>
              <w:t>-</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حكم محكمة الاستئناف في الموضوع عند نظرها لدعوى البطلان يجعل حكمها باطلاً.</w:t>
            </w:r>
          </w:p>
        </w:tc>
        <w:tc>
          <w:tcPr>
            <w:tcW w:w="1277"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20</w:t>
            </w:r>
          </w:p>
        </w:tc>
        <w:tc>
          <w:tcPr>
            <w:tcW w:w="1277"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98</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حد</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سقوط حد السرقة عن السارق بسبب إعادته المال المسروق قبل المرافعة عنه من المجني عليه</w:t>
            </w:r>
          </w:p>
        </w:tc>
        <w:tc>
          <w:tcPr>
            <w:tcW w:w="1277"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29</w:t>
            </w:r>
          </w:p>
        </w:tc>
        <w:tc>
          <w:tcPr>
            <w:tcW w:w="1277"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353</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حكم</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حكم "إصدارة" بطلان : صدور الحكم من قاض فرد في هيئة حكم ..</w:t>
            </w:r>
          </w:p>
        </w:tc>
        <w:tc>
          <w:tcPr>
            <w:tcW w:w="1277"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7</w:t>
            </w:r>
          </w:p>
        </w:tc>
        <w:tc>
          <w:tcPr>
            <w:tcW w:w="1277"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304</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حكم</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الولوج في الموضوع ثم الفصل بقرار في الشكل مع كون احد القضاة لم يسمع المرافعة حكمه</w:t>
            </w:r>
          </w:p>
        </w:tc>
        <w:tc>
          <w:tcPr>
            <w:tcW w:w="1277"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40</w:t>
            </w:r>
          </w:p>
        </w:tc>
        <w:tc>
          <w:tcPr>
            <w:tcW w:w="1277"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375</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حكم</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إذا جاز الحكم الابتدائي قوة الأمر المقضي به / حكمه</w:t>
            </w:r>
          </w:p>
        </w:tc>
        <w:tc>
          <w:tcPr>
            <w:tcW w:w="1277"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28</w:t>
            </w:r>
          </w:p>
        </w:tc>
        <w:tc>
          <w:tcPr>
            <w:tcW w:w="1277"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351</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حكم</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خلو الحكم من بيان المسوغ لانتقال محكمتي الموضوع إلى مكان الحادث وإجراء المحاكمة وإصدار الحكم في فترة خلال ساعات/ أثره</w:t>
            </w:r>
          </w:p>
        </w:tc>
        <w:tc>
          <w:tcPr>
            <w:tcW w:w="1277"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5</w:t>
            </w:r>
          </w:p>
        </w:tc>
        <w:tc>
          <w:tcPr>
            <w:tcW w:w="1277"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300</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حكم</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الاقتصار على تلاوة منطوق الحكم / أثره</w:t>
            </w:r>
          </w:p>
        </w:tc>
        <w:tc>
          <w:tcPr>
            <w:tcW w:w="1277"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25</w:t>
            </w:r>
          </w:p>
        </w:tc>
        <w:tc>
          <w:tcPr>
            <w:tcW w:w="1277"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343</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حكم</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فتح منازعة في نزاع أغلق بحكم منهِ للخصومة / حكمه..</w:t>
            </w:r>
          </w:p>
        </w:tc>
        <w:tc>
          <w:tcPr>
            <w:tcW w:w="1277"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48</w:t>
            </w:r>
          </w:p>
        </w:tc>
        <w:tc>
          <w:tcPr>
            <w:tcW w:w="1277"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392</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حكم</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علة الفرق بين التنفيذ لحكمين احدهما مدني والأخر جنائي لم يوقف تنفيذه من المحكمة للأعلى درجة من حيث امتناع الاستئناف في الأول وعدم امتناعه في الثاني</w:t>
            </w:r>
          </w:p>
        </w:tc>
        <w:tc>
          <w:tcPr>
            <w:tcW w:w="1277"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11</w:t>
            </w:r>
          </w:p>
        </w:tc>
        <w:tc>
          <w:tcPr>
            <w:tcW w:w="1277"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314</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حكم</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إذا لم يبين الحكم ما هي الفقرات التي أيدها والتي خالفها من حكم الدرجة الأولى وقضى في مسائل خارجة على الدعوى الجزائية استوجب نقضه</w:t>
            </w:r>
          </w:p>
        </w:tc>
        <w:tc>
          <w:tcPr>
            <w:tcW w:w="1277"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30</w:t>
            </w:r>
          </w:p>
        </w:tc>
        <w:tc>
          <w:tcPr>
            <w:tcW w:w="1277"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355</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حكم</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حكم الشعبة الجزائية في قضية مدنية / حكمه</w:t>
            </w:r>
          </w:p>
        </w:tc>
        <w:tc>
          <w:tcPr>
            <w:tcW w:w="1277"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62</w:t>
            </w:r>
          </w:p>
        </w:tc>
        <w:tc>
          <w:tcPr>
            <w:tcW w:w="1277"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431</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دعوى</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هل قيمة الدعوى المدنية متصلة بالغرامة الجنائية أم الجهة ..</w:t>
            </w:r>
          </w:p>
        </w:tc>
        <w:tc>
          <w:tcPr>
            <w:tcW w:w="1277"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60</w:t>
            </w:r>
          </w:p>
        </w:tc>
        <w:tc>
          <w:tcPr>
            <w:tcW w:w="1277"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426</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دفع</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الدفع بعدم الاختصاص هل يعني التنازل عن الخصومة أم إن بينهما فرق في الدلالة</w:t>
            </w:r>
          </w:p>
        </w:tc>
        <w:tc>
          <w:tcPr>
            <w:tcW w:w="1277"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53</w:t>
            </w:r>
          </w:p>
        </w:tc>
        <w:tc>
          <w:tcPr>
            <w:tcW w:w="1277"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405</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إهمال البت في الدفوع الموضوعية</w:t>
            </w:r>
          </w:p>
        </w:tc>
        <w:tc>
          <w:tcPr>
            <w:tcW w:w="1277"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63</w:t>
            </w:r>
          </w:p>
        </w:tc>
        <w:tc>
          <w:tcPr>
            <w:tcW w:w="1277"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433</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رد اعتبار</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طلب رد الاعتبار ممن ليس محكوما عليه بحكم..</w:t>
            </w:r>
          </w:p>
        </w:tc>
        <w:tc>
          <w:tcPr>
            <w:tcW w:w="1277"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24</w:t>
            </w:r>
          </w:p>
        </w:tc>
        <w:tc>
          <w:tcPr>
            <w:tcW w:w="1277"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342</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رقابة</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رقابة المحكمة العليا على محاكم الموضوع/ حدودها</w:t>
            </w:r>
          </w:p>
        </w:tc>
        <w:tc>
          <w:tcPr>
            <w:tcW w:w="1277"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34</w:t>
            </w:r>
          </w:p>
        </w:tc>
        <w:tc>
          <w:tcPr>
            <w:tcW w:w="1277"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362</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دعوى</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هل قيمة الدعوى المدنية متصلة بالغرامة الجنائية أم الجهة</w:t>
            </w:r>
          </w:p>
        </w:tc>
        <w:tc>
          <w:tcPr>
            <w:tcW w:w="1277"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60</w:t>
            </w:r>
          </w:p>
        </w:tc>
        <w:tc>
          <w:tcPr>
            <w:tcW w:w="1277" w:type="dxa"/>
            <w:shd w:val="clear" w:color="auto" w:fill="auto"/>
            <w:vAlign w:val="center"/>
          </w:tcPr>
          <w:p w:rsidR="0014659B" w:rsidRPr="00864C08" w:rsidRDefault="0014659B" w:rsidP="0014659B">
            <w:pPr>
              <w:spacing w:after="0" w:line="240" w:lineRule="auto"/>
              <w:jc w:val="center"/>
              <w:rPr>
                <w:rFonts w:cs="AdvertisingBold"/>
                <w:sz w:val="26"/>
                <w:szCs w:val="26"/>
                <w:rtl/>
              </w:rPr>
            </w:pPr>
            <w:r>
              <w:rPr>
                <w:rFonts w:cs="AdvertisingBold" w:hint="cs"/>
                <w:sz w:val="26"/>
                <w:szCs w:val="26"/>
                <w:rtl/>
              </w:rPr>
              <w:t>426</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سرقة</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وجود اغلب المسروقات في ورشة المتهم الأول وبحضور المتهم الثاني قرينة قضائية تعضد اعترافهما وتلزمهما بإعادة بقية المسروقات</w:t>
            </w:r>
          </w:p>
        </w:tc>
        <w:tc>
          <w:tcPr>
            <w:tcW w:w="1277"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51</w:t>
            </w:r>
          </w:p>
        </w:tc>
        <w:tc>
          <w:tcPr>
            <w:tcW w:w="1277" w:type="dxa"/>
            <w:shd w:val="clear" w:color="auto" w:fill="auto"/>
            <w:vAlign w:val="center"/>
          </w:tcPr>
          <w:p w:rsidR="0014659B" w:rsidRPr="00864C08" w:rsidRDefault="0014659B" w:rsidP="0014659B">
            <w:pPr>
              <w:spacing w:after="0" w:line="240" w:lineRule="auto"/>
              <w:jc w:val="center"/>
              <w:rPr>
                <w:rFonts w:cs="AdvertisingBold"/>
                <w:sz w:val="26"/>
                <w:szCs w:val="26"/>
                <w:rtl/>
              </w:rPr>
            </w:pPr>
            <w:r>
              <w:rPr>
                <w:rFonts w:cs="AdvertisingBold" w:hint="cs"/>
                <w:sz w:val="26"/>
                <w:szCs w:val="26"/>
                <w:rtl/>
              </w:rPr>
              <w:t>401</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شهادة</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وزن أقوال الشهود وتساند الأدلة يخضعان لتقدير محكمة الموضوع</w:t>
            </w:r>
          </w:p>
        </w:tc>
        <w:tc>
          <w:tcPr>
            <w:tcW w:w="1277"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1</w:t>
            </w:r>
          </w:p>
        </w:tc>
        <w:tc>
          <w:tcPr>
            <w:tcW w:w="1277"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291</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صفة</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عدم قبول الطعن لرفعة من غير ذي صفة</w:t>
            </w:r>
          </w:p>
        </w:tc>
        <w:tc>
          <w:tcPr>
            <w:tcW w:w="1277"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37</w:t>
            </w:r>
          </w:p>
        </w:tc>
        <w:tc>
          <w:tcPr>
            <w:tcW w:w="1277"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368</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صلح</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الصلح عقد يرفع النزاع ويقطع الخصومة ومن ادعى خلاف الظاهر لزمه الإثبات</w:t>
            </w:r>
          </w:p>
        </w:tc>
        <w:tc>
          <w:tcPr>
            <w:tcW w:w="1277"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8</w:t>
            </w:r>
          </w:p>
        </w:tc>
        <w:tc>
          <w:tcPr>
            <w:tcW w:w="1277"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306</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Pr>
                <w:rFonts w:eastAsia="Calibri" w:cs="Abdulmagid" w:hint="cs"/>
                <w:b/>
                <w:bCs/>
                <w:sz w:val="26"/>
                <w:szCs w:val="26"/>
                <w:rtl/>
              </w:rPr>
              <w:t>-</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متى يسقط الاستئناف ويغدو الحكم الابتدائي واجب النفاذ.</w:t>
            </w:r>
          </w:p>
        </w:tc>
        <w:tc>
          <w:tcPr>
            <w:tcW w:w="1277"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9</w:t>
            </w:r>
          </w:p>
        </w:tc>
        <w:tc>
          <w:tcPr>
            <w:tcW w:w="1277"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308</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طعن</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الطعن بالنقض لا يسري بأثره على الحكم الابتدائي</w:t>
            </w:r>
          </w:p>
        </w:tc>
        <w:tc>
          <w:tcPr>
            <w:tcW w:w="1277"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23</w:t>
            </w:r>
          </w:p>
        </w:tc>
        <w:tc>
          <w:tcPr>
            <w:tcW w:w="1277"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340</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طعن</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4"/>
                <w:szCs w:val="24"/>
                <w:rtl/>
              </w:rPr>
            </w:pPr>
            <w:r w:rsidRPr="00864C08">
              <w:rPr>
                <w:rFonts w:cs="AdvertisingBold" w:hint="cs"/>
                <w:sz w:val="24"/>
                <w:szCs w:val="24"/>
                <w:rtl/>
              </w:rPr>
              <w:t>أيهما أرجح في احتساب مدة الطعن بالاستئناف تاريخ حضور النطق بالحكم أم تاريخ استلام نسخة الحكم</w:t>
            </w:r>
          </w:p>
        </w:tc>
        <w:tc>
          <w:tcPr>
            <w:tcW w:w="1277"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10</w:t>
            </w:r>
          </w:p>
        </w:tc>
        <w:tc>
          <w:tcPr>
            <w:tcW w:w="1277"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311</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طعن</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إذا لم تتقيد النيابة عند رفعها الطعن بما أوجبه القانون كان طعنها باطلاً</w:t>
            </w:r>
          </w:p>
        </w:tc>
        <w:tc>
          <w:tcPr>
            <w:tcW w:w="1277"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56</w:t>
            </w:r>
          </w:p>
        </w:tc>
        <w:tc>
          <w:tcPr>
            <w:tcW w:w="1277"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414</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طعن</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إطلاق وصف طعن أصلي أو طعن فرعي على الطعن بالنقض / حكمه</w:t>
            </w:r>
          </w:p>
        </w:tc>
        <w:tc>
          <w:tcPr>
            <w:tcW w:w="1277"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36</w:t>
            </w:r>
          </w:p>
        </w:tc>
        <w:tc>
          <w:tcPr>
            <w:tcW w:w="1277" w:type="dxa"/>
            <w:shd w:val="clear" w:color="auto" w:fill="auto"/>
            <w:vAlign w:val="center"/>
          </w:tcPr>
          <w:p w:rsidR="0014659B" w:rsidRPr="00864C08" w:rsidRDefault="0014659B" w:rsidP="0014659B">
            <w:pPr>
              <w:spacing w:after="0" w:line="240" w:lineRule="auto"/>
              <w:jc w:val="center"/>
              <w:rPr>
                <w:rFonts w:cs="AdvertisingBold"/>
                <w:sz w:val="26"/>
                <w:szCs w:val="26"/>
                <w:rtl/>
              </w:rPr>
            </w:pPr>
            <w:r>
              <w:rPr>
                <w:rFonts w:cs="AdvertisingBold" w:hint="cs"/>
                <w:sz w:val="26"/>
                <w:szCs w:val="26"/>
                <w:rtl/>
              </w:rPr>
              <w:t xml:space="preserve"> </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طعن</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مدى استفادة بقية الطاعنين من إعفائهم من مبلغ الكفالة إذا كان احدهم محكوم عليه بعقوبة سالبة للحرية</w:t>
            </w:r>
          </w:p>
        </w:tc>
        <w:tc>
          <w:tcPr>
            <w:tcW w:w="1277"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53</w:t>
            </w:r>
          </w:p>
        </w:tc>
        <w:tc>
          <w:tcPr>
            <w:tcW w:w="1277"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405</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طعن</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التقرير بالطعن وتقديم أسبابه يكونان معا وحدة إجرائية واحدة</w:t>
            </w:r>
          </w:p>
        </w:tc>
        <w:tc>
          <w:tcPr>
            <w:tcW w:w="1277"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57</w:t>
            </w:r>
          </w:p>
        </w:tc>
        <w:tc>
          <w:tcPr>
            <w:tcW w:w="1277"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415</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Pr>
                <w:rFonts w:eastAsia="Calibri" w:cs="Abdulmagid" w:hint="cs"/>
                <w:b/>
                <w:bCs/>
                <w:sz w:val="26"/>
                <w:szCs w:val="26"/>
                <w:rtl/>
              </w:rPr>
              <w:t>-</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الأحكام الصادرة من محاكم الاستئناف باعتبار أن الطعن كان لم يكن/ حكمه</w:t>
            </w:r>
          </w:p>
        </w:tc>
        <w:tc>
          <w:tcPr>
            <w:tcW w:w="1277"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47</w:t>
            </w:r>
          </w:p>
        </w:tc>
        <w:tc>
          <w:tcPr>
            <w:tcW w:w="1277"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390</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Pr>
                <w:rFonts w:eastAsia="Calibri" w:cs="Abdulmagid" w:hint="cs"/>
                <w:b/>
                <w:bCs/>
                <w:sz w:val="26"/>
                <w:szCs w:val="26"/>
                <w:rtl/>
              </w:rPr>
              <w:t>-</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حكم محكمة أول درجة لا يصح إن يكون محل طعن بالنقض إذا كان قد تم استئنافه</w:t>
            </w:r>
          </w:p>
        </w:tc>
        <w:tc>
          <w:tcPr>
            <w:tcW w:w="1277"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55</w:t>
            </w:r>
          </w:p>
        </w:tc>
        <w:tc>
          <w:tcPr>
            <w:tcW w:w="1277"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412</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Pr>
                <w:rFonts w:eastAsia="Calibri" w:cs="Abdulmagid" w:hint="cs"/>
                <w:b/>
                <w:bCs/>
                <w:sz w:val="26"/>
                <w:szCs w:val="26"/>
                <w:rtl/>
              </w:rPr>
              <w:t>-</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يكون الطعن مرفوضا إذا لم يتضمن أي سبب من الأسباب الواردة قانونا</w:t>
            </w:r>
          </w:p>
        </w:tc>
        <w:tc>
          <w:tcPr>
            <w:tcW w:w="1277"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64</w:t>
            </w:r>
          </w:p>
        </w:tc>
        <w:tc>
          <w:tcPr>
            <w:tcW w:w="1277"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435</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Pr>
                <w:rFonts w:eastAsia="Calibri" w:cs="Abdulmagid" w:hint="cs"/>
                <w:b/>
                <w:bCs/>
                <w:sz w:val="26"/>
                <w:szCs w:val="26"/>
                <w:rtl/>
              </w:rPr>
              <w:t>-</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لا يضار الطاعن من طعنة</w:t>
            </w:r>
          </w:p>
        </w:tc>
        <w:tc>
          <w:tcPr>
            <w:tcW w:w="1277"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3</w:t>
            </w:r>
          </w:p>
        </w:tc>
        <w:tc>
          <w:tcPr>
            <w:tcW w:w="1277"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295</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Pr>
                <w:rFonts w:eastAsia="Calibri" w:cs="Abdulmagid" w:hint="cs"/>
                <w:b/>
                <w:bCs/>
                <w:sz w:val="26"/>
                <w:szCs w:val="26"/>
                <w:rtl/>
              </w:rPr>
              <w:t>-</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لا تملك المحكمة العليا إن تقتضي بالحكم لمصلحة المتهم من تلقاء نفسها إلا إذا كان طاعنا أمامها</w:t>
            </w:r>
          </w:p>
        </w:tc>
        <w:tc>
          <w:tcPr>
            <w:tcW w:w="1277"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4</w:t>
            </w:r>
          </w:p>
        </w:tc>
        <w:tc>
          <w:tcPr>
            <w:tcW w:w="1277"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297</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عرض</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العرض الوجوبي المنصوص عليه في المادة ٤٣٤ أ.ج وعلاقته بعدم قبول الطعن شكلا</w:t>
            </w:r>
          </w:p>
        </w:tc>
        <w:tc>
          <w:tcPr>
            <w:tcW w:w="1277"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66</w:t>
            </w:r>
          </w:p>
        </w:tc>
        <w:tc>
          <w:tcPr>
            <w:tcW w:w="1277" w:type="dxa"/>
            <w:shd w:val="clear" w:color="auto" w:fill="auto"/>
            <w:vAlign w:val="center"/>
          </w:tcPr>
          <w:p w:rsidR="0014659B" w:rsidRPr="00864C08" w:rsidRDefault="0014659B" w:rsidP="0014659B">
            <w:pPr>
              <w:spacing w:after="0" w:line="240" w:lineRule="auto"/>
              <w:jc w:val="center"/>
              <w:rPr>
                <w:rFonts w:cs="AdvertisingBold"/>
                <w:sz w:val="26"/>
                <w:szCs w:val="26"/>
                <w:rtl/>
              </w:rPr>
            </w:pP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عاقلة</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لا يشترط لصحة الحكم إن تكون العاقلة ممثلة في الدعوى</w:t>
            </w:r>
          </w:p>
        </w:tc>
        <w:tc>
          <w:tcPr>
            <w:tcW w:w="1277"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41</w:t>
            </w:r>
          </w:p>
        </w:tc>
        <w:tc>
          <w:tcPr>
            <w:tcW w:w="1277" w:type="dxa"/>
            <w:shd w:val="clear" w:color="auto" w:fill="auto"/>
            <w:vAlign w:val="center"/>
          </w:tcPr>
          <w:p w:rsidR="0014659B" w:rsidRPr="00864C08" w:rsidRDefault="0014659B" w:rsidP="0014659B">
            <w:pPr>
              <w:spacing w:after="0" w:line="240" w:lineRule="auto"/>
              <w:jc w:val="center"/>
              <w:rPr>
                <w:rFonts w:cs="AdvertisingBold"/>
                <w:sz w:val="26"/>
                <w:szCs w:val="26"/>
                <w:rtl/>
              </w:rPr>
            </w:pP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عقوبة</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الخطأ في الوصف يؤدي إلى الخطأ في التطبيق للنص عند تزاحم عقوبة الإعدام قصاصا وعقوبة حدية يصار إلى تنفيذ عقوبة الإعدام قصاصا</w:t>
            </w:r>
          </w:p>
        </w:tc>
        <w:tc>
          <w:tcPr>
            <w:tcW w:w="1277"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50</w:t>
            </w:r>
          </w:p>
        </w:tc>
        <w:tc>
          <w:tcPr>
            <w:tcW w:w="1277"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396</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عيب</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عدم بيان سبب القضاء بأرش كسر واحد مع أيراد القرار الطبي عدة كسور / حكمه</w:t>
            </w:r>
          </w:p>
        </w:tc>
        <w:tc>
          <w:tcPr>
            <w:tcW w:w="1277"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18</w:t>
            </w:r>
          </w:p>
        </w:tc>
        <w:tc>
          <w:tcPr>
            <w:tcW w:w="1277"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330</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عيب</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مخالفة القانون أو الخطأ في تطبيقه / حكمه</w:t>
            </w:r>
          </w:p>
        </w:tc>
        <w:tc>
          <w:tcPr>
            <w:tcW w:w="1277"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26</w:t>
            </w:r>
          </w:p>
        </w:tc>
        <w:tc>
          <w:tcPr>
            <w:tcW w:w="1277"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346</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قتل</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الفرق بين القتل الخطأ والضرب المفضي إلى الموت</w:t>
            </w:r>
          </w:p>
        </w:tc>
        <w:tc>
          <w:tcPr>
            <w:tcW w:w="1277"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3</w:t>
            </w:r>
          </w:p>
        </w:tc>
        <w:tc>
          <w:tcPr>
            <w:tcW w:w="1277"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295</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قصاص</w:t>
            </w:r>
          </w:p>
        </w:tc>
        <w:tc>
          <w:tcPr>
            <w:tcW w:w="5670" w:type="dxa"/>
            <w:shd w:val="clear" w:color="auto" w:fill="auto"/>
            <w:vAlign w:val="center"/>
          </w:tcPr>
          <w:p w:rsidR="0014659B" w:rsidRDefault="0014659B" w:rsidP="0014659B">
            <w:pPr>
              <w:spacing w:after="0" w:line="240" w:lineRule="auto"/>
              <w:jc w:val="lowKashida"/>
              <w:rPr>
                <w:rFonts w:cs="AdvertisingBold"/>
                <w:sz w:val="26"/>
                <w:szCs w:val="26"/>
                <w:rtl/>
              </w:rPr>
            </w:pPr>
            <w:r w:rsidRPr="00864C08">
              <w:rPr>
                <w:rFonts w:cs="AdvertisingBold" w:hint="cs"/>
                <w:sz w:val="26"/>
                <w:szCs w:val="26"/>
                <w:rtl/>
              </w:rPr>
              <w:t>لا يشترط لثبوت العمدية سبق الإصرار والترصد إذا نية القتل أمر قلبي يستدل عليه من الظروف المحيطة بالدعوى ونوع الأدلة المستخدمة</w:t>
            </w:r>
          </w:p>
          <w:p w:rsidR="0014659B" w:rsidRPr="00864C08" w:rsidRDefault="0014659B" w:rsidP="0014659B">
            <w:pPr>
              <w:spacing w:after="0" w:line="240" w:lineRule="auto"/>
              <w:jc w:val="lowKashida"/>
              <w:rPr>
                <w:rFonts w:cs="AdvertisingBold"/>
                <w:sz w:val="26"/>
                <w:szCs w:val="26"/>
                <w:rtl/>
              </w:rPr>
            </w:pPr>
          </w:p>
        </w:tc>
        <w:tc>
          <w:tcPr>
            <w:tcW w:w="1277"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65</w:t>
            </w:r>
          </w:p>
        </w:tc>
        <w:tc>
          <w:tcPr>
            <w:tcW w:w="1277" w:type="dxa"/>
            <w:shd w:val="clear" w:color="auto" w:fill="auto"/>
            <w:vAlign w:val="center"/>
          </w:tcPr>
          <w:p w:rsidR="0014659B" w:rsidRPr="00864C08" w:rsidRDefault="0014659B" w:rsidP="0014659B">
            <w:pPr>
              <w:spacing w:after="0" w:line="240" w:lineRule="auto"/>
              <w:jc w:val="center"/>
              <w:rPr>
                <w:rFonts w:cs="AdvertisingBold"/>
                <w:sz w:val="26"/>
                <w:szCs w:val="26"/>
                <w:rtl/>
              </w:rPr>
            </w:pP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قيود</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القيود التي ترد على حق محكمة الموضوع في إن تحكم وفق عقيدتها وقناعتها</w:t>
            </w:r>
          </w:p>
        </w:tc>
        <w:tc>
          <w:tcPr>
            <w:tcW w:w="1277"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42</w:t>
            </w:r>
          </w:p>
        </w:tc>
        <w:tc>
          <w:tcPr>
            <w:tcW w:w="1277"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377</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Pr>
                <w:rFonts w:eastAsia="Calibri" w:cs="Abdulmagid" w:hint="cs"/>
                <w:b/>
                <w:bCs/>
                <w:sz w:val="26"/>
                <w:szCs w:val="26"/>
                <w:rtl/>
              </w:rPr>
              <w:t>-</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 xml:space="preserve">خلو الحكم من الاسناد القانوني او النص الموضوعي </w:t>
            </w:r>
            <w:r w:rsidRPr="00864C08">
              <w:rPr>
                <w:rFonts w:cs="AdvertisingBold"/>
                <w:sz w:val="26"/>
                <w:szCs w:val="26"/>
                <w:rtl/>
              </w:rPr>
              <w:t>–</w:t>
            </w:r>
            <w:r w:rsidRPr="00864C08">
              <w:rPr>
                <w:rFonts w:cs="AdvertisingBold" w:hint="cs"/>
                <w:sz w:val="26"/>
                <w:szCs w:val="26"/>
                <w:rtl/>
              </w:rPr>
              <w:t xml:space="preserve"> </w:t>
            </w:r>
            <w:r>
              <w:rPr>
                <w:rFonts w:cs="AdvertisingBold" w:hint="cs"/>
                <w:sz w:val="26"/>
                <w:szCs w:val="26"/>
                <w:rtl/>
              </w:rPr>
              <w:t xml:space="preserve"> </w:t>
            </w:r>
            <w:r w:rsidRPr="00864C08">
              <w:rPr>
                <w:rFonts w:cs="AdvertisingBold" w:hint="cs"/>
                <w:sz w:val="26"/>
                <w:szCs w:val="26"/>
                <w:rtl/>
              </w:rPr>
              <w:t>حكمه</w:t>
            </w:r>
          </w:p>
        </w:tc>
        <w:tc>
          <w:tcPr>
            <w:tcW w:w="1277"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43</w:t>
            </w:r>
          </w:p>
        </w:tc>
        <w:tc>
          <w:tcPr>
            <w:tcW w:w="1277"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379</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كفال</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أخذ الكفال من المحكوم عليه لعقوبة سالبة للحرية يخالف القانون</w:t>
            </w:r>
          </w:p>
        </w:tc>
        <w:tc>
          <w:tcPr>
            <w:tcW w:w="1277"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6</w:t>
            </w:r>
          </w:p>
        </w:tc>
        <w:tc>
          <w:tcPr>
            <w:tcW w:w="1277"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302</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كفال</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لا تقبل دائرة الكتاب تقرير الطعن ما لم يكن مصحوبا بما يدل على إيداع الكفال أو الإعفاء منها</w:t>
            </w:r>
          </w:p>
          <w:p w:rsidR="0014659B" w:rsidRPr="00864C08" w:rsidRDefault="0014659B" w:rsidP="0014659B">
            <w:pPr>
              <w:spacing w:after="0" w:line="240" w:lineRule="auto"/>
              <w:jc w:val="lowKashida"/>
              <w:rPr>
                <w:rFonts w:cs="AdvertisingBold"/>
                <w:sz w:val="26"/>
                <w:szCs w:val="26"/>
                <w:rtl/>
              </w:rPr>
            </w:pPr>
          </w:p>
        </w:tc>
        <w:tc>
          <w:tcPr>
            <w:tcW w:w="1277"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21</w:t>
            </w:r>
          </w:p>
        </w:tc>
        <w:tc>
          <w:tcPr>
            <w:tcW w:w="1277"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336</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مسئولية</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المسئولية في الدعوى الجزائية / شخصية</w:t>
            </w:r>
          </w:p>
        </w:tc>
        <w:tc>
          <w:tcPr>
            <w:tcW w:w="1277"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31</w:t>
            </w:r>
          </w:p>
        </w:tc>
        <w:tc>
          <w:tcPr>
            <w:tcW w:w="1277"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357</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مصاريف</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التعويل في تقدير المصاريف على ما يثبت لدى المحكمة وليس على ما يحلف عليه الخصم</w:t>
            </w:r>
          </w:p>
        </w:tc>
        <w:tc>
          <w:tcPr>
            <w:tcW w:w="1277"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27</w:t>
            </w:r>
          </w:p>
        </w:tc>
        <w:tc>
          <w:tcPr>
            <w:tcW w:w="1277"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349</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مصاريف</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محكمة الموضوع تختص بتقدير مصاريف الدعوى والحكم بها</w:t>
            </w:r>
          </w:p>
        </w:tc>
        <w:tc>
          <w:tcPr>
            <w:tcW w:w="1277"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19</w:t>
            </w:r>
          </w:p>
        </w:tc>
        <w:tc>
          <w:tcPr>
            <w:tcW w:w="1277"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332</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نزاع</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لا يجوز للقاضي إن يفتح نزاعا أغلق بحكم قضائي أو من محكم رضى الطرفان بحكمة</w:t>
            </w:r>
          </w:p>
        </w:tc>
        <w:tc>
          <w:tcPr>
            <w:tcW w:w="1277"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22</w:t>
            </w:r>
          </w:p>
        </w:tc>
        <w:tc>
          <w:tcPr>
            <w:tcW w:w="1277"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338</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ولاية</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من هو صاحب الولاية في الدعوى الجزائية ومتابعه الحق العام</w:t>
            </w:r>
          </w:p>
        </w:tc>
        <w:tc>
          <w:tcPr>
            <w:tcW w:w="1277"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14</w:t>
            </w:r>
          </w:p>
        </w:tc>
        <w:tc>
          <w:tcPr>
            <w:tcW w:w="1277"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322</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ولاية</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التوقيع من قاض  متأخر الولاية إلى توقيعين لمولين سابقين انتهت ولايتهما أثره</w:t>
            </w:r>
          </w:p>
        </w:tc>
        <w:tc>
          <w:tcPr>
            <w:tcW w:w="1277"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38</w:t>
            </w:r>
          </w:p>
        </w:tc>
        <w:tc>
          <w:tcPr>
            <w:tcW w:w="1277"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370</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ولاية</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لا يجوز للمحكمة إن تصدر حكما ثانيا بعد استنفاذ ولايتها</w:t>
            </w:r>
          </w:p>
        </w:tc>
        <w:tc>
          <w:tcPr>
            <w:tcW w:w="1277"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58</w:t>
            </w:r>
          </w:p>
        </w:tc>
        <w:tc>
          <w:tcPr>
            <w:tcW w:w="1277"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417</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قصاص</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قياس فاسد ، المادة (53) عقوبات وصلتها بموانع القصاص.</w:t>
            </w:r>
          </w:p>
        </w:tc>
        <w:tc>
          <w:tcPr>
            <w:tcW w:w="1277"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15</w:t>
            </w:r>
          </w:p>
        </w:tc>
        <w:tc>
          <w:tcPr>
            <w:tcW w:w="1277"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324</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Pr>
                <w:rFonts w:eastAsia="Calibri" w:cs="Abdulmagid" w:hint="cs"/>
                <w:b/>
                <w:bCs/>
                <w:sz w:val="26"/>
                <w:szCs w:val="26"/>
                <w:rtl/>
              </w:rPr>
              <w:t>-</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رفض الاستئناف شكلاً يمنع التعرض للموضوع.</w:t>
            </w:r>
          </w:p>
        </w:tc>
        <w:tc>
          <w:tcPr>
            <w:tcW w:w="1277"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39</w:t>
            </w:r>
          </w:p>
        </w:tc>
        <w:tc>
          <w:tcPr>
            <w:tcW w:w="1277"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373</w:t>
            </w:r>
          </w:p>
        </w:tc>
      </w:tr>
    </w:tbl>
    <w:p w:rsidR="0014659B" w:rsidRDefault="0014659B">
      <w:pPr>
        <w:rPr>
          <w:sz w:val="28"/>
          <w:szCs w:val="28"/>
          <w:rtl/>
        </w:rPr>
      </w:pPr>
    </w:p>
    <w:p w:rsidR="0014659B" w:rsidRPr="002C117F" w:rsidRDefault="0014659B" w:rsidP="0014659B">
      <w:pPr>
        <w:spacing w:after="0" w:line="240" w:lineRule="auto"/>
        <w:jc w:val="lowKashida"/>
        <w:rPr>
          <w:rFonts w:cs="AdvertisingBold"/>
          <w:sz w:val="28"/>
          <w:szCs w:val="28"/>
        </w:rPr>
      </w:pPr>
      <w:r>
        <w:rPr>
          <w:sz w:val="28"/>
          <w:szCs w:val="28"/>
          <w:rtl/>
        </w:rPr>
        <w:br w:type="page"/>
      </w:r>
    </w:p>
    <w:tbl>
      <w:tblPr>
        <w:bidiVisual/>
        <w:tblW w:w="10634" w:type="dxa"/>
        <w:jc w:val="center"/>
        <w:tblBorders>
          <w:top w:val="thinThickSmallGap" w:sz="24" w:space="0" w:color="auto"/>
          <w:left w:val="thinThickSmallGap" w:sz="24" w:space="0" w:color="auto"/>
          <w:bottom w:val="thinThickSmallGap" w:sz="24" w:space="0" w:color="auto"/>
          <w:right w:val="thinThickSmallGap" w:sz="24" w:space="0" w:color="auto"/>
          <w:insideH w:val="single" w:sz="4" w:space="0" w:color="auto"/>
          <w:insideV w:val="single" w:sz="4" w:space="0" w:color="auto"/>
        </w:tblBorders>
        <w:tblLook w:val="04A0" w:firstRow="1" w:lastRow="0" w:firstColumn="1" w:lastColumn="0" w:noHBand="0" w:noVBand="1"/>
      </w:tblPr>
      <w:tblGrid>
        <w:gridCol w:w="2382"/>
        <w:gridCol w:w="5594"/>
        <w:gridCol w:w="1276"/>
        <w:gridCol w:w="1382"/>
      </w:tblGrid>
      <w:tr w:rsidR="0014659B" w:rsidRPr="00F32488" w:rsidTr="0014659B">
        <w:trPr>
          <w:tblHeader/>
          <w:jc w:val="center"/>
        </w:trPr>
        <w:tc>
          <w:tcPr>
            <w:tcW w:w="10634" w:type="dxa"/>
            <w:gridSpan w:val="4"/>
            <w:shd w:val="clear" w:color="auto" w:fill="DDD9C3"/>
          </w:tcPr>
          <w:p w:rsidR="0014659B" w:rsidRDefault="0014659B" w:rsidP="0014659B">
            <w:pPr>
              <w:spacing w:after="0"/>
              <w:jc w:val="center"/>
              <w:rPr>
                <w:rFonts w:ascii="Times New Roman" w:hAnsi="Times New Roman" w:cs="Times New Roman"/>
                <w:b/>
                <w:bCs/>
                <w:sz w:val="28"/>
                <w:szCs w:val="28"/>
              </w:rPr>
            </w:pPr>
            <w:r>
              <w:rPr>
                <w:rFonts w:ascii="Times New Roman" w:hAnsi="Times New Roman" w:cs="Times New Roman"/>
                <w:b/>
                <w:bCs/>
                <w:sz w:val="28"/>
                <w:szCs w:val="28"/>
                <w:rtl/>
              </w:rPr>
              <w:t>للاطلاع على بقية تفاصيل الحكم المتضمن القواعد في الجدول ادناه</w:t>
            </w:r>
          </w:p>
          <w:p w:rsidR="0014659B" w:rsidRPr="00F32488" w:rsidRDefault="0014659B" w:rsidP="0014659B">
            <w:pPr>
              <w:spacing w:after="0"/>
              <w:jc w:val="center"/>
              <w:rPr>
                <w:rFonts w:ascii="Times New Roman" w:hAnsi="Times New Roman" w:cs="Times New Roman"/>
                <w:b/>
                <w:bCs/>
                <w:sz w:val="28"/>
                <w:szCs w:val="28"/>
                <w:rtl/>
              </w:rPr>
            </w:pPr>
            <w:r>
              <w:rPr>
                <w:rFonts w:ascii="Times New Roman" w:hAnsi="Times New Roman" w:cs="Times New Roman"/>
                <w:b/>
                <w:bCs/>
                <w:sz w:val="28"/>
                <w:szCs w:val="28"/>
                <w:rtl/>
              </w:rPr>
              <w:t>أذهب الى الملف الــ (</w:t>
            </w:r>
            <w:r>
              <w:rPr>
                <w:rFonts w:ascii="Times New Roman" w:hAnsi="Times New Roman" w:cs="Times New Roman"/>
                <w:b/>
                <w:bCs/>
                <w:sz w:val="28"/>
                <w:szCs w:val="28"/>
              </w:rPr>
              <w:t>PDF</w:t>
            </w:r>
            <w:r>
              <w:rPr>
                <w:rFonts w:ascii="Times New Roman" w:hAnsi="Times New Roman" w:cs="Times New Roman"/>
                <w:b/>
                <w:bCs/>
                <w:sz w:val="28"/>
                <w:szCs w:val="28"/>
                <w:rtl/>
              </w:rPr>
              <w:t xml:space="preserve">) باسم </w:t>
            </w:r>
            <w:r w:rsidRPr="00A6689F">
              <w:rPr>
                <w:rFonts w:ascii="Times New Roman" w:hAnsi="Times New Roman" w:cs="Times New Roman"/>
                <w:b/>
                <w:bCs/>
                <w:sz w:val="28"/>
                <w:szCs w:val="28"/>
                <w:rtl/>
              </w:rPr>
              <w:t xml:space="preserve">(دستوري.مدني.اداري.جزائي.تجاري.شخصي </w:t>
            </w:r>
            <w:r>
              <w:rPr>
                <w:rFonts w:ascii="Times New Roman" w:hAnsi="Times New Roman" w:cs="Times New Roman" w:hint="cs"/>
                <w:b/>
                <w:bCs/>
                <w:sz w:val="28"/>
                <w:szCs w:val="28"/>
                <w:rtl/>
              </w:rPr>
              <w:t xml:space="preserve">- </w:t>
            </w:r>
            <w:r w:rsidRPr="00A6689F">
              <w:rPr>
                <w:rFonts w:ascii="Times New Roman" w:hAnsi="Times New Roman" w:cs="Times New Roman"/>
                <w:b/>
                <w:bCs/>
                <w:sz w:val="28"/>
                <w:szCs w:val="28"/>
                <w:rtl/>
              </w:rPr>
              <w:t>العدد الثاني)</w:t>
            </w:r>
          </w:p>
        </w:tc>
      </w:tr>
      <w:tr w:rsidR="0014659B" w:rsidRPr="00864C08" w:rsidTr="0014659B">
        <w:trPr>
          <w:trHeight w:val="416"/>
          <w:tblHeader/>
          <w:jc w:val="center"/>
        </w:trPr>
        <w:tc>
          <w:tcPr>
            <w:tcW w:w="10634" w:type="dxa"/>
            <w:gridSpan w:val="4"/>
            <w:shd w:val="clear" w:color="auto" w:fill="FFFFFF"/>
            <w:vAlign w:val="center"/>
          </w:tcPr>
          <w:p w:rsidR="0014659B" w:rsidRPr="00AD416C" w:rsidRDefault="0014659B" w:rsidP="0014659B">
            <w:pPr>
              <w:spacing w:after="0" w:line="240" w:lineRule="auto"/>
              <w:jc w:val="center"/>
              <w:rPr>
                <w:rFonts w:eastAsia="Calibri" w:cs="Abdulmagid"/>
                <w:b/>
                <w:bCs/>
                <w:color w:val="E36C0A"/>
                <w:sz w:val="26"/>
                <w:szCs w:val="26"/>
                <w:rtl/>
              </w:rPr>
            </w:pPr>
            <w:r w:rsidRPr="00AD416C">
              <w:rPr>
                <w:rFonts w:eastAsia="Calibri" w:cs="Abdulmagid" w:hint="cs"/>
                <w:b/>
                <w:bCs/>
                <w:color w:val="E36C0A"/>
                <w:sz w:val="26"/>
                <w:szCs w:val="26"/>
                <w:rtl/>
              </w:rPr>
              <w:t>مجموعة القواعد التجارية</w:t>
            </w:r>
          </w:p>
        </w:tc>
      </w:tr>
      <w:tr w:rsidR="0014659B" w:rsidRPr="00864C08" w:rsidTr="0014659B">
        <w:trPr>
          <w:trHeight w:val="416"/>
          <w:tblHeader/>
          <w:jc w:val="center"/>
        </w:trPr>
        <w:tc>
          <w:tcPr>
            <w:tcW w:w="2382"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عنوان القاعدة</w:t>
            </w:r>
          </w:p>
        </w:tc>
        <w:tc>
          <w:tcPr>
            <w:tcW w:w="5594"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نص القاعدة</w:t>
            </w:r>
          </w:p>
        </w:tc>
        <w:tc>
          <w:tcPr>
            <w:tcW w:w="1276"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رقم القاعدة</w:t>
            </w:r>
          </w:p>
        </w:tc>
        <w:tc>
          <w:tcPr>
            <w:tcW w:w="1382"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 xml:space="preserve">رقم </w:t>
            </w:r>
          </w:p>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الصفحة</w:t>
            </w:r>
          </w:p>
        </w:tc>
      </w:tr>
      <w:tr w:rsidR="0014659B" w:rsidRPr="00864C08" w:rsidTr="0014659B">
        <w:trPr>
          <w:jc w:val="center"/>
        </w:trPr>
        <w:tc>
          <w:tcPr>
            <w:tcW w:w="2382"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إثبات</w:t>
            </w:r>
          </w:p>
        </w:tc>
        <w:tc>
          <w:tcPr>
            <w:tcW w:w="5594"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على المدعيين إتباع طرق الإثبات المحددة في القانون وبيان عناصر الضرر</w:t>
            </w:r>
          </w:p>
        </w:tc>
        <w:tc>
          <w:tcPr>
            <w:tcW w:w="1276"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28</w:t>
            </w:r>
          </w:p>
        </w:tc>
        <w:tc>
          <w:tcPr>
            <w:tcW w:w="1382"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507</w:t>
            </w:r>
          </w:p>
        </w:tc>
      </w:tr>
      <w:tr w:rsidR="0014659B" w:rsidRPr="00864C08" w:rsidTr="0014659B">
        <w:trPr>
          <w:jc w:val="center"/>
        </w:trPr>
        <w:tc>
          <w:tcPr>
            <w:tcW w:w="2382"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إجازة</w:t>
            </w:r>
          </w:p>
        </w:tc>
        <w:tc>
          <w:tcPr>
            <w:tcW w:w="5594"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وجوب إثبات المالك حاجته للعين المؤجرة للاستعمال الشخصي</w:t>
            </w:r>
          </w:p>
        </w:tc>
        <w:tc>
          <w:tcPr>
            <w:tcW w:w="1276"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8</w:t>
            </w:r>
          </w:p>
        </w:tc>
        <w:tc>
          <w:tcPr>
            <w:tcW w:w="1382"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458</w:t>
            </w:r>
          </w:p>
        </w:tc>
      </w:tr>
      <w:tr w:rsidR="0014659B" w:rsidRPr="00864C08" w:rsidTr="0014659B">
        <w:trPr>
          <w:jc w:val="center"/>
        </w:trPr>
        <w:tc>
          <w:tcPr>
            <w:tcW w:w="2382"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p>
        </w:tc>
        <w:tc>
          <w:tcPr>
            <w:tcW w:w="5594"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التغيير في العين المؤجرة/ حكمه</w:t>
            </w:r>
          </w:p>
        </w:tc>
        <w:tc>
          <w:tcPr>
            <w:tcW w:w="1276"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33</w:t>
            </w:r>
          </w:p>
        </w:tc>
        <w:tc>
          <w:tcPr>
            <w:tcW w:w="1382"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520</w:t>
            </w:r>
          </w:p>
        </w:tc>
      </w:tr>
      <w:tr w:rsidR="0014659B" w:rsidRPr="00864C08" w:rsidTr="0014659B">
        <w:trPr>
          <w:jc w:val="center"/>
        </w:trPr>
        <w:tc>
          <w:tcPr>
            <w:tcW w:w="2382"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اختصاص</w:t>
            </w:r>
          </w:p>
        </w:tc>
        <w:tc>
          <w:tcPr>
            <w:tcW w:w="5594"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محكمة الاستئناف محكمة موضوع أما المحكمة العليا فهي محكمة قانون</w:t>
            </w:r>
          </w:p>
        </w:tc>
        <w:tc>
          <w:tcPr>
            <w:tcW w:w="1276"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14</w:t>
            </w:r>
          </w:p>
        </w:tc>
        <w:tc>
          <w:tcPr>
            <w:tcW w:w="1382"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471</w:t>
            </w:r>
          </w:p>
        </w:tc>
      </w:tr>
      <w:tr w:rsidR="0014659B" w:rsidRPr="00864C08" w:rsidTr="0014659B">
        <w:trPr>
          <w:jc w:val="center"/>
        </w:trPr>
        <w:tc>
          <w:tcPr>
            <w:tcW w:w="2382"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Pr>
                <w:rFonts w:eastAsia="Calibri" w:cs="Abdulmagid" w:hint="cs"/>
                <w:b/>
                <w:bCs/>
                <w:sz w:val="26"/>
                <w:szCs w:val="26"/>
                <w:rtl/>
              </w:rPr>
              <w:t>-</w:t>
            </w:r>
          </w:p>
        </w:tc>
        <w:tc>
          <w:tcPr>
            <w:tcW w:w="5594"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تكييف الطلب المطروح على الشعبة الاستئنافية من اختصاصها ولا يعد مخالفة للقانون</w:t>
            </w:r>
          </w:p>
        </w:tc>
        <w:tc>
          <w:tcPr>
            <w:tcW w:w="1276"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5</w:t>
            </w:r>
          </w:p>
        </w:tc>
        <w:tc>
          <w:tcPr>
            <w:tcW w:w="1382" w:type="dxa"/>
            <w:shd w:val="clear" w:color="auto" w:fill="auto"/>
            <w:vAlign w:val="center"/>
          </w:tcPr>
          <w:p w:rsidR="0014659B" w:rsidRPr="00864C08" w:rsidRDefault="0014659B" w:rsidP="0014659B">
            <w:pPr>
              <w:spacing w:after="0" w:line="240" w:lineRule="auto"/>
              <w:jc w:val="center"/>
              <w:rPr>
                <w:rFonts w:cs="AdvertisingBold"/>
                <w:sz w:val="26"/>
                <w:szCs w:val="26"/>
                <w:rtl/>
              </w:rPr>
            </w:pPr>
          </w:p>
        </w:tc>
      </w:tr>
      <w:tr w:rsidR="0014659B" w:rsidRPr="00864C08" w:rsidTr="0014659B">
        <w:trPr>
          <w:jc w:val="center"/>
        </w:trPr>
        <w:tc>
          <w:tcPr>
            <w:tcW w:w="2382"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أدلة</w:t>
            </w:r>
          </w:p>
        </w:tc>
        <w:tc>
          <w:tcPr>
            <w:tcW w:w="5594"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البحث في الأدلة لمعرفة مدلولها منوط يحكمه الموضوع</w:t>
            </w:r>
          </w:p>
        </w:tc>
        <w:tc>
          <w:tcPr>
            <w:tcW w:w="1276"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30</w:t>
            </w:r>
          </w:p>
        </w:tc>
        <w:tc>
          <w:tcPr>
            <w:tcW w:w="1382"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513</w:t>
            </w:r>
          </w:p>
        </w:tc>
      </w:tr>
      <w:tr w:rsidR="0014659B" w:rsidRPr="00864C08" w:rsidTr="0014659B">
        <w:trPr>
          <w:jc w:val="center"/>
        </w:trPr>
        <w:tc>
          <w:tcPr>
            <w:tcW w:w="2382"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التماس</w:t>
            </w:r>
          </w:p>
        </w:tc>
        <w:tc>
          <w:tcPr>
            <w:tcW w:w="5594"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الالتماس بانعدام الأساس الذي بنى عليه الحكم الملتمس فيه / أثره</w:t>
            </w:r>
          </w:p>
        </w:tc>
        <w:tc>
          <w:tcPr>
            <w:tcW w:w="1276"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24</w:t>
            </w:r>
          </w:p>
        </w:tc>
        <w:tc>
          <w:tcPr>
            <w:tcW w:w="1382"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496</w:t>
            </w:r>
          </w:p>
        </w:tc>
      </w:tr>
      <w:tr w:rsidR="0014659B" w:rsidRPr="00864C08" w:rsidTr="0014659B">
        <w:trPr>
          <w:jc w:val="center"/>
        </w:trPr>
        <w:tc>
          <w:tcPr>
            <w:tcW w:w="2382"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التماس</w:t>
            </w:r>
          </w:p>
        </w:tc>
        <w:tc>
          <w:tcPr>
            <w:tcW w:w="5594"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اختط المشرع اليمني منهجا مستقلا في تنظيمه إجراءات الالتماس بإعادة النظر أفصح به عن إطلاق حق الالتماس على جميع الأحكام بما فيها أحكام المحكمة العليا دون تقييد أو تخصيص</w:t>
            </w:r>
          </w:p>
        </w:tc>
        <w:tc>
          <w:tcPr>
            <w:tcW w:w="1276"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29</w:t>
            </w:r>
          </w:p>
        </w:tc>
        <w:tc>
          <w:tcPr>
            <w:tcW w:w="1382"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509</w:t>
            </w:r>
          </w:p>
        </w:tc>
      </w:tr>
      <w:tr w:rsidR="0014659B" w:rsidRPr="00864C08" w:rsidTr="0014659B">
        <w:trPr>
          <w:jc w:val="center"/>
        </w:trPr>
        <w:tc>
          <w:tcPr>
            <w:tcW w:w="2382"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أمر أداء</w:t>
            </w:r>
          </w:p>
        </w:tc>
        <w:tc>
          <w:tcPr>
            <w:tcW w:w="5594"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أمر الأداء قرار لمراعاة التسيير وحسن الأداء</w:t>
            </w:r>
          </w:p>
        </w:tc>
        <w:tc>
          <w:tcPr>
            <w:tcW w:w="1276"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11</w:t>
            </w:r>
          </w:p>
        </w:tc>
        <w:tc>
          <w:tcPr>
            <w:tcW w:w="1382"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465</w:t>
            </w:r>
          </w:p>
        </w:tc>
      </w:tr>
      <w:tr w:rsidR="0014659B" w:rsidRPr="00864C08" w:rsidTr="0014659B">
        <w:trPr>
          <w:jc w:val="center"/>
        </w:trPr>
        <w:tc>
          <w:tcPr>
            <w:tcW w:w="2382"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Pr>
                <w:rFonts w:eastAsia="Calibri" w:cs="Abdulmagid" w:hint="cs"/>
                <w:b/>
                <w:bCs/>
                <w:sz w:val="26"/>
                <w:szCs w:val="26"/>
                <w:rtl/>
              </w:rPr>
              <w:t>-</w:t>
            </w:r>
          </w:p>
        </w:tc>
        <w:tc>
          <w:tcPr>
            <w:tcW w:w="5594" w:type="dxa"/>
            <w:shd w:val="clear" w:color="auto" w:fill="auto"/>
            <w:vAlign w:val="center"/>
          </w:tcPr>
          <w:p w:rsidR="0014659B" w:rsidRPr="00864C08" w:rsidRDefault="0014659B" w:rsidP="0014659B">
            <w:pPr>
              <w:pStyle w:val="a4"/>
              <w:numPr>
                <w:ilvl w:val="0"/>
                <w:numId w:val="1"/>
              </w:numPr>
              <w:spacing w:after="0" w:line="240" w:lineRule="auto"/>
              <w:jc w:val="lowKashida"/>
              <w:rPr>
                <w:rFonts w:cs="AdvertisingBold"/>
                <w:sz w:val="26"/>
                <w:szCs w:val="26"/>
              </w:rPr>
            </w:pPr>
            <w:r w:rsidRPr="00864C08">
              <w:rPr>
                <w:rFonts w:cs="AdvertisingBold" w:hint="cs"/>
                <w:sz w:val="26"/>
                <w:szCs w:val="26"/>
                <w:rtl/>
              </w:rPr>
              <w:t>وجوب تساوي المبلغ المطلوب أداؤه في السند وفي التكليف بالدفع</w:t>
            </w:r>
          </w:p>
          <w:p w:rsidR="0014659B" w:rsidRPr="00864C08" w:rsidRDefault="0014659B" w:rsidP="0014659B">
            <w:pPr>
              <w:pStyle w:val="a4"/>
              <w:numPr>
                <w:ilvl w:val="0"/>
                <w:numId w:val="1"/>
              </w:numPr>
              <w:spacing w:after="0" w:line="240" w:lineRule="auto"/>
              <w:jc w:val="lowKashida"/>
              <w:rPr>
                <w:rFonts w:cs="AdvertisingBold"/>
                <w:sz w:val="26"/>
                <w:szCs w:val="26"/>
                <w:lang w:bidi="ar-EG"/>
              </w:rPr>
            </w:pPr>
            <w:r w:rsidRPr="00864C08">
              <w:rPr>
                <w:rFonts w:cs="AdvertisingBold" w:hint="cs"/>
                <w:sz w:val="26"/>
                <w:szCs w:val="26"/>
                <w:rtl/>
              </w:rPr>
              <w:t>صدور أمر الأداء بمبلغ يخالف الثابت في سند المديونية لا يعد من قبيل الخطأ المادي الذي قد تقع فيه المحكمة</w:t>
            </w:r>
          </w:p>
          <w:p w:rsidR="0014659B" w:rsidRPr="00864C08" w:rsidRDefault="0014659B" w:rsidP="0014659B">
            <w:pPr>
              <w:pStyle w:val="a4"/>
              <w:numPr>
                <w:ilvl w:val="0"/>
                <w:numId w:val="1"/>
              </w:numPr>
              <w:spacing w:after="0" w:line="240" w:lineRule="auto"/>
              <w:jc w:val="lowKashida"/>
              <w:rPr>
                <w:rFonts w:cs="AdvertisingBold"/>
                <w:sz w:val="26"/>
                <w:szCs w:val="26"/>
              </w:rPr>
            </w:pPr>
            <w:r w:rsidRPr="00864C08">
              <w:rPr>
                <w:rFonts w:cs="AdvertisingBold" w:hint="cs"/>
                <w:sz w:val="26"/>
                <w:szCs w:val="26"/>
                <w:rtl/>
              </w:rPr>
              <w:t>ليس من صلاحية المحكمة تعديل مبلغ أمر الأداء بحجة القول يتصادق الطرفين</w:t>
            </w:r>
          </w:p>
          <w:p w:rsidR="0014659B" w:rsidRPr="00864C08" w:rsidRDefault="0014659B" w:rsidP="0014659B">
            <w:pPr>
              <w:pStyle w:val="a4"/>
              <w:spacing w:after="0" w:line="240" w:lineRule="auto"/>
              <w:ind w:left="360"/>
              <w:jc w:val="lowKashida"/>
              <w:rPr>
                <w:rFonts w:cs="AdvertisingBold"/>
                <w:sz w:val="4"/>
                <w:szCs w:val="4"/>
                <w:rtl/>
              </w:rPr>
            </w:pPr>
          </w:p>
        </w:tc>
        <w:tc>
          <w:tcPr>
            <w:tcW w:w="1276" w:type="dxa"/>
            <w:vAlign w:val="center"/>
          </w:tcPr>
          <w:p w:rsidR="0014659B" w:rsidRPr="00864C08" w:rsidRDefault="0014659B" w:rsidP="0014659B">
            <w:pPr>
              <w:pStyle w:val="a4"/>
              <w:spacing w:after="0" w:line="240" w:lineRule="auto"/>
              <w:ind w:left="360"/>
              <w:jc w:val="center"/>
              <w:rPr>
                <w:rFonts w:cs="AdvertisingBold"/>
                <w:sz w:val="26"/>
                <w:szCs w:val="26"/>
                <w:rtl/>
              </w:rPr>
            </w:pPr>
            <w:r w:rsidRPr="00864C08">
              <w:rPr>
                <w:rFonts w:cs="AdvertisingBold" w:hint="cs"/>
                <w:sz w:val="26"/>
                <w:szCs w:val="26"/>
                <w:rtl/>
              </w:rPr>
              <w:t>4</w:t>
            </w:r>
          </w:p>
        </w:tc>
        <w:tc>
          <w:tcPr>
            <w:tcW w:w="1382" w:type="dxa"/>
            <w:shd w:val="clear" w:color="auto" w:fill="auto"/>
            <w:vAlign w:val="center"/>
          </w:tcPr>
          <w:p w:rsidR="0014659B" w:rsidRPr="00864C08" w:rsidRDefault="0014659B" w:rsidP="0014659B">
            <w:pPr>
              <w:pStyle w:val="a4"/>
              <w:spacing w:after="0" w:line="240" w:lineRule="auto"/>
              <w:ind w:left="360"/>
              <w:jc w:val="center"/>
              <w:rPr>
                <w:rFonts w:cs="AdvertisingBold"/>
                <w:sz w:val="26"/>
                <w:szCs w:val="26"/>
                <w:rtl/>
              </w:rPr>
            </w:pPr>
            <w:r w:rsidRPr="00864C08">
              <w:rPr>
                <w:rFonts w:cs="AdvertisingBold" w:hint="cs"/>
                <w:sz w:val="26"/>
                <w:szCs w:val="26"/>
                <w:rtl/>
              </w:rPr>
              <w:t>448</w:t>
            </w:r>
          </w:p>
        </w:tc>
      </w:tr>
      <w:tr w:rsidR="0014659B" w:rsidRPr="00864C08" w:rsidTr="0014659B">
        <w:trPr>
          <w:jc w:val="center"/>
        </w:trPr>
        <w:tc>
          <w:tcPr>
            <w:tcW w:w="2382"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Pr>
                <w:rFonts w:eastAsia="Calibri" w:cs="Abdulmagid" w:hint="cs"/>
                <w:b/>
                <w:bCs/>
                <w:sz w:val="26"/>
                <w:szCs w:val="26"/>
                <w:rtl/>
              </w:rPr>
              <w:t>-</w:t>
            </w:r>
          </w:p>
        </w:tc>
        <w:tc>
          <w:tcPr>
            <w:tcW w:w="5594" w:type="dxa"/>
            <w:shd w:val="clear" w:color="auto" w:fill="auto"/>
            <w:vAlign w:val="center"/>
          </w:tcPr>
          <w:p w:rsidR="0014659B" w:rsidRPr="00864C08" w:rsidRDefault="0014659B" w:rsidP="0014659B">
            <w:pPr>
              <w:pStyle w:val="a4"/>
              <w:numPr>
                <w:ilvl w:val="0"/>
                <w:numId w:val="1"/>
              </w:numPr>
              <w:spacing w:after="0" w:line="240" w:lineRule="auto"/>
              <w:jc w:val="lowKashida"/>
              <w:rPr>
                <w:rFonts w:cs="AdvertisingBold"/>
                <w:sz w:val="26"/>
                <w:szCs w:val="26"/>
              </w:rPr>
            </w:pPr>
            <w:r w:rsidRPr="00864C08">
              <w:rPr>
                <w:rFonts w:cs="AdvertisingBold" w:hint="cs"/>
                <w:sz w:val="26"/>
                <w:szCs w:val="26"/>
                <w:rtl/>
              </w:rPr>
              <w:t>صدور أمر الاداء بدون إرفاق سند الدين مع طلب الأمر يبطل الأمر لتخلف احد الشروط الشكلية</w:t>
            </w:r>
          </w:p>
          <w:p w:rsidR="0014659B" w:rsidRDefault="0014659B" w:rsidP="0014659B">
            <w:pPr>
              <w:pStyle w:val="a4"/>
              <w:numPr>
                <w:ilvl w:val="0"/>
                <w:numId w:val="1"/>
              </w:numPr>
              <w:spacing w:after="0" w:line="240" w:lineRule="auto"/>
              <w:jc w:val="lowKashida"/>
              <w:rPr>
                <w:rFonts w:cs="AdvertisingBold"/>
                <w:sz w:val="26"/>
                <w:szCs w:val="26"/>
              </w:rPr>
            </w:pPr>
            <w:r w:rsidRPr="00864C08">
              <w:rPr>
                <w:rFonts w:cs="AdvertisingBold" w:hint="cs"/>
                <w:sz w:val="26"/>
                <w:szCs w:val="26"/>
                <w:rtl/>
              </w:rPr>
              <w:t>إذا اقتصر الحكم الابتدائي على رفض التظلم من أمر الأداء فلا تكون المحكمة قد استنفذت ولايتها في نظر النزاع</w:t>
            </w:r>
          </w:p>
          <w:p w:rsidR="0014659B" w:rsidRPr="00EF1E0A" w:rsidRDefault="0014659B" w:rsidP="0014659B">
            <w:pPr>
              <w:pStyle w:val="a4"/>
              <w:spacing w:after="0" w:line="240" w:lineRule="auto"/>
              <w:ind w:left="360"/>
              <w:jc w:val="lowKashida"/>
              <w:rPr>
                <w:rFonts w:cs="AdvertisingBold"/>
                <w:sz w:val="2"/>
                <w:szCs w:val="2"/>
                <w:rtl/>
              </w:rPr>
            </w:pPr>
          </w:p>
        </w:tc>
        <w:tc>
          <w:tcPr>
            <w:tcW w:w="1276" w:type="dxa"/>
            <w:vAlign w:val="center"/>
          </w:tcPr>
          <w:p w:rsidR="0014659B" w:rsidRPr="00864C08" w:rsidRDefault="0014659B" w:rsidP="0014659B">
            <w:pPr>
              <w:pStyle w:val="a4"/>
              <w:spacing w:after="0" w:line="240" w:lineRule="auto"/>
              <w:jc w:val="center"/>
              <w:rPr>
                <w:rFonts w:cs="AdvertisingBold"/>
                <w:sz w:val="26"/>
                <w:szCs w:val="26"/>
                <w:rtl/>
              </w:rPr>
            </w:pPr>
            <w:r w:rsidRPr="00864C08">
              <w:rPr>
                <w:rFonts w:cs="AdvertisingBold" w:hint="cs"/>
                <w:sz w:val="26"/>
                <w:szCs w:val="26"/>
                <w:rtl/>
              </w:rPr>
              <w:t>12</w:t>
            </w:r>
          </w:p>
        </w:tc>
        <w:tc>
          <w:tcPr>
            <w:tcW w:w="1382" w:type="dxa"/>
            <w:shd w:val="clear" w:color="auto" w:fill="auto"/>
            <w:vAlign w:val="center"/>
          </w:tcPr>
          <w:p w:rsidR="0014659B" w:rsidRPr="00864C08" w:rsidRDefault="0014659B" w:rsidP="0014659B">
            <w:pPr>
              <w:pStyle w:val="a4"/>
              <w:spacing w:after="0" w:line="240" w:lineRule="auto"/>
              <w:jc w:val="center"/>
              <w:rPr>
                <w:rFonts w:cs="AdvertisingBold"/>
                <w:sz w:val="26"/>
                <w:szCs w:val="26"/>
                <w:rtl/>
              </w:rPr>
            </w:pPr>
            <w:r w:rsidRPr="00864C08">
              <w:rPr>
                <w:rFonts w:cs="AdvertisingBold" w:hint="cs"/>
                <w:sz w:val="26"/>
                <w:szCs w:val="26"/>
                <w:rtl/>
              </w:rPr>
              <w:t>467</w:t>
            </w:r>
          </w:p>
        </w:tc>
      </w:tr>
      <w:tr w:rsidR="0014659B" w:rsidRPr="00864C08" w:rsidTr="0014659B">
        <w:trPr>
          <w:jc w:val="center"/>
        </w:trPr>
        <w:tc>
          <w:tcPr>
            <w:tcW w:w="2382"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بطلان</w:t>
            </w:r>
          </w:p>
        </w:tc>
        <w:tc>
          <w:tcPr>
            <w:tcW w:w="5594"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نظر القضية من قبل قاض واحد أو من قبل رئيس الهيئة القضائية يوجب البطلان/ أثره</w:t>
            </w:r>
          </w:p>
        </w:tc>
        <w:tc>
          <w:tcPr>
            <w:tcW w:w="1276"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18</w:t>
            </w:r>
          </w:p>
        </w:tc>
        <w:tc>
          <w:tcPr>
            <w:tcW w:w="1382"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481</w:t>
            </w:r>
          </w:p>
        </w:tc>
      </w:tr>
      <w:tr w:rsidR="0014659B" w:rsidRPr="00864C08" w:rsidTr="0014659B">
        <w:trPr>
          <w:jc w:val="center"/>
        </w:trPr>
        <w:tc>
          <w:tcPr>
            <w:tcW w:w="2382"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بطلان</w:t>
            </w:r>
          </w:p>
        </w:tc>
        <w:tc>
          <w:tcPr>
            <w:tcW w:w="5594"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إذا كانت المحكمة العليا قد تبنت عقيدة محكمة الموضوع مما فوت عليها الوقوف على أوجه البطلان في إجراءات المحكمة الابتدائية جاز الطعن على حكمها والالتماس</w:t>
            </w:r>
          </w:p>
        </w:tc>
        <w:tc>
          <w:tcPr>
            <w:tcW w:w="1276"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29</w:t>
            </w:r>
          </w:p>
        </w:tc>
        <w:tc>
          <w:tcPr>
            <w:tcW w:w="1382"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509</w:t>
            </w:r>
          </w:p>
        </w:tc>
      </w:tr>
      <w:tr w:rsidR="0014659B" w:rsidRPr="00864C08" w:rsidTr="0014659B">
        <w:trPr>
          <w:jc w:val="center"/>
        </w:trPr>
        <w:tc>
          <w:tcPr>
            <w:tcW w:w="2382"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بطلان</w:t>
            </w:r>
          </w:p>
        </w:tc>
        <w:tc>
          <w:tcPr>
            <w:tcW w:w="5594"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إذا كانت الشعبة الاستئنافية لم تستعن بالخبرة وحكمت بعلمها لحق حكمها البطلان</w:t>
            </w:r>
          </w:p>
        </w:tc>
        <w:tc>
          <w:tcPr>
            <w:tcW w:w="1276"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22</w:t>
            </w:r>
          </w:p>
        </w:tc>
        <w:tc>
          <w:tcPr>
            <w:tcW w:w="1382"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491</w:t>
            </w:r>
          </w:p>
        </w:tc>
      </w:tr>
      <w:tr w:rsidR="0014659B" w:rsidRPr="00864C08" w:rsidTr="0014659B">
        <w:trPr>
          <w:jc w:val="center"/>
        </w:trPr>
        <w:tc>
          <w:tcPr>
            <w:tcW w:w="2382"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بيع</w:t>
            </w:r>
          </w:p>
        </w:tc>
        <w:tc>
          <w:tcPr>
            <w:tcW w:w="5594"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إن اشتراط الرسمية في التصرفات التي ترد على السفن لا تقتصر على إثبات عقد البيع فقط بل هي ركن من أركانه</w:t>
            </w:r>
          </w:p>
        </w:tc>
        <w:tc>
          <w:tcPr>
            <w:tcW w:w="1276"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2</w:t>
            </w:r>
          </w:p>
        </w:tc>
        <w:tc>
          <w:tcPr>
            <w:tcW w:w="1382"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441</w:t>
            </w:r>
          </w:p>
        </w:tc>
      </w:tr>
      <w:tr w:rsidR="0014659B" w:rsidRPr="00864C08" w:rsidTr="0014659B">
        <w:trPr>
          <w:jc w:val="center"/>
        </w:trPr>
        <w:tc>
          <w:tcPr>
            <w:tcW w:w="2382"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تحكيم</w:t>
            </w:r>
          </w:p>
        </w:tc>
        <w:tc>
          <w:tcPr>
            <w:tcW w:w="5594"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هل تعد واقعة حبس الطاعن بعد صدور حكم المحكم سببا قهريا مانعا له من تقديم دوى البطلان على حكم المحكم</w:t>
            </w:r>
          </w:p>
        </w:tc>
        <w:tc>
          <w:tcPr>
            <w:tcW w:w="1276"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1</w:t>
            </w:r>
          </w:p>
        </w:tc>
        <w:tc>
          <w:tcPr>
            <w:tcW w:w="1382"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439</w:t>
            </w:r>
          </w:p>
        </w:tc>
      </w:tr>
      <w:tr w:rsidR="0014659B" w:rsidRPr="00864C08" w:rsidTr="0014659B">
        <w:trPr>
          <w:jc w:val="center"/>
        </w:trPr>
        <w:tc>
          <w:tcPr>
            <w:tcW w:w="2382"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تحفظ</w:t>
            </w:r>
          </w:p>
        </w:tc>
        <w:tc>
          <w:tcPr>
            <w:tcW w:w="5594"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التحفظ الذي يؤثر في سند الشحنة ما احتوى على عبارة صريحة عن وجود عيب في البضاعة</w:t>
            </w:r>
          </w:p>
        </w:tc>
        <w:tc>
          <w:tcPr>
            <w:tcW w:w="1276"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17</w:t>
            </w:r>
          </w:p>
        </w:tc>
        <w:tc>
          <w:tcPr>
            <w:tcW w:w="1382"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478</w:t>
            </w:r>
          </w:p>
        </w:tc>
      </w:tr>
      <w:tr w:rsidR="0014659B" w:rsidRPr="00864C08" w:rsidTr="0014659B">
        <w:trPr>
          <w:jc w:val="center"/>
        </w:trPr>
        <w:tc>
          <w:tcPr>
            <w:tcW w:w="2382"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تصدي</w:t>
            </w:r>
          </w:p>
        </w:tc>
        <w:tc>
          <w:tcPr>
            <w:tcW w:w="5594"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من مقتضيات عمل المحكمة العليا التصدي للأحكام المبنية على مخالفة النصوص الشرعية والقانونية أو على الخطأ في تطبيق القانون ولو في مرحلة الالتماس</w:t>
            </w:r>
          </w:p>
        </w:tc>
        <w:tc>
          <w:tcPr>
            <w:tcW w:w="1276"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29</w:t>
            </w:r>
          </w:p>
        </w:tc>
        <w:tc>
          <w:tcPr>
            <w:tcW w:w="1382"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509</w:t>
            </w:r>
          </w:p>
        </w:tc>
      </w:tr>
      <w:tr w:rsidR="0014659B" w:rsidRPr="00864C08" w:rsidTr="0014659B">
        <w:trPr>
          <w:jc w:val="center"/>
        </w:trPr>
        <w:tc>
          <w:tcPr>
            <w:tcW w:w="2382"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تقدير الأدلة</w:t>
            </w:r>
          </w:p>
        </w:tc>
        <w:tc>
          <w:tcPr>
            <w:tcW w:w="5594"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تقدير الأدلة من صميم عمل محكمة الموضوع</w:t>
            </w:r>
          </w:p>
        </w:tc>
        <w:tc>
          <w:tcPr>
            <w:tcW w:w="1276"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13</w:t>
            </w:r>
          </w:p>
        </w:tc>
        <w:tc>
          <w:tcPr>
            <w:tcW w:w="1382"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469</w:t>
            </w:r>
          </w:p>
        </w:tc>
      </w:tr>
      <w:tr w:rsidR="0014659B" w:rsidRPr="00864C08" w:rsidTr="0014659B">
        <w:trPr>
          <w:jc w:val="center"/>
        </w:trPr>
        <w:tc>
          <w:tcPr>
            <w:tcW w:w="2382"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تكييف</w:t>
            </w:r>
          </w:p>
        </w:tc>
        <w:tc>
          <w:tcPr>
            <w:tcW w:w="5594"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تكييف الطلب المطروح على الشعبة الاستئنافية من اختصاصها ولا يعد مخالفة للقانون</w:t>
            </w:r>
          </w:p>
        </w:tc>
        <w:tc>
          <w:tcPr>
            <w:tcW w:w="1276"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5</w:t>
            </w:r>
          </w:p>
        </w:tc>
        <w:tc>
          <w:tcPr>
            <w:tcW w:w="1382"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452</w:t>
            </w:r>
          </w:p>
        </w:tc>
      </w:tr>
      <w:tr w:rsidR="0014659B" w:rsidRPr="00864C08" w:rsidTr="0014659B">
        <w:trPr>
          <w:jc w:val="center"/>
        </w:trPr>
        <w:tc>
          <w:tcPr>
            <w:tcW w:w="2382"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توكيل</w:t>
            </w:r>
          </w:p>
        </w:tc>
        <w:tc>
          <w:tcPr>
            <w:tcW w:w="5594"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خلو وثيقة التوكيل من لفظ يدل على التعويض بالصلح أو الاستلام / حكمه</w:t>
            </w:r>
          </w:p>
        </w:tc>
        <w:tc>
          <w:tcPr>
            <w:tcW w:w="1276"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27</w:t>
            </w:r>
          </w:p>
        </w:tc>
        <w:tc>
          <w:tcPr>
            <w:tcW w:w="1382"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505</w:t>
            </w:r>
          </w:p>
        </w:tc>
      </w:tr>
      <w:tr w:rsidR="0014659B" w:rsidRPr="00864C08" w:rsidTr="0014659B">
        <w:trPr>
          <w:jc w:val="center"/>
        </w:trPr>
        <w:tc>
          <w:tcPr>
            <w:tcW w:w="2382"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حجز تحفظي</w:t>
            </w:r>
          </w:p>
        </w:tc>
        <w:tc>
          <w:tcPr>
            <w:tcW w:w="5594"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في الدين البحري يجوز طلب الحجز التحفظي وإجرائه ليس فقط على السفينة التي تعلق بها الدين بل على كل سفينة مملوكة للمجهز وقت نشؤ الدين</w:t>
            </w:r>
          </w:p>
        </w:tc>
        <w:tc>
          <w:tcPr>
            <w:tcW w:w="1276"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2</w:t>
            </w:r>
          </w:p>
        </w:tc>
        <w:tc>
          <w:tcPr>
            <w:tcW w:w="1382"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441</w:t>
            </w:r>
          </w:p>
        </w:tc>
      </w:tr>
      <w:tr w:rsidR="0014659B" w:rsidRPr="00864C08" w:rsidTr="0014659B">
        <w:trPr>
          <w:jc w:val="center"/>
        </w:trPr>
        <w:tc>
          <w:tcPr>
            <w:tcW w:w="2382"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خبرة</w:t>
            </w:r>
          </w:p>
        </w:tc>
        <w:tc>
          <w:tcPr>
            <w:tcW w:w="5594" w:type="dxa"/>
            <w:shd w:val="clear" w:color="auto" w:fill="auto"/>
            <w:vAlign w:val="center"/>
          </w:tcPr>
          <w:p w:rsidR="0014659B" w:rsidRDefault="0014659B" w:rsidP="0014659B">
            <w:pPr>
              <w:spacing w:after="0" w:line="240" w:lineRule="auto"/>
              <w:jc w:val="lowKashida"/>
              <w:rPr>
                <w:rFonts w:cs="AdvertisingBold"/>
                <w:sz w:val="26"/>
                <w:szCs w:val="26"/>
                <w:rtl/>
              </w:rPr>
            </w:pPr>
            <w:r w:rsidRPr="00864C08">
              <w:rPr>
                <w:rFonts w:cs="AdvertisingBold" w:hint="cs"/>
                <w:sz w:val="26"/>
                <w:szCs w:val="26"/>
                <w:rtl/>
              </w:rPr>
              <w:t>عدم اخذ المحكمة بتقرير الخبير المرجح المعين منها دون بيان السبب يجعل الحكم مشوب بفساد الاستدلالات وبالقصور يتعين نقضه</w:t>
            </w:r>
          </w:p>
          <w:p w:rsidR="0014659B" w:rsidRPr="00EF1E0A" w:rsidRDefault="0014659B" w:rsidP="0014659B">
            <w:pPr>
              <w:spacing w:after="0" w:line="240" w:lineRule="auto"/>
              <w:jc w:val="lowKashida"/>
              <w:rPr>
                <w:rFonts w:cs="AdvertisingBold"/>
                <w:sz w:val="2"/>
                <w:szCs w:val="2"/>
                <w:rtl/>
              </w:rPr>
            </w:pPr>
          </w:p>
        </w:tc>
        <w:tc>
          <w:tcPr>
            <w:tcW w:w="1276"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10</w:t>
            </w:r>
          </w:p>
        </w:tc>
        <w:tc>
          <w:tcPr>
            <w:tcW w:w="1382"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463</w:t>
            </w:r>
          </w:p>
        </w:tc>
      </w:tr>
      <w:tr w:rsidR="0014659B" w:rsidRPr="00864C08" w:rsidTr="0014659B">
        <w:trPr>
          <w:jc w:val="center"/>
        </w:trPr>
        <w:tc>
          <w:tcPr>
            <w:tcW w:w="2382"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Pr>
                <w:rFonts w:eastAsia="Calibri" w:cs="Abdulmagid" w:hint="cs"/>
                <w:b/>
                <w:bCs/>
                <w:sz w:val="26"/>
                <w:szCs w:val="26"/>
                <w:rtl/>
              </w:rPr>
              <w:t>-</w:t>
            </w:r>
          </w:p>
        </w:tc>
        <w:tc>
          <w:tcPr>
            <w:tcW w:w="5594" w:type="dxa"/>
            <w:shd w:val="clear" w:color="auto" w:fill="auto"/>
            <w:vAlign w:val="center"/>
          </w:tcPr>
          <w:p w:rsidR="0014659B" w:rsidRDefault="0014659B" w:rsidP="0014659B">
            <w:pPr>
              <w:spacing w:after="0" w:line="240" w:lineRule="auto"/>
              <w:jc w:val="lowKashida"/>
              <w:rPr>
                <w:rFonts w:cs="AdvertisingBold"/>
                <w:sz w:val="26"/>
                <w:szCs w:val="26"/>
                <w:rtl/>
              </w:rPr>
            </w:pPr>
            <w:r w:rsidRPr="00864C08">
              <w:rPr>
                <w:rFonts w:cs="AdvertisingBold" w:hint="cs"/>
                <w:sz w:val="26"/>
                <w:szCs w:val="26"/>
                <w:rtl/>
              </w:rPr>
              <w:t>متى اطمأنت المحكمة إلى تقرير الخبرة وأخذت به في حكها كان ذلك بمقتضى القانون</w:t>
            </w:r>
          </w:p>
          <w:p w:rsidR="0052309A" w:rsidRPr="00864C08" w:rsidRDefault="0052309A" w:rsidP="0014659B">
            <w:pPr>
              <w:spacing w:after="0" w:line="240" w:lineRule="auto"/>
              <w:jc w:val="lowKashida"/>
              <w:rPr>
                <w:rFonts w:cs="AdvertisingBold"/>
                <w:sz w:val="26"/>
                <w:szCs w:val="26"/>
                <w:rtl/>
              </w:rPr>
            </w:pPr>
          </w:p>
        </w:tc>
        <w:tc>
          <w:tcPr>
            <w:tcW w:w="1276"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22</w:t>
            </w:r>
          </w:p>
        </w:tc>
        <w:tc>
          <w:tcPr>
            <w:tcW w:w="1382"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491</w:t>
            </w:r>
          </w:p>
        </w:tc>
      </w:tr>
      <w:tr w:rsidR="0014659B" w:rsidRPr="00864C08" w:rsidTr="0014659B">
        <w:trPr>
          <w:jc w:val="center"/>
        </w:trPr>
        <w:tc>
          <w:tcPr>
            <w:tcW w:w="2382"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دعوى</w:t>
            </w:r>
          </w:p>
        </w:tc>
        <w:tc>
          <w:tcPr>
            <w:tcW w:w="5594"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إذا تضمنت الدعوى نقطة نزاع تصدت لها المحكمة وفصلت فيها فلا يعد ذلك مخالفة للقانون طالما كانت متصلة به</w:t>
            </w:r>
          </w:p>
        </w:tc>
        <w:tc>
          <w:tcPr>
            <w:tcW w:w="1276"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21</w:t>
            </w:r>
          </w:p>
        </w:tc>
        <w:tc>
          <w:tcPr>
            <w:tcW w:w="1382"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489</w:t>
            </w:r>
          </w:p>
        </w:tc>
      </w:tr>
      <w:tr w:rsidR="0014659B" w:rsidRPr="00864C08" w:rsidTr="0014659B">
        <w:trPr>
          <w:jc w:val="center"/>
        </w:trPr>
        <w:tc>
          <w:tcPr>
            <w:tcW w:w="2382"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دفع</w:t>
            </w:r>
          </w:p>
        </w:tc>
        <w:tc>
          <w:tcPr>
            <w:tcW w:w="5594"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إذا رفع الاستئناف بعد فترة طويلة من إعلان المستأنف بالتنفيذ ففي ذلك الدليل على قبول الدفع بمضي المدة</w:t>
            </w:r>
          </w:p>
        </w:tc>
        <w:tc>
          <w:tcPr>
            <w:tcW w:w="1276"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9</w:t>
            </w:r>
          </w:p>
        </w:tc>
        <w:tc>
          <w:tcPr>
            <w:tcW w:w="1382"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460</w:t>
            </w:r>
          </w:p>
        </w:tc>
      </w:tr>
      <w:tr w:rsidR="0014659B" w:rsidRPr="00864C08" w:rsidTr="0014659B">
        <w:trPr>
          <w:jc w:val="center"/>
        </w:trPr>
        <w:tc>
          <w:tcPr>
            <w:tcW w:w="2382"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Pr>
                <w:rFonts w:eastAsia="Calibri" w:cs="Abdulmagid" w:hint="cs"/>
                <w:b/>
                <w:bCs/>
                <w:sz w:val="26"/>
                <w:szCs w:val="26"/>
                <w:rtl/>
              </w:rPr>
              <w:t>-</w:t>
            </w:r>
          </w:p>
        </w:tc>
        <w:tc>
          <w:tcPr>
            <w:tcW w:w="5594"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الدفع بوجود عيب في المبيع أثره</w:t>
            </w:r>
          </w:p>
        </w:tc>
        <w:tc>
          <w:tcPr>
            <w:tcW w:w="1276"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32</w:t>
            </w:r>
          </w:p>
        </w:tc>
        <w:tc>
          <w:tcPr>
            <w:tcW w:w="1382"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517</w:t>
            </w:r>
          </w:p>
        </w:tc>
      </w:tr>
      <w:tr w:rsidR="0014659B" w:rsidRPr="00864C08" w:rsidTr="0014659B">
        <w:trPr>
          <w:jc w:val="center"/>
        </w:trPr>
        <w:tc>
          <w:tcPr>
            <w:tcW w:w="2382"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Pr>
                <w:rFonts w:eastAsia="Calibri" w:cs="Abdulmagid" w:hint="cs"/>
                <w:b/>
                <w:bCs/>
                <w:sz w:val="26"/>
                <w:szCs w:val="26"/>
                <w:rtl/>
              </w:rPr>
              <w:t>-</w:t>
            </w:r>
          </w:p>
        </w:tc>
        <w:tc>
          <w:tcPr>
            <w:tcW w:w="5594"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الدفع الجوهري من النظام العام تقضي المحكمة فيه من تلقاء نفسها</w:t>
            </w:r>
          </w:p>
        </w:tc>
        <w:tc>
          <w:tcPr>
            <w:tcW w:w="1276"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16</w:t>
            </w:r>
          </w:p>
        </w:tc>
        <w:tc>
          <w:tcPr>
            <w:tcW w:w="1382"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476</w:t>
            </w:r>
          </w:p>
        </w:tc>
      </w:tr>
      <w:tr w:rsidR="0014659B" w:rsidRPr="00864C08" w:rsidTr="0014659B">
        <w:trPr>
          <w:jc w:val="center"/>
        </w:trPr>
        <w:tc>
          <w:tcPr>
            <w:tcW w:w="2382"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Pr>
                <w:rFonts w:eastAsia="Calibri" w:cs="Abdulmagid" w:hint="cs"/>
                <w:b/>
                <w:bCs/>
                <w:sz w:val="26"/>
                <w:szCs w:val="26"/>
                <w:rtl/>
              </w:rPr>
              <w:t>-</w:t>
            </w:r>
          </w:p>
        </w:tc>
        <w:tc>
          <w:tcPr>
            <w:tcW w:w="5594"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إذا لم يتوجه الدفع إلى ذات الحق المدعى به خرج عن كونه دفعا موضوعيا</w:t>
            </w:r>
          </w:p>
        </w:tc>
        <w:tc>
          <w:tcPr>
            <w:tcW w:w="1276"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36</w:t>
            </w:r>
          </w:p>
        </w:tc>
        <w:tc>
          <w:tcPr>
            <w:tcW w:w="1382"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530</w:t>
            </w:r>
          </w:p>
        </w:tc>
      </w:tr>
      <w:tr w:rsidR="0014659B" w:rsidRPr="00864C08" w:rsidTr="0014659B">
        <w:trPr>
          <w:jc w:val="center"/>
        </w:trPr>
        <w:tc>
          <w:tcPr>
            <w:tcW w:w="2382"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دين</w:t>
            </w:r>
          </w:p>
        </w:tc>
        <w:tc>
          <w:tcPr>
            <w:tcW w:w="5594"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في الدين البحري يجوز طلب الحجز التحفظي وإجرائه ليس فقط على السفينة التي تعلق بها الدين بل على كل سفينة مملوكة للمجهز وقت نشؤ الدين</w:t>
            </w:r>
          </w:p>
        </w:tc>
        <w:tc>
          <w:tcPr>
            <w:tcW w:w="1276" w:type="dxa"/>
            <w:vAlign w:val="center"/>
          </w:tcPr>
          <w:p w:rsidR="0014659B" w:rsidRPr="00864C08" w:rsidRDefault="0014659B" w:rsidP="0014659B">
            <w:pPr>
              <w:spacing w:after="0" w:line="240" w:lineRule="auto"/>
              <w:jc w:val="center"/>
              <w:rPr>
                <w:rFonts w:cs="AdvertisingBold"/>
                <w:sz w:val="26"/>
                <w:szCs w:val="26"/>
                <w:rtl/>
              </w:rPr>
            </w:pPr>
          </w:p>
        </w:tc>
        <w:tc>
          <w:tcPr>
            <w:tcW w:w="1382" w:type="dxa"/>
            <w:shd w:val="clear" w:color="auto" w:fill="auto"/>
            <w:vAlign w:val="center"/>
          </w:tcPr>
          <w:p w:rsidR="0014659B" w:rsidRPr="00864C08" w:rsidRDefault="0014659B" w:rsidP="0014659B">
            <w:pPr>
              <w:spacing w:after="0" w:line="240" w:lineRule="auto"/>
              <w:jc w:val="center"/>
              <w:rPr>
                <w:rFonts w:cs="AdvertisingBold"/>
                <w:sz w:val="26"/>
                <w:szCs w:val="26"/>
                <w:rtl/>
              </w:rPr>
            </w:pPr>
          </w:p>
        </w:tc>
      </w:tr>
      <w:tr w:rsidR="0014659B" w:rsidRPr="00864C08" w:rsidTr="0014659B">
        <w:trPr>
          <w:jc w:val="center"/>
        </w:trPr>
        <w:tc>
          <w:tcPr>
            <w:tcW w:w="2382"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رقابة</w:t>
            </w:r>
          </w:p>
        </w:tc>
        <w:tc>
          <w:tcPr>
            <w:tcW w:w="5594"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رقابة محكمة ثاني درجة على أول درجة أثره</w:t>
            </w:r>
          </w:p>
        </w:tc>
        <w:tc>
          <w:tcPr>
            <w:tcW w:w="1276"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26</w:t>
            </w:r>
          </w:p>
        </w:tc>
        <w:tc>
          <w:tcPr>
            <w:tcW w:w="1382"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501</w:t>
            </w:r>
          </w:p>
        </w:tc>
      </w:tr>
      <w:tr w:rsidR="0014659B" w:rsidRPr="00864C08" w:rsidTr="0014659B">
        <w:trPr>
          <w:jc w:val="center"/>
        </w:trPr>
        <w:tc>
          <w:tcPr>
            <w:tcW w:w="2382"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شركة</w:t>
            </w:r>
          </w:p>
        </w:tc>
        <w:tc>
          <w:tcPr>
            <w:tcW w:w="5594"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هل يرد استصحاب الحالة على أعمال الشركاء بعد انتهاء عقد الشراكة إذا استمر الشركاء على نفس المنوال</w:t>
            </w:r>
          </w:p>
        </w:tc>
        <w:tc>
          <w:tcPr>
            <w:tcW w:w="1276"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23</w:t>
            </w:r>
          </w:p>
        </w:tc>
        <w:tc>
          <w:tcPr>
            <w:tcW w:w="1382"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493</w:t>
            </w:r>
          </w:p>
        </w:tc>
      </w:tr>
      <w:tr w:rsidR="0014659B" w:rsidRPr="00864C08" w:rsidTr="0014659B">
        <w:trPr>
          <w:jc w:val="center"/>
        </w:trPr>
        <w:tc>
          <w:tcPr>
            <w:tcW w:w="2382"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Pr>
                <w:rFonts w:eastAsia="Calibri" w:cs="Abdulmagid" w:hint="cs"/>
                <w:b/>
                <w:bCs/>
                <w:sz w:val="26"/>
                <w:szCs w:val="26"/>
                <w:rtl/>
              </w:rPr>
              <w:t>-</w:t>
            </w:r>
          </w:p>
        </w:tc>
        <w:tc>
          <w:tcPr>
            <w:tcW w:w="5594"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 xml:space="preserve">يحمل الشركاء الخسارة دون الباقين </w:t>
            </w:r>
            <w:r w:rsidRPr="00864C08">
              <w:rPr>
                <w:rFonts w:cs="AdvertisingBold"/>
                <w:sz w:val="26"/>
                <w:szCs w:val="26"/>
                <w:rtl/>
              </w:rPr>
              <w:t>–</w:t>
            </w:r>
            <w:r w:rsidRPr="00864C08">
              <w:rPr>
                <w:rFonts w:cs="AdvertisingBold" w:hint="cs"/>
                <w:sz w:val="26"/>
                <w:szCs w:val="26"/>
                <w:rtl/>
              </w:rPr>
              <w:t xml:space="preserve"> اثره</w:t>
            </w:r>
          </w:p>
        </w:tc>
        <w:tc>
          <w:tcPr>
            <w:tcW w:w="1276"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23</w:t>
            </w:r>
          </w:p>
        </w:tc>
        <w:tc>
          <w:tcPr>
            <w:tcW w:w="1382"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493</w:t>
            </w:r>
          </w:p>
        </w:tc>
      </w:tr>
      <w:tr w:rsidR="0014659B" w:rsidRPr="00864C08" w:rsidTr="0014659B">
        <w:trPr>
          <w:jc w:val="center"/>
        </w:trPr>
        <w:tc>
          <w:tcPr>
            <w:tcW w:w="2382"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صلح</w:t>
            </w:r>
          </w:p>
        </w:tc>
        <w:tc>
          <w:tcPr>
            <w:tcW w:w="5594"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الصلح لا يعتبر من النظام العام فلا تحكم به المحكمة من تلقاء نفسها</w:t>
            </w:r>
          </w:p>
        </w:tc>
        <w:tc>
          <w:tcPr>
            <w:tcW w:w="1276"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3</w:t>
            </w:r>
          </w:p>
        </w:tc>
        <w:tc>
          <w:tcPr>
            <w:tcW w:w="1382"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446</w:t>
            </w:r>
          </w:p>
        </w:tc>
      </w:tr>
      <w:tr w:rsidR="0014659B" w:rsidRPr="00864C08" w:rsidTr="0014659B">
        <w:trPr>
          <w:jc w:val="center"/>
        </w:trPr>
        <w:tc>
          <w:tcPr>
            <w:tcW w:w="2382"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طعن</w:t>
            </w:r>
          </w:p>
        </w:tc>
        <w:tc>
          <w:tcPr>
            <w:tcW w:w="5594"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اثر الطعن في القرارات التي لا تنهي الخصومة</w:t>
            </w:r>
          </w:p>
        </w:tc>
        <w:tc>
          <w:tcPr>
            <w:tcW w:w="1276"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20</w:t>
            </w:r>
          </w:p>
        </w:tc>
        <w:tc>
          <w:tcPr>
            <w:tcW w:w="1382"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487</w:t>
            </w:r>
          </w:p>
        </w:tc>
      </w:tr>
      <w:tr w:rsidR="0014659B" w:rsidRPr="00864C08" w:rsidTr="0014659B">
        <w:trPr>
          <w:jc w:val="center"/>
        </w:trPr>
        <w:tc>
          <w:tcPr>
            <w:tcW w:w="2382"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عدم التوقيع من بعض الأعضاء</w:t>
            </w:r>
          </w:p>
        </w:tc>
        <w:tc>
          <w:tcPr>
            <w:tcW w:w="5594"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الانفراد بالتوقيع دون العضوين الآخرين/أثره</w:t>
            </w:r>
          </w:p>
        </w:tc>
        <w:tc>
          <w:tcPr>
            <w:tcW w:w="1276"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19</w:t>
            </w:r>
          </w:p>
        </w:tc>
        <w:tc>
          <w:tcPr>
            <w:tcW w:w="1382"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484</w:t>
            </w:r>
          </w:p>
        </w:tc>
      </w:tr>
      <w:tr w:rsidR="0014659B" w:rsidRPr="00864C08" w:rsidTr="0014659B">
        <w:trPr>
          <w:jc w:val="center"/>
        </w:trPr>
        <w:tc>
          <w:tcPr>
            <w:tcW w:w="2382"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عيب</w:t>
            </w:r>
          </w:p>
        </w:tc>
        <w:tc>
          <w:tcPr>
            <w:tcW w:w="5594"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العيب المخفي يسقط بمضي سنة من تسليم المبيع</w:t>
            </w:r>
          </w:p>
        </w:tc>
        <w:tc>
          <w:tcPr>
            <w:tcW w:w="1276"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15</w:t>
            </w:r>
          </w:p>
        </w:tc>
        <w:tc>
          <w:tcPr>
            <w:tcW w:w="1382"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474</w:t>
            </w:r>
          </w:p>
        </w:tc>
      </w:tr>
      <w:tr w:rsidR="0014659B" w:rsidRPr="00864C08" w:rsidTr="0014659B">
        <w:trPr>
          <w:jc w:val="center"/>
        </w:trPr>
        <w:tc>
          <w:tcPr>
            <w:tcW w:w="2382"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غياب العضو عن الجلسات</w:t>
            </w:r>
          </w:p>
        </w:tc>
        <w:tc>
          <w:tcPr>
            <w:tcW w:w="5594"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الاشتراك في المداولة من احد القضاة وغيابه عن جميع الجلسات السابقة/أثره</w:t>
            </w:r>
          </w:p>
        </w:tc>
        <w:tc>
          <w:tcPr>
            <w:tcW w:w="1276"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34</w:t>
            </w:r>
          </w:p>
        </w:tc>
        <w:tc>
          <w:tcPr>
            <w:tcW w:w="1382"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523</w:t>
            </w:r>
          </w:p>
        </w:tc>
      </w:tr>
      <w:tr w:rsidR="0014659B" w:rsidRPr="00864C08" w:rsidTr="0014659B">
        <w:trPr>
          <w:jc w:val="center"/>
        </w:trPr>
        <w:tc>
          <w:tcPr>
            <w:tcW w:w="2382"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ميعاد</w:t>
            </w:r>
          </w:p>
        </w:tc>
        <w:tc>
          <w:tcPr>
            <w:tcW w:w="5594"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عدم مراعاة ميعاد الاستئناف من قبل الخصوم سبب لرفضه</w:t>
            </w:r>
          </w:p>
        </w:tc>
        <w:tc>
          <w:tcPr>
            <w:tcW w:w="1276"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7</w:t>
            </w:r>
          </w:p>
        </w:tc>
        <w:tc>
          <w:tcPr>
            <w:tcW w:w="1382"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456</w:t>
            </w:r>
          </w:p>
        </w:tc>
      </w:tr>
      <w:tr w:rsidR="0014659B" w:rsidRPr="00864C08" w:rsidTr="0014659B">
        <w:trPr>
          <w:jc w:val="center"/>
        </w:trPr>
        <w:tc>
          <w:tcPr>
            <w:tcW w:w="2382"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Pr>
                <w:rFonts w:eastAsia="Calibri" w:cs="Abdulmagid" w:hint="cs"/>
                <w:b/>
                <w:bCs/>
                <w:sz w:val="26"/>
                <w:szCs w:val="26"/>
                <w:rtl/>
              </w:rPr>
              <w:t>-</w:t>
            </w:r>
          </w:p>
        </w:tc>
        <w:tc>
          <w:tcPr>
            <w:tcW w:w="5594"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ميعاد الطعن وقت أدائه إذا صادف أخر يوم فيه عطلة رسميه</w:t>
            </w:r>
          </w:p>
        </w:tc>
        <w:tc>
          <w:tcPr>
            <w:tcW w:w="1276"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6</w:t>
            </w:r>
          </w:p>
        </w:tc>
        <w:tc>
          <w:tcPr>
            <w:tcW w:w="1382"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454</w:t>
            </w:r>
          </w:p>
        </w:tc>
      </w:tr>
      <w:tr w:rsidR="0014659B" w:rsidRPr="00864C08" w:rsidTr="0014659B">
        <w:trPr>
          <w:jc w:val="center"/>
        </w:trPr>
        <w:tc>
          <w:tcPr>
            <w:tcW w:w="2382"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نزاع</w:t>
            </w:r>
          </w:p>
        </w:tc>
        <w:tc>
          <w:tcPr>
            <w:tcW w:w="5594"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منازعة الطاعن في سندات التنفيذ حكمه</w:t>
            </w:r>
          </w:p>
        </w:tc>
        <w:tc>
          <w:tcPr>
            <w:tcW w:w="1276"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31</w:t>
            </w:r>
          </w:p>
        </w:tc>
        <w:tc>
          <w:tcPr>
            <w:tcW w:w="1382"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515</w:t>
            </w:r>
          </w:p>
        </w:tc>
      </w:tr>
      <w:tr w:rsidR="0014659B" w:rsidRPr="00864C08" w:rsidTr="0014659B">
        <w:trPr>
          <w:jc w:val="center"/>
        </w:trPr>
        <w:tc>
          <w:tcPr>
            <w:tcW w:w="2382"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Pr>
                <w:rFonts w:eastAsia="Calibri" w:cs="Abdulmagid" w:hint="cs"/>
                <w:b/>
                <w:bCs/>
                <w:sz w:val="26"/>
                <w:szCs w:val="26"/>
                <w:rtl/>
              </w:rPr>
              <w:t>-</w:t>
            </w:r>
          </w:p>
        </w:tc>
        <w:tc>
          <w:tcPr>
            <w:tcW w:w="5594"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إذا لم يترتب على الحكم حسم النزاع حكمه</w:t>
            </w:r>
          </w:p>
        </w:tc>
        <w:tc>
          <w:tcPr>
            <w:tcW w:w="1276"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36</w:t>
            </w:r>
          </w:p>
        </w:tc>
        <w:tc>
          <w:tcPr>
            <w:tcW w:w="1382"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530</w:t>
            </w:r>
          </w:p>
        </w:tc>
      </w:tr>
      <w:tr w:rsidR="0014659B" w:rsidRPr="00864C08" w:rsidTr="0014659B">
        <w:trPr>
          <w:jc w:val="center"/>
        </w:trPr>
        <w:tc>
          <w:tcPr>
            <w:tcW w:w="2382"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Pr>
                <w:rFonts w:eastAsia="Calibri" w:cs="Abdulmagid" w:hint="cs"/>
                <w:b/>
                <w:bCs/>
                <w:sz w:val="26"/>
                <w:szCs w:val="26"/>
                <w:rtl/>
              </w:rPr>
              <w:t>-</w:t>
            </w:r>
          </w:p>
        </w:tc>
        <w:tc>
          <w:tcPr>
            <w:tcW w:w="5594"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إذا كان موضوع النزاع صالحا للفصل فيه تولت ذلك المحكمة العليا بحكم القانون</w:t>
            </w:r>
          </w:p>
        </w:tc>
        <w:tc>
          <w:tcPr>
            <w:tcW w:w="1276"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35</w:t>
            </w:r>
          </w:p>
        </w:tc>
        <w:tc>
          <w:tcPr>
            <w:tcW w:w="1382"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526</w:t>
            </w:r>
          </w:p>
        </w:tc>
      </w:tr>
      <w:tr w:rsidR="0014659B" w:rsidRPr="00864C08" w:rsidTr="0014659B">
        <w:trPr>
          <w:jc w:val="center"/>
        </w:trPr>
        <w:tc>
          <w:tcPr>
            <w:tcW w:w="2382"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نصاب هيئة الحكم</w:t>
            </w:r>
          </w:p>
        </w:tc>
        <w:tc>
          <w:tcPr>
            <w:tcW w:w="5594"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إذا لم يكتمل نصاب هيئة الحكم في الجلسات بطل الحكم</w:t>
            </w:r>
          </w:p>
        </w:tc>
        <w:tc>
          <w:tcPr>
            <w:tcW w:w="1276"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35</w:t>
            </w:r>
          </w:p>
        </w:tc>
        <w:tc>
          <w:tcPr>
            <w:tcW w:w="1382"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526</w:t>
            </w:r>
          </w:p>
        </w:tc>
      </w:tr>
      <w:tr w:rsidR="0014659B" w:rsidRPr="00864C08" w:rsidTr="0014659B">
        <w:trPr>
          <w:jc w:val="center"/>
        </w:trPr>
        <w:tc>
          <w:tcPr>
            <w:tcW w:w="2382"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هيئة الحكم</w:t>
            </w:r>
          </w:p>
        </w:tc>
        <w:tc>
          <w:tcPr>
            <w:tcW w:w="5594"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هيئة الحكم في المحكمة التجارية الابتدائية من ثلاثة قضاة</w:t>
            </w:r>
          </w:p>
        </w:tc>
        <w:tc>
          <w:tcPr>
            <w:tcW w:w="1276"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16</w:t>
            </w:r>
          </w:p>
        </w:tc>
        <w:tc>
          <w:tcPr>
            <w:tcW w:w="1382"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476</w:t>
            </w:r>
          </w:p>
        </w:tc>
      </w:tr>
      <w:tr w:rsidR="0014659B" w:rsidRPr="00864C08" w:rsidTr="0014659B">
        <w:trPr>
          <w:jc w:val="center"/>
        </w:trPr>
        <w:tc>
          <w:tcPr>
            <w:tcW w:w="2382"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يمين</w:t>
            </w:r>
          </w:p>
        </w:tc>
        <w:tc>
          <w:tcPr>
            <w:tcW w:w="5594"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إن نص المادة (١٢٠) مرافعات لا يصادر حق المحكمة في توجيه اليمين أو منعه إن قررت عدم لزمها</w:t>
            </w:r>
          </w:p>
        </w:tc>
        <w:tc>
          <w:tcPr>
            <w:tcW w:w="1276"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15</w:t>
            </w:r>
          </w:p>
        </w:tc>
        <w:tc>
          <w:tcPr>
            <w:tcW w:w="1382"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474</w:t>
            </w:r>
          </w:p>
        </w:tc>
      </w:tr>
      <w:tr w:rsidR="0014659B" w:rsidRPr="00864C08" w:rsidTr="0014659B">
        <w:trPr>
          <w:jc w:val="center"/>
        </w:trPr>
        <w:tc>
          <w:tcPr>
            <w:tcW w:w="2382"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Pr>
                <w:rFonts w:eastAsia="Calibri" w:cs="Abdulmagid" w:hint="cs"/>
                <w:b/>
                <w:bCs/>
                <w:sz w:val="26"/>
                <w:szCs w:val="26"/>
                <w:rtl/>
              </w:rPr>
              <w:t>-</w:t>
            </w:r>
          </w:p>
        </w:tc>
        <w:tc>
          <w:tcPr>
            <w:tcW w:w="5594"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اليمين واتصالها بموضوع الدعوى</w:t>
            </w:r>
          </w:p>
        </w:tc>
        <w:tc>
          <w:tcPr>
            <w:tcW w:w="1276"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19</w:t>
            </w:r>
          </w:p>
        </w:tc>
        <w:tc>
          <w:tcPr>
            <w:tcW w:w="1382"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484</w:t>
            </w:r>
          </w:p>
        </w:tc>
      </w:tr>
      <w:tr w:rsidR="0014659B" w:rsidRPr="00864C08" w:rsidTr="0014659B">
        <w:trPr>
          <w:jc w:val="center"/>
        </w:trPr>
        <w:tc>
          <w:tcPr>
            <w:tcW w:w="2382"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Pr>
                <w:rFonts w:eastAsia="Calibri" w:cs="Abdulmagid" w:hint="cs"/>
                <w:b/>
                <w:bCs/>
                <w:sz w:val="26"/>
                <w:szCs w:val="26"/>
                <w:rtl/>
              </w:rPr>
              <w:t>-</w:t>
            </w:r>
          </w:p>
        </w:tc>
        <w:tc>
          <w:tcPr>
            <w:tcW w:w="5594"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لا يجوز لمن وجه اليمين الرجوع عن طلبة عند قبول الخصم لها</w:t>
            </w:r>
          </w:p>
        </w:tc>
        <w:tc>
          <w:tcPr>
            <w:tcW w:w="1276"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25</w:t>
            </w:r>
          </w:p>
        </w:tc>
        <w:tc>
          <w:tcPr>
            <w:tcW w:w="1382"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499</w:t>
            </w:r>
          </w:p>
        </w:tc>
      </w:tr>
    </w:tbl>
    <w:p w:rsidR="0014659B" w:rsidRDefault="0014659B">
      <w:pPr>
        <w:rPr>
          <w:sz w:val="28"/>
          <w:szCs w:val="28"/>
          <w:rtl/>
        </w:rPr>
      </w:pPr>
    </w:p>
    <w:p w:rsidR="0014659B" w:rsidRPr="00B76FC7" w:rsidRDefault="0014659B" w:rsidP="0014659B">
      <w:pPr>
        <w:spacing w:after="0" w:line="240" w:lineRule="auto"/>
        <w:jc w:val="center"/>
        <w:rPr>
          <w:rFonts w:eastAsia="Calibri" w:cs="Abdulmagid"/>
          <w:b/>
          <w:bCs/>
          <w:sz w:val="24"/>
          <w:szCs w:val="24"/>
        </w:rPr>
      </w:pPr>
      <w:r>
        <w:rPr>
          <w:sz w:val="28"/>
          <w:szCs w:val="28"/>
          <w:rtl/>
        </w:rPr>
        <w:br w:type="page"/>
      </w:r>
    </w:p>
    <w:p w:rsidR="0014659B" w:rsidRPr="00CD05B4" w:rsidRDefault="0014659B">
      <w:pPr>
        <w:rPr>
          <w:sz w:val="28"/>
          <w:szCs w:val="28"/>
        </w:rPr>
      </w:pPr>
    </w:p>
    <w:tbl>
      <w:tblPr>
        <w:bidiVisual/>
        <w:tblW w:w="10634" w:type="dxa"/>
        <w:jc w:val="center"/>
        <w:tblBorders>
          <w:top w:val="thinThickSmallGap" w:sz="24" w:space="0" w:color="auto"/>
          <w:left w:val="thinThickSmallGap" w:sz="24" w:space="0" w:color="auto"/>
          <w:bottom w:val="thinThickSmallGap" w:sz="24" w:space="0" w:color="auto"/>
          <w:right w:val="thinThickSmallGap" w:sz="24" w:space="0" w:color="auto"/>
          <w:insideH w:val="single" w:sz="4" w:space="0" w:color="auto"/>
          <w:insideV w:val="single" w:sz="4" w:space="0" w:color="auto"/>
        </w:tblBorders>
        <w:tblLook w:val="04A0" w:firstRow="1" w:lastRow="0" w:firstColumn="1" w:lastColumn="0" w:noHBand="0" w:noVBand="1"/>
      </w:tblPr>
      <w:tblGrid>
        <w:gridCol w:w="2410"/>
        <w:gridCol w:w="5670"/>
        <w:gridCol w:w="1277"/>
        <w:gridCol w:w="1277"/>
      </w:tblGrid>
      <w:tr w:rsidR="0014659B" w:rsidRPr="00864C08" w:rsidTr="0014659B">
        <w:trPr>
          <w:trHeight w:val="416"/>
          <w:tblHeader/>
          <w:jc w:val="center"/>
        </w:trPr>
        <w:tc>
          <w:tcPr>
            <w:tcW w:w="10634" w:type="dxa"/>
            <w:gridSpan w:val="4"/>
            <w:shd w:val="clear" w:color="auto" w:fill="DDD9C3"/>
          </w:tcPr>
          <w:p w:rsidR="0014659B" w:rsidRDefault="0014659B" w:rsidP="0014659B">
            <w:pPr>
              <w:spacing w:after="0"/>
              <w:jc w:val="center"/>
              <w:rPr>
                <w:rFonts w:ascii="Times New Roman" w:hAnsi="Times New Roman" w:cs="Times New Roman"/>
                <w:b/>
                <w:bCs/>
                <w:sz w:val="28"/>
                <w:szCs w:val="28"/>
              </w:rPr>
            </w:pPr>
            <w:r>
              <w:rPr>
                <w:rFonts w:ascii="Times New Roman" w:hAnsi="Times New Roman" w:cs="Times New Roman"/>
                <w:b/>
                <w:bCs/>
                <w:sz w:val="28"/>
                <w:szCs w:val="28"/>
                <w:rtl/>
              </w:rPr>
              <w:t>للاطلاع على بقية تفاصيل الحكم المتضمن القواعد في الجدول ادناه</w:t>
            </w:r>
          </w:p>
          <w:p w:rsidR="0014659B" w:rsidRPr="00F32488" w:rsidRDefault="0014659B" w:rsidP="0014659B">
            <w:pPr>
              <w:spacing w:after="0"/>
              <w:jc w:val="center"/>
              <w:rPr>
                <w:rFonts w:ascii="Times New Roman" w:hAnsi="Times New Roman" w:cs="Times New Roman"/>
                <w:b/>
                <w:bCs/>
                <w:sz w:val="28"/>
                <w:szCs w:val="28"/>
                <w:rtl/>
              </w:rPr>
            </w:pPr>
            <w:r>
              <w:rPr>
                <w:rFonts w:ascii="Times New Roman" w:hAnsi="Times New Roman" w:cs="Times New Roman"/>
                <w:b/>
                <w:bCs/>
                <w:sz w:val="28"/>
                <w:szCs w:val="28"/>
                <w:rtl/>
              </w:rPr>
              <w:t>أذهب الى الملف الــ (</w:t>
            </w:r>
            <w:r>
              <w:rPr>
                <w:rFonts w:ascii="Times New Roman" w:hAnsi="Times New Roman" w:cs="Times New Roman"/>
                <w:b/>
                <w:bCs/>
                <w:sz w:val="28"/>
                <w:szCs w:val="28"/>
              </w:rPr>
              <w:t>PDF</w:t>
            </w:r>
            <w:r>
              <w:rPr>
                <w:rFonts w:ascii="Times New Roman" w:hAnsi="Times New Roman" w:cs="Times New Roman"/>
                <w:b/>
                <w:bCs/>
                <w:sz w:val="28"/>
                <w:szCs w:val="28"/>
                <w:rtl/>
              </w:rPr>
              <w:t xml:space="preserve">) باسم </w:t>
            </w:r>
            <w:r w:rsidRPr="00A6689F">
              <w:rPr>
                <w:rFonts w:ascii="Times New Roman" w:hAnsi="Times New Roman" w:cs="Times New Roman"/>
                <w:b/>
                <w:bCs/>
                <w:sz w:val="28"/>
                <w:szCs w:val="28"/>
                <w:rtl/>
              </w:rPr>
              <w:t xml:space="preserve">(دستوري.مدني.اداري.جزائي.تجاري.شخصي </w:t>
            </w:r>
            <w:r>
              <w:rPr>
                <w:rFonts w:ascii="Times New Roman" w:hAnsi="Times New Roman" w:cs="Times New Roman" w:hint="cs"/>
                <w:b/>
                <w:bCs/>
                <w:sz w:val="28"/>
                <w:szCs w:val="28"/>
                <w:rtl/>
              </w:rPr>
              <w:t xml:space="preserve">- </w:t>
            </w:r>
            <w:r w:rsidRPr="00A6689F">
              <w:rPr>
                <w:rFonts w:ascii="Times New Roman" w:hAnsi="Times New Roman" w:cs="Times New Roman"/>
                <w:b/>
                <w:bCs/>
                <w:sz w:val="28"/>
                <w:szCs w:val="28"/>
                <w:rtl/>
              </w:rPr>
              <w:t>العدد الثاني)</w:t>
            </w:r>
          </w:p>
        </w:tc>
      </w:tr>
      <w:tr w:rsidR="0014659B" w:rsidRPr="00864C08" w:rsidTr="0014659B">
        <w:trPr>
          <w:trHeight w:val="416"/>
          <w:tblHeader/>
          <w:jc w:val="center"/>
        </w:trPr>
        <w:tc>
          <w:tcPr>
            <w:tcW w:w="10634" w:type="dxa"/>
            <w:gridSpan w:val="4"/>
            <w:shd w:val="clear" w:color="auto" w:fill="FFFFFF"/>
            <w:vAlign w:val="center"/>
          </w:tcPr>
          <w:p w:rsidR="0014659B" w:rsidRPr="00864C08" w:rsidRDefault="0014659B" w:rsidP="0014659B">
            <w:pPr>
              <w:spacing w:after="0" w:line="240" w:lineRule="auto"/>
              <w:jc w:val="center"/>
              <w:rPr>
                <w:rFonts w:eastAsia="Calibri" w:cs="Abdulmagid"/>
                <w:b/>
                <w:bCs/>
                <w:color w:val="00B0F0"/>
                <w:sz w:val="26"/>
                <w:szCs w:val="26"/>
                <w:rtl/>
              </w:rPr>
            </w:pPr>
            <w:r w:rsidRPr="00864C08">
              <w:rPr>
                <w:rFonts w:eastAsia="Calibri" w:cs="Abdulmagid" w:hint="cs"/>
                <w:b/>
                <w:bCs/>
                <w:color w:val="00B0F0"/>
                <w:sz w:val="26"/>
                <w:szCs w:val="26"/>
                <w:rtl/>
              </w:rPr>
              <w:t>مجموعة القواعد الشخصية</w:t>
            </w:r>
          </w:p>
        </w:tc>
      </w:tr>
      <w:tr w:rsidR="0014659B" w:rsidRPr="00864C08" w:rsidTr="0014659B">
        <w:trPr>
          <w:trHeight w:val="416"/>
          <w:tblHeade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عنوان القاعدة</w:t>
            </w:r>
          </w:p>
        </w:tc>
        <w:tc>
          <w:tcPr>
            <w:tcW w:w="567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نص القاعدة</w:t>
            </w:r>
          </w:p>
        </w:tc>
        <w:tc>
          <w:tcPr>
            <w:tcW w:w="1277"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Pr>
                <w:rFonts w:eastAsia="Calibri" w:cs="Abdulmagid" w:hint="cs"/>
                <w:b/>
                <w:bCs/>
                <w:sz w:val="26"/>
                <w:szCs w:val="26"/>
                <w:rtl/>
              </w:rPr>
              <w:t>رقم القاعدة</w:t>
            </w:r>
          </w:p>
        </w:tc>
        <w:tc>
          <w:tcPr>
            <w:tcW w:w="1277"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رقم الصفحة</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اتفاقية صلح</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الإجحاف المؤدى إلي إحرام النساء من حقوقهن يبطل الاتفاق على ذلك</w:t>
            </w:r>
          </w:p>
        </w:tc>
        <w:tc>
          <w:tcPr>
            <w:tcW w:w="1277"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7</w:t>
            </w:r>
          </w:p>
        </w:tc>
        <w:tc>
          <w:tcPr>
            <w:tcW w:w="1277"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545</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اختصاص</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هل المحكمة الابتدائية مختصة بتنفيذ أحكام المحكمين/ حكمه</w:t>
            </w:r>
          </w:p>
        </w:tc>
        <w:tc>
          <w:tcPr>
            <w:tcW w:w="1277"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24</w:t>
            </w:r>
          </w:p>
        </w:tc>
        <w:tc>
          <w:tcPr>
            <w:tcW w:w="1277"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573</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Pr>
                <w:rFonts w:eastAsia="Calibri" w:cs="Abdulmagid" w:hint="cs"/>
                <w:b/>
                <w:bCs/>
                <w:sz w:val="26"/>
                <w:szCs w:val="26"/>
                <w:rtl/>
              </w:rPr>
              <w:t>-</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الاختصاص النوعي/ حكمه</w:t>
            </w:r>
          </w:p>
        </w:tc>
        <w:tc>
          <w:tcPr>
            <w:tcW w:w="1277"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19</w:t>
            </w:r>
          </w:p>
        </w:tc>
        <w:tc>
          <w:tcPr>
            <w:tcW w:w="1277"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564</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أدلة</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ما يطرحه الخصوم من أدلة لا تمتد إليه رقابة المحكمة بالتقدير أو الوزن</w:t>
            </w:r>
          </w:p>
        </w:tc>
        <w:tc>
          <w:tcPr>
            <w:tcW w:w="1277"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29</w:t>
            </w:r>
          </w:p>
        </w:tc>
        <w:tc>
          <w:tcPr>
            <w:tcW w:w="1277"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581</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استئناف</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الحكم باعتبار استئناف المستأنف كأن لم يكن مع ثبوت عدم الإعلان بموعد أول جلسة لنظر الاستئناف يجعل الحكم باطلاً</w:t>
            </w:r>
          </w:p>
        </w:tc>
        <w:tc>
          <w:tcPr>
            <w:tcW w:w="1277"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8</w:t>
            </w:r>
          </w:p>
        </w:tc>
        <w:tc>
          <w:tcPr>
            <w:tcW w:w="1277"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547</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Pr>
                <w:rFonts w:eastAsia="Calibri" w:cs="Abdulmagid" w:hint="cs"/>
                <w:b/>
                <w:bCs/>
                <w:sz w:val="26"/>
                <w:szCs w:val="26"/>
                <w:rtl/>
              </w:rPr>
              <w:t>-</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تقديم الاستئناف من الحاضر جلسة النطق بالحكم الابتدائي بعد مضي المدة من تاريخ النطق/ حكمه</w:t>
            </w:r>
          </w:p>
        </w:tc>
        <w:tc>
          <w:tcPr>
            <w:tcW w:w="1277"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18</w:t>
            </w:r>
          </w:p>
        </w:tc>
        <w:tc>
          <w:tcPr>
            <w:tcW w:w="1277"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562</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Pr>
                <w:rFonts w:eastAsia="Calibri" w:cs="Abdulmagid" w:hint="cs"/>
                <w:b/>
                <w:bCs/>
                <w:sz w:val="26"/>
                <w:szCs w:val="26"/>
                <w:rtl/>
              </w:rPr>
              <w:t>-</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الحكم بسقوط الخصومة الاستئنافية بالتقادم دون القيام باتخاذ أي منه الإجراءات المنصوص عليها في المواد ٨٥، ١٢٦،٢١٢ مرافعات يجعل الحكم باطلاً ويوجب الإعادة للفصل في الاستئناف بحكم منه للخصومة</w:t>
            </w:r>
          </w:p>
        </w:tc>
        <w:tc>
          <w:tcPr>
            <w:tcW w:w="1277"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5</w:t>
            </w:r>
          </w:p>
        </w:tc>
        <w:tc>
          <w:tcPr>
            <w:tcW w:w="1277"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541</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بطلان</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متى تكون محكمة الاستئناف محكمة قانون في حالة نظرها دعاوى البطلان في أحكام التحكيم</w:t>
            </w:r>
          </w:p>
        </w:tc>
        <w:tc>
          <w:tcPr>
            <w:tcW w:w="1277"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20</w:t>
            </w:r>
          </w:p>
        </w:tc>
        <w:tc>
          <w:tcPr>
            <w:tcW w:w="1277"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566</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تحكيم</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نظر التحكيم من قبل الاستئناف قاصر على دعوى البطلان</w:t>
            </w:r>
          </w:p>
        </w:tc>
        <w:tc>
          <w:tcPr>
            <w:tcW w:w="1277"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2</w:t>
            </w:r>
          </w:p>
        </w:tc>
        <w:tc>
          <w:tcPr>
            <w:tcW w:w="1277"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536</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حكم</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البيان المنصب على ما قضى به الحكم لا يعتبر حكما</w:t>
            </w:r>
          </w:p>
        </w:tc>
        <w:tc>
          <w:tcPr>
            <w:tcW w:w="1277"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34</w:t>
            </w:r>
          </w:p>
        </w:tc>
        <w:tc>
          <w:tcPr>
            <w:tcW w:w="1277"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588</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Pr>
                <w:rFonts w:eastAsia="Calibri" w:cs="Abdulmagid" w:hint="cs"/>
                <w:b/>
                <w:bCs/>
                <w:sz w:val="26"/>
                <w:szCs w:val="26"/>
                <w:rtl/>
              </w:rPr>
              <w:t>-</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الطعن بالنقض على الأحكام غير المنهية للخصومة/ حكمه</w:t>
            </w:r>
          </w:p>
        </w:tc>
        <w:tc>
          <w:tcPr>
            <w:tcW w:w="1277"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14</w:t>
            </w:r>
          </w:p>
        </w:tc>
        <w:tc>
          <w:tcPr>
            <w:tcW w:w="1277"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556</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Pr>
                <w:rFonts w:eastAsia="Calibri" w:cs="Abdulmagid" w:hint="cs"/>
                <w:b/>
                <w:bCs/>
                <w:sz w:val="26"/>
                <w:szCs w:val="26"/>
                <w:rtl/>
              </w:rPr>
              <w:t>-</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عدم وضوح منطوق الحكم/ حكمه</w:t>
            </w:r>
          </w:p>
        </w:tc>
        <w:tc>
          <w:tcPr>
            <w:tcW w:w="1277"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16</w:t>
            </w:r>
          </w:p>
        </w:tc>
        <w:tc>
          <w:tcPr>
            <w:tcW w:w="1277"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559</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دفع</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الدفع بخصومة الشهود مع العجز عن إثباته / أثره</w:t>
            </w:r>
          </w:p>
        </w:tc>
        <w:tc>
          <w:tcPr>
            <w:tcW w:w="1277"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21</w:t>
            </w:r>
          </w:p>
        </w:tc>
        <w:tc>
          <w:tcPr>
            <w:tcW w:w="1277"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568</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شراكة</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الحكم في الشراكة دون سبق دعوى يعرض الحكم للبطلان</w:t>
            </w:r>
          </w:p>
        </w:tc>
        <w:tc>
          <w:tcPr>
            <w:tcW w:w="1277"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12</w:t>
            </w:r>
          </w:p>
        </w:tc>
        <w:tc>
          <w:tcPr>
            <w:tcW w:w="1277"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552</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شفعة</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إذا لم يتحقق البيع فلا محل للشفعة</w:t>
            </w:r>
          </w:p>
        </w:tc>
        <w:tc>
          <w:tcPr>
            <w:tcW w:w="1277"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15</w:t>
            </w:r>
          </w:p>
        </w:tc>
        <w:tc>
          <w:tcPr>
            <w:tcW w:w="1277"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558</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شهادة</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إذا ثبت أمام المحكمة الابتدائية بطلان المستندات بشهادات لم تجرح أو يقدح فيها ولم يقدم أي جديد في ذلك أمام محكمة الاستئناف انتفى حقها في اعتمادها</w:t>
            </w:r>
          </w:p>
        </w:tc>
        <w:tc>
          <w:tcPr>
            <w:tcW w:w="1277"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31</w:t>
            </w:r>
          </w:p>
        </w:tc>
        <w:tc>
          <w:tcPr>
            <w:tcW w:w="1277" w:type="dxa"/>
            <w:shd w:val="clear" w:color="auto" w:fill="auto"/>
            <w:vAlign w:val="center"/>
          </w:tcPr>
          <w:p w:rsidR="0014659B" w:rsidRPr="00864C08" w:rsidRDefault="0014659B" w:rsidP="0014659B">
            <w:pPr>
              <w:spacing w:after="0" w:line="240" w:lineRule="auto"/>
              <w:jc w:val="center"/>
              <w:rPr>
                <w:rFonts w:cs="AdvertisingBold"/>
                <w:sz w:val="26"/>
                <w:szCs w:val="26"/>
                <w:rtl/>
              </w:rPr>
            </w:pP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طعن</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عدم توفر أسباب الطعن موضوعا مدعاة لرفضه</w:t>
            </w:r>
          </w:p>
        </w:tc>
        <w:tc>
          <w:tcPr>
            <w:tcW w:w="1277"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30</w:t>
            </w:r>
          </w:p>
        </w:tc>
        <w:tc>
          <w:tcPr>
            <w:tcW w:w="1277"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582</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غائب</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متى يكون الغائب في حكم الميت</w:t>
            </w:r>
          </w:p>
        </w:tc>
        <w:tc>
          <w:tcPr>
            <w:tcW w:w="1277"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32</w:t>
            </w:r>
          </w:p>
        </w:tc>
        <w:tc>
          <w:tcPr>
            <w:tcW w:w="1277"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586</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فسخ</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يستوفي الفسخ بلفظه المعتبر من الزوجة وإلا فلا فسخ</w:t>
            </w:r>
          </w:p>
        </w:tc>
        <w:tc>
          <w:tcPr>
            <w:tcW w:w="1277"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3</w:t>
            </w:r>
          </w:p>
        </w:tc>
        <w:tc>
          <w:tcPr>
            <w:tcW w:w="1277"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538</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عند الحكم بالفسخ يلزم التصريح بلفظة المعتبر</w:t>
            </w:r>
          </w:p>
        </w:tc>
        <w:tc>
          <w:tcPr>
            <w:tcW w:w="1277"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9</w:t>
            </w:r>
          </w:p>
        </w:tc>
        <w:tc>
          <w:tcPr>
            <w:tcW w:w="1277"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548</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قاصر</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تصرف الوصي لمصلحة القاصر حكمه</w:t>
            </w:r>
          </w:p>
        </w:tc>
        <w:tc>
          <w:tcPr>
            <w:tcW w:w="1277"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4</w:t>
            </w:r>
          </w:p>
        </w:tc>
        <w:tc>
          <w:tcPr>
            <w:tcW w:w="1277"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539</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قسمة</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قسمة الجزء الذي لم يقسم</w:t>
            </w:r>
          </w:p>
        </w:tc>
        <w:tc>
          <w:tcPr>
            <w:tcW w:w="1277"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25</w:t>
            </w:r>
          </w:p>
        </w:tc>
        <w:tc>
          <w:tcPr>
            <w:tcW w:w="1277"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575</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الوثائق المعتمدة عند القسمة</w:t>
            </w:r>
          </w:p>
        </w:tc>
        <w:tc>
          <w:tcPr>
            <w:tcW w:w="1277"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28</w:t>
            </w:r>
          </w:p>
        </w:tc>
        <w:tc>
          <w:tcPr>
            <w:tcW w:w="1277"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580</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قسمة</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التصادق على القسمة الشرعية يجب أن تكون مستوفية لشروطها</w:t>
            </w:r>
          </w:p>
        </w:tc>
        <w:tc>
          <w:tcPr>
            <w:tcW w:w="1277"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35</w:t>
            </w:r>
          </w:p>
        </w:tc>
        <w:tc>
          <w:tcPr>
            <w:tcW w:w="1277"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589</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قصور</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القصور في المحاكمة وإهدار حق الدفاع/ حكمه</w:t>
            </w:r>
          </w:p>
        </w:tc>
        <w:tc>
          <w:tcPr>
            <w:tcW w:w="1277"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23</w:t>
            </w:r>
          </w:p>
        </w:tc>
        <w:tc>
          <w:tcPr>
            <w:tcW w:w="1277"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572</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مستند</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إذا ثبت أمام المحكمة الابتدائية بطلان المستندات بشهادات لم تجرح أو يقدح فيها ولم يقدم أي جديد في ذلك أمام محكمة الاستئناف انتفى حقها في اعتمادها</w:t>
            </w:r>
          </w:p>
        </w:tc>
        <w:tc>
          <w:tcPr>
            <w:tcW w:w="1277"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31</w:t>
            </w:r>
          </w:p>
        </w:tc>
        <w:tc>
          <w:tcPr>
            <w:tcW w:w="1277"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584</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Pr>
                <w:rFonts w:eastAsia="Calibri" w:cs="Abdulmagid" w:hint="cs"/>
                <w:b/>
                <w:bCs/>
                <w:sz w:val="26"/>
                <w:szCs w:val="26"/>
                <w:rtl/>
              </w:rPr>
              <w:t>-</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إذا لم يكن المستند المدعي متعلقا بموضوع النزاع فلا قبول له</w:t>
            </w:r>
          </w:p>
        </w:tc>
        <w:tc>
          <w:tcPr>
            <w:tcW w:w="1277"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33</w:t>
            </w:r>
          </w:p>
        </w:tc>
        <w:tc>
          <w:tcPr>
            <w:tcW w:w="1277"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587</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مصاريف</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وجوب الحكم بالمصاريف على المحكوم عليه</w:t>
            </w:r>
          </w:p>
        </w:tc>
        <w:tc>
          <w:tcPr>
            <w:tcW w:w="1277"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17</w:t>
            </w:r>
          </w:p>
        </w:tc>
        <w:tc>
          <w:tcPr>
            <w:tcW w:w="1277"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560</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ميراث</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الإجحاف المؤدى إلي إحرام النساء من حقوقهن يبطل الاتفاق على ذلك</w:t>
            </w:r>
          </w:p>
        </w:tc>
        <w:tc>
          <w:tcPr>
            <w:tcW w:w="1277"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7</w:t>
            </w:r>
          </w:p>
        </w:tc>
        <w:tc>
          <w:tcPr>
            <w:tcW w:w="1277" w:type="dxa"/>
            <w:shd w:val="clear" w:color="auto" w:fill="auto"/>
            <w:vAlign w:val="center"/>
          </w:tcPr>
          <w:p w:rsidR="0014659B" w:rsidRPr="00864C08" w:rsidRDefault="0014659B" w:rsidP="0014659B">
            <w:pPr>
              <w:spacing w:after="0" w:line="240" w:lineRule="auto"/>
              <w:jc w:val="center"/>
              <w:rPr>
                <w:rFonts w:cs="AdvertisingBold"/>
                <w:sz w:val="26"/>
                <w:szCs w:val="26"/>
                <w:rtl/>
              </w:rPr>
            </w:pP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ميراث</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تنازل الأصل عن حقه في الإرث من الفرع عقب الوفاة بساعات مقابل مال / حكمه</w:t>
            </w:r>
          </w:p>
        </w:tc>
        <w:tc>
          <w:tcPr>
            <w:tcW w:w="1277"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11</w:t>
            </w:r>
          </w:p>
        </w:tc>
        <w:tc>
          <w:tcPr>
            <w:tcW w:w="1277"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550</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نفقة</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استناد المطعون ضدهم بالمادة ١٦٥ أحوال شخصية من سقوط نفقة القريب لعدم المطالبة في غير محله</w:t>
            </w:r>
          </w:p>
        </w:tc>
        <w:tc>
          <w:tcPr>
            <w:tcW w:w="1277"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27</w:t>
            </w:r>
          </w:p>
        </w:tc>
        <w:tc>
          <w:tcPr>
            <w:tcW w:w="1277"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578</w:t>
            </w:r>
          </w:p>
        </w:tc>
      </w:tr>
      <w:tr w:rsidR="0014659B" w:rsidRPr="00864C08" w:rsidTr="0014659B">
        <w:trPr>
          <w:jc w:val="center"/>
        </w:trPr>
        <w:tc>
          <w:tcPr>
            <w:tcW w:w="2410" w:type="dxa"/>
            <w:shd w:val="clear" w:color="auto" w:fill="F2F2F2"/>
          </w:tcPr>
          <w:p w:rsidR="0014659B" w:rsidRDefault="0014659B" w:rsidP="0014659B">
            <w:pPr>
              <w:jc w:val="center"/>
            </w:pPr>
            <w:r w:rsidRPr="00A92CB0">
              <w:rPr>
                <w:rFonts w:eastAsia="Calibri" w:cs="Abdulmagid" w:hint="cs"/>
                <w:b/>
                <w:bCs/>
                <w:sz w:val="26"/>
                <w:szCs w:val="26"/>
                <w:rtl/>
              </w:rPr>
              <w:t>-</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حال المنفق بيساراً وأعساراً / حكمه</w:t>
            </w:r>
          </w:p>
        </w:tc>
        <w:tc>
          <w:tcPr>
            <w:tcW w:w="1277"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22</w:t>
            </w:r>
          </w:p>
        </w:tc>
        <w:tc>
          <w:tcPr>
            <w:tcW w:w="1277"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570</w:t>
            </w:r>
          </w:p>
        </w:tc>
      </w:tr>
      <w:tr w:rsidR="0014659B" w:rsidRPr="00864C08" w:rsidTr="0014659B">
        <w:trPr>
          <w:jc w:val="center"/>
        </w:trPr>
        <w:tc>
          <w:tcPr>
            <w:tcW w:w="2410" w:type="dxa"/>
            <w:shd w:val="clear" w:color="auto" w:fill="F2F2F2"/>
          </w:tcPr>
          <w:p w:rsidR="0014659B" w:rsidRDefault="0014659B" w:rsidP="0014659B">
            <w:pPr>
              <w:jc w:val="center"/>
            </w:pPr>
            <w:r w:rsidRPr="00A92CB0">
              <w:rPr>
                <w:rFonts w:eastAsia="Calibri" w:cs="Abdulmagid" w:hint="cs"/>
                <w:b/>
                <w:bCs/>
                <w:sz w:val="26"/>
                <w:szCs w:val="26"/>
                <w:rtl/>
              </w:rPr>
              <w:t>-</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تصرف الوصي لمصلحة القاصر حكمه</w:t>
            </w:r>
          </w:p>
        </w:tc>
        <w:tc>
          <w:tcPr>
            <w:tcW w:w="1277"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4</w:t>
            </w:r>
          </w:p>
        </w:tc>
        <w:tc>
          <w:tcPr>
            <w:tcW w:w="1277" w:type="dxa"/>
            <w:shd w:val="clear" w:color="auto" w:fill="auto"/>
            <w:vAlign w:val="center"/>
          </w:tcPr>
          <w:p w:rsidR="0014659B" w:rsidRPr="00864C08" w:rsidRDefault="0014659B" w:rsidP="0014659B">
            <w:pPr>
              <w:spacing w:after="0" w:line="240" w:lineRule="auto"/>
              <w:jc w:val="center"/>
              <w:rPr>
                <w:rFonts w:cs="AdvertisingBold"/>
                <w:sz w:val="26"/>
                <w:szCs w:val="26"/>
                <w:rtl/>
              </w:rPr>
            </w:pPr>
          </w:p>
        </w:tc>
      </w:tr>
      <w:tr w:rsidR="0014659B" w:rsidRPr="00864C08" w:rsidTr="0014659B">
        <w:trPr>
          <w:jc w:val="center"/>
        </w:trPr>
        <w:tc>
          <w:tcPr>
            <w:tcW w:w="2410" w:type="dxa"/>
            <w:shd w:val="clear" w:color="auto" w:fill="F2F2F2"/>
          </w:tcPr>
          <w:p w:rsidR="0014659B" w:rsidRDefault="0014659B" w:rsidP="0014659B">
            <w:pPr>
              <w:jc w:val="center"/>
            </w:pPr>
            <w:r w:rsidRPr="00A92CB0">
              <w:rPr>
                <w:rFonts w:eastAsia="Calibri" w:cs="Abdulmagid" w:hint="cs"/>
                <w:b/>
                <w:bCs/>
                <w:sz w:val="26"/>
                <w:szCs w:val="26"/>
                <w:rtl/>
              </w:rPr>
              <w:t>-</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نفي المؤرث تصرفه إلى الوارث وقيام القسمة والمصالحة بين الورثة في حياة المؤرث / أثره</w:t>
            </w:r>
          </w:p>
        </w:tc>
        <w:tc>
          <w:tcPr>
            <w:tcW w:w="1277"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13</w:t>
            </w:r>
          </w:p>
        </w:tc>
        <w:tc>
          <w:tcPr>
            <w:tcW w:w="1277"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554</w:t>
            </w:r>
          </w:p>
        </w:tc>
      </w:tr>
      <w:tr w:rsidR="0014659B" w:rsidRPr="00864C08" w:rsidTr="0014659B">
        <w:trPr>
          <w:jc w:val="center"/>
        </w:trPr>
        <w:tc>
          <w:tcPr>
            <w:tcW w:w="2410" w:type="dxa"/>
            <w:shd w:val="clear" w:color="auto" w:fill="F2F2F2"/>
          </w:tcPr>
          <w:p w:rsidR="0014659B" w:rsidRDefault="0014659B" w:rsidP="0014659B">
            <w:pPr>
              <w:jc w:val="center"/>
            </w:pPr>
            <w:r w:rsidRPr="00A92CB0">
              <w:rPr>
                <w:rFonts w:eastAsia="Calibri" w:cs="Abdulmagid" w:hint="cs"/>
                <w:b/>
                <w:bCs/>
                <w:sz w:val="26"/>
                <w:szCs w:val="26"/>
                <w:rtl/>
              </w:rPr>
              <w:t>-</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لا وصية لوارث الوارث</w:t>
            </w:r>
          </w:p>
        </w:tc>
        <w:tc>
          <w:tcPr>
            <w:tcW w:w="1277"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1</w:t>
            </w:r>
          </w:p>
        </w:tc>
        <w:tc>
          <w:tcPr>
            <w:tcW w:w="1277"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535</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وقف</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عدم تحقق شرط الواقف وتنفيذه يبطل الوقف</w:t>
            </w:r>
          </w:p>
        </w:tc>
        <w:tc>
          <w:tcPr>
            <w:tcW w:w="1277"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26</w:t>
            </w:r>
          </w:p>
        </w:tc>
        <w:tc>
          <w:tcPr>
            <w:tcW w:w="1277"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576</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sidRPr="00864C08">
              <w:rPr>
                <w:rFonts w:eastAsia="Calibri" w:cs="Abdulmagid" w:hint="cs"/>
                <w:b/>
                <w:bCs/>
                <w:sz w:val="26"/>
                <w:szCs w:val="26"/>
                <w:rtl/>
              </w:rPr>
              <w:t>ولاية</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عدم تقيد القاضي في ولايته للقضاء بالزمان والمكان طبقا لقرار تعيينه أو ندبه يجعل الحكم باطلاً</w:t>
            </w:r>
          </w:p>
        </w:tc>
        <w:tc>
          <w:tcPr>
            <w:tcW w:w="1277"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6</w:t>
            </w:r>
          </w:p>
        </w:tc>
        <w:tc>
          <w:tcPr>
            <w:tcW w:w="1277"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543</w:t>
            </w:r>
          </w:p>
        </w:tc>
      </w:tr>
      <w:tr w:rsidR="0014659B" w:rsidRPr="00864C08" w:rsidTr="0014659B">
        <w:trPr>
          <w:jc w:val="center"/>
        </w:trPr>
        <w:tc>
          <w:tcPr>
            <w:tcW w:w="2410" w:type="dxa"/>
            <w:shd w:val="clear" w:color="auto" w:fill="F2F2F2"/>
            <w:vAlign w:val="center"/>
          </w:tcPr>
          <w:p w:rsidR="0014659B" w:rsidRPr="00864C08" w:rsidRDefault="0014659B" w:rsidP="0014659B">
            <w:pPr>
              <w:spacing w:after="0" w:line="240" w:lineRule="auto"/>
              <w:jc w:val="center"/>
              <w:rPr>
                <w:rFonts w:eastAsia="Calibri" w:cs="Abdulmagid"/>
                <w:b/>
                <w:bCs/>
                <w:sz w:val="26"/>
                <w:szCs w:val="26"/>
                <w:rtl/>
              </w:rPr>
            </w:pPr>
            <w:r>
              <w:rPr>
                <w:rFonts w:eastAsia="Calibri" w:cs="Abdulmagid" w:hint="cs"/>
                <w:b/>
                <w:bCs/>
                <w:sz w:val="26"/>
                <w:szCs w:val="26"/>
                <w:rtl/>
              </w:rPr>
              <w:t>-</w:t>
            </w:r>
          </w:p>
        </w:tc>
        <w:tc>
          <w:tcPr>
            <w:tcW w:w="5670" w:type="dxa"/>
            <w:shd w:val="clear" w:color="auto" w:fill="auto"/>
            <w:vAlign w:val="center"/>
          </w:tcPr>
          <w:p w:rsidR="0014659B" w:rsidRPr="00864C08" w:rsidRDefault="0014659B" w:rsidP="0014659B">
            <w:pPr>
              <w:spacing w:after="0" w:line="240" w:lineRule="auto"/>
              <w:jc w:val="lowKashida"/>
              <w:rPr>
                <w:rFonts w:cs="AdvertisingBold"/>
                <w:sz w:val="26"/>
                <w:szCs w:val="26"/>
                <w:rtl/>
              </w:rPr>
            </w:pPr>
            <w:r w:rsidRPr="00864C08">
              <w:rPr>
                <w:rFonts w:cs="AdvertisingBold" w:hint="cs"/>
                <w:sz w:val="26"/>
                <w:szCs w:val="26"/>
                <w:rtl/>
              </w:rPr>
              <w:t>لا يجوز لمحكم ان يفتح نزاعاً سبق الفصل فيه بحكم محكم سابق.</w:t>
            </w:r>
          </w:p>
        </w:tc>
        <w:tc>
          <w:tcPr>
            <w:tcW w:w="1277" w:type="dxa"/>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10</w:t>
            </w:r>
          </w:p>
        </w:tc>
        <w:tc>
          <w:tcPr>
            <w:tcW w:w="1277" w:type="dxa"/>
            <w:shd w:val="clear" w:color="auto" w:fill="auto"/>
            <w:vAlign w:val="center"/>
          </w:tcPr>
          <w:p w:rsidR="0014659B" w:rsidRPr="00864C08" w:rsidRDefault="0014659B" w:rsidP="0014659B">
            <w:pPr>
              <w:spacing w:after="0" w:line="240" w:lineRule="auto"/>
              <w:jc w:val="center"/>
              <w:rPr>
                <w:rFonts w:cs="AdvertisingBold"/>
                <w:sz w:val="26"/>
                <w:szCs w:val="26"/>
                <w:rtl/>
              </w:rPr>
            </w:pPr>
            <w:r w:rsidRPr="00864C08">
              <w:rPr>
                <w:rFonts w:cs="AdvertisingBold" w:hint="cs"/>
                <w:sz w:val="26"/>
                <w:szCs w:val="26"/>
                <w:rtl/>
              </w:rPr>
              <w:t>549</w:t>
            </w:r>
          </w:p>
        </w:tc>
      </w:tr>
    </w:tbl>
    <w:p w:rsidR="0014659B" w:rsidRPr="00CD05B4" w:rsidRDefault="0014659B" w:rsidP="0014659B">
      <w:pPr>
        <w:rPr>
          <w:sz w:val="28"/>
          <w:szCs w:val="28"/>
        </w:rPr>
      </w:pPr>
    </w:p>
    <w:p w:rsidR="0014659B" w:rsidRPr="00CD05B4" w:rsidRDefault="0014659B" w:rsidP="0014659B">
      <w:pPr>
        <w:rPr>
          <w:sz w:val="28"/>
          <w:szCs w:val="28"/>
        </w:rPr>
      </w:pPr>
    </w:p>
    <w:p w:rsidR="0014659B" w:rsidRPr="00CD05B4" w:rsidRDefault="0014659B">
      <w:pPr>
        <w:rPr>
          <w:sz w:val="28"/>
          <w:szCs w:val="28"/>
        </w:rPr>
      </w:pPr>
    </w:p>
    <w:p w:rsidR="0014659B" w:rsidRDefault="0014659B">
      <w:pPr>
        <w:bidi w:val="0"/>
        <w:rPr>
          <w:rtl/>
        </w:rPr>
      </w:pPr>
      <w:r>
        <w:rPr>
          <w:rtl/>
        </w:rPr>
        <w:br w:type="page"/>
      </w:r>
    </w:p>
    <w:tbl>
      <w:tblPr>
        <w:tblpPr w:leftFromText="187" w:rightFromText="187" w:horzAnchor="margin" w:tblpXSpec="right" w:tblpYSpec="bottom"/>
        <w:bidiVisual/>
        <w:tblW w:w="3000" w:type="pct"/>
        <w:tblLook w:val="04A0" w:firstRow="1" w:lastRow="0" w:firstColumn="1" w:lastColumn="0" w:noHBand="0" w:noVBand="1"/>
      </w:tblPr>
      <w:tblGrid>
        <w:gridCol w:w="6409"/>
      </w:tblGrid>
      <w:tr w:rsidR="0014659B">
        <w:tc>
          <w:tcPr>
            <w:tcW w:w="5746" w:type="dxa"/>
          </w:tcPr>
          <w:p w:rsidR="0014659B" w:rsidRDefault="0014659B">
            <w:pPr>
              <w:pStyle w:val="a8"/>
              <w:rPr>
                <w:b/>
                <w:bCs/>
              </w:rPr>
            </w:pPr>
            <w:r>
              <w:rPr>
                <w:rFonts w:hint="cs"/>
                <w:b/>
                <w:bCs/>
                <w:rtl/>
              </w:rPr>
              <w:t xml:space="preserve"> </w:t>
            </w:r>
          </w:p>
        </w:tc>
      </w:tr>
    </w:tbl>
    <w:p w:rsidR="0014659B" w:rsidRDefault="00B36DF3">
      <w:r>
        <w:rPr>
          <w:noProof/>
          <w:rtl/>
        </w:rPr>
      </w:r>
      <w:r w:rsidR="00B36DF3">
        <w:rPr>
          <w:noProof/>
          <w:rtl/>
        </w:rPr>
        <w:pict>
          <v:group id="مجموعة 29" o:spid="_x0000_s1047" style="position:absolute;left:0;text-align:left;margin-left:393.75pt;margin-top:0;width:444.95pt;height:380.15pt;flip:x;z-index:251658240;mso-position-horizontal:right;mso-position-horizontal-relative:page;mso-position-vertical:top;mso-position-vertical-relative:page" coordorigin="15,15" coordsize="8918,7619" o:gfxdata="" o:allowincell="f">
            <v:shapetype id="_x0000_t32" coordsize="21600,21600" o:spt="32" o:oned="t" path="m,l21600,21600e" filled="f">
              <v:path arrowok="t" fillok="f" o:connecttype="none"/>
              <o:lock v:ext="edit" shapetype="t"/>
            </v:shapetype>
            <v:shape id="AutoShape 30" o:spid="_x0000_s1048" type="#_x0000_t32" style="position:absolute;left:15;top:15;width:7512;height:7386;visibility:visible" o:connectortype="straight" o:gfxdata="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" strokecolor="#a7bfde"/>
            <v:oval id="Oval 32" o:spid="_x0000_s1049" style="position:absolute;left:6717;top:5418;width:2216;height:2216;visibility:visible" o:gfxdata="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" fillcolor="#9ab5e4" stroked="f">
              <v:fill color2="#e1e8f5" focusposition=",1" focussize="" colors="0 #9ab5e4;.5 #c2d1ed;1 #e1e8f5" focus="100%" type="gradientRadial"/>
            </v:oval>
            <w10:wrap anchorx="page" anchory="page"/>
          </v:group>
        </w:pict>
      </w:r>
      <w:r>
        <w:rPr>
          <w:noProof/>
          <w:rtl/>
        </w:rPr>
      </w:r>
      <w:r w:rsidR="00B36DF3">
        <w:rPr>
          <w:noProof/>
          <w:rtl/>
        </w:rPr>
        <w:pict>
          <v:group id="مجموعة 24" o:spid="_x0000_s1044" style="position:absolute;left:0;text-align:left;margin-left:117.95pt;margin-top:.75pt;width:287.3pt;height:226.8pt;flip:x;z-index:251658240;mso-position-horizontal-relative:page;mso-position-vertical-relative:page" coordorigin="4136,15" coordsize="5762,45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" o:allowincell="f">
            <v:shape id="AutoShape 25" o:spid="_x0000_s1045" type="#_x0000_t32" style="position:absolute;left:4136;top:15;width:3058;height:3855;visibility:visible" o:connectortype="straight" o:gfxdata="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" strokecolor="#a7bfde"/>
            <v:oval id="Oval 26" o:spid="_x0000_s1046" style="position:absolute;left:5782;top:444;width:4116;height:4116;visibility:visible" o:gfxdata="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" fillcolor="#9ab5e4" stroked="f">
              <v:fill color2="#e1e8f5" rotate="t" focusposition=",1" focussize="" colors="0 #9ab5e4;.5 #c2d1ed;1 #e1e8f5" focus="100%" type="gradientRadial"/>
            </v:oval>
            <w10:wrap anchorx="margin" anchory="page"/>
          </v:group>
        </w:pict>
      </w:r>
    </w:p>
    <w:p w:rsidR="0014659B" w:rsidRDefault="00B36DF3">
      <w:r>
        <w:rPr>
          <w:noProof/>
          <w:rtl/>
        </w:rPr>
      </w:r>
      <w:r w:rsidR="00B36DF3">
        <w:rPr>
          <w:noProof/>
          <w:rtl/>
        </w:rPr>
        <w:pict>
          <v:group id="مجموعة 16" o:spid="_x0000_s1050" style="position:absolute;left:0;text-align:left;margin-left:-81.4pt;margin-top:116.3pt;width:301.7pt;height:725.05pt;flip:x;z-index:251658240;mso-position-horizontal-relative:page;mso-position-vertical-relative:page;mso-width-relative:margin;mso-height-relative:margin" coordorigin="1172" coordsize="38334,92055" o:gfxdata="">
            <v:shape id="AutoShape 19" o:spid="_x0000_s1051" type="#_x0000_t32" style="position:absolute;left:2857;width:27324;height:63754;flip:x;visibility:visible" o:connectortype="straight" o:gfxdata="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" strokecolor="#a7bfde"/>
            <v:oval id="Oval 15" o:spid="_x0000_s1052" style="position:absolute;left:1172;top:53721;width:38334;height:38334;visibility:visible;v-text-anchor:middle" o:gfxdata="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" fillcolor="#b0cffb" stroked="f" strokeweight="2pt">
              <v:fill color2="#e6effd" rotate="t" focusposition=".5,.5" focussize="" colors="0 #b0cffb;.5 #cee0fc;1 #e6effd" focus="100%" type="gradientRadial"/>
            </v:oval>
            <w10:wrap anchorx="margin" anchory="page"/>
          </v:group>
        </w:pict>
      </w:r>
    </w:p>
    <w:p w:rsidR="0014659B" w:rsidRPr="00A03FBE" w:rsidRDefault="0014659B" w:rsidP="0014659B">
      <w:pPr>
        <w:spacing w:after="0"/>
        <w:jc w:val="center"/>
        <w:rPr>
          <w:rStyle w:val="a9"/>
          <w:rFonts w:ascii="Times New Roman" w:hAnsi="Times New Roman" w:cs="Times New Roman"/>
          <w:sz w:val="28"/>
          <w:szCs w:val="28"/>
          <w:rtl/>
        </w:rPr>
      </w:pPr>
      <w:r>
        <w:rPr>
          <w:rStyle w:val="a9"/>
          <w:rFonts w:ascii="Times New Roman" w:hAnsi="Times New Roman" w:cs="Times New Roman"/>
          <w:sz w:val="28"/>
          <w:szCs w:val="28"/>
          <w:rtl/>
        </w:rPr>
        <w:t xml:space="preserve"> </w:t>
      </w:r>
    </w:p>
    <w:p w:rsidR="0014659B" w:rsidRPr="00A03FBE" w:rsidRDefault="0014659B" w:rsidP="0014659B">
      <w:pPr>
        <w:spacing w:after="0"/>
        <w:jc w:val="center"/>
        <w:rPr>
          <w:rStyle w:val="a9"/>
          <w:rFonts w:ascii="Times New Roman" w:hAnsi="Times New Roman" w:cs="Times New Roman"/>
          <w:sz w:val="28"/>
          <w:szCs w:val="28"/>
          <w:rtl/>
        </w:rPr>
      </w:pPr>
    </w:p>
    <w:p w:rsidR="0014659B" w:rsidRPr="00A03FBE" w:rsidRDefault="0014659B" w:rsidP="0014659B">
      <w:pPr>
        <w:spacing w:after="0"/>
        <w:jc w:val="center"/>
        <w:rPr>
          <w:rStyle w:val="a9"/>
          <w:rFonts w:ascii="Times New Roman" w:hAnsi="Times New Roman" w:cs="Times New Roman"/>
          <w:sz w:val="28"/>
          <w:szCs w:val="28"/>
          <w:rtl/>
        </w:rPr>
      </w:pPr>
    </w:p>
    <w:p w:rsidR="0014659B" w:rsidRPr="00A03FBE" w:rsidRDefault="0014659B" w:rsidP="0014659B">
      <w:pPr>
        <w:spacing w:after="0"/>
        <w:jc w:val="center"/>
        <w:rPr>
          <w:rStyle w:val="a9"/>
          <w:rFonts w:ascii="Times New Roman" w:hAnsi="Times New Roman" w:cs="Times New Roman"/>
          <w:sz w:val="28"/>
          <w:szCs w:val="28"/>
          <w:rtl/>
        </w:rPr>
      </w:pPr>
    </w:p>
    <w:p w:rsidR="0014659B" w:rsidRPr="002E1B01" w:rsidRDefault="0014659B" w:rsidP="0014659B">
      <w:pPr>
        <w:spacing w:after="0"/>
        <w:jc w:val="center"/>
        <w:rPr>
          <w:rStyle w:val="a9"/>
          <w:rFonts w:ascii="Times New Roman" w:hAnsi="Times New Roman" w:cs="Times New Roman"/>
          <w:sz w:val="88"/>
          <w:szCs w:val="88"/>
          <w:rtl/>
        </w:rPr>
      </w:pPr>
    </w:p>
    <w:tbl>
      <w:tblPr>
        <w:tblpPr w:leftFromText="187" w:rightFromText="187" w:vertAnchor="page" w:horzAnchor="margin" w:tblpXSpec="right" w:tblpY="8146"/>
        <w:bidiVisual/>
        <w:tblW w:w="4058" w:type="pct"/>
        <w:tblLook w:val="04A0" w:firstRow="1" w:lastRow="0" w:firstColumn="1" w:lastColumn="0" w:noHBand="0" w:noVBand="1"/>
      </w:tblPr>
      <w:tblGrid>
        <w:gridCol w:w="8670"/>
      </w:tblGrid>
      <w:tr w:rsidR="0014659B" w:rsidTr="0014659B">
        <w:trPr>
          <w:trHeight w:val="1990"/>
        </w:trPr>
        <w:tc>
          <w:tcPr>
            <w:tcW w:w="8085" w:type="dxa"/>
          </w:tcPr>
          <w:p w:rsidR="0014659B" w:rsidRDefault="0014659B" w:rsidP="0014659B">
            <w:pPr>
              <w:pStyle w:val="a5"/>
              <w:pBdr>
                <w:bottom w:val="single" w:sz="4" w:space="4" w:color="4F81BD"/>
              </w:pBdr>
              <w:tabs>
                <w:tab w:val="clear" w:pos="4153"/>
                <w:tab w:val="clear" w:pos="8306"/>
              </w:tabs>
              <w:spacing w:before="200" w:after="280" w:line="259" w:lineRule="auto"/>
              <w:ind w:left="936" w:right="936"/>
              <w:jc w:val="center"/>
              <w:rPr>
                <w:b/>
                <w:bCs/>
                <w:color w:val="4F81BD"/>
                <w:sz w:val="52"/>
                <w:szCs w:val="52"/>
                <w:rtl/>
              </w:rPr>
            </w:pPr>
            <w:r w:rsidRPr="005B38CF">
              <w:rPr>
                <w:rFonts w:hint="cs"/>
                <w:b/>
                <w:bCs/>
                <w:color w:val="4F81BD"/>
                <w:sz w:val="52"/>
                <w:szCs w:val="52"/>
                <w:rtl/>
              </w:rPr>
              <w:t>فه</w:t>
            </w:r>
            <w:r>
              <w:rPr>
                <w:rFonts w:hint="cs"/>
                <w:b/>
                <w:bCs/>
                <w:color w:val="4F81BD"/>
                <w:sz w:val="52"/>
                <w:szCs w:val="52"/>
                <w:rtl/>
              </w:rPr>
              <w:t>ـــــــ</w:t>
            </w:r>
            <w:r w:rsidRPr="005B38CF">
              <w:rPr>
                <w:rFonts w:hint="cs"/>
                <w:b/>
                <w:bCs/>
                <w:color w:val="4F81BD"/>
                <w:sz w:val="52"/>
                <w:szCs w:val="52"/>
                <w:rtl/>
              </w:rPr>
              <w:t>رس</w:t>
            </w:r>
          </w:p>
          <w:p w:rsidR="0014659B" w:rsidRDefault="0014659B" w:rsidP="0014659B">
            <w:pPr>
              <w:pStyle w:val="a5"/>
              <w:pBdr>
                <w:bottom w:val="single" w:sz="4" w:space="4" w:color="4F81BD"/>
              </w:pBdr>
              <w:tabs>
                <w:tab w:val="clear" w:pos="4153"/>
                <w:tab w:val="clear" w:pos="8306"/>
              </w:tabs>
              <w:spacing w:before="200" w:after="280" w:line="259" w:lineRule="auto"/>
              <w:ind w:left="936" w:right="936"/>
              <w:jc w:val="center"/>
              <w:rPr>
                <w:b/>
                <w:bCs/>
                <w:sz w:val="52"/>
                <w:szCs w:val="52"/>
                <w:rtl/>
              </w:rPr>
            </w:pPr>
            <w:r w:rsidRPr="005B38CF">
              <w:rPr>
                <w:rFonts w:hint="cs"/>
                <w:b/>
                <w:bCs/>
                <w:color w:val="4F81BD"/>
                <w:sz w:val="52"/>
                <w:szCs w:val="52"/>
                <w:rtl/>
              </w:rPr>
              <w:t>الق</w:t>
            </w:r>
            <w:r>
              <w:rPr>
                <w:rFonts w:hint="cs"/>
                <w:b/>
                <w:bCs/>
                <w:color w:val="4F81BD"/>
                <w:sz w:val="52"/>
                <w:szCs w:val="52"/>
                <w:rtl/>
              </w:rPr>
              <w:t>ـــــــــ</w:t>
            </w:r>
            <w:r w:rsidRPr="005B38CF">
              <w:rPr>
                <w:rFonts w:hint="cs"/>
                <w:b/>
                <w:bCs/>
                <w:color w:val="4F81BD"/>
                <w:sz w:val="52"/>
                <w:szCs w:val="52"/>
                <w:rtl/>
              </w:rPr>
              <w:t>واعد</w:t>
            </w:r>
            <w:r>
              <w:rPr>
                <w:rFonts w:hint="cs"/>
                <w:b/>
                <w:bCs/>
                <w:color w:val="4F81BD"/>
                <w:sz w:val="52"/>
                <w:szCs w:val="52"/>
                <w:rtl/>
              </w:rPr>
              <w:t xml:space="preserve"> </w:t>
            </w:r>
            <w:r w:rsidRPr="005B38CF">
              <w:rPr>
                <w:rFonts w:hint="cs"/>
                <w:b/>
                <w:bCs/>
                <w:color w:val="4F81BD"/>
                <w:sz w:val="52"/>
                <w:szCs w:val="52"/>
                <w:rtl/>
              </w:rPr>
              <w:t>القض</w:t>
            </w:r>
            <w:r>
              <w:rPr>
                <w:rFonts w:hint="cs"/>
                <w:b/>
                <w:bCs/>
                <w:color w:val="4F81BD"/>
                <w:sz w:val="52"/>
                <w:szCs w:val="52"/>
                <w:rtl/>
              </w:rPr>
              <w:t>ــــــ</w:t>
            </w:r>
            <w:r w:rsidRPr="005B38CF">
              <w:rPr>
                <w:rFonts w:hint="cs"/>
                <w:b/>
                <w:bCs/>
                <w:color w:val="4F81BD"/>
                <w:sz w:val="52"/>
                <w:szCs w:val="52"/>
                <w:rtl/>
              </w:rPr>
              <w:t>ائية ال</w:t>
            </w:r>
            <w:r w:rsidRPr="005B38CF">
              <w:rPr>
                <w:b/>
                <w:bCs/>
                <w:color w:val="4F81BD"/>
                <w:sz w:val="52"/>
                <w:szCs w:val="52"/>
                <w:rtl/>
              </w:rPr>
              <w:t>تج</w:t>
            </w:r>
            <w:r>
              <w:rPr>
                <w:rFonts w:hint="cs"/>
                <w:b/>
                <w:bCs/>
                <w:color w:val="4F81BD"/>
                <w:sz w:val="52"/>
                <w:szCs w:val="52"/>
                <w:rtl/>
              </w:rPr>
              <w:t>ـــــ</w:t>
            </w:r>
            <w:r w:rsidRPr="005B38CF">
              <w:rPr>
                <w:b/>
                <w:bCs/>
                <w:color w:val="4F81BD"/>
                <w:sz w:val="52"/>
                <w:szCs w:val="52"/>
                <w:rtl/>
              </w:rPr>
              <w:t>ارية</w:t>
            </w:r>
          </w:p>
          <w:p w:rsidR="0014659B" w:rsidRPr="005B38CF" w:rsidRDefault="0014659B" w:rsidP="0014659B">
            <w:pPr>
              <w:pStyle w:val="a5"/>
              <w:pBdr>
                <w:bottom w:val="single" w:sz="4" w:space="4" w:color="4F81BD"/>
              </w:pBdr>
              <w:tabs>
                <w:tab w:val="clear" w:pos="4153"/>
                <w:tab w:val="clear" w:pos="8306"/>
              </w:tabs>
              <w:spacing w:before="200" w:after="280" w:line="259" w:lineRule="auto"/>
              <w:ind w:left="936" w:right="936"/>
              <w:jc w:val="center"/>
              <w:rPr>
                <w:b/>
                <w:bCs/>
                <w:sz w:val="52"/>
                <w:szCs w:val="52"/>
                <w:rtl/>
              </w:rPr>
            </w:pPr>
            <w:r>
              <w:rPr>
                <w:rFonts w:hint="cs"/>
                <w:b/>
                <w:bCs/>
                <w:sz w:val="52"/>
                <w:szCs w:val="52"/>
                <w:rtl/>
              </w:rPr>
              <w:t>العدد السابع</w:t>
            </w:r>
          </w:p>
          <w:p w:rsidR="0014659B" w:rsidRPr="005B38CF" w:rsidRDefault="0014659B" w:rsidP="0014659B">
            <w:pPr>
              <w:pBdr>
                <w:bottom w:val="single" w:sz="4" w:space="4" w:color="4F81BD"/>
              </w:pBdr>
              <w:spacing w:before="200" w:after="280"/>
              <w:ind w:right="936"/>
              <w:jc w:val="center"/>
              <w:rPr>
                <w:b/>
                <w:bCs/>
                <w:color w:val="FFFFFF"/>
                <w:sz w:val="144"/>
                <w:szCs w:val="144"/>
              </w:rPr>
            </w:pPr>
            <w:r w:rsidRPr="005B38CF">
              <w:rPr>
                <w:rFonts w:hint="cs"/>
                <w:b/>
                <w:bCs/>
                <w:color w:val="4F81BD"/>
                <w:sz w:val="52"/>
                <w:szCs w:val="52"/>
                <w:rtl/>
              </w:rPr>
              <w:t xml:space="preserve">للعام </w:t>
            </w:r>
            <w:r w:rsidRPr="005B38CF">
              <w:rPr>
                <w:b/>
                <w:bCs/>
                <w:color w:val="4F81BD"/>
                <w:sz w:val="52"/>
                <w:szCs w:val="52"/>
                <w:rtl/>
              </w:rPr>
              <w:t>٢٠٠٤</w:t>
            </w:r>
            <w:r w:rsidRPr="005B38CF">
              <w:rPr>
                <w:rFonts w:hint="cs"/>
                <w:b/>
                <w:bCs/>
                <w:color w:val="4F81BD"/>
                <w:sz w:val="52"/>
                <w:szCs w:val="52"/>
                <w:rtl/>
              </w:rPr>
              <w:t xml:space="preserve">م وحتى </w:t>
            </w:r>
            <w:r w:rsidRPr="005B38CF">
              <w:rPr>
                <w:b/>
                <w:bCs/>
                <w:color w:val="4F81BD"/>
                <w:sz w:val="52"/>
                <w:szCs w:val="52"/>
                <w:rtl/>
              </w:rPr>
              <w:t>٢٠٠٦</w:t>
            </w:r>
            <w:r w:rsidRPr="005B38CF">
              <w:rPr>
                <w:rFonts w:hint="cs"/>
                <w:b/>
                <w:bCs/>
                <w:color w:val="4F81BD"/>
                <w:sz w:val="52"/>
                <w:szCs w:val="52"/>
                <w:rtl/>
              </w:rPr>
              <w:t>م</w:t>
            </w:r>
          </w:p>
          <w:p w:rsidR="0014659B" w:rsidRPr="005B38CF" w:rsidRDefault="0014659B" w:rsidP="0014659B">
            <w:pPr>
              <w:pStyle w:val="a8"/>
              <w:rPr>
                <w:rFonts w:ascii="Cambria" w:hAnsi="Cambria" w:cs="Times New Roman"/>
                <w:b/>
                <w:bCs/>
                <w:color w:val="365F91"/>
                <w:sz w:val="48"/>
                <w:szCs w:val="48"/>
              </w:rPr>
            </w:pPr>
          </w:p>
        </w:tc>
      </w:tr>
      <w:tr w:rsidR="0014659B" w:rsidTr="0014659B">
        <w:trPr>
          <w:trHeight w:val="286"/>
        </w:trPr>
        <w:tc>
          <w:tcPr>
            <w:tcW w:w="8085" w:type="dxa"/>
          </w:tcPr>
          <w:p w:rsidR="0014659B" w:rsidRPr="005B38CF" w:rsidRDefault="0014659B" w:rsidP="0014659B">
            <w:pPr>
              <w:pStyle w:val="a8"/>
              <w:rPr>
                <w:color w:val="4A442A"/>
                <w:sz w:val="28"/>
                <w:szCs w:val="28"/>
              </w:rPr>
            </w:pPr>
          </w:p>
        </w:tc>
      </w:tr>
      <w:tr w:rsidR="0014659B" w:rsidTr="0014659B">
        <w:trPr>
          <w:trHeight w:val="234"/>
        </w:trPr>
        <w:tc>
          <w:tcPr>
            <w:tcW w:w="8085" w:type="dxa"/>
          </w:tcPr>
          <w:p w:rsidR="0014659B" w:rsidRDefault="0014659B" w:rsidP="0014659B">
            <w:pPr>
              <w:pStyle w:val="a8"/>
              <w:rPr>
                <w:b/>
                <w:bCs/>
              </w:rPr>
            </w:pPr>
          </w:p>
        </w:tc>
      </w:tr>
    </w:tbl>
    <w:p w:rsidR="0014659B" w:rsidRPr="00A03FBE" w:rsidRDefault="0014659B" w:rsidP="0014659B">
      <w:pPr>
        <w:bidi w:val="0"/>
        <w:spacing w:after="0"/>
        <w:rPr>
          <w:rFonts w:ascii="Times New Roman" w:hAnsi="Times New Roman" w:cs="Times New Roman"/>
          <w:sz w:val="28"/>
          <w:szCs w:val="28"/>
        </w:rPr>
      </w:pPr>
      <w:r w:rsidRPr="00A03FBE">
        <w:rPr>
          <w:rStyle w:val="a9"/>
          <w:rFonts w:ascii="Times New Roman" w:hAnsi="Times New Roman" w:cs="Times New Roman"/>
          <w:sz w:val="28"/>
          <w:szCs w:val="28"/>
          <w:rtl/>
        </w:rPr>
        <w:br w:type="page"/>
      </w:r>
    </w:p>
    <w:tbl>
      <w:tblPr>
        <w:bidiVisual/>
        <w:tblW w:w="10024" w:type="dxa"/>
        <w:jc w:val="center"/>
        <w:tblBorders>
          <w:top w:val="thinThickSmallGap" w:sz="24" w:space="0" w:color="auto"/>
          <w:left w:val="thickThinSmallGap" w:sz="24" w:space="0" w:color="auto"/>
          <w:bottom w:val="thickThinSmallGap" w:sz="24" w:space="0" w:color="auto"/>
          <w:right w:val="thinThickSmallGap" w:sz="24" w:space="0" w:color="auto"/>
          <w:insideH w:val="single" w:sz="6" w:space="0" w:color="auto"/>
          <w:insideV w:val="single" w:sz="6" w:space="0" w:color="auto"/>
        </w:tblBorders>
        <w:shd w:val="clear" w:color="auto" w:fill="FFFFFF"/>
        <w:tblLayout w:type="fixed"/>
        <w:tblLook w:val="04A0" w:firstRow="1" w:lastRow="0" w:firstColumn="1" w:lastColumn="0" w:noHBand="0" w:noVBand="1"/>
      </w:tblPr>
      <w:tblGrid>
        <w:gridCol w:w="461"/>
        <w:gridCol w:w="2155"/>
        <w:gridCol w:w="5509"/>
        <w:gridCol w:w="915"/>
        <w:gridCol w:w="984"/>
      </w:tblGrid>
      <w:tr w:rsidR="0014659B" w:rsidRPr="00A03FBE" w:rsidTr="0014659B">
        <w:trPr>
          <w:trHeight w:val="682"/>
          <w:tblHeader/>
          <w:jc w:val="center"/>
        </w:trPr>
        <w:tc>
          <w:tcPr>
            <w:tcW w:w="10024" w:type="dxa"/>
            <w:gridSpan w:val="5"/>
            <w:shd w:val="clear" w:color="auto" w:fill="E36C0A"/>
            <w:vAlign w:val="center"/>
          </w:tcPr>
          <w:p w:rsidR="0014659B" w:rsidRDefault="0014659B" w:rsidP="0014659B">
            <w:pPr>
              <w:spacing w:after="0"/>
              <w:jc w:val="center"/>
              <w:rPr>
                <w:rFonts w:ascii="Times New Roman" w:hAnsi="Times New Roman" w:cs="Times New Roman"/>
                <w:b/>
                <w:bCs/>
                <w:sz w:val="28"/>
                <w:szCs w:val="28"/>
                <w:rtl/>
              </w:rPr>
            </w:pPr>
            <w:r>
              <w:rPr>
                <w:rFonts w:ascii="Times New Roman" w:hAnsi="Times New Roman" w:cs="Times New Roman" w:hint="cs"/>
                <w:b/>
                <w:bCs/>
                <w:sz w:val="28"/>
                <w:szCs w:val="28"/>
                <w:rtl/>
              </w:rPr>
              <w:t>للاطلاع على بقية تفاصيل الحكم المتضمن القواعد في الجدول ادناه</w:t>
            </w:r>
          </w:p>
          <w:p w:rsidR="0014659B" w:rsidRPr="00FF41D9" w:rsidRDefault="0014659B" w:rsidP="0014659B">
            <w:pPr>
              <w:spacing w:after="0"/>
              <w:jc w:val="center"/>
              <w:rPr>
                <w:rFonts w:ascii="Times New Roman" w:hAnsi="Times New Roman" w:cs="Times New Roman"/>
                <w:b/>
                <w:bCs/>
                <w:sz w:val="28"/>
                <w:szCs w:val="28"/>
                <w:rtl/>
              </w:rPr>
            </w:pPr>
            <w:r>
              <w:rPr>
                <w:rFonts w:ascii="Times New Roman" w:hAnsi="Times New Roman" w:cs="Times New Roman" w:hint="cs"/>
                <w:b/>
                <w:bCs/>
                <w:sz w:val="28"/>
                <w:szCs w:val="28"/>
                <w:rtl/>
              </w:rPr>
              <w:t>أذهب الى الملف الــ (</w:t>
            </w:r>
            <w:r>
              <w:rPr>
                <w:rFonts w:ascii="Times New Roman" w:hAnsi="Times New Roman" w:cs="Times New Roman"/>
                <w:b/>
                <w:bCs/>
                <w:sz w:val="28"/>
                <w:szCs w:val="28"/>
              </w:rPr>
              <w:t>PDF</w:t>
            </w:r>
            <w:r>
              <w:rPr>
                <w:rFonts w:ascii="Times New Roman" w:hAnsi="Times New Roman" w:cs="Times New Roman" w:hint="cs"/>
                <w:b/>
                <w:bCs/>
                <w:sz w:val="28"/>
                <w:szCs w:val="28"/>
                <w:rtl/>
                <w:lang w:bidi="ar-YE"/>
              </w:rPr>
              <w:t xml:space="preserve">) </w:t>
            </w:r>
            <w:r>
              <w:rPr>
                <w:rFonts w:ascii="Times New Roman" w:hAnsi="Times New Roman" w:cs="Times New Roman" w:hint="cs"/>
                <w:b/>
                <w:bCs/>
                <w:sz w:val="28"/>
                <w:szCs w:val="28"/>
                <w:rtl/>
              </w:rPr>
              <w:t xml:space="preserve">باسم </w:t>
            </w:r>
            <w:r w:rsidRPr="00AE5209">
              <w:rPr>
                <w:rFonts w:ascii="Times New Roman" w:hAnsi="Times New Roman" w:cs="Times New Roman" w:hint="cs"/>
                <w:b/>
                <w:bCs/>
                <w:sz w:val="28"/>
                <w:szCs w:val="28"/>
                <w:shd w:val="clear" w:color="auto" w:fill="FFFFFF"/>
                <w:rtl/>
              </w:rPr>
              <w:t>(</w:t>
            </w:r>
            <w:r w:rsidRPr="00AE5209">
              <w:rPr>
                <w:rFonts w:ascii="Times New Roman" w:hAnsi="Times New Roman" w:cs="Times New Roman"/>
                <w:b/>
                <w:bCs/>
                <w:sz w:val="28"/>
                <w:szCs w:val="28"/>
                <w:shd w:val="clear" w:color="auto" w:fill="FFFFFF"/>
                <w:rtl/>
              </w:rPr>
              <w:t>تجارية العدد السابع ٢٠٠٤ -</w:t>
            </w:r>
            <w:r w:rsidR="0052309A">
              <w:rPr>
                <w:rFonts w:ascii="Times New Roman" w:hAnsi="Times New Roman" w:cs="Times New Roman" w:hint="cs"/>
                <w:b/>
                <w:bCs/>
                <w:sz w:val="28"/>
                <w:szCs w:val="28"/>
                <w:shd w:val="clear" w:color="auto" w:fill="FFFFFF"/>
                <w:rtl/>
              </w:rPr>
              <w:t xml:space="preserve"> </w:t>
            </w:r>
            <w:r w:rsidRPr="00AE5209">
              <w:rPr>
                <w:rFonts w:ascii="Times New Roman" w:hAnsi="Times New Roman" w:cs="Times New Roman"/>
                <w:b/>
                <w:bCs/>
                <w:sz w:val="28"/>
                <w:szCs w:val="28"/>
                <w:shd w:val="clear" w:color="auto" w:fill="FFFFFF"/>
                <w:rtl/>
              </w:rPr>
              <w:t>٢٠٠٦</w:t>
            </w:r>
            <w:r w:rsidRPr="00AE5209">
              <w:rPr>
                <w:rFonts w:ascii="Times New Roman" w:hAnsi="Times New Roman" w:cs="Times New Roman" w:hint="cs"/>
                <w:b/>
                <w:bCs/>
                <w:sz w:val="28"/>
                <w:szCs w:val="28"/>
                <w:shd w:val="clear" w:color="auto" w:fill="FFFFFF"/>
                <w:rtl/>
              </w:rPr>
              <w:t>)</w:t>
            </w:r>
          </w:p>
        </w:tc>
      </w:tr>
      <w:tr w:rsidR="0014659B" w:rsidRPr="00A03FBE" w:rsidTr="0014659B">
        <w:trPr>
          <w:trHeight w:val="682"/>
          <w:tblHeader/>
          <w:jc w:val="center"/>
        </w:trPr>
        <w:tc>
          <w:tcPr>
            <w:tcW w:w="461" w:type="dxa"/>
            <w:shd w:val="clear" w:color="auto" w:fill="EEECE1"/>
            <w:vAlign w:val="center"/>
          </w:tcPr>
          <w:p w:rsidR="0014659B" w:rsidRPr="00FF41D9" w:rsidRDefault="0014659B" w:rsidP="0014659B">
            <w:pPr>
              <w:spacing w:after="0" w:line="240" w:lineRule="exact"/>
              <w:jc w:val="center"/>
              <w:rPr>
                <w:rFonts w:ascii="Times New Roman" w:hAnsi="Times New Roman" w:cs="Times New Roman"/>
                <w:b/>
                <w:bCs/>
                <w:sz w:val="28"/>
                <w:szCs w:val="28"/>
                <w:rtl/>
              </w:rPr>
            </w:pPr>
            <w:r w:rsidRPr="00FF41D9">
              <w:rPr>
                <w:rFonts w:ascii="Times New Roman" w:hAnsi="Times New Roman" w:cs="Times New Roman"/>
                <w:b/>
                <w:bCs/>
                <w:sz w:val="28"/>
                <w:szCs w:val="28"/>
                <w:rtl/>
              </w:rPr>
              <w:t>م</w:t>
            </w:r>
          </w:p>
        </w:tc>
        <w:tc>
          <w:tcPr>
            <w:tcW w:w="2155" w:type="dxa"/>
            <w:shd w:val="clear" w:color="auto" w:fill="EEECE1"/>
            <w:vAlign w:val="center"/>
          </w:tcPr>
          <w:p w:rsidR="0014659B" w:rsidRPr="007E4144" w:rsidRDefault="0014659B" w:rsidP="0014659B">
            <w:pPr>
              <w:spacing w:after="0" w:line="240" w:lineRule="auto"/>
              <w:ind w:left="57" w:right="57"/>
              <w:jc w:val="center"/>
              <w:rPr>
                <w:rFonts w:ascii="Times New Roman" w:hAnsi="Times New Roman" w:cs="Times New Roman"/>
                <w:b/>
                <w:bCs/>
                <w:sz w:val="28"/>
                <w:szCs w:val="28"/>
                <w:rtl/>
              </w:rPr>
            </w:pPr>
            <w:r w:rsidRPr="007E4144">
              <w:rPr>
                <w:rFonts w:ascii="Times New Roman" w:hAnsi="Times New Roman" w:cs="Times New Roman"/>
                <w:b/>
                <w:bCs/>
                <w:sz w:val="28"/>
                <w:szCs w:val="28"/>
                <w:rtl/>
              </w:rPr>
              <w:t>عنوان القاعدة</w:t>
            </w:r>
          </w:p>
        </w:tc>
        <w:tc>
          <w:tcPr>
            <w:tcW w:w="5509" w:type="dxa"/>
            <w:shd w:val="clear" w:color="auto" w:fill="EEECE1"/>
            <w:vAlign w:val="center"/>
          </w:tcPr>
          <w:p w:rsidR="0014659B" w:rsidRPr="00A03FBE" w:rsidRDefault="0014659B" w:rsidP="0014659B">
            <w:pPr>
              <w:spacing w:after="0"/>
              <w:jc w:val="center"/>
              <w:rPr>
                <w:rFonts w:ascii="Times New Roman" w:hAnsi="Times New Roman" w:cs="Times New Roman"/>
                <w:b/>
                <w:bCs/>
                <w:sz w:val="28"/>
                <w:szCs w:val="28"/>
                <w:rtl/>
              </w:rPr>
            </w:pPr>
            <w:r w:rsidRPr="00A03FBE">
              <w:rPr>
                <w:rFonts w:ascii="Times New Roman" w:hAnsi="Times New Roman" w:cs="Times New Roman"/>
                <w:b/>
                <w:bCs/>
                <w:sz w:val="28"/>
                <w:szCs w:val="28"/>
                <w:rtl/>
              </w:rPr>
              <w:t>الموضـــــــــوع</w:t>
            </w:r>
          </w:p>
        </w:tc>
        <w:tc>
          <w:tcPr>
            <w:tcW w:w="915" w:type="dxa"/>
            <w:shd w:val="clear" w:color="auto" w:fill="EEECE1"/>
            <w:vAlign w:val="center"/>
          </w:tcPr>
          <w:p w:rsidR="0014659B" w:rsidRPr="00FF41D9" w:rsidRDefault="0014659B" w:rsidP="0014659B">
            <w:pPr>
              <w:spacing w:after="0"/>
              <w:jc w:val="center"/>
              <w:rPr>
                <w:rFonts w:ascii="Times New Roman" w:hAnsi="Times New Roman" w:cs="Times New Roman"/>
                <w:b/>
                <w:bCs/>
                <w:sz w:val="28"/>
                <w:szCs w:val="28"/>
                <w:rtl/>
              </w:rPr>
            </w:pPr>
            <w:r w:rsidRPr="00FF41D9">
              <w:rPr>
                <w:rFonts w:ascii="Times New Roman" w:hAnsi="Times New Roman" w:cs="Times New Roman"/>
                <w:b/>
                <w:bCs/>
                <w:sz w:val="28"/>
                <w:szCs w:val="28"/>
                <w:rtl/>
              </w:rPr>
              <w:t>رقم القاعدة</w:t>
            </w:r>
          </w:p>
        </w:tc>
        <w:tc>
          <w:tcPr>
            <w:tcW w:w="984" w:type="dxa"/>
            <w:shd w:val="clear" w:color="auto" w:fill="EEECE1"/>
            <w:vAlign w:val="center"/>
          </w:tcPr>
          <w:p w:rsidR="0014659B" w:rsidRPr="00FF41D9" w:rsidRDefault="0014659B" w:rsidP="0014659B">
            <w:pPr>
              <w:spacing w:after="0"/>
              <w:jc w:val="center"/>
              <w:rPr>
                <w:rFonts w:ascii="Times New Roman" w:hAnsi="Times New Roman" w:cs="Times New Roman"/>
                <w:b/>
                <w:bCs/>
                <w:sz w:val="28"/>
                <w:szCs w:val="28"/>
                <w:rtl/>
              </w:rPr>
            </w:pPr>
            <w:r w:rsidRPr="00FF41D9">
              <w:rPr>
                <w:rFonts w:ascii="Times New Roman" w:hAnsi="Times New Roman" w:cs="Times New Roman"/>
                <w:b/>
                <w:bCs/>
                <w:sz w:val="28"/>
                <w:szCs w:val="28"/>
                <w:rtl/>
              </w:rPr>
              <w:t>رقم الصفحة</w:t>
            </w:r>
          </w:p>
        </w:tc>
      </w:tr>
      <w:tr w:rsidR="0014659B" w:rsidRPr="00A03FBE" w:rsidTr="0014659B">
        <w:trPr>
          <w:jc w:val="center"/>
        </w:trPr>
        <w:tc>
          <w:tcPr>
            <w:tcW w:w="461" w:type="dxa"/>
            <w:shd w:val="clear" w:color="auto" w:fill="FFFFFF"/>
            <w:vAlign w:val="center"/>
          </w:tcPr>
          <w:p w:rsidR="0014659B" w:rsidRPr="00FF41D9" w:rsidRDefault="0014659B" w:rsidP="0014659B">
            <w:pPr>
              <w:bidi w:val="0"/>
              <w:spacing w:after="0" w:line="240" w:lineRule="exact"/>
              <w:jc w:val="center"/>
              <w:rPr>
                <w:rFonts w:ascii="Arial" w:hAnsi="Arial"/>
                <w:b/>
                <w:bCs/>
                <w:color w:val="000000"/>
              </w:rPr>
            </w:pPr>
            <w:r w:rsidRPr="00FF41D9">
              <w:rPr>
                <w:rFonts w:ascii="Arial" w:hAnsi="Arial"/>
                <w:b/>
                <w:bCs/>
                <w:color w:val="000000"/>
              </w:rPr>
              <w:t>1</w:t>
            </w:r>
          </w:p>
        </w:tc>
        <w:tc>
          <w:tcPr>
            <w:tcW w:w="2155" w:type="dxa"/>
            <w:shd w:val="clear" w:color="auto" w:fill="F2F2F2"/>
            <w:vAlign w:val="center"/>
          </w:tcPr>
          <w:p w:rsidR="0014659B" w:rsidRPr="007E4144" w:rsidRDefault="0014659B" w:rsidP="0014659B">
            <w:pPr>
              <w:spacing w:after="0" w:line="240" w:lineRule="auto"/>
              <w:ind w:left="57" w:right="57"/>
              <w:jc w:val="center"/>
              <w:rPr>
                <w:rFonts w:ascii="Times New Roman" w:hAnsi="Times New Roman" w:cs="Times New Roman"/>
                <w:b/>
                <w:bCs/>
                <w:sz w:val="28"/>
                <w:szCs w:val="28"/>
                <w:rtl/>
              </w:rPr>
            </w:pPr>
            <w:r w:rsidRPr="007E4144">
              <w:rPr>
                <w:rFonts w:ascii="Times New Roman" w:hAnsi="Times New Roman" w:cs="Times New Roman"/>
                <w:b/>
                <w:bCs/>
                <w:sz w:val="28"/>
                <w:szCs w:val="28"/>
                <w:rtl/>
              </w:rPr>
              <w:t>إثبات</w:t>
            </w:r>
          </w:p>
        </w:tc>
        <w:tc>
          <w:tcPr>
            <w:tcW w:w="5509" w:type="dxa"/>
            <w:shd w:val="clear" w:color="auto" w:fill="FFFFFF"/>
            <w:vAlign w:val="center"/>
          </w:tcPr>
          <w:p w:rsidR="0014659B" w:rsidRPr="00A03FBE" w:rsidRDefault="0014659B" w:rsidP="0014659B">
            <w:pPr>
              <w:spacing w:after="0"/>
              <w:jc w:val="mediumKashida"/>
              <w:rPr>
                <w:rFonts w:ascii="Times New Roman" w:hAnsi="Times New Roman" w:cs="Times New Roman"/>
                <w:sz w:val="28"/>
                <w:szCs w:val="28"/>
                <w:rtl/>
              </w:rPr>
            </w:pPr>
            <w:r w:rsidRPr="00A03FBE">
              <w:rPr>
                <w:rFonts w:ascii="Times New Roman" w:hAnsi="Times New Roman" w:cs="Times New Roman"/>
                <w:sz w:val="28"/>
                <w:szCs w:val="28"/>
                <w:rtl/>
              </w:rPr>
              <w:t>الدين الثابت بالكتابة يجوز اثبات الوفاء به من عدمه باي طريقه من طرق الاثبات.</w:t>
            </w:r>
          </w:p>
        </w:tc>
        <w:tc>
          <w:tcPr>
            <w:tcW w:w="915"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Pr>
            </w:pPr>
            <w:r w:rsidRPr="00A03FBE">
              <w:rPr>
                <w:rFonts w:ascii="Times New Roman" w:hAnsi="Times New Roman" w:cs="Times New Roman"/>
                <w:sz w:val="28"/>
                <w:szCs w:val="28"/>
                <w:rtl/>
              </w:rPr>
              <w:t>40</w:t>
            </w:r>
          </w:p>
        </w:tc>
        <w:tc>
          <w:tcPr>
            <w:tcW w:w="984"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tl/>
              </w:rPr>
            </w:pPr>
            <w:r w:rsidRPr="00A03FBE">
              <w:rPr>
                <w:rFonts w:ascii="Times New Roman" w:hAnsi="Times New Roman" w:cs="Times New Roman"/>
                <w:sz w:val="28"/>
                <w:szCs w:val="28"/>
                <w:rtl/>
              </w:rPr>
              <w:t>166</w:t>
            </w:r>
          </w:p>
        </w:tc>
      </w:tr>
      <w:tr w:rsidR="0014659B" w:rsidRPr="00A03FBE" w:rsidTr="0014659B">
        <w:trPr>
          <w:jc w:val="center"/>
        </w:trPr>
        <w:tc>
          <w:tcPr>
            <w:tcW w:w="461" w:type="dxa"/>
            <w:shd w:val="clear" w:color="auto" w:fill="FFFFFF"/>
            <w:vAlign w:val="center"/>
          </w:tcPr>
          <w:p w:rsidR="0014659B" w:rsidRPr="00FF41D9" w:rsidRDefault="0014659B" w:rsidP="0014659B">
            <w:pPr>
              <w:bidi w:val="0"/>
              <w:spacing w:after="0" w:line="240" w:lineRule="exact"/>
              <w:jc w:val="center"/>
              <w:rPr>
                <w:rFonts w:ascii="Arial" w:hAnsi="Arial"/>
                <w:b/>
                <w:bCs/>
                <w:color w:val="000000"/>
              </w:rPr>
            </w:pPr>
            <w:r w:rsidRPr="00FF41D9">
              <w:rPr>
                <w:rFonts w:ascii="Arial" w:hAnsi="Arial"/>
                <w:b/>
                <w:bCs/>
                <w:color w:val="000000"/>
              </w:rPr>
              <w:t>2</w:t>
            </w:r>
          </w:p>
        </w:tc>
        <w:tc>
          <w:tcPr>
            <w:tcW w:w="2155" w:type="dxa"/>
            <w:shd w:val="clear" w:color="auto" w:fill="F2F2F2"/>
            <w:vAlign w:val="center"/>
          </w:tcPr>
          <w:p w:rsidR="0014659B" w:rsidRPr="007E4144" w:rsidRDefault="0014659B" w:rsidP="0014659B">
            <w:pPr>
              <w:spacing w:after="0" w:line="240" w:lineRule="auto"/>
              <w:ind w:left="57" w:right="57"/>
              <w:jc w:val="center"/>
              <w:rPr>
                <w:rFonts w:ascii="Times New Roman" w:hAnsi="Times New Roman" w:cs="Times New Roman"/>
                <w:b/>
                <w:bCs/>
                <w:sz w:val="28"/>
                <w:szCs w:val="28"/>
                <w:rtl/>
              </w:rPr>
            </w:pPr>
            <w:r w:rsidRPr="007E4144">
              <w:rPr>
                <w:rFonts w:ascii="Times New Roman" w:hAnsi="Times New Roman" w:cs="Times New Roman"/>
                <w:b/>
                <w:bCs/>
                <w:sz w:val="28"/>
                <w:szCs w:val="28"/>
                <w:rtl/>
              </w:rPr>
              <w:t>اثبات الاقرار</w:t>
            </w:r>
          </w:p>
        </w:tc>
        <w:tc>
          <w:tcPr>
            <w:tcW w:w="5509" w:type="dxa"/>
            <w:shd w:val="clear" w:color="auto" w:fill="FFFFFF"/>
            <w:vAlign w:val="center"/>
          </w:tcPr>
          <w:p w:rsidR="0014659B" w:rsidRPr="00A03FBE" w:rsidRDefault="0014659B" w:rsidP="0014659B">
            <w:pPr>
              <w:spacing w:after="0"/>
              <w:jc w:val="mediumKashida"/>
              <w:rPr>
                <w:rFonts w:ascii="Times New Roman" w:hAnsi="Times New Roman" w:cs="Times New Roman"/>
                <w:sz w:val="28"/>
                <w:szCs w:val="28"/>
                <w:rtl/>
              </w:rPr>
            </w:pPr>
            <w:r w:rsidRPr="00A03FBE">
              <w:rPr>
                <w:rFonts w:ascii="Times New Roman" w:hAnsi="Times New Roman" w:cs="Times New Roman"/>
                <w:sz w:val="28"/>
                <w:szCs w:val="28"/>
                <w:rtl/>
              </w:rPr>
              <w:t>قيد المدعي في دفترة التجاري مبلغا لصالح المدعي عليه يعد اقرارا منه ولا تلزم معه اليمين المتممة</w:t>
            </w:r>
            <w:r w:rsidRPr="00A03FBE">
              <w:rPr>
                <w:rFonts w:ascii="Times New Roman" w:hAnsi="Times New Roman" w:cs="Times New Roman" w:hint="cs"/>
                <w:sz w:val="28"/>
                <w:szCs w:val="28"/>
                <w:rtl/>
              </w:rPr>
              <w:t>.</w:t>
            </w:r>
          </w:p>
        </w:tc>
        <w:tc>
          <w:tcPr>
            <w:tcW w:w="915"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Pr>
            </w:pPr>
            <w:r w:rsidRPr="00A03FBE">
              <w:rPr>
                <w:rFonts w:ascii="Times New Roman" w:hAnsi="Times New Roman" w:cs="Times New Roman"/>
                <w:sz w:val="28"/>
                <w:szCs w:val="28"/>
                <w:rtl/>
              </w:rPr>
              <w:t>48</w:t>
            </w:r>
          </w:p>
        </w:tc>
        <w:tc>
          <w:tcPr>
            <w:tcW w:w="984"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tl/>
              </w:rPr>
            </w:pPr>
            <w:r w:rsidRPr="00A03FBE">
              <w:rPr>
                <w:rFonts w:ascii="Times New Roman" w:hAnsi="Times New Roman" w:cs="Times New Roman"/>
                <w:sz w:val="28"/>
                <w:szCs w:val="28"/>
                <w:rtl/>
              </w:rPr>
              <w:t>194</w:t>
            </w:r>
          </w:p>
        </w:tc>
      </w:tr>
      <w:tr w:rsidR="0014659B" w:rsidRPr="00A03FBE" w:rsidTr="0014659B">
        <w:trPr>
          <w:jc w:val="center"/>
        </w:trPr>
        <w:tc>
          <w:tcPr>
            <w:tcW w:w="461" w:type="dxa"/>
            <w:shd w:val="clear" w:color="auto" w:fill="FFFFFF"/>
            <w:vAlign w:val="center"/>
          </w:tcPr>
          <w:p w:rsidR="0014659B" w:rsidRPr="00FF41D9" w:rsidRDefault="0014659B" w:rsidP="0014659B">
            <w:pPr>
              <w:bidi w:val="0"/>
              <w:spacing w:after="0" w:line="240" w:lineRule="exact"/>
              <w:jc w:val="center"/>
              <w:rPr>
                <w:rFonts w:ascii="Arial" w:hAnsi="Arial"/>
                <w:b/>
                <w:bCs/>
                <w:color w:val="000000"/>
              </w:rPr>
            </w:pPr>
            <w:r w:rsidRPr="00FF41D9">
              <w:rPr>
                <w:rFonts w:ascii="Arial" w:hAnsi="Arial"/>
                <w:b/>
                <w:bCs/>
                <w:color w:val="000000"/>
              </w:rPr>
              <w:t>3</w:t>
            </w:r>
          </w:p>
        </w:tc>
        <w:tc>
          <w:tcPr>
            <w:tcW w:w="2155" w:type="dxa"/>
            <w:shd w:val="clear" w:color="auto" w:fill="F2F2F2"/>
            <w:vAlign w:val="center"/>
          </w:tcPr>
          <w:p w:rsidR="0014659B" w:rsidRPr="007E4144" w:rsidRDefault="0014659B" w:rsidP="0014659B">
            <w:pPr>
              <w:spacing w:after="0" w:line="240" w:lineRule="auto"/>
              <w:ind w:left="57" w:right="57"/>
              <w:jc w:val="center"/>
              <w:rPr>
                <w:rFonts w:ascii="Times New Roman" w:hAnsi="Times New Roman" w:cs="Times New Roman"/>
                <w:b/>
                <w:bCs/>
                <w:sz w:val="28"/>
                <w:szCs w:val="28"/>
                <w:rtl/>
              </w:rPr>
            </w:pPr>
            <w:r w:rsidRPr="007E4144">
              <w:rPr>
                <w:rFonts w:ascii="Times New Roman" w:hAnsi="Times New Roman" w:cs="Times New Roman"/>
                <w:b/>
                <w:bCs/>
                <w:sz w:val="28"/>
                <w:szCs w:val="28"/>
                <w:rtl/>
              </w:rPr>
              <w:t>اجازات وعطلات رسمية</w:t>
            </w:r>
          </w:p>
        </w:tc>
        <w:tc>
          <w:tcPr>
            <w:tcW w:w="5509" w:type="dxa"/>
            <w:shd w:val="clear" w:color="auto" w:fill="FFFFFF"/>
            <w:vAlign w:val="center"/>
          </w:tcPr>
          <w:p w:rsidR="0014659B" w:rsidRPr="00A03FBE" w:rsidRDefault="0014659B" w:rsidP="0014659B">
            <w:pPr>
              <w:spacing w:after="0"/>
              <w:jc w:val="mediumKashida"/>
              <w:rPr>
                <w:rFonts w:ascii="Times New Roman" w:hAnsi="Times New Roman" w:cs="Times New Roman"/>
                <w:sz w:val="28"/>
                <w:szCs w:val="28"/>
                <w:rtl/>
              </w:rPr>
            </w:pPr>
            <w:r w:rsidRPr="00A03FBE">
              <w:rPr>
                <w:rFonts w:ascii="Times New Roman" w:hAnsi="Times New Roman" w:cs="Times New Roman"/>
                <w:sz w:val="28"/>
                <w:szCs w:val="28"/>
                <w:rtl/>
              </w:rPr>
              <w:t>يوم الجمعة من كل اسبوع يدخل ضمن العطلات الرسمية التي توقف المواعيد</w:t>
            </w:r>
            <w:r w:rsidRPr="00A03FBE">
              <w:rPr>
                <w:rFonts w:ascii="Times New Roman" w:hAnsi="Times New Roman" w:cs="Times New Roman" w:hint="cs"/>
                <w:sz w:val="28"/>
                <w:szCs w:val="28"/>
                <w:rtl/>
              </w:rPr>
              <w:t>.</w:t>
            </w:r>
          </w:p>
        </w:tc>
        <w:tc>
          <w:tcPr>
            <w:tcW w:w="915"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Pr>
            </w:pPr>
            <w:r w:rsidRPr="00A03FBE">
              <w:rPr>
                <w:rFonts w:ascii="Times New Roman" w:hAnsi="Times New Roman" w:cs="Times New Roman"/>
                <w:sz w:val="28"/>
                <w:szCs w:val="28"/>
                <w:rtl/>
              </w:rPr>
              <w:t>16</w:t>
            </w:r>
          </w:p>
        </w:tc>
        <w:tc>
          <w:tcPr>
            <w:tcW w:w="984"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tl/>
              </w:rPr>
            </w:pPr>
            <w:r w:rsidRPr="00A03FBE">
              <w:rPr>
                <w:rFonts w:ascii="Times New Roman" w:hAnsi="Times New Roman" w:cs="Times New Roman"/>
                <w:sz w:val="28"/>
                <w:szCs w:val="28"/>
                <w:rtl/>
              </w:rPr>
              <w:t>67</w:t>
            </w:r>
          </w:p>
        </w:tc>
      </w:tr>
      <w:tr w:rsidR="0014659B" w:rsidRPr="00A03FBE" w:rsidTr="0014659B">
        <w:trPr>
          <w:jc w:val="center"/>
        </w:trPr>
        <w:tc>
          <w:tcPr>
            <w:tcW w:w="461" w:type="dxa"/>
            <w:shd w:val="clear" w:color="auto" w:fill="FFFFFF"/>
            <w:vAlign w:val="center"/>
          </w:tcPr>
          <w:p w:rsidR="0014659B" w:rsidRPr="00FF41D9" w:rsidRDefault="0014659B" w:rsidP="0014659B">
            <w:pPr>
              <w:bidi w:val="0"/>
              <w:spacing w:after="0" w:line="240" w:lineRule="exact"/>
              <w:jc w:val="center"/>
              <w:rPr>
                <w:rFonts w:ascii="Arial" w:hAnsi="Arial"/>
                <w:b/>
                <w:bCs/>
                <w:color w:val="000000"/>
              </w:rPr>
            </w:pPr>
            <w:r w:rsidRPr="00FF41D9">
              <w:rPr>
                <w:rFonts w:ascii="Arial" w:hAnsi="Arial"/>
                <w:b/>
                <w:bCs/>
                <w:color w:val="000000"/>
              </w:rPr>
              <w:t>4</w:t>
            </w:r>
          </w:p>
        </w:tc>
        <w:tc>
          <w:tcPr>
            <w:tcW w:w="2155" w:type="dxa"/>
            <w:shd w:val="clear" w:color="auto" w:fill="F2F2F2"/>
            <w:vAlign w:val="center"/>
          </w:tcPr>
          <w:p w:rsidR="0014659B" w:rsidRPr="007E4144" w:rsidRDefault="0014659B" w:rsidP="0014659B">
            <w:pPr>
              <w:spacing w:after="0" w:line="240" w:lineRule="auto"/>
              <w:ind w:left="57" w:right="57"/>
              <w:jc w:val="center"/>
              <w:rPr>
                <w:rFonts w:ascii="Times New Roman" w:hAnsi="Times New Roman" w:cs="Times New Roman"/>
                <w:b/>
                <w:bCs/>
                <w:sz w:val="28"/>
                <w:szCs w:val="28"/>
                <w:rtl/>
              </w:rPr>
            </w:pPr>
            <w:r w:rsidRPr="007E4144">
              <w:rPr>
                <w:rFonts w:ascii="Times New Roman" w:hAnsi="Times New Roman" w:cs="Times New Roman"/>
                <w:b/>
                <w:bCs/>
                <w:sz w:val="28"/>
                <w:szCs w:val="28"/>
                <w:rtl/>
              </w:rPr>
              <w:t>اجراءات</w:t>
            </w:r>
          </w:p>
        </w:tc>
        <w:tc>
          <w:tcPr>
            <w:tcW w:w="5509" w:type="dxa"/>
            <w:shd w:val="clear" w:color="auto" w:fill="FFFFFF"/>
            <w:vAlign w:val="center"/>
          </w:tcPr>
          <w:p w:rsidR="0014659B" w:rsidRPr="00A03FBE" w:rsidRDefault="0014659B" w:rsidP="0014659B">
            <w:pPr>
              <w:spacing w:after="0"/>
              <w:jc w:val="mediumKashida"/>
              <w:rPr>
                <w:rFonts w:ascii="Times New Roman" w:hAnsi="Times New Roman" w:cs="Times New Roman"/>
                <w:sz w:val="28"/>
                <w:szCs w:val="28"/>
                <w:rtl/>
              </w:rPr>
            </w:pPr>
            <w:r w:rsidRPr="00A03FBE">
              <w:rPr>
                <w:rFonts w:ascii="Times New Roman" w:hAnsi="Times New Roman" w:cs="Times New Roman"/>
                <w:sz w:val="28"/>
                <w:szCs w:val="28"/>
                <w:rtl/>
              </w:rPr>
              <w:t>الصلح عارض لسير الخصومة ينهيها دون حكم متى وقع صحيحا ويترتب عليه عدم جواز الاستمرار في الخصومة</w:t>
            </w:r>
            <w:r w:rsidRPr="00A03FBE">
              <w:rPr>
                <w:rFonts w:ascii="Times New Roman" w:hAnsi="Times New Roman" w:cs="Times New Roman" w:hint="cs"/>
                <w:sz w:val="28"/>
                <w:szCs w:val="28"/>
                <w:rtl/>
              </w:rPr>
              <w:t>.</w:t>
            </w:r>
          </w:p>
        </w:tc>
        <w:tc>
          <w:tcPr>
            <w:tcW w:w="915"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Pr>
            </w:pPr>
            <w:r w:rsidRPr="00A03FBE">
              <w:rPr>
                <w:rFonts w:ascii="Times New Roman" w:hAnsi="Times New Roman" w:cs="Times New Roman"/>
                <w:sz w:val="28"/>
                <w:szCs w:val="28"/>
                <w:rtl/>
              </w:rPr>
              <w:t>25</w:t>
            </w:r>
          </w:p>
        </w:tc>
        <w:tc>
          <w:tcPr>
            <w:tcW w:w="984"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tl/>
              </w:rPr>
            </w:pPr>
            <w:r w:rsidRPr="00A03FBE">
              <w:rPr>
                <w:rFonts w:ascii="Times New Roman" w:hAnsi="Times New Roman" w:cs="Times New Roman"/>
                <w:sz w:val="28"/>
                <w:szCs w:val="28"/>
                <w:rtl/>
              </w:rPr>
              <w:t>98</w:t>
            </w:r>
          </w:p>
        </w:tc>
      </w:tr>
      <w:tr w:rsidR="0014659B" w:rsidRPr="00A03FBE" w:rsidTr="0014659B">
        <w:trPr>
          <w:jc w:val="center"/>
        </w:trPr>
        <w:tc>
          <w:tcPr>
            <w:tcW w:w="461" w:type="dxa"/>
            <w:shd w:val="clear" w:color="auto" w:fill="FFFFFF"/>
            <w:vAlign w:val="center"/>
          </w:tcPr>
          <w:p w:rsidR="0014659B" w:rsidRPr="00FF41D9" w:rsidRDefault="0014659B" w:rsidP="0014659B">
            <w:pPr>
              <w:bidi w:val="0"/>
              <w:spacing w:after="0" w:line="240" w:lineRule="exact"/>
              <w:jc w:val="center"/>
              <w:rPr>
                <w:rFonts w:ascii="Arial" w:hAnsi="Arial"/>
                <w:b/>
                <w:bCs/>
                <w:color w:val="000000"/>
              </w:rPr>
            </w:pPr>
            <w:r w:rsidRPr="00FF41D9">
              <w:rPr>
                <w:rFonts w:ascii="Arial" w:hAnsi="Arial"/>
                <w:b/>
                <w:bCs/>
                <w:color w:val="000000"/>
              </w:rPr>
              <w:t>5</w:t>
            </w:r>
          </w:p>
        </w:tc>
        <w:tc>
          <w:tcPr>
            <w:tcW w:w="2155" w:type="dxa"/>
            <w:shd w:val="clear" w:color="auto" w:fill="F2F2F2"/>
            <w:vAlign w:val="center"/>
          </w:tcPr>
          <w:p w:rsidR="0014659B" w:rsidRPr="007E4144" w:rsidRDefault="0014659B" w:rsidP="0014659B">
            <w:pPr>
              <w:spacing w:after="0" w:line="240" w:lineRule="auto"/>
              <w:ind w:left="57" w:right="57"/>
              <w:jc w:val="center"/>
              <w:rPr>
                <w:rFonts w:ascii="Times New Roman" w:hAnsi="Times New Roman" w:cs="Times New Roman"/>
                <w:b/>
                <w:bCs/>
                <w:sz w:val="28"/>
                <w:szCs w:val="28"/>
                <w:rtl/>
              </w:rPr>
            </w:pPr>
            <w:r w:rsidRPr="007E4144">
              <w:rPr>
                <w:rFonts w:ascii="Times New Roman" w:hAnsi="Times New Roman" w:cs="Times New Roman"/>
                <w:b/>
                <w:bCs/>
                <w:sz w:val="28"/>
                <w:szCs w:val="28"/>
                <w:rtl/>
              </w:rPr>
              <w:t>اجراءات</w:t>
            </w:r>
          </w:p>
        </w:tc>
        <w:tc>
          <w:tcPr>
            <w:tcW w:w="5509" w:type="dxa"/>
            <w:shd w:val="clear" w:color="auto" w:fill="FFFFFF"/>
            <w:vAlign w:val="center"/>
          </w:tcPr>
          <w:p w:rsidR="0014659B" w:rsidRPr="00A03FBE" w:rsidRDefault="0014659B" w:rsidP="0014659B">
            <w:pPr>
              <w:spacing w:after="0"/>
              <w:jc w:val="mediumKashida"/>
              <w:rPr>
                <w:rFonts w:ascii="Times New Roman" w:hAnsi="Times New Roman" w:cs="Times New Roman"/>
                <w:sz w:val="28"/>
                <w:szCs w:val="28"/>
                <w:rtl/>
              </w:rPr>
            </w:pPr>
            <w:r w:rsidRPr="00A03FBE">
              <w:rPr>
                <w:rFonts w:ascii="Times New Roman" w:hAnsi="Times New Roman" w:cs="Times New Roman"/>
                <w:sz w:val="28"/>
                <w:szCs w:val="28"/>
                <w:rtl/>
              </w:rPr>
              <w:t>يجب على محكمه الاستئناف ان تناقش عند نظر القضية ما يقدم اليها من دفوع وادله جديده والتي تضمنتها عريضة المستأنف ما لم فيكون حكمها باطل</w:t>
            </w:r>
            <w:r w:rsidRPr="00A03FBE">
              <w:rPr>
                <w:rFonts w:ascii="Times New Roman" w:hAnsi="Times New Roman" w:cs="Times New Roman" w:hint="cs"/>
                <w:sz w:val="28"/>
                <w:szCs w:val="28"/>
                <w:rtl/>
              </w:rPr>
              <w:t>.</w:t>
            </w:r>
          </w:p>
        </w:tc>
        <w:tc>
          <w:tcPr>
            <w:tcW w:w="915"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Pr>
            </w:pPr>
            <w:r w:rsidRPr="00A03FBE">
              <w:rPr>
                <w:rFonts w:ascii="Times New Roman" w:hAnsi="Times New Roman" w:cs="Times New Roman"/>
                <w:sz w:val="28"/>
                <w:szCs w:val="28"/>
                <w:rtl/>
              </w:rPr>
              <w:t>26</w:t>
            </w:r>
          </w:p>
        </w:tc>
        <w:tc>
          <w:tcPr>
            <w:tcW w:w="984"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tl/>
              </w:rPr>
            </w:pPr>
            <w:r w:rsidRPr="00A03FBE">
              <w:rPr>
                <w:rFonts w:ascii="Times New Roman" w:hAnsi="Times New Roman" w:cs="Times New Roman"/>
                <w:sz w:val="28"/>
                <w:szCs w:val="28"/>
                <w:rtl/>
              </w:rPr>
              <w:t>102</w:t>
            </w:r>
          </w:p>
        </w:tc>
      </w:tr>
      <w:tr w:rsidR="0014659B" w:rsidRPr="00A03FBE" w:rsidTr="0014659B">
        <w:trPr>
          <w:jc w:val="center"/>
        </w:trPr>
        <w:tc>
          <w:tcPr>
            <w:tcW w:w="461" w:type="dxa"/>
            <w:shd w:val="clear" w:color="auto" w:fill="FFFFFF"/>
            <w:vAlign w:val="center"/>
          </w:tcPr>
          <w:p w:rsidR="0014659B" w:rsidRPr="00FF41D9" w:rsidRDefault="0014659B" w:rsidP="0014659B">
            <w:pPr>
              <w:bidi w:val="0"/>
              <w:spacing w:after="0" w:line="240" w:lineRule="exact"/>
              <w:jc w:val="center"/>
              <w:rPr>
                <w:rFonts w:ascii="Arial" w:hAnsi="Arial"/>
                <w:b/>
                <w:bCs/>
                <w:color w:val="000000"/>
              </w:rPr>
            </w:pPr>
            <w:r w:rsidRPr="00FF41D9">
              <w:rPr>
                <w:rFonts w:ascii="Arial" w:hAnsi="Arial"/>
                <w:b/>
                <w:bCs/>
                <w:color w:val="000000"/>
              </w:rPr>
              <w:t>6</w:t>
            </w:r>
          </w:p>
        </w:tc>
        <w:tc>
          <w:tcPr>
            <w:tcW w:w="2155" w:type="dxa"/>
            <w:shd w:val="clear" w:color="auto" w:fill="F2F2F2"/>
            <w:vAlign w:val="center"/>
          </w:tcPr>
          <w:p w:rsidR="0014659B" w:rsidRPr="007E4144" w:rsidRDefault="0014659B" w:rsidP="0014659B">
            <w:pPr>
              <w:bidi w:val="0"/>
              <w:spacing w:after="0" w:line="240" w:lineRule="auto"/>
              <w:ind w:left="57" w:right="57"/>
              <w:jc w:val="center"/>
              <w:rPr>
                <w:rFonts w:ascii="Times New Roman" w:hAnsi="Times New Roman" w:cs="Times New Roman"/>
                <w:b/>
                <w:bCs/>
                <w:sz w:val="28"/>
                <w:szCs w:val="28"/>
              </w:rPr>
            </w:pPr>
            <w:r w:rsidRPr="007E4144">
              <w:rPr>
                <w:rFonts w:ascii="Times New Roman" w:hAnsi="Times New Roman" w:cs="Times New Roman"/>
                <w:b/>
                <w:bCs/>
                <w:sz w:val="28"/>
                <w:szCs w:val="28"/>
                <w:rtl/>
              </w:rPr>
              <w:t>احكام قضائية – تشكيل هيئة الحكم / اثر ذلك</w:t>
            </w:r>
          </w:p>
        </w:tc>
        <w:tc>
          <w:tcPr>
            <w:tcW w:w="5509" w:type="dxa"/>
            <w:shd w:val="clear" w:color="auto" w:fill="FFFFFF"/>
            <w:vAlign w:val="center"/>
          </w:tcPr>
          <w:p w:rsidR="0014659B" w:rsidRPr="00A03FBE" w:rsidRDefault="0014659B" w:rsidP="0014659B">
            <w:pPr>
              <w:spacing w:after="0"/>
              <w:jc w:val="mediumKashida"/>
              <w:rPr>
                <w:rFonts w:ascii="Times New Roman" w:hAnsi="Times New Roman" w:cs="Times New Roman"/>
                <w:sz w:val="28"/>
                <w:szCs w:val="28"/>
                <w:rtl/>
              </w:rPr>
            </w:pPr>
            <w:r w:rsidRPr="00A03FBE">
              <w:rPr>
                <w:rFonts w:ascii="Times New Roman" w:hAnsi="Times New Roman" w:cs="Times New Roman"/>
                <w:sz w:val="28"/>
                <w:szCs w:val="28"/>
                <w:rtl/>
              </w:rPr>
              <w:t xml:space="preserve">لا يجوز ان يشترك في </w:t>
            </w:r>
            <w:r w:rsidRPr="00A03FBE">
              <w:rPr>
                <w:rFonts w:ascii="Times New Roman" w:hAnsi="Times New Roman" w:cs="Times New Roman" w:hint="cs"/>
                <w:sz w:val="28"/>
                <w:szCs w:val="28"/>
                <w:rtl/>
              </w:rPr>
              <w:t>المداولة</w:t>
            </w:r>
            <w:r w:rsidRPr="00A03FBE">
              <w:rPr>
                <w:rFonts w:ascii="Times New Roman" w:hAnsi="Times New Roman" w:cs="Times New Roman"/>
                <w:sz w:val="28"/>
                <w:szCs w:val="28"/>
                <w:rtl/>
              </w:rPr>
              <w:t xml:space="preserve"> غير القضاة الذين سمعوا المرافعة ويترتب على مخالفته البطلان</w:t>
            </w:r>
            <w:r w:rsidRPr="00A03FBE">
              <w:rPr>
                <w:rFonts w:ascii="Times New Roman" w:hAnsi="Times New Roman" w:cs="Times New Roman" w:hint="cs"/>
                <w:sz w:val="28"/>
                <w:szCs w:val="28"/>
                <w:rtl/>
              </w:rPr>
              <w:t>.</w:t>
            </w:r>
          </w:p>
        </w:tc>
        <w:tc>
          <w:tcPr>
            <w:tcW w:w="915"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Pr>
            </w:pPr>
            <w:r w:rsidRPr="00A03FBE">
              <w:rPr>
                <w:rFonts w:ascii="Times New Roman" w:hAnsi="Times New Roman" w:cs="Times New Roman"/>
                <w:sz w:val="28"/>
                <w:szCs w:val="28"/>
                <w:rtl/>
              </w:rPr>
              <w:t>46</w:t>
            </w:r>
          </w:p>
        </w:tc>
        <w:tc>
          <w:tcPr>
            <w:tcW w:w="984"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tl/>
              </w:rPr>
            </w:pPr>
            <w:r w:rsidRPr="00A03FBE">
              <w:rPr>
                <w:rFonts w:ascii="Times New Roman" w:hAnsi="Times New Roman" w:cs="Times New Roman"/>
                <w:sz w:val="28"/>
                <w:szCs w:val="28"/>
                <w:rtl/>
              </w:rPr>
              <w:t>187</w:t>
            </w:r>
          </w:p>
        </w:tc>
      </w:tr>
      <w:tr w:rsidR="0014659B" w:rsidRPr="00A03FBE" w:rsidTr="0014659B">
        <w:trPr>
          <w:jc w:val="center"/>
        </w:trPr>
        <w:tc>
          <w:tcPr>
            <w:tcW w:w="461" w:type="dxa"/>
            <w:shd w:val="clear" w:color="auto" w:fill="FFFFFF"/>
            <w:vAlign w:val="center"/>
          </w:tcPr>
          <w:p w:rsidR="0014659B" w:rsidRPr="00FF41D9" w:rsidRDefault="0014659B" w:rsidP="0014659B">
            <w:pPr>
              <w:bidi w:val="0"/>
              <w:spacing w:after="0" w:line="240" w:lineRule="exact"/>
              <w:jc w:val="center"/>
              <w:rPr>
                <w:rFonts w:ascii="Arial" w:hAnsi="Arial"/>
                <w:b/>
                <w:bCs/>
                <w:color w:val="000000"/>
              </w:rPr>
            </w:pPr>
            <w:r w:rsidRPr="00FF41D9">
              <w:rPr>
                <w:rFonts w:ascii="Arial" w:hAnsi="Arial"/>
                <w:b/>
                <w:bCs/>
                <w:color w:val="000000"/>
              </w:rPr>
              <w:t>7</w:t>
            </w:r>
          </w:p>
        </w:tc>
        <w:tc>
          <w:tcPr>
            <w:tcW w:w="2155" w:type="dxa"/>
            <w:shd w:val="clear" w:color="auto" w:fill="F2F2F2"/>
            <w:vAlign w:val="center"/>
          </w:tcPr>
          <w:p w:rsidR="0014659B" w:rsidRPr="007E4144" w:rsidRDefault="0014659B" w:rsidP="0014659B">
            <w:pPr>
              <w:spacing w:after="0" w:line="240" w:lineRule="auto"/>
              <w:ind w:left="57" w:right="57"/>
              <w:jc w:val="center"/>
              <w:rPr>
                <w:rFonts w:ascii="Times New Roman" w:hAnsi="Times New Roman" w:cs="Times New Roman"/>
                <w:b/>
                <w:bCs/>
                <w:sz w:val="28"/>
                <w:szCs w:val="28"/>
                <w:rtl/>
              </w:rPr>
            </w:pPr>
            <w:r w:rsidRPr="007E4144">
              <w:rPr>
                <w:rFonts w:ascii="Times New Roman" w:hAnsi="Times New Roman" w:cs="Times New Roman"/>
                <w:b/>
                <w:bCs/>
                <w:sz w:val="28"/>
                <w:szCs w:val="28"/>
                <w:rtl/>
              </w:rPr>
              <w:t>الحكم في مواجهة المحامي المفوض /  حكمه –</w:t>
            </w:r>
          </w:p>
          <w:p w:rsidR="0014659B" w:rsidRPr="007E4144" w:rsidRDefault="0014659B" w:rsidP="0014659B">
            <w:pPr>
              <w:spacing w:after="0" w:line="240" w:lineRule="auto"/>
              <w:ind w:left="57" w:right="57"/>
              <w:jc w:val="center"/>
              <w:rPr>
                <w:rFonts w:ascii="Times New Roman" w:hAnsi="Times New Roman" w:cs="Times New Roman"/>
                <w:b/>
                <w:bCs/>
                <w:sz w:val="28"/>
                <w:szCs w:val="28"/>
                <w:rtl/>
              </w:rPr>
            </w:pPr>
            <w:r w:rsidRPr="007E4144">
              <w:rPr>
                <w:rFonts w:ascii="Times New Roman" w:hAnsi="Times New Roman" w:cs="Times New Roman"/>
                <w:b/>
                <w:bCs/>
                <w:sz w:val="28"/>
                <w:szCs w:val="28"/>
                <w:rtl/>
              </w:rPr>
              <w:t>اختصاص نوعي</w:t>
            </w:r>
          </w:p>
          <w:p w:rsidR="0014659B" w:rsidRPr="007E4144" w:rsidRDefault="0014659B" w:rsidP="0014659B">
            <w:pPr>
              <w:spacing w:after="0" w:line="240" w:lineRule="auto"/>
              <w:ind w:left="57" w:right="57"/>
              <w:jc w:val="center"/>
              <w:rPr>
                <w:rFonts w:ascii="Times New Roman" w:hAnsi="Times New Roman" w:cs="Times New Roman"/>
                <w:b/>
                <w:bCs/>
                <w:sz w:val="28"/>
                <w:szCs w:val="28"/>
                <w:rtl/>
              </w:rPr>
            </w:pPr>
          </w:p>
        </w:tc>
        <w:tc>
          <w:tcPr>
            <w:tcW w:w="5509" w:type="dxa"/>
            <w:shd w:val="clear" w:color="auto" w:fill="FFFFFF"/>
            <w:vAlign w:val="center"/>
          </w:tcPr>
          <w:p w:rsidR="0014659B" w:rsidRPr="00A03FBE" w:rsidRDefault="0014659B" w:rsidP="00002568">
            <w:pPr>
              <w:pStyle w:val="a4"/>
              <w:numPr>
                <w:ilvl w:val="0"/>
                <w:numId w:val="4"/>
              </w:numPr>
              <w:spacing w:after="0" w:line="276" w:lineRule="auto"/>
              <w:ind w:left="361"/>
              <w:jc w:val="mediumKashida"/>
              <w:rPr>
                <w:rFonts w:ascii="Times New Roman" w:hAnsi="Times New Roman" w:cs="Times New Roman"/>
                <w:sz w:val="28"/>
                <w:szCs w:val="28"/>
              </w:rPr>
            </w:pPr>
            <w:r w:rsidRPr="00A03FBE">
              <w:rPr>
                <w:rFonts w:ascii="Times New Roman" w:hAnsi="Times New Roman" w:cs="Times New Roman"/>
                <w:sz w:val="28"/>
                <w:szCs w:val="28"/>
                <w:rtl/>
              </w:rPr>
              <w:t>صدور الحكم في مواجهة المحامي المفوض يجعله صادرا على ذي صفحة.</w:t>
            </w:r>
          </w:p>
          <w:p w:rsidR="0014659B" w:rsidRPr="00A03FBE" w:rsidRDefault="0014659B" w:rsidP="00002568">
            <w:pPr>
              <w:pStyle w:val="a4"/>
              <w:numPr>
                <w:ilvl w:val="0"/>
                <w:numId w:val="4"/>
              </w:numPr>
              <w:spacing w:after="0" w:line="276" w:lineRule="auto"/>
              <w:ind w:left="361"/>
              <w:jc w:val="mediumKashida"/>
              <w:rPr>
                <w:rFonts w:ascii="Times New Roman" w:hAnsi="Times New Roman" w:cs="Times New Roman"/>
                <w:sz w:val="28"/>
                <w:szCs w:val="28"/>
                <w:rtl/>
              </w:rPr>
            </w:pPr>
            <w:r w:rsidRPr="00A03FBE">
              <w:rPr>
                <w:rFonts w:ascii="Times New Roman" w:hAnsi="Times New Roman" w:cs="Times New Roman"/>
                <w:sz w:val="28"/>
                <w:szCs w:val="28"/>
                <w:rtl/>
              </w:rPr>
              <w:t>إذا كان اطراف النزاع تجار وكان النزاع متعلقا بمحل تجاري فان الاختصاص ينعقد للقضاء التجاري</w:t>
            </w:r>
            <w:r w:rsidRPr="00A03FBE">
              <w:rPr>
                <w:rFonts w:ascii="Times New Roman" w:hAnsi="Times New Roman" w:cs="Times New Roman" w:hint="cs"/>
                <w:sz w:val="28"/>
                <w:szCs w:val="28"/>
                <w:rtl/>
              </w:rPr>
              <w:t>.</w:t>
            </w:r>
          </w:p>
        </w:tc>
        <w:tc>
          <w:tcPr>
            <w:tcW w:w="915"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Pr>
            </w:pPr>
            <w:r w:rsidRPr="00A03FBE">
              <w:rPr>
                <w:rFonts w:ascii="Times New Roman" w:hAnsi="Times New Roman" w:cs="Times New Roman"/>
                <w:sz w:val="28"/>
                <w:szCs w:val="28"/>
                <w:rtl/>
              </w:rPr>
              <w:t>54</w:t>
            </w:r>
          </w:p>
        </w:tc>
        <w:tc>
          <w:tcPr>
            <w:tcW w:w="984"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tl/>
              </w:rPr>
            </w:pPr>
            <w:r w:rsidRPr="00A03FBE">
              <w:rPr>
                <w:rFonts w:ascii="Times New Roman" w:hAnsi="Times New Roman" w:cs="Times New Roman"/>
                <w:sz w:val="28"/>
                <w:szCs w:val="28"/>
                <w:rtl/>
              </w:rPr>
              <w:t>224</w:t>
            </w:r>
          </w:p>
        </w:tc>
      </w:tr>
      <w:tr w:rsidR="0014659B" w:rsidRPr="00A03FBE" w:rsidTr="0014659B">
        <w:trPr>
          <w:jc w:val="center"/>
        </w:trPr>
        <w:tc>
          <w:tcPr>
            <w:tcW w:w="461" w:type="dxa"/>
            <w:shd w:val="clear" w:color="auto" w:fill="FFFFFF"/>
            <w:vAlign w:val="center"/>
          </w:tcPr>
          <w:p w:rsidR="0014659B" w:rsidRPr="00FF41D9" w:rsidRDefault="0014659B" w:rsidP="0014659B">
            <w:pPr>
              <w:bidi w:val="0"/>
              <w:spacing w:after="0" w:line="240" w:lineRule="exact"/>
              <w:jc w:val="center"/>
              <w:rPr>
                <w:rFonts w:ascii="Arial" w:hAnsi="Arial"/>
                <w:b/>
                <w:bCs/>
                <w:color w:val="000000"/>
              </w:rPr>
            </w:pPr>
            <w:r w:rsidRPr="00FF41D9">
              <w:rPr>
                <w:rFonts w:ascii="Arial" w:hAnsi="Arial"/>
                <w:b/>
                <w:bCs/>
                <w:color w:val="000000"/>
              </w:rPr>
              <w:t>8</w:t>
            </w:r>
          </w:p>
        </w:tc>
        <w:tc>
          <w:tcPr>
            <w:tcW w:w="2155" w:type="dxa"/>
            <w:shd w:val="clear" w:color="auto" w:fill="F2F2F2"/>
            <w:vAlign w:val="center"/>
          </w:tcPr>
          <w:p w:rsidR="0014659B" w:rsidRPr="007E4144" w:rsidRDefault="0014659B" w:rsidP="0014659B">
            <w:pPr>
              <w:spacing w:after="0" w:line="240" w:lineRule="auto"/>
              <w:ind w:left="57" w:right="57"/>
              <w:jc w:val="center"/>
              <w:rPr>
                <w:rFonts w:ascii="Times New Roman" w:hAnsi="Times New Roman" w:cs="Times New Roman"/>
                <w:b/>
                <w:bCs/>
                <w:sz w:val="28"/>
                <w:szCs w:val="28"/>
                <w:rtl/>
              </w:rPr>
            </w:pPr>
            <w:r w:rsidRPr="007E4144">
              <w:rPr>
                <w:rFonts w:ascii="Times New Roman" w:hAnsi="Times New Roman" w:cs="Times New Roman"/>
                <w:b/>
                <w:bCs/>
                <w:sz w:val="28"/>
                <w:szCs w:val="28"/>
                <w:rtl/>
              </w:rPr>
              <w:t>ادلة وتسبيب</w:t>
            </w:r>
          </w:p>
        </w:tc>
        <w:tc>
          <w:tcPr>
            <w:tcW w:w="5509" w:type="dxa"/>
            <w:shd w:val="clear" w:color="auto" w:fill="FFFFFF"/>
            <w:vAlign w:val="center"/>
          </w:tcPr>
          <w:p w:rsidR="0014659B" w:rsidRPr="00A03FBE" w:rsidRDefault="0014659B" w:rsidP="0014659B">
            <w:pPr>
              <w:spacing w:after="0"/>
              <w:jc w:val="mediumKashida"/>
              <w:rPr>
                <w:rFonts w:ascii="Times New Roman" w:hAnsi="Times New Roman" w:cs="Times New Roman"/>
                <w:sz w:val="28"/>
                <w:szCs w:val="28"/>
                <w:rtl/>
              </w:rPr>
            </w:pPr>
            <w:r w:rsidRPr="00A03FBE">
              <w:rPr>
                <w:rFonts w:ascii="Times New Roman" w:hAnsi="Times New Roman" w:cs="Times New Roman"/>
                <w:sz w:val="28"/>
                <w:szCs w:val="28"/>
                <w:rtl/>
              </w:rPr>
              <w:t>عدم بيان الأدلة في الحكم وعدم قيامه على اسباب سائغه يخضع لرقابة المحكمة العليا وليس من اطلاقات محكمة الموضوع</w:t>
            </w:r>
            <w:r w:rsidRPr="00A03FBE">
              <w:rPr>
                <w:rFonts w:ascii="Times New Roman" w:hAnsi="Times New Roman" w:cs="Times New Roman" w:hint="cs"/>
                <w:sz w:val="28"/>
                <w:szCs w:val="28"/>
                <w:rtl/>
              </w:rPr>
              <w:t>.</w:t>
            </w:r>
          </w:p>
        </w:tc>
        <w:tc>
          <w:tcPr>
            <w:tcW w:w="915"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Pr>
            </w:pPr>
            <w:r w:rsidRPr="00A03FBE">
              <w:rPr>
                <w:rFonts w:ascii="Times New Roman" w:hAnsi="Times New Roman" w:cs="Times New Roman"/>
                <w:sz w:val="28"/>
                <w:szCs w:val="28"/>
                <w:rtl/>
              </w:rPr>
              <w:t>15</w:t>
            </w:r>
          </w:p>
        </w:tc>
        <w:tc>
          <w:tcPr>
            <w:tcW w:w="984"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tl/>
              </w:rPr>
            </w:pPr>
            <w:r w:rsidRPr="00A03FBE">
              <w:rPr>
                <w:rFonts w:ascii="Times New Roman" w:hAnsi="Times New Roman" w:cs="Times New Roman"/>
                <w:sz w:val="28"/>
                <w:szCs w:val="28"/>
                <w:rtl/>
              </w:rPr>
              <w:t>63</w:t>
            </w:r>
          </w:p>
        </w:tc>
      </w:tr>
      <w:tr w:rsidR="0014659B" w:rsidRPr="00A03FBE" w:rsidTr="0014659B">
        <w:trPr>
          <w:jc w:val="center"/>
        </w:trPr>
        <w:tc>
          <w:tcPr>
            <w:tcW w:w="461" w:type="dxa"/>
            <w:shd w:val="clear" w:color="auto" w:fill="FFFFFF"/>
            <w:vAlign w:val="center"/>
          </w:tcPr>
          <w:p w:rsidR="0014659B" w:rsidRPr="00FF41D9" w:rsidRDefault="0014659B" w:rsidP="0014659B">
            <w:pPr>
              <w:bidi w:val="0"/>
              <w:spacing w:after="0" w:line="240" w:lineRule="exact"/>
              <w:jc w:val="center"/>
              <w:rPr>
                <w:rFonts w:ascii="Arial" w:hAnsi="Arial"/>
                <w:b/>
                <w:bCs/>
                <w:color w:val="000000"/>
              </w:rPr>
            </w:pPr>
            <w:r w:rsidRPr="00FF41D9">
              <w:rPr>
                <w:rFonts w:ascii="Arial" w:hAnsi="Arial"/>
                <w:b/>
                <w:bCs/>
                <w:color w:val="000000"/>
              </w:rPr>
              <w:t>9</w:t>
            </w:r>
          </w:p>
        </w:tc>
        <w:tc>
          <w:tcPr>
            <w:tcW w:w="2155" w:type="dxa"/>
            <w:shd w:val="clear" w:color="auto" w:fill="F2F2F2"/>
            <w:vAlign w:val="center"/>
          </w:tcPr>
          <w:p w:rsidR="0014659B" w:rsidRPr="007E4144" w:rsidRDefault="0014659B" w:rsidP="0014659B">
            <w:pPr>
              <w:spacing w:after="0" w:line="240" w:lineRule="auto"/>
              <w:ind w:left="57" w:right="57"/>
              <w:jc w:val="center"/>
              <w:rPr>
                <w:rFonts w:ascii="Times New Roman" w:hAnsi="Times New Roman" w:cs="Times New Roman"/>
                <w:b/>
                <w:bCs/>
                <w:sz w:val="28"/>
                <w:szCs w:val="28"/>
                <w:rtl/>
              </w:rPr>
            </w:pPr>
            <w:r w:rsidRPr="007E4144">
              <w:rPr>
                <w:rFonts w:ascii="Times New Roman" w:hAnsi="Times New Roman" w:cs="Times New Roman"/>
                <w:b/>
                <w:bCs/>
                <w:sz w:val="28"/>
                <w:szCs w:val="28"/>
                <w:rtl/>
              </w:rPr>
              <w:t>اساس الحكم</w:t>
            </w:r>
          </w:p>
        </w:tc>
        <w:tc>
          <w:tcPr>
            <w:tcW w:w="5509" w:type="dxa"/>
            <w:shd w:val="clear" w:color="auto" w:fill="FFFFFF"/>
            <w:vAlign w:val="center"/>
          </w:tcPr>
          <w:p w:rsidR="0014659B" w:rsidRPr="00A03FBE" w:rsidRDefault="0014659B" w:rsidP="0014659B">
            <w:pPr>
              <w:spacing w:after="0"/>
              <w:jc w:val="mediumKashida"/>
              <w:rPr>
                <w:rFonts w:ascii="Times New Roman" w:hAnsi="Times New Roman" w:cs="Times New Roman"/>
                <w:sz w:val="28"/>
                <w:szCs w:val="28"/>
                <w:rtl/>
              </w:rPr>
            </w:pPr>
            <w:r w:rsidRPr="00A03FBE">
              <w:rPr>
                <w:rFonts w:ascii="Times New Roman" w:hAnsi="Times New Roman" w:cs="Times New Roman"/>
                <w:sz w:val="28"/>
                <w:szCs w:val="28"/>
                <w:rtl/>
              </w:rPr>
              <w:t>إذا خلا الحكم من الاساس الذي اعتمد عليه في تقريره ثبوت الشراكة استوجب النقض</w:t>
            </w:r>
            <w:r w:rsidRPr="00A03FBE">
              <w:rPr>
                <w:rFonts w:ascii="Times New Roman" w:hAnsi="Times New Roman" w:cs="Times New Roman" w:hint="cs"/>
                <w:sz w:val="28"/>
                <w:szCs w:val="28"/>
                <w:rtl/>
              </w:rPr>
              <w:t>.</w:t>
            </w:r>
          </w:p>
        </w:tc>
        <w:tc>
          <w:tcPr>
            <w:tcW w:w="915"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Pr>
            </w:pPr>
            <w:r w:rsidRPr="00A03FBE">
              <w:rPr>
                <w:rFonts w:ascii="Times New Roman" w:hAnsi="Times New Roman" w:cs="Times New Roman"/>
                <w:sz w:val="28"/>
                <w:szCs w:val="28"/>
                <w:rtl/>
              </w:rPr>
              <w:t>63</w:t>
            </w:r>
          </w:p>
        </w:tc>
        <w:tc>
          <w:tcPr>
            <w:tcW w:w="984"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tl/>
              </w:rPr>
            </w:pPr>
            <w:r w:rsidRPr="00A03FBE">
              <w:rPr>
                <w:rFonts w:ascii="Times New Roman" w:hAnsi="Times New Roman" w:cs="Times New Roman"/>
                <w:sz w:val="28"/>
                <w:szCs w:val="28"/>
                <w:rtl/>
              </w:rPr>
              <w:t>261</w:t>
            </w:r>
          </w:p>
        </w:tc>
      </w:tr>
      <w:tr w:rsidR="0014659B" w:rsidRPr="00A03FBE" w:rsidTr="0014659B">
        <w:trPr>
          <w:jc w:val="center"/>
        </w:trPr>
        <w:tc>
          <w:tcPr>
            <w:tcW w:w="461" w:type="dxa"/>
            <w:shd w:val="clear" w:color="auto" w:fill="FFFFFF"/>
            <w:vAlign w:val="center"/>
          </w:tcPr>
          <w:p w:rsidR="0014659B" w:rsidRPr="00FF41D9" w:rsidRDefault="0014659B" w:rsidP="0014659B">
            <w:pPr>
              <w:bidi w:val="0"/>
              <w:spacing w:after="0" w:line="240" w:lineRule="exact"/>
              <w:jc w:val="center"/>
              <w:rPr>
                <w:rFonts w:ascii="Arial" w:hAnsi="Arial"/>
                <w:b/>
                <w:bCs/>
                <w:color w:val="000000"/>
              </w:rPr>
            </w:pPr>
            <w:r w:rsidRPr="00FF41D9">
              <w:rPr>
                <w:rFonts w:ascii="Arial" w:hAnsi="Arial"/>
                <w:b/>
                <w:bCs/>
                <w:color w:val="000000"/>
              </w:rPr>
              <w:t>10</w:t>
            </w:r>
          </w:p>
        </w:tc>
        <w:tc>
          <w:tcPr>
            <w:tcW w:w="2155" w:type="dxa"/>
            <w:shd w:val="clear" w:color="auto" w:fill="F2F2F2"/>
            <w:vAlign w:val="center"/>
          </w:tcPr>
          <w:p w:rsidR="0014659B" w:rsidRPr="007E4144" w:rsidRDefault="0014659B" w:rsidP="0014659B">
            <w:pPr>
              <w:spacing w:after="0" w:line="240" w:lineRule="auto"/>
              <w:ind w:left="57" w:right="57"/>
              <w:jc w:val="center"/>
              <w:rPr>
                <w:rFonts w:ascii="Times New Roman" w:hAnsi="Times New Roman" w:cs="Times New Roman"/>
                <w:b/>
                <w:bCs/>
                <w:sz w:val="28"/>
                <w:szCs w:val="28"/>
                <w:rtl/>
              </w:rPr>
            </w:pPr>
            <w:r w:rsidRPr="007E4144">
              <w:rPr>
                <w:rFonts w:ascii="Times New Roman" w:hAnsi="Times New Roman" w:cs="Times New Roman"/>
                <w:b/>
                <w:bCs/>
                <w:sz w:val="28"/>
                <w:szCs w:val="28"/>
                <w:rtl/>
              </w:rPr>
              <w:t>أسباب الطعن</w:t>
            </w:r>
          </w:p>
          <w:p w:rsidR="0014659B" w:rsidRPr="007E4144" w:rsidRDefault="0014659B" w:rsidP="0014659B">
            <w:pPr>
              <w:spacing w:after="0" w:line="240" w:lineRule="auto"/>
              <w:ind w:left="57" w:right="57"/>
              <w:jc w:val="center"/>
              <w:rPr>
                <w:rFonts w:ascii="Times New Roman" w:hAnsi="Times New Roman" w:cs="Times New Roman"/>
                <w:b/>
                <w:bCs/>
                <w:sz w:val="28"/>
                <w:szCs w:val="28"/>
                <w:rtl/>
              </w:rPr>
            </w:pPr>
            <w:r w:rsidRPr="007E4144">
              <w:rPr>
                <w:rFonts w:ascii="Times New Roman" w:hAnsi="Times New Roman" w:cs="Times New Roman"/>
                <w:b/>
                <w:bCs/>
                <w:sz w:val="28"/>
                <w:szCs w:val="28"/>
                <w:rtl/>
              </w:rPr>
              <w:t>– السبب المرسل</w:t>
            </w:r>
          </w:p>
        </w:tc>
        <w:tc>
          <w:tcPr>
            <w:tcW w:w="5509" w:type="dxa"/>
            <w:shd w:val="clear" w:color="auto" w:fill="FFFFFF"/>
            <w:vAlign w:val="center"/>
          </w:tcPr>
          <w:p w:rsidR="0014659B" w:rsidRPr="00A03FBE" w:rsidRDefault="0014659B" w:rsidP="0014659B">
            <w:pPr>
              <w:spacing w:after="0"/>
              <w:jc w:val="mediumKashida"/>
              <w:rPr>
                <w:rFonts w:ascii="Times New Roman" w:hAnsi="Times New Roman" w:cs="Times New Roman"/>
                <w:sz w:val="28"/>
                <w:szCs w:val="28"/>
                <w:rtl/>
              </w:rPr>
            </w:pPr>
            <w:r w:rsidRPr="00A03FBE">
              <w:rPr>
                <w:rFonts w:ascii="Times New Roman" w:hAnsi="Times New Roman" w:cs="Times New Roman"/>
                <w:sz w:val="28"/>
                <w:szCs w:val="28"/>
                <w:rtl/>
              </w:rPr>
              <w:t>لا يصلح سببا للطعن النص المرسل بمخالفة الحكم للقانون دون بيان وجه المخالفة</w:t>
            </w:r>
            <w:r w:rsidRPr="00A03FBE">
              <w:rPr>
                <w:rFonts w:ascii="Times New Roman" w:hAnsi="Times New Roman" w:cs="Times New Roman" w:hint="cs"/>
                <w:sz w:val="28"/>
                <w:szCs w:val="28"/>
                <w:rtl/>
              </w:rPr>
              <w:t>.</w:t>
            </w:r>
          </w:p>
        </w:tc>
        <w:tc>
          <w:tcPr>
            <w:tcW w:w="915"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Pr>
            </w:pPr>
            <w:r w:rsidRPr="00A03FBE">
              <w:rPr>
                <w:rFonts w:ascii="Times New Roman" w:hAnsi="Times New Roman" w:cs="Times New Roman"/>
                <w:sz w:val="28"/>
                <w:szCs w:val="28"/>
                <w:rtl/>
              </w:rPr>
              <w:t>21</w:t>
            </w:r>
          </w:p>
        </w:tc>
        <w:tc>
          <w:tcPr>
            <w:tcW w:w="984"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tl/>
              </w:rPr>
            </w:pPr>
            <w:r w:rsidRPr="00A03FBE">
              <w:rPr>
                <w:rFonts w:ascii="Times New Roman" w:hAnsi="Times New Roman" w:cs="Times New Roman"/>
                <w:sz w:val="28"/>
                <w:szCs w:val="28"/>
                <w:rtl/>
              </w:rPr>
              <w:t>51</w:t>
            </w:r>
          </w:p>
        </w:tc>
      </w:tr>
      <w:tr w:rsidR="0014659B" w:rsidRPr="00A03FBE" w:rsidTr="0014659B">
        <w:trPr>
          <w:jc w:val="center"/>
        </w:trPr>
        <w:tc>
          <w:tcPr>
            <w:tcW w:w="461" w:type="dxa"/>
            <w:shd w:val="clear" w:color="auto" w:fill="FFFFFF"/>
            <w:vAlign w:val="center"/>
          </w:tcPr>
          <w:p w:rsidR="0014659B" w:rsidRPr="00FF41D9" w:rsidRDefault="0014659B" w:rsidP="0014659B">
            <w:pPr>
              <w:bidi w:val="0"/>
              <w:spacing w:after="0" w:line="240" w:lineRule="exact"/>
              <w:jc w:val="center"/>
              <w:rPr>
                <w:rFonts w:ascii="Arial" w:hAnsi="Arial"/>
                <w:b/>
                <w:bCs/>
                <w:color w:val="000000"/>
              </w:rPr>
            </w:pPr>
            <w:r w:rsidRPr="00FF41D9">
              <w:rPr>
                <w:rFonts w:ascii="Arial" w:hAnsi="Arial"/>
                <w:b/>
                <w:bCs/>
                <w:color w:val="000000"/>
              </w:rPr>
              <w:t>11</w:t>
            </w:r>
          </w:p>
        </w:tc>
        <w:tc>
          <w:tcPr>
            <w:tcW w:w="2155" w:type="dxa"/>
            <w:shd w:val="clear" w:color="auto" w:fill="F2F2F2"/>
            <w:vAlign w:val="center"/>
          </w:tcPr>
          <w:p w:rsidR="0014659B" w:rsidRPr="007E4144" w:rsidRDefault="0014659B" w:rsidP="0014659B">
            <w:pPr>
              <w:spacing w:after="0" w:line="240" w:lineRule="auto"/>
              <w:ind w:left="57" w:right="57"/>
              <w:jc w:val="center"/>
              <w:rPr>
                <w:rFonts w:ascii="Times New Roman" w:hAnsi="Times New Roman" w:cs="Times New Roman"/>
                <w:b/>
                <w:bCs/>
                <w:sz w:val="28"/>
                <w:szCs w:val="28"/>
                <w:rtl/>
              </w:rPr>
            </w:pPr>
            <w:r w:rsidRPr="007E4144">
              <w:rPr>
                <w:rFonts w:ascii="Times New Roman" w:hAnsi="Times New Roman" w:cs="Times New Roman"/>
                <w:b/>
                <w:bCs/>
                <w:sz w:val="28"/>
                <w:szCs w:val="28"/>
                <w:rtl/>
              </w:rPr>
              <w:t>استئناف</w:t>
            </w:r>
          </w:p>
          <w:p w:rsidR="0014659B" w:rsidRPr="007E4144" w:rsidRDefault="0014659B" w:rsidP="0014659B">
            <w:pPr>
              <w:spacing w:after="0" w:line="240" w:lineRule="auto"/>
              <w:ind w:left="57" w:right="57"/>
              <w:jc w:val="center"/>
              <w:rPr>
                <w:rFonts w:ascii="Times New Roman" w:hAnsi="Times New Roman" w:cs="Times New Roman"/>
                <w:b/>
                <w:bCs/>
                <w:sz w:val="28"/>
                <w:szCs w:val="28"/>
                <w:rtl/>
              </w:rPr>
            </w:pPr>
            <w:r w:rsidRPr="007E4144">
              <w:rPr>
                <w:rFonts w:ascii="Times New Roman" w:hAnsi="Times New Roman" w:cs="Times New Roman"/>
                <w:b/>
                <w:bCs/>
                <w:sz w:val="28"/>
                <w:szCs w:val="28"/>
                <w:rtl/>
              </w:rPr>
              <w:t>( الاثر الناقل للاستئناف)</w:t>
            </w:r>
          </w:p>
        </w:tc>
        <w:tc>
          <w:tcPr>
            <w:tcW w:w="5509" w:type="dxa"/>
            <w:shd w:val="clear" w:color="auto" w:fill="FFFFFF"/>
            <w:vAlign w:val="center"/>
          </w:tcPr>
          <w:p w:rsidR="0014659B" w:rsidRPr="00A03FBE" w:rsidRDefault="0014659B" w:rsidP="0014659B">
            <w:pPr>
              <w:spacing w:after="0"/>
              <w:jc w:val="mediumKashida"/>
              <w:rPr>
                <w:rFonts w:ascii="Times New Roman" w:hAnsi="Times New Roman" w:cs="Times New Roman"/>
                <w:sz w:val="28"/>
                <w:szCs w:val="28"/>
                <w:rtl/>
              </w:rPr>
            </w:pPr>
            <w:r w:rsidRPr="00A03FBE">
              <w:rPr>
                <w:rFonts w:ascii="Times New Roman" w:hAnsi="Times New Roman" w:cs="Times New Roman"/>
                <w:sz w:val="28"/>
                <w:szCs w:val="28"/>
                <w:rtl/>
              </w:rPr>
              <w:t>الاستئناف ينقل الدعوى الى محكمه الدرجة الثانية بحالتها التي كانت عليها قبل صدور الحكم المستأنف بالنسبة لما رفع عنه الاستئناف فقط على اساس ما يقدم اليها من دفوع وادله جديده وما كان قد قدم من ذلك امام محكمة الدرجة الأولى</w:t>
            </w:r>
            <w:r w:rsidRPr="00A03FBE">
              <w:rPr>
                <w:rFonts w:ascii="Times New Roman" w:hAnsi="Times New Roman" w:cs="Times New Roman" w:hint="cs"/>
                <w:sz w:val="28"/>
                <w:szCs w:val="28"/>
                <w:rtl/>
              </w:rPr>
              <w:t>.</w:t>
            </w:r>
          </w:p>
        </w:tc>
        <w:tc>
          <w:tcPr>
            <w:tcW w:w="915"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Pr>
            </w:pPr>
            <w:r w:rsidRPr="00A03FBE">
              <w:rPr>
                <w:rFonts w:ascii="Times New Roman" w:hAnsi="Times New Roman" w:cs="Times New Roman"/>
                <w:sz w:val="28"/>
                <w:szCs w:val="28"/>
                <w:rtl/>
              </w:rPr>
              <w:t>62</w:t>
            </w:r>
          </w:p>
        </w:tc>
        <w:tc>
          <w:tcPr>
            <w:tcW w:w="984"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tl/>
              </w:rPr>
            </w:pPr>
            <w:r w:rsidRPr="00A03FBE">
              <w:rPr>
                <w:rFonts w:ascii="Times New Roman" w:hAnsi="Times New Roman" w:cs="Times New Roman"/>
                <w:sz w:val="28"/>
                <w:szCs w:val="28"/>
                <w:rtl/>
              </w:rPr>
              <w:t>257</w:t>
            </w:r>
          </w:p>
        </w:tc>
      </w:tr>
      <w:tr w:rsidR="0014659B" w:rsidRPr="00A03FBE" w:rsidTr="0014659B">
        <w:trPr>
          <w:jc w:val="center"/>
        </w:trPr>
        <w:tc>
          <w:tcPr>
            <w:tcW w:w="461" w:type="dxa"/>
            <w:shd w:val="clear" w:color="auto" w:fill="FFFFFF"/>
            <w:vAlign w:val="center"/>
          </w:tcPr>
          <w:p w:rsidR="0014659B" w:rsidRPr="00FF41D9" w:rsidRDefault="0014659B" w:rsidP="0014659B">
            <w:pPr>
              <w:bidi w:val="0"/>
              <w:spacing w:after="0" w:line="240" w:lineRule="exact"/>
              <w:jc w:val="center"/>
              <w:rPr>
                <w:rFonts w:ascii="Arial" w:hAnsi="Arial"/>
                <w:b/>
                <w:bCs/>
                <w:color w:val="000000"/>
              </w:rPr>
            </w:pPr>
            <w:r w:rsidRPr="00FF41D9">
              <w:rPr>
                <w:rFonts w:ascii="Arial" w:hAnsi="Arial"/>
                <w:b/>
                <w:bCs/>
                <w:color w:val="000000"/>
              </w:rPr>
              <w:t>12</w:t>
            </w:r>
          </w:p>
        </w:tc>
        <w:tc>
          <w:tcPr>
            <w:tcW w:w="2155" w:type="dxa"/>
            <w:shd w:val="clear" w:color="auto" w:fill="F2F2F2"/>
            <w:vAlign w:val="center"/>
          </w:tcPr>
          <w:p w:rsidR="0014659B" w:rsidRPr="007E4144" w:rsidRDefault="0014659B" w:rsidP="0014659B">
            <w:pPr>
              <w:spacing w:after="0" w:line="240" w:lineRule="auto"/>
              <w:ind w:left="57" w:right="57"/>
              <w:jc w:val="center"/>
              <w:rPr>
                <w:rFonts w:ascii="Times New Roman" w:hAnsi="Times New Roman" w:cs="Times New Roman"/>
                <w:b/>
                <w:bCs/>
                <w:sz w:val="28"/>
                <w:szCs w:val="28"/>
                <w:rtl/>
              </w:rPr>
            </w:pPr>
            <w:r w:rsidRPr="007E4144">
              <w:rPr>
                <w:rFonts w:ascii="Times New Roman" w:hAnsi="Times New Roman" w:cs="Times New Roman"/>
                <w:b/>
                <w:bCs/>
                <w:sz w:val="28"/>
                <w:szCs w:val="28"/>
                <w:rtl/>
              </w:rPr>
              <w:t>امر الاداء</w:t>
            </w:r>
          </w:p>
        </w:tc>
        <w:tc>
          <w:tcPr>
            <w:tcW w:w="5509" w:type="dxa"/>
            <w:shd w:val="clear" w:color="auto" w:fill="FFFFFF"/>
            <w:vAlign w:val="center"/>
          </w:tcPr>
          <w:p w:rsidR="0014659B" w:rsidRPr="00A03FBE" w:rsidRDefault="0014659B" w:rsidP="0014659B">
            <w:pPr>
              <w:spacing w:after="0"/>
              <w:jc w:val="mediumKashida"/>
              <w:rPr>
                <w:rFonts w:ascii="Times New Roman" w:hAnsi="Times New Roman" w:cs="Times New Roman"/>
                <w:sz w:val="28"/>
                <w:szCs w:val="28"/>
                <w:rtl/>
              </w:rPr>
            </w:pPr>
            <w:r w:rsidRPr="00A03FBE">
              <w:rPr>
                <w:rFonts w:ascii="Times New Roman" w:hAnsi="Times New Roman" w:cs="Times New Roman"/>
                <w:sz w:val="28"/>
                <w:szCs w:val="28"/>
                <w:rtl/>
              </w:rPr>
              <w:t>على المحكمة التحقق من توافر الشروط اللازمة لصدور امر الاداء تحت طائلة البطلان</w:t>
            </w:r>
            <w:r w:rsidRPr="00A03FBE">
              <w:rPr>
                <w:rFonts w:ascii="Times New Roman" w:hAnsi="Times New Roman" w:cs="Times New Roman" w:hint="cs"/>
                <w:sz w:val="28"/>
                <w:szCs w:val="28"/>
                <w:rtl/>
              </w:rPr>
              <w:t>.</w:t>
            </w:r>
          </w:p>
        </w:tc>
        <w:tc>
          <w:tcPr>
            <w:tcW w:w="915"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Pr>
            </w:pPr>
            <w:r w:rsidRPr="00A03FBE">
              <w:rPr>
                <w:rFonts w:ascii="Times New Roman" w:hAnsi="Times New Roman" w:cs="Times New Roman"/>
                <w:sz w:val="28"/>
                <w:szCs w:val="28"/>
                <w:rtl/>
              </w:rPr>
              <w:t>65</w:t>
            </w:r>
          </w:p>
        </w:tc>
        <w:tc>
          <w:tcPr>
            <w:tcW w:w="984"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tl/>
              </w:rPr>
            </w:pPr>
            <w:r w:rsidRPr="00A03FBE">
              <w:rPr>
                <w:rFonts w:ascii="Times New Roman" w:hAnsi="Times New Roman" w:cs="Times New Roman"/>
                <w:sz w:val="28"/>
                <w:szCs w:val="28"/>
                <w:rtl/>
              </w:rPr>
              <w:t>267</w:t>
            </w:r>
          </w:p>
        </w:tc>
      </w:tr>
      <w:tr w:rsidR="0014659B" w:rsidRPr="00A03FBE" w:rsidTr="0014659B">
        <w:trPr>
          <w:jc w:val="center"/>
        </w:trPr>
        <w:tc>
          <w:tcPr>
            <w:tcW w:w="461" w:type="dxa"/>
            <w:shd w:val="clear" w:color="auto" w:fill="FFFFFF"/>
            <w:vAlign w:val="center"/>
          </w:tcPr>
          <w:p w:rsidR="0014659B" w:rsidRPr="00FF41D9" w:rsidRDefault="0014659B" w:rsidP="0014659B">
            <w:pPr>
              <w:bidi w:val="0"/>
              <w:spacing w:after="0" w:line="240" w:lineRule="exact"/>
              <w:jc w:val="center"/>
              <w:rPr>
                <w:rFonts w:ascii="Arial" w:hAnsi="Arial"/>
                <w:b/>
                <w:bCs/>
                <w:color w:val="000000"/>
              </w:rPr>
            </w:pPr>
            <w:r w:rsidRPr="00FF41D9">
              <w:rPr>
                <w:rFonts w:ascii="Arial" w:hAnsi="Arial"/>
                <w:b/>
                <w:bCs/>
                <w:color w:val="000000"/>
              </w:rPr>
              <w:t>13</w:t>
            </w:r>
          </w:p>
        </w:tc>
        <w:tc>
          <w:tcPr>
            <w:tcW w:w="2155" w:type="dxa"/>
            <w:shd w:val="clear" w:color="auto" w:fill="F2F2F2"/>
            <w:vAlign w:val="center"/>
          </w:tcPr>
          <w:p w:rsidR="0014659B" w:rsidRPr="007E4144" w:rsidRDefault="0014659B" w:rsidP="0014659B">
            <w:pPr>
              <w:spacing w:after="0" w:line="240" w:lineRule="auto"/>
              <w:ind w:left="57" w:right="57"/>
              <w:jc w:val="center"/>
              <w:rPr>
                <w:rFonts w:ascii="Times New Roman" w:hAnsi="Times New Roman" w:cs="Times New Roman"/>
                <w:b/>
                <w:bCs/>
                <w:sz w:val="28"/>
                <w:szCs w:val="28"/>
                <w:rtl/>
              </w:rPr>
            </w:pPr>
            <w:r w:rsidRPr="007E4144">
              <w:rPr>
                <w:rFonts w:ascii="Times New Roman" w:hAnsi="Times New Roman" w:cs="Times New Roman"/>
                <w:b/>
                <w:bCs/>
                <w:sz w:val="28"/>
                <w:szCs w:val="28"/>
                <w:rtl/>
              </w:rPr>
              <w:t>انعدام</w:t>
            </w:r>
          </w:p>
        </w:tc>
        <w:tc>
          <w:tcPr>
            <w:tcW w:w="5509" w:type="dxa"/>
            <w:shd w:val="clear" w:color="auto" w:fill="FFFFFF"/>
            <w:vAlign w:val="center"/>
          </w:tcPr>
          <w:p w:rsidR="0014659B" w:rsidRPr="00A03FBE" w:rsidRDefault="0014659B" w:rsidP="0014659B">
            <w:pPr>
              <w:spacing w:after="0"/>
              <w:jc w:val="mediumKashida"/>
              <w:rPr>
                <w:rFonts w:ascii="Times New Roman" w:hAnsi="Times New Roman" w:cs="Times New Roman"/>
                <w:sz w:val="28"/>
                <w:szCs w:val="28"/>
                <w:rtl/>
              </w:rPr>
            </w:pPr>
            <w:r w:rsidRPr="00A03FBE">
              <w:rPr>
                <w:rFonts w:ascii="Times New Roman" w:hAnsi="Times New Roman" w:cs="Times New Roman"/>
                <w:sz w:val="28"/>
                <w:szCs w:val="28"/>
                <w:rtl/>
              </w:rPr>
              <w:t>يترتب على انعدام ولاية المحكم انعدام حكمه</w:t>
            </w:r>
            <w:r w:rsidRPr="00A03FBE">
              <w:rPr>
                <w:rFonts w:ascii="Times New Roman" w:hAnsi="Times New Roman" w:cs="Times New Roman" w:hint="cs"/>
                <w:sz w:val="28"/>
                <w:szCs w:val="28"/>
                <w:rtl/>
              </w:rPr>
              <w:t>.</w:t>
            </w:r>
          </w:p>
        </w:tc>
        <w:tc>
          <w:tcPr>
            <w:tcW w:w="915"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Pr>
            </w:pPr>
            <w:r w:rsidRPr="00A03FBE">
              <w:rPr>
                <w:rFonts w:ascii="Times New Roman" w:hAnsi="Times New Roman" w:cs="Times New Roman"/>
                <w:sz w:val="28"/>
                <w:szCs w:val="28"/>
                <w:rtl/>
              </w:rPr>
              <w:t>44</w:t>
            </w:r>
          </w:p>
        </w:tc>
        <w:tc>
          <w:tcPr>
            <w:tcW w:w="984"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tl/>
              </w:rPr>
            </w:pPr>
            <w:r w:rsidRPr="00A03FBE">
              <w:rPr>
                <w:rFonts w:ascii="Times New Roman" w:hAnsi="Times New Roman" w:cs="Times New Roman"/>
                <w:sz w:val="28"/>
                <w:szCs w:val="28"/>
                <w:rtl/>
              </w:rPr>
              <w:t>182</w:t>
            </w:r>
          </w:p>
        </w:tc>
      </w:tr>
      <w:tr w:rsidR="0014659B" w:rsidRPr="00A03FBE" w:rsidTr="0014659B">
        <w:trPr>
          <w:jc w:val="center"/>
        </w:trPr>
        <w:tc>
          <w:tcPr>
            <w:tcW w:w="461" w:type="dxa"/>
            <w:shd w:val="clear" w:color="auto" w:fill="FFFFFF"/>
            <w:vAlign w:val="center"/>
          </w:tcPr>
          <w:p w:rsidR="0014659B" w:rsidRPr="00FF41D9" w:rsidRDefault="0014659B" w:rsidP="0014659B">
            <w:pPr>
              <w:bidi w:val="0"/>
              <w:spacing w:after="0" w:line="240" w:lineRule="exact"/>
              <w:jc w:val="center"/>
              <w:rPr>
                <w:rFonts w:ascii="Arial" w:hAnsi="Arial"/>
                <w:b/>
                <w:bCs/>
                <w:color w:val="000000"/>
              </w:rPr>
            </w:pPr>
            <w:r w:rsidRPr="00FF41D9">
              <w:rPr>
                <w:rFonts w:ascii="Arial" w:hAnsi="Arial"/>
                <w:b/>
                <w:bCs/>
                <w:color w:val="000000"/>
              </w:rPr>
              <w:t>14</w:t>
            </w:r>
          </w:p>
        </w:tc>
        <w:tc>
          <w:tcPr>
            <w:tcW w:w="2155" w:type="dxa"/>
            <w:shd w:val="clear" w:color="auto" w:fill="F2F2F2"/>
            <w:vAlign w:val="center"/>
          </w:tcPr>
          <w:p w:rsidR="0014659B" w:rsidRPr="007E4144" w:rsidRDefault="0014659B" w:rsidP="0014659B">
            <w:pPr>
              <w:spacing w:after="0" w:line="240" w:lineRule="auto"/>
              <w:ind w:left="57" w:right="57"/>
              <w:jc w:val="center"/>
              <w:rPr>
                <w:rFonts w:ascii="Times New Roman" w:hAnsi="Times New Roman" w:cs="Times New Roman"/>
                <w:b/>
                <w:bCs/>
                <w:sz w:val="28"/>
                <w:szCs w:val="28"/>
                <w:rtl/>
              </w:rPr>
            </w:pPr>
            <w:r w:rsidRPr="007E4144">
              <w:rPr>
                <w:rFonts w:ascii="Times New Roman" w:hAnsi="Times New Roman" w:cs="Times New Roman"/>
                <w:b/>
                <w:bCs/>
                <w:sz w:val="28"/>
                <w:szCs w:val="28"/>
                <w:rtl/>
              </w:rPr>
              <w:t>إيجار</w:t>
            </w:r>
          </w:p>
          <w:p w:rsidR="0014659B" w:rsidRPr="007E4144" w:rsidRDefault="0014659B" w:rsidP="0014659B">
            <w:pPr>
              <w:spacing w:after="0" w:line="240" w:lineRule="auto"/>
              <w:ind w:left="57" w:right="57"/>
              <w:jc w:val="center"/>
              <w:rPr>
                <w:rFonts w:ascii="Times New Roman" w:hAnsi="Times New Roman" w:cs="Times New Roman"/>
                <w:b/>
                <w:bCs/>
                <w:sz w:val="28"/>
                <w:szCs w:val="28"/>
                <w:rtl/>
              </w:rPr>
            </w:pPr>
            <w:r w:rsidRPr="007E4144">
              <w:rPr>
                <w:rFonts w:ascii="Times New Roman" w:hAnsi="Times New Roman" w:cs="Times New Roman"/>
                <w:b/>
                <w:bCs/>
                <w:sz w:val="28"/>
                <w:szCs w:val="28"/>
                <w:rtl/>
              </w:rPr>
              <w:t>( تجديده)</w:t>
            </w:r>
          </w:p>
        </w:tc>
        <w:tc>
          <w:tcPr>
            <w:tcW w:w="5509" w:type="dxa"/>
            <w:shd w:val="clear" w:color="auto" w:fill="FFFFFF"/>
            <w:vAlign w:val="center"/>
          </w:tcPr>
          <w:p w:rsidR="0014659B" w:rsidRPr="00A03FBE" w:rsidRDefault="0014659B" w:rsidP="0014659B">
            <w:pPr>
              <w:spacing w:after="0"/>
              <w:jc w:val="mediumKashida"/>
              <w:rPr>
                <w:rFonts w:ascii="Times New Roman" w:hAnsi="Times New Roman" w:cs="Times New Roman"/>
                <w:sz w:val="28"/>
                <w:szCs w:val="28"/>
                <w:rtl/>
              </w:rPr>
            </w:pPr>
            <w:r w:rsidRPr="00A03FBE">
              <w:rPr>
                <w:rFonts w:ascii="Times New Roman" w:hAnsi="Times New Roman" w:cs="Times New Roman"/>
                <w:sz w:val="28"/>
                <w:szCs w:val="28"/>
                <w:rtl/>
              </w:rPr>
              <w:t>لا يعتبر مجرد تسليم المستأجر مبلغا من المال للمؤجر تجديدا لعقد الإيجار</w:t>
            </w:r>
            <w:r w:rsidRPr="00A03FBE">
              <w:rPr>
                <w:rFonts w:ascii="Times New Roman" w:hAnsi="Times New Roman" w:cs="Times New Roman" w:hint="cs"/>
                <w:sz w:val="28"/>
                <w:szCs w:val="28"/>
                <w:rtl/>
              </w:rPr>
              <w:t>.</w:t>
            </w:r>
          </w:p>
        </w:tc>
        <w:tc>
          <w:tcPr>
            <w:tcW w:w="915"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Pr>
            </w:pPr>
            <w:r w:rsidRPr="00A03FBE">
              <w:rPr>
                <w:rFonts w:ascii="Times New Roman" w:hAnsi="Times New Roman" w:cs="Times New Roman"/>
                <w:sz w:val="28"/>
                <w:szCs w:val="28"/>
                <w:rtl/>
              </w:rPr>
              <w:t>49</w:t>
            </w:r>
          </w:p>
        </w:tc>
        <w:tc>
          <w:tcPr>
            <w:tcW w:w="984"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tl/>
              </w:rPr>
            </w:pPr>
            <w:r w:rsidRPr="00A03FBE">
              <w:rPr>
                <w:rFonts w:ascii="Times New Roman" w:hAnsi="Times New Roman" w:cs="Times New Roman"/>
                <w:sz w:val="28"/>
                <w:szCs w:val="28"/>
                <w:rtl/>
              </w:rPr>
              <w:t>198</w:t>
            </w:r>
          </w:p>
        </w:tc>
      </w:tr>
      <w:tr w:rsidR="0014659B" w:rsidRPr="00A03FBE" w:rsidTr="0014659B">
        <w:trPr>
          <w:jc w:val="center"/>
        </w:trPr>
        <w:tc>
          <w:tcPr>
            <w:tcW w:w="461" w:type="dxa"/>
            <w:shd w:val="clear" w:color="auto" w:fill="FFFFFF"/>
            <w:vAlign w:val="center"/>
          </w:tcPr>
          <w:p w:rsidR="0014659B" w:rsidRPr="00FF41D9" w:rsidRDefault="0014659B" w:rsidP="0014659B">
            <w:pPr>
              <w:bidi w:val="0"/>
              <w:spacing w:after="0" w:line="240" w:lineRule="exact"/>
              <w:jc w:val="center"/>
              <w:rPr>
                <w:rFonts w:ascii="Arial" w:hAnsi="Arial"/>
                <w:b/>
                <w:bCs/>
                <w:color w:val="000000"/>
              </w:rPr>
            </w:pPr>
            <w:r w:rsidRPr="00FF41D9">
              <w:rPr>
                <w:rFonts w:ascii="Arial" w:hAnsi="Arial"/>
                <w:b/>
                <w:bCs/>
                <w:color w:val="000000"/>
              </w:rPr>
              <w:t>15</w:t>
            </w:r>
          </w:p>
        </w:tc>
        <w:tc>
          <w:tcPr>
            <w:tcW w:w="2155" w:type="dxa"/>
            <w:shd w:val="clear" w:color="auto" w:fill="F2F2F2"/>
            <w:vAlign w:val="center"/>
          </w:tcPr>
          <w:p w:rsidR="0014659B" w:rsidRPr="007E4144" w:rsidRDefault="0014659B" w:rsidP="0014659B">
            <w:pPr>
              <w:spacing w:after="0" w:line="240" w:lineRule="auto"/>
              <w:ind w:left="57" w:right="57"/>
              <w:jc w:val="center"/>
              <w:rPr>
                <w:rFonts w:ascii="Times New Roman" w:hAnsi="Times New Roman" w:cs="Times New Roman"/>
                <w:b/>
                <w:bCs/>
                <w:sz w:val="28"/>
                <w:szCs w:val="28"/>
                <w:rtl/>
              </w:rPr>
            </w:pPr>
            <w:r w:rsidRPr="007E4144">
              <w:rPr>
                <w:rFonts w:ascii="Times New Roman" w:hAnsi="Times New Roman" w:cs="Times New Roman"/>
                <w:b/>
                <w:bCs/>
                <w:sz w:val="28"/>
                <w:szCs w:val="28"/>
                <w:rtl/>
              </w:rPr>
              <w:t>ايجار</w:t>
            </w:r>
          </w:p>
          <w:p w:rsidR="0014659B" w:rsidRPr="007E4144" w:rsidRDefault="0014659B" w:rsidP="0014659B">
            <w:pPr>
              <w:spacing w:after="0" w:line="240" w:lineRule="auto"/>
              <w:ind w:left="57" w:right="57"/>
              <w:jc w:val="center"/>
              <w:rPr>
                <w:rFonts w:ascii="Times New Roman" w:hAnsi="Times New Roman" w:cs="Times New Roman"/>
                <w:b/>
                <w:bCs/>
                <w:sz w:val="28"/>
                <w:szCs w:val="28"/>
                <w:rtl/>
              </w:rPr>
            </w:pPr>
            <w:r w:rsidRPr="007E4144">
              <w:rPr>
                <w:rFonts w:ascii="Times New Roman" w:hAnsi="Times New Roman" w:cs="Times New Roman"/>
                <w:b/>
                <w:bCs/>
                <w:sz w:val="28"/>
                <w:szCs w:val="28"/>
                <w:rtl/>
              </w:rPr>
              <w:t>( انتهاء العقد، حكمه )</w:t>
            </w:r>
          </w:p>
        </w:tc>
        <w:tc>
          <w:tcPr>
            <w:tcW w:w="5509" w:type="dxa"/>
            <w:shd w:val="clear" w:color="auto" w:fill="FFFFFF"/>
            <w:vAlign w:val="center"/>
          </w:tcPr>
          <w:p w:rsidR="0014659B" w:rsidRPr="00A03FBE" w:rsidRDefault="0014659B" w:rsidP="0014659B">
            <w:pPr>
              <w:spacing w:after="0"/>
              <w:jc w:val="mediumKashida"/>
              <w:rPr>
                <w:rFonts w:ascii="Times New Roman" w:hAnsi="Times New Roman" w:cs="Times New Roman"/>
                <w:sz w:val="28"/>
                <w:szCs w:val="28"/>
                <w:rtl/>
              </w:rPr>
            </w:pPr>
            <w:r w:rsidRPr="00A03FBE">
              <w:rPr>
                <w:rFonts w:ascii="Times New Roman" w:hAnsi="Times New Roman" w:cs="Times New Roman"/>
                <w:sz w:val="28"/>
                <w:szCs w:val="28"/>
                <w:rtl/>
              </w:rPr>
              <w:t>انتهاء عقد الايجار يلزم المستأجر بإخلاء العين والا اعتبر غاصبا</w:t>
            </w:r>
            <w:r w:rsidRPr="00A03FBE">
              <w:rPr>
                <w:rFonts w:ascii="Times New Roman" w:hAnsi="Times New Roman" w:cs="Times New Roman" w:hint="cs"/>
                <w:sz w:val="28"/>
                <w:szCs w:val="28"/>
                <w:rtl/>
              </w:rPr>
              <w:t>.</w:t>
            </w:r>
          </w:p>
        </w:tc>
        <w:tc>
          <w:tcPr>
            <w:tcW w:w="915"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Pr>
            </w:pPr>
            <w:r w:rsidRPr="00A03FBE">
              <w:rPr>
                <w:rFonts w:ascii="Times New Roman" w:hAnsi="Times New Roman" w:cs="Times New Roman"/>
                <w:sz w:val="28"/>
                <w:szCs w:val="28"/>
                <w:rtl/>
              </w:rPr>
              <w:t>52</w:t>
            </w:r>
          </w:p>
        </w:tc>
        <w:tc>
          <w:tcPr>
            <w:tcW w:w="984"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tl/>
              </w:rPr>
            </w:pPr>
            <w:r w:rsidRPr="00A03FBE">
              <w:rPr>
                <w:rFonts w:ascii="Times New Roman" w:hAnsi="Times New Roman" w:cs="Times New Roman"/>
                <w:sz w:val="28"/>
                <w:szCs w:val="28"/>
                <w:rtl/>
              </w:rPr>
              <w:t>216</w:t>
            </w:r>
          </w:p>
        </w:tc>
      </w:tr>
      <w:tr w:rsidR="0014659B" w:rsidRPr="00A03FBE" w:rsidTr="0014659B">
        <w:trPr>
          <w:jc w:val="center"/>
        </w:trPr>
        <w:tc>
          <w:tcPr>
            <w:tcW w:w="461" w:type="dxa"/>
            <w:shd w:val="clear" w:color="auto" w:fill="FFFFFF"/>
            <w:vAlign w:val="center"/>
          </w:tcPr>
          <w:p w:rsidR="0014659B" w:rsidRPr="00FF41D9" w:rsidRDefault="0014659B" w:rsidP="0014659B">
            <w:pPr>
              <w:bidi w:val="0"/>
              <w:spacing w:after="0" w:line="240" w:lineRule="exact"/>
              <w:jc w:val="center"/>
              <w:rPr>
                <w:rFonts w:ascii="Arial" w:hAnsi="Arial"/>
                <w:b/>
                <w:bCs/>
                <w:color w:val="000000"/>
              </w:rPr>
            </w:pPr>
            <w:r w:rsidRPr="00FF41D9">
              <w:rPr>
                <w:rFonts w:ascii="Arial" w:hAnsi="Arial"/>
                <w:b/>
                <w:bCs/>
                <w:color w:val="000000"/>
              </w:rPr>
              <w:t>16</w:t>
            </w:r>
          </w:p>
        </w:tc>
        <w:tc>
          <w:tcPr>
            <w:tcW w:w="2155" w:type="dxa"/>
            <w:shd w:val="clear" w:color="auto" w:fill="F2F2F2"/>
            <w:vAlign w:val="center"/>
          </w:tcPr>
          <w:p w:rsidR="0014659B" w:rsidRPr="007E4144" w:rsidRDefault="0014659B" w:rsidP="0014659B">
            <w:pPr>
              <w:spacing w:after="0" w:line="240" w:lineRule="auto"/>
              <w:ind w:left="57" w:right="57"/>
              <w:jc w:val="center"/>
              <w:rPr>
                <w:rFonts w:ascii="Times New Roman" w:hAnsi="Times New Roman" w:cs="Times New Roman"/>
                <w:b/>
                <w:bCs/>
                <w:sz w:val="28"/>
                <w:szCs w:val="28"/>
                <w:rtl/>
              </w:rPr>
            </w:pPr>
            <w:r w:rsidRPr="007E4144">
              <w:rPr>
                <w:rFonts w:ascii="Times New Roman" w:hAnsi="Times New Roman" w:cs="Times New Roman"/>
                <w:b/>
                <w:bCs/>
                <w:sz w:val="28"/>
                <w:szCs w:val="28"/>
                <w:rtl/>
              </w:rPr>
              <w:t>التشابه في العلامة التجارية على بضاعة مماثلة ، حكمه</w:t>
            </w:r>
          </w:p>
        </w:tc>
        <w:tc>
          <w:tcPr>
            <w:tcW w:w="5509" w:type="dxa"/>
            <w:shd w:val="clear" w:color="auto" w:fill="FFFFFF"/>
            <w:vAlign w:val="center"/>
          </w:tcPr>
          <w:p w:rsidR="0014659B" w:rsidRPr="00A03FBE" w:rsidRDefault="0014659B" w:rsidP="0014659B">
            <w:pPr>
              <w:spacing w:after="0"/>
              <w:jc w:val="mediumKashida"/>
              <w:rPr>
                <w:rFonts w:ascii="Times New Roman" w:hAnsi="Times New Roman" w:cs="Times New Roman"/>
                <w:sz w:val="28"/>
                <w:szCs w:val="28"/>
                <w:rtl/>
              </w:rPr>
            </w:pPr>
            <w:r w:rsidRPr="00A03FBE">
              <w:rPr>
                <w:rFonts w:ascii="Times New Roman" w:hAnsi="Times New Roman" w:cs="Times New Roman"/>
                <w:sz w:val="28"/>
                <w:szCs w:val="28"/>
                <w:rtl/>
              </w:rPr>
              <w:t>على المحكمة ان تبحث في نطاق سلطتها الموضوعية عن وجود التشابه بين العلامتين في العناصر المكونة لها وهل يعتبر ما قامت به المطعون ضدها من قبل الاعتداء على العلامة التجارية والذي قد يؤدي الى اللبس والخلط أولا والا تعرض الحكم للنقض</w:t>
            </w:r>
            <w:r w:rsidRPr="00A03FBE">
              <w:rPr>
                <w:rFonts w:ascii="Times New Roman" w:hAnsi="Times New Roman" w:cs="Times New Roman" w:hint="cs"/>
                <w:sz w:val="28"/>
                <w:szCs w:val="28"/>
                <w:rtl/>
              </w:rPr>
              <w:t>.</w:t>
            </w:r>
          </w:p>
        </w:tc>
        <w:tc>
          <w:tcPr>
            <w:tcW w:w="915"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Pr>
            </w:pPr>
            <w:r w:rsidRPr="00A03FBE">
              <w:rPr>
                <w:rFonts w:ascii="Times New Roman" w:hAnsi="Times New Roman" w:cs="Times New Roman"/>
                <w:sz w:val="28"/>
                <w:szCs w:val="28"/>
                <w:rtl/>
              </w:rPr>
              <w:t>36</w:t>
            </w:r>
          </w:p>
        </w:tc>
        <w:tc>
          <w:tcPr>
            <w:tcW w:w="984"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tl/>
              </w:rPr>
            </w:pPr>
            <w:r w:rsidRPr="00A03FBE">
              <w:rPr>
                <w:rFonts w:ascii="Times New Roman" w:hAnsi="Times New Roman" w:cs="Times New Roman"/>
                <w:sz w:val="28"/>
                <w:szCs w:val="28"/>
                <w:rtl/>
              </w:rPr>
              <w:t>147</w:t>
            </w:r>
          </w:p>
        </w:tc>
      </w:tr>
      <w:tr w:rsidR="0014659B" w:rsidRPr="00A03FBE" w:rsidTr="0014659B">
        <w:trPr>
          <w:jc w:val="center"/>
        </w:trPr>
        <w:tc>
          <w:tcPr>
            <w:tcW w:w="461" w:type="dxa"/>
            <w:shd w:val="clear" w:color="auto" w:fill="FFFFFF"/>
            <w:vAlign w:val="center"/>
          </w:tcPr>
          <w:p w:rsidR="0014659B" w:rsidRPr="00FF41D9" w:rsidRDefault="0014659B" w:rsidP="0014659B">
            <w:pPr>
              <w:bidi w:val="0"/>
              <w:spacing w:after="0" w:line="240" w:lineRule="exact"/>
              <w:jc w:val="center"/>
              <w:rPr>
                <w:rFonts w:ascii="Arial" w:hAnsi="Arial"/>
                <w:b/>
                <w:bCs/>
                <w:color w:val="000000"/>
              </w:rPr>
            </w:pPr>
            <w:r w:rsidRPr="00FF41D9">
              <w:rPr>
                <w:rFonts w:ascii="Arial" w:hAnsi="Arial"/>
                <w:b/>
                <w:bCs/>
                <w:color w:val="000000"/>
              </w:rPr>
              <w:t>17</w:t>
            </w:r>
          </w:p>
        </w:tc>
        <w:tc>
          <w:tcPr>
            <w:tcW w:w="2155" w:type="dxa"/>
            <w:shd w:val="clear" w:color="auto" w:fill="F2F2F2"/>
            <w:vAlign w:val="center"/>
          </w:tcPr>
          <w:p w:rsidR="0014659B" w:rsidRPr="007E4144" w:rsidRDefault="0014659B" w:rsidP="0014659B">
            <w:pPr>
              <w:spacing w:after="0" w:line="240" w:lineRule="auto"/>
              <w:ind w:left="57" w:right="57"/>
              <w:jc w:val="center"/>
              <w:rPr>
                <w:rFonts w:ascii="Times New Roman" w:hAnsi="Times New Roman" w:cs="Times New Roman"/>
                <w:b/>
                <w:bCs/>
                <w:sz w:val="28"/>
                <w:szCs w:val="28"/>
                <w:rtl/>
              </w:rPr>
            </w:pPr>
            <w:r w:rsidRPr="007E4144">
              <w:rPr>
                <w:rFonts w:ascii="Times New Roman" w:hAnsi="Times New Roman" w:cs="Times New Roman"/>
                <w:b/>
                <w:bCs/>
                <w:sz w:val="28"/>
                <w:szCs w:val="28"/>
                <w:rtl/>
              </w:rPr>
              <w:t>التكليف بالوفاء</w:t>
            </w:r>
          </w:p>
          <w:p w:rsidR="0014659B" w:rsidRPr="007E4144" w:rsidRDefault="0014659B" w:rsidP="0014659B">
            <w:pPr>
              <w:spacing w:after="0" w:line="240" w:lineRule="auto"/>
              <w:ind w:left="57" w:right="57"/>
              <w:jc w:val="center"/>
              <w:rPr>
                <w:rFonts w:ascii="Times New Roman" w:hAnsi="Times New Roman" w:cs="Times New Roman"/>
                <w:b/>
                <w:bCs/>
                <w:sz w:val="28"/>
                <w:szCs w:val="28"/>
                <w:rtl/>
              </w:rPr>
            </w:pPr>
            <w:r w:rsidRPr="007E4144">
              <w:rPr>
                <w:rFonts w:ascii="Times New Roman" w:hAnsi="Times New Roman" w:cs="Times New Roman"/>
                <w:b/>
                <w:bCs/>
                <w:sz w:val="28"/>
                <w:szCs w:val="28"/>
                <w:rtl/>
              </w:rPr>
              <w:t>( صحته )</w:t>
            </w:r>
          </w:p>
        </w:tc>
        <w:tc>
          <w:tcPr>
            <w:tcW w:w="5509" w:type="dxa"/>
            <w:shd w:val="clear" w:color="auto" w:fill="FFFFFF"/>
            <w:vAlign w:val="center"/>
          </w:tcPr>
          <w:p w:rsidR="0014659B" w:rsidRPr="00A03FBE" w:rsidRDefault="0014659B" w:rsidP="0014659B">
            <w:pPr>
              <w:spacing w:after="0"/>
              <w:jc w:val="mediumKashida"/>
              <w:rPr>
                <w:rFonts w:ascii="Times New Roman" w:hAnsi="Times New Roman" w:cs="Times New Roman"/>
                <w:sz w:val="28"/>
                <w:szCs w:val="28"/>
                <w:rtl/>
              </w:rPr>
            </w:pPr>
            <w:r w:rsidRPr="00A03FBE">
              <w:rPr>
                <w:rFonts w:ascii="Times New Roman" w:hAnsi="Times New Roman" w:cs="Times New Roman"/>
                <w:sz w:val="28"/>
                <w:szCs w:val="28"/>
                <w:rtl/>
              </w:rPr>
              <w:t>لم يشترط القانون لصحه التكليف بالوفاء ان يكون بالبريد المسجل مع علم الوصول وانما يصح بأية وسيلة تحقق بها علم المكلف بالوفاء</w:t>
            </w:r>
            <w:r w:rsidRPr="00A03FBE">
              <w:rPr>
                <w:rFonts w:ascii="Times New Roman" w:hAnsi="Times New Roman" w:cs="Times New Roman" w:hint="cs"/>
                <w:sz w:val="28"/>
                <w:szCs w:val="28"/>
                <w:rtl/>
              </w:rPr>
              <w:t>.</w:t>
            </w:r>
          </w:p>
        </w:tc>
        <w:tc>
          <w:tcPr>
            <w:tcW w:w="915"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Pr>
            </w:pPr>
            <w:r w:rsidRPr="00A03FBE">
              <w:rPr>
                <w:rFonts w:ascii="Times New Roman" w:hAnsi="Times New Roman" w:cs="Times New Roman"/>
                <w:sz w:val="28"/>
                <w:szCs w:val="28"/>
                <w:rtl/>
              </w:rPr>
              <w:t>50</w:t>
            </w:r>
          </w:p>
        </w:tc>
        <w:tc>
          <w:tcPr>
            <w:tcW w:w="984"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tl/>
              </w:rPr>
            </w:pPr>
            <w:r w:rsidRPr="00A03FBE">
              <w:rPr>
                <w:rFonts w:ascii="Times New Roman" w:hAnsi="Times New Roman" w:cs="Times New Roman"/>
                <w:sz w:val="28"/>
                <w:szCs w:val="28"/>
                <w:rtl/>
              </w:rPr>
              <w:t>204</w:t>
            </w:r>
          </w:p>
        </w:tc>
      </w:tr>
      <w:tr w:rsidR="0014659B" w:rsidRPr="00A03FBE" w:rsidTr="0014659B">
        <w:trPr>
          <w:jc w:val="center"/>
        </w:trPr>
        <w:tc>
          <w:tcPr>
            <w:tcW w:w="461" w:type="dxa"/>
            <w:shd w:val="clear" w:color="auto" w:fill="FFFFFF"/>
            <w:vAlign w:val="center"/>
          </w:tcPr>
          <w:p w:rsidR="0014659B" w:rsidRPr="00FF41D9" w:rsidRDefault="0014659B" w:rsidP="0014659B">
            <w:pPr>
              <w:bidi w:val="0"/>
              <w:spacing w:after="0" w:line="240" w:lineRule="exact"/>
              <w:jc w:val="center"/>
              <w:rPr>
                <w:rFonts w:ascii="Arial" w:hAnsi="Arial"/>
                <w:b/>
                <w:bCs/>
                <w:color w:val="000000"/>
              </w:rPr>
            </w:pPr>
            <w:r w:rsidRPr="00FF41D9">
              <w:rPr>
                <w:rFonts w:ascii="Arial" w:hAnsi="Arial"/>
                <w:b/>
                <w:bCs/>
                <w:color w:val="000000"/>
              </w:rPr>
              <w:t>18</w:t>
            </w:r>
          </w:p>
        </w:tc>
        <w:tc>
          <w:tcPr>
            <w:tcW w:w="2155" w:type="dxa"/>
            <w:shd w:val="clear" w:color="auto" w:fill="F2F2F2"/>
            <w:vAlign w:val="center"/>
          </w:tcPr>
          <w:p w:rsidR="0014659B" w:rsidRPr="007E4144" w:rsidRDefault="0014659B" w:rsidP="0014659B">
            <w:pPr>
              <w:spacing w:after="0" w:line="240" w:lineRule="auto"/>
              <w:ind w:left="57" w:right="57"/>
              <w:jc w:val="center"/>
              <w:rPr>
                <w:rFonts w:ascii="Times New Roman" w:hAnsi="Times New Roman" w:cs="Times New Roman"/>
                <w:b/>
                <w:bCs/>
                <w:sz w:val="28"/>
                <w:szCs w:val="28"/>
                <w:rtl/>
              </w:rPr>
            </w:pPr>
            <w:r w:rsidRPr="007E4144">
              <w:rPr>
                <w:rFonts w:ascii="Times New Roman" w:hAnsi="Times New Roman" w:cs="Times New Roman"/>
                <w:b/>
                <w:bCs/>
                <w:sz w:val="28"/>
                <w:szCs w:val="28"/>
                <w:rtl/>
              </w:rPr>
              <w:t>التماس اعادة النظرة</w:t>
            </w:r>
          </w:p>
        </w:tc>
        <w:tc>
          <w:tcPr>
            <w:tcW w:w="5509" w:type="dxa"/>
            <w:shd w:val="clear" w:color="auto" w:fill="FFFFFF"/>
            <w:vAlign w:val="center"/>
          </w:tcPr>
          <w:p w:rsidR="0014659B" w:rsidRPr="00A03FBE" w:rsidRDefault="0014659B" w:rsidP="0014659B">
            <w:pPr>
              <w:spacing w:after="0"/>
              <w:jc w:val="mediumKashida"/>
              <w:rPr>
                <w:rFonts w:ascii="Times New Roman" w:hAnsi="Times New Roman" w:cs="Times New Roman"/>
                <w:sz w:val="28"/>
                <w:szCs w:val="28"/>
                <w:rtl/>
              </w:rPr>
            </w:pPr>
            <w:r w:rsidRPr="00A03FBE">
              <w:rPr>
                <w:rFonts w:ascii="Times New Roman" w:hAnsi="Times New Roman" w:cs="Times New Roman"/>
                <w:sz w:val="28"/>
                <w:szCs w:val="28"/>
                <w:rtl/>
              </w:rPr>
              <w:t>لا يقبل في التماس اعادة النظر اسبابا سبق طرحها</w:t>
            </w:r>
            <w:r w:rsidRPr="00A03FBE">
              <w:rPr>
                <w:rFonts w:ascii="Times New Roman" w:hAnsi="Times New Roman" w:cs="Times New Roman" w:hint="cs"/>
                <w:sz w:val="28"/>
                <w:szCs w:val="28"/>
                <w:rtl/>
              </w:rPr>
              <w:t>.</w:t>
            </w:r>
          </w:p>
        </w:tc>
        <w:tc>
          <w:tcPr>
            <w:tcW w:w="915"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Pr>
            </w:pPr>
            <w:r w:rsidRPr="00A03FBE">
              <w:rPr>
                <w:rFonts w:ascii="Times New Roman" w:hAnsi="Times New Roman" w:cs="Times New Roman"/>
                <w:sz w:val="28"/>
                <w:szCs w:val="28"/>
                <w:rtl/>
              </w:rPr>
              <w:t>27</w:t>
            </w:r>
          </w:p>
        </w:tc>
        <w:tc>
          <w:tcPr>
            <w:tcW w:w="984"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tl/>
              </w:rPr>
            </w:pPr>
            <w:r w:rsidRPr="00A03FBE">
              <w:rPr>
                <w:rFonts w:ascii="Times New Roman" w:hAnsi="Times New Roman" w:cs="Times New Roman"/>
                <w:sz w:val="28"/>
                <w:szCs w:val="28"/>
                <w:rtl/>
              </w:rPr>
              <w:t>106</w:t>
            </w:r>
          </w:p>
        </w:tc>
      </w:tr>
      <w:tr w:rsidR="0014659B" w:rsidRPr="00A03FBE" w:rsidTr="0014659B">
        <w:trPr>
          <w:jc w:val="center"/>
        </w:trPr>
        <w:tc>
          <w:tcPr>
            <w:tcW w:w="461" w:type="dxa"/>
            <w:shd w:val="clear" w:color="auto" w:fill="FFFFFF"/>
            <w:vAlign w:val="center"/>
          </w:tcPr>
          <w:p w:rsidR="0014659B" w:rsidRPr="00FF41D9" w:rsidRDefault="0014659B" w:rsidP="0014659B">
            <w:pPr>
              <w:bidi w:val="0"/>
              <w:spacing w:after="0" w:line="240" w:lineRule="exact"/>
              <w:jc w:val="center"/>
              <w:rPr>
                <w:rFonts w:ascii="Arial" w:hAnsi="Arial"/>
                <w:b/>
                <w:bCs/>
                <w:color w:val="000000"/>
              </w:rPr>
            </w:pPr>
            <w:r w:rsidRPr="00FF41D9">
              <w:rPr>
                <w:rFonts w:ascii="Arial" w:hAnsi="Arial"/>
                <w:b/>
                <w:bCs/>
                <w:color w:val="000000"/>
              </w:rPr>
              <w:t>19</w:t>
            </w:r>
          </w:p>
        </w:tc>
        <w:tc>
          <w:tcPr>
            <w:tcW w:w="2155" w:type="dxa"/>
            <w:shd w:val="clear" w:color="auto" w:fill="F2F2F2"/>
            <w:vAlign w:val="center"/>
          </w:tcPr>
          <w:p w:rsidR="0014659B" w:rsidRPr="007E4144" w:rsidRDefault="0014659B" w:rsidP="0014659B">
            <w:pPr>
              <w:spacing w:after="0" w:line="240" w:lineRule="auto"/>
              <w:ind w:left="57" w:right="57"/>
              <w:jc w:val="center"/>
              <w:rPr>
                <w:rFonts w:ascii="Times New Roman" w:hAnsi="Times New Roman" w:cs="Times New Roman"/>
                <w:b/>
                <w:bCs/>
                <w:sz w:val="28"/>
                <w:szCs w:val="28"/>
                <w:rtl/>
              </w:rPr>
            </w:pPr>
            <w:r w:rsidRPr="007E4144">
              <w:rPr>
                <w:rFonts w:ascii="Times New Roman" w:hAnsi="Times New Roman" w:cs="Times New Roman"/>
                <w:b/>
                <w:bCs/>
                <w:sz w:val="28"/>
                <w:szCs w:val="28"/>
                <w:rtl/>
              </w:rPr>
              <w:t>الحكم على المحامي المفوض / حكمه</w:t>
            </w:r>
          </w:p>
        </w:tc>
        <w:tc>
          <w:tcPr>
            <w:tcW w:w="5509" w:type="dxa"/>
            <w:shd w:val="clear" w:color="auto" w:fill="FFFFFF"/>
            <w:vAlign w:val="center"/>
          </w:tcPr>
          <w:p w:rsidR="0014659B" w:rsidRPr="00A03FBE" w:rsidRDefault="0014659B" w:rsidP="0014659B">
            <w:pPr>
              <w:spacing w:after="0"/>
              <w:jc w:val="mediumKashida"/>
              <w:rPr>
                <w:rFonts w:ascii="Times New Roman" w:hAnsi="Times New Roman" w:cs="Times New Roman"/>
                <w:sz w:val="28"/>
                <w:szCs w:val="28"/>
                <w:rtl/>
              </w:rPr>
            </w:pPr>
            <w:r w:rsidRPr="00A03FBE">
              <w:rPr>
                <w:rFonts w:ascii="Times New Roman" w:hAnsi="Times New Roman" w:cs="Times New Roman"/>
                <w:sz w:val="28"/>
                <w:szCs w:val="28"/>
                <w:rtl/>
              </w:rPr>
              <w:t>صدور الحكم في مواجهة المحامي المفوض يجعله صادرا على ذي صفة</w:t>
            </w:r>
            <w:r w:rsidRPr="00A03FBE">
              <w:rPr>
                <w:rFonts w:ascii="Times New Roman" w:hAnsi="Times New Roman" w:cs="Times New Roman" w:hint="cs"/>
                <w:sz w:val="28"/>
                <w:szCs w:val="28"/>
                <w:rtl/>
              </w:rPr>
              <w:t>.</w:t>
            </w:r>
          </w:p>
          <w:p w:rsidR="0014659B" w:rsidRPr="00A03FBE" w:rsidRDefault="0014659B" w:rsidP="0014659B">
            <w:pPr>
              <w:spacing w:after="0"/>
              <w:jc w:val="mediumKashida"/>
              <w:rPr>
                <w:rFonts w:ascii="Times New Roman" w:hAnsi="Times New Roman" w:cs="Times New Roman"/>
                <w:sz w:val="28"/>
                <w:szCs w:val="28"/>
                <w:rtl/>
              </w:rPr>
            </w:pPr>
            <w:r w:rsidRPr="00A03FBE">
              <w:rPr>
                <w:rFonts w:ascii="Times New Roman" w:hAnsi="Times New Roman" w:cs="Times New Roman"/>
                <w:sz w:val="28"/>
                <w:szCs w:val="28"/>
                <w:rtl/>
              </w:rPr>
              <w:t>إذا كان اطراف النزاع تجار أو كان النزاع متعلقا بمحل تجاري فان الاختصاص ينعقد للقضاء التجاري</w:t>
            </w:r>
            <w:r w:rsidRPr="00A03FBE">
              <w:rPr>
                <w:rFonts w:ascii="Times New Roman" w:hAnsi="Times New Roman" w:cs="Times New Roman" w:hint="cs"/>
                <w:sz w:val="28"/>
                <w:szCs w:val="28"/>
                <w:rtl/>
              </w:rPr>
              <w:t>.</w:t>
            </w:r>
          </w:p>
        </w:tc>
        <w:tc>
          <w:tcPr>
            <w:tcW w:w="915"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Pr>
            </w:pPr>
            <w:r w:rsidRPr="00A03FBE">
              <w:rPr>
                <w:rFonts w:ascii="Times New Roman" w:hAnsi="Times New Roman" w:cs="Times New Roman"/>
                <w:sz w:val="28"/>
                <w:szCs w:val="28"/>
                <w:rtl/>
              </w:rPr>
              <w:t>54</w:t>
            </w:r>
          </w:p>
        </w:tc>
        <w:tc>
          <w:tcPr>
            <w:tcW w:w="984"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tl/>
              </w:rPr>
            </w:pPr>
            <w:r w:rsidRPr="00A03FBE">
              <w:rPr>
                <w:rFonts w:ascii="Times New Roman" w:hAnsi="Times New Roman" w:cs="Times New Roman"/>
                <w:sz w:val="28"/>
                <w:szCs w:val="28"/>
                <w:rtl/>
              </w:rPr>
              <w:t>224</w:t>
            </w:r>
          </w:p>
        </w:tc>
      </w:tr>
      <w:tr w:rsidR="0014659B" w:rsidRPr="00A03FBE" w:rsidTr="0014659B">
        <w:trPr>
          <w:jc w:val="center"/>
        </w:trPr>
        <w:tc>
          <w:tcPr>
            <w:tcW w:w="461" w:type="dxa"/>
            <w:shd w:val="clear" w:color="auto" w:fill="FFFFFF"/>
            <w:vAlign w:val="center"/>
          </w:tcPr>
          <w:p w:rsidR="0014659B" w:rsidRPr="00FF41D9" w:rsidRDefault="0014659B" w:rsidP="0014659B">
            <w:pPr>
              <w:bidi w:val="0"/>
              <w:spacing w:after="0" w:line="240" w:lineRule="exact"/>
              <w:jc w:val="center"/>
              <w:rPr>
                <w:rFonts w:ascii="Arial" w:hAnsi="Arial"/>
                <w:b/>
                <w:bCs/>
                <w:color w:val="000000"/>
              </w:rPr>
            </w:pPr>
            <w:r w:rsidRPr="00FF41D9">
              <w:rPr>
                <w:rFonts w:ascii="Arial" w:hAnsi="Arial"/>
                <w:b/>
                <w:bCs/>
                <w:color w:val="000000"/>
              </w:rPr>
              <w:t>20</w:t>
            </w:r>
          </w:p>
        </w:tc>
        <w:tc>
          <w:tcPr>
            <w:tcW w:w="2155" w:type="dxa"/>
            <w:shd w:val="clear" w:color="auto" w:fill="F2F2F2"/>
            <w:vAlign w:val="center"/>
          </w:tcPr>
          <w:p w:rsidR="0014659B" w:rsidRPr="007E4144" w:rsidRDefault="0014659B" w:rsidP="0014659B">
            <w:pPr>
              <w:spacing w:after="0" w:line="240" w:lineRule="auto"/>
              <w:ind w:left="57" w:right="57"/>
              <w:jc w:val="center"/>
              <w:rPr>
                <w:rFonts w:ascii="Times New Roman" w:hAnsi="Times New Roman" w:cs="Times New Roman"/>
                <w:b/>
                <w:bCs/>
                <w:sz w:val="28"/>
                <w:szCs w:val="28"/>
                <w:rtl/>
              </w:rPr>
            </w:pPr>
            <w:r w:rsidRPr="007E4144">
              <w:rPr>
                <w:rFonts w:ascii="Times New Roman" w:hAnsi="Times New Roman" w:cs="Times New Roman"/>
                <w:b/>
                <w:bCs/>
                <w:sz w:val="28"/>
                <w:szCs w:val="28"/>
                <w:rtl/>
              </w:rPr>
              <w:t>التنصيب</w:t>
            </w:r>
          </w:p>
        </w:tc>
        <w:tc>
          <w:tcPr>
            <w:tcW w:w="5509" w:type="dxa"/>
            <w:shd w:val="clear" w:color="auto" w:fill="FFFFFF"/>
            <w:vAlign w:val="center"/>
          </w:tcPr>
          <w:p w:rsidR="0014659B" w:rsidRPr="00A03FBE" w:rsidRDefault="0014659B" w:rsidP="0014659B">
            <w:pPr>
              <w:spacing w:after="0"/>
              <w:jc w:val="mediumKashida"/>
              <w:rPr>
                <w:rFonts w:ascii="Times New Roman" w:hAnsi="Times New Roman" w:cs="Times New Roman"/>
                <w:sz w:val="28"/>
                <w:szCs w:val="28"/>
                <w:rtl/>
              </w:rPr>
            </w:pPr>
            <w:r w:rsidRPr="00A03FBE">
              <w:rPr>
                <w:rFonts w:ascii="Times New Roman" w:hAnsi="Times New Roman" w:cs="Times New Roman"/>
                <w:sz w:val="28"/>
                <w:szCs w:val="28"/>
                <w:rtl/>
              </w:rPr>
              <w:t>لا يجوز التنصيب عن المدعي والمدخل كقاعدة</w:t>
            </w:r>
            <w:r w:rsidRPr="00A03FBE">
              <w:rPr>
                <w:rFonts w:ascii="Times New Roman" w:hAnsi="Times New Roman" w:cs="Times New Roman" w:hint="cs"/>
                <w:sz w:val="28"/>
                <w:szCs w:val="28"/>
                <w:rtl/>
              </w:rPr>
              <w:t>.</w:t>
            </w:r>
          </w:p>
        </w:tc>
        <w:tc>
          <w:tcPr>
            <w:tcW w:w="915"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Pr>
            </w:pPr>
            <w:r w:rsidRPr="00A03FBE">
              <w:rPr>
                <w:rFonts w:ascii="Times New Roman" w:hAnsi="Times New Roman" w:cs="Times New Roman"/>
                <w:sz w:val="28"/>
                <w:szCs w:val="28"/>
                <w:rtl/>
              </w:rPr>
              <w:t>30</w:t>
            </w:r>
          </w:p>
        </w:tc>
        <w:tc>
          <w:tcPr>
            <w:tcW w:w="984"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tl/>
              </w:rPr>
            </w:pPr>
            <w:r w:rsidRPr="00A03FBE">
              <w:rPr>
                <w:rFonts w:ascii="Times New Roman" w:hAnsi="Times New Roman" w:cs="Times New Roman"/>
                <w:sz w:val="28"/>
                <w:szCs w:val="28"/>
                <w:rtl/>
              </w:rPr>
              <w:t>121</w:t>
            </w:r>
          </w:p>
        </w:tc>
      </w:tr>
      <w:tr w:rsidR="0014659B" w:rsidRPr="00A03FBE" w:rsidTr="0014659B">
        <w:trPr>
          <w:jc w:val="center"/>
        </w:trPr>
        <w:tc>
          <w:tcPr>
            <w:tcW w:w="461" w:type="dxa"/>
            <w:shd w:val="clear" w:color="auto" w:fill="FFFFFF"/>
            <w:vAlign w:val="center"/>
          </w:tcPr>
          <w:p w:rsidR="0014659B" w:rsidRPr="00FF41D9" w:rsidRDefault="0014659B" w:rsidP="0014659B">
            <w:pPr>
              <w:bidi w:val="0"/>
              <w:spacing w:after="0" w:line="240" w:lineRule="exact"/>
              <w:jc w:val="center"/>
              <w:rPr>
                <w:rFonts w:ascii="Arial" w:hAnsi="Arial"/>
                <w:b/>
                <w:bCs/>
                <w:color w:val="000000"/>
              </w:rPr>
            </w:pPr>
            <w:r w:rsidRPr="00FF41D9">
              <w:rPr>
                <w:rFonts w:ascii="Arial" w:hAnsi="Arial"/>
                <w:b/>
                <w:bCs/>
                <w:color w:val="000000"/>
              </w:rPr>
              <w:t>21</w:t>
            </w:r>
          </w:p>
        </w:tc>
        <w:tc>
          <w:tcPr>
            <w:tcW w:w="2155" w:type="dxa"/>
            <w:shd w:val="clear" w:color="auto" w:fill="F2F2F2"/>
            <w:vAlign w:val="center"/>
          </w:tcPr>
          <w:p w:rsidR="0014659B" w:rsidRPr="007E4144" w:rsidRDefault="0014659B" w:rsidP="0014659B">
            <w:pPr>
              <w:spacing w:after="0" w:line="240" w:lineRule="auto"/>
              <w:ind w:left="57" w:right="57"/>
              <w:jc w:val="center"/>
              <w:rPr>
                <w:rFonts w:ascii="Times New Roman" w:hAnsi="Times New Roman" w:cs="Times New Roman"/>
                <w:b/>
                <w:bCs/>
                <w:sz w:val="28"/>
                <w:szCs w:val="28"/>
                <w:rtl/>
              </w:rPr>
            </w:pPr>
            <w:r w:rsidRPr="007E4144">
              <w:rPr>
                <w:rFonts w:ascii="Times New Roman" w:hAnsi="Times New Roman" w:cs="Times New Roman"/>
                <w:b/>
                <w:bCs/>
                <w:sz w:val="28"/>
                <w:szCs w:val="28"/>
                <w:rtl/>
              </w:rPr>
              <w:t>الدفاتر التجارية الالزامية</w:t>
            </w:r>
          </w:p>
          <w:p w:rsidR="0014659B" w:rsidRPr="007E4144" w:rsidRDefault="0014659B" w:rsidP="0014659B">
            <w:pPr>
              <w:spacing w:after="0" w:line="240" w:lineRule="auto"/>
              <w:ind w:left="57" w:right="57"/>
              <w:jc w:val="center"/>
              <w:rPr>
                <w:rFonts w:ascii="Times New Roman" w:hAnsi="Times New Roman" w:cs="Times New Roman"/>
                <w:b/>
                <w:bCs/>
                <w:sz w:val="28"/>
                <w:szCs w:val="28"/>
                <w:rtl/>
              </w:rPr>
            </w:pPr>
            <w:r w:rsidRPr="007E4144">
              <w:rPr>
                <w:rFonts w:ascii="Times New Roman" w:hAnsi="Times New Roman" w:cs="Times New Roman"/>
                <w:b/>
                <w:bCs/>
                <w:sz w:val="28"/>
                <w:szCs w:val="28"/>
                <w:rtl/>
              </w:rPr>
              <w:t>الخبرة</w:t>
            </w:r>
          </w:p>
        </w:tc>
        <w:tc>
          <w:tcPr>
            <w:tcW w:w="5509" w:type="dxa"/>
            <w:shd w:val="clear" w:color="auto" w:fill="FFFFFF"/>
            <w:vAlign w:val="center"/>
          </w:tcPr>
          <w:p w:rsidR="0014659B" w:rsidRPr="00A03FBE" w:rsidRDefault="0014659B" w:rsidP="00002568">
            <w:pPr>
              <w:pStyle w:val="a4"/>
              <w:numPr>
                <w:ilvl w:val="0"/>
                <w:numId w:val="4"/>
              </w:numPr>
              <w:spacing w:after="0" w:line="276" w:lineRule="auto"/>
              <w:ind w:left="371"/>
              <w:jc w:val="mediumKashida"/>
              <w:rPr>
                <w:rFonts w:ascii="Times New Roman" w:hAnsi="Times New Roman" w:cs="Times New Roman"/>
                <w:sz w:val="28"/>
                <w:szCs w:val="28"/>
                <w:rtl/>
              </w:rPr>
            </w:pPr>
            <w:r w:rsidRPr="00A03FBE">
              <w:rPr>
                <w:rFonts w:ascii="Times New Roman" w:hAnsi="Times New Roman" w:cs="Times New Roman"/>
                <w:sz w:val="28"/>
                <w:szCs w:val="28"/>
                <w:rtl/>
              </w:rPr>
              <w:t>انه وان كان القانون التجاري يعد الدفاتر التجارية الالزامية حجة لصاحبها التاجر ضد خصمه التاجر فإن ذلك مرهون بوجود تلك الدفاتر وانها منتظمة.</w:t>
            </w:r>
          </w:p>
          <w:p w:rsidR="0014659B" w:rsidRPr="00A03FBE" w:rsidRDefault="0014659B" w:rsidP="00002568">
            <w:pPr>
              <w:pStyle w:val="a4"/>
              <w:numPr>
                <w:ilvl w:val="0"/>
                <w:numId w:val="4"/>
              </w:numPr>
              <w:spacing w:after="0" w:line="276" w:lineRule="auto"/>
              <w:ind w:left="371"/>
              <w:jc w:val="mediumKashida"/>
              <w:rPr>
                <w:rFonts w:ascii="Times New Roman" w:hAnsi="Times New Roman" w:cs="Times New Roman"/>
                <w:sz w:val="28"/>
                <w:szCs w:val="28"/>
                <w:rtl/>
              </w:rPr>
            </w:pPr>
            <w:r w:rsidRPr="00A03FBE">
              <w:rPr>
                <w:rFonts w:ascii="Times New Roman" w:hAnsi="Times New Roman" w:cs="Times New Roman"/>
                <w:sz w:val="28"/>
                <w:szCs w:val="28"/>
                <w:rtl/>
              </w:rPr>
              <w:t>لا يجوز للمحكمة ان تفصل في المسائل الفنية مما يدق فهمة دون الاستعانة بخبير مؤهل علمياُ وقتيا ومن قبيل ذلك الامور المحاسبية.</w:t>
            </w:r>
          </w:p>
        </w:tc>
        <w:tc>
          <w:tcPr>
            <w:tcW w:w="915"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Pr>
            </w:pPr>
            <w:r w:rsidRPr="00A03FBE">
              <w:rPr>
                <w:rFonts w:ascii="Times New Roman" w:hAnsi="Times New Roman" w:cs="Times New Roman"/>
                <w:sz w:val="28"/>
                <w:szCs w:val="28"/>
                <w:rtl/>
              </w:rPr>
              <w:t>57</w:t>
            </w:r>
          </w:p>
        </w:tc>
        <w:tc>
          <w:tcPr>
            <w:tcW w:w="984"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tl/>
              </w:rPr>
            </w:pPr>
            <w:r w:rsidRPr="00A03FBE">
              <w:rPr>
                <w:rFonts w:ascii="Times New Roman" w:hAnsi="Times New Roman" w:cs="Times New Roman"/>
                <w:sz w:val="28"/>
                <w:szCs w:val="28"/>
                <w:rtl/>
              </w:rPr>
              <w:t>237</w:t>
            </w:r>
          </w:p>
        </w:tc>
      </w:tr>
      <w:tr w:rsidR="0014659B" w:rsidRPr="00A03FBE" w:rsidTr="0014659B">
        <w:trPr>
          <w:jc w:val="center"/>
        </w:trPr>
        <w:tc>
          <w:tcPr>
            <w:tcW w:w="461" w:type="dxa"/>
            <w:shd w:val="clear" w:color="auto" w:fill="FFFFFF"/>
            <w:vAlign w:val="center"/>
          </w:tcPr>
          <w:p w:rsidR="0014659B" w:rsidRPr="00FF41D9" w:rsidRDefault="0014659B" w:rsidP="0014659B">
            <w:pPr>
              <w:bidi w:val="0"/>
              <w:spacing w:after="0" w:line="240" w:lineRule="exact"/>
              <w:jc w:val="center"/>
              <w:rPr>
                <w:rFonts w:ascii="Arial" w:hAnsi="Arial"/>
                <w:b/>
                <w:bCs/>
                <w:color w:val="000000"/>
              </w:rPr>
            </w:pPr>
            <w:r w:rsidRPr="00FF41D9">
              <w:rPr>
                <w:rFonts w:ascii="Arial" w:hAnsi="Arial"/>
                <w:b/>
                <w:bCs/>
                <w:color w:val="000000"/>
              </w:rPr>
              <w:t>22</w:t>
            </w:r>
          </w:p>
        </w:tc>
        <w:tc>
          <w:tcPr>
            <w:tcW w:w="2155" w:type="dxa"/>
            <w:shd w:val="clear" w:color="auto" w:fill="F2F2F2"/>
            <w:vAlign w:val="center"/>
          </w:tcPr>
          <w:p w:rsidR="0014659B" w:rsidRPr="007E4144" w:rsidRDefault="0014659B" w:rsidP="0014659B">
            <w:pPr>
              <w:spacing w:after="0" w:line="240" w:lineRule="auto"/>
              <w:ind w:left="57" w:right="57"/>
              <w:jc w:val="center"/>
              <w:rPr>
                <w:rFonts w:ascii="Times New Roman" w:hAnsi="Times New Roman" w:cs="Times New Roman"/>
                <w:b/>
                <w:bCs/>
                <w:sz w:val="28"/>
                <w:szCs w:val="28"/>
                <w:rtl/>
              </w:rPr>
            </w:pPr>
            <w:r w:rsidRPr="007E4144">
              <w:rPr>
                <w:rFonts w:ascii="Times New Roman" w:hAnsi="Times New Roman" w:cs="Times New Roman"/>
                <w:b/>
                <w:bCs/>
                <w:sz w:val="28"/>
                <w:szCs w:val="28"/>
                <w:rtl/>
              </w:rPr>
              <w:t>الدائن المرتهن</w:t>
            </w:r>
          </w:p>
        </w:tc>
        <w:tc>
          <w:tcPr>
            <w:tcW w:w="5509" w:type="dxa"/>
            <w:shd w:val="clear" w:color="auto" w:fill="FFFFFF"/>
            <w:vAlign w:val="center"/>
          </w:tcPr>
          <w:p w:rsidR="0014659B" w:rsidRPr="00A03FBE" w:rsidRDefault="0014659B" w:rsidP="0014659B">
            <w:pPr>
              <w:spacing w:after="0" w:line="240" w:lineRule="auto"/>
              <w:jc w:val="mediumKashida"/>
              <w:rPr>
                <w:rFonts w:ascii="Times New Roman" w:hAnsi="Times New Roman" w:cs="Times New Roman"/>
                <w:sz w:val="28"/>
                <w:szCs w:val="28"/>
                <w:rtl/>
              </w:rPr>
            </w:pPr>
            <w:r w:rsidRPr="00A03FBE">
              <w:rPr>
                <w:rFonts w:ascii="Times New Roman" w:hAnsi="Times New Roman" w:cs="Times New Roman"/>
                <w:sz w:val="28"/>
                <w:szCs w:val="28"/>
                <w:rtl/>
              </w:rPr>
              <w:t>لا بجوز إهدار حقوق الأولوية أو الامتياز عند التنفيذ إذا تدخل أصحابها عند ذلك ولو لم يكن لديهم سندات تنفيذية</w:t>
            </w:r>
            <w:r w:rsidRPr="00A03FBE">
              <w:rPr>
                <w:rFonts w:ascii="Times New Roman" w:hAnsi="Times New Roman" w:cs="Times New Roman" w:hint="cs"/>
                <w:sz w:val="28"/>
                <w:szCs w:val="28"/>
                <w:rtl/>
              </w:rPr>
              <w:t>.</w:t>
            </w:r>
          </w:p>
        </w:tc>
        <w:tc>
          <w:tcPr>
            <w:tcW w:w="915"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Pr>
            </w:pPr>
            <w:r w:rsidRPr="00A03FBE">
              <w:rPr>
                <w:rFonts w:ascii="Times New Roman" w:hAnsi="Times New Roman" w:cs="Times New Roman"/>
                <w:sz w:val="28"/>
                <w:szCs w:val="28"/>
                <w:rtl/>
              </w:rPr>
              <w:t>28</w:t>
            </w:r>
          </w:p>
        </w:tc>
        <w:tc>
          <w:tcPr>
            <w:tcW w:w="984"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tl/>
              </w:rPr>
            </w:pPr>
            <w:r w:rsidRPr="00A03FBE">
              <w:rPr>
                <w:rFonts w:ascii="Times New Roman" w:hAnsi="Times New Roman" w:cs="Times New Roman"/>
                <w:sz w:val="28"/>
                <w:szCs w:val="28"/>
                <w:rtl/>
              </w:rPr>
              <w:t>109</w:t>
            </w:r>
          </w:p>
        </w:tc>
      </w:tr>
      <w:tr w:rsidR="0014659B" w:rsidRPr="00A03FBE" w:rsidTr="0014659B">
        <w:trPr>
          <w:jc w:val="center"/>
        </w:trPr>
        <w:tc>
          <w:tcPr>
            <w:tcW w:w="461" w:type="dxa"/>
            <w:shd w:val="clear" w:color="auto" w:fill="FFFFFF"/>
            <w:vAlign w:val="center"/>
          </w:tcPr>
          <w:p w:rsidR="0014659B" w:rsidRPr="00FF41D9" w:rsidRDefault="0014659B" w:rsidP="0014659B">
            <w:pPr>
              <w:bidi w:val="0"/>
              <w:spacing w:after="0" w:line="240" w:lineRule="exact"/>
              <w:jc w:val="center"/>
              <w:rPr>
                <w:rFonts w:ascii="Arial" w:hAnsi="Arial"/>
                <w:b/>
                <w:bCs/>
                <w:color w:val="000000"/>
              </w:rPr>
            </w:pPr>
            <w:r w:rsidRPr="00FF41D9">
              <w:rPr>
                <w:rFonts w:ascii="Arial" w:hAnsi="Arial"/>
                <w:b/>
                <w:bCs/>
                <w:color w:val="000000"/>
              </w:rPr>
              <w:t>23</w:t>
            </w:r>
          </w:p>
        </w:tc>
        <w:tc>
          <w:tcPr>
            <w:tcW w:w="2155" w:type="dxa"/>
            <w:shd w:val="clear" w:color="auto" w:fill="F2F2F2"/>
            <w:vAlign w:val="center"/>
          </w:tcPr>
          <w:p w:rsidR="0014659B" w:rsidRPr="007E4144" w:rsidRDefault="0014659B" w:rsidP="0014659B">
            <w:pPr>
              <w:spacing w:after="0" w:line="240" w:lineRule="auto"/>
              <w:ind w:left="57" w:right="57"/>
              <w:jc w:val="center"/>
              <w:rPr>
                <w:rFonts w:ascii="Times New Roman" w:hAnsi="Times New Roman" w:cs="Times New Roman"/>
                <w:b/>
                <w:bCs/>
                <w:sz w:val="28"/>
                <w:szCs w:val="28"/>
                <w:rtl/>
              </w:rPr>
            </w:pPr>
            <w:r w:rsidRPr="007E4144">
              <w:rPr>
                <w:rFonts w:ascii="Times New Roman" w:hAnsi="Times New Roman" w:cs="Times New Roman"/>
                <w:b/>
                <w:bCs/>
                <w:sz w:val="28"/>
                <w:szCs w:val="28"/>
                <w:rtl/>
              </w:rPr>
              <w:t>الدفوع الجوهرية</w:t>
            </w:r>
          </w:p>
          <w:p w:rsidR="0014659B" w:rsidRPr="007E4144" w:rsidRDefault="0014659B" w:rsidP="0014659B">
            <w:pPr>
              <w:spacing w:after="0" w:line="240" w:lineRule="auto"/>
              <w:ind w:left="57" w:right="57"/>
              <w:jc w:val="center"/>
              <w:rPr>
                <w:rFonts w:ascii="Times New Roman" w:hAnsi="Times New Roman" w:cs="Times New Roman"/>
                <w:b/>
                <w:bCs/>
                <w:sz w:val="28"/>
                <w:szCs w:val="28"/>
                <w:rtl/>
              </w:rPr>
            </w:pPr>
            <w:r w:rsidRPr="007E4144">
              <w:rPr>
                <w:rFonts w:ascii="Times New Roman" w:hAnsi="Times New Roman" w:cs="Times New Roman"/>
                <w:b/>
                <w:bCs/>
                <w:sz w:val="28"/>
                <w:szCs w:val="28"/>
                <w:rtl/>
              </w:rPr>
              <w:t>( عدم مناقشتها )</w:t>
            </w:r>
          </w:p>
        </w:tc>
        <w:tc>
          <w:tcPr>
            <w:tcW w:w="5509" w:type="dxa"/>
            <w:shd w:val="clear" w:color="auto" w:fill="FFFFFF"/>
            <w:vAlign w:val="center"/>
          </w:tcPr>
          <w:p w:rsidR="0014659B" w:rsidRPr="00A03FBE" w:rsidRDefault="0014659B" w:rsidP="0014659B">
            <w:pPr>
              <w:spacing w:after="0"/>
              <w:jc w:val="mediumKashida"/>
              <w:rPr>
                <w:rFonts w:ascii="Times New Roman" w:hAnsi="Times New Roman" w:cs="Times New Roman"/>
                <w:sz w:val="28"/>
                <w:szCs w:val="28"/>
                <w:rtl/>
              </w:rPr>
            </w:pPr>
            <w:r w:rsidRPr="00A03FBE">
              <w:rPr>
                <w:rFonts w:ascii="Times New Roman" w:hAnsi="Times New Roman" w:cs="Times New Roman"/>
                <w:sz w:val="28"/>
                <w:szCs w:val="28"/>
                <w:rtl/>
              </w:rPr>
              <w:t>عدم مناقشة المحكمة للدفوع الجوهرية الرد عليها قصوره في التسبيب يوجب نقض الحكم</w:t>
            </w:r>
            <w:r w:rsidRPr="00A03FBE">
              <w:rPr>
                <w:rFonts w:ascii="Times New Roman" w:hAnsi="Times New Roman" w:cs="Times New Roman" w:hint="cs"/>
                <w:sz w:val="28"/>
                <w:szCs w:val="28"/>
                <w:rtl/>
              </w:rPr>
              <w:t>.</w:t>
            </w:r>
          </w:p>
        </w:tc>
        <w:tc>
          <w:tcPr>
            <w:tcW w:w="915"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Pr>
            </w:pPr>
            <w:r w:rsidRPr="00A03FBE">
              <w:rPr>
                <w:rFonts w:ascii="Times New Roman" w:hAnsi="Times New Roman" w:cs="Times New Roman"/>
                <w:sz w:val="28"/>
                <w:szCs w:val="28"/>
                <w:rtl/>
              </w:rPr>
              <w:t>10</w:t>
            </w:r>
          </w:p>
        </w:tc>
        <w:tc>
          <w:tcPr>
            <w:tcW w:w="984"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tl/>
              </w:rPr>
            </w:pPr>
            <w:r w:rsidRPr="00A03FBE">
              <w:rPr>
                <w:rFonts w:ascii="Times New Roman" w:hAnsi="Times New Roman" w:cs="Times New Roman"/>
                <w:sz w:val="28"/>
                <w:szCs w:val="28"/>
                <w:rtl/>
              </w:rPr>
              <w:t>43</w:t>
            </w:r>
          </w:p>
        </w:tc>
      </w:tr>
      <w:tr w:rsidR="0014659B" w:rsidRPr="00A03FBE" w:rsidTr="0014659B">
        <w:trPr>
          <w:jc w:val="center"/>
        </w:trPr>
        <w:tc>
          <w:tcPr>
            <w:tcW w:w="461" w:type="dxa"/>
            <w:shd w:val="clear" w:color="auto" w:fill="FFFFFF"/>
            <w:vAlign w:val="center"/>
          </w:tcPr>
          <w:p w:rsidR="0014659B" w:rsidRPr="00FF41D9" w:rsidRDefault="0014659B" w:rsidP="0014659B">
            <w:pPr>
              <w:bidi w:val="0"/>
              <w:spacing w:after="0" w:line="240" w:lineRule="exact"/>
              <w:jc w:val="center"/>
              <w:rPr>
                <w:rFonts w:ascii="Arial" w:hAnsi="Arial"/>
                <w:b/>
                <w:bCs/>
                <w:color w:val="000000"/>
              </w:rPr>
            </w:pPr>
            <w:r w:rsidRPr="00FF41D9">
              <w:rPr>
                <w:rFonts w:ascii="Arial" w:hAnsi="Arial"/>
                <w:b/>
                <w:bCs/>
                <w:color w:val="000000"/>
              </w:rPr>
              <w:t>24</w:t>
            </w:r>
          </w:p>
        </w:tc>
        <w:tc>
          <w:tcPr>
            <w:tcW w:w="2155" w:type="dxa"/>
            <w:shd w:val="clear" w:color="auto" w:fill="F2F2F2"/>
            <w:vAlign w:val="center"/>
          </w:tcPr>
          <w:p w:rsidR="0014659B" w:rsidRPr="007E4144" w:rsidRDefault="0014659B" w:rsidP="0014659B">
            <w:pPr>
              <w:spacing w:after="0" w:line="240" w:lineRule="auto"/>
              <w:ind w:left="57" w:right="57"/>
              <w:jc w:val="center"/>
              <w:rPr>
                <w:rFonts w:ascii="Times New Roman" w:hAnsi="Times New Roman" w:cs="Times New Roman"/>
                <w:b/>
                <w:bCs/>
                <w:sz w:val="28"/>
                <w:szCs w:val="28"/>
                <w:rtl/>
              </w:rPr>
            </w:pPr>
            <w:r w:rsidRPr="007E4144">
              <w:rPr>
                <w:rFonts w:ascii="Times New Roman" w:hAnsi="Times New Roman" w:cs="Times New Roman"/>
                <w:b/>
                <w:bCs/>
                <w:sz w:val="28"/>
                <w:szCs w:val="28"/>
                <w:rtl/>
              </w:rPr>
              <w:t>الرقابة على احكام المحكمين</w:t>
            </w:r>
          </w:p>
        </w:tc>
        <w:tc>
          <w:tcPr>
            <w:tcW w:w="5509" w:type="dxa"/>
            <w:shd w:val="clear" w:color="auto" w:fill="FFFFFF"/>
            <w:vAlign w:val="center"/>
          </w:tcPr>
          <w:p w:rsidR="0014659B" w:rsidRPr="00A03FBE" w:rsidRDefault="0014659B" w:rsidP="0014659B">
            <w:pPr>
              <w:spacing w:after="0"/>
              <w:jc w:val="mediumKashida"/>
              <w:rPr>
                <w:rFonts w:ascii="Times New Roman" w:hAnsi="Times New Roman" w:cs="Times New Roman"/>
                <w:sz w:val="28"/>
                <w:szCs w:val="28"/>
                <w:rtl/>
              </w:rPr>
            </w:pPr>
            <w:r w:rsidRPr="00A03FBE">
              <w:rPr>
                <w:rFonts w:ascii="Times New Roman" w:hAnsi="Times New Roman" w:cs="Times New Roman"/>
                <w:sz w:val="28"/>
                <w:szCs w:val="28"/>
                <w:rtl/>
              </w:rPr>
              <w:t>عدم بسط الرقابة على حكم المحكم من قبل محكمة الاستئناف يعرض الحكم للنقض</w:t>
            </w:r>
            <w:r w:rsidRPr="00A03FBE">
              <w:rPr>
                <w:rFonts w:ascii="Times New Roman" w:hAnsi="Times New Roman" w:cs="Times New Roman" w:hint="cs"/>
                <w:sz w:val="28"/>
                <w:szCs w:val="28"/>
                <w:rtl/>
              </w:rPr>
              <w:t>.</w:t>
            </w:r>
          </w:p>
        </w:tc>
        <w:tc>
          <w:tcPr>
            <w:tcW w:w="915"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Pr>
            </w:pPr>
            <w:r w:rsidRPr="00A03FBE">
              <w:rPr>
                <w:rFonts w:ascii="Times New Roman" w:hAnsi="Times New Roman" w:cs="Times New Roman"/>
                <w:sz w:val="28"/>
                <w:szCs w:val="28"/>
                <w:rtl/>
              </w:rPr>
              <w:t>2</w:t>
            </w:r>
          </w:p>
        </w:tc>
        <w:tc>
          <w:tcPr>
            <w:tcW w:w="984"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tl/>
              </w:rPr>
            </w:pPr>
            <w:r w:rsidRPr="00A03FBE">
              <w:rPr>
                <w:rFonts w:ascii="Times New Roman" w:hAnsi="Times New Roman" w:cs="Times New Roman"/>
                <w:sz w:val="28"/>
                <w:szCs w:val="28"/>
                <w:rtl/>
              </w:rPr>
              <w:t>7</w:t>
            </w:r>
          </w:p>
        </w:tc>
      </w:tr>
      <w:tr w:rsidR="0014659B" w:rsidRPr="00A03FBE" w:rsidTr="0014659B">
        <w:trPr>
          <w:jc w:val="center"/>
        </w:trPr>
        <w:tc>
          <w:tcPr>
            <w:tcW w:w="461" w:type="dxa"/>
            <w:shd w:val="clear" w:color="auto" w:fill="FFFFFF"/>
            <w:vAlign w:val="center"/>
          </w:tcPr>
          <w:p w:rsidR="0014659B" w:rsidRPr="00FF41D9" w:rsidRDefault="0014659B" w:rsidP="0014659B">
            <w:pPr>
              <w:bidi w:val="0"/>
              <w:spacing w:after="0" w:line="240" w:lineRule="exact"/>
              <w:jc w:val="center"/>
              <w:rPr>
                <w:rFonts w:ascii="Arial" w:hAnsi="Arial"/>
                <w:b/>
                <w:bCs/>
                <w:color w:val="000000"/>
              </w:rPr>
            </w:pPr>
            <w:r w:rsidRPr="00FF41D9">
              <w:rPr>
                <w:rFonts w:ascii="Arial" w:hAnsi="Arial"/>
                <w:b/>
                <w:bCs/>
                <w:color w:val="000000"/>
              </w:rPr>
              <w:t>25</w:t>
            </w:r>
          </w:p>
        </w:tc>
        <w:tc>
          <w:tcPr>
            <w:tcW w:w="2155" w:type="dxa"/>
            <w:shd w:val="clear" w:color="auto" w:fill="F2F2F2"/>
            <w:vAlign w:val="center"/>
          </w:tcPr>
          <w:p w:rsidR="0014659B" w:rsidRPr="007E4144" w:rsidRDefault="0014659B" w:rsidP="0014659B">
            <w:pPr>
              <w:spacing w:after="0" w:line="240" w:lineRule="auto"/>
              <w:ind w:left="57" w:right="57"/>
              <w:jc w:val="center"/>
              <w:rPr>
                <w:rFonts w:ascii="Times New Roman" w:hAnsi="Times New Roman" w:cs="Times New Roman"/>
                <w:b/>
                <w:bCs/>
                <w:sz w:val="28"/>
                <w:szCs w:val="28"/>
                <w:rtl/>
              </w:rPr>
            </w:pPr>
            <w:r w:rsidRPr="007E4144">
              <w:rPr>
                <w:rFonts w:ascii="Times New Roman" w:hAnsi="Times New Roman" w:cs="Times New Roman"/>
                <w:b/>
                <w:bCs/>
                <w:sz w:val="28"/>
                <w:szCs w:val="28"/>
                <w:rtl/>
              </w:rPr>
              <w:t>السبب المرسل</w:t>
            </w:r>
          </w:p>
        </w:tc>
        <w:tc>
          <w:tcPr>
            <w:tcW w:w="5509" w:type="dxa"/>
            <w:shd w:val="clear" w:color="auto" w:fill="FFFFFF"/>
            <w:vAlign w:val="center"/>
          </w:tcPr>
          <w:p w:rsidR="0014659B" w:rsidRPr="00A03FBE" w:rsidRDefault="0014659B" w:rsidP="0014659B">
            <w:pPr>
              <w:spacing w:after="0"/>
              <w:jc w:val="mediumKashida"/>
              <w:rPr>
                <w:rFonts w:ascii="Times New Roman" w:hAnsi="Times New Roman" w:cs="Times New Roman"/>
                <w:sz w:val="28"/>
                <w:szCs w:val="28"/>
                <w:rtl/>
              </w:rPr>
            </w:pPr>
            <w:r w:rsidRPr="00A03FBE">
              <w:rPr>
                <w:rFonts w:ascii="Times New Roman" w:hAnsi="Times New Roman" w:cs="Times New Roman"/>
                <w:sz w:val="28"/>
                <w:szCs w:val="28"/>
                <w:rtl/>
              </w:rPr>
              <w:t>لا يصلح سببا للطعن النعي المرسل بمخالفة الحكم للقانون دون بيان وجه المخالفة</w:t>
            </w:r>
            <w:r w:rsidRPr="00A03FBE">
              <w:rPr>
                <w:rFonts w:ascii="Times New Roman" w:hAnsi="Times New Roman" w:cs="Times New Roman" w:hint="cs"/>
                <w:sz w:val="28"/>
                <w:szCs w:val="28"/>
                <w:rtl/>
              </w:rPr>
              <w:t>.</w:t>
            </w:r>
          </w:p>
        </w:tc>
        <w:tc>
          <w:tcPr>
            <w:tcW w:w="915"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Pr>
            </w:pPr>
            <w:r w:rsidRPr="00A03FBE">
              <w:rPr>
                <w:rFonts w:ascii="Times New Roman" w:hAnsi="Times New Roman" w:cs="Times New Roman"/>
                <w:sz w:val="28"/>
                <w:szCs w:val="28"/>
                <w:rtl/>
              </w:rPr>
              <w:t>12</w:t>
            </w:r>
          </w:p>
        </w:tc>
        <w:tc>
          <w:tcPr>
            <w:tcW w:w="984"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tl/>
              </w:rPr>
            </w:pPr>
            <w:r w:rsidRPr="00A03FBE">
              <w:rPr>
                <w:rFonts w:ascii="Times New Roman" w:hAnsi="Times New Roman" w:cs="Times New Roman"/>
                <w:sz w:val="28"/>
                <w:szCs w:val="28"/>
                <w:rtl/>
              </w:rPr>
              <w:t>51</w:t>
            </w:r>
          </w:p>
        </w:tc>
      </w:tr>
      <w:tr w:rsidR="0014659B" w:rsidRPr="00A03FBE" w:rsidTr="0014659B">
        <w:trPr>
          <w:jc w:val="center"/>
        </w:trPr>
        <w:tc>
          <w:tcPr>
            <w:tcW w:w="461" w:type="dxa"/>
            <w:shd w:val="clear" w:color="auto" w:fill="FFFFFF"/>
            <w:vAlign w:val="center"/>
          </w:tcPr>
          <w:p w:rsidR="0014659B" w:rsidRPr="00FF41D9" w:rsidRDefault="0014659B" w:rsidP="0014659B">
            <w:pPr>
              <w:bidi w:val="0"/>
              <w:spacing w:after="0" w:line="240" w:lineRule="exact"/>
              <w:jc w:val="center"/>
              <w:rPr>
                <w:rFonts w:ascii="Arial" w:hAnsi="Arial"/>
                <w:b/>
                <w:bCs/>
                <w:color w:val="000000"/>
              </w:rPr>
            </w:pPr>
            <w:r w:rsidRPr="00FF41D9">
              <w:rPr>
                <w:rFonts w:ascii="Arial" w:hAnsi="Arial"/>
                <w:b/>
                <w:bCs/>
                <w:color w:val="000000"/>
              </w:rPr>
              <w:t>26</w:t>
            </w:r>
          </w:p>
        </w:tc>
        <w:tc>
          <w:tcPr>
            <w:tcW w:w="2155" w:type="dxa"/>
            <w:shd w:val="clear" w:color="auto" w:fill="F2F2F2"/>
            <w:vAlign w:val="center"/>
          </w:tcPr>
          <w:p w:rsidR="0014659B" w:rsidRPr="007E4144" w:rsidRDefault="0014659B" w:rsidP="0014659B">
            <w:pPr>
              <w:spacing w:after="0" w:line="240" w:lineRule="auto"/>
              <w:ind w:left="57" w:right="57"/>
              <w:jc w:val="center"/>
              <w:rPr>
                <w:rFonts w:ascii="Times New Roman" w:hAnsi="Times New Roman" w:cs="Times New Roman"/>
                <w:b/>
                <w:bCs/>
                <w:sz w:val="28"/>
                <w:szCs w:val="28"/>
                <w:rtl/>
              </w:rPr>
            </w:pPr>
            <w:r w:rsidRPr="007E4144">
              <w:rPr>
                <w:rFonts w:ascii="Times New Roman" w:hAnsi="Times New Roman" w:cs="Times New Roman"/>
                <w:b/>
                <w:bCs/>
                <w:sz w:val="28"/>
                <w:szCs w:val="28"/>
                <w:rtl/>
              </w:rPr>
              <w:t>السند التنفيذي</w:t>
            </w:r>
          </w:p>
        </w:tc>
        <w:tc>
          <w:tcPr>
            <w:tcW w:w="5509" w:type="dxa"/>
            <w:shd w:val="clear" w:color="auto" w:fill="FFFFFF"/>
            <w:vAlign w:val="center"/>
          </w:tcPr>
          <w:p w:rsidR="0014659B" w:rsidRPr="00A03FBE" w:rsidRDefault="0014659B" w:rsidP="0014659B">
            <w:pPr>
              <w:spacing w:after="0"/>
              <w:jc w:val="mediumKashida"/>
              <w:rPr>
                <w:rFonts w:ascii="Times New Roman" w:hAnsi="Times New Roman" w:cs="Times New Roman"/>
                <w:sz w:val="28"/>
                <w:szCs w:val="28"/>
                <w:rtl/>
              </w:rPr>
            </w:pPr>
            <w:r w:rsidRPr="00A03FBE">
              <w:rPr>
                <w:rFonts w:ascii="Times New Roman" w:hAnsi="Times New Roman" w:cs="Times New Roman"/>
                <w:sz w:val="28"/>
                <w:szCs w:val="28"/>
                <w:rtl/>
              </w:rPr>
              <w:t>المنازعة في وجود السند التنفيذي من عدمه تحول دون التنفيذ .</w:t>
            </w:r>
          </w:p>
          <w:p w:rsidR="0014659B" w:rsidRPr="00A03FBE" w:rsidRDefault="0014659B" w:rsidP="0014659B">
            <w:pPr>
              <w:spacing w:after="0"/>
              <w:jc w:val="mediumKashida"/>
              <w:rPr>
                <w:rFonts w:ascii="Times New Roman" w:hAnsi="Times New Roman" w:cs="Times New Roman"/>
                <w:sz w:val="28"/>
                <w:szCs w:val="28"/>
                <w:rtl/>
              </w:rPr>
            </w:pPr>
            <w:r w:rsidRPr="00A03FBE">
              <w:rPr>
                <w:rFonts w:ascii="Times New Roman" w:hAnsi="Times New Roman" w:cs="Times New Roman"/>
                <w:sz w:val="28"/>
                <w:szCs w:val="28"/>
                <w:rtl/>
              </w:rPr>
              <w:t>لا يملك قاضي التنفيذ الخوض في مسائل موضوعية خارجة عن نطاق خصومة التنفيذ</w:t>
            </w:r>
            <w:r w:rsidRPr="00A03FBE">
              <w:rPr>
                <w:rFonts w:ascii="Times New Roman" w:hAnsi="Times New Roman" w:cs="Times New Roman" w:hint="cs"/>
                <w:sz w:val="28"/>
                <w:szCs w:val="28"/>
                <w:rtl/>
              </w:rPr>
              <w:t>.</w:t>
            </w:r>
          </w:p>
        </w:tc>
        <w:tc>
          <w:tcPr>
            <w:tcW w:w="915"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Pr>
            </w:pPr>
            <w:r w:rsidRPr="00A03FBE">
              <w:rPr>
                <w:rFonts w:ascii="Times New Roman" w:hAnsi="Times New Roman" w:cs="Times New Roman"/>
                <w:sz w:val="28"/>
                <w:szCs w:val="28"/>
                <w:rtl/>
              </w:rPr>
              <w:t>19</w:t>
            </w:r>
          </w:p>
        </w:tc>
        <w:tc>
          <w:tcPr>
            <w:tcW w:w="984"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tl/>
              </w:rPr>
            </w:pPr>
            <w:r w:rsidRPr="00A03FBE">
              <w:rPr>
                <w:rFonts w:ascii="Times New Roman" w:hAnsi="Times New Roman" w:cs="Times New Roman"/>
                <w:sz w:val="28"/>
                <w:szCs w:val="28"/>
                <w:rtl/>
              </w:rPr>
              <w:t>76</w:t>
            </w:r>
          </w:p>
        </w:tc>
      </w:tr>
      <w:tr w:rsidR="0014659B" w:rsidRPr="00A03FBE" w:rsidTr="0014659B">
        <w:trPr>
          <w:jc w:val="center"/>
        </w:trPr>
        <w:tc>
          <w:tcPr>
            <w:tcW w:w="461" w:type="dxa"/>
            <w:shd w:val="clear" w:color="auto" w:fill="FFFFFF"/>
            <w:vAlign w:val="center"/>
          </w:tcPr>
          <w:p w:rsidR="0014659B" w:rsidRPr="00FF41D9" w:rsidRDefault="0014659B" w:rsidP="0014659B">
            <w:pPr>
              <w:bidi w:val="0"/>
              <w:spacing w:after="0" w:line="240" w:lineRule="exact"/>
              <w:jc w:val="center"/>
              <w:rPr>
                <w:rFonts w:ascii="Arial" w:hAnsi="Arial"/>
                <w:b/>
                <w:bCs/>
                <w:color w:val="000000"/>
              </w:rPr>
            </w:pPr>
            <w:r w:rsidRPr="00FF41D9">
              <w:rPr>
                <w:rFonts w:ascii="Arial" w:hAnsi="Arial"/>
                <w:b/>
                <w:bCs/>
                <w:color w:val="000000"/>
              </w:rPr>
              <w:t>27</w:t>
            </w:r>
          </w:p>
        </w:tc>
        <w:tc>
          <w:tcPr>
            <w:tcW w:w="2155" w:type="dxa"/>
            <w:shd w:val="clear" w:color="auto" w:fill="F2F2F2"/>
            <w:vAlign w:val="center"/>
          </w:tcPr>
          <w:p w:rsidR="0014659B" w:rsidRPr="007E4144" w:rsidRDefault="0014659B" w:rsidP="0014659B">
            <w:pPr>
              <w:spacing w:after="0" w:line="240" w:lineRule="auto"/>
              <w:ind w:left="57" w:right="57"/>
              <w:jc w:val="center"/>
              <w:rPr>
                <w:rFonts w:ascii="Times New Roman" w:hAnsi="Times New Roman" w:cs="Times New Roman"/>
                <w:b/>
                <w:bCs/>
                <w:sz w:val="28"/>
                <w:szCs w:val="28"/>
                <w:rtl/>
              </w:rPr>
            </w:pPr>
            <w:r w:rsidRPr="007E4144">
              <w:rPr>
                <w:rFonts w:ascii="Times New Roman" w:hAnsi="Times New Roman" w:cs="Times New Roman"/>
                <w:b/>
                <w:bCs/>
                <w:sz w:val="28"/>
                <w:szCs w:val="28"/>
                <w:rtl/>
              </w:rPr>
              <w:t>الشركة التجارية</w:t>
            </w:r>
          </w:p>
          <w:p w:rsidR="0014659B" w:rsidRPr="007E4144" w:rsidRDefault="0014659B" w:rsidP="0014659B">
            <w:pPr>
              <w:spacing w:after="0" w:line="240" w:lineRule="auto"/>
              <w:ind w:left="57" w:right="57"/>
              <w:jc w:val="center"/>
              <w:rPr>
                <w:rFonts w:ascii="Times New Roman" w:hAnsi="Times New Roman" w:cs="Times New Roman"/>
                <w:b/>
                <w:bCs/>
                <w:sz w:val="28"/>
                <w:szCs w:val="28"/>
                <w:rtl/>
              </w:rPr>
            </w:pPr>
            <w:r w:rsidRPr="007E4144">
              <w:rPr>
                <w:rFonts w:ascii="Times New Roman" w:hAnsi="Times New Roman" w:cs="Times New Roman"/>
                <w:b/>
                <w:bCs/>
                <w:sz w:val="28"/>
                <w:szCs w:val="28"/>
                <w:rtl/>
              </w:rPr>
              <w:t>( قيامها )</w:t>
            </w:r>
          </w:p>
        </w:tc>
        <w:tc>
          <w:tcPr>
            <w:tcW w:w="5509" w:type="dxa"/>
            <w:shd w:val="clear" w:color="auto" w:fill="FFFFFF"/>
            <w:vAlign w:val="center"/>
          </w:tcPr>
          <w:p w:rsidR="0014659B" w:rsidRPr="00A03FBE" w:rsidRDefault="0014659B" w:rsidP="0014659B">
            <w:pPr>
              <w:spacing w:after="0"/>
              <w:jc w:val="mediumKashida"/>
              <w:rPr>
                <w:rFonts w:ascii="Times New Roman" w:hAnsi="Times New Roman" w:cs="Times New Roman"/>
                <w:sz w:val="28"/>
                <w:szCs w:val="28"/>
                <w:rtl/>
              </w:rPr>
            </w:pPr>
            <w:r w:rsidRPr="00A03FBE">
              <w:rPr>
                <w:rFonts w:ascii="Times New Roman" w:hAnsi="Times New Roman" w:cs="Times New Roman"/>
                <w:sz w:val="28"/>
                <w:szCs w:val="28"/>
                <w:rtl/>
              </w:rPr>
              <w:t>متى وجد عقد مكتوب بإنشاء شركة تجارية عدت الشركة موجودة وعدم تسجيل أو اشهار الشركة لا يعفي الشركاء من الوفاء بالتزاماتهم الواردة في العقد</w:t>
            </w:r>
            <w:r w:rsidRPr="00A03FBE">
              <w:rPr>
                <w:rFonts w:ascii="Times New Roman" w:hAnsi="Times New Roman" w:cs="Times New Roman" w:hint="cs"/>
                <w:sz w:val="28"/>
                <w:szCs w:val="28"/>
                <w:rtl/>
              </w:rPr>
              <w:t>.</w:t>
            </w:r>
          </w:p>
        </w:tc>
        <w:tc>
          <w:tcPr>
            <w:tcW w:w="915"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Pr>
            </w:pPr>
            <w:r w:rsidRPr="00A03FBE">
              <w:rPr>
                <w:rFonts w:ascii="Times New Roman" w:hAnsi="Times New Roman" w:cs="Times New Roman"/>
                <w:sz w:val="28"/>
                <w:szCs w:val="28"/>
                <w:rtl/>
              </w:rPr>
              <w:t>5</w:t>
            </w:r>
          </w:p>
        </w:tc>
        <w:tc>
          <w:tcPr>
            <w:tcW w:w="984"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tl/>
              </w:rPr>
            </w:pPr>
            <w:r w:rsidRPr="00A03FBE">
              <w:rPr>
                <w:rFonts w:ascii="Times New Roman" w:hAnsi="Times New Roman" w:cs="Times New Roman"/>
                <w:sz w:val="28"/>
                <w:szCs w:val="28"/>
                <w:rtl/>
              </w:rPr>
              <w:t>24</w:t>
            </w:r>
          </w:p>
        </w:tc>
      </w:tr>
      <w:tr w:rsidR="0014659B" w:rsidRPr="00A03FBE" w:rsidTr="0014659B">
        <w:trPr>
          <w:jc w:val="center"/>
        </w:trPr>
        <w:tc>
          <w:tcPr>
            <w:tcW w:w="461" w:type="dxa"/>
            <w:shd w:val="clear" w:color="auto" w:fill="FFFFFF"/>
            <w:vAlign w:val="center"/>
          </w:tcPr>
          <w:p w:rsidR="0014659B" w:rsidRPr="00FF41D9" w:rsidRDefault="0014659B" w:rsidP="0014659B">
            <w:pPr>
              <w:bidi w:val="0"/>
              <w:spacing w:after="0" w:line="240" w:lineRule="exact"/>
              <w:jc w:val="center"/>
              <w:rPr>
                <w:rFonts w:ascii="Arial" w:hAnsi="Arial"/>
                <w:b/>
                <w:bCs/>
                <w:color w:val="000000"/>
              </w:rPr>
            </w:pPr>
            <w:r w:rsidRPr="00FF41D9">
              <w:rPr>
                <w:rFonts w:ascii="Arial" w:hAnsi="Arial"/>
                <w:b/>
                <w:bCs/>
                <w:color w:val="000000"/>
              </w:rPr>
              <w:t>28</w:t>
            </w:r>
          </w:p>
        </w:tc>
        <w:tc>
          <w:tcPr>
            <w:tcW w:w="2155" w:type="dxa"/>
            <w:shd w:val="clear" w:color="auto" w:fill="F2F2F2"/>
            <w:vAlign w:val="center"/>
          </w:tcPr>
          <w:p w:rsidR="0014659B" w:rsidRPr="007E4144" w:rsidRDefault="0014659B" w:rsidP="0014659B">
            <w:pPr>
              <w:spacing w:after="0" w:line="240" w:lineRule="auto"/>
              <w:ind w:left="57" w:right="57"/>
              <w:jc w:val="center"/>
              <w:rPr>
                <w:rFonts w:ascii="Times New Roman" w:hAnsi="Times New Roman" w:cs="Times New Roman"/>
                <w:b/>
                <w:bCs/>
                <w:sz w:val="28"/>
                <w:szCs w:val="28"/>
                <w:rtl/>
              </w:rPr>
            </w:pPr>
            <w:r w:rsidRPr="007E4144">
              <w:rPr>
                <w:rFonts w:ascii="Times New Roman" w:hAnsi="Times New Roman" w:cs="Times New Roman"/>
                <w:b/>
                <w:bCs/>
                <w:sz w:val="28"/>
                <w:szCs w:val="28"/>
                <w:rtl/>
              </w:rPr>
              <w:t>الطبيعة القانونية للشيك</w:t>
            </w:r>
          </w:p>
        </w:tc>
        <w:tc>
          <w:tcPr>
            <w:tcW w:w="5509" w:type="dxa"/>
            <w:shd w:val="clear" w:color="auto" w:fill="FFFFFF"/>
            <w:vAlign w:val="center"/>
          </w:tcPr>
          <w:p w:rsidR="0014659B" w:rsidRPr="00A03FBE" w:rsidRDefault="0014659B" w:rsidP="0014659B">
            <w:pPr>
              <w:spacing w:after="0"/>
              <w:jc w:val="mediumKashida"/>
              <w:rPr>
                <w:rFonts w:ascii="Times New Roman" w:hAnsi="Times New Roman" w:cs="Times New Roman"/>
                <w:sz w:val="28"/>
                <w:szCs w:val="28"/>
                <w:rtl/>
              </w:rPr>
            </w:pPr>
            <w:r w:rsidRPr="00A03FBE">
              <w:rPr>
                <w:rFonts w:ascii="Times New Roman" w:hAnsi="Times New Roman" w:cs="Times New Roman"/>
                <w:sz w:val="28"/>
                <w:szCs w:val="28"/>
                <w:rtl/>
              </w:rPr>
              <w:t>الشيكات أداه وفاء تقوم مقام النقود وليست اداه ائتمان والالتزام الواردة في الشيك هو التزام صرفي مجرد ومستقل عن العلاقة المنشئة له بين الساحب والمستفيد والقول بخلاف ذلك يعرض الحكم للنقض</w:t>
            </w:r>
            <w:r w:rsidRPr="00A03FBE">
              <w:rPr>
                <w:rFonts w:ascii="Times New Roman" w:hAnsi="Times New Roman" w:cs="Times New Roman" w:hint="cs"/>
                <w:sz w:val="28"/>
                <w:szCs w:val="28"/>
                <w:rtl/>
              </w:rPr>
              <w:t>.</w:t>
            </w:r>
          </w:p>
        </w:tc>
        <w:tc>
          <w:tcPr>
            <w:tcW w:w="915"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Pr>
            </w:pPr>
            <w:r w:rsidRPr="00A03FBE">
              <w:rPr>
                <w:rFonts w:ascii="Times New Roman" w:hAnsi="Times New Roman" w:cs="Times New Roman"/>
                <w:sz w:val="28"/>
                <w:szCs w:val="28"/>
                <w:rtl/>
              </w:rPr>
              <w:t>55</w:t>
            </w:r>
          </w:p>
        </w:tc>
        <w:tc>
          <w:tcPr>
            <w:tcW w:w="984"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tl/>
              </w:rPr>
            </w:pPr>
            <w:r w:rsidRPr="00A03FBE">
              <w:rPr>
                <w:rFonts w:ascii="Times New Roman" w:hAnsi="Times New Roman" w:cs="Times New Roman"/>
                <w:sz w:val="28"/>
                <w:szCs w:val="28"/>
                <w:rtl/>
              </w:rPr>
              <w:t>230</w:t>
            </w:r>
          </w:p>
        </w:tc>
      </w:tr>
      <w:tr w:rsidR="0014659B" w:rsidRPr="00A03FBE" w:rsidTr="0014659B">
        <w:trPr>
          <w:jc w:val="center"/>
        </w:trPr>
        <w:tc>
          <w:tcPr>
            <w:tcW w:w="461" w:type="dxa"/>
            <w:shd w:val="clear" w:color="auto" w:fill="FFFFFF"/>
            <w:vAlign w:val="center"/>
          </w:tcPr>
          <w:p w:rsidR="0014659B" w:rsidRPr="00FF41D9" w:rsidRDefault="0014659B" w:rsidP="0014659B">
            <w:pPr>
              <w:bidi w:val="0"/>
              <w:spacing w:after="0" w:line="240" w:lineRule="exact"/>
              <w:jc w:val="center"/>
              <w:rPr>
                <w:rFonts w:ascii="Arial" w:hAnsi="Arial"/>
                <w:b/>
                <w:bCs/>
                <w:color w:val="000000"/>
              </w:rPr>
            </w:pPr>
            <w:r w:rsidRPr="00FF41D9">
              <w:rPr>
                <w:rFonts w:ascii="Arial" w:hAnsi="Arial"/>
                <w:b/>
                <w:bCs/>
                <w:color w:val="000000"/>
              </w:rPr>
              <w:t>29</w:t>
            </w:r>
          </w:p>
        </w:tc>
        <w:tc>
          <w:tcPr>
            <w:tcW w:w="2155" w:type="dxa"/>
            <w:shd w:val="clear" w:color="auto" w:fill="F2F2F2"/>
            <w:vAlign w:val="center"/>
          </w:tcPr>
          <w:p w:rsidR="0014659B" w:rsidRPr="007E4144" w:rsidRDefault="0014659B" w:rsidP="0014659B">
            <w:pPr>
              <w:spacing w:after="0" w:line="240" w:lineRule="auto"/>
              <w:ind w:left="57" w:right="57"/>
              <w:jc w:val="center"/>
              <w:rPr>
                <w:rFonts w:ascii="Times New Roman" w:hAnsi="Times New Roman" w:cs="Times New Roman"/>
                <w:b/>
                <w:bCs/>
                <w:sz w:val="28"/>
                <w:szCs w:val="28"/>
                <w:rtl/>
              </w:rPr>
            </w:pPr>
            <w:r w:rsidRPr="007E4144">
              <w:rPr>
                <w:rFonts w:ascii="Times New Roman" w:hAnsi="Times New Roman" w:cs="Times New Roman"/>
                <w:b/>
                <w:bCs/>
                <w:sz w:val="28"/>
                <w:szCs w:val="28"/>
                <w:rtl/>
              </w:rPr>
              <w:t>الطعن في الحكم الابتدائي</w:t>
            </w:r>
          </w:p>
        </w:tc>
        <w:tc>
          <w:tcPr>
            <w:tcW w:w="5509" w:type="dxa"/>
            <w:shd w:val="clear" w:color="auto" w:fill="FFFFFF"/>
            <w:vAlign w:val="center"/>
          </w:tcPr>
          <w:p w:rsidR="0014659B" w:rsidRPr="00A03FBE" w:rsidRDefault="0014659B" w:rsidP="0014659B">
            <w:pPr>
              <w:spacing w:after="0"/>
              <w:jc w:val="mediumKashida"/>
              <w:rPr>
                <w:rFonts w:ascii="Times New Roman" w:hAnsi="Times New Roman" w:cs="Times New Roman"/>
                <w:sz w:val="28"/>
                <w:szCs w:val="28"/>
                <w:rtl/>
              </w:rPr>
            </w:pPr>
            <w:r w:rsidRPr="00A03FBE">
              <w:rPr>
                <w:rFonts w:ascii="Times New Roman" w:hAnsi="Times New Roman" w:cs="Times New Roman"/>
                <w:sz w:val="28"/>
                <w:szCs w:val="28"/>
                <w:rtl/>
              </w:rPr>
              <w:t>لا يجوز الطعن بالنقض مباشرة في الحكم الابتدائي القابل للطعن بالاستئناف</w:t>
            </w:r>
            <w:r w:rsidRPr="00A03FBE">
              <w:rPr>
                <w:rFonts w:ascii="Times New Roman" w:hAnsi="Times New Roman" w:cs="Times New Roman" w:hint="cs"/>
                <w:sz w:val="28"/>
                <w:szCs w:val="28"/>
                <w:rtl/>
              </w:rPr>
              <w:t>.</w:t>
            </w:r>
          </w:p>
        </w:tc>
        <w:tc>
          <w:tcPr>
            <w:tcW w:w="915"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Pr>
            </w:pPr>
            <w:r w:rsidRPr="00A03FBE">
              <w:rPr>
                <w:rFonts w:ascii="Times New Roman" w:hAnsi="Times New Roman" w:cs="Times New Roman"/>
                <w:sz w:val="28"/>
                <w:szCs w:val="28"/>
                <w:rtl/>
              </w:rPr>
              <w:t>64</w:t>
            </w:r>
          </w:p>
        </w:tc>
        <w:tc>
          <w:tcPr>
            <w:tcW w:w="984"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tl/>
              </w:rPr>
            </w:pPr>
            <w:r w:rsidRPr="00A03FBE">
              <w:rPr>
                <w:rFonts w:ascii="Times New Roman" w:hAnsi="Times New Roman" w:cs="Times New Roman"/>
                <w:sz w:val="28"/>
                <w:szCs w:val="28"/>
                <w:rtl/>
              </w:rPr>
              <w:t>264</w:t>
            </w:r>
          </w:p>
        </w:tc>
      </w:tr>
      <w:tr w:rsidR="0014659B" w:rsidRPr="00A03FBE" w:rsidTr="0014659B">
        <w:trPr>
          <w:jc w:val="center"/>
        </w:trPr>
        <w:tc>
          <w:tcPr>
            <w:tcW w:w="461" w:type="dxa"/>
            <w:shd w:val="clear" w:color="auto" w:fill="FFFFFF"/>
            <w:vAlign w:val="center"/>
          </w:tcPr>
          <w:p w:rsidR="0014659B" w:rsidRPr="00FF41D9" w:rsidRDefault="0014659B" w:rsidP="0014659B">
            <w:pPr>
              <w:bidi w:val="0"/>
              <w:spacing w:after="0" w:line="240" w:lineRule="exact"/>
              <w:jc w:val="center"/>
              <w:rPr>
                <w:rFonts w:ascii="Arial" w:hAnsi="Arial"/>
                <w:b/>
                <w:bCs/>
                <w:color w:val="000000"/>
              </w:rPr>
            </w:pPr>
            <w:r w:rsidRPr="00FF41D9">
              <w:rPr>
                <w:rFonts w:ascii="Arial" w:hAnsi="Arial"/>
                <w:b/>
                <w:bCs/>
                <w:color w:val="000000"/>
              </w:rPr>
              <w:t>30</w:t>
            </w:r>
          </w:p>
        </w:tc>
        <w:tc>
          <w:tcPr>
            <w:tcW w:w="2155" w:type="dxa"/>
            <w:shd w:val="clear" w:color="auto" w:fill="F2F2F2"/>
            <w:vAlign w:val="center"/>
          </w:tcPr>
          <w:p w:rsidR="0014659B" w:rsidRPr="007E4144" w:rsidRDefault="0014659B" w:rsidP="0014659B">
            <w:pPr>
              <w:spacing w:after="0" w:line="240" w:lineRule="auto"/>
              <w:ind w:left="57" w:right="57"/>
              <w:jc w:val="center"/>
              <w:rPr>
                <w:rFonts w:ascii="Times New Roman" w:hAnsi="Times New Roman" w:cs="Times New Roman"/>
                <w:b/>
                <w:bCs/>
                <w:sz w:val="28"/>
                <w:szCs w:val="28"/>
                <w:rtl/>
              </w:rPr>
            </w:pPr>
            <w:r w:rsidRPr="007E4144">
              <w:rPr>
                <w:rFonts w:ascii="Times New Roman" w:hAnsi="Times New Roman" w:cs="Times New Roman"/>
                <w:b/>
                <w:bCs/>
                <w:sz w:val="28"/>
                <w:szCs w:val="28"/>
                <w:rtl/>
              </w:rPr>
              <w:t>الفصل في الدفع</w:t>
            </w:r>
          </w:p>
        </w:tc>
        <w:tc>
          <w:tcPr>
            <w:tcW w:w="5509" w:type="dxa"/>
            <w:shd w:val="clear" w:color="auto" w:fill="FFFFFF"/>
            <w:vAlign w:val="center"/>
          </w:tcPr>
          <w:p w:rsidR="0014659B" w:rsidRPr="00A03FBE" w:rsidRDefault="0014659B" w:rsidP="0014659B">
            <w:pPr>
              <w:spacing w:after="0"/>
              <w:jc w:val="mediumKashida"/>
              <w:rPr>
                <w:rFonts w:ascii="Times New Roman" w:hAnsi="Times New Roman" w:cs="Times New Roman"/>
                <w:sz w:val="28"/>
                <w:szCs w:val="28"/>
                <w:rtl/>
              </w:rPr>
            </w:pPr>
            <w:r w:rsidRPr="00A03FBE">
              <w:rPr>
                <w:rFonts w:ascii="Times New Roman" w:hAnsi="Times New Roman" w:cs="Times New Roman"/>
                <w:sz w:val="28"/>
                <w:szCs w:val="28"/>
                <w:rtl/>
              </w:rPr>
              <w:t>يجب على المحكمة ان تفصل في الدفوع فإن هي لم تفصل كان حكمها مستوجب بالنقض</w:t>
            </w:r>
            <w:r w:rsidRPr="00A03FBE">
              <w:rPr>
                <w:rFonts w:ascii="Times New Roman" w:hAnsi="Times New Roman" w:cs="Times New Roman" w:hint="cs"/>
                <w:sz w:val="28"/>
                <w:szCs w:val="28"/>
                <w:rtl/>
              </w:rPr>
              <w:t>.</w:t>
            </w:r>
          </w:p>
        </w:tc>
        <w:tc>
          <w:tcPr>
            <w:tcW w:w="915"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Pr>
            </w:pPr>
            <w:r w:rsidRPr="00A03FBE">
              <w:rPr>
                <w:rFonts w:ascii="Times New Roman" w:hAnsi="Times New Roman" w:cs="Times New Roman"/>
                <w:sz w:val="28"/>
                <w:szCs w:val="28"/>
                <w:rtl/>
              </w:rPr>
              <w:t>20</w:t>
            </w:r>
          </w:p>
        </w:tc>
        <w:tc>
          <w:tcPr>
            <w:tcW w:w="984"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tl/>
              </w:rPr>
            </w:pPr>
            <w:r w:rsidRPr="00A03FBE">
              <w:rPr>
                <w:rFonts w:ascii="Times New Roman" w:hAnsi="Times New Roman" w:cs="Times New Roman"/>
                <w:sz w:val="28"/>
                <w:szCs w:val="28"/>
                <w:rtl/>
              </w:rPr>
              <w:t>79</w:t>
            </w:r>
          </w:p>
        </w:tc>
      </w:tr>
      <w:tr w:rsidR="0014659B" w:rsidRPr="00A03FBE" w:rsidTr="0014659B">
        <w:trPr>
          <w:jc w:val="center"/>
        </w:trPr>
        <w:tc>
          <w:tcPr>
            <w:tcW w:w="461" w:type="dxa"/>
            <w:shd w:val="clear" w:color="auto" w:fill="FFFFFF"/>
            <w:vAlign w:val="center"/>
          </w:tcPr>
          <w:p w:rsidR="0014659B" w:rsidRPr="00FF41D9" w:rsidRDefault="0014659B" w:rsidP="0014659B">
            <w:pPr>
              <w:bidi w:val="0"/>
              <w:spacing w:after="0" w:line="240" w:lineRule="exact"/>
              <w:jc w:val="center"/>
              <w:rPr>
                <w:rFonts w:ascii="Arial" w:hAnsi="Arial"/>
                <w:b/>
                <w:bCs/>
                <w:color w:val="000000"/>
              </w:rPr>
            </w:pPr>
            <w:r w:rsidRPr="00FF41D9">
              <w:rPr>
                <w:rFonts w:ascii="Arial" w:hAnsi="Arial"/>
                <w:b/>
                <w:bCs/>
                <w:color w:val="000000"/>
              </w:rPr>
              <w:t>31</w:t>
            </w:r>
          </w:p>
        </w:tc>
        <w:tc>
          <w:tcPr>
            <w:tcW w:w="2155" w:type="dxa"/>
            <w:shd w:val="clear" w:color="auto" w:fill="F2F2F2"/>
            <w:vAlign w:val="center"/>
          </w:tcPr>
          <w:p w:rsidR="0014659B" w:rsidRPr="007E4144" w:rsidRDefault="0014659B" w:rsidP="0014659B">
            <w:pPr>
              <w:spacing w:after="0" w:line="240" w:lineRule="auto"/>
              <w:ind w:left="57" w:right="57"/>
              <w:jc w:val="center"/>
              <w:rPr>
                <w:rFonts w:ascii="Times New Roman" w:hAnsi="Times New Roman" w:cs="Times New Roman"/>
                <w:b/>
                <w:bCs/>
                <w:sz w:val="28"/>
                <w:szCs w:val="28"/>
                <w:rtl/>
              </w:rPr>
            </w:pPr>
            <w:r w:rsidRPr="007E4144">
              <w:rPr>
                <w:rFonts w:ascii="Times New Roman" w:hAnsi="Times New Roman" w:cs="Times New Roman"/>
                <w:b/>
                <w:bCs/>
                <w:sz w:val="28"/>
                <w:szCs w:val="28"/>
                <w:rtl/>
              </w:rPr>
              <w:t>القرارات التمهيدية</w:t>
            </w:r>
          </w:p>
        </w:tc>
        <w:tc>
          <w:tcPr>
            <w:tcW w:w="5509" w:type="dxa"/>
            <w:shd w:val="clear" w:color="auto" w:fill="FFFFFF"/>
            <w:vAlign w:val="center"/>
          </w:tcPr>
          <w:p w:rsidR="0014659B" w:rsidRPr="00A03FBE" w:rsidRDefault="0014659B" w:rsidP="0014659B">
            <w:pPr>
              <w:spacing w:after="0"/>
              <w:jc w:val="mediumKashida"/>
              <w:rPr>
                <w:rFonts w:ascii="Times New Roman" w:hAnsi="Times New Roman" w:cs="Times New Roman"/>
                <w:sz w:val="28"/>
                <w:szCs w:val="28"/>
                <w:rtl/>
              </w:rPr>
            </w:pPr>
            <w:r w:rsidRPr="00A03FBE">
              <w:rPr>
                <w:rFonts w:ascii="Times New Roman" w:hAnsi="Times New Roman" w:cs="Times New Roman"/>
                <w:sz w:val="28"/>
                <w:szCs w:val="28"/>
                <w:rtl/>
              </w:rPr>
              <w:t>لا تمنح القرارات التمهيدية أية حماية قضائية ، وهي غير ملزمة لمن أصدرها</w:t>
            </w:r>
            <w:r w:rsidRPr="00A03FBE">
              <w:rPr>
                <w:rFonts w:ascii="Times New Roman" w:hAnsi="Times New Roman" w:cs="Times New Roman" w:hint="cs"/>
                <w:sz w:val="28"/>
                <w:szCs w:val="28"/>
                <w:rtl/>
              </w:rPr>
              <w:t>.</w:t>
            </w:r>
          </w:p>
        </w:tc>
        <w:tc>
          <w:tcPr>
            <w:tcW w:w="915"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Pr>
            </w:pPr>
            <w:r w:rsidRPr="00A03FBE">
              <w:rPr>
                <w:rFonts w:ascii="Times New Roman" w:hAnsi="Times New Roman" w:cs="Times New Roman"/>
                <w:sz w:val="28"/>
                <w:szCs w:val="28"/>
                <w:rtl/>
              </w:rPr>
              <w:t>31</w:t>
            </w:r>
          </w:p>
        </w:tc>
        <w:tc>
          <w:tcPr>
            <w:tcW w:w="984"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tl/>
              </w:rPr>
            </w:pPr>
            <w:r w:rsidRPr="00A03FBE">
              <w:rPr>
                <w:rFonts w:ascii="Times New Roman" w:hAnsi="Times New Roman" w:cs="Times New Roman"/>
                <w:sz w:val="28"/>
                <w:szCs w:val="28"/>
                <w:rtl/>
              </w:rPr>
              <w:t>125</w:t>
            </w:r>
          </w:p>
        </w:tc>
      </w:tr>
      <w:tr w:rsidR="0014659B" w:rsidRPr="00A03FBE" w:rsidTr="0014659B">
        <w:trPr>
          <w:jc w:val="center"/>
        </w:trPr>
        <w:tc>
          <w:tcPr>
            <w:tcW w:w="461" w:type="dxa"/>
            <w:shd w:val="clear" w:color="auto" w:fill="FFFFFF"/>
            <w:vAlign w:val="center"/>
          </w:tcPr>
          <w:p w:rsidR="0014659B" w:rsidRPr="00FF41D9" w:rsidRDefault="0014659B" w:rsidP="0014659B">
            <w:pPr>
              <w:bidi w:val="0"/>
              <w:spacing w:after="0" w:line="240" w:lineRule="exact"/>
              <w:jc w:val="center"/>
              <w:rPr>
                <w:rFonts w:ascii="Arial" w:hAnsi="Arial"/>
                <w:b/>
                <w:bCs/>
                <w:color w:val="000000"/>
              </w:rPr>
            </w:pPr>
            <w:r w:rsidRPr="00FF41D9">
              <w:rPr>
                <w:rFonts w:ascii="Arial" w:hAnsi="Arial"/>
                <w:b/>
                <w:bCs/>
                <w:color w:val="000000"/>
              </w:rPr>
              <w:t>32</w:t>
            </w:r>
          </w:p>
        </w:tc>
        <w:tc>
          <w:tcPr>
            <w:tcW w:w="2155" w:type="dxa"/>
            <w:shd w:val="clear" w:color="auto" w:fill="F2F2F2"/>
            <w:vAlign w:val="center"/>
          </w:tcPr>
          <w:p w:rsidR="0014659B" w:rsidRPr="007E4144" w:rsidRDefault="0014659B" w:rsidP="0014659B">
            <w:pPr>
              <w:spacing w:after="0" w:line="240" w:lineRule="auto"/>
              <w:ind w:left="57" w:right="57"/>
              <w:jc w:val="center"/>
              <w:rPr>
                <w:rFonts w:ascii="Times New Roman" w:hAnsi="Times New Roman" w:cs="Times New Roman"/>
                <w:b/>
                <w:bCs/>
                <w:sz w:val="28"/>
                <w:szCs w:val="28"/>
                <w:rtl/>
              </w:rPr>
            </w:pPr>
            <w:r w:rsidRPr="007E4144">
              <w:rPr>
                <w:rFonts w:ascii="Times New Roman" w:hAnsi="Times New Roman" w:cs="Times New Roman"/>
                <w:b/>
                <w:bCs/>
                <w:sz w:val="28"/>
                <w:szCs w:val="28"/>
                <w:rtl/>
              </w:rPr>
              <w:t>الرهن ( حق المرتهن في حجز المرهون )</w:t>
            </w:r>
          </w:p>
        </w:tc>
        <w:tc>
          <w:tcPr>
            <w:tcW w:w="5509" w:type="dxa"/>
            <w:shd w:val="clear" w:color="auto" w:fill="FFFFFF"/>
            <w:vAlign w:val="center"/>
          </w:tcPr>
          <w:p w:rsidR="0014659B" w:rsidRPr="00A03FBE" w:rsidRDefault="0014659B" w:rsidP="0014659B">
            <w:pPr>
              <w:spacing w:after="0"/>
              <w:jc w:val="mediumKashida"/>
              <w:rPr>
                <w:rFonts w:ascii="Times New Roman" w:hAnsi="Times New Roman" w:cs="Times New Roman"/>
                <w:sz w:val="28"/>
                <w:szCs w:val="28"/>
                <w:rtl/>
              </w:rPr>
            </w:pPr>
            <w:r w:rsidRPr="00A03FBE">
              <w:rPr>
                <w:rFonts w:ascii="Times New Roman" w:hAnsi="Times New Roman" w:cs="Times New Roman"/>
                <w:sz w:val="28"/>
                <w:szCs w:val="28"/>
                <w:rtl/>
              </w:rPr>
              <w:t>من حق المرتهن شرعا وقانونا حبس المرهون حتى يستوفي دينه ويضمن ما تلف أو نقص من قيمة المرهون بتعدية أو تفريطه في حفظ المرهون</w:t>
            </w:r>
            <w:r w:rsidRPr="00A03FBE">
              <w:rPr>
                <w:rFonts w:ascii="Times New Roman" w:hAnsi="Times New Roman" w:cs="Times New Roman" w:hint="cs"/>
                <w:sz w:val="28"/>
                <w:szCs w:val="28"/>
                <w:rtl/>
              </w:rPr>
              <w:t>.</w:t>
            </w:r>
          </w:p>
        </w:tc>
        <w:tc>
          <w:tcPr>
            <w:tcW w:w="915"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Pr>
            </w:pPr>
            <w:r w:rsidRPr="00A03FBE">
              <w:rPr>
                <w:rFonts w:ascii="Times New Roman" w:hAnsi="Times New Roman" w:cs="Times New Roman"/>
                <w:sz w:val="28"/>
                <w:szCs w:val="28"/>
                <w:rtl/>
              </w:rPr>
              <w:t>14</w:t>
            </w:r>
          </w:p>
        </w:tc>
        <w:tc>
          <w:tcPr>
            <w:tcW w:w="984"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tl/>
              </w:rPr>
            </w:pPr>
            <w:r w:rsidRPr="00A03FBE">
              <w:rPr>
                <w:rFonts w:ascii="Times New Roman" w:hAnsi="Times New Roman" w:cs="Times New Roman"/>
                <w:sz w:val="28"/>
                <w:szCs w:val="28"/>
                <w:rtl/>
              </w:rPr>
              <w:t>60</w:t>
            </w:r>
          </w:p>
        </w:tc>
      </w:tr>
      <w:tr w:rsidR="0014659B" w:rsidRPr="00A03FBE" w:rsidTr="0014659B">
        <w:trPr>
          <w:jc w:val="center"/>
        </w:trPr>
        <w:tc>
          <w:tcPr>
            <w:tcW w:w="461" w:type="dxa"/>
            <w:shd w:val="clear" w:color="auto" w:fill="FFFFFF"/>
            <w:vAlign w:val="center"/>
          </w:tcPr>
          <w:p w:rsidR="0014659B" w:rsidRPr="00FF41D9" w:rsidRDefault="0014659B" w:rsidP="0014659B">
            <w:pPr>
              <w:bidi w:val="0"/>
              <w:spacing w:after="0" w:line="240" w:lineRule="exact"/>
              <w:jc w:val="center"/>
              <w:rPr>
                <w:rFonts w:ascii="Arial" w:hAnsi="Arial"/>
                <w:b/>
                <w:bCs/>
                <w:color w:val="000000"/>
              </w:rPr>
            </w:pPr>
            <w:r w:rsidRPr="00FF41D9">
              <w:rPr>
                <w:rFonts w:ascii="Arial" w:hAnsi="Arial"/>
                <w:b/>
                <w:bCs/>
                <w:color w:val="000000"/>
              </w:rPr>
              <w:t>33</w:t>
            </w:r>
          </w:p>
        </w:tc>
        <w:tc>
          <w:tcPr>
            <w:tcW w:w="2155" w:type="dxa"/>
            <w:shd w:val="clear" w:color="auto" w:fill="F2F2F2"/>
            <w:vAlign w:val="center"/>
          </w:tcPr>
          <w:p w:rsidR="0014659B" w:rsidRPr="007E4144" w:rsidRDefault="0014659B" w:rsidP="0014659B">
            <w:pPr>
              <w:spacing w:after="0" w:line="240" w:lineRule="auto"/>
              <w:ind w:left="57" w:right="57"/>
              <w:jc w:val="center"/>
              <w:rPr>
                <w:rFonts w:ascii="Times New Roman" w:hAnsi="Times New Roman" w:cs="Times New Roman"/>
                <w:b/>
                <w:bCs/>
                <w:sz w:val="28"/>
                <w:szCs w:val="28"/>
                <w:rtl/>
              </w:rPr>
            </w:pPr>
            <w:r w:rsidRPr="007E4144">
              <w:rPr>
                <w:rFonts w:ascii="Times New Roman" w:hAnsi="Times New Roman" w:cs="Times New Roman"/>
                <w:b/>
                <w:bCs/>
                <w:sz w:val="28"/>
                <w:szCs w:val="28"/>
                <w:rtl/>
              </w:rPr>
              <w:t>الأحكام غير المنهية للخصومة</w:t>
            </w:r>
          </w:p>
          <w:p w:rsidR="0014659B" w:rsidRPr="007E4144" w:rsidRDefault="0014659B" w:rsidP="0014659B">
            <w:pPr>
              <w:spacing w:after="0" w:line="240" w:lineRule="auto"/>
              <w:ind w:left="57" w:right="57"/>
              <w:jc w:val="center"/>
              <w:rPr>
                <w:rFonts w:ascii="Times New Roman" w:hAnsi="Times New Roman" w:cs="Times New Roman"/>
                <w:b/>
                <w:bCs/>
                <w:sz w:val="28"/>
                <w:szCs w:val="28"/>
                <w:rtl/>
              </w:rPr>
            </w:pPr>
            <w:r w:rsidRPr="007E4144">
              <w:rPr>
                <w:rFonts w:ascii="Times New Roman" w:hAnsi="Times New Roman" w:cs="Times New Roman"/>
                <w:b/>
                <w:bCs/>
                <w:sz w:val="28"/>
                <w:szCs w:val="28"/>
                <w:rtl/>
              </w:rPr>
              <w:t>(عدم جواز الطعن عليها)</w:t>
            </w:r>
          </w:p>
        </w:tc>
        <w:tc>
          <w:tcPr>
            <w:tcW w:w="5509" w:type="dxa"/>
            <w:shd w:val="clear" w:color="auto" w:fill="FFFFFF"/>
            <w:vAlign w:val="center"/>
          </w:tcPr>
          <w:p w:rsidR="0014659B" w:rsidRPr="00A03FBE" w:rsidRDefault="0014659B" w:rsidP="0014659B">
            <w:pPr>
              <w:spacing w:after="0"/>
              <w:jc w:val="mediumKashida"/>
              <w:rPr>
                <w:rFonts w:ascii="Times New Roman" w:hAnsi="Times New Roman" w:cs="Times New Roman"/>
                <w:sz w:val="28"/>
                <w:szCs w:val="28"/>
                <w:rtl/>
              </w:rPr>
            </w:pPr>
            <w:r w:rsidRPr="00A03FBE">
              <w:rPr>
                <w:rFonts w:ascii="Times New Roman" w:hAnsi="Times New Roman" w:cs="Times New Roman"/>
                <w:sz w:val="28"/>
                <w:szCs w:val="28"/>
                <w:rtl/>
              </w:rPr>
              <w:t>لا يجوز الطعن في الاحكام غير المنهية للخصومة اثناء سيرها الا بعد صدور الحكم المنهي للخصومة</w:t>
            </w:r>
            <w:r w:rsidRPr="00A03FBE">
              <w:rPr>
                <w:rFonts w:ascii="Times New Roman" w:hAnsi="Times New Roman" w:cs="Times New Roman" w:hint="cs"/>
                <w:sz w:val="28"/>
                <w:szCs w:val="28"/>
                <w:rtl/>
              </w:rPr>
              <w:t>.</w:t>
            </w:r>
          </w:p>
        </w:tc>
        <w:tc>
          <w:tcPr>
            <w:tcW w:w="915"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Pr>
            </w:pPr>
            <w:r w:rsidRPr="00A03FBE">
              <w:rPr>
                <w:rFonts w:ascii="Times New Roman" w:hAnsi="Times New Roman" w:cs="Times New Roman"/>
                <w:sz w:val="28"/>
                <w:szCs w:val="28"/>
                <w:rtl/>
              </w:rPr>
              <w:t>24</w:t>
            </w:r>
          </w:p>
        </w:tc>
        <w:tc>
          <w:tcPr>
            <w:tcW w:w="984"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tl/>
              </w:rPr>
            </w:pPr>
            <w:r w:rsidRPr="00A03FBE">
              <w:rPr>
                <w:rFonts w:ascii="Times New Roman" w:hAnsi="Times New Roman" w:cs="Times New Roman"/>
                <w:sz w:val="28"/>
                <w:szCs w:val="28"/>
                <w:rtl/>
              </w:rPr>
              <w:t>95</w:t>
            </w:r>
          </w:p>
        </w:tc>
      </w:tr>
      <w:tr w:rsidR="0014659B" w:rsidRPr="00A03FBE" w:rsidTr="0014659B">
        <w:trPr>
          <w:jc w:val="center"/>
        </w:trPr>
        <w:tc>
          <w:tcPr>
            <w:tcW w:w="461" w:type="dxa"/>
            <w:shd w:val="clear" w:color="auto" w:fill="FFFFFF"/>
            <w:vAlign w:val="center"/>
          </w:tcPr>
          <w:p w:rsidR="0014659B" w:rsidRPr="00FF41D9" w:rsidRDefault="0014659B" w:rsidP="0014659B">
            <w:pPr>
              <w:bidi w:val="0"/>
              <w:spacing w:after="0" w:line="240" w:lineRule="exact"/>
              <w:jc w:val="center"/>
              <w:rPr>
                <w:rFonts w:ascii="Arial" w:hAnsi="Arial"/>
                <w:b/>
                <w:bCs/>
                <w:color w:val="000000"/>
              </w:rPr>
            </w:pPr>
            <w:r w:rsidRPr="00FF41D9">
              <w:rPr>
                <w:rFonts w:ascii="Arial" w:hAnsi="Arial"/>
                <w:b/>
                <w:bCs/>
                <w:color w:val="000000"/>
              </w:rPr>
              <w:t>34</w:t>
            </w:r>
          </w:p>
        </w:tc>
        <w:tc>
          <w:tcPr>
            <w:tcW w:w="2155" w:type="dxa"/>
            <w:shd w:val="clear" w:color="auto" w:fill="F2F2F2"/>
            <w:vAlign w:val="center"/>
          </w:tcPr>
          <w:p w:rsidR="0014659B" w:rsidRPr="007E4144" w:rsidRDefault="0014659B" w:rsidP="0014659B">
            <w:pPr>
              <w:spacing w:after="0" w:line="240" w:lineRule="auto"/>
              <w:ind w:left="57" w:right="57"/>
              <w:jc w:val="center"/>
              <w:rPr>
                <w:rFonts w:ascii="Times New Roman" w:hAnsi="Times New Roman" w:cs="Times New Roman"/>
                <w:b/>
                <w:bCs/>
                <w:sz w:val="28"/>
                <w:szCs w:val="28"/>
                <w:rtl/>
              </w:rPr>
            </w:pPr>
            <w:r w:rsidRPr="007E4144">
              <w:rPr>
                <w:rFonts w:ascii="Times New Roman" w:hAnsi="Times New Roman" w:cs="Times New Roman"/>
                <w:b/>
                <w:bCs/>
                <w:sz w:val="28"/>
                <w:szCs w:val="28"/>
                <w:rtl/>
              </w:rPr>
              <w:t>الاحكام</w:t>
            </w:r>
          </w:p>
          <w:p w:rsidR="0014659B" w:rsidRPr="007E4144" w:rsidRDefault="0014659B" w:rsidP="0014659B">
            <w:pPr>
              <w:spacing w:after="0" w:line="240" w:lineRule="auto"/>
              <w:ind w:left="57" w:right="57"/>
              <w:jc w:val="center"/>
              <w:rPr>
                <w:rFonts w:ascii="Times New Roman" w:hAnsi="Times New Roman" w:cs="Times New Roman"/>
                <w:b/>
                <w:bCs/>
                <w:sz w:val="28"/>
                <w:szCs w:val="28"/>
                <w:rtl/>
              </w:rPr>
            </w:pPr>
            <w:r w:rsidRPr="007E4144">
              <w:rPr>
                <w:rFonts w:ascii="Times New Roman" w:hAnsi="Times New Roman" w:cs="Times New Roman"/>
                <w:b/>
                <w:bCs/>
                <w:sz w:val="28"/>
                <w:szCs w:val="28"/>
                <w:rtl/>
              </w:rPr>
              <w:t>( الرد على الدفع والدفاع )</w:t>
            </w:r>
          </w:p>
        </w:tc>
        <w:tc>
          <w:tcPr>
            <w:tcW w:w="5509" w:type="dxa"/>
            <w:shd w:val="clear" w:color="auto" w:fill="FFFFFF"/>
            <w:vAlign w:val="center"/>
          </w:tcPr>
          <w:p w:rsidR="0014659B" w:rsidRPr="00A03FBE" w:rsidRDefault="0014659B" w:rsidP="0014659B">
            <w:pPr>
              <w:spacing w:after="0"/>
              <w:jc w:val="mediumKashida"/>
              <w:rPr>
                <w:rFonts w:ascii="Times New Roman" w:hAnsi="Times New Roman" w:cs="Times New Roman"/>
                <w:sz w:val="28"/>
                <w:szCs w:val="28"/>
                <w:rtl/>
              </w:rPr>
            </w:pPr>
            <w:r w:rsidRPr="00A03FBE">
              <w:rPr>
                <w:rFonts w:ascii="Times New Roman" w:hAnsi="Times New Roman" w:cs="Times New Roman"/>
                <w:sz w:val="28"/>
                <w:szCs w:val="28"/>
                <w:rtl/>
              </w:rPr>
              <w:t>على المحكمة ان ترد على كل دفع أو دفاع من شانه ان يؤثر على الحكم في الدعوى والا فان حكمها يكون قد اصيب ببطلان جوهري</w:t>
            </w:r>
            <w:r w:rsidRPr="00A03FBE">
              <w:rPr>
                <w:rFonts w:ascii="Times New Roman" w:hAnsi="Times New Roman" w:cs="Times New Roman" w:hint="cs"/>
                <w:sz w:val="28"/>
                <w:szCs w:val="28"/>
                <w:rtl/>
              </w:rPr>
              <w:t>.</w:t>
            </w:r>
          </w:p>
        </w:tc>
        <w:tc>
          <w:tcPr>
            <w:tcW w:w="915"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Pr>
            </w:pPr>
            <w:r w:rsidRPr="00A03FBE">
              <w:rPr>
                <w:rFonts w:ascii="Times New Roman" w:hAnsi="Times New Roman" w:cs="Times New Roman"/>
                <w:sz w:val="28"/>
                <w:szCs w:val="28"/>
                <w:rtl/>
              </w:rPr>
              <w:t>59</w:t>
            </w:r>
          </w:p>
        </w:tc>
        <w:tc>
          <w:tcPr>
            <w:tcW w:w="984"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tl/>
              </w:rPr>
            </w:pPr>
            <w:r w:rsidRPr="00A03FBE">
              <w:rPr>
                <w:rFonts w:ascii="Times New Roman" w:hAnsi="Times New Roman" w:cs="Times New Roman"/>
                <w:sz w:val="28"/>
                <w:szCs w:val="28"/>
                <w:rtl/>
              </w:rPr>
              <w:t>245</w:t>
            </w:r>
          </w:p>
        </w:tc>
      </w:tr>
      <w:tr w:rsidR="0014659B" w:rsidRPr="00A03FBE" w:rsidTr="0014659B">
        <w:trPr>
          <w:trHeight w:val="2015"/>
          <w:jc w:val="center"/>
        </w:trPr>
        <w:tc>
          <w:tcPr>
            <w:tcW w:w="461" w:type="dxa"/>
            <w:shd w:val="clear" w:color="auto" w:fill="FFFFFF"/>
            <w:vAlign w:val="center"/>
          </w:tcPr>
          <w:p w:rsidR="0014659B" w:rsidRPr="00FF41D9" w:rsidRDefault="0014659B" w:rsidP="0014659B">
            <w:pPr>
              <w:bidi w:val="0"/>
              <w:spacing w:after="0" w:line="240" w:lineRule="exact"/>
              <w:jc w:val="center"/>
              <w:rPr>
                <w:rFonts w:ascii="Arial" w:hAnsi="Arial"/>
                <w:b/>
                <w:bCs/>
                <w:color w:val="000000"/>
              </w:rPr>
            </w:pPr>
            <w:r w:rsidRPr="00FF41D9">
              <w:rPr>
                <w:rFonts w:ascii="Arial" w:hAnsi="Arial"/>
                <w:b/>
                <w:bCs/>
                <w:color w:val="000000"/>
              </w:rPr>
              <w:t>35</w:t>
            </w:r>
          </w:p>
        </w:tc>
        <w:tc>
          <w:tcPr>
            <w:tcW w:w="2155" w:type="dxa"/>
            <w:shd w:val="clear" w:color="auto" w:fill="F2F2F2"/>
            <w:vAlign w:val="center"/>
          </w:tcPr>
          <w:p w:rsidR="0014659B" w:rsidRPr="007E4144" w:rsidRDefault="0014659B" w:rsidP="0014659B">
            <w:pPr>
              <w:spacing w:after="0" w:line="240" w:lineRule="auto"/>
              <w:ind w:left="57" w:right="57"/>
              <w:jc w:val="center"/>
              <w:rPr>
                <w:rFonts w:ascii="Times New Roman" w:hAnsi="Times New Roman" w:cs="Times New Roman"/>
                <w:b/>
                <w:bCs/>
                <w:sz w:val="28"/>
                <w:szCs w:val="28"/>
                <w:rtl/>
              </w:rPr>
            </w:pPr>
            <w:r w:rsidRPr="007E4144">
              <w:rPr>
                <w:rFonts w:ascii="Times New Roman" w:hAnsi="Times New Roman" w:cs="Times New Roman"/>
                <w:b/>
                <w:bCs/>
                <w:sz w:val="28"/>
                <w:szCs w:val="28"/>
                <w:rtl/>
              </w:rPr>
              <w:t>الاختصاص المكاني</w:t>
            </w:r>
          </w:p>
        </w:tc>
        <w:tc>
          <w:tcPr>
            <w:tcW w:w="5509" w:type="dxa"/>
            <w:shd w:val="clear" w:color="auto" w:fill="FFFFFF"/>
            <w:vAlign w:val="center"/>
          </w:tcPr>
          <w:p w:rsidR="0014659B" w:rsidRPr="00A03FBE" w:rsidRDefault="0014659B" w:rsidP="0014659B">
            <w:pPr>
              <w:spacing w:after="0"/>
              <w:jc w:val="mediumKashida"/>
              <w:rPr>
                <w:rFonts w:ascii="Times New Roman" w:hAnsi="Times New Roman" w:cs="Times New Roman"/>
                <w:sz w:val="28"/>
                <w:szCs w:val="28"/>
                <w:rtl/>
              </w:rPr>
            </w:pPr>
            <w:r w:rsidRPr="00A03FBE">
              <w:rPr>
                <w:rFonts w:ascii="Times New Roman" w:hAnsi="Times New Roman" w:cs="Times New Roman"/>
                <w:sz w:val="28"/>
                <w:szCs w:val="28"/>
                <w:rtl/>
              </w:rPr>
              <w:t>الدفع بعدم الاختصاص المكاني يجب ان يبدى من المدعي عليه مع سائر الدفوع الشكلية قبل التكلم في موضوع الدعوى وليس للمحكمة ان تقضي من تلقاء نفسها بعدم اختصاصها مكانيا</w:t>
            </w:r>
            <w:r w:rsidRPr="00A03FBE">
              <w:rPr>
                <w:rFonts w:ascii="Times New Roman" w:hAnsi="Times New Roman" w:cs="Times New Roman" w:hint="cs"/>
                <w:sz w:val="28"/>
                <w:szCs w:val="28"/>
                <w:rtl/>
              </w:rPr>
              <w:t>.</w:t>
            </w:r>
          </w:p>
        </w:tc>
        <w:tc>
          <w:tcPr>
            <w:tcW w:w="915"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Pr>
            </w:pPr>
            <w:r w:rsidRPr="00A03FBE">
              <w:rPr>
                <w:rFonts w:ascii="Times New Roman" w:hAnsi="Times New Roman" w:cs="Times New Roman"/>
                <w:sz w:val="28"/>
                <w:szCs w:val="28"/>
                <w:rtl/>
              </w:rPr>
              <w:t>58</w:t>
            </w:r>
          </w:p>
        </w:tc>
        <w:tc>
          <w:tcPr>
            <w:tcW w:w="984"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tl/>
              </w:rPr>
            </w:pPr>
            <w:r w:rsidRPr="00A03FBE">
              <w:rPr>
                <w:rFonts w:ascii="Times New Roman" w:hAnsi="Times New Roman" w:cs="Times New Roman"/>
                <w:sz w:val="28"/>
                <w:szCs w:val="28"/>
                <w:rtl/>
              </w:rPr>
              <w:t>241</w:t>
            </w:r>
          </w:p>
        </w:tc>
      </w:tr>
      <w:tr w:rsidR="0014659B" w:rsidRPr="00A03FBE" w:rsidTr="0014659B">
        <w:trPr>
          <w:jc w:val="center"/>
        </w:trPr>
        <w:tc>
          <w:tcPr>
            <w:tcW w:w="461" w:type="dxa"/>
            <w:shd w:val="clear" w:color="auto" w:fill="FFFFFF"/>
            <w:vAlign w:val="center"/>
          </w:tcPr>
          <w:p w:rsidR="0014659B" w:rsidRPr="00FF41D9" w:rsidRDefault="0014659B" w:rsidP="0014659B">
            <w:pPr>
              <w:bidi w:val="0"/>
              <w:spacing w:after="0" w:line="240" w:lineRule="exact"/>
              <w:jc w:val="center"/>
              <w:rPr>
                <w:rFonts w:ascii="Arial" w:hAnsi="Arial"/>
                <w:b/>
                <w:bCs/>
                <w:color w:val="000000"/>
              </w:rPr>
            </w:pPr>
            <w:r w:rsidRPr="00FF41D9">
              <w:rPr>
                <w:rFonts w:ascii="Arial" w:hAnsi="Arial"/>
                <w:b/>
                <w:bCs/>
                <w:color w:val="000000"/>
              </w:rPr>
              <w:t>36</w:t>
            </w:r>
          </w:p>
        </w:tc>
        <w:tc>
          <w:tcPr>
            <w:tcW w:w="2155" w:type="dxa"/>
            <w:shd w:val="clear" w:color="auto" w:fill="F2F2F2"/>
            <w:vAlign w:val="center"/>
          </w:tcPr>
          <w:p w:rsidR="0014659B" w:rsidRPr="007E4144" w:rsidRDefault="0014659B" w:rsidP="0014659B">
            <w:pPr>
              <w:spacing w:after="0" w:line="240" w:lineRule="auto"/>
              <w:ind w:left="57" w:right="57"/>
              <w:jc w:val="center"/>
              <w:rPr>
                <w:rFonts w:ascii="Times New Roman" w:hAnsi="Times New Roman" w:cs="Times New Roman"/>
                <w:b/>
                <w:bCs/>
                <w:sz w:val="28"/>
                <w:szCs w:val="28"/>
                <w:rtl/>
              </w:rPr>
            </w:pPr>
            <w:r w:rsidRPr="007E4144">
              <w:rPr>
                <w:rFonts w:ascii="Times New Roman" w:hAnsi="Times New Roman" w:cs="Times New Roman"/>
                <w:b/>
                <w:bCs/>
                <w:sz w:val="28"/>
                <w:szCs w:val="28"/>
                <w:rtl/>
              </w:rPr>
              <w:t>الاختصاص النوعي</w:t>
            </w:r>
          </w:p>
        </w:tc>
        <w:tc>
          <w:tcPr>
            <w:tcW w:w="5509" w:type="dxa"/>
            <w:shd w:val="clear" w:color="auto" w:fill="FFFFFF"/>
            <w:vAlign w:val="center"/>
          </w:tcPr>
          <w:p w:rsidR="0014659B" w:rsidRPr="00A03FBE" w:rsidRDefault="0014659B" w:rsidP="0014659B">
            <w:pPr>
              <w:spacing w:after="0"/>
              <w:jc w:val="mediumKashida"/>
              <w:rPr>
                <w:rFonts w:ascii="Times New Roman" w:hAnsi="Times New Roman" w:cs="Times New Roman"/>
                <w:sz w:val="28"/>
                <w:szCs w:val="28"/>
                <w:rtl/>
              </w:rPr>
            </w:pPr>
            <w:r w:rsidRPr="00A03FBE">
              <w:rPr>
                <w:rFonts w:ascii="Times New Roman" w:hAnsi="Times New Roman" w:cs="Times New Roman"/>
                <w:sz w:val="28"/>
                <w:szCs w:val="28"/>
                <w:rtl/>
              </w:rPr>
              <w:t>الاختصاص النوعي من النظام لا يجوز مخالفته ويحق للمحكمة العليا التصدي له من تلقاء نفسها</w:t>
            </w:r>
          </w:p>
        </w:tc>
        <w:tc>
          <w:tcPr>
            <w:tcW w:w="915"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Pr>
            </w:pPr>
            <w:r w:rsidRPr="00A03FBE">
              <w:rPr>
                <w:rFonts w:ascii="Times New Roman" w:hAnsi="Times New Roman" w:cs="Times New Roman"/>
                <w:sz w:val="28"/>
                <w:szCs w:val="28"/>
                <w:rtl/>
              </w:rPr>
              <w:t>17</w:t>
            </w:r>
          </w:p>
        </w:tc>
        <w:tc>
          <w:tcPr>
            <w:tcW w:w="984"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tl/>
              </w:rPr>
            </w:pPr>
            <w:r w:rsidRPr="00A03FBE">
              <w:rPr>
                <w:rFonts w:ascii="Times New Roman" w:hAnsi="Times New Roman" w:cs="Times New Roman"/>
                <w:sz w:val="28"/>
                <w:szCs w:val="28"/>
                <w:rtl/>
              </w:rPr>
              <w:t>70</w:t>
            </w:r>
          </w:p>
        </w:tc>
      </w:tr>
      <w:tr w:rsidR="0014659B" w:rsidRPr="00A03FBE" w:rsidTr="0014659B">
        <w:trPr>
          <w:jc w:val="center"/>
        </w:trPr>
        <w:tc>
          <w:tcPr>
            <w:tcW w:w="461" w:type="dxa"/>
            <w:shd w:val="clear" w:color="auto" w:fill="FFFFFF"/>
            <w:vAlign w:val="center"/>
          </w:tcPr>
          <w:p w:rsidR="0014659B" w:rsidRPr="00FF41D9" w:rsidRDefault="0014659B" w:rsidP="0014659B">
            <w:pPr>
              <w:bidi w:val="0"/>
              <w:spacing w:after="0" w:line="240" w:lineRule="exact"/>
              <w:jc w:val="center"/>
              <w:rPr>
                <w:rFonts w:ascii="Arial" w:hAnsi="Arial"/>
                <w:b/>
                <w:bCs/>
                <w:color w:val="000000"/>
              </w:rPr>
            </w:pPr>
            <w:r w:rsidRPr="00FF41D9">
              <w:rPr>
                <w:rFonts w:ascii="Arial" w:hAnsi="Arial"/>
                <w:b/>
                <w:bCs/>
                <w:color w:val="000000"/>
              </w:rPr>
              <w:t>37</w:t>
            </w:r>
          </w:p>
        </w:tc>
        <w:tc>
          <w:tcPr>
            <w:tcW w:w="2155" w:type="dxa"/>
            <w:vMerge w:val="restart"/>
            <w:shd w:val="clear" w:color="auto" w:fill="F2F2F2"/>
            <w:vAlign w:val="center"/>
          </w:tcPr>
          <w:p w:rsidR="0014659B" w:rsidRPr="007E4144" w:rsidRDefault="0014659B" w:rsidP="0014659B">
            <w:pPr>
              <w:spacing w:after="0" w:line="240" w:lineRule="auto"/>
              <w:ind w:left="57" w:right="57"/>
              <w:jc w:val="center"/>
              <w:rPr>
                <w:rFonts w:ascii="Times New Roman" w:hAnsi="Times New Roman" w:cs="Times New Roman"/>
                <w:b/>
                <w:bCs/>
                <w:sz w:val="28"/>
                <w:szCs w:val="28"/>
                <w:rtl/>
              </w:rPr>
            </w:pPr>
            <w:r w:rsidRPr="007E4144">
              <w:rPr>
                <w:rFonts w:ascii="Times New Roman" w:hAnsi="Times New Roman" w:cs="Times New Roman"/>
                <w:b/>
                <w:bCs/>
                <w:sz w:val="28"/>
                <w:szCs w:val="28"/>
                <w:rtl/>
              </w:rPr>
              <w:t>الادخال في الخصومة</w:t>
            </w:r>
          </w:p>
        </w:tc>
        <w:tc>
          <w:tcPr>
            <w:tcW w:w="5509" w:type="dxa"/>
            <w:shd w:val="clear" w:color="auto" w:fill="FFFFFF"/>
            <w:vAlign w:val="center"/>
          </w:tcPr>
          <w:p w:rsidR="0014659B" w:rsidRPr="00A03FBE" w:rsidRDefault="0014659B" w:rsidP="0014659B">
            <w:pPr>
              <w:spacing w:after="0"/>
              <w:jc w:val="mediumKashida"/>
              <w:rPr>
                <w:rFonts w:ascii="Times New Roman" w:hAnsi="Times New Roman" w:cs="Times New Roman"/>
                <w:sz w:val="28"/>
                <w:szCs w:val="28"/>
                <w:rtl/>
              </w:rPr>
            </w:pPr>
            <w:r w:rsidRPr="00A03FBE">
              <w:rPr>
                <w:rFonts w:ascii="Times New Roman" w:hAnsi="Times New Roman" w:cs="Times New Roman"/>
                <w:sz w:val="28"/>
                <w:szCs w:val="28"/>
                <w:rtl/>
              </w:rPr>
              <w:t>الادخال في الخصومة جوازي للمحكمة لا وجوبي وهو كذلك للخصم</w:t>
            </w:r>
            <w:r w:rsidRPr="00A03FBE">
              <w:rPr>
                <w:rFonts w:ascii="Times New Roman" w:hAnsi="Times New Roman" w:cs="Times New Roman" w:hint="cs"/>
                <w:sz w:val="28"/>
                <w:szCs w:val="28"/>
                <w:rtl/>
              </w:rPr>
              <w:t>.</w:t>
            </w:r>
          </w:p>
        </w:tc>
        <w:tc>
          <w:tcPr>
            <w:tcW w:w="915"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Pr>
            </w:pPr>
            <w:r w:rsidRPr="00A03FBE">
              <w:rPr>
                <w:rFonts w:ascii="Times New Roman" w:hAnsi="Times New Roman" w:cs="Times New Roman"/>
                <w:sz w:val="28"/>
                <w:szCs w:val="28"/>
                <w:rtl/>
              </w:rPr>
              <w:t>22</w:t>
            </w:r>
          </w:p>
        </w:tc>
        <w:tc>
          <w:tcPr>
            <w:tcW w:w="984"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tl/>
              </w:rPr>
            </w:pPr>
            <w:r w:rsidRPr="00A03FBE">
              <w:rPr>
                <w:rFonts w:ascii="Times New Roman" w:hAnsi="Times New Roman" w:cs="Times New Roman"/>
                <w:sz w:val="28"/>
                <w:szCs w:val="28"/>
                <w:rtl/>
              </w:rPr>
              <w:t>86</w:t>
            </w:r>
          </w:p>
        </w:tc>
      </w:tr>
      <w:tr w:rsidR="0014659B" w:rsidRPr="00A03FBE" w:rsidTr="0014659B">
        <w:trPr>
          <w:jc w:val="center"/>
        </w:trPr>
        <w:tc>
          <w:tcPr>
            <w:tcW w:w="461" w:type="dxa"/>
            <w:shd w:val="clear" w:color="auto" w:fill="FFFFFF"/>
            <w:vAlign w:val="center"/>
          </w:tcPr>
          <w:p w:rsidR="0014659B" w:rsidRPr="00FF41D9" w:rsidRDefault="0014659B" w:rsidP="0014659B">
            <w:pPr>
              <w:bidi w:val="0"/>
              <w:spacing w:after="0" w:line="240" w:lineRule="exact"/>
              <w:jc w:val="center"/>
              <w:rPr>
                <w:rFonts w:ascii="Arial" w:hAnsi="Arial"/>
                <w:b/>
                <w:bCs/>
                <w:color w:val="000000"/>
              </w:rPr>
            </w:pPr>
            <w:r w:rsidRPr="00FF41D9">
              <w:rPr>
                <w:rFonts w:ascii="Arial" w:hAnsi="Arial"/>
                <w:b/>
                <w:bCs/>
                <w:color w:val="000000"/>
              </w:rPr>
              <w:t>38</w:t>
            </w:r>
          </w:p>
        </w:tc>
        <w:tc>
          <w:tcPr>
            <w:tcW w:w="2155" w:type="dxa"/>
            <w:vMerge/>
            <w:shd w:val="clear" w:color="auto" w:fill="F2F2F2"/>
            <w:vAlign w:val="center"/>
          </w:tcPr>
          <w:p w:rsidR="0014659B" w:rsidRPr="007E4144" w:rsidRDefault="0014659B" w:rsidP="0014659B">
            <w:pPr>
              <w:spacing w:after="0" w:line="240" w:lineRule="auto"/>
              <w:ind w:left="57" w:right="57"/>
              <w:jc w:val="center"/>
              <w:rPr>
                <w:rFonts w:ascii="Times New Roman" w:hAnsi="Times New Roman" w:cs="Times New Roman"/>
                <w:b/>
                <w:bCs/>
                <w:sz w:val="28"/>
                <w:szCs w:val="28"/>
                <w:rtl/>
              </w:rPr>
            </w:pPr>
          </w:p>
        </w:tc>
        <w:tc>
          <w:tcPr>
            <w:tcW w:w="5509" w:type="dxa"/>
            <w:shd w:val="clear" w:color="auto" w:fill="FFFFFF"/>
            <w:vAlign w:val="center"/>
          </w:tcPr>
          <w:p w:rsidR="0014659B" w:rsidRPr="00A03FBE" w:rsidRDefault="0014659B" w:rsidP="0014659B">
            <w:pPr>
              <w:spacing w:after="0"/>
              <w:jc w:val="mediumKashida"/>
              <w:rPr>
                <w:rFonts w:ascii="Times New Roman" w:hAnsi="Times New Roman" w:cs="Times New Roman"/>
                <w:sz w:val="28"/>
                <w:szCs w:val="28"/>
                <w:rtl/>
              </w:rPr>
            </w:pPr>
            <w:r w:rsidRPr="00A03FBE">
              <w:rPr>
                <w:rFonts w:ascii="Times New Roman" w:hAnsi="Times New Roman" w:cs="Times New Roman"/>
                <w:sz w:val="28"/>
                <w:szCs w:val="28"/>
                <w:rtl/>
              </w:rPr>
              <w:t>لا يجوز لمحكمة الاستئناف أو الخصوم إدخال من لم يكن خصما في الدعوى الصادر فيها حكم مستأنف امامها</w:t>
            </w:r>
            <w:r w:rsidRPr="00A03FBE">
              <w:rPr>
                <w:rFonts w:ascii="Times New Roman" w:hAnsi="Times New Roman" w:cs="Times New Roman" w:hint="cs"/>
                <w:sz w:val="28"/>
                <w:szCs w:val="28"/>
                <w:rtl/>
              </w:rPr>
              <w:t>.</w:t>
            </w:r>
          </w:p>
        </w:tc>
        <w:tc>
          <w:tcPr>
            <w:tcW w:w="915"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Pr>
            </w:pPr>
            <w:r w:rsidRPr="00A03FBE">
              <w:rPr>
                <w:rFonts w:ascii="Times New Roman" w:hAnsi="Times New Roman" w:cs="Times New Roman"/>
                <w:sz w:val="28"/>
                <w:szCs w:val="28"/>
                <w:rtl/>
              </w:rPr>
              <w:t>41</w:t>
            </w:r>
          </w:p>
        </w:tc>
        <w:tc>
          <w:tcPr>
            <w:tcW w:w="984"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tl/>
              </w:rPr>
            </w:pPr>
            <w:r w:rsidRPr="00A03FBE">
              <w:rPr>
                <w:rFonts w:ascii="Times New Roman" w:hAnsi="Times New Roman" w:cs="Times New Roman"/>
                <w:sz w:val="28"/>
                <w:szCs w:val="28"/>
                <w:rtl/>
              </w:rPr>
              <w:t>169</w:t>
            </w:r>
          </w:p>
        </w:tc>
      </w:tr>
      <w:tr w:rsidR="0014659B" w:rsidRPr="00A03FBE" w:rsidTr="0014659B">
        <w:trPr>
          <w:jc w:val="center"/>
        </w:trPr>
        <w:tc>
          <w:tcPr>
            <w:tcW w:w="461" w:type="dxa"/>
            <w:shd w:val="clear" w:color="auto" w:fill="FFFFFF"/>
            <w:vAlign w:val="center"/>
          </w:tcPr>
          <w:p w:rsidR="0014659B" w:rsidRPr="00FF41D9" w:rsidRDefault="0014659B" w:rsidP="0014659B">
            <w:pPr>
              <w:bidi w:val="0"/>
              <w:spacing w:after="0" w:line="240" w:lineRule="exact"/>
              <w:jc w:val="center"/>
              <w:rPr>
                <w:rFonts w:ascii="Arial" w:hAnsi="Arial"/>
                <w:b/>
                <w:bCs/>
                <w:color w:val="000000"/>
              </w:rPr>
            </w:pPr>
            <w:r w:rsidRPr="00FF41D9">
              <w:rPr>
                <w:rFonts w:ascii="Arial" w:hAnsi="Arial"/>
                <w:b/>
                <w:bCs/>
                <w:color w:val="000000"/>
              </w:rPr>
              <w:t>39</w:t>
            </w:r>
          </w:p>
        </w:tc>
        <w:tc>
          <w:tcPr>
            <w:tcW w:w="2155" w:type="dxa"/>
            <w:shd w:val="clear" w:color="auto" w:fill="F2F2F2"/>
            <w:vAlign w:val="center"/>
          </w:tcPr>
          <w:p w:rsidR="0014659B" w:rsidRPr="007E4144" w:rsidRDefault="0014659B" w:rsidP="0014659B">
            <w:pPr>
              <w:spacing w:after="0" w:line="240" w:lineRule="auto"/>
              <w:ind w:left="57" w:right="57"/>
              <w:jc w:val="center"/>
              <w:rPr>
                <w:rFonts w:ascii="Times New Roman" w:hAnsi="Times New Roman" w:cs="Times New Roman"/>
                <w:b/>
                <w:bCs/>
                <w:sz w:val="28"/>
                <w:szCs w:val="28"/>
                <w:rtl/>
              </w:rPr>
            </w:pPr>
            <w:r w:rsidRPr="007E4144">
              <w:rPr>
                <w:rFonts w:ascii="Times New Roman" w:hAnsi="Times New Roman" w:cs="Times New Roman"/>
                <w:b/>
                <w:bCs/>
                <w:sz w:val="28"/>
                <w:szCs w:val="28"/>
                <w:rtl/>
              </w:rPr>
              <w:t>الاستئناف الفرعي (علاقته بالاستئناف الاصلي )</w:t>
            </w:r>
          </w:p>
        </w:tc>
        <w:tc>
          <w:tcPr>
            <w:tcW w:w="5509" w:type="dxa"/>
            <w:shd w:val="clear" w:color="auto" w:fill="FFFFFF"/>
            <w:vAlign w:val="center"/>
          </w:tcPr>
          <w:p w:rsidR="0014659B" w:rsidRPr="00A03FBE" w:rsidRDefault="0014659B" w:rsidP="0014659B">
            <w:pPr>
              <w:spacing w:after="0"/>
              <w:jc w:val="mediumKashida"/>
              <w:rPr>
                <w:rFonts w:ascii="Times New Roman" w:hAnsi="Times New Roman" w:cs="Times New Roman"/>
                <w:sz w:val="28"/>
                <w:szCs w:val="28"/>
                <w:rtl/>
              </w:rPr>
            </w:pPr>
            <w:r w:rsidRPr="00A03FBE">
              <w:rPr>
                <w:rFonts w:ascii="Times New Roman" w:hAnsi="Times New Roman" w:cs="Times New Roman"/>
                <w:sz w:val="28"/>
                <w:szCs w:val="28"/>
                <w:rtl/>
              </w:rPr>
              <w:t>ان الاستئناف الفرعي تابع للاستئناف الاصلي وجودا وعدما والتنازل عن الاستئناف الاصلي يسقط الاستئناف الفرعي بقوة القانون</w:t>
            </w:r>
            <w:r w:rsidRPr="00A03FBE">
              <w:rPr>
                <w:rFonts w:ascii="Times New Roman" w:hAnsi="Times New Roman" w:cs="Times New Roman" w:hint="cs"/>
                <w:sz w:val="28"/>
                <w:szCs w:val="28"/>
                <w:rtl/>
              </w:rPr>
              <w:t>.</w:t>
            </w:r>
          </w:p>
        </w:tc>
        <w:tc>
          <w:tcPr>
            <w:tcW w:w="915"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Pr>
            </w:pPr>
            <w:r w:rsidRPr="00A03FBE">
              <w:rPr>
                <w:rFonts w:ascii="Times New Roman" w:hAnsi="Times New Roman" w:cs="Times New Roman"/>
                <w:sz w:val="28"/>
                <w:szCs w:val="28"/>
                <w:rtl/>
              </w:rPr>
              <w:t>35</w:t>
            </w:r>
          </w:p>
        </w:tc>
        <w:tc>
          <w:tcPr>
            <w:tcW w:w="984"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tl/>
              </w:rPr>
            </w:pPr>
            <w:r w:rsidRPr="00A03FBE">
              <w:rPr>
                <w:rFonts w:ascii="Times New Roman" w:hAnsi="Times New Roman" w:cs="Times New Roman"/>
                <w:sz w:val="28"/>
                <w:szCs w:val="28"/>
                <w:rtl/>
              </w:rPr>
              <w:t>144</w:t>
            </w:r>
          </w:p>
        </w:tc>
      </w:tr>
      <w:tr w:rsidR="0014659B" w:rsidRPr="00A03FBE" w:rsidTr="0014659B">
        <w:trPr>
          <w:jc w:val="center"/>
        </w:trPr>
        <w:tc>
          <w:tcPr>
            <w:tcW w:w="461" w:type="dxa"/>
            <w:shd w:val="clear" w:color="auto" w:fill="FFFFFF"/>
            <w:vAlign w:val="center"/>
          </w:tcPr>
          <w:p w:rsidR="0014659B" w:rsidRPr="00FF41D9" w:rsidRDefault="0014659B" w:rsidP="0014659B">
            <w:pPr>
              <w:bidi w:val="0"/>
              <w:spacing w:after="0" w:line="240" w:lineRule="exact"/>
              <w:jc w:val="center"/>
              <w:rPr>
                <w:rFonts w:ascii="Arial" w:hAnsi="Arial"/>
                <w:b/>
                <w:bCs/>
                <w:color w:val="000000"/>
              </w:rPr>
            </w:pPr>
            <w:r w:rsidRPr="00FF41D9">
              <w:rPr>
                <w:rFonts w:ascii="Arial" w:hAnsi="Arial"/>
                <w:b/>
                <w:bCs/>
                <w:color w:val="000000"/>
              </w:rPr>
              <w:t>40</w:t>
            </w:r>
          </w:p>
        </w:tc>
        <w:tc>
          <w:tcPr>
            <w:tcW w:w="2155" w:type="dxa"/>
            <w:shd w:val="clear" w:color="auto" w:fill="F2F2F2"/>
            <w:vAlign w:val="center"/>
          </w:tcPr>
          <w:p w:rsidR="0014659B" w:rsidRPr="007E4144" w:rsidRDefault="0014659B" w:rsidP="0014659B">
            <w:pPr>
              <w:spacing w:after="0" w:line="240" w:lineRule="auto"/>
              <w:ind w:left="57" w:right="57"/>
              <w:jc w:val="center"/>
              <w:rPr>
                <w:rFonts w:ascii="Times New Roman" w:hAnsi="Times New Roman" w:cs="Times New Roman"/>
                <w:b/>
                <w:bCs/>
                <w:sz w:val="28"/>
                <w:szCs w:val="28"/>
                <w:rtl/>
              </w:rPr>
            </w:pPr>
            <w:r w:rsidRPr="007E4144">
              <w:rPr>
                <w:rFonts w:ascii="Times New Roman" w:hAnsi="Times New Roman" w:cs="Times New Roman"/>
                <w:b/>
                <w:bCs/>
                <w:sz w:val="28"/>
                <w:szCs w:val="28"/>
                <w:rtl/>
              </w:rPr>
              <w:t>الاضطراب في التسبيب للحكم/ اثره</w:t>
            </w:r>
          </w:p>
        </w:tc>
        <w:tc>
          <w:tcPr>
            <w:tcW w:w="5509" w:type="dxa"/>
            <w:shd w:val="clear" w:color="auto" w:fill="FFFFFF"/>
            <w:vAlign w:val="center"/>
          </w:tcPr>
          <w:p w:rsidR="0014659B" w:rsidRPr="00A03FBE" w:rsidRDefault="0014659B" w:rsidP="0014659B">
            <w:pPr>
              <w:spacing w:after="0"/>
              <w:jc w:val="mediumKashida"/>
              <w:rPr>
                <w:rFonts w:ascii="Times New Roman" w:hAnsi="Times New Roman" w:cs="Times New Roman"/>
                <w:sz w:val="28"/>
                <w:szCs w:val="28"/>
                <w:rtl/>
              </w:rPr>
            </w:pPr>
            <w:r w:rsidRPr="00A03FBE">
              <w:rPr>
                <w:rFonts w:ascii="Times New Roman" w:hAnsi="Times New Roman" w:cs="Times New Roman"/>
                <w:sz w:val="28"/>
                <w:szCs w:val="28"/>
                <w:rtl/>
              </w:rPr>
              <w:t>الدفع بعدم سماع الدعوى لمضي المدة مع الانكار لا ينطبق في حالة وجود اقرار سابق من المدعى عليه..</w:t>
            </w:r>
          </w:p>
          <w:p w:rsidR="0014659B" w:rsidRPr="00A03FBE" w:rsidRDefault="0014659B" w:rsidP="0014659B">
            <w:pPr>
              <w:spacing w:after="0"/>
              <w:jc w:val="mediumKashida"/>
              <w:rPr>
                <w:rFonts w:ascii="Times New Roman" w:hAnsi="Times New Roman" w:cs="Times New Roman"/>
                <w:sz w:val="28"/>
                <w:szCs w:val="28"/>
                <w:rtl/>
              </w:rPr>
            </w:pPr>
            <w:r w:rsidRPr="00A03FBE">
              <w:rPr>
                <w:rFonts w:ascii="Times New Roman" w:hAnsi="Times New Roman" w:cs="Times New Roman"/>
                <w:sz w:val="28"/>
                <w:szCs w:val="28"/>
                <w:rtl/>
              </w:rPr>
              <w:t>الاضطراب في تفسير وتأويل مواد القانون المسببة للحكم يوجب النظر في الحكم ونقضه والتقرير بالادعاء للفصل من جديد</w:t>
            </w:r>
            <w:r w:rsidRPr="00A03FBE">
              <w:rPr>
                <w:rFonts w:ascii="Times New Roman" w:hAnsi="Times New Roman" w:cs="Times New Roman" w:hint="cs"/>
                <w:sz w:val="28"/>
                <w:szCs w:val="28"/>
                <w:rtl/>
              </w:rPr>
              <w:t>.</w:t>
            </w:r>
          </w:p>
        </w:tc>
        <w:tc>
          <w:tcPr>
            <w:tcW w:w="915"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Pr>
            </w:pPr>
            <w:r w:rsidRPr="00A03FBE">
              <w:rPr>
                <w:rFonts w:ascii="Times New Roman" w:hAnsi="Times New Roman" w:cs="Times New Roman"/>
                <w:sz w:val="28"/>
                <w:szCs w:val="28"/>
                <w:rtl/>
              </w:rPr>
              <w:t>39</w:t>
            </w:r>
          </w:p>
        </w:tc>
        <w:tc>
          <w:tcPr>
            <w:tcW w:w="984"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tl/>
              </w:rPr>
            </w:pPr>
            <w:r w:rsidRPr="00A03FBE">
              <w:rPr>
                <w:rFonts w:ascii="Times New Roman" w:hAnsi="Times New Roman" w:cs="Times New Roman"/>
                <w:sz w:val="28"/>
                <w:szCs w:val="28"/>
                <w:rtl/>
              </w:rPr>
              <w:t>159</w:t>
            </w:r>
          </w:p>
        </w:tc>
      </w:tr>
      <w:tr w:rsidR="0014659B" w:rsidRPr="00A03FBE" w:rsidTr="0014659B">
        <w:trPr>
          <w:jc w:val="center"/>
        </w:trPr>
        <w:tc>
          <w:tcPr>
            <w:tcW w:w="461" w:type="dxa"/>
            <w:shd w:val="clear" w:color="auto" w:fill="FFFFFF"/>
            <w:vAlign w:val="center"/>
          </w:tcPr>
          <w:p w:rsidR="0014659B" w:rsidRPr="00FF41D9" w:rsidRDefault="0014659B" w:rsidP="0014659B">
            <w:pPr>
              <w:bidi w:val="0"/>
              <w:spacing w:after="0" w:line="240" w:lineRule="exact"/>
              <w:jc w:val="center"/>
              <w:rPr>
                <w:rFonts w:ascii="Arial" w:hAnsi="Arial"/>
                <w:b/>
                <w:bCs/>
                <w:color w:val="000000"/>
              </w:rPr>
            </w:pPr>
            <w:r w:rsidRPr="00FF41D9">
              <w:rPr>
                <w:rFonts w:ascii="Arial" w:hAnsi="Arial"/>
                <w:b/>
                <w:bCs/>
                <w:color w:val="000000"/>
              </w:rPr>
              <w:t>41</w:t>
            </w:r>
          </w:p>
        </w:tc>
        <w:tc>
          <w:tcPr>
            <w:tcW w:w="2155" w:type="dxa"/>
            <w:shd w:val="clear" w:color="auto" w:fill="F2F2F2"/>
            <w:vAlign w:val="center"/>
          </w:tcPr>
          <w:p w:rsidR="0014659B" w:rsidRPr="007E4144" w:rsidRDefault="0014659B" w:rsidP="0014659B">
            <w:pPr>
              <w:spacing w:after="0" w:line="240" w:lineRule="auto"/>
              <w:ind w:left="57" w:right="57"/>
              <w:jc w:val="center"/>
              <w:rPr>
                <w:rFonts w:ascii="Times New Roman" w:hAnsi="Times New Roman" w:cs="Times New Roman"/>
                <w:b/>
                <w:bCs/>
                <w:sz w:val="28"/>
                <w:szCs w:val="28"/>
                <w:rtl/>
              </w:rPr>
            </w:pPr>
            <w:r w:rsidRPr="007E4144">
              <w:rPr>
                <w:rFonts w:ascii="Times New Roman" w:hAnsi="Times New Roman" w:cs="Times New Roman"/>
                <w:b/>
                <w:bCs/>
                <w:sz w:val="28"/>
                <w:szCs w:val="28"/>
                <w:rtl/>
              </w:rPr>
              <w:t>اثبات الاقرار</w:t>
            </w:r>
          </w:p>
        </w:tc>
        <w:tc>
          <w:tcPr>
            <w:tcW w:w="5509" w:type="dxa"/>
            <w:shd w:val="clear" w:color="auto" w:fill="FFFFFF"/>
            <w:vAlign w:val="center"/>
          </w:tcPr>
          <w:p w:rsidR="0014659B" w:rsidRPr="00A03FBE" w:rsidRDefault="0014659B" w:rsidP="0014659B">
            <w:pPr>
              <w:spacing w:after="0"/>
              <w:jc w:val="mediumKashida"/>
              <w:rPr>
                <w:rFonts w:ascii="Times New Roman" w:hAnsi="Times New Roman" w:cs="Times New Roman"/>
                <w:sz w:val="28"/>
                <w:szCs w:val="28"/>
                <w:rtl/>
              </w:rPr>
            </w:pPr>
            <w:r w:rsidRPr="00A03FBE">
              <w:rPr>
                <w:rFonts w:ascii="Times New Roman" w:hAnsi="Times New Roman" w:cs="Times New Roman"/>
                <w:sz w:val="28"/>
                <w:szCs w:val="28"/>
                <w:rtl/>
              </w:rPr>
              <w:t>قيد المدعي في سجله (دفتره) التجاري مبلغا لصالح المدعى عليه يعد إقرارا منه ولا تلزم معه اليمين المتممة</w:t>
            </w:r>
            <w:r w:rsidRPr="00A03FBE">
              <w:rPr>
                <w:rFonts w:ascii="Times New Roman" w:hAnsi="Times New Roman" w:cs="Times New Roman" w:hint="cs"/>
                <w:sz w:val="28"/>
                <w:szCs w:val="28"/>
                <w:rtl/>
              </w:rPr>
              <w:t>.</w:t>
            </w:r>
          </w:p>
        </w:tc>
        <w:tc>
          <w:tcPr>
            <w:tcW w:w="915"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Pr>
            </w:pPr>
            <w:r w:rsidRPr="00A03FBE">
              <w:rPr>
                <w:rFonts w:ascii="Times New Roman" w:hAnsi="Times New Roman" w:cs="Times New Roman"/>
                <w:sz w:val="28"/>
                <w:szCs w:val="28"/>
                <w:rtl/>
              </w:rPr>
              <w:t>48</w:t>
            </w:r>
          </w:p>
        </w:tc>
        <w:tc>
          <w:tcPr>
            <w:tcW w:w="984"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tl/>
              </w:rPr>
            </w:pPr>
            <w:r w:rsidRPr="00A03FBE">
              <w:rPr>
                <w:rFonts w:ascii="Times New Roman" w:hAnsi="Times New Roman" w:cs="Times New Roman"/>
                <w:sz w:val="28"/>
                <w:szCs w:val="28"/>
                <w:rtl/>
              </w:rPr>
              <w:t>194</w:t>
            </w:r>
          </w:p>
        </w:tc>
      </w:tr>
      <w:tr w:rsidR="0014659B" w:rsidRPr="00A03FBE" w:rsidTr="0014659B">
        <w:trPr>
          <w:jc w:val="center"/>
        </w:trPr>
        <w:tc>
          <w:tcPr>
            <w:tcW w:w="461" w:type="dxa"/>
            <w:shd w:val="clear" w:color="auto" w:fill="FFFFFF"/>
            <w:vAlign w:val="center"/>
          </w:tcPr>
          <w:p w:rsidR="0014659B" w:rsidRPr="00FF41D9" w:rsidRDefault="0014659B" w:rsidP="0014659B">
            <w:pPr>
              <w:bidi w:val="0"/>
              <w:spacing w:after="0" w:line="240" w:lineRule="exact"/>
              <w:jc w:val="center"/>
              <w:rPr>
                <w:rFonts w:ascii="Arial" w:hAnsi="Arial"/>
                <w:b/>
                <w:bCs/>
                <w:color w:val="000000"/>
              </w:rPr>
            </w:pPr>
            <w:r w:rsidRPr="00FF41D9">
              <w:rPr>
                <w:rFonts w:ascii="Arial" w:hAnsi="Arial"/>
                <w:b/>
                <w:bCs/>
                <w:color w:val="000000"/>
              </w:rPr>
              <w:t>42</w:t>
            </w:r>
          </w:p>
        </w:tc>
        <w:tc>
          <w:tcPr>
            <w:tcW w:w="2155" w:type="dxa"/>
            <w:shd w:val="clear" w:color="auto" w:fill="F2F2F2"/>
            <w:vAlign w:val="center"/>
          </w:tcPr>
          <w:p w:rsidR="0014659B" w:rsidRPr="007E4144" w:rsidRDefault="0014659B" w:rsidP="0014659B">
            <w:pPr>
              <w:spacing w:after="0" w:line="240" w:lineRule="auto"/>
              <w:ind w:left="57" w:right="57"/>
              <w:jc w:val="center"/>
              <w:rPr>
                <w:rFonts w:ascii="Times New Roman" w:hAnsi="Times New Roman" w:cs="Times New Roman"/>
                <w:b/>
                <w:bCs/>
                <w:sz w:val="28"/>
                <w:szCs w:val="28"/>
                <w:rtl/>
              </w:rPr>
            </w:pPr>
            <w:r w:rsidRPr="007E4144">
              <w:rPr>
                <w:rFonts w:ascii="Times New Roman" w:hAnsi="Times New Roman" w:cs="Times New Roman"/>
                <w:b/>
                <w:bCs/>
                <w:sz w:val="28"/>
                <w:szCs w:val="28"/>
                <w:rtl/>
              </w:rPr>
              <w:t>تحكيم</w:t>
            </w:r>
          </w:p>
        </w:tc>
        <w:tc>
          <w:tcPr>
            <w:tcW w:w="5509" w:type="dxa"/>
            <w:shd w:val="clear" w:color="auto" w:fill="FFFFFF"/>
            <w:vAlign w:val="center"/>
          </w:tcPr>
          <w:p w:rsidR="0014659B" w:rsidRPr="00A03FBE" w:rsidRDefault="0014659B" w:rsidP="0014659B">
            <w:pPr>
              <w:spacing w:after="0"/>
              <w:jc w:val="mediumKashida"/>
              <w:rPr>
                <w:rFonts w:ascii="Times New Roman" w:hAnsi="Times New Roman" w:cs="Times New Roman"/>
                <w:sz w:val="28"/>
                <w:szCs w:val="28"/>
                <w:rtl/>
              </w:rPr>
            </w:pPr>
            <w:r w:rsidRPr="00A03FBE">
              <w:rPr>
                <w:rFonts w:ascii="Times New Roman" w:hAnsi="Times New Roman" w:cs="Times New Roman"/>
                <w:sz w:val="28"/>
                <w:szCs w:val="28"/>
                <w:rtl/>
              </w:rPr>
              <w:t>صدور الحكم التحكيمي بتاريخ وثيقة التحكيم لا يعتبر سببا من اسباب البطلان المنصوص عليها قانونا لان القانون لم يشترط على المحكم ان يصدر حكمه بعد مضي مدة معينة</w:t>
            </w:r>
            <w:r w:rsidRPr="00A03FBE">
              <w:rPr>
                <w:rFonts w:ascii="Times New Roman" w:hAnsi="Times New Roman" w:cs="Times New Roman" w:hint="cs"/>
                <w:sz w:val="28"/>
                <w:szCs w:val="28"/>
                <w:rtl/>
              </w:rPr>
              <w:t>.</w:t>
            </w:r>
          </w:p>
        </w:tc>
        <w:tc>
          <w:tcPr>
            <w:tcW w:w="915"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Pr>
            </w:pPr>
            <w:r w:rsidRPr="00A03FBE">
              <w:rPr>
                <w:rFonts w:ascii="Times New Roman" w:hAnsi="Times New Roman" w:cs="Times New Roman"/>
                <w:sz w:val="28"/>
                <w:szCs w:val="28"/>
                <w:rtl/>
              </w:rPr>
              <w:t>9</w:t>
            </w:r>
          </w:p>
        </w:tc>
        <w:tc>
          <w:tcPr>
            <w:tcW w:w="984"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tl/>
              </w:rPr>
            </w:pPr>
            <w:r w:rsidRPr="00A03FBE">
              <w:rPr>
                <w:rFonts w:ascii="Times New Roman" w:hAnsi="Times New Roman" w:cs="Times New Roman"/>
                <w:sz w:val="28"/>
                <w:szCs w:val="28"/>
                <w:rtl/>
              </w:rPr>
              <w:t>39</w:t>
            </w:r>
          </w:p>
        </w:tc>
      </w:tr>
      <w:tr w:rsidR="0014659B" w:rsidRPr="00A03FBE" w:rsidTr="0014659B">
        <w:trPr>
          <w:trHeight w:val="1734"/>
          <w:jc w:val="center"/>
        </w:trPr>
        <w:tc>
          <w:tcPr>
            <w:tcW w:w="461" w:type="dxa"/>
            <w:shd w:val="clear" w:color="auto" w:fill="FFFFFF"/>
            <w:vAlign w:val="center"/>
          </w:tcPr>
          <w:p w:rsidR="0014659B" w:rsidRPr="00FF41D9" w:rsidRDefault="0014659B" w:rsidP="0014659B">
            <w:pPr>
              <w:bidi w:val="0"/>
              <w:spacing w:after="0" w:line="240" w:lineRule="exact"/>
              <w:jc w:val="center"/>
              <w:rPr>
                <w:rFonts w:ascii="Arial" w:hAnsi="Arial"/>
                <w:b/>
                <w:bCs/>
                <w:color w:val="000000"/>
              </w:rPr>
            </w:pPr>
            <w:r w:rsidRPr="00FF41D9">
              <w:rPr>
                <w:rFonts w:ascii="Arial" w:hAnsi="Arial"/>
                <w:b/>
                <w:bCs/>
                <w:color w:val="000000"/>
              </w:rPr>
              <w:t>43</w:t>
            </w:r>
          </w:p>
        </w:tc>
        <w:tc>
          <w:tcPr>
            <w:tcW w:w="2155" w:type="dxa"/>
            <w:shd w:val="clear" w:color="auto" w:fill="F2F2F2"/>
            <w:vAlign w:val="center"/>
          </w:tcPr>
          <w:p w:rsidR="0014659B" w:rsidRPr="007E4144" w:rsidRDefault="0014659B" w:rsidP="0014659B">
            <w:pPr>
              <w:spacing w:after="0" w:line="240" w:lineRule="auto"/>
              <w:ind w:left="57" w:right="57"/>
              <w:jc w:val="center"/>
              <w:rPr>
                <w:rFonts w:ascii="Times New Roman" w:hAnsi="Times New Roman" w:cs="Times New Roman"/>
                <w:b/>
                <w:bCs/>
                <w:sz w:val="28"/>
                <w:szCs w:val="28"/>
                <w:rtl/>
              </w:rPr>
            </w:pPr>
            <w:r w:rsidRPr="007E4144">
              <w:rPr>
                <w:rFonts w:ascii="Times New Roman" w:hAnsi="Times New Roman" w:cs="Times New Roman"/>
                <w:b/>
                <w:bCs/>
                <w:sz w:val="28"/>
                <w:szCs w:val="28"/>
                <w:rtl/>
              </w:rPr>
              <w:t>تحكيم عدد المحكمين</w:t>
            </w:r>
          </w:p>
        </w:tc>
        <w:tc>
          <w:tcPr>
            <w:tcW w:w="5509" w:type="dxa"/>
            <w:shd w:val="clear" w:color="auto" w:fill="FFFFFF"/>
            <w:vAlign w:val="center"/>
          </w:tcPr>
          <w:p w:rsidR="0014659B" w:rsidRPr="00A03FBE" w:rsidRDefault="0014659B" w:rsidP="0014659B">
            <w:pPr>
              <w:spacing w:after="0" w:line="240" w:lineRule="auto"/>
              <w:jc w:val="mediumKashida"/>
              <w:rPr>
                <w:rFonts w:ascii="Times New Roman" w:hAnsi="Times New Roman" w:cs="Times New Roman"/>
                <w:sz w:val="28"/>
                <w:szCs w:val="28"/>
                <w:rtl/>
              </w:rPr>
            </w:pPr>
            <w:r w:rsidRPr="00A03FBE">
              <w:rPr>
                <w:rFonts w:ascii="Times New Roman" w:hAnsi="Times New Roman" w:cs="Times New Roman"/>
                <w:sz w:val="28"/>
                <w:szCs w:val="28"/>
                <w:rtl/>
              </w:rPr>
              <w:t>أجاز القانون في المادة (٢١) ان الاتفاق على ان يكون عدد المحكمين اثنين وان لم يتم الاتفاق على العدد كان العدد ثلاثة فإبطال اتفاق التحكيم بمقولة ان العدد يجب ان يكون ثلاثة مخالف للقانون</w:t>
            </w:r>
            <w:r w:rsidRPr="00A03FBE">
              <w:rPr>
                <w:rFonts w:ascii="Times New Roman" w:hAnsi="Times New Roman" w:cs="Times New Roman" w:hint="cs"/>
                <w:sz w:val="28"/>
                <w:szCs w:val="28"/>
                <w:rtl/>
              </w:rPr>
              <w:t>.</w:t>
            </w:r>
          </w:p>
        </w:tc>
        <w:tc>
          <w:tcPr>
            <w:tcW w:w="915"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Pr>
            </w:pPr>
            <w:r w:rsidRPr="00A03FBE">
              <w:rPr>
                <w:rFonts w:ascii="Times New Roman" w:hAnsi="Times New Roman" w:cs="Times New Roman"/>
                <w:sz w:val="28"/>
                <w:szCs w:val="28"/>
                <w:rtl/>
              </w:rPr>
              <w:t>33</w:t>
            </w:r>
          </w:p>
        </w:tc>
        <w:tc>
          <w:tcPr>
            <w:tcW w:w="984"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tl/>
              </w:rPr>
            </w:pPr>
            <w:r w:rsidRPr="00A03FBE">
              <w:rPr>
                <w:rFonts w:ascii="Times New Roman" w:hAnsi="Times New Roman" w:cs="Times New Roman"/>
                <w:sz w:val="28"/>
                <w:szCs w:val="28"/>
                <w:rtl/>
              </w:rPr>
              <w:t>136</w:t>
            </w:r>
          </w:p>
        </w:tc>
      </w:tr>
      <w:tr w:rsidR="0014659B" w:rsidRPr="00A03FBE" w:rsidTr="0014659B">
        <w:trPr>
          <w:jc w:val="center"/>
        </w:trPr>
        <w:tc>
          <w:tcPr>
            <w:tcW w:w="461" w:type="dxa"/>
            <w:shd w:val="clear" w:color="auto" w:fill="FFFFFF"/>
            <w:vAlign w:val="center"/>
          </w:tcPr>
          <w:p w:rsidR="0014659B" w:rsidRPr="00FF41D9" w:rsidRDefault="0014659B" w:rsidP="0014659B">
            <w:pPr>
              <w:bidi w:val="0"/>
              <w:spacing w:after="0" w:line="240" w:lineRule="exact"/>
              <w:jc w:val="center"/>
              <w:rPr>
                <w:rFonts w:ascii="Arial" w:hAnsi="Arial"/>
                <w:b/>
                <w:bCs/>
                <w:color w:val="000000"/>
              </w:rPr>
            </w:pPr>
            <w:r w:rsidRPr="00FF41D9">
              <w:rPr>
                <w:rFonts w:ascii="Arial" w:hAnsi="Arial"/>
                <w:b/>
                <w:bCs/>
                <w:color w:val="000000"/>
              </w:rPr>
              <w:t>44</w:t>
            </w:r>
          </w:p>
        </w:tc>
        <w:tc>
          <w:tcPr>
            <w:tcW w:w="2155" w:type="dxa"/>
            <w:shd w:val="clear" w:color="auto" w:fill="F2F2F2"/>
            <w:vAlign w:val="center"/>
          </w:tcPr>
          <w:p w:rsidR="0014659B" w:rsidRPr="007E4144" w:rsidRDefault="0014659B" w:rsidP="0014659B">
            <w:pPr>
              <w:spacing w:after="0" w:line="240" w:lineRule="auto"/>
              <w:ind w:left="57" w:right="57"/>
              <w:jc w:val="center"/>
              <w:rPr>
                <w:rFonts w:ascii="Times New Roman" w:hAnsi="Times New Roman" w:cs="Times New Roman"/>
                <w:b/>
                <w:bCs/>
                <w:sz w:val="28"/>
                <w:szCs w:val="28"/>
                <w:rtl/>
              </w:rPr>
            </w:pPr>
          </w:p>
          <w:p w:rsidR="0014659B" w:rsidRPr="007E4144" w:rsidRDefault="0014659B" w:rsidP="0014659B">
            <w:pPr>
              <w:spacing w:after="0" w:line="240" w:lineRule="auto"/>
              <w:ind w:left="57" w:right="57"/>
              <w:jc w:val="center"/>
              <w:rPr>
                <w:rFonts w:ascii="Times New Roman" w:hAnsi="Times New Roman" w:cs="Times New Roman"/>
                <w:b/>
                <w:bCs/>
                <w:sz w:val="28"/>
                <w:szCs w:val="28"/>
                <w:rtl/>
              </w:rPr>
            </w:pPr>
            <w:r w:rsidRPr="007E4144">
              <w:rPr>
                <w:rFonts w:ascii="Times New Roman" w:hAnsi="Times New Roman" w:cs="Times New Roman"/>
                <w:b/>
                <w:bCs/>
                <w:sz w:val="28"/>
                <w:szCs w:val="28"/>
                <w:rtl/>
              </w:rPr>
              <w:t>تحكيم - حظر القضاة من التحكيم</w:t>
            </w:r>
          </w:p>
        </w:tc>
        <w:tc>
          <w:tcPr>
            <w:tcW w:w="5509" w:type="dxa"/>
            <w:shd w:val="clear" w:color="auto" w:fill="FFFFFF"/>
            <w:vAlign w:val="center"/>
          </w:tcPr>
          <w:p w:rsidR="0014659B" w:rsidRPr="00A03FBE" w:rsidRDefault="0014659B" w:rsidP="0014659B">
            <w:pPr>
              <w:spacing w:after="0"/>
              <w:jc w:val="mediumKashida"/>
              <w:rPr>
                <w:rFonts w:ascii="Times New Roman" w:hAnsi="Times New Roman" w:cs="Times New Roman"/>
                <w:sz w:val="28"/>
                <w:szCs w:val="28"/>
                <w:rtl/>
              </w:rPr>
            </w:pPr>
            <w:r w:rsidRPr="00A03FBE">
              <w:rPr>
                <w:rFonts w:ascii="Times New Roman" w:hAnsi="Times New Roman" w:cs="Times New Roman"/>
                <w:sz w:val="28"/>
                <w:szCs w:val="28"/>
                <w:rtl/>
              </w:rPr>
              <w:t xml:space="preserve">يحظر على القاضي </w:t>
            </w:r>
            <w:r w:rsidRPr="00A03FBE">
              <w:rPr>
                <w:rFonts w:ascii="Times New Roman" w:hAnsi="Times New Roman" w:cs="Times New Roman" w:hint="cs"/>
                <w:sz w:val="28"/>
                <w:szCs w:val="28"/>
                <w:rtl/>
              </w:rPr>
              <w:t>أن</w:t>
            </w:r>
            <w:r w:rsidRPr="00A03FBE">
              <w:rPr>
                <w:rFonts w:ascii="Times New Roman" w:hAnsi="Times New Roman" w:cs="Times New Roman"/>
                <w:sz w:val="28"/>
                <w:szCs w:val="28"/>
                <w:rtl/>
              </w:rPr>
              <w:t xml:space="preserve"> يكون محكما في قضية منظورة امامه أو امام المحكمة التي يعمل بها والخطر عاما لا يعني به القضايا الموضوعية فقط بل يشمل الحظر القضايا المتعلقة بالإجراءات الوقتية والتحفظية ودعوى صحة الحجز فيها</w:t>
            </w:r>
            <w:r w:rsidRPr="00A03FBE">
              <w:rPr>
                <w:rFonts w:ascii="Times New Roman" w:hAnsi="Times New Roman" w:cs="Times New Roman" w:hint="cs"/>
                <w:sz w:val="28"/>
                <w:szCs w:val="28"/>
                <w:rtl/>
              </w:rPr>
              <w:t>.</w:t>
            </w:r>
          </w:p>
        </w:tc>
        <w:tc>
          <w:tcPr>
            <w:tcW w:w="915"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Pr>
            </w:pPr>
            <w:r w:rsidRPr="00A03FBE">
              <w:rPr>
                <w:rFonts w:ascii="Times New Roman" w:hAnsi="Times New Roman" w:cs="Times New Roman"/>
                <w:sz w:val="28"/>
                <w:szCs w:val="28"/>
                <w:rtl/>
              </w:rPr>
              <w:t>61</w:t>
            </w:r>
          </w:p>
        </w:tc>
        <w:tc>
          <w:tcPr>
            <w:tcW w:w="984"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tl/>
              </w:rPr>
            </w:pPr>
            <w:r w:rsidRPr="00A03FBE">
              <w:rPr>
                <w:rFonts w:ascii="Times New Roman" w:hAnsi="Times New Roman" w:cs="Times New Roman"/>
                <w:sz w:val="28"/>
                <w:szCs w:val="28"/>
                <w:rtl/>
              </w:rPr>
              <w:t>253</w:t>
            </w:r>
          </w:p>
        </w:tc>
      </w:tr>
      <w:tr w:rsidR="0014659B" w:rsidRPr="00A03FBE" w:rsidTr="0014659B">
        <w:trPr>
          <w:jc w:val="center"/>
        </w:trPr>
        <w:tc>
          <w:tcPr>
            <w:tcW w:w="461" w:type="dxa"/>
            <w:shd w:val="clear" w:color="auto" w:fill="FFFFFF"/>
            <w:vAlign w:val="center"/>
          </w:tcPr>
          <w:p w:rsidR="0014659B" w:rsidRPr="00FF41D9" w:rsidRDefault="0014659B" w:rsidP="0014659B">
            <w:pPr>
              <w:bidi w:val="0"/>
              <w:spacing w:after="0" w:line="240" w:lineRule="exact"/>
              <w:jc w:val="center"/>
              <w:rPr>
                <w:rFonts w:ascii="Arial" w:hAnsi="Arial"/>
                <w:b/>
                <w:bCs/>
                <w:color w:val="000000"/>
              </w:rPr>
            </w:pPr>
            <w:r w:rsidRPr="00FF41D9">
              <w:rPr>
                <w:rFonts w:ascii="Arial" w:hAnsi="Arial"/>
                <w:b/>
                <w:bCs/>
                <w:color w:val="000000"/>
              </w:rPr>
              <w:t>45</w:t>
            </w:r>
          </w:p>
        </w:tc>
        <w:tc>
          <w:tcPr>
            <w:tcW w:w="2155" w:type="dxa"/>
            <w:shd w:val="clear" w:color="auto" w:fill="F2F2F2"/>
            <w:vAlign w:val="center"/>
          </w:tcPr>
          <w:p w:rsidR="0014659B" w:rsidRPr="007E4144" w:rsidRDefault="0014659B" w:rsidP="0014659B">
            <w:pPr>
              <w:spacing w:after="0" w:line="240" w:lineRule="auto"/>
              <w:ind w:left="57" w:right="57"/>
              <w:jc w:val="center"/>
              <w:rPr>
                <w:rFonts w:ascii="Times New Roman" w:hAnsi="Times New Roman" w:cs="Times New Roman"/>
                <w:b/>
                <w:bCs/>
                <w:sz w:val="28"/>
                <w:szCs w:val="28"/>
                <w:rtl/>
              </w:rPr>
            </w:pPr>
            <w:r w:rsidRPr="007E4144">
              <w:rPr>
                <w:rFonts w:ascii="Times New Roman" w:hAnsi="Times New Roman" w:cs="Times New Roman"/>
                <w:b/>
                <w:bCs/>
                <w:sz w:val="28"/>
                <w:szCs w:val="28"/>
                <w:rtl/>
              </w:rPr>
              <w:t>تحكيم (دعوى بطلان احكام التحكيم)</w:t>
            </w:r>
          </w:p>
        </w:tc>
        <w:tc>
          <w:tcPr>
            <w:tcW w:w="5509" w:type="dxa"/>
            <w:shd w:val="clear" w:color="auto" w:fill="FFFFFF"/>
            <w:vAlign w:val="center"/>
          </w:tcPr>
          <w:p w:rsidR="0014659B" w:rsidRPr="00A03FBE" w:rsidRDefault="0014659B" w:rsidP="0014659B">
            <w:pPr>
              <w:spacing w:after="0"/>
              <w:jc w:val="mediumKashida"/>
              <w:rPr>
                <w:rFonts w:ascii="Times New Roman" w:hAnsi="Times New Roman" w:cs="Times New Roman"/>
                <w:sz w:val="28"/>
                <w:szCs w:val="28"/>
                <w:rtl/>
              </w:rPr>
            </w:pPr>
            <w:r w:rsidRPr="00A03FBE">
              <w:rPr>
                <w:rFonts w:ascii="Times New Roman" w:hAnsi="Times New Roman" w:cs="Times New Roman"/>
                <w:sz w:val="28"/>
                <w:szCs w:val="28"/>
                <w:rtl/>
              </w:rPr>
              <w:t>تقتصر سلطة محكمة الاستئناف عند نظر دعوى بطلان حكم تحكيم- بعد قبولها شكلا على الحكم ببطلان حكم التحكيم إذا توفر سبب من اسباب البطلان المنصوص عليها في القانون حصرا أو رفض الدعوى ويمتنع على المحكمة التصدي لموضوع الدعوى</w:t>
            </w:r>
            <w:r w:rsidRPr="00A03FBE">
              <w:rPr>
                <w:rFonts w:ascii="Times New Roman" w:hAnsi="Times New Roman" w:cs="Times New Roman" w:hint="cs"/>
                <w:sz w:val="28"/>
                <w:szCs w:val="28"/>
                <w:rtl/>
              </w:rPr>
              <w:t>.</w:t>
            </w:r>
          </w:p>
        </w:tc>
        <w:tc>
          <w:tcPr>
            <w:tcW w:w="915"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Pr>
            </w:pPr>
            <w:r w:rsidRPr="00A03FBE">
              <w:rPr>
                <w:rFonts w:ascii="Times New Roman" w:hAnsi="Times New Roman" w:cs="Times New Roman"/>
                <w:sz w:val="28"/>
                <w:szCs w:val="28"/>
                <w:rtl/>
              </w:rPr>
              <w:t>68</w:t>
            </w:r>
          </w:p>
        </w:tc>
        <w:tc>
          <w:tcPr>
            <w:tcW w:w="984"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tl/>
              </w:rPr>
            </w:pPr>
            <w:r w:rsidRPr="00A03FBE">
              <w:rPr>
                <w:rFonts w:ascii="Times New Roman" w:hAnsi="Times New Roman" w:cs="Times New Roman"/>
                <w:sz w:val="28"/>
                <w:szCs w:val="28"/>
                <w:rtl/>
              </w:rPr>
              <w:t>277</w:t>
            </w:r>
          </w:p>
        </w:tc>
      </w:tr>
      <w:tr w:rsidR="0014659B" w:rsidRPr="00A03FBE" w:rsidTr="0014659B">
        <w:trPr>
          <w:jc w:val="center"/>
        </w:trPr>
        <w:tc>
          <w:tcPr>
            <w:tcW w:w="461" w:type="dxa"/>
            <w:shd w:val="clear" w:color="auto" w:fill="FFFFFF"/>
            <w:vAlign w:val="center"/>
          </w:tcPr>
          <w:p w:rsidR="0014659B" w:rsidRPr="00FF41D9" w:rsidRDefault="0014659B" w:rsidP="0014659B">
            <w:pPr>
              <w:bidi w:val="0"/>
              <w:spacing w:after="0" w:line="240" w:lineRule="exact"/>
              <w:jc w:val="center"/>
              <w:rPr>
                <w:rFonts w:ascii="Arial" w:hAnsi="Arial"/>
                <w:b/>
                <w:bCs/>
                <w:color w:val="000000"/>
              </w:rPr>
            </w:pPr>
            <w:r w:rsidRPr="00FF41D9">
              <w:rPr>
                <w:rFonts w:ascii="Arial" w:hAnsi="Arial"/>
                <w:b/>
                <w:bCs/>
                <w:color w:val="000000"/>
              </w:rPr>
              <w:t>46</w:t>
            </w:r>
          </w:p>
        </w:tc>
        <w:tc>
          <w:tcPr>
            <w:tcW w:w="2155" w:type="dxa"/>
            <w:shd w:val="clear" w:color="auto" w:fill="F2F2F2"/>
            <w:vAlign w:val="center"/>
          </w:tcPr>
          <w:p w:rsidR="0014659B" w:rsidRPr="007E4144" w:rsidRDefault="0014659B" w:rsidP="0014659B">
            <w:pPr>
              <w:spacing w:after="0" w:line="240" w:lineRule="auto"/>
              <w:ind w:left="57" w:right="57"/>
              <w:jc w:val="center"/>
              <w:rPr>
                <w:rFonts w:ascii="Times New Roman" w:hAnsi="Times New Roman" w:cs="Times New Roman"/>
                <w:b/>
                <w:bCs/>
                <w:sz w:val="28"/>
                <w:szCs w:val="28"/>
                <w:rtl/>
              </w:rPr>
            </w:pPr>
            <w:r w:rsidRPr="007E4144">
              <w:rPr>
                <w:rFonts w:ascii="Times New Roman" w:hAnsi="Times New Roman" w:cs="Times New Roman"/>
                <w:b/>
                <w:bCs/>
                <w:sz w:val="28"/>
                <w:szCs w:val="28"/>
                <w:rtl/>
              </w:rPr>
              <w:t>تسبيب الأحكام</w:t>
            </w:r>
          </w:p>
        </w:tc>
        <w:tc>
          <w:tcPr>
            <w:tcW w:w="5509" w:type="dxa"/>
            <w:shd w:val="clear" w:color="auto" w:fill="FFFFFF"/>
            <w:vAlign w:val="center"/>
          </w:tcPr>
          <w:p w:rsidR="0014659B" w:rsidRPr="00A03FBE" w:rsidRDefault="0014659B" w:rsidP="0014659B">
            <w:pPr>
              <w:spacing w:after="0"/>
              <w:jc w:val="mediumKashida"/>
              <w:rPr>
                <w:rFonts w:ascii="Times New Roman" w:hAnsi="Times New Roman" w:cs="Times New Roman"/>
                <w:sz w:val="28"/>
                <w:szCs w:val="28"/>
                <w:rtl/>
              </w:rPr>
            </w:pPr>
            <w:r w:rsidRPr="00A03FBE">
              <w:rPr>
                <w:rFonts w:ascii="Times New Roman" w:hAnsi="Times New Roman" w:cs="Times New Roman"/>
                <w:sz w:val="28"/>
                <w:szCs w:val="28"/>
                <w:rtl/>
              </w:rPr>
              <w:t xml:space="preserve">إذا لم تقم المحكمة ببيان الاسباب التي اسست عليها قضائها ببطلان حكم التحكيم </w:t>
            </w:r>
            <w:r w:rsidRPr="00A03FBE">
              <w:rPr>
                <w:rFonts w:ascii="Times New Roman" w:hAnsi="Times New Roman" w:cs="Times New Roman" w:hint="cs"/>
                <w:sz w:val="28"/>
                <w:szCs w:val="28"/>
                <w:rtl/>
              </w:rPr>
              <w:t>علاوة</w:t>
            </w:r>
            <w:r w:rsidRPr="00A03FBE">
              <w:rPr>
                <w:rFonts w:ascii="Times New Roman" w:hAnsi="Times New Roman" w:cs="Times New Roman"/>
                <w:sz w:val="28"/>
                <w:szCs w:val="28"/>
                <w:rtl/>
              </w:rPr>
              <w:t xml:space="preserve"> على تقاريرها ان دعوى البطلان لم تبين بوضوح أوجه المخالفة للقانون كان حكمها جديرا بالنقض</w:t>
            </w:r>
            <w:r w:rsidRPr="00A03FBE">
              <w:rPr>
                <w:rFonts w:ascii="Times New Roman" w:hAnsi="Times New Roman" w:cs="Times New Roman" w:hint="cs"/>
                <w:sz w:val="28"/>
                <w:szCs w:val="28"/>
                <w:rtl/>
              </w:rPr>
              <w:t>.</w:t>
            </w:r>
          </w:p>
        </w:tc>
        <w:tc>
          <w:tcPr>
            <w:tcW w:w="915"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Pr>
            </w:pPr>
            <w:r w:rsidRPr="00A03FBE">
              <w:rPr>
                <w:rFonts w:ascii="Times New Roman" w:hAnsi="Times New Roman" w:cs="Times New Roman"/>
                <w:sz w:val="28"/>
                <w:szCs w:val="28"/>
                <w:rtl/>
              </w:rPr>
              <w:t>51</w:t>
            </w:r>
          </w:p>
        </w:tc>
        <w:tc>
          <w:tcPr>
            <w:tcW w:w="984"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tl/>
              </w:rPr>
            </w:pPr>
            <w:r w:rsidRPr="00A03FBE">
              <w:rPr>
                <w:rFonts w:ascii="Times New Roman" w:hAnsi="Times New Roman" w:cs="Times New Roman"/>
                <w:sz w:val="28"/>
                <w:szCs w:val="28"/>
                <w:rtl/>
              </w:rPr>
              <w:t>211</w:t>
            </w:r>
          </w:p>
        </w:tc>
      </w:tr>
      <w:tr w:rsidR="0014659B" w:rsidRPr="00A03FBE" w:rsidTr="0014659B">
        <w:trPr>
          <w:jc w:val="center"/>
        </w:trPr>
        <w:tc>
          <w:tcPr>
            <w:tcW w:w="461" w:type="dxa"/>
            <w:shd w:val="clear" w:color="auto" w:fill="FFFFFF"/>
            <w:vAlign w:val="center"/>
          </w:tcPr>
          <w:p w:rsidR="0014659B" w:rsidRPr="00FF41D9" w:rsidRDefault="0014659B" w:rsidP="0014659B">
            <w:pPr>
              <w:bidi w:val="0"/>
              <w:spacing w:after="0" w:line="240" w:lineRule="exact"/>
              <w:jc w:val="center"/>
              <w:rPr>
                <w:rFonts w:ascii="Arial" w:hAnsi="Arial"/>
                <w:b/>
                <w:bCs/>
                <w:color w:val="000000"/>
              </w:rPr>
            </w:pPr>
            <w:r w:rsidRPr="00FF41D9">
              <w:rPr>
                <w:rFonts w:ascii="Arial" w:hAnsi="Arial"/>
                <w:b/>
                <w:bCs/>
                <w:color w:val="000000"/>
              </w:rPr>
              <w:t>47</w:t>
            </w:r>
          </w:p>
        </w:tc>
        <w:tc>
          <w:tcPr>
            <w:tcW w:w="2155" w:type="dxa"/>
            <w:shd w:val="clear" w:color="auto" w:fill="F2F2F2"/>
            <w:vAlign w:val="center"/>
          </w:tcPr>
          <w:p w:rsidR="0014659B" w:rsidRPr="007E4144" w:rsidRDefault="0014659B" w:rsidP="0014659B">
            <w:pPr>
              <w:spacing w:after="0" w:line="240" w:lineRule="auto"/>
              <w:ind w:left="57" w:right="57"/>
              <w:jc w:val="center"/>
              <w:rPr>
                <w:rFonts w:ascii="Times New Roman" w:hAnsi="Times New Roman" w:cs="Times New Roman"/>
                <w:b/>
                <w:bCs/>
                <w:sz w:val="28"/>
                <w:szCs w:val="28"/>
                <w:rtl/>
              </w:rPr>
            </w:pPr>
            <w:r w:rsidRPr="007E4144">
              <w:rPr>
                <w:rFonts w:ascii="Times New Roman" w:hAnsi="Times New Roman" w:cs="Times New Roman"/>
                <w:b/>
                <w:bCs/>
                <w:sz w:val="28"/>
                <w:szCs w:val="28"/>
                <w:rtl/>
              </w:rPr>
              <w:t>تسجيل علامة تجارية</w:t>
            </w:r>
          </w:p>
        </w:tc>
        <w:tc>
          <w:tcPr>
            <w:tcW w:w="5509" w:type="dxa"/>
            <w:shd w:val="clear" w:color="auto" w:fill="FFFFFF"/>
            <w:vAlign w:val="center"/>
          </w:tcPr>
          <w:p w:rsidR="0014659B" w:rsidRPr="00A03FBE" w:rsidRDefault="0014659B" w:rsidP="0014659B">
            <w:pPr>
              <w:spacing w:after="0"/>
              <w:jc w:val="mediumKashida"/>
              <w:rPr>
                <w:rFonts w:ascii="Times New Roman" w:hAnsi="Times New Roman" w:cs="Times New Roman"/>
                <w:sz w:val="28"/>
                <w:szCs w:val="28"/>
                <w:rtl/>
              </w:rPr>
            </w:pPr>
            <w:r w:rsidRPr="00A03FBE">
              <w:rPr>
                <w:rFonts w:ascii="Times New Roman" w:hAnsi="Times New Roman" w:cs="Times New Roman"/>
                <w:sz w:val="28"/>
                <w:szCs w:val="28"/>
                <w:rtl/>
              </w:rPr>
              <w:t>قرار المسجل العام لتسجيل العلامة التجارية بعد تعديلها يستوجب الاعلان نشر العلامة بعد تعديلها حمايه لحق الغير صاحب المصلحة في المعارضة</w:t>
            </w:r>
            <w:r w:rsidRPr="00A03FBE">
              <w:rPr>
                <w:rFonts w:ascii="Times New Roman" w:hAnsi="Times New Roman" w:cs="Times New Roman" w:hint="cs"/>
                <w:sz w:val="28"/>
                <w:szCs w:val="28"/>
                <w:rtl/>
              </w:rPr>
              <w:t>.</w:t>
            </w:r>
          </w:p>
          <w:p w:rsidR="0014659B" w:rsidRPr="00A03FBE" w:rsidRDefault="0014659B" w:rsidP="0014659B">
            <w:pPr>
              <w:spacing w:after="0"/>
              <w:jc w:val="mediumKashida"/>
              <w:rPr>
                <w:rFonts w:ascii="Times New Roman" w:hAnsi="Times New Roman" w:cs="Times New Roman"/>
                <w:sz w:val="28"/>
                <w:szCs w:val="28"/>
                <w:rtl/>
              </w:rPr>
            </w:pPr>
          </w:p>
        </w:tc>
        <w:tc>
          <w:tcPr>
            <w:tcW w:w="915"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Pr>
            </w:pPr>
            <w:r w:rsidRPr="00A03FBE">
              <w:rPr>
                <w:rFonts w:ascii="Times New Roman" w:hAnsi="Times New Roman" w:cs="Times New Roman"/>
                <w:sz w:val="28"/>
                <w:szCs w:val="28"/>
                <w:rtl/>
              </w:rPr>
              <w:t>67</w:t>
            </w:r>
          </w:p>
        </w:tc>
        <w:tc>
          <w:tcPr>
            <w:tcW w:w="984"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tl/>
              </w:rPr>
            </w:pPr>
            <w:r w:rsidRPr="00A03FBE">
              <w:rPr>
                <w:rFonts w:ascii="Times New Roman" w:hAnsi="Times New Roman" w:cs="Times New Roman"/>
                <w:sz w:val="28"/>
                <w:szCs w:val="28"/>
                <w:rtl/>
              </w:rPr>
              <w:t>273</w:t>
            </w:r>
          </w:p>
        </w:tc>
      </w:tr>
      <w:tr w:rsidR="0014659B" w:rsidRPr="00A03FBE" w:rsidTr="0014659B">
        <w:trPr>
          <w:jc w:val="center"/>
        </w:trPr>
        <w:tc>
          <w:tcPr>
            <w:tcW w:w="461" w:type="dxa"/>
            <w:shd w:val="clear" w:color="auto" w:fill="FFFFFF"/>
            <w:vAlign w:val="center"/>
          </w:tcPr>
          <w:p w:rsidR="0014659B" w:rsidRPr="00FF41D9" w:rsidRDefault="0014659B" w:rsidP="0014659B">
            <w:pPr>
              <w:bidi w:val="0"/>
              <w:spacing w:after="0" w:line="240" w:lineRule="exact"/>
              <w:jc w:val="center"/>
              <w:rPr>
                <w:rFonts w:ascii="Arial" w:hAnsi="Arial"/>
                <w:b/>
                <w:bCs/>
                <w:color w:val="000000"/>
              </w:rPr>
            </w:pPr>
            <w:r w:rsidRPr="00FF41D9">
              <w:rPr>
                <w:rFonts w:ascii="Arial" w:hAnsi="Arial"/>
                <w:b/>
                <w:bCs/>
                <w:color w:val="000000"/>
              </w:rPr>
              <w:t>48</w:t>
            </w:r>
          </w:p>
        </w:tc>
        <w:tc>
          <w:tcPr>
            <w:tcW w:w="2155" w:type="dxa"/>
            <w:shd w:val="clear" w:color="auto" w:fill="F2F2F2"/>
            <w:vAlign w:val="center"/>
          </w:tcPr>
          <w:p w:rsidR="0014659B" w:rsidRPr="007E4144" w:rsidRDefault="0014659B" w:rsidP="0014659B">
            <w:pPr>
              <w:spacing w:after="0" w:line="240" w:lineRule="auto"/>
              <w:ind w:left="57" w:right="57"/>
              <w:jc w:val="center"/>
              <w:rPr>
                <w:rFonts w:ascii="Times New Roman" w:hAnsi="Times New Roman" w:cs="Times New Roman"/>
                <w:b/>
                <w:bCs/>
                <w:sz w:val="28"/>
                <w:szCs w:val="28"/>
                <w:rtl/>
              </w:rPr>
            </w:pPr>
            <w:r w:rsidRPr="007E4144">
              <w:rPr>
                <w:rFonts w:ascii="Times New Roman" w:hAnsi="Times New Roman" w:cs="Times New Roman"/>
                <w:b/>
                <w:bCs/>
                <w:sz w:val="28"/>
                <w:szCs w:val="28"/>
                <w:rtl/>
              </w:rPr>
              <w:t>تزاحم عقدي بيع</w:t>
            </w:r>
          </w:p>
        </w:tc>
        <w:tc>
          <w:tcPr>
            <w:tcW w:w="5509" w:type="dxa"/>
            <w:shd w:val="clear" w:color="auto" w:fill="FFFFFF"/>
            <w:vAlign w:val="center"/>
          </w:tcPr>
          <w:p w:rsidR="0014659B" w:rsidRPr="00A03FBE" w:rsidRDefault="0014659B" w:rsidP="0014659B">
            <w:pPr>
              <w:spacing w:after="0"/>
              <w:jc w:val="mediumKashida"/>
              <w:rPr>
                <w:rFonts w:ascii="Times New Roman" w:hAnsi="Times New Roman" w:cs="Times New Roman"/>
                <w:sz w:val="28"/>
                <w:szCs w:val="28"/>
                <w:rtl/>
              </w:rPr>
            </w:pPr>
            <w:r w:rsidRPr="00A03FBE">
              <w:rPr>
                <w:rFonts w:ascii="Times New Roman" w:hAnsi="Times New Roman" w:cs="Times New Roman"/>
                <w:sz w:val="28"/>
                <w:szCs w:val="28"/>
                <w:rtl/>
              </w:rPr>
              <w:t>لا حجية للبيع الثاني (للعقار) المسجل بعد تقديم الدعوى وحدوث المنازعة بين طرفيها امام القضاء بسبب العقد الأول بين البائع والمشتري الأول</w:t>
            </w:r>
            <w:r w:rsidRPr="00A03FBE">
              <w:rPr>
                <w:rFonts w:ascii="Times New Roman" w:hAnsi="Times New Roman" w:cs="Times New Roman" w:hint="cs"/>
                <w:sz w:val="28"/>
                <w:szCs w:val="28"/>
                <w:rtl/>
              </w:rPr>
              <w:t>.</w:t>
            </w:r>
          </w:p>
          <w:p w:rsidR="0014659B" w:rsidRPr="00A03FBE" w:rsidRDefault="0014659B" w:rsidP="0014659B">
            <w:pPr>
              <w:spacing w:after="0"/>
              <w:jc w:val="mediumKashida"/>
              <w:rPr>
                <w:rFonts w:ascii="Times New Roman" w:hAnsi="Times New Roman" w:cs="Times New Roman"/>
                <w:sz w:val="28"/>
                <w:szCs w:val="28"/>
                <w:rtl/>
              </w:rPr>
            </w:pPr>
          </w:p>
        </w:tc>
        <w:tc>
          <w:tcPr>
            <w:tcW w:w="915"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Pr>
            </w:pPr>
            <w:r w:rsidRPr="00A03FBE">
              <w:rPr>
                <w:rFonts w:ascii="Times New Roman" w:hAnsi="Times New Roman" w:cs="Times New Roman"/>
                <w:sz w:val="28"/>
                <w:szCs w:val="28"/>
                <w:rtl/>
              </w:rPr>
              <w:t>38</w:t>
            </w:r>
          </w:p>
        </w:tc>
        <w:tc>
          <w:tcPr>
            <w:tcW w:w="984"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tl/>
              </w:rPr>
            </w:pPr>
            <w:r w:rsidRPr="00A03FBE">
              <w:rPr>
                <w:rFonts w:ascii="Times New Roman" w:hAnsi="Times New Roman" w:cs="Times New Roman"/>
                <w:sz w:val="28"/>
                <w:szCs w:val="28"/>
                <w:rtl/>
              </w:rPr>
              <w:t>155</w:t>
            </w:r>
          </w:p>
        </w:tc>
      </w:tr>
      <w:tr w:rsidR="0014659B" w:rsidRPr="00A03FBE" w:rsidTr="0014659B">
        <w:trPr>
          <w:jc w:val="center"/>
        </w:trPr>
        <w:tc>
          <w:tcPr>
            <w:tcW w:w="461" w:type="dxa"/>
            <w:shd w:val="clear" w:color="auto" w:fill="FFFFFF"/>
            <w:vAlign w:val="center"/>
          </w:tcPr>
          <w:p w:rsidR="0014659B" w:rsidRPr="00FF41D9" w:rsidRDefault="0014659B" w:rsidP="0014659B">
            <w:pPr>
              <w:bidi w:val="0"/>
              <w:spacing w:after="0" w:line="240" w:lineRule="exact"/>
              <w:jc w:val="center"/>
              <w:rPr>
                <w:rFonts w:ascii="Arial" w:hAnsi="Arial"/>
                <w:b/>
                <w:bCs/>
                <w:color w:val="000000"/>
              </w:rPr>
            </w:pPr>
            <w:r w:rsidRPr="00FF41D9">
              <w:rPr>
                <w:rFonts w:ascii="Arial" w:hAnsi="Arial"/>
                <w:b/>
                <w:bCs/>
                <w:color w:val="000000"/>
              </w:rPr>
              <w:t>49</w:t>
            </w:r>
          </w:p>
        </w:tc>
        <w:tc>
          <w:tcPr>
            <w:tcW w:w="2155" w:type="dxa"/>
            <w:shd w:val="clear" w:color="auto" w:fill="F2F2F2"/>
            <w:vAlign w:val="center"/>
          </w:tcPr>
          <w:p w:rsidR="0014659B" w:rsidRPr="007E4144" w:rsidRDefault="0014659B" w:rsidP="0014659B">
            <w:pPr>
              <w:spacing w:after="0" w:line="240" w:lineRule="auto"/>
              <w:ind w:left="57" w:right="57"/>
              <w:jc w:val="center"/>
              <w:rPr>
                <w:rFonts w:ascii="Times New Roman" w:hAnsi="Times New Roman" w:cs="Times New Roman"/>
                <w:b/>
                <w:bCs/>
                <w:sz w:val="28"/>
                <w:szCs w:val="28"/>
                <w:rtl/>
              </w:rPr>
            </w:pPr>
            <w:r w:rsidRPr="007E4144">
              <w:rPr>
                <w:rFonts w:ascii="Times New Roman" w:hAnsi="Times New Roman" w:cs="Times New Roman"/>
                <w:b/>
                <w:bCs/>
                <w:sz w:val="28"/>
                <w:szCs w:val="28"/>
                <w:rtl/>
              </w:rPr>
              <w:t>تصرف الولي عن ولده القاصر/ حكمه</w:t>
            </w:r>
          </w:p>
        </w:tc>
        <w:tc>
          <w:tcPr>
            <w:tcW w:w="5509" w:type="dxa"/>
            <w:shd w:val="clear" w:color="auto" w:fill="FFFFFF"/>
            <w:vAlign w:val="center"/>
          </w:tcPr>
          <w:p w:rsidR="0014659B" w:rsidRPr="00A03FBE" w:rsidRDefault="0014659B" w:rsidP="0014659B">
            <w:pPr>
              <w:spacing w:after="0"/>
              <w:jc w:val="mediumKashida"/>
              <w:rPr>
                <w:rFonts w:ascii="Times New Roman" w:hAnsi="Times New Roman" w:cs="Times New Roman"/>
                <w:sz w:val="28"/>
                <w:szCs w:val="28"/>
                <w:rtl/>
              </w:rPr>
            </w:pPr>
            <w:r w:rsidRPr="00A03FBE">
              <w:rPr>
                <w:rFonts w:ascii="Times New Roman" w:hAnsi="Times New Roman" w:cs="Times New Roman"/>
                <w:sz w:val="28"/>
                <w:szCs w:val="28"/>
                <w:rtl/>
              </w:rPr>
              <w:t>تصرفات الولي في اموال القاصر تتوقف صحتها على مدى تحقق مصلحه القاصر فكل عمل أو تصرف يقوم به الولي فيه مصلحه للقاصر فهو جائز شرعا وقانونا والعكس صحيح والا تعرض الحكم بغير ذلك للنقض</w:t>
            </w:r>
            <w:r w:rsidRPr="00A03FBE">
              <w:rPr>
                <w:rFonts w:ascii="Times New Roman" w:hAnsi="Times New Roman" w:cs="Times New Roman" w:hint="cs"/>
                <w:sz w:val="28"/>
                <w:szCs w:val="28"/>
                <w:rtl/>
              </w:rPr>
              <w:t>.</w:t>
            </w:r>
          </w:p>
        </w:tc>
        <w:tc>
          <w:tcPr>
            <w:tcW w:w="915"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Pr>
            </w:pPr>
            <w:r w:rsidRPr="00A03FBE">
              <w:rPr>
                <w:rFonts w:ascii="Times New Roman" w:hAnsi="Times New Roman" w:cs="Times New Roman"/>
                <w:sz w:val="28"/>
                <w:szCs w:val="28"/>
                <w:rtl/>
              </w:rPr>
              <w:t>8</w:t>
            </w:r>
          </w:p>
        </w:tc>
        <w:tc>
          <w:tcPr>
            <w:tcW w:w="984"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tl/>
              </w:rPr>
            </w:pPr>
            <w:r w:rsidRPr="00A03FBE">
              <w:rPr>
                <w:rFonts w:ascii="Times New Roman" w:hAnsi="Times New Roman" w:cs="Times New Roman"/>
                <w:sz w:val="28"/>
                <w:szCs w:val="28"/>
                <w:rtl/>
              </w:rPr>
              <w:t>35</w:t>
            </w:r>
          </w:p>
        </w:tc>
      </w:tr>
      <w:tr w:rsidR="0014659B" w:rsidRPr="00A03FBE" w:rsidTr="0014659B">
        <w:trPr>
          <w:jc w:val="center"/>
        </w:trPr>
        <w:tc>
          <w:tcPr>
            <w:tcW w:w="461" w:type="dxa"/>
            <w:shd w:val="clear" w:color="auto" w:fill="FFFFFF"/>
            <w:vAlign w:val="center"/>
          </w:tcPr>
          <w:p w:rsidR="0014659B" w:rsidRPr="00FF41D9" w:rsidRDefault="0014659B" w:rsidP="0014659B">
            <w:pPr>
              <w:bidi w:val="0"/>
              <w:spacing w:after="0" w:line="240" w:lineRule="exact"/>
              <w:jc w:val="center"/>
              <w:rPr>
                <w:rFonts w:ascii="Arial" w:hAnsi="Arial"/>
                <w:b/>
                <w:bCs/>
                <w:color w:val="000000"/>
              </w:rPr>
            </w:pPr>
            <w:r w:rsidRPr="00FF41D9">
              <w:rPr>
                <w:rFonts w:ascii="Arial" w:hAnsi="Arial"/>
                <w:b/>
                <w:bCs/>
                <w:color w:val="000000"/>
              </w:rPr>
              <w:t>50</w:t>
            </w:r>
          </w:p>
        </w:tc>
        <w:tc>
          <w:tcPr>
            <w:tcW w:w="2155" w:type="dxa"/>
            <w:shd w:val="clear" w:color="auto" w:fill="F2F2F2"/>
            <w:vAlign w:val="center"/>
          </w:tcPr>
          <w:p w:rsidR="0014659B" w:rsidRPr="007E4144" w:rsidRDefault="0014659B" w:rsidP="0014659B">
            <w:pPr>
              <w:spacing w:after="0" w:line="240" w:lineRule="auto"/>
              <w:ind w:left="57" w:right="57"/>
              <w:jc w:val="center"/>
              <w:rPr>
                <w:rFonts w:ascii="Times New Roman" w:hAnsi="Times New Roman" w:cs="Times New Roman"/>
                <w:b/>
                <w:bCs/>
                <w:sz w:val="28"/>
                <w:szCs w:val="28"/>
                <w:rtl/>
              </w:rPr>
            </w:pPr>
            <w:r w:rsidRPr="007E4144">
              <w:rPr>
                <w:rFonts w:ascii="Times New Roman" w:hAnsi="Times New Roman" w:cs="Times New Roman"/>
                <w:b/>
                <w:bCs/>
                <w:sz w:val="28"/>
                <w:szCs w:val="28"/>
                <w:rtl/>
              </w:rPr>
              <w:t>تعدد الوكلاء لمنتج واحد _ حكمه</w:t>
            </w:r>
          </w:p>
        </w:tc>
        <w:tc>
          <w:tcPr>
            <w:tcW w:w="5509" w:type="dxa"/>
            <w:shd w:val="clear" w:color="auto" w:fill="FFFFFF"/>
            <w:vAlign w:val="center"/>
          </w:tcPr>
          <w:p w:rsidR="0014659B" w:rsidRPr="00A03FBE" w:rsidRDefault="0014659B" w:rsidP="0014659B">
            <w:pPr>
              <w:spacing w:after="0"/>
              <w:jc w:val="mediumKashida"/>
              <w:rPr>
                <w:rFonts w:ascii="Times New Roman" w:hAnsi="Times New Roman" w:cs="Times New Roman"/>
                <w:sz w:val="28"/>
                <w:szCs w:val="28"/>
                <w:rtl/>
              </w:rPr>
            </w:pPr>
            <w:r w:rsidRPr="00A03FBE">
              <w:rPr>
                <w:rFonts w:ascii="Times New Roman" w:hAnsi="Times New Roman" w:cs="Times New Roman"/>
                <w:sz w:val="28"/>
                <w:szCs w:val="28"/>
                <w:rtl/>
              </w:rPr>
              <w:t>تعدد الوكلاء لا يكون الا في حاله تعدد السلع المنتجة وليس باختلاف العلامات التجارية لذات المنتج</w:t>
            </w:r>
            <w:r w:rsidRPr="00A03FBE">
              <w:rPr>
                <w:rFonts w:ascii="Times New Roman" w:hAnsi="Times New Roman" w:cs="Times New Roman" w:hint="cs"/>
                <w:sz w:val="28"/>
                <w:szCs w:val="28"/>
                <w:rtl/>
              </w:rPr>
              <w:t>.</w:t>
            </w:r>
          </w:p>
        </w:tc>
        <w:tc>
          <w:tcPr>
            <w:tcW w:w="915"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Pr>
            </w:pPr>
            <w:r w:rsidRPr="00A03FBE">
              <w:rPr>
                <w:rFonts w:ascii="Times New Roman" w:hAnsi="Times New Roman" w:cs="Times New Roman"/>
                <w:sz w:val="28"/>
                <w:szCs w:val="28"/>
                <w:rtl/>
              </w:rPr>
              <w:t>29</w:t>
            </w:r>
          </w:p>
        </w:tc>
        <w:tc>
          <w:tcPr>
            <w:tcW w:w="984"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tl/>
              </w:rPr>
            </w:pPr>
            <w:r w:rsidRPr="00A03FBE">
              <w:rPr>
                <w:rFonts w:ascii="Times New Roman" w:hAnsi="Times New Roman" w:cs="Times New Roman"/>
                <w:sz w:val="28"/>
                <w:szCs w:val="28"/>
                <w:rtl/>
              </w:rPr>
              <w:t>114</w:t>
            </w:r>
          </w:p>
        </w:tc>
      </w:tr>
      <w:tr w:rsidR="0014659B" w:rsidRPr="00A03FBE" w:rsidTr="0014659B">
        <w:trPr>
          <w:jc w:val="center"/>
        </w:trPr>
        <w:tc>
          <w:tcPr>
            <w:tcW w:w="461" w:type="dxa"/>
            <w:shd w:val="clear" w:color="auto" w:fill="FFFFFF"/>
            <w:vAlign w:val="center"/>
          </w:tcPr>
          <w:p w:rsidR="0014659B" w:rsidRPr="00FF41D9" w:rsidRDefault="0014659B" w:rsidP="0014659B">
            <w:pPr>
              <w:bidi w:val="0"/>
              <w:spacing w:after="0" w:line="240" w:lineRule="exact"/>
              <w:jc w:val="center"/>
              <w:rPr>
                <w:rFonts w:ascii="Arial" w:hAnsi="Arial"/>
                <w:b/>
                <w:bCs/>
                <w:color w:val="000000"/>
              </w:rPr>
            </w:pPr>
            <w:r w:rsidRPr="00FF41D9">
              <w:rPr>
                <w:rFonts w:ascii="Arial" w:hAnsi="Arial"/>
                <w:b/>
                <w:bCs/>
                <w:color w:val="000000"/>
              </w:rPr>
              <w:t>51</w:t>
            </w:r>
          </w:p>
        </w:tc>
        <w:tc>
          <w:tcPr>
            <w:tcW w:w="2155" w:type="dxa"/>
            <w:shd w:val="clear" w:color="auto" w:fill="F2F2F2"/>
            <w:vAlign w:val="center"/>
          </w:tcPr>
          <w:p w:rsidR="0014659B" w:rsidRPr="007E4144" w:rsidRDefault="0014659B" w:rsidP="0014659B">
            <w:pPr>
              <w:spacing w:after="0" w:line="240" w:lineRule="auto"/>
              <w:ind w:left="57" w:right="57"/>
              <w:jc w:val="center"/>
              <w:rPr>
                <w:rFonts w:ascii="Times New Roman" w:hAnsi="Times New Roman" w:cs="Times New Roman"/>
                <w:b/>
                <w:bCs/>
                <w:sz w:val="28"/>
                <w:szCs w:val="28"/>
                <w:rtl/>
              </w:rPr>
            </w:pPr>
            <w:r w:rsidRPr="007E4144">
              <w:rPr>
                <w:rFonts w:ascii="Times New Roman" w:hAnsi="Times New Roman" w:cs="Times New Roman"/>
                <w:b/>
                <w:bCs/>
                <w:sz w:val="28"/>
                <w:szCs w:val="28"/>
                <w:rtl/>
              </w:rPr>
              <w:t>تنفيذ أوامر الاداء</w:t>
            </w:r>
          </w:p>
          <w:p w:rsidR="0014659B" w:rsidRPr="007E4144" w:rsidRDefault="0014659B" w:rsidP="0014659B">
            <w:pPr>
              <w:spacing w:after="0" w:line="240" w:lineRule="auto"/>
              <w:ind w:left="57" w:right="57"/>
              <w:jc w:val="center"/>
              <w:rPr>
                <w:rFonts w:ascii="Times New Roman" w:hAnsi="Times New Roman" w:cs="Times New Roman"/>
                <w:b/>
                <w:bCs/>
                <w:sz w:val="28"/>
                <w:szCs w:val="28"/>
                <w:rtl/>
              </w:rPr>
            </w:pPr>
            <w:r w:rsidRPr="007E4144">
              <w:rPr>
                <w:rFonts w:ascii="Times New Roman" w:hAnsi="Times New Roman" w:cs="Times New Roman"/>
                <w:b/>
                <w:bCs/>
                <w:sz w:val="28"/>
                <w:szCs w:val="28"/>
                <w:rtl/>
              </w:rPr>
              <w:t>( تقديره )</w:t>
            </w:r>
          </w:p>
        </w:tc>
        <w:tc>
          <w:tcPr>
            <w:tcW w:w="5509" w:type="dxa"/>
            <w:shd w:val="clear" w:color="auto" w:fill="FFFFFF"/>
            <w:vAlign w:val="center"/>
          </w:tcPr>
          <w:p w:rsidR="0014659B" w:rsidRPr="00A03FBE" w:rsidRDefault="0014659B" w:rsidP="0014659B">
            <w:pPr>
              <w:spacing w:after="0"/>
              <w:jc w:val="mediumKashida"/>
              <w:rPr>
                <w:rFonts w:ascii="Times New Roman" w:hAnsi="Times New Roman" w:cs="Times New Roman"/>
                <w:sz w:val="28"/>
                <w:szCs w:val="28"/>
                <w:rtl/>
              </w:rPr>
            </w:pPr>
            <w:r w:rsidRPr="00A03FBE">
              <w:rPr>
                <w:rFonts w:ascii="Times New Roman" w:hAnsi="Times New Roman" w:cs="Times New Roman"/>
                <w:sz w:val="28"/>
                <w:szCs w:val="28"/>
                <w:rtl/>
              </w:rPr>
              <w:t>الاحكام التجارية وأوامر الاداء قابله للتنفيذ المعجل بقوه القانون وبشرط الكفالة ويجوز لمحكمة الاستئناف وقف تنفيذها بناء على طلب من المحكوم عليه إذا خشي منه التنفيذ وقوع ضرر جسيم يصعب تداركه فيما إذا الغي حكم أول درجه</w:t>
            </w:r>
            <w:r w:rsidRPr="00A03FBE">
              <w:rPr>
                <w:rFonts w:ascii="Times New Roman" w:hAnsi="Times New Roman" w:cs="Times New Roman" w:hint="cs"/>
                <w:sz w:val="28"/>
                <w:szCs w:val="28"/>
                <w:rtl/>
              </w:rPr>
              <w:t>.</w:t>
            </w:r>
          </w:p>
        </w:tc>
        <w:tc>
          <w:tcPr>
            <w:tcW w:w="915"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Pr>
            </w:pPr>
            <w:r w:rsidRPr="00A03FBE">
              <w:rPr>
                <w:rFonts w:ascii="Times New Roman" w:hAnsi="Times New Roman" w:cs="Times New Roman"/>
                <w:sz w:val="28"/>
                <w:szCs w:val="28"/>
                <w:rtl/>
              </w:rPr>
              <w:t>47</w:t>
            </w:r>
          </w:p>
        </w:tc>
        <w:tc>
          <w:tcPr>
            <w:tcW w:w="984"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tl/>
              </w:rPr>
            </w:pPr>
            <w:r w:rsidRPr="00A03FBE">
              <w:rPr>
                <w:rFonts w:ascii="Times New Roman" w:hAnsi="Times New Roman" w:cs="Times New Roman"/>
                <w:sz w:val="28"/>
                <w:szCs w:val="28"/>
                <w:rtl/>
              </w:rPr>
              <w:t>190</w:t>
            </w:r>
          </w:p>
        </w:tc>
      </w:tr>
      <w:tr w:rsidR="0014659B" w:rsidRPr="00A03FBE" w:rsidTr="0014659B">
        <w:trPr>
          <w:jc w:val="center"/>
        </w:trPr>
        <w:tc>
          <w:tcPr>
            <w:tcW w:w="461" w:type="dxa"/>
            <w:shd w:val="clear" w:color="auto" w:fill="FFFFFF"/>
            <w:vAlign w:val="center"/>
          </w:tcPr>
          <w:p w:rsidR="0014659B" w:rsidRPr="00FF41D9" w:rsidRDefault="0014659B" w:rsidP="0014659B">
            <w:pPr>
              <w:bidi w:val="0"/>
              <w:spacing w:after="0" w:line="240" w:lineRule="exact"/>
              <w:jc w:val="center"/>
              <w:rPr>
                <w:rFonts w:ascii="Arial" w:hAnsi="Arial"/>
                <w:b/>
                <w:bCs/>
                <w:color w:val="000000"/>
              </w:rPr>
            </w:pPr>
            <w:r w:rsidRPr="00FF41D9">
              <w:rPr>
                <w:rFonts w:ascii="Arial" w:hAnsi="Arial"/>
                <w:b/>
                <w:bCs/>
                <w:color w:val="000000"/>
              </w:rPr>
              <w:t>52</w:t>
            </w:r>
          </w:p>
        </w:tc>
        <w:tc>
          <w:tcPr>
            <w:tcW w:w="2155" w:type="dxa"/>
            <w:shd w:val="clear" w:color="auto" w:fill="F2F2F2"/>
            <w:vAlign w:val="center"/>
          </w:tcPr>
          <w:p w:rsidR="0014659B" w:rsidRPr="007E4144" w:rsidRDefault="0014659B" w:rsidP="0014659B">
            <w:pPr>
              <w:spacing w:after="0" w:line="240" w:lineRule="auto"/>
              <w:ind w:left="57" w:right="57"/>
              <w:jc w:val="center"/>
              <w:rPr>
                <w:rFonts w:ascii="Times New Roman" w:hAnsi="Times New Roman" w:cs="Times New Roman"/>
                <w:b/>
                <w:bCs/>
                <w:sz w:val="28"/>
                <w:szCs w:val="28"/>
                <w:rtl/>
              </w:rPr>
            </w:pPr>
            <w:r w:rsidRPr="007E4144">
              <w:rPr>
                <w:rFonts w:ascii="Times New Roman" w:hAnsi="Times New Roman" w:cs="Times New Roman"/>
                <w:b/>
                <w:bCs/>
                <w:sz w:val="28"/>
                <w:szCs w:val="28"/>
                <w:rtl/>
              </w:rPr>
              <w:t>منازعات التنفيذ</w:t>
            </w:r>
          </w:p>
          <w:p w:rsidR="0014659B" w:rsidRPr="007E4144" w:rsidRDefault="0014659B" w:rsidP="0014659B">
            <w:pPr>
              <w:spacing w:after="0" w:line="240" w:lineRule="auto"/>
              <w:ind w:left="57" w:right="57"/>
              <w:jc w:val="center"/>
              <w:rPr>
                <w:rFonts w:ascii="Times New Roman" w:hAnsi="Times New Roman" w:cs="Times New Roman"/>
                <w:b/>
                <w:bCs/>
                <w:sz w:val="28"/>
                <w:szCs w:val="28"/>
                <w:rtl/>
              </w:rPr>
            </w:pPr>
            <w:r w:rsidRPr="007E4144">
              <w:rPr>
                <w:rFonts w:ascii="Times New Roman" w:hAnsi="Times New Roman" w:cs="Times New Roman"/>
                <w:b/>
                <w:bCs/>
                <w:sz w:val="28"/>
                <w:szCs w:val="28"/>
                <w:rtl/>
              </w:rPr>
              <w:t>حجية الحكم المستنفذ جميع طرق الطعن</w:t>
            </w:r>
          </w:p>
        </w:tc>
        <w:tc>
          <w:tcPr>
            <w:tcW w:w="5509" w:type="dxa"/>
            <w:shd w:val="clear" w:color="auto" w:fill="FFFFFF"/>
            <w:vAlign w:val="center"/>
          </w:tcPr>
          <w:p w:rsidR="0014659B" w:rsidRPr="00A03FBE" w:rsidRDefault="0014659B" w:rsidP="0014659B">
            <w:pPr>
              <w:spacing w:after="0"/>
              <w:jc w:val="mediumKashida"/>
              <w:rPr>
                <w:rFonts w:ascii="Times New Roman" w:hAnsi="Times New Roman" w:cs="Times New Roman"/>
                <w:sz w:val="28"/>
                <w:szCs w:val="28"/>
                <w:rtl/>
              </w:rPr>
            </w:pPr>
            <w:r w:rsidRPr="00A03FBE">
              <w:rPr>
                <w:rFonts w:ascii="Times New Roman" w:hAnsi="Times New Roman" w:cs="Times New Roman"/>
                <w:sz w:val="28"/>
                <w:szCs w:val="28"/>
                <w:rtl/>
              </w:rPr>
              <w:t>الحكم الحائز قوة الامر المقضي به حجة بما فصل فيه من الحقوق ولا يجوز قبول دليل ينقض هذه الحجة.</w:t>
            </w:r>
          </w:p>
          <w:p w:rsidR="0014659B" w:rsidRPr="00A03FBE" w:rsidRDefault="0014659B" w:rsidP="0014659B">
            <w:pPr>
              <w:spacing w:after="0"/>
              <w:jc w:val="mediumKashida"/>
              <w:rPr>
                <w:rFonts w:ascii="Times New Roman" w:hAnsi="Times New Roman" w:cs="Times New Roman"/>
                <w:sz w:val="28"/>
                <w:szCs w:val="28"/>
                <w:rtl/>
              </w:rPr>
            </w:pPr>
            <w:r w:rsidRPr="00A03FBE">
              <w:rPr>
                <w:rFonts w:ascii="Times New Roman" w:hAnsi="Times New Roman" w:cs="Times New Roman"/>
                <w:sz w:val="28"/>
                <w:szCs w:val="28"/>
                <w:rtl/>
              </w:rPr>
              <w:t>المجادلة في اصل الحق المحكوم به ليست من منازعات التنفيذ الموضوعية</w:t>
            </w:r>
            <w:r w:rsidRPr="00A03FBE">
              <w:rPr>
                <w:rFonts w:ascii="Times New Roman" w:hAnsi="Times New Roman" w:cs="Times New Roman" w:hint="cs"/>
                <w:sz w:val="28"/>
                <w:szCs w:val="28"/>
                <w:rtl/>
              </w:rPr>
              <w:t>.</w:t>
            </w:r>
          </w:p>
        </w:tc>
        <w:tc>
          <w:tcPr>
            <w:tcW w:w="915"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Pr>
            </w:pPr>
            <w:r w:rsidRPr="00A03FBE">
              <w:rPr>
                <w:rFonts w:ascii="Times New Roman" w:hAnsi="Times New Roman" w:cs="Times New Roman"/>
                <w:sz w:val="28"/>
                <w:szCs w:val="28"/>
                <w:rtl/>
              </w:rPr>
              <w:t>56</w:t>
            </w:r>
          </w:p>
        </w:tc>
        <w:tc>
          <w:tcPr>
            <w:tcW w:w="984"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tl/>
              </w:rPr>
            </w:pPr>
            <w:r w:rsidRPr="00A03FBE">
              <w:rPr>
                <w:rFonts w:ascii="Times New Roman" w:hAnsi="Times New Roman" w:cs="Times New Roman"/>
                <w:sz w:val="28"/>
                <w:szCs w:val="28"/>
                <w:rtl/>
              </w:rPr>
              <w:t>233</w:t>
            </w:r>
          </w:p>
        </w:tc>
      </w:tr>
      <w:tr w:rsidR="0014659B" w:rsidRPr="00A03FBE" w:rsidTr="0014659B">
        <w:trPr>
          <w:jc w:val="center"/>
        </w:trPr>
        <w:tc>
          <w:tcPr>
            <w:tcW w:w="461" w:type="dxa"/>
            <w:shd w:val="clear" w:color="auto" w:fill="FFFFFF"/>
            <w:vAlign w:val="center"/>
          </w:tcPr>
          <w:p w:rsidR="0014659B" w:rsidRPr="00FF41D9" w:rsidRDefault="0014659B" w:rsidP="0014659B">
            <w:pPr>
              <w:bidi w:val="0"/>
              <w:spacing w:after="0" w:line="240" w:lineRule="exact"/>
              <w:jc w:val="center"/>
              <w:rPr>
                <w:rFonts w:ascii="Arial" w:hAnsi="Arial"/>
                <w:b/>
                <w:bCs/>
                <w:color w:val="000000"/>
              </w:rPr>
            </w:pPr>
            <w:r w:rsidRPr="00FF41D9">
              <w:rPr>
                <w:rFonts w:ascii="Arial" w:hAnsi="Arial"/>
                <w:b/>
                <w:bCs/>
                <w:color w:val="000000"/>
              </w:rPr>
              <w:t>53</w:t>
            </w:r>
          </w:p>
        </w:tc>
        <w:tc>
          <w:tcPr>
            <w:tcW w:w="2155" w:type="dxa"/>
            <w:shd w:val="clear" w:color="auto" w:fill="F2F2F2"/>
            <w:vAlign w:val="center"/>
          </w:tcPr>
          <w:p w:rsidR="0014659B" w:rsidRPr="007E4144" w:rsidRDefault="0014659B" w:rsidP="0014659B">
            <w:pPr>
              <w:spacing w:after="0" w:line="240" w:lineRule="auto"/>
              <w:ind w:left="57" w:right="57"/>
              <w:jc w:val="center"/>
              <w:rPr>
                <w:rFonts w:ascii="Times New Roman" w:hAnsi="Times New Roman" w:cs="Times New Roman"/>
                <w:b/>
                <w:bCs/>
                <w:sz w:val="28"/>
                <w:szCs w:val="28"/>
                <w:rtl/>
              </w:rPr>
            </w:pPr>
            <w:r w:rsidRPr="007E4144">
              <w:rPr>
                <w:rFonts w:ascii="Times New Roman" w:hAnsi="Times New Roman" w:cs="Times New Roman"/>
                <w:b/>
                <w:bCs/>
                <w:sz w:val="28"/>
                <w:szCs w:val="28"/>
                <w:rtl/>
              </w:rPr>
              <w:t>حكم الاستئناف (تسبيبه)</w:t>
            </w:r>
          </w:p>
        </w:tc>
        <w:tc>
          <w:tcPr>
            <w:tcW w:w="5509" w:type="dxa"/>
            <w:shd w:val="clear" w:color="auto" w:fill="FFFFFF"/>
            <w:vAlign w:val="center"/>
          </w:tcPr>
          <w:p w:rsidR="0014659B" w:rsidRPr="00A03FBE" w:rsidRDefault="0014659B" w:rsidP="0014659B">
            <w:pPr>
              <w:spacing w:after="0"/>
              <w:jc w:val="mediumKashida"/>
              <w:rPr>
                <w:rFonts w:ascii="Times New Roman" w:hAnsi="Times New Roman" w:cs="Times New Roman"/>
                <w:sz w:val="28"/>
                <w:szCs w:val="28"/>
                <w:rtl/>
              </w:rPr>
            </w:pPr>
            <w:r w:rsidRPr="00A03FBE">
              <w:rPr>
                <w:rFonts w:ascii="Times New Roman" w:hAnsi="Times New Roman" w:cs="Times New Roman"/>
                <w:sz w:val="28"/>
                <w:szCs w:val="28"/>
                <w:rtl/>
              </w:rPr>
              <w:t>عدم بيان محكمة الاستئناف للأساس الذي بنت عليه قضائها بتأييد الحكم الابتدائي يوجب نقض حكمها</w:t>
            </w:r>
            <w:r w:rsidRPr="00A03FBE">
              <w:rPr>
                <w:rFonts w:ascii="Times New Roman" w:hAnsi="Times New Roman" w:cs="Times New Roman" w:hint="cs"/>
                <w:sz w:val="28"/>
                <w:szCs w:val="28"/>
                <w:rtl/>
              </w:rPr>
              <w:t>.</w:t>
            </w:r>
          </w:p>
          <w:p w:rsidR="0014659B" w:rsidRPr="00A03FBE" w:rsidRDefault="0014659B" w:rsidP="0014659B">
            <w:pPr>
              <w:spacing w:after="0"/>
              <w:jc w:val="mediumKashida"/>
              <w:rPr>
                <w:rFonts w:ascii="Times New Roman" w:hAnsi="Times New Roman" w:cs="Times New Roman"/>
                <w:sz w:val="28"/>
                <w:szCs w:val="28"/>
                <w:rtl/>
              </w:rPr>
            </w:pPr>
          </w:p>
        </w:tc>
        <w:tc>
          <w:tcPr>
            <w:tcW w:w="915"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Pr>
            </w:pPr>
            <w:r w:rsidRPr="00A03FBE">
              <w:rPr>
                <w:rFonts w:ascii="Times New Roman" w:hAnsi="Times New Roman" w:cs="Times New Roman"/>
                <w:sz w:val="28"/>
                <w:szCs w:val="28"/>
                <w:rtl/>
              </w:rPr>
              <w:t>6</w:t>
            </w:r>
          </w:p>
        </w:tc>
        <w:tc>
          <w:tcPr>
            <w:tcW w:w="984"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tl/>
              </w:rPr>
            </w:pPr>
            <w:r w:rsidRPr="00A03FBE">
              <w:rPr>
                <w:rFonts w:ascii="Times New Roman" w:hAnsi="Times New Roman" w:cs="Times New Roman"/>
                <w:sz w:val="28"/>
                <w:szCs w:val="28"/>
                <w:rtl/>
              </w:rPr>
              <w:t>29</w:t>
            </w:r>
          </w:p>
        </w:tc>
      </w:tr>
      <w:tr w:rsidR="0014659B" w:rsidRPr="00A03FBE" w:rsidTr="0014659B">
        <w:trPr>
          <w:jc w:val="center"/>
        </w:trPr>
        <w:tc>
          <w:tcPr>
            <w:tcW w:w="461" w:type="dxa"/>
            <w:shd w:val="clear" w:color="auto" w:fill="FFFFFF"/>
            <w:vAlign w:val="center"/>
          </w:tcPr>
          <w:p w:rsidR="0014659B" w:rsidRPr="00FF41D9" w:rsidRDefault="0014659B" w:rsidP="0014659B">
            <w:pPr>
              <w:bidi w:val="0"/>
              <w:spacing w:after="0" w:line="240" w:lineRule="exact"/>
              <w:jc w:val="center"/>
              <w:rPr>
                <w:rFonts w:ascii="Arial" w:hAnsi="Arial"/>
                <w:b/>
                <w:bCs/>
                <w:color w:val="000000"/>
              </w:rPr>
            </w:pPr>
            <w:r w:rsidRPr="00FF41D9">
              <w:rPr>
                <w:rFonts w:ascii="Arial" w:hAnsi="Arial"/>
                <w:b/>
                <w:bCs/>
                <w:color w:val="000000"/>
              </w:rPr>
              <w:t>54</w:t>
            </w:r>
          </w:p>
        </w:tc>
        <w:tc>
          <w:tcPr>
            <w:tcW w:w="2155" w:type="dxa"/>
            <w:shd w:val="clear" w:color="auto" w:fill="F2F2F2"/>
            <w:vAlign w:val="center"/>
          </w:tcPr>
          <w:p w:rsidR="0014659B" w:rsidRPr="007E4144" w:rsidRDefault="0014659B" w:rsidP="0014659B">
            <w:pPr>
              <w:spacing w:after="0" w:line="240" w:lineRule="auto"/>
              <w:ind w:left="57" w:right="57"/>
              <w:jc w:val="center"/>
              <w:rPr>
                <w:rFonts w:ascii="Times New Roman" w:hAnsi="Times New Roman" w:cs="Times New Roman"/>
                <w:b/>
                <w:bCs/>
                <w:sz w:val="28"/>
                <w:szCs w:val="28"/>
                <w:rtl/>
              </w:rPr>
            </w:pPr>
            <w:r w:rsidRPr="007E4144">
              <w:rPr>
                <w:rFonts w:ascii="Times New Roman" w:hAnsi="Times New Roman" w:cs="Times New Roman"/>
                <w:b/>
                <w:bCs/>
                <w:sz w:val="28"/>
                <w:szCs w:val="28"/>
                <w:rtl/>
              </w:rPr>
              <w:t>حكم بات</w:t>
            </w:r>
          </w:p>
        </w:tc>
        <w:tc>
          <w:tcPr>
            <w:tcW w:w="5509" w:type="dxa"/>
            <w:shd w:val="clear" w:color="auto" w:fill="FFFFFF"/>
            <w:vAlign w:val="center"/>
          </w:tcPr>
          <w:p w:rsidR="0014659B" w:rsidRPr="00A03FBE" w:rsidRDefault="0014659B" w:rsidP="0014659B">
            <w:pPr>
              <w:spacing w:after="0"/>
              <w:jc w:val="mediumKashida"/>
              <w:rPr>
                <w:rFonts w:ascii="Times New Roman" w:hAnsi="Times New Roman" w:cs="Times New Roman"/>
                <w:sz w:val="28"/>
                <w:szCs w:val="28"/>
                <w:rtl/>
              </w:rPr>
            </w:pPr>
            <w:r w:rsidRPr="00A03FBE">
              <w:rPr>
                <w:rFonts w:ascii="Times New Roman" w:hAnsi="Times New Roman" w:cs="Times New Roman"/>
                <w:sz w:val="28"/>
                <w:szCs w:val="28"/>
                <w:rtl/>
              </w:rPr>
              <w:t>إذا صار الحكم باتاً فان الاجراءات التنفيذية لذلك الحكم البات تصبح واجبة ولا يجوز قبول الطعن عليها احتراما حجية الأحكام</w:t>
            </w:r>
            <w:r w:rsidRPr="00A03FBE">
              <w:rPr>
                <w:rFonts w:ascii="Times New Roman" w:hAnsi="Times New Roman" w:cs="Times New Roman" w:hint="cs"/>
                <w:sz w:val="28"/>
                <w:szCs w:val="28"/>
                <w:rtl/>
              </w:rPr>
              <w:t>.</w:t>
            </w:r>
          </w:p>
          <w:p w:rsidR="0014659B" w:rsidRPr="00A03FBE" w:rsidRDefault="0014659B" w:rsidP="0014659B">
            <w:pPr>
              <w:spacing w:after="0"/>
              <w:jc w:val="mediumKashida"/>
              <w:rPr>
                <w:rFonts w:ascii="Times New Roman" w:hAnsi="Times New Roman" w:cs="Times New Roman"/>
                <w:sz w:val="28"/>
                <w:szCs w:val="28"/>
                <w:rtl/>
              </w:rPr>
            </w:pPr>
          </w:p>
        </w:tc>
        <w:tc>
          <w:tcPr>
            <w:tcW w:w="915"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Pr>
            </w:pPr>
            <w:r w:rsidRPr="00A03FBE">
              <w:rPr>
                <w:rFonts w:ascii="Times New Roman" w:hAnsi="Times New Roman" w:cs="Times New Roman"/>
                <w:sz w:val="28"/>
                <w:szCs w:val="28"/>
                <w:rtl/>
              </w:rPr>
              <w:t>45</w:t>
            </w:r>
          </w:p>
        </w:tc>
        <w:tc>
          <w:tcPr>
            <w:tcW w:w="984"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tl/>
              </w:rPr>
            </w:pPr>
            <w:r w:rsidRPr="00A03FBE">
              <w:rPr>
                <w:rFonts w:ascii="Times New Roman" w:hAnsi="Times New Roman" w:cs="Times New Roman"/>
                <w:sz w:val="28"/>
                <w:szCs w:val="28"/>
                <w:rtl/>
              </w:rPr>
              <w:t>185</w:t>
            </w:r>
          </w:p>
        </w:tc>
      </w:tr>
      <w:tr w:rsidR="0014659B" w:rsidRPr="00A03FBE" w:rsidTr="0014659B">
        <w:trPr>
          <w:jc w:val="center"/>
        </w:trPr>
        <w:tc>
          <w:tcPr>
            <w:tcW w:w="461" w:type="dxa"/>
            <w:shd w:val="clear" w:color="auto" w:fill="FFFFFF"/>
            <w:vAlign w:val="center"/>
          </w:tcPr>
          <w:p w:rsidR="0014659B" w:rsidRPr="00FF41D9" w:rsidRDefault="0014659B" w:rsidP="0014659B">
            <w:pPr>
              <w:bidi w:val="0"/>
              <w:spacing w:after="0" w:line="240" w:lineRule="exact"/>
              <w:jc w:val="center"/>
              <w:rPr>
                <w:rFonts w:ascii="Arial" w:hAnsi="Arial"/>
                <w:b/>
                <w:bCs/>
                <w:color w:val="000000"/>
              </w:rPr>
            </w:pPr>
            <w:r w:rsidRPr="00FF41D9">
              <w:rPr>
                <w:rFonts w:ascii="Arial" w:hAnsi="Arial"/>
                <w:b/>
                <w:bCs/>
                <w:color w:val="000000"/>
              </w:rPr>
              <w:t>55</w:t>
            </w:r>
          </w:p>
        </w:tc>
        <w:tc>
          <w:tcPr>
            <w:tcW w:w="2155" w:type="dxa"/>
            <w:shd w:val="clear" w:color="auto" w:fill="F2F2F2"/>
            <w:vAlign w:val="center"/>
          </w:tcPr>
          <w:p w:rsidR="0014659B" w:rsidRPr="007E4144" w:rsidRDefault="0014659B" w:rsidP="0014659B">
            <w:pPr>
              <w:spacing w:after="0" w:line="240" w:lineRule="auto"/>
              <w:ind w:left="57" w:right="57"/>
              <w:jc w:val="center"/>
              <w:rPr>
                <w:rFonts w:ascii="Times New Roman" w:hAnsi="Times New Roman" w:cs="Times New Roman"/>
                <w:b/>
                <w:bCs/>
                <w:sz w:val="28"/>
                <w:szCs w:val="28"/>
                <w:rtl/>
              </w:rPr>
            </w:pPr>
            <w:r w:rsidRPr="007E4144">
              <w:rPr>
                <w:rFonts w:ascii="Times New Roman" w:hAnsi="Times New Roman" w:cs="Times New Roman"/>
                <w:b/>
                <w:bCs/>
                <w:sz w:val="28"/>
                <w:szCs w:val="28"/>
                <w:rtl/>
              </w:rPr>
              <w:t>دعوى بطلان حكم التحكيم (الفصل فيها دون تحقيقها)</w:t>
            </w:r>
          </w:p>
        </w:tc>
        <w:tc>
          <w:tcPr>
            <w:tcW w:w="5509" w:type="dxa"/>
            <w:shd w:val="clear" w:color="auto" w:fill="FFFFFF"/>
            <w:vAlign w:val="center"/>
          </w:tcPr>
          <w:p w:rsidR="0014659B" w:rsidRPr="00A03FBE" w:rsidRDefault="0014659B" w:rsidP="0014659B">
            <w:pPr>
              <w:spacing w:after="0"/>
              <w:jc w:val="mediumKashida"/>
              <w:rPr>
                <w:rFonts w:ascii="Times New Roman" w:hAnsi="Times New Roman" w:cs="Times New Roman"/>
                <w:sz w:val="28"/>
                <w:szCs w:val="28"/>
                <w:rtl/>
              </w:rPr>
            </w:pPr>
            <w:r w:rsidRPr="00A03FBE">
              <w:rPr>
                <w:rFonts w:ascii="Times New Roman" w:hAnsi="Times New Roman" w:cs="Times New Roman"/>
                <w:sz w:val="28"/>
                <w:szCs w:val="28"/>
                <w:rtl/>
              </w:rPr>
              <w:t>إذا حجزت المحكمة القضية للفصل في الدفع بعدم قبول دعوى بطلان حكم تحكيم لم يجد لها القضاء برفض دعوى البطلان قبل تحقيقها والا كان حكمها مستوجب النقض</w:t>
            </w:r>
            <w:r w:rsidRPr="00A03FBE">
              <w:rPr>
                <w:rFonts w:ascii="Times New Roman" w:hAnsi="Times New Roman" w:cs="Times New Roman" w:hint="cs"/>
                <w:sz w:val="28"/>
                <w:szCs w:val="28"/>
                <w:rtl/>
              </w:rPr>
              <w:t>.</w:t>
            </w:r>
          </w:p>
        </w:tc>
        <w:tc>
          <w:tcPr>
            <w:tcW w:w="915"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Pr>
            </w:pPr>
            <w:r w:rsidRPr="00A03FBE">
              <w:rPr>
                <w:rFonts w:ascii="Times New Roman" w:hAnsi="Times New Roman" w:cs="Times New Roman"/>
                <w:sz w:val="28"/>
                <w:szCs w:val="28"/>
                <w:rtl/>
              </w:rPr>
              <w:t>34</w:t>
            </w:r>
          </w:p>
        </w:tc>
        <w:tc>
          <w:tcPr>
            <w:tcW w:w="984"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tl/>
              </w:rPr>
            </w:pPr>
            <w:r w:rsidRPr="00A03FBE">
              <w:rPr>
                <w:rFonts w:ascii="Times New Roman" w:hAnsi="Times New Roman" w:cs="Times New Roman"/>
                <w:sz w:val="28"/>
                <w:szCs w:val="28"/>
                <w:rtl/>
              </w:rPr>
              <w:t>140</w:t>
            </w:r>
          </w:p>
        </w:tc>
      </w:tr>
      <w:tr w:rsidR="0014659B" w:rsidRPr="00A03FBE" w:rsidTr="0014659B">
        <w:trPr>
          <w:jc w:val="center"/>
        </w:trPr>
        <w:tc>
          <w:tcPr>
            <w:tcW w:w="461" w:type="dxa"/>
            <w:shd w:val="clear" w:color="auto" w:fill="FFFFFF"/>
            <w:vAlign w:val="center"/>
          </w:tcPr>
          <w:p w:rsidR="0014659B" w:rsidRPr="00FF41D9" w:rsidRDefault="0014659B" w:rsidP="0014659B">
            <w:pPr>
              <w:bidi w:val="0"/>
              <w:spacing w:after="0" w:line="240" w:lineRule="exact"/>
              <w:jc w:val="center"/>
              <w:rPr>
                <w:rFonts w:ascii="Arial" w:hAnsi="Arial"/>
                <w:b/>
                <w:bCs/>
                <w:color w:val="000000"/>
              </w:rPr>
            </w:pPr>
            <w:r w:rsidRPr="00FF41D9">
              <w:rPr>
                <w:rFonts w:ascii="Arial" w:hAnsi="Arial"/>
                <w:b/>
                <w:bCs/>
                <w:color w:val="000000"/>
              </w:rPr>
              <w:t>56</w:t>
            </w:r>
          </w:p>
        </w:tc>
        <w:tc>
          <w:tcPr>
            <w:tcW w:w="2155" w:type="dxa"/>
            <w:shd w:val="clear" w:color="auto" w:fill="F2F2F2"/>
            <w:vAlign w:val="center"/>
          </w:tcPr>
          <w:p w:rsidR="0014659B" w:rsidRPr="007E4144" w:rsidRDefault="0014659B" w:rsidP="0014659B">
            <w:pPr>
              <w:spacing w:after="0" w:line="240" w:lineRule="auto"/>
              <w:ind w:left="57" w:right="57"/>
              <w:jc w:val="center"/>
              <w:rPr>
                <w:rFonts w:ascii="Times New Roman" w:hAnsi="Times New Roman" w:cs="Times New Roman"/>
                <w:b/>
                <w:bCs/>
                <w:sz w:val="28"/>
                <w:szCs w:val="28"/>
                <w:rtl/>
              </w:rPr>
            </w:pPr>
            <w:r w:rsidRPr="007E4144">
              <w:rPr>
                <w:rFonts w:ascii="Times New Roman" w:hAnsi="Times New Roman" w:cs="Times New Roman"/>
                <w:b/>
                <w:bCs/>
                <w:sz w:val="28"/>
                <w:szCs w:val="28"/>
                <w:rtl/>
              </w:rPr>
              <w:t>دفاع جوهري</w:t>
            </w:r>
          </w:p>
        </w:tc>
        <w:tc>
          <w:tcPr>
            <w:tcW w:w="5509" w:type="dxa"/>
            <w:shd w:val="clear" w:color="auto" w:fill="FFFFFF"/>
            <w:vAlign w:val="center"/>
          </w:tcPr>
          <w:p w:rsidR="0014659B" w:rsidRPr="00A03FBE" w:rsidRDefault="0014659B" w:rsidP="0014659B">
            <w:pPr>
              <w:spacing w:after="0"/>
              <w:jc w:val="mediumKashida"/>
              <w:rPr>
                <w:rFonts w:ascii="Times New Roman" w:hAnsi="Times New Roman" w:cs="Times New Roman"/>
                <w:sz w:val="28"/>
                <w:szCs w:val="28"/>
                <w:rtl/>
              </w:rPr>
            </w:pPr>
            <w:r w:rsidRPr="00A03FBE">
              <w:rPr>
                <w:rFonts w:ascii="Times New Roman" w:hAnsi="Times New Roman" w:cs="Times New Roman"/>
                <w:sz w:val="28"/>
                <w:szCs w:val="28"/>
                <w:rtl/>
              </w:rPr>
              <w:t>اهمال المحكمة لأدلة منتجه في الدعوة يعد اخلالا بدفاع جوهري يعيد حكمها بعيده قصور في التسبيب مما يستوجب نقضه مع الإعادة</w:t>
            </w:r>
            <w:r w:rsidRPr="00A03FBE">
              <w:rPr>
                <w:rFonts w:ascii="Times New Roman" w:hAnsi="Times New Roman" w:cs="Times New Roman" w:hint="cs"/>
                <w:sz w:val="28"/>
                <w:szCs w:val="28"/>
                <w:rtl/>
              </w:rPr>
              <w:t>.</w:t>
            </w:r>
          </w:p>
        </w:tc>
        <w:tc>
          <w:tcPr>
            <w:tcW w:w="915"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Pr>
            </w:pPr>
            <w:r w:rsidRPr="00A03FBE">
              <w:rPr>
                <w:rFonts w:ascii="Times New Roman" w:hAnsi="Times New Roman" w:cs="Times New Roman"/>
                <w:sz w:val="28"/>
                <w:szCs w:val="28"/>
                <w:rtl/>
              </w:rPr>
              <w:t>32</w:t>
            </w:r>
          </w:p>
        </w:tc>
        <w:tc>
          <w:tcPr>
            <w:tcW w:w="984"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tl/>
              </w:rPr>
            </w:pPr>
            <w:r w:rsidRPr="00A03FBE">
              <w:rPr>
                <w:rFonts w:ascii="Times New Roman" w:hAnsi="Times New Roman" w:cs="Times New Roman"/>
                <w:sz w:val="28"/>
                <w:szCs w:val="28"/>
                <w:rtl/>
              </w:rPr>
              <w:t>130</w:t>
            </w:r>
          </w:p>
        </w:tc>
      </w:tr>
      <w:tr w:rsidR="0014659B" w:rsidRPr="00A03FBE" w:rsidTr="0014659B">
        <w:trPr>
          <w:jc w:val="center"/>
        </w:trPr>
        <w:tc>
          <w:tcPr>
            <w:tcW w:w="461" w:type="dxa"/>
            <w:shd w:val="clear" w:color="auto" w:fill="FFFFFF"/>
            <w:vAlign w:val="center"/>
          </w:tcPr>
          <w:p w:rsidR="0014659B" w:rsidRPr="00FF41D9" w:rsidRDefault="0014659B" w:rsidP="0014659B">
            <w:pPr>
              <w:bidi w:val="0"/>
              <w:spacing w:after="0" w:line="240" w:lineRule="exact"/>
              <w:jc w:val="center"/>
              <w:rPr>
                <w:rFonts w:ascii="Arial" w:hAnsi="Arial"/>
                <w:b/>
                <w:bCs/>
                <w:color w:val="000000"/>
              </w:rPr>
            </w:pPr>
            <w:r w:rsidRPr="00FF41D9">
              <w:rPr>
                <w:rFonts w:ascii="Arial" w:hAnsi="Arial"/>
                <w:b/>
                <w:bCs/>
                <w:color w:val="000000"/>
              </w:rPr>
              <w:t>57</w:t>
            </w:r>
          </w:p>
        </w:tc>
        <w:tc>
          <w:tcPr>
            <w:tcW w:w="2155" w:type="dxa"/>
            <w:shd w:val="clear" w:color="auto" w:fill="F2F2F2"/>
            <w:vAlign w:val="center"/>
          </w:tcPr>
          <w:p w:rsidR="0014659B" w:rsidRPr="007E4144" w:rsidRDefault="0014659B" w:rsidP="0014659B">
            <w:pPr>
              <w:spacing w:after="0" w:line="240" w:lineRule="auto"/>
              <w:ind w:left="57" w:right="57"/>
              <w:jc w:val="center"/>
              <w:rPr>
                <w:rFonts w:ascii="Times New Roman" w:hAnsi="Times New Roman" w:cs="Times New Roman"/>
                <w:b/>
                <w:bCs/>
                <w:sz w:val="28"/>
                <w:szCs w:val="28"/>
                <w:rtl/>
              </w:rPr>
            </w:pPr>
            <w:r w:rsidRPr="007E4144">
              <w:rPr>
                <w:rFonts w:ascii="Times New Roman" w:hAnsi="Times New Roman" w:cs="Times New Roman"/>
                <w:b/>
                <w:bCs/>
                <w:sz w:val="28"/>
                <w:szCs w:val="28"/>
                <w:rtl/>
              </w:rPr>
              <w:t>رد هيئة الحكم/ اثره</w:t>
            </w:r>
          </w:p>
        </w:tc>
        <w:tc>
          <w:tcPr>
            <w:tcW w:w="5509" w:type="dxa"/>
            <w:shd w:val="clear" w:color="auto" w:fill="FFFFFF"/>
            <w:vAlign w:val="center"/>
          </w:tcPr>
          <w:p w:rsidR="0014659B" w:rsidRDefault="0014659B" w:rsidP="0014659B">
            <w:pPr>
              <w:spacing w:after="0"/>
              <w:jc w:val="mediumKashida"/>
              <w:rPr>
                <w:rFonts w:ascii="Times New Roman" w:hAnsi="Times New Roman" w:cs="Times New Roman"/>
                <w:sz w:val="28"/>
                <w:szCs w:val="28"/>
                <w:rtl/>
              </w:rPr>
            </w:pPr>
            <w:r w:rsidRPr="00A03FBE">
              <w:rPr>
                <w:rFonts w:ascii="Times New Roman" w:hAnsi="Times New Roman" w:cs="Times New Roman"/>
                <w:sz w:val="28"/>
                <w:szCs w:val="28"/>
                <w:rtl/>
              </w:rPr>
              <w:t>على هيئة الحكم التوقف عن نظر القضية إذا قدم طلب ردها حتى يتم الفصل فيه</w:t>
            </w:r>
          </w:p>
          <w:p w:rsidR="0052309A" w:rsidRPr="00A03FBE" w:rsidRDefault="0052309A" w:rsidP="0014659B">
            <w:pPr>
              <w:spacing w:after="0"/>
              <w:jc w:val="mediumKashida"/>
              <w:rPr>
                <w:rFonts w:ascii="Times New Roman" w:hAnsi="Times New Roman" w:cs="Times New Roman"/>
                <w:sz w:val="28"/>
                <w:szCs w:val="28"/>
                <w:rtl/>
              </w:rPr>
            </w:pPr>
          </w:p>
        </w:tc>
        <w:tc>
          <w:tcPr>
            <w:tcW w:w="915"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Pr>
            </w:pPr>
            <w:r w:rsidRPr="00A03FBE">
              <w:rPr>
                <w:rFonts w:ascii="Times New Roman" w:hAnsi="Times New Roman" w:cs="Times New Roman"/>
                <w:sz w:val="28"/>
                <w:szCs w:val="28"/>
                <w:rtl/>
              </w:rPr>
              <w:t>3</w:t>
            </w:r>
          </w:p>
        </w:tc>
        <w:tc>
          <w:tcPr>
            <w:tcW w:w="984"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tl/>
              </w:rPr>
            </w:pPr>
            <w:r w:rsidRPr="00A03FBE">
              <w:rPr>
                <w:rFonts w:ascii="Times New Roman" w:hAnsi="Times New Roman" w:cs="Times New Roman"/>
                <w:sz w:val="28"/>
                <w:szCs w:val="28"/>
                <w:rtl/>
              </w:rPr>
              <w:t>14</w:t>
            </w:r>
          </w:p>
        </w:tc>
      </w:tr>
      <w:tr w:rsidR="0014659B" w:rsidRPr="00A03FBE" w:rsidTr="0014659B">
        <w:trPr>
          <w:jc w:val="center"/>
        </w:trPr>
        <w:tc>
          <w:tcPr>
            <w:tcW w:w="461" w:type="dxa"/>
            <w:shd w:val="clear" w:color="auto" w:fill="FFFFFF"/>
            <w:vAlign w:val="center"/>
          </w:tcPr>
          <w:p w:rsidR="0014659B" w:rsidRPr="00FF41D9" w:rsidRDefault="0014659B" w:rsidP="0014659B">
            <w:pPr>
              <w:bidi w:val="0"/>
              <w:spacing w:after="0" w:line="240" w:lineRule="exact"/>
              <w:jc w:val="center"/>
              <w:rPr>
                <w:rFonts w:ascii="Arial" w:hAnsi="Arial"/>
                <w:b/>
                <w:bCs/>
                <w:color w:val="000000"/>
              </w:rPr>
            </w:pPr>
            <w:r w:rsidRPr="00FF41D9">
              <w:rPr>
                <w:rFonts w:ascii="Arial" w:hAnsi="Arial"/>
                <w:b/>
                <w:bCs/>
                <w:color w:val="000000"/>
              </w:rPr>
              <w:t>58</w:t>
            </w:r>
          </w:p>
        </w:tc>
        <w:tc>
          <w:tcPr>
            <w:tcW w:w="2155" w:type="dxa"/>
            <w:shd w:val="clear" w:color="auto" w:fill="F2F2F2"/>
            <w:vAlign w:val="center"/>
          </w:tcPr>
          <w:p w:rsidR="0014659B" w:rsidRPr="007E4144" w:rsidRDefault="0014659B" w:rsidP="0014659B">
            <w:pPr>
              <w:spacing w:after="0" w:line="240" w:lineRule="auto"/>
              <w:ind w:left="57" w:right="57"/>
              <w:jc w:val="center"/>
              <w:rPr>
                <w:rFonts w:ascii="Times New Roman" w:hAnsi="Times New Roman" w:cs="Times New Roman"/>
                <w:b/>
                <w:bCs/>
                <w:sz w:val="28"/>
                <w:szCs w:val="28"/>
                <w:rtl/>
              </w:rPr>
            </w:pPr>
            <w:r w:rsidRPr="007E4144">
              <w:rPr>
                <w:rFonts w:ascii="Times New Roman" w:hAnsi="Times New Roman" w:cs="Times New Roman"/>
                <w:b/>
                <w:bCs/>
                <w:sz w:val="28"/>
                <w:szCs w:val="28"/>
                <w:rtl/>
              </w:rPr>
              <w:t>سطلة المحكمة</w:t>
            </w:r>
          </w:p>
          <w:p w:rsidR="0014659B" w:rsidRPr="007E4144" w:rsidRDefault="0014659B" w:rsidP="0014659B">
            <w:pPr>
              <w:spacing w:after="0" w:line="240" w:lineRule="auto"/>
              <w:ind w:left="57" w:right="57"/>
              <w:jc w:val="center"/>
              <w:rPr>
                <w:rFonts w:ascii="Times New Roman" w:hAnsi="Times New Roman" w:cs="Times New Roman"/>
                <w:b/>
                <w:bCs/>
                <w:sz w:val="28"/>
                <w:szCs w:val="28"/>
                <w:rtl/>
              </w:rPr>
            </w:pPr>
            <w:r w:rsidRPr="007E4144">
              <w:rPr>
                <w:rFonts w:ascii="Times New Roman" w:hAnsi="Times New Roman" w:cs="Times New Roman"/>
                <w:b/>
                <w:bCs/>
                <w:sz w:val="28"/>
                <w:szCs w:val="28"/>
                <w:rtl/>
              </w:rPr>
              <w:t>في تقدير الأدلة</w:t>
            </w:r>
          </w:p>
        </w:tc>
        <w:tc>
          <w:tcPr>
            <w:tcW w:w="5509" w:type="dxa"/>
            <w:shd w:val="clear" w:color="auto" w:fill="FFFFFF"/>
            <w:vAlign w:val="center"/>
          </w:tcPr>
          <w:p w:rsidR="0014659B" w:rsidRPr="00A03FBE" w:rsidRDefault="0014659B" w:rsidP="0014659B">
            <w:pPr>
              <w:spacing w:after="0"/>
              <w:jc w:val="mediumKashida"/>
              <w:rPr>
                <w:rFonts w:ascii="Times New Roman" w:hAnsi="Times New Roman" w:cs="Times New Roman"/>
                <w:sz w:val="28"/>
                <w:szCs w:val="28"/>
                <w:rtl/>
              </w:rPr>
            </w:pPr>
            <w:r w:rsidRPr="00A03FBE">
              <w:rPr>
                <w:rFonts w:ascii="Times New Roman" w:hAnsi="Times New Roman" w:cs="Times New Roman"/>
                <w:sz w:val="28"/>
                <w:szCs w:val="28"/>
                <w:rtl/>
              </w:rPr>
              <w:t>تقدير الادلة من سلطة قاضي الموضوع وله ان يستأنس برأي اهل الخبرة والاختصاص</w:t>
            </w:r>
            <w:r w:rsidRPr="00A03FBE">
              <w:rPr>
                <w:rFonts w:ascii="Times New Roman" w:hAnsi="Times New Roman" w:cs="Times New Roman" w:hint="cs"/>
                <w:sz w:val="28"/>
                <w:szCs w:val="28"/>
                <w:rtl/>
              </w:rPr>
              <w:t>.</w:t>
            </w:r>
          </w:p>
        </w:tc>
        <w:tc>
          <w:tcPr>
            <w:tcW w:w="915"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Pr>
            </w:pPr>
            <w:r w:rsidRPr="00A03FBE">
              <w:rPr>
                <w:rFonts w:ascii="Times New Roman" w:hAnsi="Times New Roman" w:cs="Times New Roman"/>
                <w:sz w:val="28"/>
                <w:szCs w:val="28"/>
                <w:rtl/>
              </w:rPr>
              <w:t>11</w:t>
            </w:r>
          </w:p>
        </w:tc>
        <w:tc>
          <w:tcPr>
            <w:tcW w:w="984"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tl/>
              </w:rPr>
            </w:pPr>
            <w:r w:rsidRPr="00A03FBE">
              <w:rPr>
                <w:rFonts w:ascii="Times New Roman" w:hAnsi="Times New Roman" w:cs="Times New Roman"/>
                <w:sz w:val="28"/>
                <w:szCs w:val="28"/>
                <w:rtl/>
              </w:rPr>
              <w:t>47</w:t>
            </w:r>
          </w:p>
        </w:tc>
      </w:tr>
      <w:tr w:rsidR="0014659B" w:rsidRPr="00A03FBE" w:rsidTr="0014659B">
        <w:trPr>
          <w:jc w:val="center"/>
        </w:trPr>
        <w:tc>
          <w:tcPr>
            <w:tcW w:w="461" w:type="dxa"/>
            <w:shd w:val="clear" w:color="auto" w:fill="FFFFFF"/>
            <w:vAlign w:val="center"/>
          </w:tcPr>
          <w:p w:rsidR="0014659B" w:rsidRPr="00FF41D9" w:rsidRDefault="0014659B" w:rsidP="0014659B">
            <w:pPr>
              <w:bidi w:val="0"/>
              <w:spacing w:after="0" w:line="240" w:lineRule="exact"/>
              <w:jc w:val="center"/>
              <w:rPr>
                <w:rFonts w:ascii="Arial" w:hAnsi="Arial"/>
                <w:b/>
                <w:bCs/>
                <w:color w:val="000000"/>
              </w:rPr>
            </w:pPr>
            <w:r w:rsidRPr="00FF41D9">
              <w:rPr>
                <w:rFonts w:ascii="Arial" w:hAnsi="Arial"/>
                <w:b/>
                <w:bCs/>
                <w:color w:val="000000"/>
              </w:rPr>
              <w:t>59</w:t>
            </w:r>
          </w:p>
        </w:tc>
        <w:tc>
          <w:tcPr>
            <w:tcW w:w="2155" w:type="dxa"/>
            <w:shd w:val="clear" w:color="auto" w:fill="F2F2F2"/>
            <w:vAlign w:val="center"/>
          </w:tcPr>
          <w:p w:rsidR="0014659B" w:rsidRPr="007E4144" w:rsidRDefault="0014659B" w:rsidP="0014659B">
            <w:pPr>
              <w:spacing w:after="0" w:line="240" w:lineRule="auto"/>
              <w:ind w:left="57" w:right="57"/>
              <w:jc w:val="center"/>
              <w:rPr>
                <w:rFonts w:ascii="Times New Roman" w:hAnsi="Times New Roman" w:cs="Times New Roman"/>
                <w:b/>
                <w:bCs/>
                <w:sz w:val="28"/>
                <w:szCs w:val="28"/>
                <w:rtl/>
              </w:rPr>
            </w:pPr>
            <w:r w:rsidRPr="007E4144">
              <w:rPr>
                <w:rFonts w:ascii="Times New Roman" w:hAnsi="Times New Roman" w:cs="Times New Roman"/>
                <w:b/>
                <w:bCs/>
                <w:sz w:val="28"/>
                <w:szCs w:val="28"/>
                <w:rtl/>
              </w:rPr>
              <w:t>سلطة محكمة الموضوع في فهم الواقع وتقدير قيمة الادلة</w:t>
            </w:r>
          </w:p>
        </w:tc>
        <w:tc>
          <w:tcPr>
            <w:tcW w:w="5509" w:type="dxa"/>
            <w:shd w:val="clear" w:color="auto" w:fill="FFFFFF"/>
            <w:vAlign w:val="center"/>
          </w:tcPr>
          <w:p w:rsidR="0014659B" w:rsidRPr="00A03FBE" w:rsidRDefault="0014659B" w:rsidP="0014659B">
            <w:pPr>
              <w:spacing w:after="0"/>
              <w:jc w:val="mediumKashida"/>
              <w:rPr>
                <w:rFonts w:ascii="Times New Roman" w:hAnsi="Times New Roman" w:cs="Times New Roman"/>
                <w:sz w:val="28"/>
                <w:szCs w:val="28"/>
                <w:rtl/>
              </w:rPr>
            </w:pPr>
            <w:r w:rsidRPr="00A03FBE">
              <w:rPr>
                <w:rFonts w:ascii="Times New Roman" w:hAnsi="Times New Roman" w:cs="Times New Roman"/>
                <w:sz w:val="28"/>
                <w:szCs w:val="28"/>
                <w:rtl/>
              </w:rPr>
              <w:t>تحصيل فهم الواقع في الدعوى وتقدير ما يقدم الى المحكمة من ادلة هو من السلطة التامة لمحكمة الموضوع ولا رقابة عليها من المحكمة العليا في ذلك متى اقامت قضائها على اسباب سائغه لها اصل ثابت في الأوراق وتؤدي الى النتيجة التي انتهت اليها</w:t>
            </w:r>
            <w:r w:rsidRPr="00A03FBE">
              <w:rPr>
                <w:rFonts w:ascii="Times New Roman" w:hAnsi="Times New Roman" w:cs="Times New Roman" w:hint="cs"/>
                <w:sz w:val="28"/>
                <w:szCs w:val="28"/>
                <w:rtl/>
              </w:rPr>
              <w:t>.</w:t>
            </w:r>
          </w:p>
        </w:tc>
        <w:tc>
          <w:tcPr>
            <w:tcW w:w="915"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Pr>
            </w:pPr>
            <w:r w:rsidRPr="00A03FBE">
              <w:rPr>
                <w:rFonts w:ascii="Times New Roman" w:hAnsi="Times New Roman" w:cs="Times New Roman"/>
                <w:sz w:val="28"/>
                <w:szCs w:val="28"/>
                <w:rtl/>
              </w:rPr>
              <w:t>60</w:t>
            </w:r>
          </w:p>
        </w:tc>
        <w:tc>
          <w:tcPr>
            <w:tcW w:w="984"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tl/>
              </w:rPr>
            </w:pPr>
            <w:r w:rsidRPr="00A03FBE">
              <w:rPr>
                <w:rFonts w:ascii="Times New Roman" w:hAnsi="Times New Roman" w:cs="Times New Roman"/>
                <w:sz w:val="28"/>
                <w:szCs w:val="28"/>
                <w:rtl/>
              </w:rPr>
              <w:t>248</w:t>
            </w:r>
          </w:p>
        </w:tc>
      </w:tr>
      <w:tr w:rsidR="0014659B" w:rsidRPr="00A03FBE" w:rsidTr="0014659B">
        <w:trPr>
          <w:jc w:val="center"/>
        </w:trPr>
        <w:tc>
          <w:tcPr>
            <w:tcW w:w="461" w:type="dxa"/>
            <w:shd w:val="clear" w:color="auto" w:fill="FFFFFF"/>
            <w:vAlign w:val="center"/>
          </w:tcPr>
          <w:p w:rsidR="0014659B" w:rsidRPr="00FF41D9" w:rsidRDefault="0014659B" w:rsidP="0014659B">
            <w:pPr>
              <w:bidi w:val="0"/>
              <w:spacing w:after="0" w:line="240" w:lineRule="exact"/>
              <w:jc w:val="center"/>
              <w:rPr>
                <w:rFonts w:ascii="Arial" w:hAnsi="Arial"/>
                <w:b/>
                <w:bCs/>
                <w:color w:val="000000"/>
              </w:rPr>
            </w:pPr>
            <w:r w:rsidRPr="00FF41D9">
              <w:rPr>
                <w:rFonts w:ascii="Arial" w:hAnsi="Arial"/>
                <w:b/>
                <w:bCs/>
                <w:color w:val="000000"/>
              </w:rPr>
              <w:t>60</w:t>
            </w:r>
          </w:p>
        </w:tc>
        <w:tc>
          <w:tcPr>
            <w:tcW w:w="2155" w:type="dxa"/>
            <w:shd w:val="clear" w:color="auto" w:fill="F2F2F2"/>
            <w:vAlign w:val="center"/>
          </w:tcPr>
          <w:p w:rsidR="0014659B" w:rsidRPr="007E4144" w:rsidRDefault="0014659B" w:rsidP="0014659B">
            <w:pPr>
              <w:spacing w:after="0" w:line="240" w:lineRule="auto"/>
              <w:ind w:left="57" w:right="57"/>
              <w:jc w:val="center"/>
              <w:rPr>
                <w:rFonts w:ascii="Times New Roman" w:hAnsi="Times New Roman" w:cs="Times New Roman"/>
                <w:b/>
                <w:bCs/>
                <w:sz w:val="28"/>
                <w:szCs w:val="28"/>
                <w:rtl/>
              </w:rPr>
            </w:pPr>
            <w:r w:rsidRPr="007E4144">
              <w:rPr>
                <w:rFonts w:ascii="Times New Roman" w:hAnsi="Times New Roman" w:cs="Times New Roman"/>
                <w:b/>
                <w:bCs/>
                <w:sz w:val="28"/>
                <w:szCs w:val="28"/>
                <w:rtl/>
              </w:rPr>
              <w:t>تشكل هيئة الحكم -اثر ذلك –</w:t>
            </w:r>
          </w:p>
        </w:tc>
        <w:tc>
          <w:tcPr>
            <w:tcW w:w="5509" w:type="dxa"/>
            <w:shd w:val="clear" w:color="auto" w:fill="FFFFFF"/>
            <w:vAlign w:val="center"/>
          </w:tcPr>
          <w:p w:rsidR="0014659B" w:rsidRPr="00A03FBE" w:rsidRDefault="0014659B" w:rsidP="0014659B">
            <w:pPr>
              <w:spacing w:after="0"/>
              <w:jc w:val="mediumKashida"/>
              <w:rPr>
                <w:rFonts w:ascii="Times New Roman" w:hAnsi="Times New Roman" w:cs="Times New Roman"/>
                <w:sz w:val="28"/>
                <w:szCs w:val="28"/>
                <w:rtl/>
              </w:rPr>
            </w:pPr>
            <w:r w:rsidRPr="00A03FBE">
              <w:rPr>
                <w:rFonts w:ascii="Times New Roman" w:hAnsi="Times New Roman" w:cs="Times New Roman"/>
                <w:sz w:val="28"/>
                <w:szCs w:val="28"/>
                <w:rtl/>
              </w:rPr>
              <w:t xml:space="preserve">لا يجوز ان يشترك في </w:t>
            </w:r>
            <w:r w:rsidRPr="00A03FBE">
              <w:rPr>
                <w:rFonts w:ascii="Times New Roman" w:hAnsi="Times New Roman" w:cs="Times New Roman" w:hint="cs"/>
                <w:sz w:val="28"/>
                <w:szCs w:val="28"/>
                <w:rtl/>
              </w:rPr>
              <w:t>المداولة</w:t>
            </w:r>
            <w:r w:rsidRPr="00A03FBE">
              <w:rPr>
                <w:rFonts w:ascii="Times New Roman" w:hAnsi="Times New Roman" w:cs="Times New Roman"/>
                <w:sz w:val="28"/>
                <w:szCs w:val="28"/>
                <w:rtl/>
              </w:rPr>
              <w:t xml:space="preserve"> غير القضاة الذين سمعوا المرافعة ويترتب على مخالفة ذلك البطلان</w:t>
            </w:r>
            <w:r w:rsidRPr="00A03FBE">
              <w:rPr>
                <w:rFonts w:ascii="Times New Roman" w:hAnsi="Times New Roman" w:cs="Times New Roman" w:hint="cs"/>
                <w:sz w:val="28"/>
                <w:szCs w:val="28"/>
                <w:rtl/>
              </w:rPr>
              <w:t>.</w:t>
            </w:r>
          </w:p>
        </w:tc>
        <w:tc>
          <w:tcPr>
            <w:tcW w:w="915"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Pr>
            </w:pPr>
            <w:r w:rsidRPr="00A03FBE">
              <w:rPr>
                <w:rFonts w:ascii="Times New Roman" w:hAnsi="Times New Roman" w:cs="Times New Roman"/>
                <w:sz w:val="28"/>
                <w:szCs w:val="28"/>
                <w:rtl/>
              </w:rPr>
              <w:t>46</w:t>
            </w:r>
          </w:p>
        </w:tc>
        <w:tc>
          <w:tcPr>
            <w:tcW w:w="984"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tl/>
              </w:rPr>
            </w:pPr>
            <w:r w:rsidRPr="00A03FBE">
              <w:rPr>
                <w:rFonts w:ascii="Times New Roman" w:hAnsi="Times New Roman" w:cs="Times New Roman"/>
                <w:sz w:val="28"/>
                <w:szCs w:val="28"/>
                <w:rtl/>
              </w:rPr>
              <w:t>187</w:t>
            </w:r>
          </w:p>
        </w:tc>
      </w:tr>
      <w:tr w:rsidR="0014659B" w:rsidRPr="00A03FBE" w:rsidTr="0014659B">
        <w:trPr>
          <w:jc w:val="center"/>
        </w:trPr>
        <w:tc>
          <w:tcPr>
            <w:tcW w:w="461" w:type="dxa"/>
            <w:shd w:val="clear" w:color="auto" w:fill="FFFFFF"/>
            <w:vAlign w:val="center"/>
          </w:tcPr>
          <w:p w:rsidR="0014659B" w:rsidRPr="00FF41D9" w:rsidRDefault="0014659B" w:rsidP="0014659B">
            <w:pPr>
              <w:bidi w:val="0"/>
              <w:spacing w:after="0" w:line="240" w:lineRule="exact"/>
              <w:jc w:val="center"/>
              <w:rPr>
                <w:rFonts w:ascii="Arial" w:hAnsi="Arial"/>
                <w:b/>
                <w:bCs/>
                <w:color w:val="000000"/>
              </w:rPr>
            </w:pPr>
            <w:r w:rsidRPr="00FF41D9">
              <w:rPr>
                <w:rFonts w:ascii="Arial" w:hAnsi="Arial"/>
                <w:b/>
                <w:bCs/>
                <w:color w:val="000000"/>
              </w:rPr>
              <w:t>61</w:t>
            </w:r>
          </w:p>
        </w:tc>
        <w:tc>
          <w:tcPr>
            <w:tcW w:w="2155" w:type="dxa"/>
            <w:shd w:val="clear" w:color="auto" w:fill="F2F2F2"/>
            <w:vAlign w:val="center"/>
          </w:tcPr>
          <w:p w:rsidR="0014659B" w:rsidRPr="007E4144" w:rsidRDefault="0014659B" w:rsidP="0014659B">
            <w:pPr>
              <w:spacing w:after="0" w:line="240" w:lineRule="auto"/>
              <w:ind w:left="57" w:right="57"/>
              <w:jc w:val="center"/>
              <w:rPr>
                <w:rFonts w:ascii="Times New Roman" w:hAnsi="Times New Roman" w:cs="Times New Roman"/>
                <w:b/>
                <w:bCs/>
                <w:sz w:val="28"/>
                <w:szCs w:val="28"/>
                <w:rtl/>
              </w:rPr>
            </w:pPr>
            <w:r w:rsidRPr="007E4144">
              <w:rPr>
                <w:rFonts w:ascii="Times New Roman" w:hAnsi="Times New Roman" w:cs="Times New Roman"/>
                <w:b/>
                <w:bCs/>
                <w:sz w:val="28"/>
                <w:szCs w:val="28"/>
                <w:rtl/>
              </w:rPr>
              <w:t>شيك</w:t>
            </w:r>
          </w:p>
        </w:tc>
        <w:tc>
          <w:tcPr>
            <w:tcW w:w="5509" w:type="dxa"/>
            <w:shd w:val="clear" w:color="auto" w:fill="FFFFFF"/>
            <w:vAlign w:val="center"/>
          </w:tcPr>
          <w:p w:rsidR="0014659B" w:rsidRPr="00A03FBE" w:rsidRDefault="0014659B" w:rsidP="0014659B">
            <w:pPr>
              <w:spacing w:after="0"/>
              <w:jc w:val="mediumKashida"/>
              <w:rPr>
                <w:rFonts w:ascii="Times New Roman" w:hAnsi="Times New Roman" w:cs="Times New Roman"/>
                <w:sz w:val="28"/>
                <w:szCs w:val="28"/>
                <w:rtl/>
              </w:rPr>
            </w:pPr>
            <w:r w:rsidRPr="00A03FBE">
              <w:rPr>
                <w:rFonts w:ascii="Times New Roman" w:hAnsi="Times New Roman" w:cs="Times New Roman"/>
                <w:sz w:val="28"/>
                <w:szCs w:val="28"/>
                <w:rtl/>
              </w:rPr>
              <w:t xml:space="preserve">يعتبر الشيك في </w:t>
            </w:r>
            <w:r w:rsidRPr="00A03FBE">
              <w:rPr>
                <w:rFonts w:ascii="Times New Roman" w:hAnsi="Times New Roman" w:cs="Times New Roman" w:hint="cs"/>
                <w:sz w:val="28"/>
                <w:szCs w:val="28"/>
                <w:rtl/>
              </w:rPr>
              <w:t>المداولة</w:t>
            </w:r>
            <w:r w:rsidRPr="00A03FBE">
              <w:rPr>
                <w:rFonts w:ascii="Times New Roman" w:hAnsi="Times New Roman" w:cs="Times New Roman"/>
                <w:sz w:val="28"/>
                <w:szCs w:val="28"/>
                <w:rtl/>
              </w:rPr>
              <w:t xml:space="preserve"> غير القضاة الذين سمعوا المرافعة ويترتب على مخالفة ذلك البطلان</w:t>
            </w:r>
            <w:r w:rsidRPr="00A03FBE">
              <w:rPr>
                <w:rFonts w:ascii="Times New Roman" w:hAnsi="Times New Roman" w:cs="Times New Roman" w:hint="cs"/>
                <w:sz w:val="28"/>
                <w:szCs w:val="28"/>
                <w:rtl/>
              </w:rPr>
              <w:t>.</w:t>
            </w:r>
          </w:p>
        </w:tc>
        <w:tc>
          <w:tcPr>
            <w:tcW w:w="915"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Pr>
            </w:pPr>
            <w:r w:rsidRPr="00A03FBE">
              <w:rPr>
                <w:rFonts w:ascii="Times New Roman" w:hAnsi="Times New Roman" w:cs="Times New Roman"/>
                <w:sz w:val="28"/>
                <w:szCs w:val="28"/>
                <w:rtl/>
              </w:rPr>
              <w:t>18</w:t>
            </w:r>
          </w:p>
        </w:tc>
        <w:tc>
          <w:tcPr>
            <w:tcW w:w="984"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tl/>
              </w:rPr>
            </w:pPr>
            <w:r w:rsidRPr="00A03FBE">
              <w:rPr>
                <w:rFonts w:ascii="Times New Roman" w:hAnsi="Times New Roman" w:cs="Times New Roman"/>
                <w:sz w:val="28"/>
                <w:szCs w:val="28"/>
                <w:rtl/>
              </w:rPr>
              <w:t>73</w:t>
            </w:r>
          </w:p>
        </w:tc>
      </w:tr>
      <w:tr w:rsidR="0014659B" w:rsidRPr="00A03FBE" w:rsidTr="0014659B">
        <w:trPr>
          <w:jc w:val="center"/>
        </w:trPr>
        <w:tc>
          <w:tcPr>
            <w:tcW w:w="461" w:type="dxa"/>
            <w:shd w:val="clear" w:color="auto" w:fill="FFFFFF"/>
            <w:vAlign w:val="center"/>
          </w:tcPr>
          <w:p w:rsidR="0014659B" w:rsidRPr="00FF41D9" w:rsidRDefault="0014659B" w:rsidP="0014659B">
            <w:pPr>
              <w:bidi w:val="0"/>
              <w:spacing w:after="0" w:line="240" w:lineRule="exact"/>
              <w:jc w:val="center"/>
              <w:rPr>
                <w:rFonts w:ascii="Arial" w:hAnsi="Arial"/>
                <w:b/>
                <w:bCs/>
                <w:color w:val="000000"/>
              </w:rPr>
            </w:pPr>
            <w:r w:rsidRPr="00FF41D9">
              <w:rPr>
                <w:rFonts w:ascii="Arial" w:hAnsi="Arial"/>
                <w:b/>
                <w:bCs/>
                <w:color w:val="000000"/>
              </w:rPr>
              <w:t>62</w:t>
            </w:r>
          </w:p>
        </w:tc>
        <w:tc>
          <w:tcPr>
            <w:tcW w:w="2155" w:type="dxa"/>
            <w:shd w:val="clear" w:color="auto" w:fill="F2F2F2"/>
            <w:vAlign w:val="center"/>
          </w:tcPr>
          <w:p w:rsidR="0014659B" w:rsidRPr="007E4144" w:rsidRDefault="0014659B" w:rsidP="0014659B">
            <w:pPr>
              <w:spacing w:after="0" w:line="240" w:lineRule="auto"/>
              <w:ind w:left="57" w:right="57"/>
              <w:jc w:val="center"/>
              <w:rPr>
                <w:rFonts w:ascii="Times New Roman" w:hAnsi="Times New Roman" w:cs="Times New Roman"/>
                <w:b/>
                <w:bCs/>
                <w:sz w:val="24"/>
                <w:szCs w:val="24"/>
                <w:rtl/>
              </w:rPr>
            </w:pPr>
            <w:r w:rsidRPr="007E4144">
              <w:rPr>
                <w:rFonts w:ascii="Times New Roman" w:hAnsi="Times New Roman" w:cs="Times New Roman"/>
                <w:b/>
                <w:bCs/>
                <w:sz w:val="24"/>
                <w:szCs w:val="24"/>
                <w:rtl/>
              </w:rPr>
              <w:t>طعن (الاحكام غير المنهية للخصومة – عدم جواز الطعن عليها)</w:t>
            </w:r>
          </w:p>
        </w:tc>
        <w:tc>
          <w:tcPr>
            <w:tcW w:w="5509" w:type="dxa"/>
            <w:shd w:val="clear" w:color="auto" w:fill="FFFFFF"/>
            <w:vAlign w:val="center"/>
          </w:tcPr>
          <w:p w:rsidR="0014659B" w:rsidRPr="00A03FBE" w:rsidRDefault="0014659B" w:rsidP="0014659B">
            <w:pPr>
              <w:spacing w:after="0"/>
              <w:jc w:val="mediumKashida"/>
              <w:rPr>
                <w:rFonts w:ascii="Times New Roman" w:hAnsi="Times New Roman" w:cs="Times New Roman"/>
                <w:sz w:val="28"/>
                <w:szCs w:val="28"/>
                <w:rtl/>
              </w:rPr>
            </w:pPr>
            <w:r w:rsidRPr="00A03FBE">
              <w:rPr>
                <w:rFonts w:ascii="Times New Roman" w:hAnsi="Times New Roman" w:cs="Times New Roman"/>
                <w:sz w:val="28"/>
                <w:szCs w:val="28"/>
                <w:rtl/>
              </w:rPr>
              <w:t>لا يجوز الطعن في الاحكام غير المنهية للخصومة اثناء سيرها الا بعد صدور الحكم المنهي للخصومة</w:t>
            </w:r>
            <w:r w:rsidRPr="00A03FBE">
              <w:rPr>
                <w:rFonts w:ascii="Times New Roman" w:hAnsi="Times New Roman" w:cs="Times New Roman" w:hint="cs"/>
                <w:sz w:val="28"/>
                <w:szCs w:val="28"/>
                <w:rtl/>
              </w:rPr>
              <w:t>.</w:t>
            </w:r>
          </w:p>
        </w:tc>
        <w:tc>
          <w:tcPr>
            <w:tcW w:w="915"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Pr>
            </w:pPr>
            <w:r w:rsidRPr="00A03FBE">
              <w:rPr>
                <w:rFonts w:ascii="Times New Roman" w:hAnsi="Times New Roman" w:cs="Times New Roman"/>
                <w:sz w:val="28"/>
                <w:szCs w:val="28"/>
                <w:rtl/>
              </w:rPr>
              <w:t>24</w:t>
            </w:r>
          </w:p>
        </w:tc>
        <w:tc>
          <w:tcPr>
            <w:tcW w:w="984"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tl/>
              </w:rPr>
            </w:pPr>
            <w:r w:rsidRPr="00A03FBE">
              <w:rPr>
                <w:rFonts w:ascii="Times New Roman" w:hAnsi="Times New Roman" w:cs="Times New Roman"/>
                <w:sz w:val="28"/>
                <w:szCs w:val="28"/>
                <w:rtl/>
              </w:rPr>
              <w:t>95</w:t>
            </w:r>
          </w:p>
        </w:tc>
      </w:tr>
      <w:tr w:rsidR="0014659B" w:rsidRPr="00A03FBE" w:rsidTr="0014659B">
        <w:trPr>
          <w:jc w:val="center"/>
        </w:trPr>
        <w:tc>
          <w:tcPr>
            <w:tcW w:w="461" w:type="dxa"/>
            <w:shd w:val="clear" w:color="auto" w:fill="FFFFFF"/>
            <w:vAlign w:val="center"/>
          </w:tcPr>
          <w:p w:rsidR="0014659B" w:rsidRPr="00FF41D9" w:rsidRDefault="0014659B" w:rsidP="0014659B">
            <w:pPr>
              <w:bidi w:val="0"/>
              <w:spacing w:after="0" w:line="240" w:lineRule="exact"/>
              <w:jc w:val="center"/>
              <w:rPr>
                <w:rFonts w:ascii="Arial" w:hAnsi="Arial"/>
                <w:b/>
                <w:bCs/>
                <w:color w:val="000000"/>
              </w:rPr>
            </w:pPr>
            <w:r w:rsidRPr="00FF41D9">
              <w:rPr>
                <w:rFonts w:ascii="Arial" w:hAnsi="Arial"/>
                <w:b/>
                <w:bCs/>
                <w:color w:val="000000"/>
              </w:rPr>
              <w:t>63</w:t>
            </w:r>
          </w:p>
        </w:tc>
        <w:tc>
          <w:tcPr>
            <w:tcW w:w="2155" w:type="dxa"/>
            <w:shd w:val="clear" w:color="auto" w:fill="F2F2F2"/>
            <w:vAlign w:val="center"/>
          </w:tcPr>
          <w:p w:rsidR="0014659B" w:rsidRPr="007E4144" w:rsidRDefault="0014659B" w:rsidP="0014659B">
            <w:pPr>
              <w:spacing w:after="0" w:line="240" w:lineRule="auto"/>
              <w:ind w:left="57" w:right="57"/>
              <w:jc w:val="center"/>
              <w:rPr>
                <w:rFonts w:ascii="Times New Roman" w:hAnsi="Times New Roman" w:cs="Times New Roman"/>
                <w:b/>
                <w:bCs/>
                <w:sz w:val="28"/>
                <w:szCs w:val="28"/>
                <w:rtl/>
              </w:rPr>
            </w:pPr>
            <w:r w:rsidRPr="007E4144">
              <w:rPr>
                <w:rFonts w:ascii="Times New Roman" w:hAnsi="Times New Roman" w:cs="Times New Roman"/>
                <w:b/>
                <w:bCs/>
                <w:sz w:val="28"/>
                <w:szCs w:val="28"/>
                <w:rtl/>
              </w:rPr>
              <w:t>عدم تحديد اجل معين لسداد المديونية / اثره</w:t>
            </w:r>
          </w:p>
        </w:tc>
        <w:tc>
          <w:tcPr>
            <w:tcW w:w="5509" w:type="dxa"/>
            <w:shd w:val="clear" w:color="auto" w:fill="FFFFFF"/>
            <w:vAlign w:val="center"/>
          </w:tcPr>
          <w:p w:rsidR="0014659B" w:rsidRPr="00A03FBE" w:rsidRDefault="0014659B" w:rsidP="0014659B">
            <w:pPr>
              <w:spacing w:after="0"/>
              <w:jc w:val="mediumKashida"/>
              <w:rPr>
                <w:rFonts w:ascii="Times New Roman" w:hAnsi="Times New Roman" w:cs="Times New Roman"/>
                <w:sz w:val="28"/>
                <w:szCs w:val="28"/>
                <w:rtl/>
              </w:rPr>
            </w:pPr>
            <w:r w:rsidRPr="00A03FBE">
              <w:rPr>
                <w:rFonts w:ascii="Times New Roman" w:hAnsi="Times New Roman" w:cs="Times New Roman"/>
                <w:sz w:val="28"/>
                <w:szCs w:val="28"/>
                <w:rtl/>
              </w:rPr>
              <w:t>الاصل في الدين ان يكون مستحق الاداء ما لم يثبت العكس ولما كان سند المديونية خاليا من اي  اجل للسداد فان الدين الثابت فيه مستحق للدائن عند أول مطالبه للمدين بالسداد ويتعرض الطعن بخلاف ذلك للرفض</w:t>
            </w:r>
          </w:p>
        </w:tc>
        <w:tc>
          <w:tcPr>
            <w:tcW w:w="915"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Pr>
            </w:pPr>
            <w:r w:rsidRPr="00A03FBE">
              <w:rPr>
                <w:rFonts w:ascii="Times New Roman" w:hAnsi="Times New Roman" w:cs="Times New Roman"/>
                <w:sz w:val="28"/>
                <w:szCs w:val="28"/>
                <w:rtl/>
              </w:rPr>
              <w:t>23</w:t>
            </w:r>
          </w:p>
        </w:tc>
        <w:tc>
          <w:tcPr>
            <w:tcW w:w="984"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tl/>
              </w:rPr>
            </w:pPr>
            <w:r w:rsidRPr="00A03FBE">
              <w:rPr>
                <w:rFonts w:ascii="Times New Roman" w:hAnsi="Times New Roman" w:cs="Times New Roman"/>
                <w:sz w:val="28"/>
                <w:szCs w:val="28"/>
                <w:rtl/>
              </w:rPr>
              <w:t>91</w:t>
            </w:r>
          </w:p>
        </w:tc>
      </w:tr>
      <w:tr w:rsidR="0014659B" w:rsidRPr="00A03FBE" w:rsidTr="0014659B">
        <w:trPr>
          <w:jc w:val="center"/>
        </w:trPr>
        <w:tc>
          <w:tcPr>
            <w:tcW w:w="461" w:type="dxa"/>
            <w:shd w:val="clear" w:color="auto" w:fill="FFFFFF"/>
            <w:vAlign w:val="center"/>
          </w:tcPr>
          <w:p w:rsidR="0014659B" w:rsidRPr="00FF41D9" w:rsidRDefault="0014659B" w:rsidP="0014659B">
            <w:pPr>
              <w:bidi w:val="0"/>
              <w:spacing w:after="0" w:line="240" w:lineRule="exact"/>
              <w:jc w:val="center"/>
              <w:rPr>
                <w:rFonts w:ascii="Arial" w:hAnsi="Arial"/>
                <w:b/>
                <w:bCs/>
                <w:color w:val="000000"/>
              </w:rPr>
            </w:pPr>
            <w:r w:rsidRPr="00FF41D9">
              <w:rPr>
                <w:rFonts w:ascii="Arial" w:hAnsi="Arial"/>
                <w:b/>
                <w:bCs/>
                <w:color w:val="000000"/>
              </w:rPr>
              <w:t>64</w:t>
            </w:r>
          </w:p>
        </w:tc>
        <w:tc>
          <w:tcPr>
            <w:tcW w:w="2155" w:type="dxa"/>
            <w:shd w:val="clear" w:color="auto" w:fill="F2F2F2"/>
            <w:vAlign w:val="center"/>
          </w:tcPr>
          <w:p w:rsidR="0014659B" w:rsidRPr="007E4144" w:rsidRDefault="0014659B" w:rsidP="0014659B">
            <w:pPr>
              <w:spacing w:after="0" w:line="240" w:lineRule="auto"/>
              <w:ind w:left="57" w:right="57"/>
              <w:jc w:val="center"/>
              <w:rPr>
                <w:rFonts w:ascii="Times New Roman" w:hAnsi="Times New Roman" w:cs="Times New Roman"/>
                <w:b/>
                <w:bCs/>
                <w:sz w:val="28"/>
                <w:szCs w:val="28"/>
                <w:rtl/>
              </w:rPr>
            </w:pPr>
            <w:r w:rsidRPr="007E4144">
              <w:rPr>
                <w:rFonts w:ascii="Times New Roman" w:hAnsi="Times New Roman" w:cs="Times New Roman"/>
                <w:b/>
                <w:bCs/>
                <w:sz w:val="28"/>
                <w:szCs w:val="28"/>
                <w:rtl/>
              </w:rPr>
              <w:t>عدم رجعية القانون</w:t>
            </w:r>
          </w:p>
        </w:tc>
        <w:tc>
          <w:tcPr>
            <w:tcW w:w="5509" w:type="dxa"/>
            <w:shd w:val="clear" w:color="auto" w:fill="FFFFFF"/>
            <w:vAlign w:val="center"/>
          </w:tcPr>
          <w:p w:rsidR="0014659B" w:rsidRPr="00A03FBE" w:rsidRDefault="0014659B" w:rsidP="0014659B">
            <w:pPr>
              <w:spacing w:after="0"/>
              <w:jc w:val="mediumKashida"/>
              <w:rPr>
                <w:rFonts w:ascii="Times New Roman" w:hAnsi="Times New Roman" w:cs="Times New Roman"/>
                <w:sz w:val="28"/>
                <w:szCs w:val="28"/>
                <w:rtl/>
              </w:rPr>
            </w:pPr>
            <w:r w:rsidRPr="00A03FBE">
              <w:rPr>
                <w:rFonts w:ascii="Times New Roman" w:hAnsi="Times New Roman" w:cs="Times New Roman"/>
                <w:sz w:val="28"/>
                <w:szCs w:val="28"/>
                <w:rtl/>
              </w:rPr>
              <w:t>عدم جواز انسحاب اثري القانون الجديد على ما وقع قبل العمل به من اجراءات عملا بمبدأ عدم رجعية القانون</w:t>
            </w:r>
            <w:r w:rsidRPr="00A03FBE">
              <w:rPr>
                <w:rFonts w:ascii="Times New Roman" w:hAnsi="Times New Roman" w:cs="Times New Roman" w:hint="cs"/>
                <w:sz w:val="28"/>
                <w:szCs w:val="28"/>
                <w:rtl/>
              </w:rPr>
              <w:t>.</w:t>
            </w:r>
          </w:p>
        </w:tc>
        <w:tc>
          <w:tcPr>
            <w:tcW w:w="915"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Pr>
            </w:pPr>
            <w:r w:rsidRPr="00A03FBE">
              <w:rPr>
                <w:rFonts w:ascii="Times New Roman" w:hAnsi="Times New Roman" w:cs="Times New Roman"/>
                <w:sz w:val="28"/>
                <w:szCs w:val="28"/>
                <w:rtl/>
              </w:rPr>
              <w:t>31</w:t>
            </w:r>
          </w:p>
        </w:tc>
        <w:tc>
          <w:tcPr>
            <w:tcW w:w="984"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tl/>
              </w:rPr>
            </w:pPr>
            <w:r w:rsidRPr="00A03FBE">
              <w:rPr>
                <w:rFonts w:ascii="Times New Roman" w:hAnsi="Times New Roman" w:cs="Times New Roman"/>
                <w:sz w:val="28"/>
                <w:szCs w:val="28"/>
                <w:rtl/>
              </w:rPr>
              <w:t>56</w:t>
            </w:r>
          </w:p>
        </w:tc>
      </w:tr>
      <w:tr w:rsidR="0014659B" w:rsidRPr="00A03FBE" w:rsidTr="0014659B">
        <w:trPr>
          <w:jc w:val="center"/>
        </w:trPr>
        <w:tc>
          <w:tcPr>
            <w:tcW w:w="461" w:type="dxa"/>
            <w:shd w:val="clear" w:color="auto" w:fill="FFFFFF"/>
            <w:vAlign w:val="center"/>
          </w:tcPr>
          <w:p w:rsidR="0014659B" w:rsidRPr="00FF41D9" w:rsidRDefault="0014659B" w:rsidP="0014659B">
            <w:pPr>
              <w:bidi w:val="0"/>
              <w:spacing w:after="0" w:line="240" w:lineRule="exact"/>
              <w:jc w:val="center"/>
              <w:rPr>
                <w:rFonts w:ascii="Arial" w:hAnsi="Arial"/>
                <w:b/>
                <w:bCs/>
                <w:color w:val="000000"/>
              </w:rPr>
            </w:pPr>
            <w:r w:rsidRPr="00FF41D9">
              <w:rPr>
                <w:rFonts w:ascii="Arial" w:hAnsi="Arial"/>
                <w:b/>
                <w:bCs/>
                <w:color w:val="000000"/>
              </w:rPr>
              <w:t>65</w:t>
            </w:r>
          </w:p>
        </w:tc>
        <w:tc>
          <w:tcPr>
            <w:tcW w:w="2155" w:type="dxa"/>
            <w:shd w:val="clear" w:color="auto" w:fill="F2F2F2"/>
            <w:vAlign w:val="center"/>
          </w:tcPr>
          <w:p w:rsidR="0014659B" w:rsidRPr="007E4144" w:rsidRDefault="0014659B" w:rsidP="0014659B">
            <w:pPr>
              <w:spacing w:after="0" w:line="240" w:lineRule="auto"/>
              <w:ind w:left="57" w:right="57"/>
              <w:jc w:val="center"/>
              <w:rPr>
                <w:rFonts w:ascii="Times New Roman" w:hAnsi="Times New Roman" w:cs="Times New Roman"/>
                <w:b/>
                <w:bCs/>
                <w:sz w:val="24"/>
                <w:szCs w:val="24"/>
                <w:rtl/>
              </w:rPr>
            </w:pPr>
            <w:r w:rsidRPr="007E4144">
              <w:rPr>
                <w:rFonts w:ascii="Times New Roman" w:hAnsi="Times New Roman" w:cs="Times New Roman"/>
                <w:b/>
                <w:bCs/>
                <w:sz w:val="24"/>
                <w:szCs w:val="24"/>
                <w:rtl/>
              </w:rPr>
              <w:t>عدم مناقشة المحكمة الدفع الجوهري/ اثره في الحكم</w:t>
            </w:r>
          </w:p>
        </w:tc>
        <w:tc>
          <w:tcPr>
            <w:tcW w:w="5509" w:type="dxa"/>
            <w:shd w:val="clear" w:color="auto" w:fill="FFFFFF"/>
            <w:vAlign w:val="center"/>
          </w:tcPr>
          <w:p w:rsidR="0014659B" w:rsidRPr="00A03FBE" w:rsidRDefault="0014659B" w:rsidP="0014659B">
            <w:pPr>
              <w:spacing w:after="0"/>
              <w:jc w:val="mediumKashida"/>
              <w:rPr>
                <w:rFonts w:ascii="Times New Roman" w:hAnsi="Times New Roman" w:cs="Times New Roman"/>
                <w:sz w:val="28"/>
                <w:szCs w:val="28"/>
                <w:rtl/>
              </w:rPr>
            </w:pPr>
            <w:r w:rsidRPr="00A03FBE">
              <w:rPr>
                <w:rFonts w:ascii="Times New Roman" w:hAnsi="Times New Roman" w:cs="Times New Roman"/>
                <w:sz w:val="28"/>
                <w:szCs w:val="28"/>
                <w:rtl/>
              </w:rPr>
              <w:t>على المحكمة مناقشة كل دفع جوهري والرد عليه فان هي لم تفعل كان حكمها مستوجبا النقض</w:t>
            </w:r>
            <w:r w:rsidRPr="00A03FBE">
              <w:rPr>
                <w:rFonts w:ascii="Times New Roman" w:hAnsi="Times New Roman" w:cs="Times New Roman" w:hint="cs"/>
                <w:sz w:val="28"/>
                <w:szCs w:val="28"/>
                <w:rtl/>
              </w:rPr>
              <w:t>.</w:t>
            </w:r>
          </w:p>
        </w:tc>
        <w:tc>
          <w:tcPr>
            <w:tcW w:w="915"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Pr>
            </w:pPr>
            <w:r w:rsidRPr="00A03FBE">
              <w:rPr>
                <w:rFonts w:ascii="Times New Roman" w:hAnsi="Times New Roman" w:cs="Times New Roman"/>
                <w:sz w:val="28"/>
                <w:szCs w:val="28"/>
                <w:rtl/>
              </w:rPr>
              <w:t>7</w:t>
            </w:r>
          </w:p>
        </w:tc>
        <w:tc>
          <w:tcPr>
            <w:tcW w:w="984"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tl/>
              </w:rPr>
            </w:pPr>
            <w:r w:rsidRPr="00A03FBE">
              <w:rPr>
                <w:rFonts w:ascii="Times New Roman" w:hAnsi="Times New Roman" w:cs="Times New Roman"/>
                <w:sz w:val="28"/>
                <w:szCs w:val="28"/>
                <w:rtl/>
              </w:rPr>
              <w:t>32</w:t>
            </w:r>
          </w:p>
        </w:tc>
      </w:tr>
      <w:tr w:rsidR="0014659B" w:rsidRPr="00A03FBE" w:rsidTr="0014659B">
        <w:trPr>
          <w:jc w:val="center"/>
        </w:trPr>
        <w:tc>
          <w:tcPr>
            <w:tcW w:w="461" w:type="dxa"/>
            <w:shd w:val="clear" w:color="auto" w:fill="FFFFFF"/>
            <w:vAlign w:val="center"/>
          </w:tcPr>
          <w:p w:rsidR="0014659B" w:rsidRPr="00FF41D9" w:rsidRDefault="0014659B" w:rsidP="0014659B">
            <w:pPr>
              <w:bidi w:val="0"/>
              <w:spacing w:after="0" w:line="240" w:lineRule="exact"/>
              <w:jc w:val="center"/>
              <w:rPr>
                <w:rFonts w:ascii="Arial" w:hAnsi="Arial"/>
                <w:b/>
                <w:bCs/>
                <w:color w:val="000000"/>
              </w:rPr>
            </w:pPr>
            <w:r w:rsidRPr="00FF41D9">
              <w:rPr>
                <w:rFonts w:ascii="Arial" w:hAnsi="Arial"/>
                <w:b/>
                <w:bCs/>
                <w:color w:val="000000"/>
              </w:rPr>
              <w:t>66</w:t>
            </w:r>
          </w:p>
        </w:tc>
        <w:tc>
          <w:tcPr>
            <w:tcW w:w="2155" w:type="dxa"/>
            <w:shd w:val="clear" w:color="auto" w:fill="F2F2F2"/>
            <w:vAlign w:val="center"/>
          </w:tcPr>
          <w:p w:rsidR="0014659B" w:rsidRPr="007E4144" w:rsidRDefault="0014659B" w:rsidP="0014659B">
            <w:pPr>
              <w:spacing w:after="0" w:line="240" w:lineRule="auto"/>
              <w:ind w:left="57" w:right="57"/>
              <w:jc w:val="center"/>
              <w:rPr>
                <w:rFonts w:ascii="Times New Roman" w:hAnsi="Times New Roman" w:cs="Times New Roman"/>
                <w:b/>
                <w:bCs/>
                <w:sz w:val="28"/>
                <w:szCs w:val="28"/>
                <w:rtl/>
              </w:rPr>
            </w:pPr>
            <w:r w:rsidRPr="007E4144">
              <w:rPr>
                <w:rFonts w:ascii="Times New Roman" w:hAnsi="Times New Roman" w:cs="Times New Roman"/>
                <w:b/>
                <w:bCs/>
                <w:sz w:val="28"/>
                <w:szCs w:val="28"/>
                <w:rtl/>
              </w:rPr>
              <w:t>عزل المحكم</w:t>
            </w:r>
          </w:p>
        </w:tc>
        <w:tc>
          <w:tcPr>
            <w:tcW w:w="5509" w:type="dxa"/>
            <w:shd w:val="clear" w:color="auto" w:fill="FFFFFF"/>
            <w:vAlign w:val="center"/>
          </w:tcPr>
          <w:p w:rsidR="0014659B" w:rsidRPr="00A03FBE" w:rsidRDefault="0014659B" w:rsidP="0014659B">
            <w:pPr>
              <w:spacing w:after="0"/>
              <w:jc w:val="mediumKashida"/>
              <w:rPr>
                <w:rFonts w:ascii="Times New Roman" w:hAnsi="Times New Roman" w:cs="Times New Roman"/>
                <w:sz w:val="28"/>
                <w:szCs w:val="28"/>
                <w:rtl/>
              </w:rPr>
            </w:pPr>
            <w:r w:rsidRPr="00A03FBE">
              <w:rPr>
                <w:rFonts w:ascii="Times New Roman" w:hAnsi="Times New Roman" w:cs="Times New Roman"/>
                <w:sz w:val="28"/>
                <w:szCs w:val="28"/>
                <w:rtl/>
              </w:rPr>
              <w:t>لا يجوز عزل المحكم الا باتفاق الطرفين أو بحكم قضائي من المحكمة المختصة</w:t>
            </w:r>
            <w:r w:rsidRPr="00A03FBE">
              <w:rPr>
                <w:rFonts w:ascii="Times New Roman" w:hAnsi="Times New Roman" w:cs="Times New Roman" w:hint="cs"/>
                <w:sz w:val="28"/>
                <w:szCs w:val="28"/>
                <w:rtl/>
              </w:rPr>
              <w:t>.</w:t>
            </w:r>
          </w:p>
          <w:p w:rsidR="0014659B" w:rsidRPr="00A03FBE" w:rsidRDefault="0014659B" w:rsidP="0014659B">
            <w:pPr>
              <w:spacing w:after="0"/>
              <w:jc w:val="mediumKashida"/>
              <w:rPr>
                <w:rFonts w:ascii="Times New Roman" w:hAnsi="Times New Roman" w:cs="Times New Roman"/>
                <w:sz w:val="28"/>
                <w:szCs w:val="28"/>
                <w:rtl/>
              </w:rPr>
            </w:pPr>
          </w:p>
        </w:tc>
        <w:tc>
          <w:tcPr>
            <w:tcW w:w="915"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Pr>
            </w:pPr>
            <w:r w:rsidRPr="00A03FBE">
              <w:rPr>
                <w:rFonts w:ascii="Times New Roman" w:hAnsi="Times New Roman" w:cs="Times New Roman"/>
                <w:sz w:val="28"/>
                <w:szCs w:val="28"/>
                <w:rtl/>
              </w:rPr>
              <w:t>1</w:t>
            </w:r>
          </w:p>
        </w:tc>
        <w:tc>
          <w:tcPr>
            <w:tcW w:w="984"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tl/>
              </w:rPr>
            </w:pPr>
            <w:r w:rsidRPr="00A03FBE">
              <w:rPr>
                <w:rFonts w:ascii="Times New Roman" w:hAnsi="Times New Roman" w:cs="Times New Roman"/>
                <w:sz w:val="28"/>
                <w:szCs w:val="28"/>
                <w:rtl/>
              </w:rPr>
              <w:t>4</w:t>
            </w:r>
          </w:p>
        </w:tc>
      </w:tr>
      <w:tr w:rsidR="0014659B" w:rsidRPr="00A03FBE" w:rsidTr="0014659B">
        <w:trPr>
          <w:jc w:val="center"/>
        </w:trPr>
        <w:tc>
          <w:tcPr>
            <w:tcW w:w="461" w:type="dxa"/>
            <w:shd w:val="clear" w:color="auto" w:fill="FFFFFF"/>
            <w:vAlign w:val="center"/>
          </w:tcPr>
          <w:p w:rsidR="0014659B" w:rsidRPr="00FF41D9" w:rsidRDefault="0014659B" w:rsidP="0014659B">
            <w:pPr>
              <w:bidi w:val="0"/>
              <w:spacing w:after="0" w:line="240" w:lineRule="exact"/>
              <w:jc w:val="center"/>
              <w:rPr>
                <w:rFonts w:ascii="Arial" w:hAnsi="Arial"/>
                <w:b/>
                <w:bCs/>
                <w:color w:val="000000"/>
              </w:rPr>
            </w:pPr>
            <w:r w:rsidRPr="00FF41D9">
              <w:rPr>
                <w:rFonts w:ascii="Arial" w:hAnsi="Arial"/>
                <w:b/>
                <w:bCs/>
                <w:color w:val="000000"/>
              </w:rPr>
              <w:t>67</w:t>
            </w:r>
          </w:p>
        </w:tc>
        <w:tc>
          <w:tcPr>
            <w:tcW w:w="2155" w:type="dxa"/>
            <w:shd w:val="clear" w:color="auto" w:fill="F2F2F2"/>
            <w:vAlign w:val="center"/>
          </w:tcPr>
          <w:p w:rsidR="0014659B" w:rsidRPr="007E4144" w:rsidRDefault="0014659B" w:rsidP="0014659B">
            <w:pPr>
              <w:spacing w:after="0" w:line="240" w:lineRule="auto"/>
              <w:ind w:left="57" w:right="57"/>
              <w:jc w:val="center"/>
              <w:rPr>
                <w:rFonts w:ascii="Times New Roman" w:hAnsi="Times New Roman" w:cs="Times New Roman"/>
                <w:b/>
                <w:bCs/>
                <w:sz w:val="28"/>
                <w:szCs w:val="28"/>
                <w:rtl/>
              </w:rPr>
            </w:pPr>
            <w:r w:rsidRPr="007E4144">
              <w:rPr>
                <w:rFonts w:ascii="Times New Roman" w:hAnsi="Times New Roman" w:cs="Times New Roman"/>
                <w:b/>
                <w:bCs/>
                <w:sz w:val="28"/>
                <w:szCs w:val="28"/>
                <w:rtl/>
              </w:rPr>
              <w:t>(سلطة المحكمة في تقدير الادلة)</w:t>
            </w:r>
          </w:p>
        </w:tc>
        <w:tc>
          <w:tcPr>
            <w:tcW w:w="5509" w:type="dxa"/>
            <w:shd w:val="clear" w:color="auto" w:fill="FFFFFF"/>
            <w:vAlign w:val="center"/>
          </w:tcPr>
          <w:p w:rsidR="0014659B" w:rsidRPr="00A03FBE" w:rsidRDefault="0014659B" w:rsidP="0014659B">
            <w:pPr>
              <w:spacing w:after="0"/>
              <w:jc w:val="mediumKashida"/>
              <w:rPr>
                <w:rFonts w:ascii="Times New Roman" w:hAnsi="Times New Roman" w:cs="Times New Roman"/>
                <w:sz w:val="28"/>
                <w:szCs w:val="28"/>
                <w:rtl/>
              </w:rPr>
            </w:pPr>
            <w:r w:rsidRPr="00A03FBE">
              <w:rPr>
                <w:rFonts w:ascii="Times New Roman" w:hAnsi="Times New Roman" w:cs="Times New Roman"/>
                <w:sz w:val="28"/>
                <w:szCs w:val="28"/>
                <w:rtl/>
              </w:rPr>
              <w:t>تقدير الأدلة من سلطة قاضي الموضوع وله ان يستأنس براي اهل الخبرة والاختصاص</w:t>
            </w:r>
            <w:r w:rsidRPr="00A03FBE">
              <w:rPr>
                <w:rFonts w:ascii="Times New Roman" w:hAnsi="Times New Roman" w:cs="Times New Roman" w:hint="cs"/>
                <w:sz w:val="28"/>
                <w:szCs w:val="28"/>
                <w:rtl/>
              </w:rPr>
              <w:t>.</w:t>
            </w:r>
          </w:p>
        </w:tc>
        <w:tc>
          <w:tcPr>
            <w:tcW w:w="915"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Pr>
            </w:pPr>
            <w:r w:rsidRPr="00A03FBE">
              <w:rPr>
                <w:rFonts w:ascii="Times New Roman" w:hAnsi="Times New Roman" w:cs="Times New Roman"/>
                <w:sz w:val="28"/>
                <w:szCs w:val="28"/>
                <w:rtl/>
              </w:rPr>
              <w:t>11</w:t>
            </w:r>
          </w:p>
        </w:tc>
        <w:tc>
          <w:tcPr>
            <w:tcW w:w="984"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tl/>
              </w:rPr>
            </w:pPr>
            <w:r w:rsidRPr="00A03FBE">
              <w:rPr>
                <w:rFonts w:ascii="Times New Roman" w:hAnsi="Times New Roman" w:cs="Times New Roman"/>
                <w:sz w:val="28"/>
                <w:szCs w:val="28"/>
                <w:rtl/>
              </w:rPr>
              <w:t>47</w:t>
            </w:r>
          </w:p>
        </w:tc>
      </w:tr>
      <w:tr w:rsidR="0014659B" w:rsidRPr="00A03FBE" w:rsidTr="0014659B">
        <w:trPr>
          <w:jc w:val="center"/>
        </w:trPr>
        <w:tc>
          <w:tcPr>
            <w:tcW w:w="461" w:type="dxa"/>
            <w:shd w:val="clear" w:color="auto" w:fill="FFFFFF"/>
            <w:vAlign w:val="center"/>
          </w:tcPr>
          <w:p w:rsidR="0014659B" w:rsidRPr="00FF41D9" w:rsidRDefault="0014659B" w:rsidP="0014659B">
            <w:pPr>
              <w:bidi w:val="0"/>
              <w:spacing w:after="0" w:line="240" w:lineRule="exact"/>
              <w:jc w:val="center"/>
              <w:rPr>
                <w:rFonts w:ascii="Arial" w:hAnsi="Arial"/>
                <w:b/>
                <w:bCs/>
                <w:color w:val="000000"/>
              </w:rPr>
            </w:pPr>
            <w:r w:rsidRPr="00FF41D9">
              <w:rPr>
                <w:rFonts w:ascii="Arial" w:hAnsi="Arial"/>
                <w:b/>
                <w:bCs/>
                <w:color w:val="000000"/>
              </w:rPr>
              <w:t>68</w:t>
            </w:r>
          </w:p>
        </w:tc>
        <w:tc>
          <w:tcPr>
            <w:tcW w:w="2155" w:type="dxa"/>
            <w:shd w:val="clear" w:color="auto" w:fill="F2F2F2"/>
            <w:vAlign w:val="center"/>
          </w:tcPr>
          <w:p w:rsidR="0014659B" w:rsidRPr="007E4144" w:rsidRDefault="0014659B" w:rsidP="0014659B">
            <w:pPr>
              <w:spacing w:after="0" w:line="240" w:lineRule="auto"/>
              <w:ind w:left="57" w:right="57"/>
              <w:jc w:val="center"/>
              <w:rPr>
                <w:rFonts w:ascii="Times New Roman" w:hAnsi="Times New Roman" w:cs="Times New Roman"/>
                <w:b/>
                <w:bCs/>
                <w:sz w:val="28"/>
                <w:szCs w:val="28"/>
                <w:rtl/>
              </w:rPr>
            </w:pPr>
            <w:r w:rsidRPr="007E4144">
              <w:rPr>
                <w:rFonts w:ascii="Times New Roman" w:hAnsi="Times New Roman" w:cs="Times New Roman"/>
                <w:b/>
                <w:bCs/>
                <w:sz w:val="28"/>
                <w:szCs w:val="28"/>
                <w:rtl/>
              </w:rPr>
              <w:t>قصور التسبيب</w:t>
            </w:r>
          </w:p>
        </w:tc>
        <w:tc>
          <w:tcPr>
            <w:tcW w:w="5509" w:type="dxa"/>
            <w:shd w:val="clear" w:color="auto" w:fill="FFFFFF"/>
            <w:vAlign w:val="center"/>
          </w:tcPr>
          <w:p w:rsidR="0014659B" w:rsidRPr="00A03FBE" w:rsidRDefault="0014659B" w:rsidP="0014659B">
            <w:pPr>
              <w:spacing w:after="0"/>
              <w:jc w:val="mediumKashida"/>
              <w:rPr>
                <w:rFonts w:ascii="Times New Roman" w:hAnsi="Times New Roman" w:cs="Times New Roman"/>
                <w:sz w:val="28"/>
                <w:szCs w:val="28"/>
                <w:rtl/>
              </w:rPr>
            </w:pPr>
            <w:r w:rsidRPr="00A03FBE">
              <w:rPr>
                <w:rFonts w:ascii="Times New Roman" w:hAnsi="Times New Roman" w:cs="Times New Roman"/>
                <w:sz w:val="28"/>
                <w:szCs w:val="28"/>
                <w:rtl/>
              </w:rPr>
              <w:t>اغفال مناقشة الأدلة المقدمة من الطرفين ومستندات الدفاع الجوهرية يشوب الحكم بالقصور في التسبيب ويوجب نقضه</w:t>
            </w:r>
            <w:r w:rsidRPr="00A03FBE">
              <w:rPr>
                <w:rFonts w:ascii="Times New Roman" w:hAnsi="Times New Roman" w:cs="Times New Roman" w:hint="cs"/>
                <w:sz w:val="28"/>
                <w:szCs w:val="28"/>
                <w:rtl/>
              </w:rPr>
              <w:t>.</w:t>
            </w:r>
          </w:p>
        </w:tc>
        <w:tc>
          <w:tcPr>
            <w:tcW w:w="915"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Pr>
            </w:pPr>
            <w:r w:rsidRPr="00A03FBE">
              <w:rPr>
                <w:rFonts w:ascii="Times New Roman" w:hAnsi="Times New Roman" w:cs="Times New Roman"/>
                <w:sz w:val="28"/>
                <w:szCs w:val="28"/>
                <w:rtl/>
              </w:rPr>
              <w:t>21</w:t>
            </w:r>
          </w:p>
        </w:tc>
        <w:tc>
          <w:tcPr>
            <w:tcW w:w="984"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tl/>
              </w:rPr>
            </w:pPr>
            <w:r w:rsidRPr="00A03FBE">
              <w:rPr>
                <w:rFonts w:ascii="Times New Roman" w:hAnsi="Times New Roman" w:cs="Times New Roman"/>
                <w:sz w:val="28"/>
                <w:szCs w:val="28"/>
                <w:rtl/>
              </w:rPr>
              <w:t>82</w:t>
            </w:r>
          </w:p>
        </w:tc>
      </w:tr>
      <w:tr w:rsidR="0014659B" w:rsidRPr="00A03FBE" w:rsidTr="0014659B">
        <w:trPr>
          <w:jc w:val="center"/>
        </w:trPr>
        <w:tc>
          <w:tcPr>
            <w:tcW w:w="461" w:type="dxa"/>
            <w:shd w:val="clear" w:color="auto" w:fill="FFFFFF"/>
            <w:vAlign w:val="center"/>
          </w:tcPr>
          <w:p w:rsidR="0014659B" w:rsidRPr="00FF41D9" w:rsidRDefault="0014659B" w:rsidP="0014659B">
            <w:pPr>
              <w:bidi w:val="0"/>
              <w:spacing w:after="0" w:line="240" w:lineRule="exact"/>
              <w:jc w:val="center"/>
              <w:rPr>
                <w:rFonts w:ascii="Arial" w:hAnsi="Arial"/>
                <w:b/>
                <w:bCs/>
                <w:color w:val="000000"/>
              </w:rPr>
            </w:pPr>
            <w:r w:rsidRPr="00FF41D9">
              <w:rPr>
                <w:rFonts w:ascii="Arial" w:hAnsi="Arial"/>
                <w:b/>
                <w:bCs/>
                <w:color w:val="000000"/>
              </w:rPr>
              <w:t>69</w:t>
            </w:r>
          </w:p>
        </w:tc>
        <w:tc>
          <w:tcPr>
            <w:tcW w:w="2155" w:type="dxa"/>
            <w:shd w:val="clear" w:color="auto" w:fill="F2F2F2"/>
            <w:vAlign w:val="center"/>
          </w:tcPr>
          <w:p w:rsidR="0014659B" w:rsidRPr="007E4144" w:rsidRDefault="0014659B" w:rsidP="0014659B">
            <w:pPr>
              <w:spacing w:after="0" w:line="240" w:lineRule="auto"/>
              <w:ind w:left="57" w:right="57"/>
              <w:jc w:val="center"/>
              <w:rPr>
                <w:rFonts w:ascii="Times New Roman" w:hAnsi="Times New Roman" w:cs="Times New Roman"/>
                <w:b/>
                <w:bCs/>
                <w:sz w:val="28"/>
                <w:szCs w:val="28"/>
                <w:rtl/>
              </w:rPr>
            </w:pPr>
            <w:r w:rsidRPr="007E4144">
              <w:rPr>
                <w:rFonts w:ascii="Times New Roman" w:hAnsi="Times New Roman" w:cs="Times New Roman"/>
                <w:b/>
                <w:bCs/>
                <w:sz w:val="28"/>
                <w:szCs w:val="28"/>
                <w:rtl/>
              </w:rPr>
              <w:t>كفالة</w:t>
            </w:r>
          </w:p>
        </w:tc>
        <w:tc>
          <w:tcPr>
            <w:tcW w:w="5509" w:type="dxa"/>
            <w:shd w:val="clear" w:color="auto" w:fill="FFFFFF"/>
            <w:vAlign w:val="center"/>
          </w:tcPr>
          <w:p w:rsidR="0014659B" w:rsidRPr="00A03FBE" w:rsidRDefault="0014659B" w:rsidP="0014659B">
            <w:pPr>
              <w:spacing w:after="0"/>
              <w:jc w:val="mediumKashida"/>
              <w:rPr>
                <w:rFonts w:ascii="Times New Roman" w:hAnsi="Times New Roman" w:cs="Times New Roman"/>
                <w:sz w:val="28"/>
                <w:szCs w:val="28"/>
                <w:rtl/>
              </w:rPr>
            </w:pPr>
            <w:r w:rsidRPr="00A03FBE">
              <w:rPr>
                <w:rFonts w:ascii="Times New Roman" w:hAnsi="Times New Roman" w:cs="Times New Roman"/>
                <w:sz w:val="28"/>
                <w:szCs w:val="28"/>
                <w:rtl/>
              </w:rPr>
              <w:t>للدائن الحق في الرجوع على المدين أو الكفيل وله ان يطالبهما معا مع مراعاة حقوق الكفيل في الرجوع الى المدين</w:t>
            </w:r>
            <w:r w:rsidRPr="00A03FBE">
              <w:rPr>
                <w:rFonts w:ascii="Times New Roman" w:hAnsi="Times New Roman" w:cs="Times New Roman" w:hint="cs"/>
                <w:sz w:val="28"/>
                <w:szCs w:val="28"/>
                <w:rtl/>
              </w:rPr>
              <w:t>.</w:t>
            </w:r>
          </w:p>
        </w:tc>
        <w:tc>
          <w:tcPr>
            <w:tcW w:w="915"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Pr>
            </w:pPr>
            <w:r w:rsidRPr="00A03FBE">
              <w:rPr>
                <w:rFonts w:ascii="Times New Roman" w:hAnsi="Times New Roman" w:cs="Times New Roman"/>
                <w:sz w:val="28"/>
                <w:szCs w:val="28"/>
                <w:rtl/>
              </w:rPr>
              <w:t>37</w:t>
            </w:r>
          </w:p>
        </w:tc>
        <w:tc>
          <w:tcPr>
            <w:tcW w:w="984"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tl/>
              </w:rPr>
            </w:pPr>
            <w:r w:rsidRPr="00A03FBE">
              <w:rPr>
                <w:rFonts w:ascii="Times New Roman" w:hAnsi="Times New Roman" w:cs="Times New Roman"/>
                <w:sz w:val="28"/>
                <w:szCs w:val="28"/>
                <w:rtl/>
              </w:rPr>
              <w:t>152</w:t>
            </w:r>
          </w:p>
        </w:tc>
      </w:tr>
      <w:tr w:rsidR="0014659B" w:rsidRPr="00A03FBE" w:rsidTr="0014659B">
        <w:trPr>
          <w:jc w:val="center"/>
        </w:trPr>
        <w:tc>
          <w:tcPr>
            <w:tcW w:w="461" w:type="dxa"/>
            <w:shd w:val="clear" w:color="auto" w:fill="FFFFFF"/>
            <w:vAlign w:val="center"/>
          </w:tcPr>
          <w:p w:rsidR="0014659B" w:rsidRPr="00FF41D9" w:rsidRDefault="0014659B" w:rsidP="0014659B">
            <w:pPr>
              <w:bidi w:val="0"/>
              <w:spacing w:after="0" w:line="240" w:lineRule="exact"/>
              <w:jc w:val="center"/>
              <w:rPr>
                <w:rFonts w:ascii="Arial" w:hAnsi="Arial"/>
                <w:b/>
                <w:bCs/>
                <w:color w:val="000000"/>
              </w:rPr>
            </w:pPr>
            <w:r w:rsidRPr="00FF41D9">
              <w:rPr>
                <w:rFonts w:ascii="Arial" w:hAnsi="Arial"/>
                <w:b/>
                <w:bCs/>
                <w:color w:val="000000"/>
              </w:rPr>
              <w:t>70</w:t>
            </w:r>
          </w:p>
        </w:tc>
        <w:tc>
          <w:tcPr>
            <w:tcW w:w="2155" w:type="dxa"/>
            <w:shd w:val="clear" w:color="auto" w:fill="F2F2F2"/>
            <w:vAlign w:val="center"/>
          </w:tcPr>
          <w:p w:rsidR="0014659B" w:rsidRPr="007E4144" w:rsidRDefault="0014659B" w:rsidP="0014659B">
            <w:pPr>
              <w:spacing w:after="0" w:line="240" w:lineRule="auto"/>
              <w:ind w:left="57" w:right="57"/>
              <w:jc w:val="center"/>
              <w:rPr>
                <w:rFonts w:ascii="Times New Roman" w:hAnsi="Times New Roman" w:cs="Times New Roman"/>
                <w:b/>
                <w:bCs/>
                <w:sz w:val="28"/>
                <w:szCs w:val="28"/>
                <w:rtl/>
              </w:rPr>
            </w:pPr>
            <w:r w:rsidRPr="007E4144">
              <w:rPr>
                <w:rFonts w:ascii="Times New Roman" w:hAnsi="Times New Roman" w:cs="Times New Roman"/>
                <w:b/>
                <w:bCs/>
                <w:sz w:val="28"/>
                <w:szCs w:val="28"/>
                <w:rtl/>
              </w:rPr>
              <w:t>مستندات</w:t>
            </w:r>
          </w:p>
        </w:tc>
        <w:tc>
          <w:tcPr>
            <w:tcW w:w="5509" w:type="dxa"/>
            <w:shd w:val="clear" w:color="auto" w:fill="FFFFFF"/>
            <w:vAlign w:val="center"/>
          </w:tcPr>
          <w:p w:rsidR="0014659B" w:rsidRPr="00A03FBE" w:rsidRDefault="0014659B" w:rsidP="0014659B">
            <w:pPr>
              <w:spacing w:after="0"/>
              <w:jc w:val="mediumKashida"/>
              <w:rPr>
                <w:rFonts w:ascii="Times New Roman" w:hAnsi="Times New Roman" w:cs="Times New Roman"/>
                <w:sz w:val="28"/>
                <w:szCs w:val="28"/>
                <w:rtl/>
              </w:rPr>
            </w:pPr>
            <w:r w:rsidRPr="00A03FBE">
              <w:rPr>
                <w:rFonts w:ascii="Times New Roman" w:hAnsi="Times New Roman" w:cs="Times New Roman"/>
                <w:sz w:val="28"/>
                <w:szCs w:val="28"/>
                <w:rtl/>
              </w:rPr>
              <w:t>اغفال تضمين ومناقشة المستندات المقدمة من المستأنف يعتبر مخالفة للقانون توجب نقض الحكم المطعون فيه</w:t>
            </w:r>
            <w:r w:rsidRPr="00A03FBE">
              <w:rPr>
                <w:rFonts w:ascii="Times New Roman" w:hAnsi="Times New Roman" w:cs="Times New Roman" w:hint="cs"/>
                <w:sz w:val="28"/>
                <w:szCs w:val="28"/>
                <w:rtl/>
              </w:rPr>
              <w:t>.</w:t>
            </w:r>
          </w:p>
        </w:tc>
        <w:tc>
          <w:tcPr>
            <w:tcW w:w="915"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Pr>
            </w:pPr>
            <w:r w:rsidRPr="00A03FBE">
              <w:rPr>
                <w:rFonts w:ascii="Times New Roman" w:hAnsi="Times New Roman" w:cs="Times New Roman"/>
                <w:sz w:val="28"/>
                <w:szCs w:val="28"/>
                <w:rtl/>
              </w:rPr>
              <w:t>53</w:t>
            </w:r>
          </w:p>
        </w:tc>
        <w:tc>
          <w:tcPr>
            <w:tcW w:w="984"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tl/>
              </w:rPr>
            </w:pPr>
            <w:r w:rsidRPr="00A03FBE">
              <w:rPr>
                <w:rFonts w:ascii="Times New Roman" w:hAnsi="Times New Roman" w:cs="Times New Roman"/>
                <w:sz w:val="28"/>
                <w:szCs w:val="28"/>
                <w:rtl/>
              </w:rPr>
              <w:t>220</w:t>
            </w:r>
          </w:p>
        </w:tc>
      </w:tr>
      <w:tr w:rsidR="0014659B" w:rsidRPr="00A03FBE" w:rsidTr="0014659B">
        <w:trPr>
          <w:jc w:val="center"/>
        </w:trPr>
        <w:tc>
          <w:tcPr>
            <w:tcW w:w="461" w:type="dxa"/>
            <w:shd w:val="clear" w:color="auto" w:fill="FFFFFF"/>
            <w:vAlign w:val="center"/>
          </w:tcPr>
          <w:p w:rsidR="0014659B" w:rsidRPr="00FF41D9" w:rsidRDefault="0014659B" w:rsidP="0014659B">
            <w:pPr>
              <w:bidi w:val="0"/>
              <w:spacing w:after="0" w:line="240" w:lineRule="exact"/>
              <w:jc w:val="center"/>
              <w:rPr>
                <w:rFonts w:ascii="Arial" w:hAnsi="Arial"/>
                <w:b/>
                <w:bCs/>
                <w:color w:val="000000"/>
              </w:rPr>
            </w:pPr>
            <w:r w:rsidRPr="00FF41D9">
              <w:rPr>
                <w:rFonts w:ascii="Arial" w:hAnsi="Arial"/>
                <w:b/>
                <w:bCs/>
                <w:color w:val="000000"/>
              </w:rPr>
              <w:t>71</w:t>
            </w:r>
          </w:p>
        </w:tc>
        <w:tc>
          <w:tcPr>
            <w:tcW w:w="2155" w:type="dxa"/>
            <w:shd w:val="clear" w:color="auto" w:fill="F2F2F2"/>
            <w:vAlign w:val="center"/>
          </w:tcPr>
          <w:p w:rsidR="0014659B" w:rsidRPr="007E4144" w:rsidRDefault="0014659B" w:rsidP="0014659B">
            <w:pPr>
              <w:spacing w:after="0" w:line="240" w:lineRule="auto"/>
              <w:ind w:left="57" w:right="57"/>
              <w:jc w:val="center"/>
              <w:rPr>
                <w:rFonts w:ascii="Times New Roman" w:hAnsi="Times New Roman" w:cs="Times New Roman"/>
                <w:b/>
                <w:bCs/>
                <w:sz w:val="28"/>
                <w:szCs w:val="28"/>
                <w:rtl/>
              </w:rPr>
            </w:pPr>
            <w:r w:rsidRPr="007E4144">
              <w:rPr>
                <w:rFonts w:ascii="Times New Roman" w:hAnsi="Times New Roman" w:cs="Times New Roman"/>
                <w:b/>
                <w:bCs/>
                <w:sz w:val="28"/>
                <w:szCs w:val="28"/>
                <w:rtl/>
              </w:rPr>
              <w:t>مستند مسكوت عنه</w:t>
            </w:r>
          </w:p>
        </w:tc>
        <w:tc>
          <w:tcPr>
            <w:tcW w:w="5509" w:type="dxa"/>
            <w:shd w:val="clear" w:color="auto" w:fill="FFFFFF"/>
            <w:vAlign w:val="center"/>
          </w:tcPr>
          <w:p w:rsidR="0014659B" w:rsidRPr="00A03FBE" w:rsidRDefault="0014659B" w:rsidP="0014659B">
            <w:pPr>
              <w:spacing w:after="0"/>
              <w:jc w:val="mediumKashida"/>
              <w:rPr>
                <w:rFonts w:ascii="Times New Roman" w:hAnsi="Times New Roman" w:cs="Times New Roman"/>
                <w:sz w:val="28"/>
                <w:szCs w:val="28"/>
                <w:rtl/>
              </w:rPr>
            </w:pPr>
            <w:r w:rsidRPr="00A03FBE">
              <w:rPr>
                <w:rFonts w:ascii="Times New Roman" w:hAnsi="Times New Roman" w:cs="Times New Roman"/>
                <w:sz w:val="28"/>
                <w:szCs w:val="28"/>
                <w:rtl/>
              </w:rPr>
              <w:t>عدم إبداء المحكمة رأيها بشان المستند المقدم من احد الخصوم لا يبطل الحكم ما دام رايها في ذلك المستند ليس من شانه تغيير وجه الراي في الدعوى ولا يؤثر على سلامة القضاء الذي انتهت اليه المحكمة في الدعوى</w:t>
            </w:r>
            <w:r w:rsidRPr="00A03FBE">
              <w:rPr>
                <w:rFonts w:ascii="Times New Roman" w:hAnsi="Times New Roman" w:cs="Times New Roman" w:hint="cs"/>
                <w:sz w:val="28"/>
                <w:szCs w:val="28"/>
                <w:rtl/>
              </w:rPr>
              <w:t>.</w:t>
            </w:r>
          </w:p>
        </w:tc>
        <w:tc>
          <w:tcPr>
            <w:tcW w:w="915"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Pr>
            </w:pPr>
            <w:r w:rsidRPr="00A03FBE">
              <w:rPr>
                <w:rFonts w:ascii="Times New Roman" w:hAnsi="Times New Roman" w:cs="Times New Roman"/>
                <w:sz w:val="28"/>
                <w:szCs w:val="28"/>
                <w:rtl/>
              </w:rPr>
              <w:t>43</w:t>
            </w:r>
          </w:p>
        </w:tc>
        <w:tc>
          <w:tcPr>
            <w:tcW w:w="984"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tl/>
              </w:rPr>
            </w:pPr>
            <w:r w:rsidRPr="00A03FBE">
              <w:rPr>
                <w:rFonts w:ascii="Times New Roman" w:hAnsi="Times New Roman" w:cs="Times New Roman"/>
                <w:sz w:val="28"/>
                <w:szCs w:val="28"/>
                <w:rtl/>
              </w:rPr>
              <w:t>176</w:t>
            </w:r>
          </w:p>
        </w:tc>
      </w:tr>
      <w:tr w:rsidR="0014659B" w:rsidRPr="00A03FBE" w:rsidTr="0014659B">
        <w:trPr>
          <w:jc w:val="center"/>
        </w:trPr>
        <w:tc>
          <w:tcPr>
            <w:tcW w:w="461" w:type="dxa"/>
            <w:shd w:val="clear" w:color="auto" w:fill="FFFFFF"/>
            <w:vAlign w:val="center"/>
          </w:tcPr>
          <w:p w:rsidR="0014659B" w:rsidRPr="00FF41D9" w:rsidRDefault="0014659B" w:rsidP="0014659B">
            <w:pPr>
              <w:bidi w:val="0"/>
              <w:spacing w:after="0" w:line="240" w:lineRule="exact"/>
              <w:jc w:val="center"/>
              <w:rPr>
                <w:rFonts w:ascii="Arial" w:hAnsi="Arial"/>
                <w:b/>
                <w:bCs/>
                <w:color w:val="000000"/>
              </w:rPr>
            </w:pPr>
            <w:r w:rsidRPr="00FF41D9">
              <w:rPr>
                <w:rFonts w:ascii="Arial" w:hAnsi="Arial"/>
                <w:b/>
                <w:bCs/>
                <w:color w:val="000000"/>
              </w:rPr>
              <w:t>72</w:t>
            </w:r>
          </w:p>
        </w:tc>
        <w:tc>
          <w:tcPr>
            <w:tcW w:w="2155" w:type="dxa"/>
            <w:shd w:val="clear" w:color="auto" w:fill="F2F2F2"/>
            <w:vAlign w:val="center"/>
          </w:tcPr>
          <w:p w:rsidR="0014659B" w:rsidRPr="007E4144" w:rsidRDefault="0014659B" w:rsidP="0014659B">
            <w:pPr>
              <w:spacing w:after="0" w:line="240" w:lineRule="auto"/>
              <w:ind w:left="57" w:right="57"/>
              <w:jc w:val="center"/>
              <w:rPr>
                <w:rFonts w:ascii="Times New Roman" w:hAnsi="Times New Roman" w:cs="Times New Roman"/>
                <w:b/>
                <w:bCs/>
                <w:sz w:val="28"/>
                <w:szCs w:val="28"/>
                <w:rtl/>
              </w:rPr>
            </w:pPr>
            <w:r w:rsidRPr="007E4144">
              <w:rPr>
                <w:rFonts w:ascii="Times New Roman" w:hAnsi="Times New Roman" w:cs="Times New Roman"/>
                <w:b/>
                <w:bCs/>
                <w:sz w:val="28"/>
                <w:szCs w:val="28"/>
                <w:rtl/>
              </w:rPr>
              <w:t>مسائل موضوعية</w:t>
            </w:r>
          </w:p>
        </w:tc>
        <w:tc>
          <w:tcPr>
            <w:tcW w:w="5509" w:type="dxa"/>
            <w:shd w:val="clear" w:color="auto" w:fill="FFFFFF"/>
            <w:vAlign w:val="center"/>
          </w:tcPr>
          <w:p w:rsidR="0014659B" w:rsidRPr="00B55CA7" w:rsidRDefault="0014659B" w:rsidP="00002568">
            <w:pPr>
              <w:pStyle w:val="a4"/>
              <w:numPr>
                <w:ilvl w:val="0"/>
                <w:numId w:val="4"/>
              </w:numPr>
              <w:spacing w:after="0" w:line="276" w:lineRule="auto"/>
              <w:ind w:left="361"/>
              <w:jc w:val="mediumKashida"/>
              <w:rPr>
                <w:rFonts w:ascii="Times New Roman" w:hAnsi="Times New Roman" w:cs="Times New Roman"/>
                <w:sz w:val="28"/>
                <w:szCs w:val="28"/>
                <w:rtl/>
              </w:rPr>
            </w:pPr>
            <w:r w:rsidRPr="00A03FBE">
              <w:rPr>
                <w:rFonts w:ascii="Times New Roman" w:hAnsi="Times New Roman" w:cs="Times New Roman"/>
                <w:sz w:val="28"/>
                <w:szCs w:val="28"/>
                <w:rtl/>
              </w:rPr>
              <w:t>ان تقرير وجود أو عدم وجود تشابه بين علامتين تجاريتين من المسائل الموضوعية التي تستقل بها محكمه الموضوع</w:t>
            </w:r>
            <w:r w:rsidRPr="00A03FBE">
              <w:rPr>
                <w:rFonts w:ascii="Times New Roman" w:hAnsi="Times New Roman" w:cs="Times New Roman" w:hint="cs"/>
                <w:sz w:val="28"/>
                <w:szCs w:val="28"/>
                <w:rtl/>
              </w:rPr>
              <w:t>.</w:t>
            </w:r>
          </w:p>
        </w:tc>
        <w:tc>
          <w:tcPr>
            <w:tcW w:w="915"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Pr>
            </w:pPr>
            <w:r w:rsidRPr="00A03FBE">
              <w:rPr>
                <w:rFonts w:ascii="Times New Roman" w:hAnsi="Times New Roman" w:cs="Times New Roman"/>
                <w:sz w:val="28"/>
                <w:szCs w:val="28"/>
                <w:rtl/>
              </w:rPr>
              <w:t>43</w:t>
            </w:r>
          </w:p>
        </w:tc>
        <w:tc>
          <w:tcPr>
            <w:tcW w:w="984"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tl/>
              </w:rPr>
            </w:pPr>
            <w:r w:rsidRPr="00A03FBE">
              <w:rPr>
                <w:rFonts w:ascii="Times New Roman" w:hAnsi="Times New Roman" w:cs="Times New Roman"/>
                <w:sz w:val="28"/>
                <w:szCs w:val="28"/>
                <w:rtl/>
              </w:rPr>
              <w:t>176</w:t>
            </w:r>
          </w:p>
        </w:tc>
      </w:tr>
      <w:tr w:rsidR="0014659B" w:rsidRPr="00A03FBE" w:rsidTr="0014659B">
        <w:trPr>
          <w:jc w:val="center"/>
        </w:trPr>
        <w:tc>
          <w:tcPr>
            <w:tcW w:w="461" w:type="dxa"/>
            <w:shd w:val="clear" w:color="auto" w:fill="FFFFFF"/>
            <w:vAlign w:val="center"/>
          </w:tcPr>
          <w:p w:rsidR="0014659B" w:rsidRPr="00FF41D9" w:rsidRDefault="0014659B" w:rsidP="0014659B">
            <w:pPr>
              <w:bidi w:val="0"/>
              <w:spacing w:after="0" w:line="240" w:lineRule="exact"/>
              <w:jc w:val="center"/>
              <w:rPr>
                <w:rFonts w:ascii="Arial" w:hAnsi="Arial"/>
                <w:b/>
                <w:bCs/>
                <w:color w:val="000000"/>
              </w:rPr>
            </w:pPr>
            <w:r w:rsidRPr="00FF41D9">
              <w:rPr>
                <w:rFonts w:ascii="Arial" w:hAnsi="Arial"/>
                <w:b/>
                <w:bCs/>
                <w:color w:val="000000"/>
              </w:rPr>
              <w:t>73</w:t>
            </w:r>
          </w:p>
        </w:tc>
        <w:tc>
          <w:tcPr>
            <w:tcW w:w="2155" w:type="dxa"/>
            <w:shd w:val="clear" w:color="auto" w:fill="F2F2F2"/>
            <w:vAlign w:val="center"/>
          </w:tcPr>
          <w:p w:rsidR="0014659B" w:rsidRPr="007E4144" w:rsidRDefault="0014659B" w:rsidP="0014659B">
            <w:pPr>
              <w:spacing w:after="0" w:line="240" w:lineRule="auto"/>
              <w:ind w:left="57" w:right="57"/>
              <w:jc w:val="center"/>
              <w:rPr>
                <w:rFonts w:ascii="Times New Roman" w:hAnsi="Times New Roman" w:cs="Times New Roman"/>
                <w:b/>
                <w:bCs/>
                <w:sz w:val="28"/>
                <w:szCs w:val="28"/>
                <w:rtl/>
              </w:rPr>
            </w:pPr>
            <w:r w:rsidRPr="007E4144">
              <w:rPr>
                <w:rFonts w:ascii="Times New Roman" w:hAnsi="Times New Roman" w:cs="Times New Roman"/>
                <w:b/>
                <w:bCs/>
                <w:sz w:val="28"/>
                <w:szCs w:val="28"/>
                <w:rtl/>
              </w:rPr>
              <w:t>مدة الطعن</w:t>
            </w:r>
          </w:p>
        </w:tc>
        <w:tc>
          <w:tcPr>
            <w:tcW w:w="5509" w:type="dxa"/>
            <w:shd w:val="clear" w:color="auto" w:fill="FFFFFF"/>
            <w:vAlign w:val="center"/>
          </w:tcPr>
          <w:p w:rsidR="0014659B" w:rsidRPr="00A03FBE" w:rsidRDefault="0014659B" w:rsidP="0014659B">
            <w:pPr>
              <w:spacing w:after="0"/>
              <w:jc w:val="mediumKashida"/>
              <w:rPr>
                <w:rFonts w:ascii="Times New Roman" w:hAnsi="Times New Roman" w:cs="Times New Roman"/>
                <w:sz w:val="28"/>
                <w:szCs w:val="28"/>
                <w:rtl/>
              </w:rPr>
            </w:pPr>
            <w:r w:rsidRPr="00A03FBE">
              <w:rPr>
                <w:rFonts w:ascii="Times New Roman" w:hAnsi="Times New Roman" w:cs="Times New Roman"/>
                <w:sz w:val="28"/>
                <w:szCs w:val="28"/>
                <w:rtl/>
              </w:rPr>
              <w:t>تستنزل ايام الجمع من المدة المقررة للطعن قانونا</w:t>
            </w:r>
            <w:r w:rsidRPr="00A03FBE">
              <w:rPr>
                <w:rFonts w:ascii="Times New Roman" w:hAnsi="Times New Roman" w:cs="Times New Roman" w:hint="cs"/>
                <w:sz w:val="28"/>
                <w:szCs w:val="28"/>
                <w:rtl/>
              </w:rPr>
              <w:t>.</w:t>
            </w:r>
          </w:p>
        </w:tc>
        <w:tc>
          <w:tcPr>
            <w:tcW w:w="915"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Pr>
            </w:pPr>
            <w:r w:rsidRPr="00A03FBE">
              <w:rPr>
                <w:rFonts w:ascii="Times New Roman" w:hAnsi="Times New Roman" w:cs="Times New Roman"/>
                <w:sz w:val="28"/>
                <w:szCs w:val="28"/>
                <w:rtl/>
              </w:rPr>
              <w:t>66</w:t>
            </w:r>
          </w:p>
        </w:tc>
        <w:tc>
          <w:tcPr>
            <w:tcW w:w="984"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tl/>
              </w:rPr>
            </w:pPr>
            <w:r w:rsidRPr="00A03FBE">
              <w:rPr>
                <w:rFonts w:ascii="Times New Roman" w:hAnsi="Times New Roman" w:cs="Times New Roman"/>
                <w:sz w:val="28"/>
                <w:szCs w:val="28"/>
                <w:rtl/>
              </w:rPr>
              <w:t>270</w:t>
            </w:r>
          </w:p>
        </w:tc>
      </w:tr>
      <w:tr w:rsidR="0014659B" w:rsidRPr="00A03FBE" w:rsidTr="0014659B">
        <w:trPr>
          <w:jc w:val="center"/>
        </w:trPr>
        <w:tc>
          <w:tcPr>
            <w:tcW w:w="461" w:type="dxa"/>
            <w:shd w:val="clear" w:color="auto" w:fill="FFFFFF"/>
            <w:vAlign w:val="center"/>
          </w:tcPr>
          <w:p w:rsidR="0014659B" w:rsidRPr="00FF41D9" w:rsidRDefault="0014659B" w:rsidP="0014659B">
            <w:pPr>
              <w:bidi w:val="0"/>
              <w:spacing w:after="0" w:line="240" w:lineRule="exact"/>
              <w:jc w:val="center"/>
              <w:rPr>
                <w:rFonts w:ascii="Arial" w:hAnsi="Arial"/>
                <w:b/>
                <w:bCs/>
                <w:color w:val="000000"/>
              </w:rPr>
            </w:pPr>
            <w:r w:rsidRPr="00FF41D9">
              <w:rPr>
                <w:rFonts w:ascii="Arial" w:hAnsi="Arial"/>
                <w:b/>
                <w:bCs/>
                <w:color w:val="000000"/>
              </w:rPr>
              <w:t>74</w:t>
            </w:r>
          </w:p>
        </w:tc>
        <w:tc>
          <w:tcPr>
            <w:tcW w:w="2155" w:type="dxa"/>
            <w:shd w:val="clear" w:color="auto" w:fill="F2F2F2"/>
            <w:vAlign w:val="center"/>
          </w:tcPr>
          <w:p w:rsidR="0014659B" w:rsidRPr="007E4144" w:rsidRDefault="0014659B" w:rsidP="0014659B">
            <w:pPr>
              <w:spacing w:after="0" w:line="240" w:lineRule="auto"/>
              <w:ind w:left="57" w:right="57"/>
              <w:jc w:val="center"/>
              <w:rPr>
                <w:rFonts w:ascii="Times New Roman" w:hAnsi="Times New Roman" w:cs="Times New Roman"/>
                <w:b/>
                <w:bCs/>
                <w:sz w:val="28"/>
                <w:szCs w:val="28"/>
                <w:rtl/>
              </w:rPr>
            </w:pPr>
            <w:r w:rsidRPr="007E4144">
              <w:rPr>
                <w:rFonts w:ascii="Times New Roman" w:hAnsi="Times New Roman" w:cs="Times New Roman"/>
                <w:b/>
                <w:bCs/>
                <w:sz w:val="28"/>
                <w:szCs w:val="28"/>
                <w:rtl/>
              </w:rPr>
              <w:t>وزن الادلة</w:t>
            </w:r>
          </w:p>
        </w:tc>
        <w:tc>
          <w:tcPr>
            <w:tcW w:w="5509" w:type="dxa"/>
            <w:shd w:val="clear" w:color="auto" w:fill="FFFFFF"/>
            <w:vAlign w:val="center"/>
          </w:tcPr>
          <w:p w:rsidR="0014659B" w:rsidRPr="00A03FBE" w:rsidRDefault="0014659B" w:rsidP="00002568">
            <w:pPr>
              <w:pStyle w:val="a4"/>
              <w:numPr>
                <w:ilvl w:val="0"/>
                <w:numId w:val="4"/>
              </w:numPr>
              <w:spacing w:after="0" w:line="276" w:lineRule="auto"/>
              <w:ind w:left="361"/>
              <w:jc w:val="mediumKashida"/>
              <w:rPr>
                <w:rFonts w:ascii="Times New Roman" w:hAnsi="Times New Roman" w:cs="Times New Roman"/>
                <w:sz w:val="28"/>
                <w:szCs w:val="28"/>
              </w:rPr>
            </w:pPr>
            <w:r w:rsidRPr="00A03FBE">
              <w:rPr>
                <w:rFonts w:ascii="Times New Roman" w:hAnsi="Times New Roman" w:cs="Times New Roman"/>
                <w:sz w:val="28"/>
                <w:szCs w:val="28"/>
                <w:rtl/>
              </w:rPr>
              <w:t>وزن الادلة من سلطات قاضي الموضوع دون تعقيب عليه في ذلك من المحكمة العليا.</w:t>
            </w:r>
          </w:p>
          <w:p w:rsidR="0014659B" w:rsidRPr="00A03FBE" w:rsidRDefault="0014659B" w:rsidP="00002568">
            <w:pPr>
              <w:pStyle w:val="a4"/>
              <w:numPr>
                <w:ilvl w:val="0"/>
                <w:numId w:val="4"/>
              </w:numPr>
              <w:spacing w:after="0" w:line="276" w:lineRule="auto"/>
              <w:ind w:left="361"/>
              <w:jc w:val="mediumKashida"/>
              <w:rPr>
                <w:rFonts w:ascii="Times New Roman" w:hAnsi="Times New Roman" w:cs="Times New Roman"/>
                <w:sz w:val="28"/>
                <w:szCs w:val="28"/>
                <w:rtl/>
              </w:rPr>
            </w:pPr>
            <w:r w:rsidRPr="00A03FBE">
              <w:rPr>
                <w:rFonts w:ascii="Times New Roman" w:hAnsi="Times New Roman" w:cs="Times New Roman"/>
                <w:sz w:val="28"/>
                <w:szCs w:val="28"/>
                <w:rtl/>
              </w:rPr>
              <w:t>وبما ان الشعبة هي صاحبة الولاية في وزن الادلة وبما ان الطاعن لم يأت في طعنه باي جديد يؤثر على الحكم المطعون فيه فان نعيه على ذلك الحكم ليس له ما يبرره مما يستلزم رفضه وعدم الالتفات اليه.</w:t>
            </w:r>
          </w:p>
        </w:tc>
        <w:tc>
          <w:tcPr>
            <w:tcW w:w="915"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Pr>
            </w:pPr>
            <w:r w:rsidRPr="00A03FBE">
              <w:rPr>
                <w:rFonts w:ascii="Times New Roman" w:hAnsi="Times New Roman" w:cs="Times New Roman"/>
                <w:sz w:val="28"/>
                <w:szCs w:val="28"/>
                <w:rtl/>
              </w:rPr>
              <w:t>42</w:t>
            </w:r>
          </w:p>
        </w:tc>
        <w:tc>
          <w:tcPr>
            <w:tcW w:w="984"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tl/>
              </w:rPr>
            </w:pPr>
            <w:r w:rsidRPr="00A03FBE">
              <w:rPr>
                <w:rFonts w:ascii="Times New Roman" w:hAnsi="Times New Roman" w:cs="Times New Roman"/>
                <w:sz w:val="28"/>
                <w:szCs w:val="28"/>
                <w:rtl/>
              </w:rPr>
              <w:t>173</w:t>
            </w:r>
          </w:p>
        </w:tc>
      </w:tr>
      <w:tr w:rsidR="0014659B" w:rsidRPr="00A03FBE" w:rsidTr="0014659B">
        <w:trPr>
          <w:jc w:val="center"/>
        </w:trPr>
        <w:tc>
          <w:tcPr>
            <w:tcW w:w="461" w:type="dxa"/>
            <w:shd w:val="clear" w:color="auto" w:fill="FFFFFF"/>
            <w:vAlign w:val="center"/>
          </w:tcPr>
          <w:p w:rsidR="0014659B" w:rsidRPr="00FF41D9" w:rsidRDefault="0014659B" w:rsidP="0014659B">
            <w:pPr>
              <w:bidi w:val="0"/>
              <w:spacing w:after="0" w:line="240" w:lineRule="exact"/>
              <w:jc w:val="center"/>
              <w:rPr>
                <w:rFonts w:ascii="Arial" w:hAnsi="Arial"/>
                <w:b/>
                <w:bCs/>
                <w:color w:val="000000"/>
              </w:rPr>
            </w:pPr>
            <w:r w:rsidRPr="00FF41D9">
              <w:rPr>
                <w:rFonts w:ascii="Arial" w:hAnsi="Arial"/>
                <w:b/>
                <w:bCs/>
                <w:color w:val="000000"/>
              </w:rPr>
              <w:t>75</w:t>
            </w:r>
          </w:p>
        </w:tc>
        <w:tc>
          <w:tcPr>
            <w:tcW w:w="2155" w:type="dxa"/>
            <w:shd w:val="clear" w:color="auto" w:fill="F2F2F2"/>
            <w:vAlign w:val="center"/>
          </w:tcPr>
          <w:p w:rsidR="0014659B" w:rsidRPr="007E4144" w:rsidRDefault="0014659B" w:rsidP="0014659B">
            <w:pPr>
              <w:spacing w:after="0" w:line="240" w:lineRule="auto"/>
              <w:ind w:left="57" w:right="57"/>
              <w:jc w:val="center"/>
              <w:rPr>
                <w:rFonts w:ascii="Times New Roman" w:hAnsi="Times New Roman" w:cs="Times New Roman"/>
                <w:b/>
                <w:bCs/>
                <w:sz w:val="28"/>
                <w:szCs w:val="28"/>
                <w:rtl/>
              </w:rPr>
            </w:pPr>
            <w:r w:rsidRPr="007E4144">
              <w:rPr>
                <w:rFonts w:ascii="Times New Roman" w:hAnsi="Times New Roman" w:cs="Times New Roman"/>
                <w:b/>
                <w:bCs/>
                <w:sz w:val="28"/>
                <w:szCs w:val="28"/>
                <w:rtl/>
              </w:rPr>
              <w:t>وكالة تجارية</w:t>
            </w:r>
          </w:p>
          <w:p w:rsidR="0014659B" w:rsidRPr="007E4144" w:rsidRDefault="0014659B" w:rsidP="0014659B">
            <w:pPr>
              <w:spacing w:after="0" w:line="240" w:lineRule="auto"/>
              <w:ind w:left="57" w:right="57"/>
              <w:jc w:val="center"/>
              <w:rPr>
                <w:rFonts w:ascii="Times New Roman" w:hAnsi="Times New Roman" w:cs="Times New Roman"/>
                <w:b/>
                <w:bCs/>
                <w:sz w:val="28"/>
                <w:szCs w:val="28"/>
                <w:rtl/>
              </w:rPr>
            </w:pPr>
            <w:r w:rsidRPr="007E4144">
              <w:rPr>
                <w:rFonts w:ascii="Times New Roman" w:hAnsi="Times New Roman" w:cs="Times New Roman"/>
                <w:b/>
                <w:bCs/>
                <w:sz w:val="28"/>
                <w:szCs w:val="28"/>
                <w:rtl/>
              </w:rPr>
              <w:t>(شطبها - أثره)</w:t>
            </w:r>
          </w:p>
        </w:tc>
        <w:tc>
          <w:tcPr>
            <w:tcW w:w="5509" w:type="dxa"/>
            <w:shd w:val="clear" w:color="auto" w:fill="FFFFFF"/>
            <w:vAlign w:val="center"/>
          </w:tcPr>
          <w:p w:rsidR="0014659B" w:rsidRPr="00A03FBE" w:rsidRDefault="0014659B" w:rsidP="0014659B">
            <w:pPr>
              <w:spacing w:after="0"/>
              <w:jc w:val="mediumKashida"/>
              <w:rPr>
                <w:rFonts w:ascii="Times New Roman" w:hAnsi="Times New Roman" w:cs="Times New Roman"/>
                <w:sz w:val="28"/>
                <w:szCs w:val="28"/>
                <w:rtl/>
              </w:rPr>
            </w:pPr>
            <w:r w:rsidRPr="00A03FBE">
              <w:rPr>
                <w:rFonts w:ascii="Times New Roman" w:hAnsi="Times New Roman" w:cs="Times New Roman"/>
                <w:sz w:val="28"/>
                <w:szCs w:val="28"/>
                <w:rtl/>
              </w:rPr>
              <w:t>إذا عجز الوكيل التجاري الطاعن عن اثبات استمرار النشاط التجاري لوكالته بعد قرار شطب الوكالة اداريا فان الطعن لا يعول عليه ويرفض</w:t>
            </w:r>
            <w:r w:rsidRPr="00A03FBE">
              <w:rPr>
                <w:rFonts w:ascii="Times New Roman" w:hAnsi="Times New Roman" w:cs="Times New Roman" w:hint="cs"/>
                <w:sz w:val="28"/>
                <w:szCs w:val="28"/>
                <w:rtl/>
              </w:rPr>
              <w:t>.</w:t>
            </w:r>
          </w:p>
        </w:tc>
        <w:tc>
          <w:tcPr>
            <w:tcW w:w="915"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Pr>
            </w:pPr>
            <w:r w:rsidRPr="00A03FBE">
              <w:rPr>
                <w:rFonts w:ascii="Times New Roman" w:hAnsi="Times New Roman" w:cs="Times New Roman"/>
                <w:sz w:val="28"/>
                <w:szCs w:val="28"/>
                <w:rtl/>
              </w:rPr>
              <w:t>4</w:t>
            </w:r>
          </w:p>
        </w:tc>
        <w:tc>
          <w:tcPr>
            <w:tcW w:w="984"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tl/>
              </w:rPr>
            </w:pPr>
            <w:r w:rsidRPr="00A03FBE">
              <w:rPr>
                <w:rFonts w:ascii="Times New Roman" w:hAnsi="Times New Roman" w:cs="Times New Roman"/>
                <w:sz w:val="28"/>
                <w:szCs w:val="28"/>
                <w:rtl/>
              </w:rPr>
              <w:t>17</w:t>
            </w:r>
          </w:p>
        </w:tc>
      </w:tr>
      <w:tr w:rsidR="0014659B" w:rsidRPr="00A03FBE" w:rsidTr="0014659B">
        <w:trPr>
          <w:jc w:val="center"/>
        </w:trPr>
        <w:tc>
          <w:tcPr>
            <w:tcW w:w="461" w:type="dxa"/>
            <w:shd w:val="clear" w:color="auto" w:fill="FFFFFF"/>
            <w:vAlign w:val="center"/>
          </w:tcPr>
          <w:p w:rsidR="0014659B" w:rsidRPr="00FF41D9" w:rsidRDefault="0014659B" w:rsidP="0014659B">
            <w:pPr>
              <w:bidi w:val="0"/>
              <w:spacing w:after="0" w:line="240" w:lineRule="exact"/>
              <w:jc w:val="center"/>
              <w:rPr>
                <w:rFonts w:ascii="Arial" w:hAnsi="Arial"/>
                <w:b/>
                <w:bCs/>
                <w:color w:val="000000"/>
              </w:rPr>
            </w:pPr>
            <w:r w:rsidRPr="00FF41D9">
              <w:rPr>
                <w:rFonts w:ascii="Arial" w:hAnsi="Arial"/>
                <w:b/>
                <w:bCs/>
                <w:color w:val="000000"/>
              </w:rPr>
              <w:t>76</w:t>
            </w:r>
          </w:p>
        </w:tc>
        <w:tc>
          <w:tcPr>
            <w:tcW w:w="2155" w:type="dxa"/>
            <w:shd w:val="clear" w:color="auto" w:fill="F2F2F2"/>
            <w:vAlign w:val="center"/>
          </w:tcPr>
          <w:p w:rsidR="0014659B" w:rsidRPr="007E4144" w:rsidRDefault="0014659B" w:rsidP="0014659B">
            <w:pPr>
              <w:spacing w:after="0" w:line="240" w:lineRule="auto"/>
              <w:ind w:left="57" w:right="57"/>
              <w:jc w:val="center"/>
              <w:rPr>
                <w:rFonts w:ascii="Times New Roman" w:hAnsi="Times New Roman" w:cs="Times New Roman"/>
                <w:b/>
                <w:bCs/>
                <w:sz w:val="28"/>
                <w:szCs w:val="28"/>
                <w:rtl/>
              </w:rPr>
            </w:pPr>
            <w:r w:rsidRPr="007E4144">
              <w:rPr>
                <w:rFonts w:ascii="Times New Roman" w:hAnsi="Times New Roman" w:cs="Times New Roman"/>
                <w:b/>
                <w:bCs/>
                <w:sz w:val="28"/>
                <w:szCs w:val="28"/>
                <w:rtl/>
              </w:rPr>
              <w:t>وكالة تجارية</w:t>
            </w:r>
          </w:p>
          <w:p w:rsidR="0014659B" w:rsidRPr="007E4144" w:rsidRDefault="0014659B" w:rsidP="0014659B">
            <w:pPr>
              <w:spacing w:after="0" w:line="240" w:lineRule="auto"/>
              <w:ind w:left="57" w:right="57"/>
              <w:jc w:val="center"/>
              <w:rPr>
                <w:rFonts w:ascii="Times New Roman" w:hAnsi="Times New Roman" w:cs="Times New Roman"/>
                <w:b/>
                <w:bCs/>
                <w:sz w:val="28"/>
                <w:szCs w:val="28"/>
                <w:rtl/>
              </w:rPr>
            </w:pPr>
            <w:r w:rsidRPr="007E4144">
              <w:rPr>
                <w:rFonts w:ascii="Times New Roman" w:hAnsi="Times New Roman" w:cs="Times New Roman"/>
                <w:b/>
                <w:bCs/>
                <w:sz w:val="28"/>
                <w:szCs w:val="28"/>
                <w:rtl/>
              </w:rPr>
              <w:t>(تعدد الوكلاء لمنتج واحد حكمه)</w:t>
            </w:r>
          </w:p>
        </w:tc>
        <w:tc>
          <w:tcPr>
            <w:tcW w:w="5509" w:type="dxa"/>
            <w:shd w:val="clear" w:color="auto" w:fill="FFFFFF"/>
            <w:vAlign w:val="center"/>
          </w:tcPr>
          <w:p w:rsidR="0014659B" w:rsidRPr="00A03FBE" w:rsidRDefault="0014659B" w:rsidP="0014659B">
            <w:pPr>
              <w:spacing w:after="0"/>
              <w:jc w:val="mediumKashida"/>
              <w:rPr>
                <w:rFonts w:ascii="Times New Roman" w:hAnsi="Times New Roman" w:cs="Times New Roman"/>
                <w:sz w:val="28"/>
                <w:szCs w:val="28"/>
                <w:rtl/>
              </w:rPr>
            </w:pPr>
            <w:r w:rsidRPr="00A03FBE">
              <w:rPr>
                <w:rFonts w:ascii="Times New Roman" w:hAnsi="Times New Roman" w:cs="Times New Roman"/>
                <w:sz w:val="28"/>
                <w:szCs w:val="28"/>
                <w:rtl/>
              </w:rPr>
              <w:t>تعدد الوكلاء لا يكون الا في حالة تعدد السلع المنتجة وليس باختلاف العلامات التجارية لذات المنتج</w:t>
            </w:r>
            <w:r w:rsidRPr="00A03FBE">
              <w:rPr>
                <w:rFonts w:ascii="Times New Roman" w:hAnsi="Times New Roman" w:cs="Times New Roman" w:hint="cs"/>
                <w:sz w:val="28"/>
                <w:szCs w:val="28"/>
                <w:rtl/>
              </w:rPr>
              <w:t>.</w:t>
            </w:r>
          </w:p>
          <w:p w:rsidR="0014659B" w:rsidRPr="00A03FBE" w:rsidRDefault="0014659B" w:rsidP="0014659B">
            <w:pPr>
              <w:spacing w:after="0"/>
              <w:jc w:val="mediumKashida"/>
              <w:rPr>
                <w:rFonts w:ascii="Times New Roman" w:hAnsi="Times New Roman" w:cs="Times New Roman"/>
                <w:sz w:val="28"/>
                <w:szCs w:val="28"/>
                <w:rtl/>
              </w:rPr>
            </w:pPr>
          </w:p>
        </w:tc>
        <w:tc>
          <w:tcPr>
            <w:tcW w:w="915"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Pr>
            </w:pPr>
            <w:r w:rsidRPr="00A03FBE">
              <w:rPr>
                <w:rFonts w:ascii="Times New Roman" w:hAnsi="Times New Roman" w:cs="Times New Roman"/>
                <w:sz w:val="28"/>
                <w:szCs w:val="28"/>
                <w:rtl/>
              </w:rPr>
              <w:t>29</w:t>
            </w:r>
          </w:p>
        </w:tc>
        <w:tc>
          <w:tcPr>
            <w:tcW w:w="984" w:type="dxa"/>
            <w:shd w:val="clear" w:color="auto" w:fill="FFFFFF"/>
            <w:vAlign w:val="center"/>
          </w:tcPr>
          <w:p w:rsidR="0014659B" w:rsidRPr="00A03FBE" w:rsidRDefault="0014659B" w:rsidP="0014659B">
            <w:pPr>
              <w:spacing w:after="0" w:line="240" w:lineRule="exact"/>
              <w:jc w:val="center"/>
              <w:rPr>
                <w:rFonts w:ascii="Times New Roman" w:hAnsi="Times New Roman" w:cs="Times New Roman"/>
                <w:sz w:val="28"/>
                <w:szCs w:val="28"/>
                <w:rtl/>
              </w:rPr>
            </w:pPr>
            <w:r w:rsidRPr="00A03FBE">
              <w:rPr>
                <w:rFonts w:ascii="Times New Roman" w:hAnsi="Times New Roman" w:cs="Times New Roman"/>
                <w:sz w:val="28"/>
                <w:szCs w:val="28"/>
                <w:rtl/>
              </w:rPr>
              <w:t>114</w:t>
            </w:r>
          </w:p>
        </w:tc>
      </w:tr>
    </w:tbl>
    <w:p w:rsidR="0014659B" w:rsidRPr="00A03FBE" w:rsidRDefault="0014659B" w:rsidP="0014659B">
      <w:pPr>
        <w:spacing w:after="0"/>
        <w:jc w:val="center"/>
        <w:rPr>
          <w:rFonts w:ascii="Times New Roman" w:hAnsi="Times New Roman" w:cs="Times New Roman"/>
          <w:sz w:val="28"/>
          <w:szCs w:val="28"/>
        </w:rPr>
      </w:pPr>
    </w:p>
    <w:p w:rsidR="0014659B" w:rsidRDefault="0014659B">
      <w:pPr>
        <w:bidi w:val="0"/>
        <w:rPr>
          <w:rtl/>
        </w:rPr>
      </w:pPr>
      <w:r>
        <w:rPr>
          <w:rtl/>
        </w:rPr>
        <w:br w:type="page"/>
      </w:r>
    </w:p>
    <w:tbl>
      <w:tblPr>
        <w:tblpPr w:leftFromText="187" w:rightFromText="187" w:bottomFromText="720" w:horzAnchor="margin" w:tblpXSpec="right" w:tblpYSpec="center"/>
        <w:bidiVisual/>
        <w:tblW w:w="5000" w:type="pct"/>
        <w:tblLook w:val="04A0" w:firstRow="1" w:lastRow="0" w:firstColumn="1" w:lastColumn="0" w:noHBand="0" w:noVBand="1"/>
      </w:tblPr>
      <w:tblGrid>
        <w:gridCol w:w="10682"/>
      </w:tblGrid>
      <w:tr w:rsidR="0014659B">
        <w:tc>
          <w:tcPr>
            <w:tcW w:w="10296" w:type="dxa"/>
          </w:tcPr>
          <w:p w:rsidR="0014659B" w:rsidRPr="00E7141D" w:rsidRDefault="0014659B" w:rsidP="0014659B">
            <w:pPr>
              <w:pStyle w:val="aa"/>
              <w:jc w:val="center"/>
              <w:rPr>
                <w:color w:val="000000"/>
                <w:sz w:val="72"/>
                <w:szCs w:val="72"/>
              </w:rPr>
            </w:pPr>
            <w:r w:rsidRPr="00E7141D">
              <w:rPr>
                <w:rFonts w:ascii="Calibri" w:eastAsia="Calibri" w:hAnsi="Calibri" w:cs="Arial" w:hint="cs"/>
                <w:b/>
                <w:bCs/>
                <w:color w:val="000000"/>
                <w:spacing w:val="0"/>
                <w:kern w:val="0"/>
                <w:sz w:val="72"/>
                <w:szCs w:val="72"/>
                <w:rtl w:val="0"/>
              </w:rPr>
              <w:t xml:space="preserve"> </w:t>
            </w:r>
            <w:r w:rsidRPr="00E7141D">
              <w:rPr>
                <w:rFonts w:ascii="Calibri" w:eastAsia="Calibri" w:hAnsi="Calibri" w:cs="Arial" w:hint="cs"/>
                <w:b/>
                <w:bCs/>
                <w:color w:val="000000"/>
                <w:spacing w:val="0"/>
                <w:kern w:val="0"/>
                <w:sz w:val="72"/>
                <w:szCs w:val="72"/>
              </w:rPr>
              <w:t>فهرس القواعد القضائية الجزائية                                   للعام 2003م وحتى 2005م</w:t>
            </w:r>
          </w:p>
        </w:tc>
      </w:tr>
      <w:tr w:rsidR="0014659B">
        <w:tc>
          <w:tcPr>
            <w:tcW w:w="0" w:type="auto"/>
            <w:vAlign w:val="bottom"/>
          </w:tcPr>
          <w:p w:rsidR="0014659B" w:rsidRDefault="0014659B" w:rsidP="0014659B">
            <w:pPr>
              <w:pStyle w:val="ab"/>
            </w:pPr>
          </w:p>
        </w:tc>
      </w:tr>
      <w:tr w:rsidR="0014659B">
        <w:trPr>
          <w:trHeight w:val="1152"/>
        </w:trPr>
        <w:tc>
          <w:tcPr>
            <w:tcW w:w="0" w:type="auto"/>
            <w:vAlign w:val="bottom"/>
          </w:tcPr>
          <w:p w:rsidR="0014659B" w:rsidRPr="00E7141D" w:rsidRDefault="0014659B" w:rsidP="0014659B">
            <w:pPr>
              <w:rPr>
                <w:color w:val="000000"/>
                <w:sz w:val="24"/>
                <w:szCs w:val="24"/>
              </w:rPr>
            </w:pPr>
          </w:p>
        </w:tc>
      </w:tr>
    </w:tbl>
    <w:p w:rsidR="0014659B" w:rsidRPr="00E7141D" w:rsidRDefault="00B36DF3" w:rsidP="0014659B">
      <w:pPr>
        <w:ind w:left="-341"/>
        <w:jc w:val="center"/>
        <w:rPr>
          <w:rFonts w:cs="AdvertisingExtraBold"/>
          <w:sz w:val="2"/>
          <w:szCs w:val="2"/>
        </w:rPr>
      </w:pPr>
      <w:r>
        <w:rPr>
          <w:noProof/>
        </w:rPr>
      </w:r>
      <w:r w:rsidR="00B36DF3">
        <w:rPr>
          <w:noProof/>
        </w:rPr>
        <w:pict>
          <v:rect id="مستطيل 54" o:spid="_x0000_s1053" style="position:absolute;left:0;text-align:left;margin-left:80.5pt;margin-top:289.9pt;width:414.85pt;height:174.5pt;flip:x;z-index:-251658240;visibility:visible;mso-width-percent:1000;mso-height-percent:250;mso-position-horizontal-relative:page;mso-position-vertical-relative:page;mso-width-percent:1000;mso-height-percent:25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" fillcolor="#4f81bd" stroked="f" strokeweight="2pt">
            <w10:wrap anchorx="page" anchory="page"/>
          </v:rect>
        </w:pict>
      </w:r>
      <w:r>
        <w:rPr>
          <w:noProof/>
        </w:rPr>
      </w:r>
      <w:r w:rsidR="00B36DF3">
        <w:rPr>
          <w:noProof/>
        </w:rPr>
        <w:pict>
          <v:rect id="مستطيل 52" o:spid="_x0000_s1054" style="position:absolute;left:0;text-align:left;margin-left:0;margin-top:0;width:595.3pt;height:841.9pt;flip:x;z-index:-251658240;visibility:visible;mso-width-percent:1000;mso-height-percent:1000;mso-position-horizontal:center;mso-position-horizontal-relative:page;mso-position-vertical:center;mso-position-vertical-relative:page;mso-width-percent:1000;mso-height-percent:1000;v-text-anchor:middle" stroked="f" strokeweight="2pt">
            <v:fill r:id="rId7" o:title="" recolor="t" rotate="t" type="frame"/>
            <v:imagedata recolortarget="#9a9a9a"/>
            <w10:wrap anchorx="page" anchory="page"/>
          </v:rect>
        </w:pict>
      </w:r>
      <w:r>
        <w:rPr>
          <w:noProof/>
        </w:rPr>
      </w:r>
      <w:r w:rsidR="00B36DF3">
        <w:rPr>
          <w:noProof/>
        </w:rPr>
        <w:pict>
          <v:rect id="مستطيل 55" o:spid="_x0000_s1055" style="position:absolute;left:0;text-align:left;margin-left:0;margin-top:0;width:415.3pt;height:2.85pt;flip:x;z-index:251658240;visibility:visible;mso-width-percent:1000;mso-position-horizontal:center;mso-position-horizontal-relative:margin;mso-position-vertical:bottom;mso-position-vertical-relative:margin;mso-width-percent:100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" fillcolor="#4f81bd" stroked="f" strokeweight="2pt">
            <w10:wrap anchorx="margin" anchory="margin"/>
          </v:rect>
        </w:pict>
      </w:r>
      <w:r w:rsidR="0014659B">
        <w:rPr>
          <w:rFonts w:cs="AdvertisingExtraBold"/>
          <w:rtl/>
        </w:rPr>
        <w:br w:type="page"/>
      </w:r>
    </w:p>
    <w:tbl>
      <w:tblPr>
        <w:bidiVisual/>
        <w:tblW w:w="9782" w:type="dxa"/>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2267"/>
        <w:gridCol w:w="4515"/>
        <w:gridCol w:w="1014"/>
        <w:gridCol w:w="1277"/>
      </w:tblGrid>
      <w:tr w:rsidR="0014659B" w:rsidRPr="00AB5C90" w:rsidTr="0014659B">
        <w:trPr>
          <w:tblHeader/>
        </w:trPr>
        <w:tc>
          <w:tcPr>
            <w:tcW w:w="9782" w:type="dxa"/>
            <w:gridSpan w:val="5"/>
            <w:shd w:val="clear" w:color="auto" w:fill="8DB3E2"/>
            <w:vAlign w:val="center"/>
          </w:tcPr>
          <w:p w:rsidR="0014659B" w:rsidRDefault="0014659B" w:rsidP="0014659B">
            <w:pPr>
              <w:spacing w:after="0"/>
              <w:jc w:val="center"/>
              <w:rPr>
                <w:rFonts w:ascii="Times New Roman" w:hAnsi="Times New Roman" w:cs="Times New Roman"/>
                <w:b/>
                <w:bCs/>
                <w:sz w:val="28"/>
                <w:szCs w:val="28"/>
              </w:rPr>
            </w:pPr>
            <w:r>
              <w:rPr>
                <w:rFonts w:ascii="Times New Roman" w:hAnsi="Times New Roman" w:cs="Times New Roman"/>
                <w:b/>
                <w:bCs/>
                <w:sz w:val="28"/>
                <w:szCs w:val="28"/>
                <w:rtl/>
              </w:rPr>
              <w:t>للاطلاع على بقية تفاصيل الحكم المتضمن القواعد في الجدول ادناه</w:t>
            </w:r>
          </w:p>
          <w:p w:rsidR="0014659B" w:rsidRPr="00AB5C90" w:rsidRDefault="0014659B" w:rsidP="0014659B">
            <w:pPr>
              <w:spacing w:after="0" w:line="240" w:lineRule="auto"/>
              <w:jc w:val="center"/>
              <w:rPr>
                <w:rFonts w:cs="Abdulmagid"/>
                <w:b/>
                <w:bCs/>
                <w:sz w:val="24"/>
                <w:szCs w:val="24"/>
                <w:rtl/>
              </w:rPr>
            </w:pPr>
            <w:r>
              <w:rPr>
                <w:rFonts w:ascii="Times New Roman" w:hAnsi="Times New Roman" w:cs="Times New Roman"/>
                <w:b/>
                <w:bCs/>
                <w:sz w:val="28"/>
                <w:szCs w:val="28"/>
                <w:rtl/>
              </w:rPr>
              <w:t>أذهب الى الملف الــ (</w:t>
            </w:r>
            <w:r>
              <w:rPr>
                <w:rFonts w:ascii="Times New Roman" w:hAnsi="Times New Roman" w:cs="Times New Roman"/>
                <w:b/>
                <w:bCs/>
                <w:sz w:val="28"/>
                <w:szCs w:val="28"/>
              </w:rPr>
              <w:t>PDF</w:t>
            </w:r>
            <w:r>
              <w:rPr>
                <w:rFonts w:ascii="Times New Roman" w:hAnsi="Times New Roman" w:cs="Times New Roman"/>
                <w:b/>
                <w:bCs/>
                <w:sz w:val="28"/>
                <w:szCs w:val="28"/>
                <w:rtl/>
                <w:lang w:bidi="ar-YE"/>
              </w:rPr>
              <w:t xml:space="preserve">) </w:t>
            </w:r>
            <w:r>
              <w:rPr>
                <w:rFonts w:ascii="Times New Roman" w:hAnsi="Times New Roman" w:cs="Times New Roman"/>
                <w:b/>
                <w:bCs/>
                <w:sz w:val="28"/>
                <w:szCs w:val="28"/>
                <w:rtl/>
              </w:rPr>
              <w:t xml:space="preserve">باسم </w:t>
            </w:r>
            <w:r w:rsidRPr="00820FC7">
              <w:rPr>
                <w:rFonts w:ascii="Times New Roman" w:hAnsi="Times New Roman" w:cs="Times New Roman"/>
                <w:b/>
                <w:bCs/>
                <w:sz w:val="28"/>
                <w:szCs w:val="28"/>
                <w:shd w:val="clear" w:color="auto" w:fill="FFFFFF"/>
                <w:rtl/>
              </w:rPr>
              <w:t>(جزائية ٢٠٠٣- ٢٠٠٥)</w:t>
            </w:r>
          </w:p>
        </w:tc>
      </w:tr>
      <w:tr w:rsidR="0014659B" w:rsidRPr="00AB5C90" w:rsidTr="0014659B">
        <w:trPr>
          <w:tblHeader/>
        </w:trPr>
        <w:tc>
          <w:tcPr>
            <w:tcW w:w="709" w:type="dxa"/>
            <w:shd w:val="clear" w:color="auto" w:fill="F2F2F2"/>
            <w:vAlign w:val="center"/>
          </w:tcPr>
          <w:p w:rsidR="0014659B" w:rsidRPr="00E7141D" w:rsidRDefault="0014659B" w:rsidP="0014659B">
            <w:pPr>
              <w:spacing w:after="0" w:line="240" w:lineRule="auto"/>
              <w:jc w:val="center"/>
              <w:rPr>
                <w:rFonts w:cs="Abdulmagid"/>
                <w:b/>
                <w:bCs/>
                <w:sz w:val="24"/>
                <w:szCs w:val="24"/>
                <w:rtl/>
              </w:rPr>
            </w:pPr>
            <w:r w:rsidRPr="00E7141D">
              <w:rPr>
                <w:rFonts w:cs="Abdulmagid" w:hint="cs"/>
                <w:b/>
                <w:bCs/>
                <w:sz w:val="24"/>
                <w:szCs w:val="24"/>
                <w:rtl/>
              </w:rPr>
              <w:t>م</w:t>
            </w:r>
          </w:p>
        </w:tc>
        <w:tc>
          <w:tcPr>
            <w:tcW w:w="2267" w:type="dxa"/>
            <w:shd w:val="clear" w:color="auto" w:fill="F2F2F2"/>
            <w:vAlign w:val="center"/>
          </w:tcPr>
          <w:p w:rsidR="0014659B" w:rsidRPr="00AB5C90" w:rsidRDefault="0014659B" w:rsidP="0014659B">
            <w:pPr>
              <w:spacing w:after="0" w:line="240" w:lineRule="auto"/>
              <w:jc w:val="center"/>
              <w:rPr>
                <w:rFonts w:cs="Abdulmagid"/>
                <w:b/>
                <w:bCs/>
                <w:sz w:val="24"/>
                <w:szCs w:val="24"/>
                <w:rtl/>
              </w:rPr>
            </w:pPr>
            <w:r w:rsidRPr="00AB5C90">
              <w:rPr>
                <w:rFonts w:cs="Abdulmagid" w:hint="cs"/>
                <w:b/>
                <w:bCs/>
                <w:sz w:val="24"/>
                <w:szCs w:val="24"/>
                <w:rtl/>
              </w:rPr>
              <w:t>عنوان القاعدة</w:t>
            </w:r>
          </w:p>
        </w:tc>
        <w:tc>
          <w:tcPr>
            <w:tcW w:w="4515" w:type="dxa"/>
            <w:shd w:val="clear" w:color="auto" w:fill="F2F2F2"/>
            <w:vAlign w:val="center"/>
          </w:tcPr>
          <w:p w:rsidR="0014659B" w:rsidRPr="00AB5C90" w:rsidRDefault="0014659B" w:rsidP="0014659B">
            <w:pPr>
              <w:spacing w:after="0" w:line="240" w:lineRule="auto"/>
              <w:jc w:val="center"/>
              <w:rPr>
                <w:rFonts w:cs="Abdulmagid"/>
                <w:b/>
                <w:bCs/>
                <w:sz w:val="24"/>
                <w:szCs w:val="24"/>
                <w:rtl/>
              </w:rPr>
            </w:pPr>
            <w:r w:rsidRPr="00AB5C90">
              <w:rPr>
                <w:rFonts w:cs="Abdulmagid" w:hint="cs"/>
                <w:b/>
                <w:bCs/>
                <w:sz w:val="24"/>
                <w:szCs w:val="24"/>
                <w:rtl/>
              </w:rPr>
              <w:t>نص القاعدة</w:t>
            </w:r>
          </w:p>
        </w:tc>
        <w:tc>
          <w:tcPr>
            <w:tcW w:w="1014" w:type="dxa"/>
            <w:shd w:val="clear" w:color="auto" w:fill="F2F2F2"/>
            <w:vAlign w:val="center"/>
          </w:tcPr>
          <w:p w:rsidR="0014659B" w:rsidRPr="00AB5C90" w:rsidRDefault="0014659B" w:rsidP="0014659B">
            <w:pPr>
              <w:spacing w:after="0" w:line="240" w:lineRule="auto"/>
              <w:jc w:val="center"/>
              <w:rPr>
                <w:rFonts w:cs="Abdulmagid"/>
                <w:b/>
                <w:bCs/>
                <w:sz w:val="24"/>
                <w:szCs w:val="24"/>
                <w:rtl/>
              </w:rPr>
            </w:pPr>
            <w:r w:rsidRPr="00AB5C90">
              <w:rPr>
                <w:rFonts w:cs="Abdulmagid" w:hint="cs"/>
                <w:b/>
                <w:bCs/>
                <w:sz w:val="24"/>
                <w:szCs w:val="24"/>
                <w:rtl/>
              </w:rPr>
              <w:t>رقم القاعدة</w:t>
            </w:r>
          </w:p>
        </w:tc>
        <w:tc>
          <w:tcPr>
            <w:tcW w:w="1277" w:type="dxa"/>
            <w:shd w:val="clear" w:color="auto" w:fill="F2F2F2"/>
            <w:vAlign w:val="center"/>
          </w:tcPr>
          <w:p w:rsidR="0014659B" w:rsidRPr="00AB5C90" w:rsidRDefault="0014659B" w:rsidP="0014659B">
            <w:pPr>
              <w:spacing w:after="0" w:line="240" w:lineRule="auto"/>
              <w:jc w:val="center"/>
              <w:rPr>
                <w:rFonts w:cs="Abdulmagid"/>
                <w:b/>
                <w:bCs/>
                <w:sz w:val="24"/>
                <w:szCs w:val="24"/>
                <w:rtl/>
              </w:rPr>
            </w:pPr>
            <w:r w:rsidRPr="00AB5C90">
              <w:rPr>
                <w:rFonts w:cs="Abdulmagid" w:hint="cs"/>
                <w:b/>
                <w:bCs/>
                <w:sz w:val="24"/>
                <w:szCs w:val="24"/>
                <w:rtl/>
              </w:rPr>
              <w:t>رقم الصفحة</w:t>
            </w:r>
          </w:p>
        </w:tc>
      </w:tr>
      <w:tr w:rsidR="0014659B" w:rsidRPr="00AB5C90" w:rsidTr="0014659B">
        <w:tc>
          <w:tcPr>
            <w:tcW w:w="709" w:type="dxa"/>
            <w:shd w:val="clear" w:color="auto" w:fill="auto"/>
            <w:vAlign w:val="center"/>
          </w:tcPr>
          <w:p w:rsidR="0014659B" w:rsidRPr="00E7141D" w:rsidRDefault="0014659B" w:rsidP="0014659B">
            <w:pPr>
              <w:bidi w:val="0"/>
              <w:jc w:val="center"/>
              <w:rPr>
                <w:rFonts w:ascii="Arial" w:hAnsi="Arial"/>
                <w:b/>
                <w:bCs/>
                <w:color w:val="000000"/>
              </w:rPr>
            </w:pPr>
            <w:r w:rsidRPr="00E7141D">
              <w:rPr>
                <w:rFonts w:ascii="Arial" w:hAnsi="Arial"/>
                <w:b/>
                <w:bCs/>
                <w:color w:val="000000"/>
              </w:rPr>
              <w:t>1</w:t>
            </w:r>
          </w:p>
        </w:tc>
        <w:tc>
          <w:tcPr>
            <w:tcW w:w="2267" w:type="dxa"/>
            <w:shd w:val="clear" w:color="auto" w:fill="auto"/>
            <w:vAlign w:val="center"/>
          </w:tcPr>
          <w:p w:rsidR="0014659B" w:rsidRDefault="0014659B" w:rsidP="0014659B">
            <w:pPr>
              <w:spacing w:before="240" w:line="240" w:lineRule="auto"/>
              <w:jc w:val="center"/>
              <w:rPr>
                <w:rFonts w:cs="Abdulmagid"/>
                <w:b/>
                <w:bCs/>
                <w:sz w:val="24"/>
                <w:szCs w:val="24"/>
                <w:rtl/>
              </w:rPr>
            </w:pPr>
            <w:r>
              <w:rPr>
                <w:rFonts w:cs="Abdulmagid" w:hint="cs"/>
                <w:b/>
                <w:bCs/>
                <w:sz w:val="24"/>
                <w:szCs w:val="24"/>
                <w:rtl/>
              </w:rPr>
              <w:t>إجراءات</w:t>
            </w:r>
          </w:p>
          <w:p w:rsidR="0014659B" w:rsidRPr="00AB5C90" w:rsidRDefault="0014659B" w:rsidP="0014659B">
            <w:pPr>
              <w:spacing w:before="240" w:line="240" w:lineRule="auto"/>
              <w:jc w:val="center"/>
              <w:rPr>
                <w:rFonts w:cs="Abdulmagid"/>
                <w:b/>
                <w:bCs/>
                <w:sz w:val="24"/>
                <w:szCs w:val="24"/>
                <w:rtl/>
              </w:rPr>
            </w:pPr>
            <w:r>
              <w:rPr>
                <w:rFonts w:cs="Abdulmagid" w:hint="cs"/>
                <w:b/>
                <w:bCs/>
                <w:sz w:val="24"/>
                <w:szCs w:val="24"/>
                <w:rtl/>
              </w:rPr>
              <w:t>(</w:t>
            </w:r>
            <w:r w:rsidRPr="00AB5C90">
              <w:rPr>
                <w:rFonts w:cs="Abdulmagid" w:hint="cs"/>
                <w:b/>
                <w:bCs/>
                <w:sz w:val="24"/>
                <w:szCs w:val="24"/>
                <w:rtl/>
              </w:rPr>
              <w:t>بطلان حكم)</w:t>
            </w:r>
          </w:p>
        </w:tc>
        <w:tc>
          <w:tcPr>
            <w:tcW w:w="4515" w:type="dxa"/>
            <w:shd w:val="clear" w:color="auto" w:fill="auto"/>
            <w:vAlign w:val="center"/>
          </w:tcPr>
          <w:p w:rsidR="0014659B" w:rsidRPr="00AB5C90" w:rsidRDefault="0014659B" w:rsidP="0014659B">
            <w:pPr>
              <w:spacing w:before="240" w:line="240" w:lineRule="auto"/>
              <w:jc w:val="mediumKashida"/>
              <w:rPr>
                <w:sz w:val="28"/>
                <w:szCs w:val="28"/>
                <w:rtl/>
              </w:rPr>
            </w:pPr>
            <w:r w:rsidRPr="00AB5C90">
              <w:rPr>
                <w:rFonts w:hint="cs"/>
                <w:sz w:val="28"/>
                <w:szCs w:val="28"/>
                <w:rtl/>
              </w:rPr>
              <w:t>الحكم الصادر من قاض منتدب من وزير العدل لنظر قضية بعينها يعتبر باطلا..</w:t>
            </w:r>
          </w:p>
        </w:tc>
        <w:tc>
          <w:tcPr>
            <w:tcW w:w="1014"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99</w:t>
            </w:r>
          </w:p>
        </w:tc>
        <w:tc>
          <w:tcPr>
            <w:tcW w:w="1277"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319</w:t>
            </w:r>
          </w:p>
        </w:tc>
      </w:tr>
      <w:tr w:rsidR="0014659B" w:rsidRPr="00AB5C90" w:rsidTr="0014659B">
        <w:tc>
          <w:tcPr>
            <w:tcW w:w="709" w:type="dxa"/>
            <w:shd w:val="clear" w:color="auto" w:fill="auto"/>
            <w:vAlign w:val="center"/>
          </w:tcPr>
          <w:p w:rsidR="0014659B" w:rsidRPr="00E7141D" w:rsidRDefault="0014659B" w:rsidP="0014659B">
            <w:pPr>
              <w:bidi w:val="0"/>
              <w:jc w:val="center"/>
              <w:rPr>
                <w:rFonts w:ascii="Arial" w:hAnsi="Arial"/>
                <w:b/>
                <w:bCs/>
                <w:color w:val="000000"/>
              </w:rPr>
            </w:pPr>
            <w:r w:rsidRPr="00E7141D">
              <w:rPr>
                <w:rFonts w:ascii="Arial" w:hAnsi="Arial"/>
                <w:b/>
                <w:bCs/>
                <w:color w:val="000000"/>
              </w:rPr>
              <w:t>2</w:t>
            </w:r>
          </w:p>
        </w:tc>
        <w:tc>
          <w:tcPr>
            <w:tcW w:w="2267" w:type="dxa"/>
            <w:shd w:val="clear" w:color="auto" w:fill="auto"/>
            <w:vAlign w:val="center"/>
          </w:tcPr>
          <w:p w:rsidR="0014659B" w:rsidRPr="00AB5C90" w:rsidRDefault="0014659B" w:rsidP="0014659B">
            <w:pPr>
              <w:spacing w:before="240" w:line="240" w:lineRule="auto"/>
              <w:jc w:val="center"/>
              <w:rPr>
                <w:rFonts w:cs="Abdulmagid"/>
                <w:b/>
                <w:bCs/>
                <w:sz w:val="24"/>
                <w:szCs w:val="24"/>
                <w:rtl/>
              </w:rPr>
            </w:pPr>
            <w:r w:rsidRPr="00AB5C90">
              <w:rPr>
                <w:rFonts w:cs="Abdulmagid" w:hint="cs"/>
                <w:b/>
                <w:bCs/>
                <w:sz w:val="24"/>
                <w:szCs w:val="24"/>
                <w:rtl/>
              </w:rPr>
              <w:t>إحالة المتهم على طبيب نفسي مدى وجوبه .</w:t>
            </w:r>
          </w:p>
        </w:tc>
        <w:tc>
          <w:tcPr>
            <w:tcW w:w="4515" w:type="dxa"/>
            <w:shd w:val="clear" w:color="auto" w:fill="auto"/>
            <w:vAlign w:val="center"/>
          </w:tcPr>
          <w:p w:rsidR="0014659B" w:rsidRPr="00AB5C90" w:rsidRDefault="0014659B" w:rsidP="0014659B">
            <w:pPr>
              <w:spacing w:before="240" w:line="240" w:lineRule="auto"/>
              <w:jc w:val="mediumKashida"/>
              <w:rPr>
                <w:sz w:val="28"/>
                <w:szCs w:val="28"/>
                <w:rtl/>
              </w:rPr>
            </w:pPr>
            <w:r w:rsidRPr="00AB5C90">
              <w:rPr>
                <w:rFonts w:hint="cs"/>
                <w:sz w:val="28"/>
                <w:szCs w:val="28"/>
                <w:rtl/>
              </w:rPr>
              <w:t>ليس لازماً على المحكمـة عـرض كـل مـتهم علـى طبيب نفسي وإنما يجب عليها ذلك عندما يثور الشك حول قدرته على أدراك ما هية أفعاله وأرادتها وإذا طلب المتهم عرضه على طبيب نفسي فإن على المحكمة إذا لم تـر لزوماً لذلك أن تـرد علـى طلبـه بمـا يبرر أسباب رفضها .</w:t>
            </w:r>
          </w:p>
        </w:tc>
        <w:tc>
          <w:tcPr>
            <w:tcW w:w="1014"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97</w:t>
            </w:r>
          </w:p>
        </w:tc>
        <w:tc>
          <w:tcPr>
            <w:tcW w:w="1277"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312</w:t>
            </w:r>
          </w:p>
        </w:tc>
      </w:tr>
      <w:tr w:rsidR="0014659B" w:rsidRPr="00AB5C90" w:rsidTr="0014659B">
        <w:tc>
          <w:tcPr>
            <w:tcW w:w="709" w:type="dxa"/>
            <w:shd w:val="clear" w:color="auto" w:fill="auto"/>
            <w:vAlign w:val="center"/>
          </w:tcPr>
          <w:p w:rsidR="0014659B" w:rsidRPr="00E7141D" w:rsidRDefault="0014659B" w:rsidP="0014659B">
            <w:pPr>
              <w:bidi w:val="0"/>
              <w:jc w:val="center"/>
              <w:rPr>
                <w:rFonts w:ascii="Arial" w:hAnsi="Arial"/>
                <w:b/>
                <w:bCs/>
                <w:color w:val="000000"/>
              </w:rPr>
            </w:pPr>
            <w:r w:rsidRPr="00E7141D">
              <w:rPr>
                <w:rFonts w:ascii="Arial" w:hAnsi="Arial"/>
                <w:b/>
                <w:bCs/>
                <w:color w:val="000000"/>
              </w:rPr>
              <w:t>3</w:t>
            </w:r>
          </w:p>
        </w:tc>
        <w:tc>
          <w:tcPr>
            <w:tcW w:w="2267" w:type="dxa"/>
            <w:shd w:val="clear" w:color="auto" w:fill="auto"/>
            <w:vAlign w:val="center"/>
          </w:tcPr>
          <w:p w:rsidR="0014659B" w:rsidRPr="00AB5C90" w:rsidRDefault="0014659B" w:rsidP="0014659B">
            <w:pPr>
              <w:spacing w:before="240" w:line="240" w:lineRule="auto"/>
              <w:jc w:val="center"/>
              <w:rPr>
                <w:rFonts w:cs="Abdulmagid"/>
                <w:b/>
                <w:bCs/>
                <w:sz w:val="24"/>
                <w:szCs w:val="24"/>
                <w:rtl/>
              </w:rPr>
            </w:pPr>
            <w:r w:rsidRPr="00AB5C90">
              <w:rPr>
                <w:rFonts w:cs="Abdulmagid" w:hint="cs"/>
                <w:b/>
                <w:bCs/>
                <w:sz w:val="24"/>
                <w:szCs w:val="24"/>
                <w:rtl/>
              </w:rPr>
              <w:t>أساس قبول الشهادة</w:t>
            </w:r>
          </w:p>
        </w:tc>
        <w:tc>
          <w:tcPr>
            <w:tcW w:w="4515" w:type="dxa"/>
            <w:shd w:val="clear" w:color="auto" w:fill="auto"/>
            <w:vAlign w:val="center"/>
          </w:tcPr>
          <w:p w:rsidR="0014659B" w:rsidRPr="00AB5C90" w:rsidRDefault="0014659B" w:rsidP="0014659B">
            <w:pPr>
              <w:spacing w:line="240" w:lineRule="auto"/>
              <w:jc w:val="mediumKashida"/>
              <w:rPr>
                <w:sz w:val="28"/>
                <w:szCs w:val="28"/>
                <w:rtl/>
              </w:rPr>
            </w:pPr>
            <w:r w:rsidRPr="00AB5C90">
              <w:rPr>
                <w:rFonts w:hint="cs"/>
                <w:sz w:val="28"/>
                <w:szCs w:val="28"/>
                <w:rtl/>
              </w:rPr>
              <w:t>إن مرد قبول الشهادة من عدمـه هـو قناعة قاضي الموضوع ينزلها المنزلة التي يراها ما دام قد أقام قضاءة على أساس سلامتها من القادح الشرعي</w:t>
            </w:r>
          </w:p>
        </w:tc>
        <w:tc>
          <w:tcPr>
            <w:tcW w:w="1014"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66</w:t>
            </w:r>
          </w:p>
        </w:tc>
        <w:tc>
          <w:tcPr>
            <w:tcW w:w="1277"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209</w:t>
            </w:r>
          </w:p>
        </w:tc>
      </w:tr>
      <w:tr w:rsidR="0014659B" w:rsidRPr="00AB5C90" w:rsidTr="0014659B">
        <w:tc>
          <w:tcPr>
            <w:tcW w:w="709" w:type="dxa"/>
            <w:shd w:val="clear" w:color="auto" w:fill="auto"/>
            <w:vAlign w:val="center"/>
          </w:tcPr>
          <w:p w:rsidR="0014659B" w:rsidRPr="00E7141D" w:rsidRDefault="0014659B" w:rsidP="0014659B">
            <w:pPr>
              <w:bidi w:val="0"/>
              <w:jc w:val="center"/>
              <w:rPr>
                <w:rFonts w:ascii="Arial" w:hAnsi="Arial"/>
                <w:b/>
                <w:bCs/>
                <w:color w:val="000000"/>
              </w:rPr>
            </w:pPr>
            <w:r w:rsidRPr="00E7141D">
              <w:rPr>
                <w:rFonts w:ascii="Arial" w:hAnsi="Arial"/>
                <w:b/>
                <w:bCs/>
                <w:color w:val="000000"/>
              </w:rPr>
              <w:t>4</w:t>
            </w:r>
          </w:p>
        </w:tc>
        <w:tc>
          <w:tcPr>
            <w:tcW w:w="2267" w:type="dxa"/>
            <w:shd w:val="clear" w:color="auto" w:fill="auto"/>
            <w:vAlign w:val="center"/>
          </w:tcPr>
          <w:p w:rsidR="0014659B" w:rsidRPr="00AB5C90" w:rsidRDefault="0014659B" w:rsidP="0014659B">
            <w:pPr>
              <w:spacing w:before="240" w:line="240" w:lineRule="auto"/>
              <w:jc w:val="center"/>
              <w:rPr>
                <w:rFonts w:cs="Abdulmagid"/>
                <w:b/>
                <w:bCs/>
                <w:sz w:val="24"/>
                <w:szCs w:val="24"/>
                <w:rtl/>
              </w:rPr>
            </w:pPr>
            <w:r w:rsidRPr="00AB5C90">
              <w:rPr>
                <w:rFonts w:cs="Abdulmagid" w:hint="cs"/>
                <w:b/>
                <w:bCs/>
                <w:sz w:val="24"/>
                <w:szCs w:val="24"/>
                <w:rtl/>
              </w:rPr>
              <w:t xml:space="preserve">أسباب طعن النيابة العامة </w:t>
            </w:r>
            <w:r w:rsidRPr="00AB5C90">
              <w:rPr>
                <w:rFonts w:cs="Abdulmagid"/>
                <w:b/>
                <w:bCs/>
                <w:sz w:val="24"/>
                <w:szCs w:val="24"/>
                <w:rtl/>
              </w:rPr>
              <w:t>–</w:t>
            </w:r>
            <w:r w:rsidRPr="00AB5C90">
              <w:rPr>
                <w:rFonts w:cs="Abdulmagid" w:hint="cs"/>
                <w:b/>
                <w:bCs/>
                <w:sz w:val="24"/>
                <w:szCs w:val="24"/>
                <w:rtl/>
              </w:rPr>
              <w:t xml:space="preserve"> توقيعها </w:t>
            </w:r>
            <w:r w:rsidRPr="00AB5C90">
              <w:rPr>
                <w:rFonts w:cs="Abdulmagid"/>
                <w:b/>
                <w:bCs/>
                <w:sz w:val="24"/>
                <w:szCs w:val="24"/>
                <w:rtl/>
              </w:rPr>
              <w:t>–</w:t>
            </w:r>
          </w:p>
        </w:tc>
        <w:tc>
          <w:tcPr>
            <w:tcW w:w="4515" w:type="dxa"/>
            <w:shd w:val="clear" w:color="auto" w:fill="auto"/>
            <w:vAlign w:val="center"/>
          </w:tcPr>
          <w:p w:rsidR="0014659B" w:rsidRPr="00AB5C90" w:rsidRDefault="0014659B" w:rsidP="0014659B">
            <w:pPr>
              <w:spacing w:before="240" w:line="240" w:lineRule="auto"/>
              <w:jc w:val="mediumKashida"/>
              <w:rPr>
                <w:sz w:val="28"/>
                <w:szCs w:val="28"/>
                <w:rtl/>
              </w:rPr>
            </w:pPr>
            <w:r w:rsidRPr="00AB5C90">
              <w:rPr>
                <w:rFonts w:hint="cs"/>
                <w:sz w:val="28"/>
                <w:szCs w:val="28"/>
                <w:rtl/>
              </w:rPr>
              <w:t>توقيع غير النائب العام والمحامي العام العسكري على أحكام محاكم الاستئناف تجعل الطعن مرفوعاً من غير ذي صفة</w:t>
            </w:r>
          </w:p>
        </w:tc>
        <w:tc>
          <w:tcPr>
            <w:tcW w:w="1014"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35</w:t>
            </w:r>
          </w:p>
        </w:tc>
        <w:tc>
          <w:tcPr>
            <w:tcW w:w="1277"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106</w:t>
            </w:r>
          </w:p>
        </w:tc>
      </w:tr>
      <w:tr w:rsidR="0014659B" w:rsidRPr="00AB5C90" w:rsidTr="0014659B">
        <w:tc>
          <w:tcPr>
            <w:tcW w:w="709" w:type="dxa"/>
            <w:shd w:val="clear" w:color="auto" w:fill="auto"/>
            <w:vAlign w:val="center"/>
          </w:tcPr>
          <w:p w:rsidR="0014659B" w:rsidRPr="00E7141D" w:rsidRDefault="0014659B" w:rsidP="0014659B">
            <w:pPr>
              <w:bidi w:val="0"/>
              <w:jc w:val="center"/>
              <w:rPr>
                <w:rFonts w:ascii="Arial" w:hAnsi="Arial"/>
                <w:b/>
                <w:bCs/>
                <w:color w:val="000000"/>
              </w:rPr>
            </w:pPr>
            <w:r w:rsidRPr="00E7141D">
              <w:rPr>
                <w:rFonts w:ascii="Arial" w:hAnsi="Arial"/>
                <w:b/>
                <w:bCs/>
                <w:color w:val="000000"/>
              </w:rPr>
              <w:t>5</w:t>
            </w:r>
          </w:p>
        </w:tc>
        <w:tc>
          <w:tcPr>
            <w:tcW w:w="2267" w:type="dxa"/>
            <w:shd w:val="clear" w:color="auto" w:fill="auto"/>
            <w:vAlign w:val="center"/>
          </w:tcPr>
          <w:p w:rsidR="0014659B" w:rsidRPr="00AB5C90" w:rsidRDefault="0014659B" w:rsidP="0014659B">
            <w:pPr>
              <w:spacing w:before="240" w:line="240" w:lineRule="auto"/>
              <w:jc w:val="center"/>
              <w:rPr>
                <w:rFonts w:cs="Abdulmagid"/>
                <w:b/>
                <w:bCs/>
                <w:sz w:val="24"/>
                <w:szCs w:val="24"/>
                <w:rtl/>
              </w:rPr>
            </w:pPr>
            <w:r w:rsidRPr="00AB5C90">
              <w:rPr>
                <w:rFonts w:cs="Abdulmagid" w:hint="cs"/>
                <w:b/>
                <w:bCs/>
                <w:sz w:val="24"/>
                <w:szCs w:val="24"/>
                <w:rtl/>
              </w:rPr>
              <w:t>أسباب الطعن وتقديمها خارج الميعاد</w:t>
            </w:r>
          </w:p>
        </w:tc>
        <w:tc>
          <w:tcPr>
            <w:tcW w:w="4515" w:type="dxa"/>
            <w:shd w:val="clear" w:color="auto" w:fill="auto"/>
            <w:vAlign w:val="center"/>
          </w:tcPr>
          <w:p w:rsidR="0014659B" w:rsidRPr="00AB5C90" w:rsidRDefault="0014659B" w:rsidP="0014659B">
            <w:pPr>
              <w:spacing w:before="240" w:line="240" w:lineRule="auto"/>
              <w:jc w:val="mediumKashida"/>
              <w:rPr>
                <w:sz w:val="28"/>
                <w:szCs w:val="28"/>
                <w:rtl/>
              </w:rPr>
            </w:pPr>
            <w:r w:rsidRPr="00AB5C90">
              <w:rPr>
                <w:rFonts w:hint="cs"/>
                <w:sz w:val="28"/>
                <w:szCs w:val="28"/>
                <w:rtl/>
              </w:rPr>
              <w:t>إيداع أسباب الطعن خارج الميعاد المحدد في القانون بـأربعين يوماً من تاريخ النطق بالحكم يتعين معه القضاء بعدم قبول الطعن.</w:t>
            </w:r>
          </w:p>
        </w:tc>
        <w:tc>
          <w:tcPr>
            <w:tcW w:w="1014"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34</w:t>
            </w:r>
          </w:p>
        </w:tc>
        <w:tc>
          <w:tcPr>
            <w:tcW w:w="1277"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104</w:t>
            </w:r>
          </w:p>
        </w:tc>
      </w:tr>
      <w:tr w:rsidR="0014659B" w:rsidRPr="00AB5C90" w:rsidTr="0014659B">
        <w:tc>
          <w:tcPr>
            <w:tcW w:w="709" w:type="dxa"/>
            <w:shd w:val="clear" w:color="auto" w:fill="auto"/>
            <w:vAlign w:val="center"/>
          </w:tcPr>
          <w:p w:rsidR="0014659B" w:rsidRPr="00E7141D" w:rsidRDefault="0014659B" w:rsidP="0014659B">
            <w:pPr>
              <w:bidi w:val="0"/>
              <w:jc w:val="center"/>
              <w:rPr>
                <w:rFonts w:ascii="Arial" w:hAnsi="Arial"/>
                <w:b/>
                <w:bCs/>
                <w:color w:val="000000"/>
              </w:rPr>
            </w:pPr>
            <w:r w:rsidRPr="00E7141D">
              <w:rPr>
                <w:rFonts w:ascii="Arial" w:hAnsi="Arial"/>
                <w:b/>
                <w:bCs/>
                <w:color w:val="000000"/>
              </w:rPr>
              <w:t>6</w:t>
            </w:r>
          </w:p>
        </w:tc>
        <w:tc>
          <w:tcPr>
            <w:tcW w:w="2267" w:type="dxa"/>
            <w:shd w:val="clear" w:color="auto" w:fill="auto"/>
            <w:vAlign w:val="center"/>
          </w:tcPr>
          <w:p w:rsidR="0014659B" w:rsidRPr="00AB5C90" w:rsidRDefault="0014659B" w:rsidP="0014659B">
            <w:pPr>
              <w:spacing w:before="240" w:line="240" w:lineRule="auto"/>
              <w:jc w:val="center"/>
              <w:rPr>
                <w:rFonts w:cs="Abdulmagid"/>
                <w:b/>
                <w:bCs/>
                <w:sz w:val="24"/>
                <w:szCs w:val="24"/>
                <w:rtl/>
              </w:rPr>
            </w:pPr>
            <w:r w:rsidRPr="00AB5C90">
              <w:rPr>
                <w:rFonts w:cs="Abdulmagid" w:hint="cs"/>
                <w:b/>
                <w:bCs/>
                <w:sz w:val="24"/>
                <w:szCs w:val="24"/>
                <w:rtl/>
              </w:rPr>
              <w:t>أسباب الطعن</w:t>
            </w:r>
          </w:p>
        </w:tc>
        <w:tc>
          <w:tcPr>
            <w:tcW w:w="4515" w:type="dxa"/>
            <w:shd w:val="clear" w:color="auto" w:fill="auto"/>
            <w:vAlign w:val="center"/>
          </w:tcPr>
          <w:p w:rsidR="0014659B" w:rsidRPr="00AB5C90" w:rsidRDefault="0014659B" w:rsidP="0014659B">
            <w:pPr>
              <w:spacing w:before="240" w:line="240" w:lineRule="auto"/>
              <w:jc w:val="mediumKashida"/>
              <w:rPr>
                <w:sz w:val="28"/>
                <w:szCs w:val="28"/>
                <w:rtl/>
              </w:rPr>
            </w:pPr>
            <w:r w:rsidRPr="00AB5C90">
              <w:rPr>
                <w:rFonts w:hint="cs"/>
                <w:sz w:val="28"/>
                <w:szCs w:val="28"/>
                <w:rtl/>
              </w:rPr>
              <w:t>المجادلة في الواقعة ونسبتها للمتهم ومناقشة الدليل الذي أقامت محكمة الموضوع عليه قضاءها بالبراءة مسالة موضوعية لا تجوز إثارتها أمام المحكمة العليا</w:t>
            </w:r>
          </w:p>
        </w:tc>
        <w:tc>
          <w:tcPr>
            <w:tcW w:w="1014"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77</w:t>
            </w:r>
          </w:p>
        </w:tc>
        <w:tc>
          <w:tcPr>
            <w:tcW w:w="1277"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236</w:t>
            </w:r>
          </w:p>
        </w:tc>
      </w:tr>
      <w:tr w:rsidR="0014659B" w:rsidRPr="00AB5C90" w:rsidTr="0014659B">
        <w:tc>
          <w:tcPr>
            <w:tcW w:w="709" w:type="dxa"/>
            <w:shd w:val="clear" w:color="auto" w:fill="auto"/>
            <w:vAlign w:val="center"/>
          </w:tcPr>
          <w:p w:rsidR="0014659B" w:rsidRPr="00E7141D" w:rsidRDefault="0014659B" w:rsidP="0014659B">
            <w:pPr>
              <w:bidi w:val="0"/>
              <w:jc w:val="center"/>
              <w:rPr>
                <w:rFonts w:ascii="Arial" w:hAnsi="Arial"/>
                <w:b/>
                <w:bCs/>
                <w:color w:val="000000"/>
              </w:rPr>
            </w:pPr>
            <w:r w:rsidRPr="00E7141D">
              <w:rPr>
                <w:rFonts w:ascii="Arial" w:hAnsi="Arial"/>
                <w:b/>
                <w:bCs/>
                <w:color w:val="000000"/>
              </w:rPr>
              <w:t>7</w:t>
            </w:r>
          </w:p>
        </w:tc>
        <w:tc>
          <w:tcPr>
            <w:tcW w:w="2267" w:type="dxa"/>
            <w:shd w:val="clear" w:color="auto" w:fill="auto"/>
            <w:vAlign w:val="center"/>
          </w:tcPr>
          <w:p w:rsidR="0014659B" w:rsidRPr="00BC63AD" w:rsidRDefault="0014659B" w:rsidP="0014659B">
            <w:pPr>
              <w:spacing w:after="0" w:line="240" w:lineRule="auto"/>
              <w:jc w:val="center"/>
              <w:rPr>
                <w:rFonts w:cs="Abdulmagid"/>
                <w:b/>
                <w:bCs/>
                <w:rtl/>
              </w:rPr>
            </w:pPr>
            <w:r w:rsidRPr="00BC63AD">
              <w:rPr>
                <w:rFonts w:cs="Abdulmagid" w:hint="cs"/>
                <w:b/>
                <w:bCs/>
                <w:rtl/>
              </w:rPr>
              <w:t>أسباب الطعن</w:t>
            </w:r>
          </w:p>
          <w:p w:rsidR="0014659B" w:rsidRPr="00BC63AD" w:rsidRDefault="0014659B" w:rsidP="0014659B">
            <w:pPr>
              <w:spacing w:after="0" w:line="240" w:lineRule="auto"/>
              <w:jc w:val="center"/>
              <w:rPr>
                <w:rFonts w:cs="Abdulmagid"/>
                <w:b/>
                <w:bCs/>
                <w:rtl/>
              </w:rPr>
            </w:pPr>
            <w:r w:rsidRPr="00BC63AD">
              <w:rPr>
                <w:rFonts w:cs="Abdulmagid" w:hint="cs"/>
                <w:b/>
                <w:bCs/>
                <w:rtl/>
              </w:rPr>
              <w:t xml:space="preserve"> ( الطعن ممن حكم له بكل طلباته حكمه)</w:t>
            </w:r>
          </w:p>
        </w:tc>
        <w:tc>
          <w:tcPr>
            <w:tcW w:w="4515" w:type="dxa"/>
            <w:shd w:val="clear" w:color="auto" w:fill="auto"/>
            <w:vAlign w:val="center"/>
          </w:tcPr>
          <w:p w:rsidR="0014659B" w:rsidRPr="00AB5C90" w:rsidRDefault="0014659B" w:rsidP="0014659B">
            <w:pPr>
              <w:spacing w:before="240" w:line="240" w:lineRule="auto"/>
              <w:jc w:val="mediumKashida"/>
              <w:rPr>
                <w:sz w:val="28"/>
                <w:szCs w:val="28"/>
                <w:rtl/>
              </w:rPr>
            </w:pPr>
            <w:r w:rsidRPr="00AB5C90">
              <w:rPr>
                <w:rFonts w:hint="cs"/>
                <w:sz w:val="28"/>
                <w:szCs w:val="28"/>
                <w:rtl/>
              </w:rPr>
              <w:t>لا يجوز قبول الطعن ممن حكم له بكل طلباته...</w:t>
            </w:r>
          </w:p>
        </w:tc>
        <w:tc>
          <w:tcPr>
            <w:tcW w:w="1014"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6</w:t>
            </w:r>
          </w:p>
        </w:tc>
        <w:tc>
          <w:tcPr>
            <w:tcW w:w="1277"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16</w:t>
            </w:r>
          </w:p>
        </w:tc>
      </w:tr>
      <w:tr w:rsidR="0014659B" w:rsidRPr="00AB5C90" w:rsidTr="0014659B">
        <w:tc>
          <w:tcPr>
            <w:tcW w:w="709" w:type="dxa"/>
            <w:shd w:val="clear" w:color="auto" w:fill="auto"/>
            <w:vAlign w:val="center"/>
          </w:tcPr>
          <w:p w:rsidR="0014659B" w:rsidRPr="00E7141D" w:rsidRDefault="0014659B" w:rsidP="0014659B">
            <w:pPr>
              <w:bidi w:val="0"/>
              <w:jc w:val="center"/>
              <w:rPr>
                <w:rFonts w:ascii="Arial" w:hAnsi="Arial"/>
                <w:b/>
                <w:bCs/>
                <w:color w:val="000000"/>
              </w:rPr>
            </w:pPr>
            <w:r w:rsidRPr="00E7141D">
              <w:rPr>
                <w:rFonts w:ascii="Arial" w:hAnsi="Arial"/>
                <w:b/>
                <w:bCs/>
                <w:color w:val="000000"/>
              </w:rPr>
              <w:t>8</w:t>
            </w:r>
          </w:p>
        </w:tc>
        <w:tc>
          <w:tcPr>
            <w:tcW w:w="2267" w:type="dxa"/>
            <w:shd w:val="clear" w:color="auto" w:fill="auto"/>
            <w:vAlign w:val="center"/>
          </w:tcPr>
          <w:p w:rsidR="0014659B" w:rsidRDefault="0014659B" w:rsidP="0014659B">
            <w:pPr>
              <w:spacing w:before="240" w:line="240" w:lineRule="auto"/>
              <w:jc w:val="center"/>
              <w:rPr>
                <w:rFonts w:cs="Abdulmagid"/>
                <w:b/>
                <w:bCs/>
                <w:sz w:val="24"/>
                <w:szCs w:val="24"/>
                <w:rtl/>
              </w:rPr>
            </w:pPr>
            <w:r w:rsidRPr="00AB5C90">
              <w:rPr>
                <w:rFonts w:cs="Abdulmagid" w:hint="cs"/>
                <w:b/>
                <w:bCs/>
                <w:sz w:val="24"/>
                <w:szCs w:val="24"/>
                <w:rtl/>
              </w:rPr>
              <w:t xml:space="preserve">استئناف اختصاص </w:t>
            </w:r>
          </w:p>
          <w:p w:rsidR="0014659B" w:rsidRPr="00AB5C90" w:rsidRDefault="0014659B" w:rsidP="0014659B">
            <w:pPr>
              <w:spacing w:before="240" w:line="240" w:lineRule="auto"/>
              <w:jc w:val="center"/>
              <w:rPr>
                <w:rFonts w:cs="Abdulmagid"/>
                <w:b/>
                <w:bCs/>
                <w:sz w:val="24"/>
                <w:szCs w:val="24"/>
                <w:rtl/>
              </w:rPr>
            </w:pPr>
            <w:r w:rsidRPr="00AB5C90">
              <w:rPr>
                <w:rFonts w:cs="Abdulmagid" w:hint="cs"/>
                <w:b/>
                <w:bCs/>
                <w:sz w:val="24"/>
                <w:szCs w:val="24"/>
                <w:rtl/>
              </w:rPr>
              <w:t>(نطاق الاستئناف)</w:t>
            </w:r>
          </w:p>
        </w:tc>
        <w:tc>
          <w:tcPr>
            <w:tcW w:w="4515" w:type="dxa"/>
            <w:shd w:val="clear" w:color="auto" w:fill="auto"/>
            <w:vAlign w:val="center"/>
          </w:tcPr>
          <w:p w:rsidR="0014659B" w:rsidRPr="00AB5C90" w:rsidRDefault="0014659B" w:rsidP="0014659B">
            <w:pPr>
              <w:spacing w:line="240" w:lineRule="auto"/>
              <w:jc w:val="mediumKashida"/>
              <w:rPr>
                <w:sz w:val="28"/>
                <w:szCs w:val="28"/>
                <w:rtl/>
              </w:rPr>
            </w:pPr>
            <w:r w:rsidRPr="00AB5C90">
              <w:rPr>
                <w:rFonts w:hint="cs"/>
                <w:sz w:val="28"/>
                <w:szCs w:val="28"/>
                <w:rtl/>
              </w:rPr>
              <w:t>إذا كان الاستئناف يدور حول اختصاص محكمة أول درجة فإن على محكمة الاستئناف التقيد بنطاق الاستئناف ولا يجوز لها التعرض لموضوع الدعوى .</w:t>
            </w:r>
          </w:p>
        </w:tc>
        <w:tc>
          <w:tcPr>
            <w:tcW w:w="1014"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54</w:t>
            </w:r>
          </w:p>
        </w:tc>
        <w:tc>
          <w:tcPr>
            <w:tcW w:w="1277"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159</w:t>
            </w:r>
          </w:p>
        </w:tc>
      </w:tr>
      <w:tr w:rsidR="0014659B" w:rsidRPr="00AB5C90" w:rsidTr="0014659B">
        <w:tc>
          <w:tcPr>
            <w:tcW w:w="709" w:type="dxa"/>
            <w:shd w:val="clear" w:color="auto" w:fill="auto"/>
            <w:vAlign w:val="center"/>
          </w:tcPr>
          <w:p w:rsidR="0014659B" w:rsidRPr="00E7141D" w:rsidRDefault="0014659B" w:rsidP="0014659B">
            <w:pPr>
              <w:bidi w:val="0"/>
              <w:jc w:val="center"/>
              <w:rPr>
                <w:rFonts w:ascii="Arial" w:hAnsi="Arial"/>
                <w:b/>
                <w:bCs/>
                <w:color w:val="000000"/>
              </w:rPr>
            </w:pPr>
            <w:r w:rsidRPr="00E7141D">
              <w:rPr>
                <w:rFonts w:ascii="Arial" w:hAnsi="Arial"/>
                <w:b/>
                <w:bCs/>
                <w:color w:val="000000"/>
              </w:rPr>
              <w:t>9</w:t>
            </w:r>
          </w:p>
        </w:tc>
        <w:tc>
          <w:tcPr>
            <w:tcW w:w="2267" w:type="dxa"/>
            <w:shd w:val="clear" w:color="auto" w:fill="auto"/>
            <w:vAlign w:val="center"/>
          </w:tcPr>
          <w:p w:rsidR="0014659B" w:rsidRPr="00AB5C90" w:rsidRDefault="0014659B" w:rsidP="0014659B">
            <w:pPr>
              <w:spacing w:before="240" w:line="240" w:lineRule="auto"/>
              <w:jc w:val="center"/>
              <w:rPr>
                <w:rFonts w:cs="Abdulmagid"/>
                <w:b/>
                <w:bCs/>
                <w:sz w:val="24"/>
                <w:szCs w:val="24"/>
                <w:rtl/>
              </w:rPr>
            </w:pPr>
            <w:r w:rsidRPr="00AB5C90">
              <w:rPr>
                <w:rFonts w:cs="Abdulmagid" w:hint="cs"/>
                <w:b/>
                <w:bCs/>
                <w:sz w:val="24"/>
                <w:szCs w:val="24"/>
                <w:rtl/>
              </w:rPr>
              <w:t>استئناف ( عدم تقيد</w:t>
            </w:r>
            <w:r>
              <w:rPr>
                <w:rFonts w:cs="Abdulmagid" w:hint="cs"/>
                <w:b/>
                <w:bCs/>
                <w:sz w:val="24"/>
                <w:szCs w:val="24"/>
                <w:rtl/>
              </w:rPr>
              <w:t xml:space="preserve"> المحكمة بحدود الاستئناف / حكمه</w:t>
            </w:r>
            <w:r w:rsidRPr="00AB5C90">
              <w:rPr>
                <w:rFonts w:cs="Abdulmagid" w:hint="cs"/>
                <w:b/>
                <w:bCs/>
                <w:sz w:val="24"/>
                <w:szCs w:val="24"/>
                <w:rtl/>
              </w:rPr>
              <w:t>)</w:t>
            </w:r>
          </w:p>
        </w:tc>
        <w:tc>
          <w:tcPr>
            <w:tcW w:w="4515" w:type="dxa"/>
            <w:shd w:val="clear" w:color="auto" w:fill="auto"/>
            <w:vAlign w:val="center"/>
          </w:tcPr>
          <w:p w:rsidR="0014659B" w:rsidRPr="00AB5C90" w:rsidRDefault="0014659B" w:rsidP="0014659B">
            <w:pPr>
              <w:spacing w:before="240" w:line="240" w:lineRule="auto"/>
              <w:jc w:val="mediumKashida"/>
              <w:rPr>
                <w:sz w:val="28"/>
                <w:szCs w:val="28"/>
                <w:rtl/>
              </w:rPr>
            </w:pPr>
            <w:r w:rsidRPr="00AB5C90">
              <w:rPr>
                <w:rFonts w:hint="cs"/>
                <w:sz w:val="28"/>
                <w:szCs w:val="28"/>
                <w:rtl/>
              </w:rPr>
              <w:t>تتقيد المحكمة بما طرح أمامها وبعـدم الأضرار بالمستأنف طبقا لقاعدة لا يضار المستأنف باستئنافه</w:t>
            </w:r>
          </w:p>
        </w:tc>
        <w:tc>
          <w:tcPr>
            <w:tcW w:w="1014"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94</w:t>
            </w:r>
          </w:p>
        </w:tc>
        <w:tc>
          <w:tcPr>
            <w:tcW w:w="1277"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302</w:t>
            </w:r>
          </w:p>
        </w:tc>
      </w:tr>
      <w:tr w:rsidR="0014659B" w:rsidRPr="00AB5C90" w:rsidTr="0014659B">
        <w:tc>
          <w:tcPr>
            <w:tcW w:w="709" w:type="dxa"/>
            <w:shd w:val="clear" w:color="auto" w:fill="auto"/>
            <w:vAlign w:val="center"/>
          </w:tcPr>
          <w:p w:rsidR="0014659B" w:rsidRPr="00E7141D" w:rsidRDefault="0014659B" w:rsidP="0014659B">
            <w:pPr>
              <w:bidi w:val="0"/>
              <w:jc w:val="center"/>
              <w:rPr>
                <w:rFonts w:ascii="Arial" w:hAnsi="Arial"/>
                <w:b/>
                <w:bCs/>
                <w:color w:val="000000"/>
              </w:rPr>
            </w:pPr>
            <w:r w:rsidRPr="00E7141D">
              <w:rPr>
                <w:rFonts w:ascii="Arial" w:hAnsi="Arial"/>
                <w:b/>
                <w:bCs/>
                <w:color w:val="000000"/>
              </w:rPr>
              <w:t>10</w:t>
            </w:r>
          </w:p>
        </w:tc>
        <w:tc>
          <w:tcPr>
            <w:tcW w:w="2267" w:type="dxa"/>
            <w:shd w:val="clear" w:color="auto" w:fill="auto"/>
            <w:vAlign w:val="center"/>
          </w:tcPr>
          <w:p w:rsidR="0014659B" w:rsidRPr="00AB5C90" w:rsidRDefault="0014659B" w:rsidP="0014659B">
            <w:pPr>
              <w:spacing w:before="240" w:line="240" w:lineRule="auto"/>
              <w:jc w:val="center"/>
              <w:rPr>
                <w:rFonts w:cs="Abdulmagid"/>
                <w:b/>
                <w:bCs/>
                <w:sz w:val="24"/>
                <w:szCs w:val="24"/>
                <w:rtl/>
              </w:rPr>
            </w:pPr>
            <w:r w:rsidRPr="00AB5C90">
              <w:rPr>
                <w:rFonts w:cs="Abdulmagid" w:hint="eastAsia"/>
                <w:b/>
                <w:bCs/>
                <w:sz w:val="24"/>
                <w:szCs w:val="24"/>
                <w:rtl/>
              </w:rPr>
              <w:t>استئناف</w:t>
            </w:r>
            <w:r w:rsidRPr="00AB5C90">
              <w:rPr>
                <w:rFonts w:cs="Abdulmagid"/>
                <w:b/>
                <w:bCs/>
                <w:sz w:val="24"/>
                <w:szCs w:val="24"/>
                <w:rtl/>
              </w:rPr>
              <w:t xml:space="preserve"> </w:t>
            </w:r>
            <w:r w:rsidRPr="00AB5C90">
              <w:rPr>
                <w:rFonts w:cs="Abdulmagid" w:hint="eastAsia"/>
                <w:b/>
                <w:bCs/>
                <w:sz w:val="24"/>
                <w:szCs w:val="24"/>
                <w:rtl/>
              </w:rPr>
              <w:t>الحكم</w:t>
            </w:r>
            <w:r w:rsidRPr="00AB5C90">
              <w:rPr>
                <w:rFonts w:cs="Abdulmagid"/>
                <w:b/>
                <w:bCs/>
                <w:sz w:val="24"/>
                <w:szCs w:val="24"/>
                <w:rtl/>
              </w:rPr>
              <w:t xml:space="preserve"> </w:t>
            </w:r>
            <w:r w:rsidRPr="00AB5C90">
              <w:rPr>
                <w:rFonts w:cs="Abdulmagid" w:hint="eastAsia"/>
                <w:b/>
                <w:bCs/>
                <w:sz w:val="24"/>
                <w:szCs w:val="24"/>
                <w:rtl/>
              </w:rPr>
              <w:t>من</w:t>
            </w:r>
            <w:r w:rsidRPr="00AB5C90">
              <w:rPr>
                <w:rFonts w:cs="Abdulmagid"/>
                <w:b/>
                <w:bCs/>
                <w:sz w:val="24"/>
                <w:szCs w:val="24"/>
                <w:rtl/>
              </w:rPr>
              <w:t xml:space="preserve"> </w:t>
            </w:r>
            <w:r w:rsidRPr="00AB5C90">
              <w:rPr>
                <w:rFonts w:cs="Abdulmagid" w:hint="eastAsia"/>
                <w:b/>
                <w:bCs/>
                <w:sz w:val="24"/>
                <w:szCs w:val="24"/>
                <w:rtl/>
              </w:rPr>
              <w:t>غير</w:t>
            </w:r>
            <w:r w:rsidRPr="00AB5C90">
              <w:rPr>
                <w:rFonts w:cs="Abdulmagid"/>
                <w:b/>
                <w:bCs/>
                <w:sz w:val="24"/>
                <w:szCs w:val="24"/>
                <w:rtl/>
              </w:rPr>
              <w:t xml:space="preserve"> </w:t>
            </w:r>
            <w:r w:rsidRPr="00AB5C90">
              <w:rPr>
                <w:rFonts w:cs="Abdulmagid" w:hint="eastAsia"/>
                <w:b/>
                <w:bCs/>
                <w:sz w:val="24"/>
                <w:szCs w:val="24"/>
                <w:rtl/>
              </w:rPr>
              <w:t>النيابة</w:t>
            </w:r>
            <w:r w:rsidRPr="00AB5C90">
              <w:rPr>
                <w:rFonts w:cs="Abdulmagid"/>
                <w:b/>
                <w:bCs/>
                <w:sz w:val="24"/>
                <w:szCs w:val="24"/>
                <w:rtl/>
              </w:rPr>
              <w:t xml:space="preserve"> – </w:t>
            </w:r>
            <w:r w:rsidRPr="00AB5C90">
              <w:rPr>
                <w:rFonts w:cs="Abdulmagid" w:hint="eastAsia"/>
                <w:b/>
                <w:bCs/>
                <w:sz w:val="24"/>
                <w:szCs w:val="24"/>
                <w:rtl/>
              </w:rPr>
              <w:t>أثره</w:t>
            </w:r>
            <w:r w:rsidRPr="00AB5C90">
              <w:rPr>
                <w:rFonts w:cs="Abdulmagid"/>
                <w:b/>
                <w:bCs/>
                <w:sz w:val="24"/>
                <w:szCs w:val="24"/>
                <w:rtl/>
              </w:rPr>
              <w:t xml:space="preserve"> </w:t>
            </w:r>
            <w:r w:rsidRPr="00AB5C90">
              <w:rPr>
                <w:rFonts w:cs="Abdulmagid" w:hint="eastAsia"/>
                <w:b/>
                <w:bCs/>
                <w:sz w:val="24"/>
                <w:szCs w:val="24"/>
                <w:rtl/>
              </w:rPr>
              <w:t>على</w:t>
            </w:r>
            <w:r w:rsidRPr="00AB5C90">
              <w:rPr>
                <w:rFonts w:cs="Abdulmagid"/>
                <w:b/>
                <w:bCs/>
                <w:sz w:val="24"/>
                <w:szCs w:val="24"/>
                <w:rtl/>
              </w:rPr>
              <w:t xml:space="preserve"> </w:t>
            </w:r>
            <w:r w:rsidRPr="00AB5C90">
              <w:rPr>
                <w:rFonts w:cs="Abdulmagid" w:hint="eastAsia"/>
                <w:b/>
                <w:bCs/>
                <w:sz w:val="24"/>
                <w:szCs w:val="24"/>
                <w:rtl/>
              </w:rPr>
              <w:t>المتهم</w:t>
            </w:r>
            <w:r w:rsidRPr="00AB5C90">
              <w:rPr>
                <w:rFonts w:cs="Abdulmagid"/>
                <w:b/>
                <w:bCs/>
                <w:sz w:val="24"/>
                <w:szCs w:val="24"/>
                <w:rtl/>
              </w:rPr>
              <w:t xml:space="preserve"> -</w:t>
            </w:r>
          </w:p>
        </w:tc>
        <w:tc>
          <w:tcPr>
            <w:tcW w:w="4515" w:type="dxa"/>
            <w:shd w:val="clear" w:color="auto" w:fill="auto"/>
            <w:vAlign w:val="center"/>
          </w:tcPr>
          <w:p w:rsidR="0014659B" w:rsidRPr="00AB5C90" w:rsidRDefault="0014659B" w:rsidP="0014659B">
            <w:pPr>
              <w:spacing w:before="240" w:line="240" w:lineRule="auto"/>
              <w:jc w:val="mediumKashida"/>
              <w:rPr>
                <w:sz w:val="28"/>
                <w:szCs w:val="28"/>
                <w:rtl/>
              </w:rPr>
            </w:pPr>
            <w:r w:rsidRPr="00AB5C90">
              <w:rPr>
                <w:rFonts w:hint="eastAsia"/>
                <w:sz w:val="28"/>
                <w:szCs w:val="28"/>
                <w:rtl/>
              </w:rPr>
              <w:t>إذا</w:t>
            </w:r>
            <w:r w:rsidRPr="00AB5C90">
              <w:rPr>
                <w:sz w:val="28"/>
                <w:szCs w:val="28"/>
                <w:rtl/>
              </w:rPr>
              <w:t xml:space="preserve"> </w:t>
            </w:r>
            <w:r w:rsidRPr="00AB5C90">
              <w:rPr>
                <w:rFonts w:hint="eastAsia"/>
                <w:sz w:val="28"/>
                <w:szCs w:val="28"/>
                <w:rtl/>
              </w:rPr>
              <w:t>لم</w:t>
            </w:r>
            <w:r w:rsidRPr="00AB5C90">
              <w:rPr>
                <w:sz w:val="28"/>
                <w:szCs w:val="28"/>
                <w:rtl/>
              </w:rPr>
              <w:t xml:space="preserve"> </w:t>
            </w:r>
            <w:r w:rsidRPr="00AB5C90">
              <w:rPr>
                <w:rFonts w:hint="eastAsia"/>
                <w:sz w:val="28"/>
                <w:szCs w:val="28"/>
                <w:rtl/>
              </w:rPr>
              <w:t>تكن</w:t>
            </w:r>
            <w:r w:rsidRPr="00AB5C90">
              <w:rPr>
                <w:sz w:val="28"/>
                <w:szCs w:val="28"/>
                <w:rtl/>
              </w:rPr>
              <w:t xml:space="preserve"> </w:t>
            </w:r>
            <w:r w:rsidRPr="00AB5C90">
              <w:rPr>
                <w:rFonts w:hint="eastAsia"/>
                <w:sz w:val="28"/>
                <w:szCs w:val="28"/>
                <w:rtl/>
              </w:rPr>
              <w:t>النيابة</w:t>
            </w:r>
            <w:r w:rsidRPr="00AB5C90">
              <w:rPr>
                <w:sz w:val="28"/>
                <w:szCs w:val="28"/>
                <w:rtl/>
              </w:rPr>
              <w:t xml:space="preserve"> </w:t>
            </w:r>
            <w:r w:rsidRPr="00AB5C90">
              <w:rPr>
                <w:rFonts w:hint="eastAsia"/>
                <w:sz w:val="28"/>
                <w:szCs w:val="28"/>
                <w:rtl/>
              </w:rPr>
              <w:t>العامة</w:t>
            </w:r>
            <w:r w:rsidRPr="00AB5C90">
              <w:rPr>
                <w:sz w:val="28"/>
                <w:szCs w:val="28"/>
                <w:rtl/>
              </w:rPr>
              <w:t xml:space="preserve"> </w:t>
            </w:r>
            <w:r w:rsidRPr="00AB5C90">
              <w:rPr>
                <w:rFonts w:hint="eastAsia"/>
                <w:sz w:val="28"/>
                <w:szCs w:val="28"/>
                <w:rtl/>
              </w:rPr>
              <w:t>طاعنة</w:t>
            </w:r>
            <w:r w:rsidRPr="00AB5C90">
              <w:rPr>
                <w:sz w:val="28"/>
                <w:szCs w:val="28"/>
                <w:rtl/>
              </w:rPr>
              <w:t xml:space="preserve"> </w:t>
            </w:r>
            <w:r w:rsidRPr="00AB5C90">
              <w:rPr>
                <w:rFonts w:hint="eastAsia"/>
                <w:sz w:val="28"/>
                <w:szCs w:val="28"/>
                <w:rtl/>
              </w:rPr>
              <w:t>بالاستئناف</w:t>
            </w:r>
            <w:r w:rsidRPr="00AB5C90">
              <w:rPr>
                <w:sz w:val="28"/>
                <w:szCs w:val="28"/>
                <w:rtl/>
              </w:rPr>
              <w:t xml:space="preserve"> </w:t>
            </w:r>
            <w:r w:rsidRPr="00AB5C90">
              <w:rPr>
                <w:rFonts w:hint="eastAsia"/>
                <w:sz w:val="28"/>
                <w:szCs w:val="28"/>
                <w:rtl/>
              </w:rPr>
              <w:t>وإنما</w:t>
            </w:r>
            <w:r w:rsidRPr="00AB5C90">
              <w:rPr>
                <w:sz w:val="28"/>
                <w:szCs w:val="28"/>
                <w:rtl/>
              </w:rPr>
              <w:t xml:space="preserve"> </w:t>
            </w:r>
            <w:r w:rsidRPr="00AB5C90">
              <w:rPr>
                <w:rFonts w:hint="eastAsia"/>
                <w:sz w:val="28"/>
                <w:szCs w:val="28"/>
                <w:rtl/>
              </w:rPr>
              <w:t>كان</w:t>
            </w:r>
            <w:r w:rsidRPr="00AB5C90">
              <w:rPr>
                <w:sz w:val="28"/>
                <w:szCs w:val="28"/>
                <w:rtl/>
              </w:rPr>
              <w:t xml:space="preserve"> </w:t>
            </w:r>
            <w:r w:rsidRPr="00AB5C90">
              <w:rPr>
                <w:rFonts w:hint="eastAsia"/>
                <w:sz w:val="28"/>
                <w:szCs w:val="28"/>
                <w:rtl/>
              </w:rPr>
              <w:t>الطاعن</w:t>
            </w:r>
            <w:r w:rsidRPr="00AB5C90">
              <w:rPr>
                <w:sz w:val="28"/>
                <w:szCs w:val="28"/>
                <w:rtl/>
              </w:rPr>
              <w:t xml:space="preserve"> </w:t>
            </w:r>
            <w:r w:rsidRPr="00AB5C90">
              <w:rPr>
                <w:rFonts w:hint="eastAsia"/>
                <w:sz w:val="28"/>
                <w:szCs w:val="28"/>
                <w:rtl/>
              </w:rPr>
              <w:t>هو</w:t>
            </w:r>
            <w:r w:rsidRPr="00AB5C90">
              <w:rPr>
                <w:sz w:val="28"/>
                <w:szCs w:val="28"/>
                <w:rtl/>
              </w:rPr>
              <w:t xml:space="preserve"> </w:t>
            </w:r>
            <w:r w:rsidRPr="00AB5C90">
              <w:rPr>
                <w:rFonts w:hint="eastAsia"/>
                <w:sz w:val="28"/>
                <w:szCs w:val="28"/>
                <w:rtl/>
              </w:rPr>
              <w:t>المتهم</w:t>
            </w:r>
            <w:r w:rsidRPr="00AB5C90">
              <w:rPr>
                <w:sz w:val="28"/>
                <w:szCs w:val="28"/>
                <w:rtl/>
              </w:rPr>
              <w:t xml:space="preserve"> </w:t>
            </w:r>
            <w:r w:rsidRPr="00AB5C90">
              <w:rPr>
                <w:rFonts w:hint="eastAsia"/>
                <w:sz w:val="28"/>
                <w:szCs w:val="28"/>
                <w:rtl/>
              </w:rPr>
              <w:t>لم</w:t>
            </w:r>
            <w:r w:rsidRPr="00AB5C90">
              <w:rPr>
                <w:sz w:val="28"/>
                <w:szCs w:val="28"/>
                <w:rtl/>
              </w:rPr>
              <w:t xml:space="preserve"> </w:t>
            </w:r>
            <w:r w:rsidRPr="00AB5C90">
              <w:rPr>
                <w:rFonts w:hint="eastAsia"/>
                <w:sz w:val="28"/>
                <w:szCs w:val="28"/>
                <w:rtl/>
              </w:rPr>
              <w:t>يجيز</w:t>
            </w:r>
            <w:r w:rsidRPr="00AB5C90">
              <w:rPr>
                <w:sz w:val="28"/>
                <w:szCs w:val="28"/>
                <w:rtl/>
              </w:rPr>
              <w:t xml:space="preserve"> </w:t>
            </w:r>
            <w:r w:rsidRPr="00AB5C90">
              <w:rPr>
                <w:rFonts w:hint="eastAsia"/>
                <w:sz w:val="28"/>
                <w:szCs w:val="28"/>
                <w:rtl/>
              </w:rPr>
              <w:t>لمحكمة</w:t>
            </w:r>
            <w:r w:rsidRPr="00AB5C90">
              <w:rPr>
                <w:sz w:val="28"/>
                <w:szCs w:val="28"/>
                <w:rtl/>
              </w:rPr>
              <w:t xml:space="preserve"> </w:t>
            </w:r>
            <w:r w:rsidRPr="00AB5C90">
              <w:rPr>
                <w:rFonts w:hint="eastAsia"/>
                <w:sz w:val="28"/>
                <w:szCs w:val="28"/>
                <w:rtl/>
              </w:rPr>
              <w:t>الاستئناف</w:t>
            </w:r>
            <w:r w:rsidRPr="00AB5C90">
              <w:rPr>
                <w:sz w:val="28"/>
                <w:szCs w:val="28"/>
                <w:rtl/>
              </w:rPr>
              <w:t xml:space="preserve"> </w:t>
            </w:r>
            <w:r w:rsidRPr="00AB5C90">
              <w:rPr>
                <w:rFonts w:hint="eastAsia"/>
                <w:sz w:val="28"/>
                <w:szCs w:val="28"/>
                <w:rtl/>
              </w:rPr>
              <w:t>تشديد</w:t>
            </w:r>
            <w:r w:rsidRPr="00AB5C90">
              <w:rPr>
                <w:sz w:val="28"/>
                <w:szCs w:val="28"/>
                <w:rtl/>
              </w:rPr>
              <w:t xml:space="preserve"> </w:t>
            </w:r>
            <w:r w:rsidRPr="00AB5C90">
              <w:rPr>
                <w:rFonts w:hint="eastAsia"/>
                <w:sz w:val="28"/>
                <w:szCs w:val="28"/>
                <w:rtl/>
              </w:rPr>
              <w:t>العقوبة</w:t>
            </w:r>
            <w:r w:rsidRPr="00AB5C90">
              <w:rPr>
                <w:sz w:val="28"/>
                <w:szCs w:val="28"/>
                <w:rtl/>
              </w:rPr>
              <w:t xml:space="preserve"> </w:t>
            </w:r>
            <w:r w:rsidRPr="00AB5C90">
              <w:rPr>
                <w:rFonts w:hint="eastAsia"/>
                <w:sz w:val="28"/>
                <w:szCs w:val="28"/>
                <w:rtl/>
              </w:rPr>
              <w:t>إذ</w:t>
            </w:r>
            <w:r w:rsidRPr="00AB5C90">
              <w:rPr>
                <w:sz w:val="28"/>
                <w:szCs w:val="28"/>
                <w:rtl/>
              </w:rPr>
              <w:t xml:space="preserve"> </w:t>
            </w:r>
            <w:r w:rsidRPr="00AB5C90">
              <w:rPr>
                <w:rFonts w:hint="eastAsia"/>
                <w:sz w:val="28"/>
                <w:szCs w:val="28"/>
                <w:rtl/>
              </w:rPr>
              <w:t>لا</w:t>
            </w:r>
            <w:r w:rsidRPr="00AB5C90">
              <w:rPr>
                <w:sz w:val="28"/>
                <w:szCs w:val="28"/>
                <w:rtl/>
              </w:rPr>
              <w:t xml:space="preserve"> </w:t>
            </w:r>
            <w:r w:rsidRPr="00AB5C90">
              <w:rPr>
                <w:rFonts w:hint="eastAsia"/>
                <w:sz w:val="28"/>
                <w:szCs w:val="28"/>
                <w:rtl/>
              </w:rPr>
              <w:t>يضار</w:t>
            </w:r>
            <w:r w:rsidRPr="00AB5C90">
              <w:rPr>
                <w:sz w:val="28"/>
                <w:szCs w:val="28"/>
                <w:rtl/>
              </w:rPr>
              <w:t xml:space="preserve"> </w:t>
            </w:r>
            <w:r w:rsidRPr="00AB5C90">
              <w:rPr>
                <w:rFonts w:hint="eastAsia"/>
                <w:sz w:val="28"/>
                <w:szCs w:val="28"/>
                <w:rtl/>
              </w:rPr>
              <w:t>طاعن</w:t>
            </w:r>
            <w:r w:rsidRPr="00AB5C90">
              <w:rPr>
                <w:sz w:val="28"/>
                <w:szCs w:val="28"/>
                <w:rtl/>
              </w:rPr>
              <w:t xml:space="preserve"> </w:t>
            </w:r>
            <w:r w:rsidRPr="00AB5C90">
              <w:rPr>
                <w:rFonts w:hint="eastAsia"/>
                <w:sz w:val="28"/>
                <w:szCs w:val="28"/>
                <w:rtl/>
              </w:rPr>
              <w:t>بطعنه</w:t>
            </w:r>
          </w:p>
        </w:tc>
        <w:tc>
          <w:tcPr>
            <w:tcW w:w="1014"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21</w:t>
            </w:r>
          </w:p>
        </w:tc>
        <w:tc>
          <w:tcPr>
            <w:tcW w:w="1277"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64</w:t>
            </w:r>
          </w:p>
        </w:tc>
      </w:tr>
      <w:tr w:rsidR="0014659B" w:rsidRPr="00AB5C90" w:rsidTr="0014659B">
        <w:tc>
          <w:tcPr>
            <w:tcW w:w="709" w:type="dxa"/>
            <w:shd w:val="clear" w:color="auto" w:fill="auto"/>
            <w:vAlign w:val="center"/>
          </w:tcPr>
          <w:p w:rsidR="0014659B" w:rsidRPr="00E7141D" w:rsidRDefault="0014659B" w:rsidP="0014659B">
            <w:pPr>
              <w:bidi w:val="0"/>
              <w:jc w:val="center"/>
              <w:rPr>
                <w:rFonts w:ascii="Arial" w:hAnsi="Arial"/>
                <w:b/>
                <w:bCs/>
                <w:color w:val="000000"/>
              </w:rPr>
            </w:pPr>
            <w:r w:rsidRPr="00E7141D">
              <w:rPr>
                <w:rFonts w:ascii="Arial" w:hAnsi="Arial"/>
                <w:b/>
                <w:bCs/>
                <w:color w:val="000000"/>
              </w:rPr>
              <w:t>11</w:t>
            </w:r>
          </w:p>
        </w:tc>
        <w:tc>
          <w:tcPr>
            <w:tcW w:w="2267" w:type="dxa"/>
            <w:shd w:val="clear" w:color="auto" w:fill="auto"/>
            <w:vAlign w:val="center"/>
          </w:tcPr>
          <w:p w:rsidR="0014659B" w:rsidRPr="00AB5C90" w:rsidRDefault="0014659B" w:rsidP="0014659B">
            <w:pPr>
              <w:spacing w:before="240" w:line="240" w:lineRule="auto"/>
              <w:jc w:val="center"/>
              <w:rPr>
                <w:rFonts w:cs="Abdulmagid"/>
                <w:b/>
                <w:bCs/>
                <w:sz w:val="24"/>
                <w:szCs w:val="24"/>
                <w:rtl/>
              </w:rPr>
            </w:pPr>
            <w:r w:rsidRPr="00AB5C90">
              <w:rPr>
                <w:rFonts w:cs="Abdulmagid" w:hint="eastAsia"/>
                <w:b/>
                <w:bCs/>
                <w:sz w:val="24"/>
                <w:szCs w:val="24"/>
                <w:rtl/>
              </w:rPr>
              <w:t>إعلان</w:t>
            </w:r>
            <w:r w:rsidRPr="00AB5C90">
              <w:rPr>
                <w:rFonts w:cs="Abdulmagid"/>
                <w:b/>
                <w:bCs/>
                <w:sz w:val="24"/>
                <w:szCs w:val="24"/>
                <w:rtl/>
              </w:rPr>
              <w:t xml:space="preserve"> </w:t>
            </w:r>
            <w:r w:rsidRPr="00AB5C90">
              <w:rPr>
                <w:rFonts w:cs="Abdulmagid" w:hint="eastAsia"/>
                <w:b/>
                <w:bCs/>
                <w:sz w:val="24"/>
                <w:szCs w:val="24"/>
                <w:rtl/>
              </w:rPr>
              <w:t>الطاعن</w:t>
            </w:r>
            <w:r w:rsidRPr="00AB5C90">
              <w:rPr>
                <w:rFonts w:cs="Abdulmagid"/>
                <w:b/>
                <w:bCs/>
                <w:sz w:val="24"/>
                <w:szCs w:val="24"/>
                <w:rtl/>
              </w:rPr>
              <w:t xml:space="preserve"> </w:t>
            </w:r>
            <w:r w:rsidRPr="00AB5C90">
              <w:rPr>
                <w:rFonts w:cs="Abdulmagid" w:hint="eastAsia"/>
                <w:b/>
                <w:bCs/>
                <w:sz w:val="24"/>
                <w:szCs w:val="24"/>
                <w:rtl/>
              </w:rPr>
              <w:t>بموعد</w:t>
            </w:r>
            <w:r w:rsidRPr="00AB5C90">
              <w:rPr>
                <w:rFonts w:cs="Abdulmagid"/>
                <w:b/>
                <w:bCs/>
                <w:sz w:val="24"/>
                <w:szCs w:val="24"/>
                <w:rtl/>
              </w:rPr>
              <w:t xml:space="preserve"> </w:t>
            </w:r>
            <w:r w:rsidRPr="00AB5C90">
              <w:rPr>
                <w:rFonts w:cs="Abdulmagid" w:hint="eastAsia"/>
                <w:b/>
                <w:bCs/>
                <w:sz w:val="24"/>
                <w:szCs w:val="24"/>
                <w:rtl/>
              </w:rPr>
              <w:t>الجلسة</w:t>
            </w:r>
            <w:r w:rsidRPr="00AB5C90">
              <w:rPr>
                <w:rFonts w:cs="Abdulmagid"/>
                <w:b/>
                <w:bCs/>
                <w:sz w:val="24"/>
                <w:szCs w:val="24"/>
                <w:rtl/>
              </w:rPr>
              <w:t xml:space="preserve"> </w:t>
            </w:r>
            <w:r w:rsidRPr="00AB5C90">
              <w:rPr>
                <w:rFonts w:cs="Abdulmagid" w:hint="eastAsia"/>
                <w:b/>
                <w:bCs/>
                <w:sz w:val="24"/>
                <w:szCs w:val="24"/>
                <w:rtl/>
              </w:rPr>
              <w:t>وصدور</w:t>
            </w:r>
            <w:r w:rsidRPr="00AB5C90">
              <w:rPr>
                <w:rFonts w:cs="Abdulmagid"/>
                <w:b/>
                <w:bCs/>
                <w:sz w:val="24"/>
                <w:szCs w:val="24"/>
                <w:rtl/>
              </w:rPr>
              <w:t xml:space="preserve"> </w:t>
            </w:r>
            <w:r w:rsidRPr="00AB5C90">
              <w:rPr>
                <w:rFonts w:cs="Abdulmagid" w:hint="eastAsia"/>
                <w:b/>
                <w:bCs/>
                <w:sz w:val="24"/>
                <w:szCs w:val="24"/>
                <w:rtl/>
              </w:rPr>
              <w:t>حكم</w:t>
            </w:r>
            <w:r w:rsidRPr="00AB5C90">
              <w:rPr>
                <w:rFonts w:cs="Abdulmagid"/>
                <w:b/>
                <w:bCs/>
                <w:sz w:val="24"/>
                <w:szCs w:val="24"/>
                <w:rtl/>
              </w:rPr>
              <w:t xml:space="preserve"> </w:t>
            </w:r>
            <w:r w:rsidRPr="00AB5C90">
              <w:rPr>
                <w:rFonts w:cs="Abdulmagid" w:hint="eastAsia"/>
                <w:b/>
                <w:bCs/>
                <w:sz w:val="24"/>
                <w:szCs w:val="24"/>
                <w:rtl/>
              </w:rPr>
              <w:t>بحقه</w:t>
            </w:r>
            <w:r w:rsidRPr="00AB5C90">
              <w:rPr>
                <w:rFonts w:cs="Abdulmagid"/>
                <w:b/>
                <w:bCs/>
                <w:sz w:val="24"/>
                <w:szCs w:val="24"/>
                <w:rtl/>
              </w:rPr>
              <w:t xml:space="preserve"> </w:t>
            </w:r>
            <w:r w:rsidRPr="00AB5C90">
              <w:rPr>
                <w:rFonts w:cs="Abdulmagid" w:hint="eastAsia"/>
                <w:b/>
                <w:bCs/>
                <w:sz w:val="24"/>
                <w:szCs w:val="24"/>
                <w:rtl/>
              </w:rPr>
              <w:t>أثره</w:t>
            </w:r>
          </w:p>
        </w:tc>
        <w:tc>
          <w:tcPr>
            <w:tcW w:w="4515" w:type="dxa"/>
            <w:shd w:val="clear" w:color="auto" w:fill="auto"/>
            <w:vAlign w:val="center"/>
          </w:tcPr>
          <w:p w:rsidR="0014659B" w:rsidRPr="00AB5C90" w:rsidRDefault="0014659B" w:rsidP="0014659B">
            <w:pPr>
              <w:spacing w:before="240" w:line="240" w:lineRule="auto"/>
              <w:jc w:val="mediumKashida"/>
              <w:rPr>
                <w:sz w:val="28"/>
                <w:szCs w:val="28"/>
                <w:rtl/>
              </w:rPr>
            </w:pPr>
            <w:r w:rsidRPr="00AB5C90">
              <w:rPr>
                <w:rFonts w:hint="eastAsia"/>
                <w:sz w:val="28"/>
                <w:szCs w:val="28"/>
                <w:rtl/>
              </w:rPr>
              <w:t>يكون</w:t>
            </w:r>
            <w:r w:rsidRPr="00AB5C90">
              <w:rPr>
                <w:sz w:val="28"/>
                <w:szCs w:val="28"/>
                <w:rtl/>
              </w:rPr>
              <w:t xml:space="preserve"> </w:t>
            </w:r>
            <w:r w:rsidRPr="00AB5C90">
              <w:rPr>
                <w:rFonts w:hint="eastAsia"/>
                <w:sz w:val="28"/>
                <w:szCs w:val="28"/>
                <w:rtl/>
              </w:rPr>
              <w:t>الحكم</w:t>
            </w:r>
            <w:r w:rsidRPr="00AB5C90">
              <w:rPr>
                <w:sz w:val="28"/>
                <w:szCs w:val="28"/>
                <w:rtl/>
              </w:rPr>
              <w:t xml:space="preserve"> </w:t>
            </w:r>
            <w:r w:rsidRPr="00AB5C90">
              <w:rPr>
                <w:rFonts w:hint="eastAsia"/>
                <w:sz w:val="28"/>
                <w:szCs w:val="28"/>
                <w:rtl/>
              </w:rPr>
              <w:t>باطلاً</w:t>
            </w:r>
            <w:r w:rsidRPr="00AB5C90">
              <w:rPr>
                <w:sz w:val="28"/>
                <w:szCs w:val="28"/>
                <w:rtl/>
              </w:rPr>
              <w:t xml:space="preserve"> </w:t>
            </w:r>
            <w:r w:rsidRPr="00AB5C90">
              <w:rPr>
                <w:rFonts w:hint="eastAsia"/>
                <w:sz w:val="28"/>
                <w:szCs w:val="28"/>
                <w:rtl/>
              </w:rPr>
              <w:t>إذا</w:t>
            </w:r>
            <w:r w:rsidRPr="00AB5C90">
              <w:rPr>
                <w:sz w:val="28"/>
                <w:szCs w:val="28"/>
                <w:rtl/>
              </w:rPr>
              <w:t xml:space="preserve"> </w:t>
            </w:r>
            <w:r w:rsidRPr="00AB5C90">
              <w:rPr>
                <w:rFonts w:hint="eastAsia"/>
                <w:sz w:val="28"/>
                <w:szCs w:val="28"/>
                <w:rtl/>
              </w:rPr>
              <w:t>لم</w:t>
            </w:r>
            <w:r w:rsidRPr="00AB5C90">
              <w:rPr>
                <w:sz w:val="28"/>
                <w:szCs w:val="28"/>
                <w:rtl/>
              </w:rPr>
              <w:t xml:space="preserve"> </w:t>
            </w:r>
            <w:r w:rsidRPr="00AB5C90">
              <w:rPr>
                <w:rFonts w:hint="eastAsia"/>
                <w:sz w:val="28"/>
                <w:szCs w:val="28"/>
                <w:rtl/>
              </w:rPr>
              <w:t>يعلن</w:t>
            </w:r>
            <w:r w:rsidRPr="00AB5C90">
              <w:rPr>
                <w:sz w:val="28"/>
                <w:szCs w:val="28"/>
                <w:rtl/>
              </w:rPr>
              <w:t xml:space="preserve"> </w:t>
            </w:r>
            <w:r w:rsidRPr="00AB5C90">
              <w:rPr>
                <w:rFonts w:hint="eastAsia"/>
                <w:sz w:val="28"/>
                <w:szCs w:val="28"/>
                <w:rtl/>
              </w:rPr>
              <w:t>الطاعن</w:t>
            </w:r>
            <w:r w:rsidRPr="00AB5C90">
              <w:rPr>
                <w:sz w:val="28"/>
                <w:szCs w:val="28"/>
                <w:rtl/>
              </w:rPr>
              <w:t xml:space="preserve"> </w:t>
            </w:r>
            <w:r w:rsidRPr="00AB5C90">
              <w:rPr>
                <w:rFonts w:hint="eastAsia"/>
                <w:sz w:val="28"/>
                <w:szCs w:val="28"/>
                <w:rtl/>
              </w:rPr>
              <w:t>بموعد</w:t>
            </w:r>
            <w:r w:rsidRPr="00AB5C90">
              <w:rPr>
                <w:sz w:val="28"/>
                <w:szCs w:val="28"/>
                <w:rtl/>
              </w:rPr>
              <w:t xml:space="preserve"> </w:t>
            </w:r>
            <w:r w:rsidRPr="00AB5C90">
              <w:rPr>
                <w:rFonts w:hint="eastAsia"/>
                <w:sz w:val="28"/>
                <w:szCs w:val="28"/>
                <w:rtl/>
              </w:rPr>
              <w:t>الجلسة</w:t>
            </w:r>
            <w:r w:rsidRPr="00AB5C90">
              <w:rPr>
                <w:sz w:val="28"/>
                <w:szCs w:val="28"/>
                <w:rtl/>
              </w:rPr>
              <w:t xml:space="preserve"> </w:t>
            </w:r>
            <w:r w:rsidRPr="00AB5C90">
              <w:rPr>
                <w:rFonts w:hint="eastAsia"/>
                <w:sz w:val="28"/>
                <w:szCs w:val="28"/>
                <w:rtl/>
              </w:rPr>
              <w:t>أعلاناً</w:t>
            </w:r>
            <w:r w:rsidRPr="00AB5C90">
              <w:rPr>
                <w:sz w:val="28"/>
                <w:szCs w:val="28"/>
                <w:rtl/>
              </w:rPr>
              <w:t xml:space="preserve"> </w:t>
            </w:r>
            <w:r w:rsidRPr="00AB5C90">
              <w:rPr>
                <w:rFonts w:hint="eastAsia"/>
                <w:sz w:val="28"/>
                <w:szCs w:val="28"/>
                <w:rtl/>
              </w:rPr>
              <w:t>صحيحاً</w:t>
            </w:r>
          </w:p>
        </w:tc>
        <w:tc>
          <w:tcPr>
            <w:tcW w:w="1014"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20</w:t>
            </w:r>
          </w:p>
        </w:tc>
        <w:tc>
          <w:tcPr>
            <w:tcW w:w="1277"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61</w:t>
            </w:r>
          </w:p>
        </w:tc>
      </w:tr>
      <w:tr w:rsidR="0014659B" w:rsidRPr="00AB5C90" w:rsidTr="0014659B">
        <w:tc>
          <w:tcPr>
            <w:tcW w:w="709" w:type="dxa"/>
            <w:shd w:val="clear" w:color="auto" w:fill="auto"/>
            <w:vAlign w:val="center"/>
          </w:tcPr>
          <w:p w:rsidR="0014659B" w:rsidRPr="00E7141D" w:rsidRDefault="0014659B" w:rsidP="0014659B">
            <w:pPr>
              <w:bidi w:val="0"/>
              <w:jc w:val="center"/>
              <w:rPr>
                <w:rFonts w:ascii="Arial" w:hAnsi="Arial"/>
                <w:b/>
                <w:bCs/>
                <w:color w:val="000000"/>
              </w:rPr>
            </w:pPr>
            <w:r w:rsidRPr="00E7141D">
              <w:rPr>
                <w:rFonts w:ascii="Arial" w:hAnsi="Arial"/>
                <w:b/>
                <w:bCs/>
                <w:color w:val="000000"/>
              </w:rPr>
              <w:t>12</w:t>
            </w:r>
          </w:p>
        </w:tc>
        <w:tc>
          <w:tcPr>
            <w:tcW w:w="2267" w:type="dxa"/>
            <w:shd w:val="clear" w:color="auto" w:fill="auto"/>
            <w:vAlign w:val="center"/>
          </w:tcPr>
          <w:p w:rsidR="0014659B" w:rsidRPr="00AB5C90" w:rsidRDefault="0014659B" w:rsidP="0014659B">
            <w:pPr>
              <w:spacing w:before="240" w:line="240" w:lineRule="auto"/>
              <w:jc w:val="center"/>
              <w:rPr>
                <w:rFonts w:cs="Abdulmagid"/>
                <w:b/>
                <w:bCs/>
                <w:sz w:val="24"/>
                <w:szCs w:val="24"/>
                <w:rtl/>
              </w:rPr>
            </w:pPr>
            <w:r w:rsidRPr="00AB5C90">
              <w:rPr>
                <w:rFonts w:cs="Abdulmagid" w:hint="eastAsia"/>
                <w:b/>
                <w:bCs/>
                <w:sz w:val="24"/>
                <w:szCs w:val="24"/>
                <w:rtl/>
              </w:rPr>
              <w:t>الباعث</w:t>
            </w:r>
            <w:r w:rsidRPr="00AB5C90">
              <w:rPr>
                <w:rFonts w:cs="Abdulmagid"/>
                <w:b/>
                <w:bCs/>
                <w:sz w:val="24"/>
                <w:szCs w:val="24"/>
                <w:rtl/>
              </w:rPr>
              <w:t xml:space="preserve"> </w:t>
            </w:r>
            <w:r w:rsidRPr="00AB5C90">
              <w:rPr>
                <w:rFonts w:cs="Abdulmagid" w:hint="eastAsia"/>
                <w:b/>
                <w:bCs/>
                <w:sz w:val="24"/>
                <w:szCs w:val="24"/>
                <w:rtl/>
              </w:rPr>
              <w:t>على</w:t>
            </w:r>
            <w:r w:rsidRPr="00AB5C90">
              <w:rPr>
                <w:rFonts w:cs="Abdulmagid"/>
                <w:b/>
                <w:bCs/>
                <w:sz w:val="24"/>
                <w:szCs w:val="24"/>
                <w:rtl/>
              </w:rPr>
              <w:t xml:space="preserve"> </w:t>
            </w:r>
            <w:r w:rsidRPr="00AB5C90">
              <w:rPr>
                <w:rFonts w:cs="Abdulmagid" w:hint="eastAsia"/>
                <w:b/>
                <w:bCs/>
                <w:sz w:val="24"/>
                <w:szCs w:val="24"/>
                <w:rtl/>
              </w:rPr>
              <w:t>الجريمة</w:t>
            </w:r>
          </w:p>
        </w:tc>
        <w:tc>
          <w:tcPr>
            <w:tcW w:w="4515" w:type="dxa"/>
            <w:shd w:val="clear" w:color="auto" w:fill="auto"/>
            <w:vAlign w:val="center"/>
          </w:tcPr>
          <w:p w:rsidR="0014659B" w:rsidRPr="00AB5C90" w:rsidRDefault="0014659B" w:rsidP="0014659B">
            <w:pPr>
              <w:spacing w:before="240" w:line="240" w:lineRule="auto"/>
              <w:jc w:val="mediumKashida"/>
              <w:rPr>
                <w:sz w:val="28"/>
                <w:szCs w:val="28"/>
                <w:rtl/>
              </w:rPr>
            </w:pPr>
            <w:r w:rsidRPr="00AB5C90">
              <w:rPr>
                <w:rFonts w:hint="eastAsia"/>
                <w:sz w:val="28"/>
                <w:szCs w:val="28"/>
                <w:rtl/>
              </w:rPr>
              <w:t>الباعث</w:t>
            </w:r>
            <w:r w:rsidRPr="00AB5C90">
              <w:rPr>
                <w:sz w:val="28"/>
                <w:szCs w:val="28"/>
                <w:rtl/>
              </w:rPr>
              <w:t xml:space="preserve"> </w:t>
            </w:r>
            <w:r w:rsidRPr="00AB5C90">
              <w:rPr>
                <w:rFonts w:hint="eastAsia"/>
                <w:sz w:val="28"/>
                <w:szCs w:val="28"/>
                <w:rtl/>
              </w:rPr>
              <w:t>مهما</w:t>
            </w:r>
            <w:r w:rsidRPr="00AB5C90">
              <w:rPr>
                <w:sz w:val="28"/>
                <w:szCs w:val="28"/>
                <w:rtl/>
              </w:rPr>
              <w:t xml:space="preserve"> </w:t>
            </w:r>
            <w:r w:rsidRPr="00AB5C90">
              <w:rPr>
                <w:rFonts w:hint="eastAsia"/>
                <w:sz w:val="28"/>
                <w:szCs w:val="28"/>
                <w:rtl/>
              </w:rPr>
              <w:t>كان</w:t>
            </w:r>
            <w:r w:rsidRPr="00AB5C90">
              <w:rPr>
                <w:sz w:val="28"/>
                <w:szCs w:val="28"/>
                <w:rtl/>
              </w:rPr>
              <w:t xml:space="preserve"> </w:t>
            </w:r>
            <w:r w:rsidRPr="00AB5C90">
              <w:rPr>
                <w:rFonts w:hint="eastAsia"/>
                <w:sz w:val="28"/>
                <w:szCs w:val="28"/>
                <w:rtl/>
              </w:rPr>
              <w:t>سليماً</w:t>
            </w:r>
            <w:r w:rsidRPr="00AB5C90">
              <w:rPr>
                <w:sz w:val="28"/>
                <w:szCs w:val="28"/>
                <w:rtl/>
              </w:rPr>
              <w:t xml:space="preserve"> </w:t>
            </w:r>
            <w:r w:rsidRPr="00AB5C90">
              <w:rPr>
                <w:rFonts w:hint="eastAsia"/>
                <w:sz w:val="28"/>
                <w:szCs w:val="28"/>
                <w:rtl/>
              </w:rPr>
              <w:t>ليس</w:t>
            </w:r>
            <w:r w:rsidRPr="00AB5C90">
              <w:rPr>
                <w:sz w:val="28"/>
                <w:szCs w:val="28"/>
                <w:rtl/>
              </w:rPr>
              <w:t xml:space="preserve"> </w:t>
            </w:r>
            <w:r w:rsidRPr="00AB5C90">
              <w:rPr>
                <w:rFonts w:hint="eastAsia"/>
                <w:sz w:val="28"/>
                <w:szCs w:val="28"/>
                <w:rtl/>
              </w:rPr>
              <w:t>ركناً</w:t>
            </w:r>
            <w:r w:rsidRPr="00AB5C90">
              <w:rPr>
                <w:sz w:val="28"/>
                <w:szCs w:val="28"/>
                <w:rtl/>
              </w:rPr>
              <w:t xml:space="preserve"> </w:t>
            </w:r>
            <w:r w:rsidRPr="00AB5C90">
              <w:rPr>
                <w:rFonts w:hint="eastAsia"/>
                <w:sz w:val="28"/>
                <w:szCs w:val="28"/>
                <w:rtl/>
              </w:rPr>
              <w:t>من</w:t>
            </w:r>
            <w:r w:rsidRPr="00AB5C90">
              <w:rPr>
                <w:sz w:val="28"/>
                <w:szCs w:val="28"/>
                <w:rtl/>
              </w:rPr>
              <w:t xml:space="preserve"> </w:t>
            </w:r>
            <w:r w:rsidRPr="00AB5C90">
              <w:rPr>
                <w:rFonts w:hint="eastAsia"/>
                <w:sz w:val="28"/>
                <w:szCs w:val="28"/>
                <w:rtl/>
              </w:rPr>
              <w:t>أركان</w:t>
            </w:r>
            <w:r w:rsidRPr="00AB5C90">
              <w:rPr>
                <w:sz w:val="28"/>
                <w:szCs w:val="28"/>
                <w:rtl/>
              </w:rPr>
              <w:t xml:space="preserve"> </w:t>
            </w:r>
            <w:r w:rsidRPr="00AB5C90">
              <w:rPr>
                <w:rFonts w:hint="eastAsia"/>
                <w:sz w:val="28"/>
                <w:szCs w:val="28"/>
                <w:rtl/>
              </w:rPr>
              <w:t>الجريمة</w:t>
            </w:r>
            <w:r w:rsidRPr="00AB5C90">
              <w:rPr>
                <w:sz w:val="28"/>
                <w:szCs w:val="28"/>
                <w:rtl/>
              </w:rPr>
              <w:t xml:space="preserve"> </w:t>
            </w:r>
            <w:r w:rsidRPr="00AB5C90">
              <w:rPr>
                <w:rFonts w:hint="eastAsia"/>
                <w:sz w:val="28"/>
                <w:szCs w:val="28"/>
                <w:rtl/>
              </w:rPr>
              <w:t>وإنما</w:t>
            </w:r>
            <w:r w:rsidRPr="00AB5C90">
              <w:rPr>
                <w:sz w:val="28"/>
                <w:szCs w:val="28"/>
                <w:rtl/>
              </w:rPr>
              <w:t xml:space="preserve"> </w:t>
            </w:r>
            <w:r w:rsidRPr="00AB5C90">
              <w:rPr>
                <w:rFonts w:hint="eastAsia"/>
                <w:sz w:val="28"/>
                <w:szCs w:val="28"/>
                <w:rtl/>
              </w:rPr>
              <w:t>هو</w:t>
            </w:r>
            <w:r w:rsidRPr="00AB5C90">
              <w:rPr>
                <w:sz w:val="28"/>
                <w:szCs w:val="28"/>
                <w:rtl/>
              </w:rPr>
              <w:t xml:space="preserve"> </w:t>
            </w:r>
            <w:r w:rsidRPr="00AB5C90">
              <w:rPr>
                <w:rFonts w:hint="eastAsia"/>
                <w:sz w:val="28"/>
                <w:szCs w:val="28"/>
                <w:rtl/>
              </w:rPr>
              <w:t>عنصر</w:t>
            </w:r>
            <w:r w:rsidRPr="00AB5C90">
              <w:rPr>
                <w:sz w:val="28"/>
                <w:szCs w:val="28"/>
                <w:rtl/>
              </w:rPr>
              <w:t xml:space="preserve"> </w:t>
            </w:r>
            <w:r w:rsidRPr="00AB5C90">
              <w:rPr>
                <w:rFonts w:hint="eastAsia"/>
                <w:sz w:val="28"/>
                <w:szCs w:val="28"/>
                <w:rtl/>
              </w:rPr>
              <w:t>من</w:t>
            </w:r>
            <w:r w:rsidRPr="00AB5C90">
              <w:rPr>
                <w:sz w:val="28"/>
                <w:szCs w:val="28"/>
                <w:rtl/>
              </w:rPr>
              <w:t xml:space="preserve"> </w:t>
            </w:r>
            <w:r w:rsidRPr="00AB5C90">
              <w:rPr>
                <w:rFonts w:hint="eastAsia"/>
                <w:sz w:val="28"/>
                <w:szCs w:val="28"/>
                <w:rtl/>
              </w:rPr>
              <w:t>عناصر</w:t>
            </w:r>
            <w:r w:rsidRPr="00AB5C90">
              <w:rPr>
                <w:sz w:val="28"/>
                <w:szCs w:val="28"/>
                <w:rtl/>
              </w:rPr>
              <w:t xml:space="preserve"> </w:t>
            </w:r>
            <w:r w:rsidRPr="00AB5C90">
              <w:rPr>
                <w:rFonts w:hint="eastAsia"/>
                <w:sz w:val="28"/>
                <w:szCs w:val="28"/>
                <w:rtl/>
              </w:rPr>
              <w:t>تقدير</w:t>
            </w:r>
            <w:r w:rsidRPr="00AB5C90">
              <w:rPr>
                <w:sz w:val="28"/>
                <w:szCs w:val="28"/>
                <w:rtl/>
              </w:rPr>
              <w:t xml:space="preserve"> </w:t>
            </w:r>
            <w:r w:rsidRPr="00AB5C90">
              <w:rPr>
                <w:rFonts w:hint="cs"/>
                <w:sz w:val="28"/>
                <w:szCs w:val="28"/>
                <w:rtl/>
              </w:rPr>
              <w:t>العقوبة.</w:t>
            </w:r>
          </w:p>
        </w:tc>
        <w:tc>
          <w:tcPr>
            <w:tcW w:w="1014"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59</w:t>
            </w:r>
          </w:p>
        </w:tc>
        <w:tc>
          <w:tcPr>
            <w:tcW w:w="1277"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176</w:t>
            </w:r>
          </w:p>
        </w:tc>
      </w:tr>
      <w:tr w:rsidR="0014659B" w:rsidRPr="00AB5C90" w:rsidTr="0014659B">
        <w:tc>
          <w:tcPr>
            <w:tcW w:w="709" w:type="dxa"/>
            <w:shd w:val="clear" w:color="auto" w:fill="auto"/>
            <w:vAlign w:val="center"/>
          </w:tcPr>
          <w:p w:rsidR="0014659B" w:rsidRPr="00E7141D" w:rsidRDefault="0014659B" w:rsidP="0014659B">
            <w:pPr>
              <w:bidi w:val="0"/>
              <w:jc w:val="center"/>
              <w:rPr>
                <w:rFonts w:ascii="Arial" w:hAnsi="Arial"/>
                <w:b/>
                <w:bCs/>
                <w:color w:val="000000"/>
              </w:rPr>
            </w:pPr>
            <w:r w:rsidRPr="00E7141D">
              <w:rPr>
                <w:rFonts w:ascii="Arial" w:hAnsi="Arial"/>
                <w:b/>
                <w:bCs/>
                <w:color w:val="000000"/>
              </w:rPr>
              <w:t>13</w:t>
            </w:r>
          </w:p>
        </w:tc>
        <w:tc>
          <w:tcPr>
            <w:tcW w:w="2267" w:type="dxa"/>
            <w:shd w:val="clear" w:color="auto" w:fill="auto"/>
            <w:vAlign w:val="center"/>
          </w:tcPr>
          <w:p w:rsidR="0014659B" w:rsidRPr="00AB5C90" w:rsidRDefault="0014659B" w:rsidP="0014659B">
            <w:pPr>
              <w:spacing w:before="240" w:line="240" w:lineRule="auto"/>
              <w:jc w:val="center"/>
              <w:rPr>
                <w:rFonts w:cs="Abdulmagid"/>
                <w:b/>
                <w:bCs/>
                <w:sz w:val="24"/>
                <w:szCs w:val="24"/>
                <w:rtl/>
              </w:rPr>
            </w:pPr>
            <w:r w:rsidRPr="00AB5C90">
              <w:rPr>
                <w:rFonts w:cs="Abdulmagid" w:hint="eastAsia"/>
                <w:b/>
                <w:bCs/>
                <w:sz w:val="24"/>
                <w:szCs w:val="24"/>
                <w:rtl/>
              </w:rPr>
              <w:t>البطلان</w:t>
            </w:r>
            <w:r w:rsidRPr="00AB5C90">
              <w:rPr>
                <w:rFonts w:cs="Abdulmagid"/>
                <w:b/>
                <w:bCs/>
                <w:sz w:val="24"/>
                <w:szCs w:val="24"/>
                <w:rtl/>
              </w:rPr>
              <w:t xml:space="preserve"> </w:t>
            </w:r>
            <w:r w:rsidRPr="00AB5C90">
              <w:rPr>
                <w:rFonts w:cs="Abdulmagid" w:hint="eastAsia"/>
                <w:b/>
                <w:bCs/>
                <w:sz w:val="24"/>
                <w:szCs w:val="24"/>
                <w:rtl/>
              </w:rPr>
              <w:t>والنقض</w:t>
            </w:r>
            <w:r w:rsidRPr="00AB5C90">
              <w:rPr>
                <w:rFonts w:cs="Abdulmagid"/>
                <w:b/>
                <w:bCs/>
                <w:sz w:val="24"/>
                <w:szCs w:val="24"/>
                <w:rtl/>
              </w:rPr>
              <w:t xml:space="preserve"> </w:t>
            </w:r>
            <w:r w:rsidRPr="00AB5C90">
              <w:rPr>
                <w:rFonts w:cs="Abdulmagid" w:hint="eastAsia"/>
                <w:b/>
                <w:bCs/>
                <w:sz w:val="24"/>
                <w:szCs w:val="24"/>
                <w:rtl/>
              </w:rPr>
              <w:t>في</w:t>
            </w:r>
            <w:r w:rsidRPr="00AB5C90">
              <w:rPr>
                <w:rFonts w:cs="Abdulmagid"/>
                <w:b/>
                <w:bCs/>
                <w:sz w:val="24"/>
                <w:szCs w:val="24"/>
                <w:rtl/>
              </w:rPr>
              <w:t xml:space="preserve"> </w:t>
            </w:r>
            <w:r w:rsidRPr="00AB5C90">
              <w:rPr>
                <w:rFonts w:cs="Abdulmagid" w:hint="eastAsia"/>
                <w:b/>
                <w:bCs/>
                <w:sz w:val="24"/>
                <w:szCs w:val="24"/>
                <w:rtl/>
              </w:rPr>
              <w:t>إجراءات</w:t>
            </w:r>
            <w:r w:rsidRPr="00AB5C90">
              <w:rPr>
                <w:rFonts w:cs="Abdulmagid"/>
                <w:b/>
                <w:bCs/>
                <w:sz w:val="24"/>
                <w:szCs w:val="24"/>
                <w:rtl/>
              </w:rPr>
              <w:t xml:space="preserve"> </w:t>
            </w:r>
            <w:r w:rsidRPr="00AB5C90">
              <w:rPr>
                <w:rFonts w:cs="Abdulmagid" w:hint="eastAsia"/>
                <w:b/>
                <w:bCs/>
                <w:sz w:val="24"/>
                <w:szCs w:val="24"/>
                <w:rtl/>
              </w:rPr>
              <w:t>وحكم</w:t>
            </w:r>
            <w:r w:rsidRPr="00AB5C90">
              <w:rPr>
                <w:rFonts w:cs="Abdulmagid"/>
                <w:b/>
                <w:bCs/>
                <w:sz w:val="24"/>
                <w:szCs w:val="24"/>
                <w:rtl/>
              </w:rPr>
              <w:t xml:space="preserve"> </w:t>
            </w:r>
            <w:r w:rsidRPr="00AB5C90">
              <w:rPr>
                <w:rFonts w:cs="Abdulmagid" w:hint="eastAsia"/>
                <w:b/>
                <w:bCs/>
                <w:sz w:val="24"/>
                <w:szCs w:val="24"/>
                <w:rtl/>
              </w:rPr>
              <w:t>المحكمة</w:t>
            </w:r>
            <w:r w:rsidRPr="00AB5C90">
              <w:rPr>
                <w:rFonts w:cs="Abdulmagid"/>
                <w:b/>
                <w:bCs/>
                <w:sz w:val="24"/>
                <w:szCs w:val="24"/>
                <w:rtl/>
              </w:rPr>
              <w:t xml:space="preserve"> </w:t>
            </w:r>
            <w:r w:rsidRPr="00AB5C90">
              <w:rPr>
                <w:rFonts w:cs="Abdulmagid" w:hint="eastAsia"/>
                <w:b/>
                <w:bCs/>
                <w:sz w:val="24"/>
                <w:szCs w:val="24"/>
                <w:rtl/>
              </w:rPr>
              <w:t>الابتدائية</w:t>
            </w:r>
            <w:r w:rsidRPr="00AB5C90">
              <w:rPr>
                <w:rFonts w:cs="Abdulmagid"/>
                <w:b/>
                <w:bCs/>
                <w:sz w:val="24"/>
                <w:szCs w:val="24"/>
                <w:rtl/>
              </w:rPr>
              <w:t xml:space="preserve"> </w:t>
            </w:r>
            <w:r w:rsidRPr="00AB5C90">
              <w:rPr>
                <w:rFonts w:cs="Abdulmagid" w:hint="eastAsia"/>
                <w:b/>
                <w:bCs/>
                <w:sz w:val="24"/>
                <w:szCs w:val="24"/>
                <w:rtl/>
              </w:rPr>
              <w:t>تصحيحه</w:t>
            </w:r>
          </w:p>
        </w:tc>
        <w:tc>
          <w:tcPr>
            <w:tcW w:w="4515" w:type="dxa"/>
            <w:shd w:val="clear" w:color="auto" w:fill="auto"/>
            <w:vAlign w:val="center"/>
          </w:tcPr>
          <w:p w:rsidR="0014659B" w:rsidRPr="00AB5C90" w:rsidRDefault="0014659B" w:rsidP="0014659B">
            <w:pPr>
              <w:spacing w:before="240" w:line="240" w:lineRule="auto"/>
              <w:jc w:val="mediumKashida"/>
              <w:rPr>
                <w:sz w:val="28"/>
                <w:szCs w:val="28"/>
                <w:rtl/>
              </w:rPr>
            </w:pPr>
            <w:r w:rsidRPr="00AB5C90">
              <w:rPr>
                <w:rFonts w:hint="eastAsia"/>
                <w:sz w:val="28"/>
                <w:szCs w:val="28"/>
                <w:rtl/>
              </w:rPr>
              <w:t>إذا</w:t>
            </w:r>
            <w:r w:rsidRPr="00AB5C90">
              <w:rPr>
                <w:sz w:val="28"/>
                <w:szCs w:val="28"/>
                <w:rtl/>
              </w:rPr>
              <w:t xml:space="preserve"> </w:t>
            </w:r>
            <w:r w:rsidRPr="00AB5C90">
              <w:rPr>
                <w:rFonts w:hint="eastAsia"/>
                <w:sz w:val="28"/>
                <w:szCs w:val="28"/>
                <w:rtl/>
              </w:rPr>
              <w:t>طعـن</w:t>
            </w:r>
            <w:r w:rsidRPr="00AB5C90">
              <w:rPr>
                <w:sz w:val="28"/>
                <w:szCs w:val="28"/>
                <w:rtl/>
              </w:rPr>
              <w:t xml:space="preserve"> </w:t>
            </w:r>
            <w:r w:rsidRPr="00AB5C90">
              <w:rPr>
                <w:rFonts w:hint="eastAsia"/>
                <w:sz w:val="28"/>
                <w:szCs w:val="28"/>
                <w:rtl/>
              </w:rPr>
              <w:t>علـى</w:t>
            </w:r>
            <w:r w:rsidRPr="00AB5C90">
              <w:rPr>
                <w:sz w:val="28"/>
                <w:szCs w:val="28"/>
                <w:rtl/>
              </w:rPr>
              <w:t xml:space="preserve"> </w:t>
            </w:r>
            <w:r w:rsidRPr="00AB5C90">
              <w:rPr>
                <w:rFonts w:hint="eastAsia"/>
                <w:sz w:val="28"/>
                <w:szCs w:val="28"/>
                <w:rtl/>
              </w:rPr>
              <w:t>الحكـم</w:t>
            </w:r>
            <w:r w:rsidRPr="00AB5C90">
              <w:rPr>
                <w:sz w:val="28"/>
                <w:szCs w:val="28"/>
                <w:rtl/>
              </w:rPr>
              <w:t xml:space="preserve"> </w:t>
            </w:r>
            <w:r w:rsidRPr="00AB5C90">
              <w:rPr>
                <w:rFonts w:hint="eastAsia"/>
                <w:sz w:val="28"/>
                <w:szCs w:val="28"/>
                <w:rtl/>
              </w:rPr>
              <w:t>الابتـدائـي</w:t>
            </w:r>
            <w:r w:rsidRPr="00AB5C90">
              <w:rPr>
                <w:sz w:val="28"/>
                <w:szCs w:val="28"/>
                <w:rtl/>
              </w:rPr>
              <w:t xml:space="preserve"> </w:t>
            </w:r>
            <w:r w:rsidRPr="00AB5C90">
              <w:rPr>
                <w:rFonts w:hint="eastAsia"/>
                <w:sz w:val="28"/>
                <w:szCs w:val="28"/>
                <w:rtl/>
              </w:rPr>
              <w:t>أمـام</w:t>
            </w:r>
            <w:r w:rsidRPr="00AB5C90">
              <w:rPr>
                <w:sz w:val="28"/>
                <w:szCs w:val="28"/>
                <w:rtl/>
              </w:rPr>
              <w:t xml:space="preserve"> </w:t>
            </w:r>
            <w:r w:rsidRPr="00AB5C90">
              <w:rPr>
                <w:rFonts w:hint="eastAsia"/>
                <w:sz w:val="28"/>
                <w:szCs w:val="28"/>
                <w:rtl/>
              </w:rPr>
              <w:t>محكمة</w:t>
            </w:r>
            <w:r w:rsidRPr="00AB5C90">
              <w:rPr>
                <w:sz w:val="28"/>
                <w:szCs w:val="28"/>
                <w:rtl/>
              </w:rPr>
              <w:t xml:space="preserve"> </w:t>
            </w:r>
            <w:r w:rsidRPr="00AB5C90">
              <w:rPr>
                <w:rFonts w:hint="eastAsia"/>
                <w:sz w:val="28"/>
                <w:szCs w:val="28"/>
                <w:rtl/>
              </w:rPr>
              <w:t>الاستئناف</w:t>
            </w:r>
            <w:r w:rsidRPr="00AB5C90">
              <w:rPr>
                <w:sz w:val="28"/>
                <w:szCs w:val="28"/>
                <w:rtl/>
              </w:rPr>
              <w:t xml:space="preserve"> </w:t>
            </w:r>
            <w:r w:rsidRPr="00AB5C90">
              <w:rPr>
                <w:rFonts w:hint="eastAsia"/>
                <w:sz w:val="28"/>
                <w:szCs w:val="28"/>
                <w:rtl/>
              </w:rPr>
              <w:t>وتبين</w:t>
            </w:r>
            <w:r w:rsidRPr="00AB5C90">
              <w:rPr>
                <w:sz w:val="28"/>
                <w:szCs w:val="28"/>
                <w:rtl/>
              </w:rPr>
              <w:t xml:space="preserve"> </w:t>
            </w:r>
            <w:r w:rsidRPr="00AB5C90">
              <w:rPr>
                <w:rFonts w:hint="eastAsia"/>
                <w:sz w:val="28"/>
                <w:szCs w:val="28"/>
                <w:rtl/>
              </w:rPr>
              <w:t>لمحكمة</w:t>
            </w:r>
            <w:r w:rsidRPr="00AB5C90">
              <w:rPr>
                <w:sz w:val="28"/>
                <w:szCs w:val="28"/>
                <w:rtl/>
              </w:rPr>
              <w:t xml:space="preserve"> </w:t>
            </w:r>
            <w:r w:rsidRPr="00AB5C90">
              <w:rPr>
                <w:rFonts w:hint="eastAsia"/>
                <w:sz w:val="28"/>
                <w:szCs w:val="28"/>
                <w:rtl/>
              </w:rPr>
              <w:t>الاستئناف</w:t>
            </w:r>
            <w:r w:rsidRPr="00AB5C90">
              <w:rPr>
                <w:sz w:val="28"/>
                <w:szCs w:val="28"/>
                <w:rtl/>
              </w:rPr>
              <w:t xml:space="preserve"> </w:t>
            </w:r>
            <w:r w:rsidRPr="00AB5C90">
              <w:rPr>
                <w:rFonts w:hint="eastAsia"/>
                <w:sz w:val="28"/>
                <w:szCs w:val="28"/>
                <w:rtl/>
              </w:rPr>
              <w:t>أن</w:t>
            </w:r>
            <w:r w:rsidRPr="00AB5C90">
              <w:rPr>
                <w:sz w:val="28"/>
                <w:szCs w:val="28"/>
                <w:rtl/>
              </w:rPr>
              <w:t xml:space="preserve"> </w:t>
            </w:r>
            <w:r w:rsidRPr="00AB5C90">
              <w:rPr>
                <w:rFonts w:hint="eastAsia"/>
                <w:sz w:val="28"/>
                <w:szCs w:val="28"/>
                <w:rtl/>
              </w:rPr>
              <w:t>هنـاك</w:t>
            </w:r>
            <w:r w:rsidRPr="00AB5C90">
              <w:rPr>
                <w:sz w:val="28"/>
                <w:szCs w:val="28"/>
                <w:rtl/>
              </w:rPr>
              <w:t xml:space="preserve"> </w:t>
            </w:r>
            <w:r w:rsidRPr="00AB5C90">
              <w:rPr>
                <w:rFonts w:hint="eastAsia"/>
                <w:sz w:val="28"/>
                <w:szCs w:val="28"/>
                <w:rtl/>
              </w:rPr>
              <w:t>بطلانـا</w:t>
            </w:r>
            <w:r w:rsidRPr="00AB5C90">
              <w:rPr>
                <w:sz w:val="28"/>
                <w:szCs w:val="28"/>
                <w:rtl/>
              </w:rPr>
              <w:t xml:space="preserve"> </w:t>
            </w:r>
            <w:r w:rsidRPr="00AB5C90">
              <w:rPr>
                <w:rFonts w:hint="eastAsia"/>
                <w:sz w:val="28"/>
                <w:szCs w:val="28"/>
                <w:rtl/>
              </w:rPr>
              <w:t>في</w:t>
            </w:r>
            <w:r w:rsidRPr="00AB5C90">
              <w:rPr>
                <w:sz w:val="28"/>
                <w:szCs w:val="28"/>
                <w:rtl/>
              </w:rPr>
              <w:t xml:space="preserve"> </w:t>
            </w:r>
            <w:r w:rsidRPr="00AB5C90">
              <w:rPr>
                <w:rFonts w:hint="eastAsia"/>
                <w:sz w:val="28"/>
                <w:szCs w:val="28"/>
                <w:rtl/>
              </w:rPr>
              <w:t>الإجراءات</w:t>
            </w:r>
            <w:r w:rsidRPr="00AB5C90">
              <w:rPr>
                <w:sz w:val="28"/>
                <w:szCs w:val="28"/>
                <w:rtl/>
              </w:rPr>
              <w:t xml:space="preserve"> </w:t>
            </w:r>
            <w:r w:rsidRPr="00AB5C90">
              <w:rPr>
                <w:rFonts w:hint="eastAsia"/>
                <w:sz w:val="28"/>
                <w:szCs w:val="28"/>
                <w:rtl/>
              </w:rPr>
              <w:t>أو</w:t>
            </w:r>
            <w:r w:rsidRPr="00AB5C90">
              <w:rPr>
                <w:sz w:val="28"/>
                <w:szCs w:val="28"/>
                <w:rtl/>
              </w:rPr>
              <w:t xml:space="preserve"> </w:t>
            </w:r>
            <w:r w:rsidRPr="00AB5C90">
              <w:rPr>
                <w:rFonts w:hint="eastAsia"/>
                <w:sz w:val="28"/>
                <w:szCs w:val="28"/>
                <w:rtl/>
              </w:rPr>
              <w:t>في</w:t>
            </w:r>
            <w:r w:rsidRPr="00AB5C90">
              <w:rPr>
                <w:sz w:val="28"/>
                <w:szCs w:val="28"/>
                <w:rtl/>
              </w:rPr>
              <w:t xml:space="preserve"> </w:t>
            </w:r>
            <w:r w:rsidRPr="00AB5C90">
              <w:rPr>
                <w:rFonts w:hint="eastAsia"/>
                <w:sz w:val="28"/>
                <w:szCs w:val="28"/>
                <w:rtl/>
              </w:rPr>
              <w:t>الحكـم</w:t>
            </w:r>
            <w:r w:rsidRPr="00AB5C90">
              <w:rPr>
                <w:sz w:val="28"/>
                <w:szCs w:val="28"/>
                <w:rtl/>
              </w:rPr>
              <w:t xml:space="preserve"> </w:t>
            </w:r>
            <w:r w:rsidRPr="00AB5C90">
              <w:rPr>
                <w:rFonts w:hint="eastAsia"/>
                <w:sz w:val="28"/>
                <w:szCs w:val="28"/>
                <w:rtl/>
              </w:rPr>
              <w:t>فعليهـا</w:t>
            </w:r>
            <w:r w:rsidRPr="00AB5C90">
              <w:rPr>
                <w:sz w:val="28"/>
                <w:szCs w:val="28"/>
                <w:rtl/>
              </w:rPr>
              <w:t xml:space="preserve"> </w:t>
            </w:r>
            <w:r w:rsidRPr="00AB5C90">
              <w:rPr>
                <w:rFonts w:hint="eastAsia"/>
                <w:sz w:val="28"/>
                <w:szCs w:val="28"/>
                <w:rtl/>
              </w:rPr>
              <w:t>أن</w:t>
            </w:r>
            <w:r w:rsidRPr="00AB5C90">
              <w:rPr>
                <w:sz w:val="28"/>
                <w:szCs w:val="28"/>
                <w:rtl/>
              </w:rPr>
              <w:t xml:space="preserve"> </w:t>
            </w:r>
            <w:r w:rsidRPr="00AB5C90">
              <w:rPr>
                <w:rFonts w:hint="eastAsia"/>
                <w:sz w:val="28"/>
                <w:szCs w:val="28"/>
                <w:rtl/>
              </w:rPr>
              <w:t>تستوي</w:t>
            </w:r>
            <w:r w:rsidRPr="00AB5C90">
              <w:rPr>
                <w:sz w:val="28"/>
                <w:szCs w:val="28"/>
                <w:rtl/>
              </w:rPr>
              <w:t xml:space="preserve"> </w:t>
            </w:r>
            <w:r w:rsidRPr="00AB5C90">
              <w:rPr>
                <w:rFonts w:hint="eastAsia"/>
                <w:sz w:val="28"/>
                <w:szCs w:val="28"/>
                <w:rtl/>
              </w:rPr>
              <w:t>أي</w:t>
            </w:r>
            <w:r w:rsidRPr="00AB5C90">
              <w:rPr>
                <w:sz w:val="28"/>
                <w:szCs w:val="28"/>
                <w:rtl/>
              </w:rPr>
              <w:t xml:space="preserve"> </w:t>
            </w:r>
            <w:r w:rsidRPr="00AB5C90">
              <w:rPr>
                <w:rFonts w:hint="eastAsia"/>
                <w:sz w:val="28"/>
                <w:szCs w:val="28"/>
                <w:rtl/>
              </w:rPr>
              <w:t>نقـص</w:t>
            </w:r>
            <w:r w:rsidRPr="00AB5C90">
              <w:rPr>
                <w:sz w:val="28"/>
                <w:szCs w:val="28"/>
                <w:rtl/>
              </w:rPr>
              <w:t xml:space="preserve"> </w:t>
            </w:r>
            <w:r w:rsidRPr="00AB5C90">
              <w:rPr>
                <w:rFonts w:hint="eastAsia"/>
                <w:sz w:val="28"/>
                <w:szCs w:val="28"/>
                <w:rtl/>
              </w:rPr>
              <w:t>وتستدرك</w:t>
            </w:r>
            <w:r w:rsidRPr="00AB5C90">
              <w:rPr>
                <w:sz w:val="28"/>
                <w:szCs w:val="28"/>
                <w:rtl/>
              </w:rPr>
              <w:t xml:space="preserve"> </w:t>
            </w:r>
            <w:r w:rsidRPr="00AB5C90">
              <w:rPr>
                <w:rFonts w:hint="eastAsia"/>
                <w:sz w:val="28"/>
                <w:szCs w:val="28"/>
                <w:rtl/>
              </w:rPr>
              <w:t>أي</w:t>
            </w:r>
            <w:r w:rsidRPr="00AB5C90">
              <w:rPr>
                <w:sz w:val="28"/>
                <w:szCs w:val="28"/>
                <w:rtl/>
              </w:rPr>
              <w:t xml:space="preserve"> </w:t>
            </w:r>
            <w:r w:rsidRPr="00AB5C90">
              <w:rPr>
                <w:rFonts w:hint="eastAsia"/>
                <w:sz w:val="28"/>
                <w:szCs w:val="28"/>
                <w:rtl/>
              </w:rPr>
              <w:t>خطـأ</w:t>
            </w:r>
            <w:r w:rsidRPr="00AB5C90">
              <w:rPr>
                <w:sz w:val="28"/>
                <w:szCs w:val="28"/>
                <w:rtl/>
              </w:rPr>
              <w:t xml:space="preserve"> </w:t>
            </w:r>
            <w:r w:rsidRPr="00AB5C90">
              <w:rPr>
                <w:rFonts w:hint="eastAsia"/>
                <w:sz w:val="28"/>
                <w:szCs w:val="28"/>
                <w:rtl/>
              </w:rPr>
              <w:t>لا</w:t>
            </w:r>
            <w:r w:rsidRPr="00AB5C90">
              <w:rPr>
                <w:sz w:val="28"/>
                <w:szCs w:val="28"/>
                <w:rtl/>
              </w:rPr>
              <w:t xml:space="preserve"> </w:t>
            </w:r>
            <w:r w:rsidRPr="00AB5C90">
              <w:rPr>
                <w:rFonts w:hint="eastAsia"/>
                <w:sz w:val="28"/>
                <w:szCs w:val="28"/>
                <w:rtl/>
              </w:rPr>
              <w:t>أن</w:t>
            </w:r>
            <w:r w:rsidRPr="00AB5C90">
              <w:rPr>
                <w:sz w:val="28"/>
                <w:szCs w:val="28"/>
                <w:rtl/>
              </w:rPr>
              <w:t xml:space="preserve"> </w:t>
            </w:r>
            <w:r w:rsidRPr="00AB5C90">
              <w:rPr>
                <w:rFonts w:hint="eastAsia"/>
                <w:sz w:val="28"/>
                <w:szCs w:val="28"/>
                <w:rtl/>
              </w:rPr>
              <w:t>تعيـد</w:t>
            </w:r>
            <w:r w:rsidRPr="00AB5C90">
              <w:rPr>
                <w:sz w:val="28"/>
                <w:szCs w:val="28"/>
                <w:rtl/>
              </w:rPr>
              <w:t xml:space="preserve"> </w:t>
            </w:r>
            <w:r w:rsidRPr="00AB5C90">
              <w:rPr>
                <w:rFonts w:hint="eastAsia"/>
                <w:sz w:val="28"/>
                <w:szCs w:val="28"/>
                <w:rtl/>
              </w:rPr>
              <w:t>القـضية</w:t>
            </w:r>
            <w:r w:rsidRPr="00AB5C90">
              <w:rPr>
                <w:sz w:val="28"/>
                <w:szCs w:val="28"/>
                <w:rtl/>
              </w:rPr>
              <w:t xml:space="preserve"> </w:t>
            </w:r>
            <w:r w:rsidRPr="00AB5C90">
              <w:rPr>
                <w:rFonts w:hint="eastAsia"/>
                <w:sz w:val="28"/>
                <w:szCs w:val="28"/>
                <w:rtl/>
              </w:rPr>
              <w:t>لمحكمة</w:t>
            </w:r>
            <w:r w:rsidRPr="00AB5C90">
              <w:rPr>
                <w:sz w:val="28"/>
                <w:szCs w:val="28"/>
                <w:rtl/>
              </w:rPr>
              <w:t xml:space="preserve"> </w:t>
            </w:r>
            <w:r w:rsidRPr="00AB5C90">
              <w:rPr>
                <w:rFonts w:hint="eastAsia"/>
                <w:sz w:val="28"/>
                <w:szCs w:val="28"/>
                <w:rtl/>
              </w:rPr>
              <w:t>أول</w:t>
            </w:r>
            <w:r w:rsidRPr="00AB5C90">
              <w:rPr>
                <w:sz w:val="28"/>
                <w:szCs w:val="28"/>
                <w:rtl/>
              </w:rPr>
              <w:t xml:space="preserve"> </w:t>
            </w:r>
            <w:r w:rsidRPr="00AB5C90">
              <w:rPr>
                <w:rFonts w:hint="eastAsia"/>
                <w:sz w:val="28"/>
                <w:szCs w:val="28"/>
                <w:rtl/>
              </w:rPr>
              <w:t>درجة</w:t>
            </w:r>
            <w:r w:rsidRPr="00AB5C90">
              <w:rPr>
                <w:sz w:val="28"/>
                <w:szCs w:val="28"/>
                <w:rtl/>
              </w:rPr>
              <w:t xml:space="preserve"> .</w:t>
            </w:r>
          </w:p>
        </w:tc>
        <w:tc>
          <w:tcPr>
            <w:tcW w:w="1014"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62</w:t>
            </w:r>
          </w:p>
        </w:tc>
        <w:tc>
          <w:tcPr>
            <w:tcW w:w="1277"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183</w:t>
            </w:r>
          </w:p>
        </w:tc>
      </w:tr>
      <w:tr w:rsidR="0014659B" w:rsidRPr="00AB5C90" w:rsidTr="0014659B">
        <w:tc>
          <w:tcPr>
            <w:tcW w:w="709" w:type="dxa"/>
            <w:shd w:val="clear" w:color="auto" w:fill="auto"/>
            <w:vAlign w:val="center"/>
          </w:tcPr>
          <w:p w:rsidR="0014659B" w:rsidRPr="00E7141D" w:rsidRDefault="0014659B" w:rsidP="0014659B">
            <w:pPr>
              <w:bidi w:val="0"/>
              <w:jc w:val="center"/>
              <w:rPr>
                <w:rFonts w:ascii="Arial" w:hAnsi="Arial"/>
                <w:b/>
                <w:bCs/>
                <w:color w:val="000000"/>
              </w:rPr>
            </w:pPr>
            <w:r w:rsidRPr="00E7141D">
              <w:rPr>
                <w:rFonts w:ascii="Arial" w:hAnsi="Arial"/>
                <w:b/>
                <w:bCs/>
                <w:color w:val="000000"/>
              </w:rPr>
              <w:t>14</w:t>
            </w:r>
          </w:p>
        </w:tc>
        <w:tc>
          <w:tcPr>
            <w:tcW w:w="2267" w:type="dxa"/>
            <w:shd w:val="clear" w:color="auto" w:fill="auto"/>
            <w:vAlign w:val="center"/>
          </w:tcPr>
          <w:p w:rsidR="0014659B" w:rsidRPr="00AB5C90" w:rsidRDefault="0014659B" w:rsidP="0014659B">
            <w:pPr>
              <w:spacing w:before="240" w:line="240" w:lineRule="auto"/>
              <w:jc w:val="center"/>
              <w:rPr>
                <w:rFonts w:cs="Abdulmagid"/>
                <w:b/>
                <w:bCs/>
                <w:sz w:val="24"/>
                <w:szCs w:val="24"/>
                <w:rtl/>
              </w:rPr>
            </w:pPr>
            <w:r w:rsidRPr="00AB5C90">
              <w:rPr>
                <w:rFonts w:cs="Abdulmagid" w:hint="eastAsia"/>
                <w:b/>
                <w:bCs/>
                <w:sz w:val="24"/>
                <w:szCs w:val="24"/>
                <w:rtl/>
              </w:rPr>
              <w:t>التقرير</w:t>
            </w:r>
            <w:r w:rsidRPr="00AB5C90">
              <w:rPr>
                <w:rFonts w:cs="Abdulmagid"/>
                <w:b/>
                <w:bCs/>
                <w:sz w:val="24"/>
                <w:szCs w:val="24"/>
                <w:rtl/>
              </w:rPr>
              <w:t xml:space="preserve"> </w:t>
            </w:r>
            <w:r w:rsidRPr="00AB5C90">
              <w:rPr>
                <w:rFonts w:cs="Abdulmagid" w:hint="eastAsia"/>
                <w:b/>
                <w:bCs/>
                <w:sz w:val="24"/>
                <w:szCs w:val="24"/>
                <w:rtl/>
              </w:rPr>
              <w:t>بالاستئناف</w:t>
            </w:r>
          </w:p>
        </w:tc>
        <w:tc>
          <w:tcPr>
            <w:tcW w:w="4515" w:type="dxa"/>
            <w:shd w:val="clear" w:color="auto" w:fill="auto"/>
            <w:vAlign w:val="center"/>
          </w:tcPr>
          <w:p w:rsidR="0014659B" w:rsidRPr="00AB5C90" w:rsidRDefault="0014659B" w:rsidP="0014659B">
            <w:pPr>
              <w:spacing w:before="240" w:line="240" w:lineRule="auto"/>
              <w:jc w:val="mediumKashida"/>
              <w:rPr>
                <w:sz w:val="28"/>
                <w:szCs w:val="28"/>
                <w:rtl/>
              </w:rPr>
            </w:pPr>
            <w:r w:rsidRPr="00AB5C90">
              <w:rPr>
                <w:rFonts w:hint="eastAsia"/>
                <w:sz w:val="28"/>
                <w:szCs w:val="28"/>
                <w:rtl/>
              </w:rPr>
              <w:t>لا</w:t>
            </w:r>
            <w:r w:rsidRPr="00AB5C90">
              <w:rPr>
                <w:sz w:val="28"/>
                <w:szCs w:val="28"/>
                <w:rtl/>
              </w:rPr>
              <w:t xml:space="preserve"> </w:t>
            </w:r>
            <w:r w:rsidRPr="00AB5C90">
              <w:rPr>
                <w:rFonts w:hint="eastAsia"/>
                <w:sz w:val="28"/>
                <w:szCs w:val="28"/>
                <w:rtl/>
              </w:rPr>
              <w:t>يلزم</w:t>
            </w:r>
            <w:r w:rsidRPr="00AB5C90">
              <w:rPr>
                <w:sz w:val="28"/>
                <w:szCs w:val="28"/>
                <w:rtl/>
              </w:rPr>
              <w:t xml:space="preserve"> </w:t>
            </w:r>
            <w:r w:rsidRPr="00AB5C90">
              <w:rPr>
                <w:rFonts w:hint="eastAsia"/>
                <w:sz w:val="28"/>
                <w:szCs w:val="28"/>
                <w:rtl/>
              </w:rPr>
              <w:t>لرفع</w:t>
            </w:r>
            <w:r w:rsidRPr="00AB5C90">
              <w:rPr>
                <w:sz w:val="28"/>
                <w:szCs w:val="28"/>
                <w:rtl/>
              </w:rPr>
              <w:t xml:space="preserve"> </w:t>
            </w:r>
            <w:r w:rsidRPr="00AB5C90">
              <w:rPr>
                <w:rFonts w:hint="eastAsia"/>
                <w:sz w:val="28"/>
                <w:szCs w:val="28"/>
                <w:rtl/>
              </w:rPr>
              <w:t>الاستئناف</w:t>
            </w:r>
            <w:r w:rsidRPr="00AB5C90">
              <w:rPr>
                <w:sz w:val="28"/>
                <w:szCs w:val="28"/>
                <w:rtl/>
              </w:rPr>
              <w:t xml:space="preserve"> </w:t>
            </w:r>
            <w:r w:rsidRPr="00AB5C90">
              <w:rPr>
                <w:rFonts w:hint="eastAsia"/>
                <w:sz w:val="28"/>
                <w:szCs w:val="28"/>
                <w:rtl/>
              </w:rPr>
              <w:t>سـوى</w:t>
            </w:r>
            <w:r w:rsidRPr="00AB5C90">
              <w:rPr>
                <w:sz w:val="28"/>
                <w:szCs w:val="28"/>
                <w:rtl/>
              </w:rPr>
              <w:t xml:space="preserve"> </w:t>
            </w:r>
            <w:r w:rsidRPr="00AB5C90">
              <w:rPr>
                <w:rFonts w:hint="eastAsia"/>
                <w:sz w:val="28"/>
                <w:szCs w:val="28"/>
                <w:rtl/>
              </w:rPr>
              <w:t>التقريـر</w:t>
            </w:r>
            <w:r w:rsidRPr="00AB5C90">
              <w:rPr>
                <w:sz w:val="28"/>
                <w:szCs w:val="28"/>
                <w:rtl/>
              </w:rPr>
              <w:t xml:space="preserve"> </w:t>
            </w:r>
            <w:r w:rsidRPr="00AB5C90">
              <w:rPr>
                <w:rFonts w:hint="eastAsia"/>
                <w:sz w:val="28"/>
                <w:szCs w:val="28"/>
                <w:rtl/>
              </w:rPr>
              <w:t>بـه</w:t>
            </w:r>
            <w:r w:rsidRPr="00AB5C90">
              <w:rPr>
                <w:sz w:val="28"/>
                <w:szCs w:val="28"/>
                <w:rtl/>
              </w:rPr>
              <w:t xml:space="preserve"> </w:t>
            </w:r>
            <w:r w:rsidRPr="00AB5C90">
              <w:rPr>
                <w:rFonts w:hint="eastAsia"/>
                <w:sz w:val="28"/>
                <w:szCs w:val="28"/>
                <w:rtl/>
              </w:rPr>
              <w:t>في</w:t>
            </w:r>
            <w:r w:rsidRPr="00AB5C90">
              <w:rPr>
                <w:sz w:val="28"/>
                <w:szCs w:val="28"/>
                <w:rtl/>
              </w:rPr>
              <w:t xml:space="preserve"> </w:t>
            </w:r>
            <w:r w:rsidRPr="00AB5C90">
              <w:rPr>
                <w:rFonts w:hint="eastAsia"/>
                <w:sz w:val="28"/>
                <w:szCs w:val="28"/>
                <w:rtl/>
              </w:rPr>
              <w:t>الميعاد</w:t>
            </w:r>
            <w:r w:rsidRPr="00AB5C90">
              <w:rPr>
                <w:sz w:val="28"/>
                <w:szCs w:val="28"/>
                <w:rtl/>
              </w:rPr>
              <w:t xml:space="preserve"> </w:t>
            </w:r>
            <w:r w:rsidRPr="00AB5C90">
              <w:rPr>
                <w:rFonts w:hint="eastAsia"/>
                <w:sz w:val="28"/>
                <w:szCs w:val="28"/>
                <w:rtl/>
              </w:rPr>
              <w:t>ولا</w:t>
            </w:r>
            <w:r w:rsidRPr="00AB5C90">
              <w:rPr>
                <w:sz w:val="28"/>
                <w:szCs w:val="28"/>
                <w:rtl/>
              </w:rPr>
              <w:t xml:space="preserve"> </w:t>
            </w:r>
            <w:r w:rsidRPr="00AB5C90">
              <w:rPr>
                <w:rFonts w:hint="eastAsia"/>
                <w:sz w:val="28"/>
                <w:szCs w:val="28"/>
                <w:rtl/>
              </w:rPr>
              <w:t>يشترط</w:t>
            </w:r>
            <w:r w:rsidRPr="00AB5C90">
              <w:rPr>
                <w:sz w:val="28"/>
                <w:szCs w:val="28"/>
                <w:rtl/>
              </w:rPr>
              <w:t xml:space="preserve"> </w:t>
            </w:r>
            <w:r w:rsidRPr="00AB5C90">
              <w:rPr>
                <w:rFonts w:hint="eastAsia"/>
                <w:sz w:val="28"/>
                <w:szCs w:val="28"/>
                <w:rtl/>
              </w:rPr>
              <w:t>أن</w:t>
            </w:r>
            <w:r w:rsidRPr="00AB5C90">
              <w:rPr>
                <w:sz w:val="28"/>
                <w:szCs w:val="28"/>
                <w:rtl/>
              </w:rPr>
              <w:t xml:space="preserve"> </w:t>
            </w:r>
            <w:r w:rsidRPr="00AB5C90">
              <w:rPr>
                <w:rFonts w:hint="eastAsia"/>
                <w:sz w:val="28"/>
                <w:szCs w:val="28"/>
                <w:rtl/>
              </w:rPr>
              <w:t>يشمل</w:t>
            </w:r>
            <w:r w:rsidRPr="00AB5C90">
              <w:rPr>
                <w:sz w:val="28"/>
                <w:szCs w:val="28"/>
                <w:rtl/>
              </w:rPr>
              <w:t xml:space="preserve"> </w:t>
            </w:r>
            <w:r w:rsidRPr="00AB5C90">
              <w:rPr>
                <w:rFonts w:hint="eastAsia"/>
                <w:sz w:val="28"/>
                <w:szCs w:val="28"/>
                <w:rtl/>
              </w:rPr>
              <w:t>التقرير</w:t>
            </w:r>
            <w:r w:rsidRPr="00AB5C90">
              <w:rPr>
                <w:sz w:val="28"/>
                <w:szCs w:val="28"/>
                <w:rtl/>
              </w:rPr>
              <w:t xml:space="preserve"> </w:t>
            </w:r>
            <w:r w:rsidRPr="00AB5C90">
              <w:rPr>
                <w:rFonts w:hint="eastAsia"/>
                <w:sz w:val="28"/>
                <w:szCs w:val="28"/>
                <w:rtl/>
              </w:rPr>
              <w:t>بالاستئناف</w:t>
            </w:r>
            <w:r w:rsidRPr="00AB5C90">
              <w:rPr>
                <w:sz w:val="28"/>
                <w:szCs w:val="28"/>
                <w:rtl/>
              </w:rPr>
              <w:t xml:space="preserve"> </w:t>
            </w:r>
            <w:r w:rsidRPr="00AB5C90">
              <w:rPr>
                <w:rFonts w:hint="eastAsia"/>
                <w:sz w:val="28"/>
                <w:szCs w:val="28"/>
                <w:rtl/>
              </w:rPr>
              <w:t>على</w:t>
            </w:r>
            <w:r w:rsidRPr="00AB5C90">
              <w:rPr>
                <w:sz w:val="28"/>
                <w:szCs w:val="28"/>
                <w:rtl/>
              </w:rPr>
              <w:t xml:space="preserve"> </w:t>
            </w:r>
            <w:r w:rsidRPr="00AB5C90">
              <w:rPr>
                <w:rFonts w:hint="eastAsia"/>
                <w:sz w:val="28"/>
                <w:szCs w:val="28"/>
                <w:rtl/>
              </w:rPr>
              <w:t>أسباب</w:t>
            </w:r>
            <w:r w:rsidRPr="00AB5C90">
              <w:rPr>
                <w:sz w:val="28"/>
                <w:szCs w:val="28"/>
                <w:rtl/>
              </w:rPr>
              <w:t xml:space="preserve"> </w:t>
            </w:r>
            <w:r w:rsidRPr="00AB5C90">
              <w:rPr>
                <w:rFonts w:hint="cs"/>
                <w:sz w:val="28"/>
                <w:szCs w:val="28"/>
                <w:rtl/>
              </w:rPr>
              <w:t>له.....</w:t>
            </w:r>
          </w:p>
        </w:tc>
        <w:tc>
          <w:tcPr>
            <w:tcW w:w="1014"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38</w:t>
            </w:r>
          </w:p>
        </w:tc>
        <w:tc>
          <w:tcPr>
            <w:tcW w:w="1277"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115</w:t>
            </w:r>
          </w:p>
        </w:tc>
      </w:tr>
      <w:tr w:rsidR="0014659B" w:rsidRPr="00AB5C90" w:rsidTr="0014659B">
        <w:tc>
          <w:tcPr>
            <w:tcW w:w="709" w:type="dxa"/>
            <w:shd w:val="clear" w:color="auto" w:fill="auto"/>
            <w:vAlign w:val="center"/>
          </w:tcPr>
          <w:p w:rsidR="0014659B" w:rsidRPr="00E7141D" w:rsidRDefault="0014659B" w:rsidP="0014659B">
            <w:pPr>
              <w:bidi w:val="0"/>
              <w:jc w:val="center"/>
              <w:rPr>
                <w:rFonts w:ascii="Arial" w:hAnsi="Arial"/>
                <w:b/>
                <w:bCs/>
                <w:color w:val="000000"/>
              </w:rPr>
            </w:pPr>
            <w:r w:rsidRPr="00E7141D">
              <w:rPr>
                <w:rFonts w:ascii="Arial" w:hAnsi="Arial"/>
                <w:b/>
                <w:bCs/>
                <w:color w:val="000000"/>
              </w:rPr>
              <w:t>15</w:t>
            </w:r>
          </w:p>
        </w:tc>
        <w:tc>
          <w:tcPr>
            <w:tcW w:w="2267" w:type="dxa"/>
            <w:shd w:val="clear" w:color="auto" w:fill="auto"/>
            <w:vAlign w:val="center"/>
          </w:tcPr>
          <w:p w:rsidR="0014659B" w:rsidRPr="00AB5C90" w:rsidRDefault="0014659B" w:rsidP="0014659B">
            <w:pPr>
              <w:spacing w:before="240" w:line="240" w:lineRule="auto"/>
              <w:jc w:val="center"/>
              <w:rPr>
                <w:rFonts w:cs="Abdulmagid"/>
                <w:b/>
                <w:bCs/>
                <w:sz w:val="24"/>
                <w:szCs w:val="24"/>
                <w:rtl/>
              </w:rPr>
            </w:pPr>
            <w:r w:rsidRPr="00AB5C90">
              <w:rPr>
                <w:rFonts w:cs="Abdulmagid" w:hint="cs"/>
                <w:b/>
                <w:bCs/>
                <w:sz w:val="24"/>
                <w:szCs w:val="24"/>
                <w:rtl/>
              </w:rPr>
              <w:t>التقرير بالطعن على الحكم في الميعاد وتقديم الأسباب بعد فواته</w:t>
            </w:r>
          </w:p>
        </w:tc>
        <w:tc>
          <w:tcPr>
            <w:tcW w:w="4515" w:type="dxa"/>
            <w:shd w:val="clear" w:color="auto" w:fill="auto"/>
            <w:vAlign w:val="center"/>
          </w:tcPr>
          <w:p w:rsidR="0014659B" w:rsidRPr="00AB5C90" w:rsidRDefault="0014659B" w:rsidP="0014659B">
            <w:pPr>
              <w:spacing w:before="240" w:line="240" w:lineRule="auto"/>
              <w:jc w:val="mediumKashida"/>
              <w:rPr>
                <w:sz w:val="28"/>
                <w:szCs w:val="28"/>
                <w:rtl/>
              </w:rPr>
            </w:pPr>
            <w:r w:rsidRPr="00AB5C90">
              <w:rPr>
                <w:rFonts w:hint="cs"/>
                <w:sz w:val="28"/>
                <w:szCs w:val="28"/>
                <w:rtl/>
              </w:rPr>
              <w:t>التقرير بالطعن بالنقض على الحكم في الميعاد وتقديم أسباب الطعن بعد فواته يحول دون قبول الطعن شكلا</w:t>
            </w:r>
          </w:p>
        </w:tc>
        <w:tc>
          <w:tcPr>
            <w:tcW w:w="1014"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65</w:t>
            </w:r>
          </w:p>
        </w:tc>
        <w:tc>
          <w:tcPr>
            <w:tcW w:w="1277"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193</w:t>
            </w:r>
          </w:p>
        </w:tc>
      </w:tr>
      <w:tr w:rsidR="0014659B" w:rsidRPr="00AB5C90" w:rsidTr="0014659B">
        <w:tc>
          <w:tcPr>
            <w:tcW w:w="709" w:type="dxa"/>
            <w:shd w:val="clear" w:color="auto" w:fill="auto"/>
            <w:vAlign w:val="center"/>
          </w:tcPr>
          <w:p w:rsidR="0014659B" w:rsidRPr="00E7141D" w:rsidRDefault="0014659B" w:rsidP="0014659B">
            <w:pPr>
              <w:bidi w:val="0"/>
              <w:jc w:val="center"/>
              <w:rPr>
                <w:rFonts w:ascii="Arial" w:hAnsi="Arial"/>
                <w:b/>
                <w:bCs/>
                <w:color w:val="000000"/>
              </w:rPr>
            </w:pPr>
            <w:r w:rsidRPr="00E7141D">
              <w:rPr>
                <w:rFonts w:ascii="Arial" w:hAnsi="Arial"/>
                <w:b/>
                <w:bCs/>
                <w:color w:val="000000"/>
              </w:rPr>
              <w:t>16</w:t>
            </w:r>
          </w:p>
        </w:tc>
        <w:tc>
          <w:tcPr>
            <w:tcW w:w="2267" w:type="dxa"/>
            <w:shd w:val="clear" w:color="auto" w:fill="auto"/>
            <w:vAlign w:val="center"/>
          </w:tcPr>
          <w:p w:rsidR="0014659B" w:rsidRPr="00AB5C90" w:rsidRDefault="0014659B" w:rsidP="0014659B">
            <w:pPr>
              <w:spacing w:before="240" w:line="240" w:lineRule="auto"/>
              <w:jc w:val="center"/>
              <w:rPr>
                <w:rFonts w:cs="Abdulmagid"/>
                <w:b/>
                <w:bCs/>
                <w:sz w:val="24"/>
                <w:szCs w:val="24"/>
                <w:rtl/>
              </w:rPr>
            </w:pPr>
            <w:r w:rsidRPr="00AB5C90">
              <w:rPr>
                <w:rFonts w:cs="Abdulmagid" w:hint="cs"/>
                <w:b/>
                <w:bCs/>
                <w:sz w:val="24"/>
                <w:szCs w:val="24"/>
                <w:rtl/>
              </w:rPr>
              <w:t>التقرير بالطعن دون تقديم أسبابه</w:t>
            </w:r>
          </w:p>
        </w:tc>
        <w:tc>
          <w:tcPr>
            <w:tcW w:w="4515" w:type="dxa"/>
            <w:shd w:val="clear" w:color="auto" w:fill="auto"/>
            <w:vAlign w:val="center"/>
          </w:tcPr>
          <w:p w:rsidR="0014659B" w:rsidRPr="00AB5C90" w:rsidRDefault="0014659B" w:rsidP="0014659B">
            <w:pPr>
              <w:spacing w:line="240" w:lineRule="auto"/>
              <w:jc w:val="mediumKashida"/>
              <w:rPr>
                <w:sz w:val="28"/>
                <w:szCs w:val="28"/>
                <w:rtl/>
              </w:rPr>
            </w:pPr>
            <w:r w:rsidRPr="00AB5C90">
              <w:rPr>
                <w:rFonts w:hint="cs"/>
                <w:sz w:val="28"/>
                <w:szCs w:val="28"/>
                <w:rtl/>
              </w:rPr>
              <w:t>التقرير بالطعن على الحكم في الميعاد وعـدم وتقديم الأسباب في الميعاد يحول دون ول الطعن شكلاً.</w:t>
            </w:r>
          </w:p>
        </w:tc>
        <w:tc>
          <w:tcPr>
            <w:tcW w:w="1014"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67</w:t>
            </w:r>
          </w:p>
        </w:tc>
        <w:tc>
          <w:tcPr>
            <w:tcW w:w="1277"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200</w:t>
            </w:r>
          </w:p>
        </w:tc>
      </w:tr>
      <w:tr w:rsidR="0014659B" w:rsidRPr="00AB5C90" w:rsidTr="0014659B">
        <w:tc>
          <w:tcPr>
            <w:tcW w:w="709" w:type="dxa"/>
            <w:shd w:val="clear" w:color="auto" w:fill="auto"/>
            <w:vAlign w:val="center"/>
          </w:tcPr>
          <w:p w:rsidR="0014659B" w:rsidRPr="00E7141D" w:rsidRDefault="0014659B" w:rsidP="0014659B">
            <w:pPr>
              <w:bidi w:val="0"/>
              <w:spacing w:before="240"/>
              <w:jc w:val="center"/>
              <w:rPr>
                <w:rFonts w:ascii="Arial" w:hAnsi="Arial"/>
                <w:b/>
                <w:bCs/>
                <w:color w:val="000000"/>
              </w:rPr>
            </w:pPr>
            <w:r w:rsidRPr="00E7141D">
              <w:rPr>
                <w:rFonts w:ascii="Arial" w:hAnsi="Arial"/>
                <w:b/>
                <w:bCs/>
                <w:color w:val="000000"/>
              </w:rPr>
              <w:t>17</w:t>
            </w:r>
          </w:p>
        </w:tc>
        <w:tc>
          <w:tcPr>
            <w:tcW w:w="2267" w:type="dxa"/>
            <w:shd w:val="clear" w:color="auto" w:fill="auto"/>
            <w:vAlign w:val="center"/>
          </w:tcPr>
          <w:p w:rsidR="0014659B" w:rsidRPr="00AB5C90" w:rsidRDefault="0014659B" w:rsidP="0014659B">
            <w:pPr>
              <w:spacing w:before="240" w:line="240" w:lineRule="auto"/>
              <w:jc w:val="center"/>
              <w:rPr>
                <w:rFonts w:cs="Abdulmagid"/>
                <w:b/>
                <w:bCs/>
                <w:sz w:val="24"/>
                <w:szCs w:val="24"/>
                <w:rtl/>
              </w:rPr>
            </w:pPr>
            <w:r w:rsidRPr="00AB5C90">
              <w:rPr>
                <w:rFonts w:cs="Abdulmagid" w:hint="cs"/>
                <w:b/>
                <w:bCs/>
                <w:sz w:val="24"/>
                <w:szCs w:val="24"/>
                <w:rtl/>
              </w:rPr>
              <w:t>التقرير بالنقض دون إيداع أسبابه في الميعاد</w:t>
            </w:r>
          </w:p>
        </w:tc>
        <w:tc>
          <w:tcPr>
            <w:tcW w:w="4515" w:type="dxa"/>
            <w:shd w:val="clear" w:color="auto" w:fill="auto"/>
            <w:vAlign w:val="center"/>
          </w:tcPr>
          <w:p w:rsidR="0014659B" w:rsidRPr="00AB5C90" w:rsidRDefault="0014659B" w:rsidP="0014659B">
            <w:pPr>
              <w:spacing w:before="240" w:line="240" w:lineRule="auto"/>
              <w:jc w:val="mediumKashida"/>
              <w:rPr>
                <w:sz w:val="28"/>
                <w:szCs w:val="28"/>
                <w:rtl/>
              </w:rPr>
            </w:pPr>
            <w:r w:rsidRPr="00AB5C90">
              <w:rPr>
                <w:rFonts w:hint="cs"/>
                <w:sz w:val="28"/>
                <w:szCs w:val="28"/>
                <w:rtl/>
              </w:rPr>
              <w:t>التقرير بالطعن لا يحل محل إيداع أسباب الطعن ولا يغني عنه إذا يجب أن يتم في ذات الميعاد..</w:t>
            </w:r>
          </w:p>
        </w:tc>
        <w:tc>
          <w:tcPr>
            <w:tcW w:w="1014"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60</w:t>
            </w:r>
          </w:p>
        </w:tc>
        <w:tc>
          <w:tcPr>
            <w:tcW w:w="1277"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178</w:t>
            </w:r>
          </w:p>
        </w:tc>
      </w:tr>
      <w:tr w:rsidR="0014659B" w:rsidRPr="00AB5C90" w:rsidTr="0014659B">
        <w:tc>
          <w:tcPr>
            <w:tcW w:w="709" w:type="dxa"/>
            <w:shd w:val="clear" w:color="auto" w:fill="auto"/>
            <w:vAlign w:val="center"/>
          </w:tcPr>
          <w:p w:rsidR="0014659B" w:rsidRPr="00E7141D" w:rsidRDefault="0014659B" w:rsidP="0014659B">
            <w:pPr>
              <w:bidi w:val="0"/>
              <w:spacing w:before="240"/>
              <w:jc w:val="center"/>
              <w:rPr>
                <w:rFonts w:ascii="Arial" w:hAnsi="Arial"/>
                <w:b/>
                <w:bCs/>
                <w:color w:val="000000"/>
              </w:rPr>
            </w:pPr>
            <w:r w:rsidRPr="00E7141D">
              <w:rPr>
                <w:rFonts w:ascii="Arial" w:hAnsi="Arial"/>
                <w:b/>
                <w:bCs/>
                <w:color w:val="000000"/>
              </w:rPr>
              <w:t>18</w:t>
            </w:r>
          </w:p>
        </w:tc>
        <w:tc>
          <w:tcPr>
            <w:tcW w:w="2267" w:type="dxa"/>
            <w:shd w:val="clear" w:color="auto" w:fill="auto"/>
            <w:vAlign w:val="center"/>
          </w:tcPr>
          <w:p w:rsidR="0014659B" w:rsidRPr="00AB5C90" w:rsidRDefault="0014659B" w:rsidP="0014659B">
            <w:pPr>
              <w:spacing w:before="240" w:line="240" w:lineRule="auto"/>
              <w:jc w:val="center"/>
              <w:rPr>
                <w:rFonts w:cs="Abdulmagid"/>
                <w:b/>
                <w:bCs/>
                <w:sz w:val="24"/>
                <w:szCs w:val="24"/>
                <w:rtl/>
              </w:rPr>
            </w:pPr>
            <w:r w:rsidRPr="00AB5C90">
              <w:rPr>
                <w:rFonts w:cs="Abdulmagid" w:hint="cs"/>
                <w:b/>
                <w:bCs/>
                <w:sz w:val="24"/>
                <w:szCs w:val="24"/>
                <w:rtl/>
              </w:rPr>
              <w:t>الجدل في الوقائع والأدلة أثره في الطعن</w:t>
            </w:r>
          </w:p>
        </w:tc>
        <w:tc>
          <w:tcPr>
            <w:tcW w:w="4515" w:type="dxa"/>
            <w:shd w:val="clear" w:color="auto" w:fill="auto"/>
            <w:vAlign w:val="center"/>
          </w:tcPr>
          <w:p w:rsidR="0014659B" w:rsidRPr="00AB5C90" w:rsidRDefault="0014659B" w:rsidP="0014659B">
            <w:pPr>
              <w:spacing w:before="240" w:line="240" w:lineRule="auto"/>
              <w:jc w:val="mediumKashida"/>
              <w:rPr>
                <w:sz w:val="28"/>
                <w:szCs w:val="28"/>
                <w:rtl/>
              </w:rPr>
            </w:pPr>
            <w:r w:rsidRPr="00AB5C90">
              <w:rPr>
                <w:rFonts w:hint="cs"/>
                <w:sz w:val="28"/>
                <w:szCs w:val="28"/>
                <w:rtl/>
              </w:rPr>
              <w:t>الجدل في الوقائع والأدلة من أطلاقات محكمة الموضوع ولا تمتد رقابة المحكمة العليا إليه ....</w:t>
            </w:r>
          </w:p>
        </w:tc>
        <w:tc>
          <w:tcPr>
            <w:tcW w:w="1014"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90</w:t>
            </w:r>
          </w:p>
        </w:tc>
        <w:tc>
          <w:tcPr>
            <w:tcW w:w="1277"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290</w:t>
            </w:r>
          </w:p>
        </w:tc>
      </w:tr>
      <w:tr w:rsidR="0014659B" w:rsidRPr="00AB5C90" w:rsidTr="0014659B">
        <w:tc>
          <w:tcPr>
            <w:tcW w:w="709" w:type="dxa"/>
            <w:shd w:val="clear" w:color="auto" w:fill="auto"/>
            <w:vAlign w:val="center"/>
          </w:tcPr>
          <w:p w:rsidR="0014659B" w:rsidRPr="00E7141D" w:rsidRDefault="0014659B" w:rsidP="0014659B">
            <w:pPr>
              <w:bidi w:val="0"/>
              <w:jc w:val="center"/>
              <w:rPr>
                <w:rFonts w:ascii="Arial" w:hAnsi="Arial"/>
                <w:b/>
                <w:bCs/>
                <w:color w:val="000000"/>
              </w:rPr>
            </w:pPr>
            <w:r w:rsidRPr="00E7141D">
              <w:rPr>
                <w:rFonts w:ascii="Arial" w:hAnsi="Arial"/>
                <w:b/>
                <w:bCs/>
                <w:color w:val="000000"/>
              </w:rPr>
              <w:t>19</w:t>
            </w:r>
          </w:p>
        </w:tc>
        <w:tc>
          <w:tcPr>
            <w:tcW w:w="2267" w:type="dxa"/>
            <w:shd w:val="clear" w:color="auto" w:fill="auto"/>
            <w:vAlign w:val="center"/>
          </w:tcPr>
          <w:p w:rsidR="0014659B" w:rsidRDefault="0014659B" w:rsidP="0014659B">
            <w:pPr>
              <w:spacing w:after="0" w:line="240" w:lineRule="auto"/>
              <w:jc w:val="center"/>
              <w:rPr>
                <w:rFonts w:cs="Abdulmagid"/>
                <w:b/>
                <w:bCs/>
                <w:sz w:val="24"/>
                <w:szCs w:val="24"/>
                <w:rtl/>
              </w:rPr>
            </w:pPr>
            <w:r w:rsidRPr="00AB5C90">
              <w:rPr>
                <w:rFonts w:cs="Abdulmagid" w:hint="cs"/>
                <w:b/>
                <w:bCs/>
                <w:sz w:val="24"/>
                <w:szCs w:val="24"/>
                <w:rtl/>
              </w:rPr>
              <w:t>الاختصاص المكاني</w:t>
            </w:r>
          </w:p>
          <w:p w:rsidR="0014659B" w:rsidRPr="00AB5C90" w:rsidRDefault="0014659B" w:rsidP="0014659B">
            <w:pPr>
              <w:spacing w:after="0" w:line="240" w:lineRule="auto"/>
              <w:jc w:val="center"/>
              <w:rPr>
                <w:rFonts w:cs="Abdulmagid"/>
                <w:b/>
                <w:bCs/>
                <w:sz w:val="24"/>
                <w:szCs w:val="24"/>
                <w:rtl/>
              </w:rPr>
            </w:pPr>
            <w:r w:rsidRPr="00AB5C90">
              <w:rPr>
                <w:rFonts w:cs="Abdulmagid" w:hint="cs"/>
                <w:b/>
                <w:bCs/>
                <w:sz w:val="24"/>
                <w:szCs w:val="24"/>
                <w:rtl/>
              </w:rPr>
              <w:t xml:space="preserve"> ( قضاء المحكمة باختصاصها مكانياً غير منه للخصومة )</w:t>
            </w:r>
          </w:p>
        </w:tc>
        <w:tc>
          <w:tcPr>
            <w:tcW w:w="4515" w:type="dxa"/>
            <w:shd w:val="clear" w:color="auto" w:fill="auto"/>
            <w:vAlign w:val="center"/>
          </w:tcPr>
          <w:p w:rsidR="0014659B" w:rsidRPr="00AB5C90" w:rsidRDefault="0014659B" w:rsidP="0014659B">
            <w:pPr>
              <w:spacing w:before="240" w:line="240" w:lineRule="auto"/>
              <w:jc w:val="mediumKashida"/>
              <w:rPr>
                <w:sz w:val="28"/>
                <w:szCs w:val="28"/>
                <w:rtl/>
              </w:rPr>
            </w:pPr>
            <w:r w:rsidRPr="00AB5C90">
              <w:rPr>
                <w:rFonts w:hint="cs"/>
                <w:sz w:val="28"/>
                <w:szCs w:val="28"/>
                <w:rtl/>
              </w:rPr>
              <w:t>ينعقد الاختصاص المكاني للمحكمة التي رفعت الدعوى إليها أولا ولا يجوز الطعن في القرار غير المنة للخصومة إلا مع الحكم</w:t>
            </w:r>
          </w:p>
        </w:tc>
        <w:tc>
          <w:tcPr>
            <w:tcW w:w="1014"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39</w:t>
            </w:r>
          </w:p>
        </w:tc>
        <w:tc>
          <w:tcPr>
            <w:tcW w:w="1277"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117</w:t>
            </w:r>
          </w:p>
        </w:tc>
      </w:tr>
      <w:tr w:rsidR="0014659B" w:rsidRPr="00AB5C90" w:rsidTr="0014659B">
        <w:trPr>
          <w:cantSplit/>
        </w:trPr>
        <w:tc>
          <w:tcPr>
            <w:tcW w:w="709" w:type="dxa"/>
            <w:shd w:val="clear" w:color="auto" w:fill="auto"/>
            <w:vAlign w:val="center"/>
          </w:tcPr>
          <w:p w:rsidR="0014659B" w:rsidRPr="00E7141D" w:rsidRDefault="0014659B" w:rsidP="0014659B">
            <w:pPr>
              <w:bidi w:val="0"/>
              <w:jc w:val="center"/>
              <w:rPr>
                <w:rFonts w:ascii="Arial" w:hAnsi="Arial"/>
                <w:b/>
                <w:bCs/>
                <w:color w:val="000000"/>
              </w:rPr>
            </w:pPr>
            <w:r w:rsidRPr="00E7141D">
              <w:rPr>
                <w:rFonts w:ascii="Arial" w:hAnsi="Arial"/>
                <w:b/>
                <w:bCs/>
                <w:color w:val="000000"/>
              </w:rPr>
              <w:t>20</w:t>
            </w:r>
          </w:p>
        </w:tc>
        <w:tc>
          <w:tcPr>
            <w:tcW w:w="2267" w:type="dxa"/>
            <w:shd w:val="clear" w:color="auto" w:fill="auto"/>
            <w:vAlign w:val="center"/>
          </w:tcPr>
          <w:p w:rsidR="0014659B" w:rsidRPr="00AB5C90" w:rsidRDefault="0014659B" w:rsidP="0014659B">
            <w:pPr>
              <w:spacing w:before="240" w:line="240" w:lineRule="auto"/>
              <w:jc w:val="center"/>
              <w:rPr>
                <w:rFonts w:cs="Abdulmagid"/>
                <w:b/>
                <w:bCs/>
                <w:sz w:val="24"/>
                <w:szCs w:val="24"/>
                <w:rtl/>
              </w:rPr>
            </w:pPr>
            <w:r w:rsidRPr="00AB5C90">
              <w:rPr>
                <w:rFonts w:cs="Abdulmagid" w:hint="cs"/>
                <w:b/>
                <w:bCs/>
                <w:sz w:val="24"/>
                <w:szCs w:val="24"/>
                <w:rtl/>
              </w:rPr>
              <w:t>حدود الوكالة</w:t>
            </w:r>
          </w:p>
        </w:tc>
        <w:tc>
          <w:tcPr>
            <w:tcW w:w="4515" w:type="dxa"/>
            <w:shd w:val="clear" w:color="auto" w:fill="auto"/>
            <w:vAlign w:val="center"/>
          </w:tcPr>
          <w:p w:rsidR="0014659B" w:rsidRPr="00AB5C90" w:rsidRDefault="0014659B" w:rsidP="0014659B">
            <w:pPr>
              <w:spacing w:before="240" w:line="240" w:lineRule="auto"/>
              <w:jc w:val="mediumKashida"/>
              <w:rPr>
                <w:sz w:val="28"/>
                <w:szCs w:val="28"/>
                <w:rtl/>
              </w:rPr>
            </w:pPr>
            <w:r w:rsidRPr="00AB5C90">
              <w:rPr>
                <w:rFonts w:hint="cs"/>
                <w:sz w:val="28"/>
                <w:szCs w:val="28"/>
                <w:rtl/>
              </w:rPr>
              <w:t>لا يجوز للوكيل تجاوز حدود وكالته بما يضر بالأصيل</w:t>
            </w:r>
          </w:p>
        </w:tc>
        <w:tc>
          <w:tcPr>
            <w:tcW w:w="1014"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61</w:t>
            </w:r>
          </w:p>
        </w:tc>
        <w:tc>
          <w:tcPr>
            <w:tcW w:w="1277"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180</w:t>
            </w:r>
          </w:p>
        </w:tc>
      </w:tr>
      <w:tr w:rsidR="0014659B" w:rsidRPr="00AB5C90" w:rsidTr="0014659B">
        <w:trPr>
          <w:cantSplit/>
        </w:trPr>
        <w:tc>
          <w:tcPr>
            <w:tcW w:w="709" w:type="dxa"/>
            <w:shd w:val="clear" w:color="auto" w:fill="auto"/>
            <w:vAlign w:val="center"/>
          </w:tcPr>
          <w:p w:rsidR="0014659B" w:rsidRPr="00E7141D" w:rsidRDefault="0014659B" w:rsidP="0014659B">
            <w:pPr>
              <w:bidi w:val="0"/>
              <w:jc w:val="center"/>
              <w:rPr>
                <w:rFonts w:ascii="Arial" w:hAnsi="Arial"/>
                <w:b/>
                <w:bCs/>
                <w:color w:val="000000"/>
              </w:rPr>
            </w:pPr>
            <w:r w:rsidRPr="00E7141D">
              <w:rPr>
                <w:rFonts w:ascii="Arial" w:hAnsi="Arial"/>
                <w:b/>
                <w:bCs/>
                <w:color w:val="000000"/>
              </w:rPr>
              <w:t>21</w:t>
            </w:r>
          </w:p>
        </w:tc>
        <w:tc>
          <w:tcPr>
            <w:tcW w:w="2267" w:type="dxa"/>
            <w:shd w:val="clear" w:color="auto" w:fill="auto"/>
            <w:vAlign w:val="center"/>
          </w:tcPr>
          <w:p w:rsidR="0014659B" w:rsidRPr="00AB5C90" w:rsidRDefault="0014659B" w:rsidP="0014659B">
            <w:pPr>
              <w:spacing w:before="240" w:line="240" w:lineRule="auto"/>
              <w:jc w:val="center"/>
              <w:rPr>
                <w:rFonts w:cs="Abdulmagid"/>
                <w:b/>
                <w:bCs/>
                <w:sz w:val="24"/>
                <w:szCs w:val="24"/>
                <w:rtl/>
              </w:rPr>
            </w:pPr>
            <w:r w:rsidRPr="00AB5C90">
              <w:rPr>
                <w:rFonts w:cs="Abdulmagid" w:hint="cs"/>
                <w:b/>
                <w:bCs/>
                <w:sz w:val="24"/>
                <w:szCs w:val="24"/>
                <w:rtl/>
              </w:rPr>
              <w:t>الخطأ في أسماء المجني عليه ، خطأ مادي ، أثره على سلامة الحكم</w:t>
            </w:r>
          </w:p>
        </w:tc>
        <w:tc>
          <w:tcPr>
            <w:tcW w:w="4515" w:type="dxa"/>
            <w:shd w:val="clear" w:color="auto" w:fill="auto"/>
            <w:vAlign w:val="center"/>
          </w:tcPr>
          <w:p w:rsidR="0014659B" w:rsidRPr="00AB5C90" w:rsidRDefault="0014659B" w:rsidP="0014659B">
            <w:pPr>
              <w:spacing w:line="240" w:lineRule="auto"/>
              <w:jc w:val="mediumKashida"/>
              <w:rPr>
                <w:sz w:val="28"/>
                <w:szCs w:val="28"/>
                <w:rtl/>
              </w:rPr>
            </w:pPr>
            <w:r w:rsidRPr="00AB5C90">
              <w:rPr>
                <w:rFonts w:hint="cs"/>
                <w:sz w:val="28"/>
                <w:szCs w:val="28"/>
                <w:rtl/>
              </w:rPr>
              <w:t>الخطأ في أسماء المجني عليهم لا يؤثر في سلامة الحكم لأن ذلك من يأب الخطأ المادي الذي يجوز تصحيحه من قبل المحكمة بناء على طلب أحد الخصوم أو من تلقاء نفسها .</w:t>
            </w:r>
          </w:p>
        </w:tc>
        <w:tc>
          <w:tcPr>
            <w:tcW w:w="1014"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30</w:t>
            </w:r>
          </w:p>
        </w:tc>
        <w:tc>
          <w:tcPr>
            <w:tcW w:w="1277"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93</w:t>
            </w:r>
          </w:p>
        </w:tc>
      </w:tr>
      <w:tr w:rsidR="0014659B" w:rsidRPr="00AB5C90" w:rsidTr="0014659B">
        <w:tc>
          <w:tcPr>
            <w:tcW w:w="709" w:type="dxa"/>
            <w:shd w:val="clear" w:color="auto" w:fill="auto"/>
            <w:vAlign w:val="center"/>
          </w:tcPr>
          <w:p w:rsidR="0014659B" w:rsidRPr="00E7141D" w:rsidRDefault="0014659B" w:rsidP="0014659B">
            <w:pPr>
              <w:bidi w:val="0"/>
              <w:spacing w:after="0"/>
              <w:jc w:val="center"/>
              <w:rPr>
                <w:rFonts w:ascii="Arial" w:hAnsi="Arial"/>
                <w:b/>
                <w:bCs/>
                <w:color w:val="000000"/>
              </w:rPr>
            </w:pPr>
            <w:r w:rsidRPr="00E7141D">
              <w:rPr>
                <w:rFonts w:ascii="Arial" w:hAnsi="Arial"/>
                <w:b/>
                <w:bCs/>
                <w:color w:val="000000"/>
              </w:rPr>
              <w:t>22</w:t>
            </w:r>
          </w:p>
        </w:tc>
        <w:tc>
          <w:tcPr>
            <w:tcW w:w="2267" w:type="dxa"/>
            <w:shd w:val="clear" w:color="auto" w:fill="auto"/>
            <w:vAlign w:val="center"/>
          </w:tcPr>
          <w:p w:rsidR="0014659B" w:rsidRPr="00AB5C90" w:rsidRDefault="0014659B" w:rsidP="0014659B">
            <w:pPr>
              <w:spacing w:before="240" w:after="0" w:line="240" w:lineRule="auto"/>
              <w:jc w:val="center"/>
              <w:rPr>
                <w:rFonts w:cs="Abdulmagid"/>
                <w:b/>
                <w:bCs/>
                <w:sz w:val="24"/>
                <w:szCs w:val="24"/>
                <w:rtl/>
              </w:rPr>
            </w:pPr>
            <w:r w:rsidRPr="00AB5C90">
              <w:rPr>
                <w:rFonts w:cs="Abdulmagid" w:hint="cs"/>
                <w:b/>
                <w:bCs/>
                <w:sz w:val="24"/>
                <w:szCs w:val="24"/>
                <w:rtl/>
              </w:rPr>
              <w:t>الإخلال بحق الدفاع</w:t>
            </w:r>
          </w:p>
        </w:tc>
        <w:tc>
          <w:tcPr>
            <w:tcW w:w="4515" w:type="dxa"/>
            <w:shd w:val="clear" w:color="auto" w:fill="auto"/>
            <w:vAlign w:val="center"/>
          </w:tcPr>
          <w:p w:rsidR="0014659B" w:rsidRPr="00AB5C90" w:rsidRDefault="0014659B" w:rsidP="0014659B">
            <w:pPr>
              <w:spacing w:before="240" w:after="0" w:line="240" w:lineRule="auto"/>
              <w:jc w:val="mediumKashida"/>
              <w:rPr>
                <w:sz w:val="28"/>
                <w:szCs w:val="28"/>
                <w:rtl/>
              </w:rPr>
            </w:pPr>
            <w:r w:rsidRPr="00AB5C90">
              <w:rPr>
                <w:rFonts w:hint="cs"/>
                <w:sz w:val="28"/>
                <w:szCs w:val="28"/>
                <w:rtl/>
              </w:rPr>
              <w:t>إن تجاهل المحكمة وسكوتها عن بحث الدفوع الجوهرية والرد عليها يجعل حكمها معيباً بالقصور والإخلال بحقوق الدفاع بما يكفي لنقضه دون حاجة إلى بحث باقي الأسباب</w:t>
            </w:r>
          </w:p>
        </w:tc>
        <w:tc>
          <w:tcPr>
            <w:tcW w:w="1014" w:type="dxa"/>
            <w:shd w:val="clear" w:color="auto" w:fill="auto"/>
            <w:vAlign w:val="center"/>
          </w:tcPr>
          <w:p w:rsidR="0014659B" w:rsidRPr="00AB5C90" w:rsidRDefault="0014659B" w:rsidP="0014659B">
            <w:pPr>
              <w:spacing w:before="240" w:after="0" w:line="240" w:lineRule="auto"/>
              <w:jc w:val="center"/>
              <w:rPr>
                <w:b/>
                <w:bCs/>
                <w:sz w:val="28"/>
                <w:szCs w:val="28"/>
                <w:rtl/>
              </w:rPr>
            </w:pPr>
            <w:r w:rsidRPr="00AB5C90">
              <w:rPr>
                <w:rFonts w:hint="cs"/>
                <w:b/>
                <w:bCs/>
                <w:sz w:val="28"/>
                <w:szCs w:val="28"/>
                <w:rtl/>
              </w:rPr>
              <w:t>25</w:t>
            </w:r>
          </w:p>
        </w:tc>
        <w:tc>
          <w:tcPr>
            <w:tcW w:w="1277" w:type="dxa"/>
            <w:shd w:val="clear" w:color="auto" w:fill="auto"/>
            <w:vAlign w:val="center"/>
          </w:tcPr>
          <w:p w:rsidR="0014659B" w:rsidRPr="00AB5C90" w:rsidRDefault="0014659B" w:rsidP="0014659B">
            <w:pPr>
              <w:spacing w:before="240" w:after="0" w:line="240" w:lineRule="auto"/>
              <w:jc w:val="center"/>
              <w:rPr>
                <w:b/>
                <w:bCs/>
                <w:sz w:val="28"/>
                <w:szCs w:val="28"/>
                <w:rtl/>
              </w:rPr>
            </w:pPr>
            <w:r w:rsidRPr="00AB5C90">
              <w:rPr>
                <w:rFonts w:hint="cs"/>
                <w:b/>
                <w:bCs/>
                <w:sz w:val="28"/>
                <w:szCs w:val="28"/>
                <w:rtl/>
              </w:rPr>
              <w:t>78</w:t>
            </w:r>
          </w:p>
        </w:tc>
      </w:tr>
      <w:tr w:rsidR="0014659B" w:rsidRPr="00AB5C90" w:rsidTr="0014659B">
        <w:tc>
          <w:tcPr>
            <w:tcW w:w="709" w:type="dxa"/>
            <w:shd w:val="clear" w:color="auto" w:fill="auto"/>
            <w:vAlign w:val="center"/>
          </w:tcPr>
          <w:p w:rsidR="0014659B" w:rsidRPr="00E7141D" w:rsidRDefault="0014659B" w:rsidP="0014659B">
            <w:pPr>
              <w:bidi w:val="0"/>
              <w:spacing w:after="0"/>
              <w:jc w:val="center"/>
              <w:rPr>
                <w:rFonts w:ascii="Arial" w:hAnsi="Arial"/>
                <w:b/>
                <w:bCs/>
                <w:color w:val="000000"/>
              </w:rPr>
            </w:pPr>
            <w:r w:rsidRPr="00E7141D">
              <w:rPr>
                <w:rFonts w:ascii="Arial" w:hAnsi="Arial"/>
                <w:b/>
                <w:bCs/>
                <w:color w:val="000000"/>
              </w:rPr>
              <w:t>23</w:t>
            </w:r>
          </w:p>
        </w:tc>
        <w:tc>
          <w:tcPr>
            <w:tcW w:w="2267" w:type="dxa"/>
            <w:shd w:val="clear" w:color="auto" w:fill="auto"/>
            <w:vAlign w:val="center"/>
          </w:tcPr>
          <w:p w:rsidR="0014659B" w:rsidRPr="00AB5C90" w:rsidRDefault="0014659B" w:rsidP="0014659B">
            <w:pPr>
              <w:spacing w:before="240" w:after="0" w:line="240" w:lineRule="auto"/>
              <w:jc w:val="center"/>
              <w:rPr>
                <w:rFonts w:cs="Abdulmagid"/>
                <w:b/>
                <w:bCs/>
                <w:sz w:val="24"/>
                <w:szCs w:val="24"/>
                <w:rtl/>
              </w:rPr>
            </w:pPr>
            <w:r w:rsidRPr="00AB5C90">
              <w:rPr>
                <w:rFonts w:cs="Abdulmagid" w:hint="cs"/>
                <w:b/>
                <w:bCs/>
                <w:sz w:val="24"/>
                <w:szCs w:val="24"/>
                <w:rtl/>
              </w:rPr>
              <w:t>الدعوى المدنية</w:t>
            </w:r>
          </w:p>
        </w:tc>
        <w:tc>
          <w:tcPr>
            <w:tcW w:w="4515" w:type="dxa"/>
            <w:shd w:val="clear" w:color="auto" w:fill="auto"/>
            <w:vAlign w:val="center"/>
          </w:tcPr>
          <w:p w:rsidR="0014659B" w:rsidRPr="00AB5C90" w:rsidRDefault="0014659B" w:rsidP="0014659B">
            <w:pPr>
              <w:spacing w:before="240" w:after="0" w:line="240" w:lineRule="auto"/>
              <w:jc w:val="mediumKashida"/>
              <w:rPr>
                <w:sz w:val="28"/>
                <w:szCs w:val="28"/>
                <w:rtl/>
              </w:rPr>
            </w:pPr>
            <w:r w:rsidRPr="00AB5C90">
              <w:rPr>
                <w:rFonts w:hint="cs"/>
                <w:sz w:val="28"/>
                <w:szCs w:val="28"/>
                <w:rtl/>
              </w:rPr>
              <w:t>عدم وجود دعوى مدنية مرتبطة ابتداء يمنع أثارتها لأول مرة أمام محكمة الطعن</w:t>
            </w:r>
          </w:p>
        </w:tc>
        <w:tc>
          <w:tcPr>
            <w:tcW w:w="1014" w:type="dxa"/>
            <w:shd w:val="clear" w:color="auto" w:fill="auto"/>
            <w:vAlign w:val="center"/>
          </w:tcPr>
          <w:p w:rsidR="0014659B" w:rsidRPr="00AB5C90" w:rsidRDefault="0014659B" w:rsidP="0014659B">
            <w:pPr>
              <w:spacing w:before="240" w:after="0" w:line="240" w:lineRule="auto"/>
              <w:jc w:val="center"/>
              <w:rPr>
                <w:b/>
                <w:bCs/>
                <w:sz w:val="28"/>
                <w:szCs w:val="28"/>
                <w:rtl/>
              </w:rPr>
            </w:pPr>
            <w:r w:rsidRPr="00AB5C90">
              <w:rPr>
                <w:rFonts w:hint="cs"/>
                <w:b/>
                <w:bCs/>
                <w:sz w:val="28"/>
                <w:szCs w:val="28"/>
                <w:rtl/>
              </w:rPr>
              <w:t>45</w:t>
            </w:r>
          </w:p>
        </w:tc>
        <w:tc>
          <w:tcPr>
            <w:tcW w:w="1277" w:type="dxa"/>
            <w:shd w:val="clear" w:color="auto" w:fill="auto"/>
            <w:vAlign w:val="center"/>
          </w:tcPr>
          <w:p w:rsidR="0014659B" w:rsidRPr="00AB5C90" w:rsidRDefault="0014659B" w:rsidP="0014659B">
            <w:pPr>
              <w:spacing w:before="240" w:after="0" w:line="240" w:lineRule="auto"/>
              <w:jc w:val="center"/>
              <w:rPr>
                <w:b/>
                <w:bCs/>
                <w:sz w:val="28"/>
                <w:szCs w:val="28"/>
                <w:rtl/>
              </w:rPr>
            </w:pPr>
            <w:r w:rsidRPr="00AB5C90">
              <w:rPr>
                <w:rFonts w:hint="cs"/>
                <w:b/>
                <w:bCs/>
                <w:sz w:val="28"/>
                <w:szCs w:val="28"/>
                <w:rtl/>
              </w:rPr>
              <w:t>135</w:t>
            </w:r>
          </w:p>
        </w:tc>
      </w:tr>
      <w:tr w:rsidR="0014659B" w:rsidRPr="00AB5C90" w:rsidTr="0014659B">
        <w:tc>
          <w:tcPr>
            <w:tcW w:w="709" w:type="dxa"/>
            <w:shd w:val="clear" w:color="auto" w:fill="auto"/>
            <w:vAlign w:val="center"/>
          </w:tcPr>
          <w:p w:rsidR="0014659B" w:rsidRPr="00E7141D" w:rsidRDefault="0014659B" w:rsidP="0014659B">
            <w:pPr>
              <w:bidi w:val="0"/>
              <w:spacing w:after="0"/>
              <w:jc w:val="center"/>
              <w:rPr>
                <w:rFonts w:ascii="Arial" w:hAnsi="Arial"/>
                <w:b/>
                <w:bCs/>
                <w:color w:val="000000"/>
              </w:rPr>
            </w:pPr>
            <w:r w:rsidRPr="00E7141D">
              <w:rPr>
                <w:rFonts w:ascii="Arial" w:hAnsi="Arial"/>
                <w:b/>
                <w:bCs/>
                <w:color w:val="000000"/>
              </w:rPr>
              <w:t>24</w:t>
            </w:r>
          </w:p>
        </w:tc>
        <w:tc>
          <w:tcPr>
            <w:tcW w:w="2267" w:type="dxa"/>
            <w:shd w:val="clear" w:color="auto" w:fill="auto"/>
            <w:vAlign w:val="center"/>
          </w:tcPr>
          <w:p w:rsidR="0014659B" w:rsidRPr="00AB5C90" w:rsidRDefault="0014659B" w:rsidP="0014659B">
            <w:pPr>
              <w:spacing w:before="240" w:after="0" w:line="240" w:lineRule="auto"/>
              <w:jc w:val="center"/>
              <w:rPr>
                <w:rFonts w:cs="Abdulmagid"/>
                <w:b/>
                <w:bCs/>
                <w:sz w:val="24"/>
                <w:szCs w:val="24"/>
                <w:rtl/>
              </w:rPr>
            </w:pPr>
            <w:r w:rsidRPr="00AB5C90">
              <w:rPr>
                <w:rFonts w:cs="Abdulmagid" w:hint="cs"/>
                <w:b/>
                <w:bCs/>
                <w:sz w:val="24"/>
                <w:szCs w:val="24"/>
                <w:rtl/>
              </w:rPr>
              <w:t>الرجوع عن الشهادة .</w:t>
            </w:r>
          </w:p>
        </w:tc>
        <w:tc>
          <w:tcPr>
            <w:tcW w:w="4515" w:type="dxa"/>
            <w:shd w:val="clear" w:color="auto" w:fill="auto"/>
            <w:vAlign w:val="center"/>
          </w:tcPr>
          <w:p w:rsidR="0014659B" w:rsidRPr="00AB5C90" w:rsidRDefault="0014659B" w:rsidP="0014659B">
            <w:pPr>
              <w:spacing w:before="240" w:after="0" w:line="240" w:lineRule="auto"/>
              <w:jc w:val="mediumKashida"/>
              <w:rPr>
                <w:sz w:val="28"/>
                <w:szCs w:val="28"/>
                <w:rtl/>
              </w:rPr>
            </w:pPr>
            <w:r w:rsidRPr="00AB5C90">
              <w:rPr>
                <w:rFonts w:hint="cs"/>
                <w:sz w:val="28"/>
                <w:szCs w:val="28"/>
                <w:rtl/>
              </w:rPr>
              <w:t>وجوب تعديل الحكم الابتدائي من القصاص إلى الدية العمدية عند رجوع الشاهد عن شهادته في مرحلة الاستئناف متى كانت شهادته مؤثرة في الحكم .</w:t>
            </w:r>
          </w:p>
        </w:tc>
        <w:tc>
          <w:tcPr>
            <w:tcW w:w="1014" w:type="dxa"/>
            <w:shd w:val="clear" w:color="auto" w:fill="auto"/>
            <w:vAlign w:val="center"/>
          </w:tcPr>
          <w:p w:rsidR="0014659B" w:rsidRPr="00AB5C90" w:rsidRDefault="0014659B" w:rsidP="0014659B">
            <w:pPr>
              <w:spacing w:before="240" w:after="0" w:line="240" w:lineRule="auto"/>
              <w:jc w:val="center"/>
              <w:rPr>
                <w:b/>
                <w:bCs/>
                <w:sz w:val="28"/>
                <w:szCs w:val="28"/>
                <w:rtl/>
              </w:rPr>
            </w:pPr>
            <w:r w:rsidRPr="00AB5C90">
              <w:rPr>
                <w:rFonts w:hint="cs"/>
                <w:b/>
                <w:bCs/>
                <w:sz w:val="28"/>
                <w:szCs w:val="28"/>
                <w:rtl/>
              </w:rPr>
              <w:t>10</w:t>
            </w:r>
          </w:p>
        </w:tc>
        <w:tc>
          <w:tcPr>
            <w:tcW w:w="1277" w:type="dxa"/>
            <w:shd w:val="clear" w:color="auto" w:fill="auto"/>
            <w:vAlign w:val="center"/>
          </w:tcPr>
          <w:p w:rsidR="0014659B" w:rsidRPr="00AB5C90" w:rsidRDefault="0014659B" w:rsidP="0014659B">
            <w:pPr>
              <w:spacing w:before="240" w:after="0" w:line="240" w:lineRule="auto"/>
              <w:jc w:val="center"/>
              <w:rPr>
                <w:b/>
                <w:bCs/>
                <w:sz w:val="28"/>
                <w:szCs w:val="28"/>
                <w:rtl/>
              </w:rPr>
            </w:pPr>
            <w:r w:rsidRPr="00AB5C90">
              <w:rPr>
                <w:rFonts w:hint="cs"/>
                <w:b/>
                <w:bCs/>
                <w:sz w:val="28"/>
                <w:szCs w:val="28"/>
                <w:rtl/>
              </w:rPr>
              <w:t>27</w:t>
            </w:r>
          </w:p>
        </w:tc>
      </w:tr>
      <w:tr w:rsidR="0014659B" w:rsidRPr="00AB5C90" w:rsidTr="0014659B">
        <w:tc>
          <w:tcPr>
            <w:tcW w:w="709" w:type="dxa"/>
            <w:shd w:val="clear" w:color="auto" w:fill="auto"/>
            <w:vAlign w:val="center"/>
          </w:tcPr>
          <w:p w:rsidR="0014659B" w:rsidRPr="00E7141D" w:rsidRDefault="0014659B" w:rsidP="0014659B">
            <w:pPr>
              <w:bidi w:val="0"/>
              <w:jc w:val="center"/>
              <w:rPr>
                <w:rFonts w:ascii="Arial" w:hAnsi="Arial"/>
                <w:b/>
                <w:bCs/>
                <w:color w:val="000000"/>
              </w:rPr>
            </w:pPr>
            <w:r w:rsidRPr="00E7141D">
              <w:rPr>
                <w:rFonts w:ascii="Arial" w:hAnsi="Arial"/>
                <w:b/>
                <w:bCs/>
                <w:color w:val="000000"/>
              </w:rPr>
              <w:t>25</w:t>
            </w:r>
          </w:p>
        </w:tc>
        <w:tc>
          <w:tcPr>
            <w:tcW w:w="2267" w:type="dxa"/>
            <w:shd w:val="clear" w:color="auto" w:fill="auto"/>
            <w:vAlign w:val="center"/>
          </w:tcPr>
          <w:p w:rsidR="0014659B" w:rsidRPr="00AB5C90" w:rsidRDefault="0014659B" w:rsidP="0014659B">
            <w:pPr>
              <w:spacing w:after="0" w:line="240" w:lineRule="auto"/>
              <w:jc w:val="center"/>
              <w:rPr>
                <w:rFonts w:cs="Abdulmagid"/>
                <w:b/>
                <w:bCs/>
                <w:sz w:val="24"/>
                <w:szCs w:val="24"/>
                <w:rtl/>
              </w:rPr>
            </w:pPr>
            <w:r w:rsidRPr="00AB5C90">
              <w:rPr>
                <w:rFonts w:cs="Abdulmagid" w:hint="cs"/>
                <w:b/>
                <w:bCs/>
                <w:sz w:val="24"/>
                <w:szCs w:val="24"/>
                <w:rtl/>
              </w:rPr>
              <w:t xml:space="preserve">الاستئناف – تصحيح بطلان الحكم الابتدائي </w:t>
            </w:r>
            <w:r w:rsidRPr="00AB5C90">
              <w:rPr>
                <w:rFonts w:cs="Abdulmagid"/>
                <w:b/>
                <w:bCs/>
                <w:sz w:val="24"/>
                <w:szCs w:val="24"/>
                <w:rtl/>
              </w:rPr>
              <w:t>–</w:t>
            </w:r>
          </w:p>
        </w:tc>
        <w:tc>
          <w:tcPr>
            <w:tcW w:w="4515" w:type="dxa"/>
            <w:shd w:val="clear" w:color="auto" w:fill="auto"/>
            <w:vAlign w:val="center"/>
          </w:tcPr>
          <w:p w:rsidR="0014659B" w:rsidRPr="00AB5C90" w:rsidRDefault="0014659B" w:rsidP="0014659B">
            <w:pPr>
              <w:spacing w:after="0" w:line="240" w:lineRule="auto"/>
              <w:jc w:val="mediumKashida"/>
              <w:rPr>
                <w:sz w:val="28"/>
                <w:szCs w:val="28"/>
                <w:rtl/>
              </w:rPr>
            </w:pPr>
            <w:r w:rsidRPr="00AB5C90">
              <w:rPr>
                <w:rFonts w:hint="cs"/>
                <w:sz w:val="28"/>
                <w:szCs w:val="28"/>
                <w:rtl/>
              </w:rPr>
              <w:t>إذا حكمت المحكمـة الابتدائيـة في الموضـوع ورأت محكمـة استئناف المحافظة أن هناك بطلاناً في الإجراءات أو في الحكم تصحح البطلان وتحكم في الدعوى ..</w:t>
            </w:r>
          </w:p>
        </w:tc>
        <w:tc>
          <w:tcPr>
            <w:tcW w:w="1014" w:type="dxa"/>
            <w:shd w:val="clear" w:color="auto" w:fill="auto"/>
            <w:vAlign w:val="center"/>
          </w:tcPr>
          <w:p w:rsidR="0014659B" w:rsidRPr="00AB5C90" w:rsidRDefault="0014659B" w:rsidP="0014659B">
            <w:pPr>
              <w:spacing w:after="0" w:line="240" w:lineRule="auto"/>
              <w:jc w:val="center"/>
              <w:rPr>
                <w:b/>
                <w:bCs/>
                <w:sz w:val="28"/>
                <w:szCs w:val="28"/>
                <w:rtl/>
              </w:rPr>
            </w:pPr>
            <w:r w:rsidRPr="00AB5C90">
              <w:rPr>
                <w:rFonts w:hint="cs"/>
                <w:b/>
                <w:bCs/>
                <w:sz w:val="28"/>
                <w:szCs w:val="28"/>
                <w:rtl/>
              </w:rPr>
              <w:t>16</w:t>
            </w:r>
          </w:p>
        </w:tc>
        <w:tc>
          <w:tcPr>
            <w:tcW w:w="1277" w:type="dxa"/>
            <w:shd w:val="clear" w:color="auto" w:fill="auto"/>
            <w:vAlign w:val="center"/>
          </w:tcPr>
          <w:p w:rsidR="0014659B" w:rsidRPr="00AB5C90" w:rsidRDefault="0014659B" w:rsidP="0014659B">
            <w:pPr>
              <w:spacing w:after="0" w:line="240" w:lineRule="auto"/>
              <w:jc w:val="center"/>
              <w:rPr>
                <w:b/>
                <w:bCs/>
                <w:sz w:val="28"/>
                <w:szCs w:val="28"/>
                <w:rtl/>
              </w:rPr>
            </w:pPr>
            <w:r w:rsidRPr="00AB5C90">
              <w:rPr>
                <w:rFonts w:hint="cs"/>
                <w:b/>
                <w:bCs/>
                <w:sz w:val="28"/>
                <w:szCs w:val="28"/>
                <w:rtl/>
              </w:rPr>
              <w:t>49</w:t>
            </w:r>
          </w:p>
        </w:tc>
      </w:tr>
      <w:tr w:rsidR="0014659B" w:rsidRPr="00AB5C90" w:rsidTr="0014659B">
        <w:tc>
          <w:tcPr>
            <w:tcW w:w="709" w:type="dxa"/>
            <w:shd w:val="clear" w:color="auto" w:fill="auto"/>
            <w:vAlign w:val="center"/>
          </w:tcPr>
          <w:p w:rsidR="0014659B" w:rsidRPr="00E7141D" w:rsidRDefault="0014659B" w:rsidP="0014659B">
            <w:pPr>
              <w:bidi w:val="0"/>
              <w:jc w:val="center"/>
              <w:rPr>
                <w:rFonts w:ascii="Arial" w:hAnsi="Arial"/>
                <w:b/>
                <w:bCs/>
                <w:color w:val="000000"/>
              </w:rPr>
            </w:pPr>
            <w:r w:rsidRPr="00E7141D">
              <w:rPr>
                <w:rFonts w:ascii="Arial" w:hAnsi="Arial"/>
                <w:b/>
                <w:bCs/>
                <w:color w:val="000000"/>
              </w:rPr>
              <w:t>26</w:t>
            </w:r>
          </w:p>
        </w:tc>
        <w:tc>
          <w:tcPr>
            <w:tcW w:w="2267" w:type="dxa"/>
            <w:shd w:val="clear" w:color="auto" w:fill="auto"/>
            <w:vAlign w:val="center"/>
          </w:tcPr>
          <w:p w:rsidR="0014659B" w:rsidRPr="00AB5C90" w:rsidRDefault="0014659B" w:rsidP="0014659B">
            <w:pPr>
              <w:spacing w:after="0" w:line="240" w:lineRule="auto"/>
              <w:jc w:val="center"/>
              <w:rPr>
                <w:rFonts w:cs="Abdulmagid"/>
                <w:b/>
                <w:bCs/>
                <w:sz w:val="24"/>
                <w:szCs w:val="24"/>
                <w:rtl/>
              </w:rPr>
            </w:pPr>
            <w:r w:rsidRPr="00AB5C90">
              <w:rPr>
                <w:rFonts w:cs="Abdulmagid" w:hint="eastAsia"/>
                <w:b/>
                <w:bCs/>
                <w:sz w:val="24"/>
                <w:szCs w:val="24"/>
                <w:rtl/>
              </w:rPr>
              <w:t>السقوط</w:t>
            </w:r>
            <w:r w:rsidRPr="00AB5C90">
              <w:rPr>
                <w:rFonts w:cs="Abdulmagid"/>
                <w:b/>
                <w:bCs/>
                <w:sz w:val="24"/>
                <w:szCs w:val="24"/>
                <w:rtl/>
              </w:rPr>
              <w:t xml:space="preserve"> </w:t>
            </w:r>
            <w:r w:rsidRPr="00AB5C90">
              <w:rPr>
                <w:rFonts w:cs="Abdulmagid" w:hint="eastAsia"/>
                <w:b/>
                <w:bCs/>
                <w:sz w:val="24"/>
                <w:szCs w:val="24"/>
                <w:rtl/>
              </w:rPr>
              <w:t>في</w:t>
            </w:r>
            <w:r w:rsidRPr="00AB5C90">
              <w:rPr>
                <w:rFonts w:cs="Abdulmagid"/>
                <w:b/>
                <w:bCs/>
                <w:sz w:val="24"/>
                <w:szCs w:val="24"/>
                <w:rtl/>
              </w:rPr>
              <w:t xml:space="preserve"> </w:t>
            </w:r>
            <w:r w:rsidRPr="00AB5C90">
              <w:rPr>
                <w:rFonts w:cs="Abdulmagid" w:hint="eastAsia"/>
                <w:b/>
                <w:bCs/>
                <w:sz w:val="24"/>
                <w:szCs w:val="24"/>
                <w:rtl/>
              </w:rPr>
              <w:t>جرائم</w:t>
            </w:r>
            <w:r w:rsidRPr="00AB5C90">
              <w:rPr>
                <w:rFonts w:cs="Abdulmagid"/>
                <w:b/>
                <w:bCs/>
                <w:sz w:val="24"/>
                <w:szCs w:val="24"/>
                <w:rtl/>
              </w:rPr>
              <w:t xml:space="preserve"> </w:t>
            </w:r>
            <w:r w:rsidRPr="00AB5C90">
              <w:rPr>
                <w:rFonts w:cs="Abdulmagid" w:hint="eastAsia"/>
                <w:b/>
                <w:bCs/>
                <w:sz w:val="24"/>
                <w:szCs w:val="24"/>
                <w:rtl/>
              </w:rPr>
              <w:t>الشكوى</w:t>
            </w:r>
          </w:p>
        </w:tc>
        <w:tc>
          <w:tcPr>
            <w:tcW w:w="4515" w:type="dxa"/>
            <w:shd w:val="clear" w:color="auto" w:fill="auto"/>
            <w:vAlign w:val="center"/>
          </w:tcPr>
          <w:p w:rsidR="0014659B" w:rsidRPr="00AB5C90" w:rsidRDefault="0014659B" w:rsidP="0014659B">
            <w:pPr>
              <w:spacing w:after="0" w:line="240" w:lineRule="auto"/>
              <w:jc w:val="mediumKashida"/>
              <w:rPr>
                <w:sz w:val="28"/>
                <w:szCs w:val="28"/>
                <w:rtl/>
              </w:rPr>
            </w:pPr>
            <w:r w:rsidRPr="00AB5C90">
              <w:rPr>
                <w:rFonts w:hint="eastAsia"/>
                <w:sz w:val="28"/>
                <w:szCs w:val="28"/>
                <w:rtl/>
              </w:rPr>
              <w:t>إن</w:t>
            </w:r>
            <w:r w:rsidRPr="00AB5C90">
              <w:rPr>
                <w:sz w:val="28"/>
                <w:szCs w:val="28"/>
                <w:rtl/>
              </w:rPr>
              <w:t xml:space="preserve"> </w:t>
            </w:r>
            <w:r w:rsidRPr="00AB5C90">
              <w:rPr>
                <w:rFonts w:hint="eastAsia"/>
                <w:sz w:val="28"/>
                <w:szCs w:val="28"/>
                <w:rtl/>
              </w:rPr>
              <w:t>السقوط</w:t>
            </w:r>
            <w:r w:rsidRPr="00AB5C90">
              <w:rPr>
                <w:sz w:val="28"/>
                <w:szCs w:val="28"/>
                <w:rtl/>
              </w:rPr>
              <w:t xml:space="preserve"> </w:t>
            </w:r>
            <w:r w:rsidRPr="00AB5C90">
              <w:rPr>
                <w:rFonts w:hint="eastAsia"/>
                <w:sz w:val="28"/>
                <w:szCs w:val="28"/>
                <w:rtl/>
              </w:rPr>
              <w:t>في</w:t>
            </w:r>
            <w:r w:rsidRPr="00AB5C90">
              <w:rPr>
                <w:sz w:val="28"/>
                <w:szCs w:val="28"/>
                <w:rtl/>
              </w:rPr>
              <w:t xml:space="preserve"> </w:t>
            </w:r>
            <w:r w:rsidRPr="00AB5C90">
              <w:rPr>
                <w:rFonts w:hint="eastAsia"/>
                <w:sz w:val="28"/>
                <w:szCs w:val="28"/>
                <w:rtl/>
              </w:rPr>
              <w:t>جـرائـم</w:t>
            </w:r>
            <w:r w:rsidRPr="00AB5C90">
              <w:rPr>
                <w:sz w:val="28"/>
                <w:szCs w:val="28"/>
                <w:rtl/>
              </w:rPr>
              <w:t xml:space="preserve"> </w:t>
            </w:r>
            <w:r w:rsidRPr="00AB5C90">
              <w:rPr>
                <w:rFonts w:hint="eastAsia"/>
                <w:sz w:val="28"/>
                <w:szCs w:val="28"/>
                <w:rtl/>
              </w:rPr>
              <w:t>الـشـكـوى</w:t>
            </w:r>
            <w:r w:rsidRPr="00AB5C90">
              <w:rPr>
                <w:sz w:val="28"/>
                <w:szCs w:val="28"/>
                <w:rtl/>
              </w:rPr>
              <w:t xml:space="preserve"> </w:t>
            </w:r>
            <w:r w:rsidRPr="00AB5C90">
              <w:rPr>
                <w:rFonts w:hint="eastAsia"/>
                <w:sz w:val="28"/>
                <w:szCs w:val="28"/>
                <w:rtl/>
              </w:rPr>
              <w:t>مـن</w:t>
            </w:r>
            <w:r w:rsidRPr="00AB5C90">
              <w:rPr>
                <w:sz w:val="28"/>
                <w:szCs w:val="28"/>
                <w:rtl/>
              </w:rPr>
              <w:t xml:space="preserve"> </w:t>
            </w:r>
            <w:r w:rsidRPr="00AB5C90">
              <w:rPr>
                <w:rFonts w:hint="eastAsia"/>
                <w:sz w:val="28"/>
                <w:szCs w:val="28"/>
                <w:rtl/>
              </w:rPr>
              <w:t>النظـام</w:t>
            </w:r>
            <w:r w:rsidRPr="00AB5C90">
              <w:rPr>
                <w:sz w:val="28"/>
                <w:szCs w:val="28"/>
                <w:rtl/>
              </w:rPr>
              <w:t xml:space="preserve"> </w:t>
            </w:r>
            <w:r w:rsidRPr="00AB5C90">
              <w:rPr>
                <w:rFonts w:hint="eastAsia"/>
                <w:sz w:val="28"/>
                <w:szCs w:val="28"/>
                <w:rtl/>
              </w:rPr>
              <w:t>العـام</w:t>
            </w:r>
            <w:r w:rsidRPr="00AB5C90">
              <w:rPr>
                <w:sz w:val="28"/>
                <w:szCs w:val="28"/>
                <w:rtl/>
              </w:rPr>
              <w:t xml:space="preserve"> </w:t>
            </w:r>
            <w:r w:rsidRPr="00AB5C90">
              <w:rPr>
                <w:rFonts w:hint="eastAsia"/>
                <w:sz w:val="28"/>
                <w:szCs w:val="28"/>
                <w:rtl/>
              </w:rPr>
              <w:t>تقـض</w:t>
            </w:r>
            <w:r w:rsidRPr="00AB5C90">
              <w:rPr>
                <w:sz w:val="28"/>
                <w:szCs w:val="28"/>
                <w:rtl/>
              </w:rPr>
              <w:t xml:space="preserve"> </w:t>
            </w:r>
            <w:r w:rsidRPr="00AB5C90">
              <w:rPr>
                <w:rFonts w:hint="eastAsia"/>
                <w:sz w:val="28"/>
                <w:szCs w:val="28"/>
                <w:rtl/>
              </w:rPr>
              <w:t>المحكمة</w:t>
            </w:r>
            <w:r w:rsidRPr="00AB5C90">
              <w:rPr>
                <w:sz w:val="28"/>
                <w:szCs w:val="28"/>
                <w:rtl/>
              </w:rPr>
              <w:t xml:space="preserve"> </w:t>
            </w:r>
            <w:r w:rsidRPr="00AB5C90">
              <w:rPr>
                <w:rFonts w:hint="eastAsia"/>
                <w:sz w:val="28"/>
                <w:szCs w:val="28"/>
                <w:rtl/>
              </w:rPr>
              <w:t>من</w:t>
            </w:r>
            <w:r w:rsidRPr="00AB5C90">
              <w:rPr>
                <w:sz w:val="28"/>
                <w:szCs w:val="28"/>
                <w:rtl/>
              </w:rPr>
              <w:t xml:space="preserve"> </w:t>
            </w:r>
            <w:r w:rsidRPr="00AB5C90">
              <w:rPr>
                <w:rFonts w:hint="eastAsia"/>
                <w:sz w:val="28"/>
                <w:szCs w:val="28"/>
                <w:rtl/>
              </w:rPr>
              <w:t>تلقاء</w:t>
            </w:r>
            <w:r w:rsidRPr="00AB5C90">
              <w:rPr>
                <w:sz w:val="28"/>
                <w:szCs w:val="28"/>
                <w:rtl/>
              </w:rPr>
              <w:t xml:space="preserve"> </w:t>
            </w:r>
            <w:r w:rsidRPr="00AB5C90">
              <w:rPr>
                <w:rFonts w:hint="eastAsia"/>
                <w:sz w:val="28"/>
                <w:szCs w:val="28"/>
                <w:rtl/>
              </w:rPr>
              <w:t>نفسها</w:t>
            </w:r>
            <w:r w:rsidRPr="00AB5C90">
              <w:rPr>
                <w:sz w:val="28"/>
                <w:szCs w:val="28"/>
                <w:rtl/>
              </w:rPr>
              <w:t xml:space="preserve"> </w:t>
            </w:r>
            <w:r w:rsidRPr="00AB5C90">
              <w:rPr>
                <w:rFonts w:hint="eastAsia"/>
                <w:sz w:val="28"/>
                <w:szCs w:val="28"/>
                <w:rtl/>
              </w:rPr>
              <w:t>ولو</w:t>
            </w:r>
            <w:r w:rsidRPr="00AB5C90">
              <w:rPr>
                <w:sz w:val="28"/>
                <w:szCs w:val="28"/>
                <w:rtl/>
              </w:rPr>
              <w:t xml:space="preserve"> </w:t>
            </w:r>
            <w:r w:rsidRPr="00AB5C90">
              <w:rPr>
                <w:rFonts w:hint="eastAsia"/>
                <w:sz w:val="28"/>
                <w:szCs w:val="28"/>
                <w:rtl/>
              </w:rPr>
              <w:t>لم</w:t>
            </w:r>
            <w:r w:rsidRPr="00AB5C90">
              <w:rPr>
                <w:sz w:val="28"/>
                <w:szCs w:val="28"/>
                <w:rtl/>
              </w:rPr>
              <w:t xml:space="preserve"> </w:t>
            </w:r>
            <w:r w:rsidRPr="00AB5C90">
              <w:rPr>
                <w:rFonts w:hint="eastAsia"/>
                <w:sz w:val="28"/>
                <w:szCs w:val="28"/>
                <w:rtl/>
              </w:rPr>
              <w:t>يطلبه</w:t>
            </w:r>
            <w:r w:rsidRPr="00AB5C90">
              <w:rPr>
                <w:sz w:val="28"/>
                <w:szCs w:val="28"/>
                <w:rtl/>
              </w:rPr>
              <w:t xml:space="preserve"> </w:t>
            </w:r>
            <w:r w:rsidRPr="00AB5C90">
              <w:rPr>
                <w:rFonts w:hint="eastAsia"/>
                <w:sz w:val="28"/>
                <w:szCs w:val="28"/>
                <w:rtl/>
              </w:rPr>
              <w:t>أحد</w:t>
            </w:r>
            <w:r w:rsidRPr="00AB5C90">
              <w:rPr>
                <w:sz w:val="28"/>
                <w:szCs w:val="28"/>
                <w:rtl/>
              </w:rPr>
              <w:t xml:space="preserve"> </w:t>
            </w:r>
            <w:r w:rsidRPr="00AB5C90">
              <w:rPr>
                <w:rFonts w:hint="eastAsia"/>
                <w:sz w:val="28"/>
                <w:szCs w:val="28"/>
                <w:rtl/>
              </w:rPr>
              <w:t>من</w:t>
            </w:r>
            <w:r w:rsidRPr="00AB5C90">
              <w:rPr>
                <w:sz w:val="28"/>
                <w:szCs w:val="28"/>
                <w:rtl/>
              </w:rPr>
              <w:t xml:space="preserve"> </w:t>
            </w:r>
            <w:r w:rsidRPr="00AB5C90">
              <w:rPr>
                <w:rFonts w:hint="eastAsia"/>
                <w:sz w:val="28"/>
                <w:szCs w:val="28"/>
                <w:rtl/>
              </w:rPr>
              <w:t>الخصوم</w:t>
            </w:r>
          </w:p>
        </w:tc>
        <w:tc>
          <w:tcPr>
            <w:tcW w:w="1014" w:type="dxa"/>
            <w:shd w:val="clear" w:color="auto" w:fill="auto"/>
            <w:vAlign w:val="center"/>
          </w:tcPr>
          <w:p w:rsidR="0014659B" w:rsidRPr="00AB5C90" w:rsidRDefault="0014659B" w:rsidP="0014659B">
            <w:pPr>
              <w:spacing w:after="0" w:line="240" w:lineRule="auto"/>
              <w:jc w:val="center"/>
              <w:rPr>
                <w:b/>
                <w:bCs/>
                <w:sz w:val="28"/>
                <w:szCs w:val="28"/>
                <w:rtl/>
              </w:rPr>
            </w:pPr>
            <w:r w:rsidRPr="00AB5C90">
              <w:rPr>
                <w:rFonts w:hint="cs"/>
                <w:b/>
                <w:bCs/>
                <w:sz w:val="28"/>
                <w:szCs w:val="28"/>
                <w:rtl/>
              </w:rPr>
              <w:t>43</w:t>
            </w:r>
          </w:p>
        </w:tc>
        <w:tc>
          <w:tcPr>
            <w:tcW w:w="1277" w:type="dxa"/>
            <w:shd w:val="clear" w:color="auto" w:fill="auto"/>
            <w:vAlign w:val="center"/>
          </w:tcPr>
          <w:p w:rsidR="0014659B" w:rsidRPr="00AB5C90" w:rsidRDefault="0014659B" w:rsidP="0014659B">
            <w:pPr>
              <w:spacing w:after="0" w:line="240" w:lineRule="auto"/>
              <w:jc w:val="center"/>
              <w:rPr>
                <w:b/>
                <w:bCs/>
                <w:sz w:val="28"/>
                <w:szCs w:val="28"/>
                <w:rtl/>
              </w:rPr>
            </w:pPr>
            <w:r w:rsidRPr="00AB5C90">
              <w:rPr>
                <w:rFonts w:hint="cs"/>
                <w:b/>
                <w:bCs/>
                <w:sz w:val="28"/>
                <w:szCs w:val="28"/>
                <w:rtl/>
              </w:rPr>
              <w:t>130</w:t>
            </w:r>
          </w:p>
        </w:tc>
      </w:tr>
      <w:tr w:rsidR="0014659B" w:rsidRPr="00AB5C90" w:rsidTr="0014659B">
        <w:tc>
          <w:tcPr>
            <w:tcW w:w="709" w:type="dxa"/>
            <w:shd w:val="clear" w:color="auto" w:fill="auto"/>
            <w:vAlign w:val="center"/>
          </w:tcPr>
          <w:p w:rsidR="0014659B" w:rsidRPr="00E7141D" w:rsidRDefault="0014659B" w:rsidP="0014659B">
            <w:pPr>
              <w:bidi w:val="0"/>
              <w:jc w:val="center"/>
              <w:rPr>
                <w:rFonts w:ascii="Arial" w:hAnsi="Arial"/>
                <w:b/>
                <w:bCs/>
                <w:color w:val="000000"/>
              </w:rPr>
            </w:pPr>
            <w:r w:rsidRPr="00E7141D">
              <w:rPr>
                <w:rFonts w:ascii="Arial" w:hAnsi="Arial"/>
                <w:b/>
                <w:bCs/>
                <w:color w:val="000000"/>
              </w:rPr>
              <w:t>27</w:t>
            </w:r>
          </w:p>
        </w:tc>
        <w:tc>
          <w:tcPr>
            <w:tcW w:w="2267" w:type="dxa"/>
            <w:shd w:val="clear" w:color="auto" w:fill="auto"/>
            <w:vAlign w:val="center"/>
          </w:tcPr>
          <w:p w:rsidR="0014659B" w:rsidRPr="00AB5C90" w:rsidRDefault="0014659B" w:rsidP="0014659B">
            <w:pPr>
              <w:spacing w:after="0" w:line="240" w:lineRule="auto"/>
              <w:jc w:val="center"/>
              <w:rPr>
                <w:rFonts w:cs="Abdulmagid"/>
                <w:b/>
                <w:bCs/>
                <w:sz w:val="24"/>
                <w:szCs w:val="24"/>
                <w:rtl/>
              </w:rPr>
            </w:pPr>
            <w:r w:rsidRPr="00AB5C90">
              <w:rPr>
                <w:rFonts w:cs="Abdulmagid" w:hint="eastAsia"/>
                <w:b/>
                <w:bCs/>
                <w:sz w:val="24"/>
                <w:szCs w:val="24"/>
                <w:rtl/>
              </w:rPr>
              <w:t>الصفة</w:t>
            </w:r>
          </w:p>
        </w:tc>
        <w:tc>
          <w:tcPr>
            <w:tcW w:w="4515" w:type="dxa"/>
            <w:shd w:val="clear" w:color="auto" w:fill="auto"/>
            <w:vAlign w:val="center"/>
          </w:tcPr>
          <w:p w:rsidR="0014659B" w:rsidRPr="00AB5C90" w:rsidRDefault="0014659B" w:rsidP="0014659B">
            <w:pPr>
              <w:spacing w:after="0" w:line="240" w:lineRule="auto"/>
              <w:jc w:val="mediumKashida"/>
              <w:rPr>
                <w:sz w:val="28"/>
                <w:szCs w:val="28"/>
                <w:rtl/>
              </w:rPr>
            </w:pPr>
            <w:r w:rsidRPr="00AB5C90">
              <w:rPr>
                <w:rFonts w:hint="eastAsia"/>
                <w:sz w:val="28"/>
                <w:szCs w:val="28"/>
                <w:rtl/>
              </w:rPr>
              <w:t>المطالبة</w:t>
            </w:r>
            <w:r w:rsidRPr="00AB5C90">
              <w:rPr>
                <w:sz w:val="28"/>
                <w:szCs w:val="28"/>
                <w:rtl/>
              </w:rPr>
              <w:t xml:space="preserve"> </w:t>
            </w:r>
            <w:r w:rsidRPr="00AB5C90">
              <w:rPr>
                <w:rFonts w:hint="eastAsia"/>
                <w:sz w:val="28"/>
                <w:szCs w:val="28"/>
                <w:rtl/>
              </w:rPr>
              <w:t>بتشديد</w:t>
            </w:r>
            <w:r w:rsidRPr="00AB5C90">
              <w:rPr>
                <w:sz w:val="28"/>
                <w:szCs w:val="28"/>
                <w:rtl/>
              </w:rPr>
              <w:t xml:space="preserve"> </w:t>
            </w:r>
            <w:r w:rsidRPr="00AB5C90">
              <w:rPr>
                <w:rFonts w:hint="eastAsia"/>
                <w:sz w:val="28"/>
                <w:szCs w:val="28"/>
                <w:rtl/>
              </w:rPr>
              <w:t>العقوبـة</w:t>
            </w:r>
            <w:r w:rsidRPr="00AB5C90">
              <w:rPr>
                <w:sz w:val="28"/>
                <w:szCs w:val="28"/>
                <w:rtl/>
              </w:rPr>
              <w:t xml:space="preserve"> </w:t>
            </w:r>
            <w:r w:rsidRPr="00AB5C90">
              <w:rPr>
                <w:rFonts w:hint="eastAsia"/>
                <w:sz w:val="28"/>
                <w:szCs w:val="28"/>
                <w:rtl/>
              </w:rPr>
              <w:t>حـق</w:t>
            </w:r>
            <w:r w:rsidRPr="00AB5C90">
              <w:rPr>
                <w:sz w:val="28"/>
                <w:szCs w:val="28"/>
                <w:rtl/>
              </w:rPr>
              <w:t xml:space="preserve"> </w:t>
            </w:r>
            <w:r w:rsidRPr="00AB5C90">
              <w:rPr>
                <w:rFonts w:hint="eastAsia"/>
                <w:sz w:val="28"/>
                <w:szCs w:val="28"/>
                <w:rtl/>
              </w:rPr>
              <w:t>النيابة</w:t>
            </w:r>
            <w:r w:rsidRPr="00AB5C90">
              <w:rPr>
                <w:sz w:val="28"/>
                <w:szCs w:val="28"/>
                <w:rtl/>
              </w:rPr>
              <w:t xml:space="preserve"> </w:t>
            </w:r>
            <w:r w:rsidRPr="00AB5C90">
              <w:rPr>
                <w:rFonts w:hint="eastAsia"/>
                <w:sz w:val="28"/>
                <w:szCs w:val="28"/>
                <w:rtl/>
              </w:rPr>
              <w:t>العامة</w:t>
            </w:r>
            <w:r w:rsidRPr="00AB5C90">
              <w:rPr>
                <w:sz w:val="28"/>
                <w:szCs w:val="28"/>
                <w:rtl/>
              </w:rPr>
              <w:t xml:space="preserve"> </w:t>
            </w:r>
            <w:r w:rsidRPr="00AB5C90">
              <w:rPr>
                <w:rFonts w:hint="eastAsia"/>
                <w:sz w:val="28"/>
                <w:szCs w:val="28"/>
                <w:rtl/>
              </w:rPr>
              <w:t>ولا</w:t>
            </w:r>
            <w:r w:rsidRPr="00AB5C90">
              <w:rPr>
                <w:sz w:val="28"/>
                <w:szCs w:val="28"/>
                <w:rtl/>
              </w:rPr>
              <w:t xml:space="preserve"> </w:t>
            </w:r>
            <w:r w:rsidRPr="00AB5C90">
              <w:rPr>
                <w:rFonts w:hint="eastAsia"/>
                <w:sz w:val="28"/>
                <w:szCs w:val="28"/>
                <w:rtl/>
              </w:rPr>
              <w:t>يجـوز</w:t>
            </w:r>
            <w:r w:rsidRPr="00AB5C90">
              <w:rPr>
                <w:sz w:val="28"/>
                <w:szCs w:val="28"/>
                <w:rtl/>
              </w:rPr>
              <w:t xml:space="preserve"> </w:t>
            </w:r>
            <w:r w:rsidRPr="00AB5C90">
              <w:rPr>
                <w:rFonts w:hint="eastAsia"/>
                <w:sz w:val="28"/>
                <w:szCs w:val="28"/>
                <w:rtl/>
              </w:rPr>
              <w:t>طلبـه</w:t>
            </w:r>
            <w:r w:rsidRPr="00AB5C90">
              <w:rPr>
                <w:sz w:val="28"/>
                <w:szCs w:val="28"/>
                <w:rtl/>
              </w:rPr>
              <w:t xml:space="preserve"> </w:t>
            </w:r>
            <w:r w:rsidRPr="00AB5C90">
              <w:rPr>
                <w:rFonts w:hint="eastAsia"/>
                <w:sz w:val="28"/>
                <w:szCs w:val="28"/>
                <w:rtl/>
              </w:rPr>
              <w:t>مـن</w:t>
            </w:r>
            <w:r w:rsidRPr="00AB5C90">
              <w:rPr>
                <w:sz w:val="28"/>
                <w:szCs w:val="28"/>
                <w:rtl/>
              </w:rPr>
              <w:t xml:space="preserve"> </w:t>
            </w:r>
            <w:r w:rsidRPr="00AB5C90">
              <w:rPr>
                <w:rFonts w:hint="eastAsia"/>
                <w:sz w:val="28"/>
                <w:szCs w:val="28"/>
                <w:rtl/>
              </w:rPr>
              <w:t>غيرها</w:t>
            </w:r>
            <w:r w:rsidRPr="00AB5C90">
              <w:rPr>
                <w:sz w:val="28"/>
                <w:szCs w:val="28"/>
                <w:rtl/>
              </w:rPr>
              <w:t xml:space="preserve"> </w:t>
            </w:r>
            <w:r w:rsidRPr="00AB5C90">
              <w:rPr>
                <w:rFonts w:hint="eastAsia"/>
                <w:sz w:val="28"/>
                <w:szCs w:val="28"/>
                <w:rtl/>
              </w:rPr>
              <w:t>وإلا</w:t>
            </w:r>
            <w:r w:rsidRPr="00AB5C90">
              <w:rPr>
                <w:sz w:val="28"/>
                <w:szCs w:val="28"/>
                <w:rtl/>
              </w:rPr>
              <w:t xml:space="preserve"> </w:t>
            </w:r>
            <w:r w:rsidRPr="00AB5C90">
              <w:rPr>
                <w:rFonts w:hint="eastAsia"/>
                <w:sz w:val="28"/>
                <w:szCs w:val="28"/>
                <w:rtl/>
              </w:rPr>
              <w:t>كان</w:t>
            </w:r>
            <w:r w:rsidRPr="00AB5C90">
              <w:rPr>
                <w:sz w:val="28"/>
                <w:szCs w:val="28"/>
                <w:rtl/>
              </w:rPr>
              <w:t xml:space="preserve"> </w:t>
            </w:r>
            <w:r w:rsidRPr="00AB5C90">
              <w:rPr>
                <w:rFonts w:hint="eastAsia"/>
                <w:sz w:val="28"/>
                <w:szCs w:val="28"/>
                <w:rtl/>
              </w:rPr>
              <w:t>الطالب</w:t>
            </w:r>
            <w:r w:rsidRPr="00AB5C90">
              <w:rPr>
                <w:sz w:val="28"/>
                <w:szCs w:val="28"/>
                <w:rtl/>
              </w:rPr>
              <w:t xml:space="preserve"> </w:t>
            </w:r>
            <w:r w:rsidRPr="00AB5C90">
              <w:rPr>
                <w:rFonts w:hint="eastAsia"/>
                <w:sz w:val="28"/>
                <w:szCs w:val="28"/>
                <w:rtl/>
              </w:rPr>
              <w:t>غير</w:t>
            </w:r>
            <w:r w:rsidRPr="00AB5C90">
              <w:rPr>
                <w:sz w:val="28"/>
                <w:szCs w:val="28"/>
                <w:rtl/>
              </w:rPr>
              <w:t xml:space="preserve"> </w:t>
            </w:r>
            <w:r w:rsidRPr="00AB5C90">
              <w:rPr>
                <w:rFonts w:hint="eastAsia"/>
                <w:sz w:val="28"/>
                <w:szCs w:val="28"/>
                <w:rtl/>
              </w:rPr>
              <w:t>ذي</w:t>
            </w:r>
            <w:r w:rsidRPr="00AB5C90">
              <w:rPr>
                <w:sz w:val="28"/>
                <w:szCs w:val="28"/>
                <w:rtl/>
              </w:rPr>
              <w:t xml:space="preserve"> </w:t>
            </w:r>
            <w:r w:rsidRPr="00AB5C90">
              <w:rPr>
                <w:rFonts w:hint="eastAsia"/>
                <w:sz w:val="28"/>
                <w:szCs w:val="28"/>
                <w:rtl/>
              </w:rPr>
              <w:t>صفة</w:t>
            </w:r>
            <w:r w:rsidRPr="00AB5C90">
              <w:rPr>
                <w:sz w:val="28"/>
                <w:szCs w:val="28"/>
                <w:rtl/>
              </w:rPr>
              <w:t xml:space="preserve"> .</w:t>
            </w:r>
          </w:p>
        </w:tc>
        <w:tc>
          <w:tcPr>
            <w:tcW w:w="1014" w:type="dxa"/>
            <w:shd w:val="clear" w:color="auto" w:fill="auto"/>
            <w:vAlign w:val="center"/>
          </w:tcPr>
          <w:p w:rsidR="0014659B" w:rsidRPr="00AB5C90" w:rsidRDefault="0014659B" w:rsidP="0014659B">
            <w:pPr>
              <w:spacing w:after="0" w:line="240" w:lineRule="auto"/>
              <w:jc w:val="center"/>
              <w:rPr>
                <w:b/>
                <w:bCs/>
                <w:sz w:val="28"/>
                <w:szCs w:val="28"/>
                <w:rtl/>
              </w:rPr>
            </w:pPr>
            <w:r w:rsidRPr="00AB5C90">
              <w:rPr>
                <w:rFonts w:hint="cs"/>
                <w:b/>
                <w:bCs/>
                <w:sz w:val="28"/>
                <w:szCs w:val="28"/>
                <w:rtl/>
              </w:rPr>
              <w:t>48</w:t>
            </w:r>
          </w:p>
        </w:tc>
        <w:tc>
          <w:tcPr>
            <w:tcW w:w="1277" w:type="dxa"/>
            <w:shd w:val="clear" w:color="auto" w:fill="auto"/>
            <w:vAlign w:val="center"/>
          </w:tcPr>
          <w:p w:rsidR="0014659B" w:rsidRPr="00AB5C90" w:rsidRDefault="0014659B" w:rsidP="0014659B">
            <w:pPr>
              <w:spacing w:after="0" w:line="240" w:lineRule="auto"/>
              <w:jc w:val="center"/>
              <w:rPr>
                <w:b/>
                <w:bCs/>
                <w:sz w:val="28"/>
                <w:szCs w:val="28"/>
                <w:rtl/>
              </w:rPr>
            </w:pPr>
            <w:r w:rsidRPr="00AB5C90">
              <w:rPr>
                <w:rFonts w:hint="cs"/>
                <w:b/>
                <w:bCs/>
                <w:sz w:val="28"/>
                <w:szCs w:val="28"/>
                <w:rtl/>
              </w:rPr>
              <w:t>142</w:t>
            </w:r>
          </w:p>
        </w:tc>
      </w:tr>
      <w:tr w:rsidR="0014659B" w:rsidRPr="00AB5C90" w:rsidTr="0014659B">
        <w:tc>
          <w:tcPr>
            <w:tcW w:w="709" w:type="dxa"/>
            <w:shd w:val="clear" w:color="auto" w:fill="auto"/>
            <w:vAlign w:val="center"/>
          </w:tcPr>
          <w:p w:rsidR="0014659B" w:rsidRPr="00E7141D" w:rsidRDefault="0014659B" w:rsidP="0014659B">
            <w:pPr>
              <w:bidi w:val="0"/>
              <w:jc w:val="center"/>
              <w:rPr>
                <w:rFonts w:ascii="Arial" w:hAnsi="Arial"/>
                <w:b/>
                <w:bCs/>
                <w:color w:val="000000"/>
              </w:rPr>
            </w:pPr>
            <w:r w:rsidRPr="00E7141D">
              <w:rPr>
                <w:rFonts w:ascii="Arial" w:hAnsi="Arial"/>
                <w:b/>
                <w:bCs/>
                <w:color w:val="000000"/>
              </w:rPr>
              <w:t>28</w:t>
            </w:r>
          </w:p>
        </w:tc>
        <w:tc>
          <w:tcPr>
            <w:tcW w:w="2267" w:type="dxa"/>
            <w:shd w:val="clear" w:color="auto" w:fill="auto"/>
            <w:vAlign w:val="center"/>
          </w:tcPr>
          <w:p w:rsidR="0014659B" w:rsidRPr="00AB5C90" w:rsidRDefault="0014659B" w:rsidP="0014659B">
            <w:pPr>
              <w:spacing w:before="240" w:line="240" w:lineRule="auto"/>
              <w:jc w:val="center"/>
              <w:rPr>
                <w:rFonts w:cs="Abdulmagid"/>
                <w:b/>
                <w:bCs/>
                <w:sz w:val="24"/>
                <w:szCs w:val="24"/>
                <w:rtl/>
              </w:rPr>
            </w:pPr>
          </w:p>
        </w:tc>
        <w:tc>
          <w:tcPr>
            <w:tcW w:w="4515" w:type="dxa"/>
            <w:shd w:val="clear" w:color="auto" w:fill="auto"/>
            <w:vAlign w:val="center"/>
          </w:tcPr>
          <w:p w:rsidR="0014659B" w:rsidRPr="00AB5C90" w:rsidRDefault="0014659B" w:rsidP="0014659B">
            <w:pPr>
              <w:spacing w:before="240" w:line="240" w:lineRule="auto"/>
              <w:jc w:val="mediumKashida"/>
              <w:rPr>
                <w:sz w:val="28"/>
                <w:szCs w:val="28"/>
                <w:rtl/>
              </w:rPr>
            </w:pPr>
            <w:r w:rsidRPr="00AB5C90">
              <w:rPr>
                <w:rFonts w:hint="eastAsia"/>
                <w:sz w:val="28"/>
                <w:szCs w:val="28"/>
                <w:rtl/>
              </w:rPr>
              <w:t>سير</w:t>
            </w:r>
            <w:r w:rsidRPr="00AB5C90">
              <w:rPr>
                <w:sz w:val="28"/>
                <w:szCs w:val="28"/>
                <w:rtl/>
              </w:rPr>
              <w:t xml:space="preserve"> </w:t>
            </w:r>
            <w:r w:rsidRPr="00AB5C90">
              <w:rPr>
                <w:rFonts w:hint="eastAsia"/>
                <w:sz w:val="28"/>
                <w:szCs w:val="28"/>
                <w:rtl/>
              </w:rPr>
              <w:t>المحاكمة</w:t>
            </w:r>
            <w:r w:rsidRPr="00AB5C90">
              <w:rPr>
                <w:sz w:val="28"/>
                <w:szCs w:val="28"/>
                <w:rtl/>
              </w:rPr>
              <w:t xml:space="preserve"> </w:t>
            </w:r>
            <w:r w:rsidRPr="00AB5C90">
              <w:rPr>
                <w:rFonts w:hint="eastAsia"/>
                <w:sz w:val="28"/>
                <w:szCs w:val="28"/>
                <w:rtl/>
              </w:rPr>
              <w:t>دون</w:t>
            </w:r>
            <w:r w:rsidRPr="00AB5C90">
              <w:rPr>
                <w:sz w:val="28"/>
                <w:szCs w:val="28"/>
                <w:rtl/>
              </w:rPr>
              <w:t xml:space="preserve"> </w:t>
            </w:r>
            <w:r w:rsidRPr="00AB5C90">
              <w:rPr>
                <w:rFonts w:hint="eastAsia"/>
                <w:sz w:val="28"/>
                <w:szCs w:val="28"/>
                <w:rtl/>
              </w:rPr>
              <w:t>توافر</w:t>
            </w:r>
            <w:r w:rsidRPr="00AB5C90">
              <w:rPr>
                <w:sz w:val="28"/>
                <w:szCs w:val="28"/>
                <w:rtl/>
              </w:rPr>
              <w:t xml:space="preserve"> </w:t>
            </w:r>
            <w:r w:rsidRPr="00AB5C90">
              <w:rPr>
                <w:rFonts w:hint="eastAsia"/>
                <w:sz w:val="28"/>
                <w:szCs w:val="28"/>
                <w:rtl/>
              </w:rPr>
              <w:t>الصفة</w:t>
            </w:r>
            <w:r w:rsidRPr="00AB5C90">
              <w:rPr>
                <w:sz w:val="28"/>
                <w:szCs w:val="28"/>
                <w:rtl/>
              </w:rPr>
              <w:t xml:space="preserve"> </w:t>
            </w:r>
            <w:r w:rsidRPr="00AB5C90">
              <w:rPr>
                <w:rFonts w:hint="eastAsia"/>
                <w:sz w:val="28"/>
                <w:szCs w:val="28"/>
                <w:rtl/>
              </w:rPr>
              <w:t>الإجرائية</w:t>
            </w:r>
            <w:r w:rsidRPr="00AB5C90">
              <w:rPr>
                <w:sz w:val="28"/>
                <w:szCs w:val="28"/>
                <w:rtl/>
              </w:rPr>
              <w:t xml:space="preserve"> </w:t>
            </w:r>
            <w:r w:rsidRPr="00AB5C90">
              <w:rPr>
                <w:rFonts w:hint="eastAsia"/>
                <w:sz w:val="28"/>
                <w:szCs w:val="28"/>
                <w:rtl/>
              </w:rPr>
              <w:t>للمدعي</w:t>
            </w:r>
            <w:r w:rsidRPr="00AB5C90">
              <w:rPr>
                <w:sz w:val="28"/>
                <w:szCs w:val="28"/>
                <w:rtl/>
              </w:rPr>
              <w:t xml:space="preserve"> </w:t>
            </w:r>
            <w:r w:rsidRPr="00AB5C90">
              <w:rPr>
                <w:rFonts w:hint="eastAsia"/>
                <w:sz w:val="28"/>
                <w:szCs w:val="28"/>
                <w:rtl/>
              </w:rPr>
              <w:t>يجعل</w:t>
            </w:r>
            <w:r w:rsidRPr="00AB5C90">
              <w:rPr>
                <w:sz w:val="28"/>
                <w:szCs w:val="28"/>
                <w:rtl/>
              </w:rPr>
              <w:t xml:space="preserve"> </w:t>
            </w:r>
            <w:r w:rsidRPr="00AB5C90">
              <w:rPr>
                <w:rFonts w:hint="eastAsia"/>
                <w:sz w:val="28"/>
                <w:szCs w:val="28"/>
                <w:rtl/>
              </w:rPr>
              <w:t>المحاكمة</w:t>
            </w:r>
            <w:r w:rsidRPr="00AB5C90">
              <w:rPr>
                <w:sz w:val="28"/>
                <w:szCs w:val="28"/>
                <w:rtl/>
              </w:rPr>
              <w:t xml:space="preserve"> </w:t>
            </w:r>
            <w:r w:rsidRPr="00AB5C90">
              <w:rPr>
                <w:rFonts w:hint="eastAsia"/>
                <w:sz w:val="28"/>
                <w:szCs w:val="28"/>
                <w:rtl/>
              </w:rPr>
              <w:t>باطلة</w:t>
            </w:r>
            <w:r w:rsidRPr="00AB5C90">
              <w:rPr>
                <w:sz w:val="28"/>
                <w:szCs w:val="28"/>
                <w:rtl/>
              </w:rPr>
              <w:t xml:space="preserve"> </w:t>
            </w:r>
            <w:r w:rsidRPr="00AB5C90">
              <w:rPr>
                <w:rFonts w:hint="eastAsia"/>
                <w:sz w:val="28"/>
                <w:szCs w:val="28"/>
                <w:rtl/>
              </w:rPr>
              <w:t>من</w:t>
            </w:r>
            <w:r w:rsidRPr="00AB5C90">
              <w:rPr>
                <w:sz w:val="28"/>
                <w:szCs w:val="28"/>
                <w:rtl/>
              </w:rPr>
              <w:t xml:space="preserve"> </w:t>
            </w:r>
            <w:r w:rsidRPr="00AB5C90">
              <w:rPr>
                <w:rFonts w:hint="eastAsia"/>
                <w:sz w:val="28"/>
                <w:szCs w:val="28"/>
                <w:rtl/>
              </w:rPr>
              <w:t>أساسها</w:t>
            </w:r>
          </w:p>
        </w:tc>
        <w:tc>
          <w:tcPr>
            <w:tcW w:w="1014"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66</w:t>
            </w:r>
          </w:p>
        </w:tc>
        <w:tc>
          <w:tcPr>
            <w:tcW w:w="1277"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196</w:t>
            </w:r>
          </w:p>
        </w:tc>
      </w:tr>
      <w:tr w:rsidR="0014659B" w:rsidRPr="00AB5C90" w:rsidTr="0014659B">
        <w:tc>
          <w:tcPr>
            <w:tcW w:w="709" w:type="dxa"/>
            <w:shd w:val="clear" w:color="auto" w:fill="auto"/>
            <w:vAlign w:val="center"/>
          </w:tcPr>
          <w:p w:rsidR="0014659B" w:rsidRPr="00E7141D" w:rsidRDefault="0014659B" w:rsidP="0014659B">
            <w:pPr>
              <w:bidi w:val="0"/>
              <w:jc w:val="center"/>
              <w:rPr>
                <w:rFonts w:ascii="Arial" w:hAnsi="Arial"/>
                <w:b/>
                <w:bCs/>
                <w:color w:val="000000"/>
              </w:rPr>
            </w:pPr>
            <w:r w:rsidRPr="00E7141D">
              <w:rPr>
                <w:rFonts w:ascii="Arial" w:hAnsi="Arial"/>
                <w:b/>
                <w:bCs/>
                <w:color w:val="000000"/>
              </w:rPr>
              <w:t>29</w:t>
            </w:r>
          </w:p>
        </w:tc>
        <w:tc>
          <w:tcPr>
            <w:tcW w:w="2267" w:type="dxa"/>
            <w:shd w:val="clear" w:color="auto" w:fill="auto"/>
            <w:vAlign w:val="center"/>
          </w:tcPr>
          <w:p w:rsidR="0014659B" w:rsidRPr="00AB5C90" w:rsidRDefault="0014659B" w:rsidP="0014659B">
            <w:pPr>
              <w:spacing w:before="240" w:line="240" w:lineRule="auto"/>
              <w:jc w:val="center"/>
              <w:rPr>
                <w:rFonts w:cs="Abdulmagid"/>
                <w:b/>
                <w:bCs/>
                <w:sz w:val="24"/>
                <w:szCs w:val="24"/>
                <w:rtl/>
              </w:rPr>
            </w:pPr>
            <w:r w:rsidRPr="00AB5C90">
              <w:rPr>
                <w:rFonts w:cs="Abdulmagid" w:hint="eastAsia"/>
                <w:b/>
                <w:bCs/>
                <w:sz w:val="24"/>
                <w:szCs w:val="24"/>
                <w:rtl/>
              </w:rPr>
              <w:t>الصفة</w:t>
            </w:r>
          </w:p>
        </w:tc>
        <w:tc>
          <w:tcPr>
            <w:tcW w:w="4515" w:type="dxa"/>
            <w:shd w:val="clear" w:color="auto" w:fill="auto"/>
            <w:vAlign w:val="center"/>
          </w:tcPr>
          <w:p w:rsidR="0014659B" w:rsidRPr="00AB5C90" w:rsidRDefault="0014659B" w:rsidP="0014659B">
            <w:pPr>
              <w:spacing w:before="240" w:line="240" w:lineRule="auto"/>
              <w:jc w:val="mediumKashida"/>
              <w:rPr>
                <w:sz w:val="28"/>
                <w:szCs w:val="28"/>
                <w:rtl/>
              </w:rPr>
            </w:pPr>
            <w:r w:rsidRPr="00AB5C90">
              <w:rPr>
                <w:rFonts w:hint="eastAsia"/>
                <w:sz w:val="28"/>
                <w:szCs w:val="28"/>
                <w:rtl/>
              </w:rPr>
              <w:t>للمدعي</w:t>
            </w:r>
            <w:r w:rsidRPr="00AB5C90">
              <w:rPr>
                <w:sz w:val="28"/>
                <w:szCs w:val="28"/>
                <w:rtl/>
              </w:rPr>
              <w:t xml:space="preserve"> </w:t>
            </w:r>
            <w:r w:rsidRPr="00AB5C90">
              <w:rPr>
                <w:rFonts w:hint="eastAsia"/>
                <w:sz w:val="28"/>
                <w:szCs w:val="28"/>
                <w:rtl/>
              </w:rPr>
              <w:t>بالحق</w:t>
            </w:r>
            <w:r w:rsidRPr="00AB5C90">
              <w:rPr>
                <w:sz w:val="28"/>
                <w:szCs w:val="28"/>
                <w:rtl/>
              </w:rPr>
              <w:t xml:space="preserve"> </w:t>
            </w:r>
            <w:r w:rsidRPr="00AB5C90">
              <w:rPr>
                <w:rFonts w:hint="eastAsia"/>
                <w:sz w:val="28"/>
                <w:szCs w:val="28"/>
                <w:rtl/>
              </w:rPr>
              <w:t>المدني</w:t>
            </w:r>
            <w:r w:rsidRPr="00AB5C90">
              <w:rPr>
                <w:sz w:val="28"/>
                <w:szCs w:val="28"/>
                <w:rtl/>
              </w:rPr>
              <w:t xml:space="preserve"> </w:t>
            </w:r>
            <w:r w:rsidRPr="00AB5C90">
              <w:rPr>
                <w:rFonts w:hint="eastAsia"/>
                <w:sz w:val="28"/>
                <w:szCs w:val="28"/>
                <w:rtl/>
              </w:rPr>
              <w:t>صفة</w:t>
            </w:r>
            <w:r w:rsidRPr="00AB5C90">
              <w:rPr>
                <w:sz w:val="28"/>
                <w:szCs w:val="28"/>
                <w:rtl/>
              </w:rPr>
              <w:t xml:space="preserve"> </w:t>
            </w:r>
            <w:r w:rsidRPr="00AB5C90">
              <w:rPr>
                <w:rFonts w:hint="eastAsia"/>
                <w:sz w:val="28"/>
                <w:szCs w:val="28"/>
                <w:rtl/>
              </w:rPr>
              <w:t>ومصلحة</w:t>
            </w:r>
            <w:r w:rsidRPr="00AB5C90">
              <w:rPr>
                <w:sz w:val="28"/>
                <w:szCs w:val="28"/>
                <w:rtl/>
              </w:rPr>
              <w:t xml:space="preserve"> </w:t>
            </w:r>
            <w:r w:rsidRPr="00AB5C90">
              <w:rPr>
                <w:rFonts w:hint="eastAsia"/>
                <w:sz w:val="28"/>
                <w:szCs w:val="28"/>
                <w:rtl/>
              </w:rPr>
              <w:t>في</w:t>
            </w:r>
            <w:r w:rsidRPr="00AB5C90">
              <w:rPr>
                <w:sz w:val="28"/>
                <w:szCs w:val="28"/>
                <w:rtl/>
              </w:rPr>
              <w:t xml:space="preserve"> </w:t>
            </w:r>
            <w:r w:rsidRPr="00AB5C90">
              <w:rPr>
                <w:rFonts w:hint="eastAsia"/>
                <w:sz w:val="28"/>
                <w:szCs w:val="28"/>
                <w:rtl/>
              </w:rPr>
              <w:t>الطعن</w:t>
            </w:r>
            <w:r w:rsidRPr="00AB5C90">
              <w:rPr>
                <w:sz w:val="28"/>
                <w:szCs w:val="28"/>
                <w:rtl/>
              </w:rPr>
              <w:t xml:space="preserve"> </w:t>
            </w:r>
            <w:r w:rsidRPr="00AB5C90">
              <w:rPr>
                <w:rFonts w:hint="eastAsia"/>
                <w:sz w:val="28"/>
                <w:szCs w:val="28"/>
                <w:rtl/>
              </w:rPr>
              <w:t>بالنقض</w:t>
            </w:r>
            <w:r w:rsidRPr="00AB5C90">
              <w:rPr>
                <w:sz w:val="28"/>
                <w:szCs w:val="28"/>
                <w:rtl/>
              </w:rPr>
              <w:t xml:space="preserve"> </w:t>
            </w:r>
            <w:r w:rsidRPr="00AB5C90">
              <w:rPr>
                <w:rFonts w:hint="eastAsia"/>
                <w:sz w:val="28"/>
                <w:szCs w:val="28"/>
                <w:rtl/>
              </w:rPr>
              <w:t>في</w:t>
            </w:r>
            <w:r w:rsidRPr="00AB5C90">
              <w:rPr>
                <w:sz w:val="28"/>
                <w:szCs w:val="28"/>
                <w:rtl/>
              </w:rPr>
              <w:t xml:space="preserve"> </w:t>
            </w:r>
            <w:r w:rsidRPr="00AB5C90">
              <w:rPr>
                <w:rFonts w:hint="eastAsia"/>
                <w:sz w:val="28"/>
                <w:szCs w:val="28"/>
                <w:rtl/>
              </w:rPr>
              <w:t>حدود</w:t>
            </w:r>
            <w:r w:rsidRPr="00AB5C90">
              <w:rPr>
                <w:sz w:val="28"/>
                <w:szCs w:val="28"/>
                <w:rtl/>
              </w:rPr>
              <w:t xml:space="preserve"> </w:t>
            </w:r>
            <w:r w:rsidRPr="00AB5C90">
              <w:rPr>
                <w:rFonts w:hint="eastAsia"/>
                <w:sz w:val="28"/>
                <w:szCs w:val="28"/>
                <w:rtl/>
              </w:rPr>
              <w:t>حقه</w:t>
            </w:r>
            <w:r w:rsidRPr="00AB5C90">
              <w:rPr>
                <w:sz w:val="28"/>
                <w:szCs w:val="28"/>
                <w:rtl/>
              </w:rPr>
              <w:t xml:space="preserve"> </w:t>
            </w:r>
            <w:r w:rsidRPr="00AB5C90">
              <w:rPr>
                <w:rFonts w:hint="eastAsia"/>
                <w:sz w:val="28"/>
                <w:szCs w:val="28"/>
                <w:rtl/>
              </w:rPr>
              <w:t>المدني</w:t>
            </w:r>
          </w:p>
        </w:tc>
        <w:tc>
          <w:tcPr>
            <w:tcW w:w="1014"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66</w:t>
            </w:r>
          </w:p>
        </w:tc>
        <w:tc>
          <w:tcPr>
            <w:tcW w:w="1277"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209</w:t>
            </w:r>
          </w:p>
        </w:tc>
      </w:tr>
      <w:tr w:rsidR="0014659B" w:rsidRPr="00AB5C90" w:rsidTr="0014659B">
        <w:tc>
          <w:tcPr>
            <w:tcW w:w="709" w:type="dxa"/>
            <w:shd w:val="clear" w:color="auto" w:fill="auto"/>
            <w:vAlign w:val="center"/>
          </w:tcPr>
          <w:p w:rsidR="0014659B" w:rsidRPr="00E7141D" w:rsidRDefault="0014659B" w:rsidP="0014659B">
            <w:pPr>
              <w:bidi w:val="0"/>
              <w:spacing w:after="0"/>
              <w:jc w:val="center"/>
              <w:rPr>
                <w:rFonts w:ascii="Arial" w:hAnsi="Arial"/>
                <w:b/>
                <w:bCs/>
                <w:color w:val="000000"/>
              </w:rPr>
            </w:pPr>
            <w:r w:rsidRPr="00E7141D">
              <w:rPr>
                <w:rFonts w:ascii="Arial" w:hAnsi="Arial"/>
                <w:b/>
                <w:bCs/>
                <w:color w:val="000000"/>
              </w:rPr>
              <w:t>30</w:t>
            </w:r>
          </w:p>
        </w:tc>
        <w:tc>
          <w:tcPr>
            <w:tcW w:w="2267" w:type="dxa"/>
            <w:shd w:val="clear" w:color="auto" w:fill="auto"/>
            <w:vAlign w:val="center"/>
          </w:tcPr>
          <w:p w:rsidR="0014659B" w:rsidRPr="00AB5C90" w:rsidRDefault="0014659B" w:rsidP="0014659B">
            <w:pPr>
              <w:spacing w:before="240" w:after="0" w:line="240" w:lineRule="auto"/>
              <w:jc w:val="center"/>
              <w:rPr>
                <w:rFonts w:cs="Abdulmagid"/>
                <w:b/>
                <w:bCs/>
                <w:sz w:val="24"/>
                <w:szCs w:val="24"/>
                <w:rtl/>
              </w:rPr>
            </w:pPr>
          </w:p>
        </w:tc>
        <w:tc>
          <w:tcPr>
            <w:tcW w:w="4515" w:type="dxa"/>
            <w:shd w:val="clear" w:color="auto" w:fill="auto"/>
            <w:vAlign w:val="center"/>
          </w:tcPr>
          <w:p w:rsidR="0014659B" w:rsidRPr="00AB5C90" w:rsidRDefault="0014659B" w:rsidP="0014659B">
            <w:pPr>
              <w:spacing w:before="240" w:after="0" w:line="240" w:lineRule="auto"/>
              <w:jc w:val="mediumKashida"/>
              <w:rPr>
                <w:sz w:val="28"/>
                <w:szCs w:val="28"/>
                <w:rtl/>
              </w:rPr>
            </w:pPr>
            <w:r w:rsidRPr="00AB5C90">
              <w:rPr>
                <w:rFonts w:hint="eastAsia"/>
                <w:sz w:val="28"/>
                <w:szCs w:val="28"/>
                <w:rtl/>
              </w:rPr>
              <w:t>لا</w:t>
            </w:r>
            <w:r w:rsidRPr="00AB5C90">
              <w:rPr>
                <w:sz w:val="28"/>
                <w:szCs w:val="28"/>
                <w:rtl/>
              </w:rPr>
              <w:t xml:space="preserve"> </w:t>
            </w:r>
            <w:r w:rsidRPr="00AB5C90">
              <w:rPr>
                <w:rFonts w:hint="eastAsia"/>
                <w:sz w:val="28"/>
                <w:szCs w:val="28"/>
                <w:rtl/>
              </w:rPr>
              <w:t>يجوز</w:t>
            </w:r>
            <w:r w:rsidRPr="00AB5C90">
              <w:rPr>
                <w:sz w:val="28"/>
                <w:szCs w:val="28"/>
                <w:rtl/>
              </w:rPr>
              <w:t xml:space="preserve"> </w:t>
            </w:r>
            <w:r w:rsidRPr="00AB5C90">
              <w:rPr>
                <w:rFonts w:hint="eastAsia"/>
                <w:sz w:val="28"/>
                <w:szCs w:val="28"/>
                <w:rtl/>
              </w:rPr>
              <w:t>الطعن</w:t>
            </w:r>
            <w:r w:rsidRPr="00AB5C90">
              <w:rPr>
                <w:sz w:val="28"/>
                <w:szCs w:val="28"/>
                <w:rtl/>
              </w:rPr>
              <w:t xml:space="preserve"> </w:t>
            </w:r>
            <w:r w:rsidRPr="00AB5C90">
              <w:rPr>
                <w:rFonts w:hint="eastAsia"/>
                <w:sz w:val="28"/>
                <w:szCs w:val="28"/>
                <w:rtl/>
              </w:rPr>
              <w:t>بالنقض</w:t>
            </w:r>
            <w:r w:rsidRPr="00AB5C90">
              <w:rPr>
                <w:sz w:val="28"/>
                <w:szCs w:val="28"/>
                <w:rtl/>
              </w:rPr>
              <w:t xml:space="preserve"> </w:t>
            </w:r>
            <w:r w:rsidRPr="00AB5C90">
              <w:rPr>
                <w:rFonts w:hint="eastAsia"/>
                <w:sz w:val="28"/>
                <w:szCs w:val="28"/>
                <w:rtl/>
              </w:rPr>
              <w:t>لأسباب</w:t>
            </w:r>
            <w:r w:rsidRPr="00AB5C90">
              <w:rPr>
                <w:sz w:val="28"/>
                <w:szCs w:val="28"/>
                <w:rtl/>
              </w:rPr>
              <w:t xml:space="preserve"> </w:t>
            </w:r>
            <w:r w:rsidRPr="00AB5C90">
              <w:rPr>
                <w:rFonts w:hint="eastAsia"/>
                <w:sz w:val="28"/>
                <w:szCs w:val="28"/>
                <w:rtl/>
              </w:rPr>
              <w:t>متعلقة</w:t>
            </w:r>
            <w:r w:rsidRPr="00AB5C90">
              <w:rPr>
                <w:sz w:val="28"/>
                <w:szCs w:val="28"/>
                <w:rtl/>
              </w:rPr>
              <w:t xml:space="preserve"> </w:t>
            </w:r>
            <w:r w:rsidRPr="00AB5C90">
              <w:rPr>
                <w:rFonts w:hint="eastAsia"/>
                <w:sz w:val="28"/>
                <w:szCs w:val="28"/>
                <w:rtl/>
              </w:rPr>
              <w:t>بالنزاع</w:t>
            </w:r>
            <w:r w:rsidRPr="00AB5C90">
              <w:rPr>
                <w:sz w:val="28"/>
                <w:szCs w:val="28"/>
                <w:rtl/>
              </w:rPr>
              <w:t xml:space="preserve"> </w:t>
            </w:r>
            <w:r w:rsidRPr="00AB5C90">
              <w:rPr>
                <w:rFonts w:hint="eastAsia"/>
                <w:sz w:val="28"/>
                <w:szCs w:val="28"/>
                <w:rtl/>
              </w:rPr>
              <w:t>ممن</w:t>
            </w:r>
            <w:r w:rsidRPr="00AB5C90">
              <w:rPr>
                <w:sz w:val="28"/>
                <w:szCs w:val="28"/>
                <w:rtl/>
              </w:rPr>
              <w:t xml:space="preserve"> </w:t>
            </w:r>
            <w:r w:rsidRPr="00AB5C90">
              <w:rPr>
                <w:rFonts w:hint="eastAsia"/>
                <w:sz w:val="28"/>
                <w:szCs w:val="28"/>
                <w:rtl/>
              </w:rPr>
              <w:t>لم</w:t>
            </w:r>
            <w:r w:rsidRPr="00AB5C90">
              <w:rPr>
                <w:sz w:val="28"/>
                <w:szCs w:val="28"/>
                <w:rtl/>
              </w:rPr>
              <w:t xml:space="preserve"> </w:t>
            </w:r>
            <w:r w:rsidRPr="00AB5C90">
              <w:rPr>
                <w:rFonts w:hint="eastAsia"/>
                <w:sz w:val="28"/>
                <w:szCs w:val="28"/>
                <w:rtl/>
              </w:rPr>
              <w:t>يخاصم</w:t>
            </w:r>
            <w:r w:rsidRPr="00AB5C90">
              <w:rPr>
                <w:sz w:val="28"/>
                <w:szCs w:val="28"/>
                <w:rtl/>
              </w:rPr>
              <w:t xml:space="preserve"> </w:t>
            </w:r>
            <w:r w:rsidRPr="00AB5C90">
              <w:rPr>
                <w:rFonts w:hint="eastAsia"/>
                <w:sz w:val="28"/>
                <w:szCs w:val="28"/>
                <w:rtl/>
              </w:rPr>
              <w:t>في</w:t>
            </w:r>
            <w:r w:rsidRPr="00AB5C90">
              <w:rPr>
                <w:sz w:val="28"/>
                <w:szCs w:val="28"/>
                <w:rtl/>
              </w:rPr>
              <w:t xml:space="preserve"> </w:t>
            </w:r>
            <w:r w:rsidRPr="00AB5C90">
              <w:rPr>
                <w:rFonts w:hint="eastAsia"/>
                <w:sz w:val="28"/>
                <w:szCs w:val="28"/>
                <w:rtl/>
              </w:rPr>
              <w:t>الاستئناف</w:t>
            </w:r>
            <w:r w:rsidRPr="00AB5C90">
              <w:rPr>
                <w:sz w:val="28"/>
                <w:szCs w:val="28"/>
                <w:rtl/>
              </w:rPr>
              <w:t xml:space="preserve"> </w:t>
            </w:r>
            <w:r w:rsidRPr="00AB5C90">
              <w:rPr>
                <w:rFonts w:hint="eastAsia"/>
                <w:sz w:val="28"/>
                <w:szCs w:val="28"/>
                <w:rtl/>
              </w:rPr>
              <w:t>بعد</w:t>
            </w:r>
            <w:r w:rsidRPr="00AB5C90">
              <w:rPr>
                <w:sz w:val="28"/>
                <w:szCs w:val="28"/>
                <w:rtl/>
              </w:rPr>
              <w:t xml:space="preserve"> </w:t>
            </w:r>
            <w:r w:rsidRPr="00AB5C90">
              <w:rPr>
                <w:rFonts w:hint="eastAsia"/>
                <w:sz w:val="28"/>
                <w:szCs w:val="28"/>
                <w:rtl/>
              </w:rPr>
              <w:t>أن</w:t>
            </w:r>
            <w:r w:rsidRPr="00AB5C90">
              <w:rPr>
                <w:sz w:val="28"/>
                <w:szCs w:val="28"/>
                <w:rtl/>
              </w:rPr>
              <w:t xml:space="preserve"> </w:t>
            </w:r>
            <w:r w:rsidRPr="00AB5C90">
              <w:rPr>
                <w:rFonts w:hint="eastAsia"/>
                <w:sz w:val="28"/>
                <w:szCs w:val="28"/>
                <w:rtl/>
              </w:rPr>
              <w:t>قضت</w:t>
            </w:r>
            <w:r w:rsidRPr="00AB5C90">
              <w:rPr>
                <w:sz w:val="28"/>
                <w:szCs w:val="28"/>
                <w:rtl/>
              </w:rPr>
              <w:t xml:space="preserve"> </w:t>
            </w:r>
            <w:r w:rsidRPr="00AB5C90">
              <w:rPr>
                <w:rFonts w:hint="eastAsia"/>
                <w:sz w:val="28"/>
                <w:szCs w:val="28"/>
                <w:rtl/>
              </w:rPr>
              <w:t>محكمة</w:t>
            </w:r>
            <w:r w:rsidRPr="00AB5C90">
              <w:rPr>
                <w:sz w:val="28"/>
                <w:szCs w:val="28"/>
                <w:rtl/>
              </w:rPr>
              <w:t xml:space="preserve"> </w:t>
            </w:r>
            <w:r w:rsidRPr="00AB5C90">
              <w:rPr>
                <w:rFonts w:hint="eastAsia"/>
                <w:sz w:val="28"/>
                <w:szCs w:val="28"/>
                <w:rtl/>
              </w:rPr>
              <w:t>الاستئناف</w:t>
            </w:r>
            <w:r w:rsidRPr="00AB5C90">
              <w:rPr>
                <w:sz w:val="28"/>
                <w:szCs w:val="28"/>
                <w:rtl/>
              </w:rPr>
              <w:t xml:space="preserve"> </w:t>
            </w:r>
            <w:r w:rsidRPr="00AB5C90">
              <w:rPr>
                <w:rFonts w:hint="eastAsia"/>
                <w:sz w:val="28"/>
                <w:szCs w:val="28"/>
                <w:rtl/>
              </w:rPr>
              <w:t>أن</w:t>
            </w:r>
            <w:r w:rsidRPr="00AB5C90">
              <w:rPr>
                <w:sz w:val="28"/>
                <w:szCs w:val="28"/>
                <w:rtl/>
              </w:rPr>
              <w:t xml:space="preserve"> </w:t>
            </w:r>
            <w:r w:rsidRPr="00AB5C90">
              <w:rPr>
                <w:rFonts w:hint="eastAsia"/>
                <w:sz w:val="28"/>
                <w:szCs w:val="28"/>
                <w:rtl/>
              </w:rPr>
              <w:t>الاستئناف</w:t>
            </w:r>
            <w:r w:rsidRPr="00AB5C90">
              <w:rPr>
                <w:sz w:val="28"/>
                <w:szCs w:val="28"/>
                <w:rtl/>
              </w:rPr>
              <w:t xml:space="preserve"> </w:t>
            </w:r>
            <w:r w:rsidRPr="00AB5C90">
              <w:rPr>
                <w:rFonts w:hint="eastAsia"/>
                <w:sz w:val="28"/>
                <w:szCs w:val="28"/>
                <w:rtl/>
              </w:rPr>
              <w:t>مقدم</w:t>
            </w:r>
            <w:r w:rsidRPr="00AB5C90">
              <w:rPr>
                <w:sz w:val="28"/>
                <w:szCs w:val="28"/>
                <w:rtl/>
              </w:rPr>
              <w:t xml:space="preserve"> </w:t>
            </w:r>
            <w:r w:rsidRPr="00AB5C90">
              <w:rPr>
                <w:rFonts w:hint="eastAsia"/>
                <w:sz w:val="28"/>
                <w:szCs w:val="28"/>
                <w:rtl/>
              </w:rPr>
              <w:t>من</w:t>
            </w:r>
            <w:r w:rsidRPr="00AB5C90">
              <w:rPr>
                <w:sz w:val="28"/>
                <w:szCs w:val="28"/>
                <w:rtl/>
              </w:rPr>
              <w:t xml:space="preserve"> </w:t>
            </w:r>
            <w:r w:rsidRPr="00AB5C90">
              <w:rPr>
                <w:rFonts w:hint="eastAsia"/>
                <w:sz w:val="28"/>
                <w:szCs w:val="28"/>
                <w:rtl/>
              </w:rPr>
              <w:t>غير</w:t>
            </w:r>
            <w:r w:rsidRPr="00AB5C90">
              <w:rPr>
                <w:sz w:val="28"/>
                <w:szCs w:val="28"/>
                <w:rtl/>
              </w:rPr>
              <w:t xml:space="preserve"> </w:t>
            </w:r>
            <w:r w:rsidRPr="00AB5C90">
              <w:rPr>
                <w:rFonts w:hint="eastAsia"/>
                <w:sz w:val="28"/>
                <w:szCs w:val="28"/>
                <w:rtl/>
              </w:rPr>
              <w:t>ذي</w:t>
            </w:r>
            <w:r w:rsidRPr="00AB5C90">
              <w:rPr>
                <w:sz w:val="28"/>
                <w:szCs w:val="28"/>
                <w:rtl/>
              </w:rPr>
              <w:t xml:space="preserve"> </w:t>
            </w:r>
            <w:r w:rsidRPr="00AB5C90">
              <w:rPr>
                <w:rFonts w:hint="eastAsia"/>
                <w:sz w:val="28"/>
                <w:szCs w:val="28"/>
                <w:rtl/>
              </w:rPr>
              <w:t>صفة</w:t>
            </w:r>
            <w:r w:rsidRPr="00AB5C90">
              <w:rPr>
                <w:sz w:val="28"/>
                <w:szCs w:val="28"/>
                <w:rtl/>
              </w:rPr>
              <w:t xml:space="preserve"> </w:t>
            </w:r>
            <w:r w:rsidRPr="00AB5C90">
              <w:rPr>
                <w:rFonts w:hint="eastAsia"/>
                <w:sz w:val="28"/>
                <w:szCs w:val="28"/>
                <w:rtl/>
              </w:rPr>
              <w:t>طعن</w:t>
            </w:r>
          </w:p>
        </w:tc>
        <w:tc>
          <w:tcPr>
            <w:tcW w:w="1014" w:type="dxa"/>
            <w:shd w:val="clear" w:color="auto" w:fill="auto"/>
            <w:vAlign w:val="center"/>
          </w:tcPr>
          <w:p w:rsidR="0014659B" w:rsidRPr="00AB5C90" w:rsidRDefault="0014659B" w:rsidP="0014659B">
            <w:pPr>
              <w:spacing w:before="240" w:after="0" w:line="240" w:lineRule="auto"/>
              <w:jc w:val="center"/>
              <w:rPr>
                <w:b/>
                <w:bCs/>
                <w:sz w:val="28"/>
                <w:szCs w:val="28"/>
                <w:rtl/>
              </w:rPr>
            </w:pPr>
            <w:r w:rsidRPr="00AB5C90">
              <w:rPr>
                <w:rFonts w:hint="cs"/>
                <w:b/>
                <w:bCs/>
                <w:sz w:val="28"/>
                <w:szCs w:val="28"/>
                <w:rtl/>
              </w:rPr>
              <w:t>5</w:t>
            </w:r>
          </w:p>
        </w:tc>
        <w:tc>
          <w:tcPr>
            <w:tcW w:w="1277" w:type="dxa"/>
            <w:shd w:val="clear" w:color="auto" w:fill="auto"/>
            <w:vAlign w:val="center"/>
          </w:tcPr>
          <w:p w:rsidR="0014659B" w:rsidRPr="00AB5C90" w:rsidRDefault="0014659B" w:rsidP="0014659B">
            <w:pPr>
              <w:spacing w:before="240" w:after="0" w:line="240" w:lineRule="auto"/>
              <w:jc w:val="center"/>
              <w:rPr>
                <w:b/>
                <w:bCs/>
                <w:sz w:val="28"/>
                <w:szCs w:val="28"/>
                <w:rtl/>
              </w:rPr>
            </w:pPr>
            <w:r w:rsidRPr="00AB5C90">
              <w:rPr>
                <w:rFonts w:hint="cs"/>
                <w:b/>
                <w:bCs/>
                <w:sz w:val="28"/>
                <w:szCs w:val="28"/>
                <w:rtl/>
              </w:rPr>
              <w:t>14</w:t>
            </w:r>
          </w:p>
        </w:tc>
      </w:tr>
      <w:tr w:rsidR="0014659B" w:rsidRPr="00AB5C90" w:rsidTr="0014659B">
        <w:tc>
          <w:tcPr>
            <w:tcW w:w="709" w:type="dxa"/>
            <w:shd w:val="clear" w:color="auto" w:fill="auto"/>
            <w:vAlign w:val="center"/>
          </w:tcPr>
          <w:p w:rsidR="0014659B" w:rsidRPr="00E7141D" w:rsidRDefault="0014659B" w:rsidP="0014659B">
            <w:pPr>
              <w:bidi w:val="0"/>
              <w:spacing w:after="0"/>
              <w:jc w:val="center"/>
              <w:rPr>
                <w:rFonts w:ascii="Arial" w:hAnsi="Arial"/>
                <w:b/>
                <w:bCs/>
                <w:color w:val="000000"/>
              </w:rPr>
            </w:pPr>
            <w:r w:rsidRPr="00E7141D">
              <w:rPr>
                <w:rFonts w:ascii="Arial" w:hAnsi="Arial"/>
                <w:b/>
                <w:bCs/>
                <w:color w:val="000000"/>
              </w:rPr>
              <w:t>31</w:t>
            </w:r>
          </w:p>
        </w:tc>
        <w:tc>
          <w:tcPr>
            <w:tcW w:w="2267" w:type="dxa"/>
            <w:shd w:val="clear" w:color="auto" w:fill="auto"/>
            <w:vAlign w:val="center"/>
          </w:tcPr>
          <w:p w:rsidR="0014659B" w:rsidRPr="00AB5C90" w:rsidRDefault="0014659B" w:rsidP="0014659B">
            <w:pPr>
              <w:spacing w:before="240" w:after="0" w:line="240" w:lineRule="auto"/>
              <w:jc w:val="center"/>
              <w:rPr>
                <w:rFonts w:cs="Abdulmagid"/>
                <w:b/>
                <w:bCs/>
                <w:sz w:val="24"/>
                <w:szCs w:val="24"/>
                <w:rtl/>
              </w:rPr>
            </w:pPr>
            <w:r w:rsidRPr="00AB5C90">
              <w:rPr>
                <w:rFonts w:cs="Abdulmagid" w:hint="eastAsia"/>
                <w:b/>
                <w:bCs/>
                <w:sz w:val="24"/>
                <w:szCs w:val="24"/>
                <w:rtl/>
              </w:rPr>
              <w:t>الصفة</w:t>
            </w:r>
            <w:r w:rsidRPr="00AB5C90">
              <w:rPr>
                <w:rFonts w:cs="Abdulmagid"/>
                <w:b/>
                <w:bCs/>
                <w:sz w:val="24"/>
                <w:szCs w:val="24"/>
                <w:rtl/>
              </w:rPr>
              <w:t xml:space="preserve"> </w:t>
            </w:r>
            <w:r w:rsidRPr="00AB5C90">
              <w:rPr>
                <w:rFonts w:cs="Abdulmagid" w:hint="eastAsia"/>
                <w:b/>
                <w:bCs/>
                <w:sz w:val="24"/>
                <w:szCs w:val="24"/>
                <w:rtl/>
              </w:rPr>
              <w:t>في</w:t>
            </w:r>
            <w:r w:rsidRPr="00AB5C90">
              <w:rPr>
                <w:rFonts w:cs="Abdulmagid"/>
                <w:b/>
                <w:bCs/>
                <w:sz w:val="24"/>
                <w:szCs w:val="24"/>
                <w:rtl/>
              </w:rPr>
              <w:t xml:space="preserve"> </w:t>
            </w:r>
            <w:r w:rsidRPr="00AB5C90">
              <w:rPr>
                <w:rFonts w:cs="Abdulmagid" w:hint="eastAsia"/>
                <w:b/>
                <w:bCs/>
                <w:sz w:val="24"/>
                <w:szCs w:val="24"/>
                <w:rtl/>
              </w:rPr>
              <w:t>طلب</w:t>
            </w:r>
            <w:r w:rsidRPr="00AB5C90">
              <w:rPr>
                <w:rFonts w:cs="Abdulmagid"/>
                <w:b/>
                <w:bCs/>
                <w:sz w:val="24"/>
                <w:szCs w:val="24"/>
                <w:rtl/>
              </w:rPr>
              <w:t xml:space="preserve"> </w:t>
            </w:r>
            <w:r w:rsidRPr="00AB5C90">
              <w:rPr>
                <w:rFonts w:cs="Abdulmagid" w:hint="eastAsia"/>
                <w:b/>
                <w:bCs/>
                <w:sz w:val="24"/>
                <w:szCs w:val="24"/>
                <w:rtl/>
              </w:rPr>
              <w:t>العقاب</w:t>
            </w:r>
          </w:p>
        </w:tc>
        <w:tc>
          <w:tcPr>
            <w:tcW w:w="4515" w:type="dxa"/>
            <w:shd w:val="clear" w:color="auto" w:fill="auto"/>
            <w:vAlign w:val="center"/>
          </w:tcPr>
          <w:p w:rsidR="0014659B" w:rsidRPr="00AB5C90" w:rsidRDefault="0014659B" w:rsidP="0014659B">
            <w:pPr>
              <w:spacing w:before="240" w:after="0" w:line="240" w:lineRule="auto"/>
              <w:jc w:val="mediumKashida"/>
              <w:rPr>
                <w:sz w:val="28"/>
                <w:szCs w:val="28"/>
                <w:rtl/>
              </w:rPr>
            </w:pPr>
            <w:r w:rsidRPr="00AB5C90">
              <w:rPr>
                <w:rFonts w:hint="eastAsia"/>
                <w:sz w:val="28"/>
                <w:szCs w:val="28"/>
                <w:rtl/>
              </w:rPr>
              <w:t>الصفة</w:t>
            </w:r>
            <w:r w:rsidRPr="00AB5C90">
              <w:rPr>
                <w:sz w:val="28"/>
                <w:szCs w:val="28"/>
                <w:rtl/>
              </w:rPr>
              <w:t xml:space="preserve"> </w:t>
            </w:r>
            <w:r w:rsidRPr="00AB5C90">
              <w:rPr>
                <w:rFonts w:hint="eastAsia"/>
                <w:sz w:val="28"/>
                <w:szCs w:val="28"/>
                <w:rtl/>
              </w:rPr>
              <w:t>في</w:t>
            </w:r>
            <w:r w:rsidRPr="00AB5C90">
              <w:rPr>
                <w:sz w:val="28"/>
                <w:szCs w:val="28"/>
                <w:rtl/>
              </w:rPr>
              <w:t xml:space="preserve"> </w:t>
            </w:r>
            <w:r w:rsidRPr="00AB5C90">
              <w:rPr>
                <w:rFonts w:hint="eastAsia"/>
                <w:sz w:val="28"/>
                <w:szCs w:val="28"/>
                <w:rtl/>
              </w:rPr>
              <w:t>طلب</w:t>
            </w:r>
            <w:r w:rsidRPr="00AB5C90">
              <w:rPr>
                <w:sz w:val="28"/>
                <w:szCs w:val="28"/>
                <w:rtl/>
              </w:rPr>
              <w:t xml:space="preserve"> </w:t>
            </w:r>
            <w:r w:rsidRPr="00AB5C90">
              <w:rPr>
                <w:rFonts w:hint="eastAsia"/>
                <w:sz w:val="28"/>
                <w:szCs w:val="28"/>
                <w:rtl/>
              </w:rPr>
              <w:t>العقاب</w:t>
            </w:r>
            <w:r w:rsidRPr="00AB5C90">
              <w:rPr>
                <w:sz w:val="28"/>
                <w:szCs w:val="28"/>
                <w:rtl/>
              </w:rPr>
              <w:t xml:space="preserve"> </w:t>
            </w:r>
            <w:r w:rsidRPr="00AB5C90">
              <w:rPr>
                <w:rFonts w:hint="eastAsia"/>
                <w:sz w:val="28"/>
                <w:szCs w:val="28"/>
                <w:rtl/>
              </w:rPr>
              <w:t>مقصورة</w:t>
            </w:r>
            <w:r w:rsidRPr="00AB5C90">
              <w:rPr>
                <w:sz w:val="28"/>
                <w:szCs w:val="28"/>
                <w:rtl/>
              </w:rPr>
              <w:t xml:space="preserve"> </w:t>
            </w:r>
            <w:r w:rsidRPr="00AB5C90">
              <w:rPr>
                <w:rFonts w:hint="eastAsia"/>
                <w:sz w:val="28"/>
                <w:szCs w:val="28"/>
                <w:rtl/>
              </w:rPr>
              <w:t>للنيابة</w:t>
            </w:r>
            <w:r w:rsidRPr="00AB5C90">
              <w:rPr>
                <w:sz w:val="28"/>
                <w:szCs w:val="28"/>
                <w:rtl/>
              </w:rPr>
              <w:t xml:space="preserve"> </w:t>
            </w:r>
            <w:r w:rsidRPr="00AB5C90">
              <w:rPr>
                <w:rFonts w:hint="eastAsia"/>
                <w:sz w:val="28"/>
                <w:szCs w:val="28"/>
                <w:rtl/>
              </w:rPr>
              <w:t>العامة</w:t>
            </w:r>
            <w:r w:rsidRPr="00AB5C90">
              <w:rPr>
                <w:sz w:val="28"/>
                <w:szCs w:val="28"/>
                <w:rtl/>
              </w:rPr>
              <w:t xml:space="preserve"> ..</w:t>
            </w:r>
          </w:p>
        </w:tc>
        <w:tc>
          <w:tcPr>
            <w:tcW w:w="1014" w:type="dxa"/>
            <w:shd w:val="clear" w:color="auto" w:fill="auto"/>
            <w:vAlign w:val="center"/>
          </w:tcPr>
          <w:p w:rsidR="0014659B" w:rsidRPr="00AB5C90" w:rsidRDefault="0014659B" w:rsidP="0014659B">
            <w:pPr>
              <w:spacing w:before="240" w:after="0" w:line="240" w:lineRule="auto"/>
              <w:jc w:val="center"/>
              <w:rPr>
                <w:b/>
                <w:bCs/>
                <w:sz w:val="28"/>
                <w:szCs w:val="28"/>
                <w:rtl/>
              </w:rPr>
            </w:pPr>
            <w:r w:rsidRPr="00AB5C90">
              <w:rPr>
                <w:rFonts w:hint="cs"/>
                <w:b/>
                <w:bCs/>
                <w:sz w:val="28"/>
                <w:szCs w:val="28"/>
                <w:rtl/>
              </w:rPr>
              <w:t>2</w:t>
            </w:r>
          </w:p>
        </w:tc>
        <w:tc>
          <w:tcPr>
            <w:tcW w:w="1277" w:type="dxa"/>
            <w:shd w:val="clear" w:color="auto" w:fill="auto"/>
            <w:vAlign w:val="center"/>
          </w:tcPr>
          <w:p w:rsidR="0014659B" w:rsidRPr="00AB5C90" w:rsidRDefault="0014659B" w:rsidP="0014659B">
            <w:pPr>
              <w:spacing w:before="240" w:after="0" w:line="240" w:lineRule="auto"/>
              <w:jc w:val="center"/>
              <w:rPr>
                <w:b/>
                <w:bCs/>
                <w:sz w:val="28"/>
                <w:szCs w:val="28"/>
                <w:rtl/>
              </w:rPr>
            </w:pPr>
            <w:r w:rsidRPr="00AB5C90">
              <w:rPr>
                <w:rFonts w:hint="cs"/>
                <w:b/>
                <w:bCs/>
                <w:sz w:val="28"/>
                <w:szCs w:val="28"/>
                <w:rtl/>
              </w:rPr>
              <w:t>5</w:t>
            </w:r>
          </w:p>
        </w:tc>
      </w:tr>
      <w:tr w:rsidR="0014659B" w:rsidRPr="00AB5C90" w:rsidTr="0014659B">
        <w:tc>
          <w:tcPr>
            <w:tcW w:w="709" w:type="dxa"/>
            <w:shd w:val="clear" w:color="auto" w:fill="auto"/>
            <w:vAlign w:val="center"/>
          </w:tcPr>
          <w:p w:rsidR="0014659B" w:rsidRPr="00E7141D" w:rsidRDefault="0014659B" w:rsidP="0014659B">
            <w:pPr>
              <w:bidi w:val="0"/>
              <w:spacing w:after="0"/>
              <w:jc w:val="center"/>
              <w:rPr>
                <w:rFonts w:ascii="Arial" w:hAnsi="Arial"/>
                <w:b/>
                <w:bCs/>
                <w:color w:val="000000"/>
              </w:rPr>
            </w:pPr>
            <w:r w:rsidRPr="00E7141D">
              <w:rPr>
                <w:rFonts w:ascii="Arial" w:hAnsi="Arial"/>
                <w:b/>
                <w:bCs/>
                <w:color w:val="000000"/>
              </w:rPr>
              <w:t>32</w:t>
            </w:r>
          </w:p>
        </w:tc>
        <w:tc>
          <w:tcPr>
            <w:tcW w:w="2267" w:type="dxa"/>
            <w:shd w:val="clear" w:color="auto" w:fill="auto"/>
            <w:vAlign w:val="center"/>
          </w:tcPr>
          <w:p w:rsidR="0014659B" w:rsidRPr="00AB5C90" w:rsidRDefault="0014659B" w:rsidP="0014659B">
            <w:pPr>
              <w:spacing w:before="240" w:after="0" w:line="240" w:lineRule="auto"/>
              <w:jc w:val="center"/>
              <w:rPr>
                <w:rFonts w:cs="Abdulmagid"/>
                <w:b/>
                <w:bCs/>
                <w:sz w:val="24"/>
                <w:szCs w:val="24"/>
                <w:rtl/>
              </w:rPr>
            </w:pPr>
            <w:r w:rsidRPr="00AB5C90">
              <w:rPr>
                <w:rFonts w:cs="Abdulmagid" w:hint="eastAsia"/>
                <w:b/>
                <w:bCs/>
                <w:sz w:val="24"/>
                <w:szCs w:val="24"/>
                <w:rtl/>
              </w:rPr>
              <w:t>الطعن</w:t>
            </w:r>
            <w:r w:rsidRPr="00AB5C90">
              <w:rPr>
                <w:rFonts w:cs="Abdulmagid"/>
                <w:b/>
                <w:bCs/>
                <w:sz w:val="24"/>
                <w:szCs w:val="24"/>
                <w:rtl/>
              </w:rPr>
              <w:t xml:space="preserve"> </w:t>
            </w:r>
            <w:r w:rsidRPr="00AB5C90">
              <w:rPr>
                <w:rFonts w:cs="Abdulmagid" w:hint="eastAsia"/>
                <w:b/>
                <w:bCs/>
                <w:sz w:val="24"/>
                <w:szCs w:val="24"/>
                <w:rtl/>
              </w:rPr>
              <w:t>بالاستئناف</w:t>
            </w:r>
            <w:r w:rsidRPr="00AB5C90">
              <w:rPr>
                <w:rFonts w:cs="Abdulmagid"/>
                <w:b/>
                <w:bCs/>
                <w:sz w:val="24"/>
                <w:szCs w:val="24"/>
                <w:rtl/>
              </w:rPr>
              <w:t xml:space="preserve"> - </w:t>
            </w:r>
            <w:r w:rsidRPr="00AB5C90">
              <w:rPr>
                <w:rFonts w:cs="Abdulmagid" w:hint="eastAsia"/>
                <w:b/>
                <w:bCs/>
                <w:sz w:val="24"/>
                <w:szCs w:val="24"/>
                <w:rtl/>
              </w:rPr>
              <w:t>إجراءاته</w:t>
            </w:r>
            <w:r w:rsidRPr="00AB5C90">
              <w:rPr>
                <w:rFonts w:cs="Abdulmagid"/>
                <w:b/>
                <w:bCs/>
                <w:sz w:val="24"/>
                <w:szCs w:val="24"/>
                <w:rtl/>
              </w:rPr>
              <w:t xml:space="preserve"> -</w:t>
            </w:r>
          </w:p>
        </w:tc>
        <w:tc>
          <w:tcPr>
            <w:tcW w:w="4515" w:type="dxa"/>
            <w:shd w:val="clear" w:color="auto" w:fill="auto"/>
            <w:vAlign w:val="center"/>
          </w:tcPr>
          <w:p w:rsidR="0014659B" w:rsidRPr="00AB5C90" w:rsidRDefault="0014659B" w:rsidP="0014659B">
            <w:pPr>
              <w:spacing w:before="240" w:after="0" w:line="240" w:lineRule="auto"/>
              <w:jc w:val="mediumKashida"/>
              <w:rPr>
                <w:sz w:val="28"/>
                <w:szCs w:val="28"/>
                <w:rtl/>
              </w:rPr>
            </w:pPr>
            <w:r w:rsidRPr="00AB5C90">
              <w:rPr>
                <w:rFonts w:hint="eastAsia"/>
                <w:sz w:val="28"/>
                <w:szCs w:val="28"/>
                <w:rtl/>
              </w:rPr>
              <w:t>الطعن</w:t>
            </w:r>
            <w:r w:rsidRPr="00AB5C90">
              <w:rPr>
                <w:sz w:val="28"/>
                <w:szCs w:val="28"/>
                <w:rtl/>
              </w:rPr>
              <w:t xml:space="preserve"> </w:t>
            </w:r>
            <w:r w:rsidRPr="00AB5C90">
              <w:rPr>
                <w:rFonts w:hint="eastAsia"/>
                <w:sz w:val="28"/>
                <w:szCs w:val="28"/>
                <w:rtl/>
              </w:rPr>
              <w:t>بالاستئناف</w:t>
            </w:r>
            <w:r w:rsidRPr="00AB5C90">
              <w:rPr>
                <w:sz w:val="28"/>
                <w:szCs w:val="28"/>
                <w:rtl/>
              </w:rPr>
              <w:t xml:space="preserve"> </w:t>
            </w:r>
            <w:r w:rsidRPr="00AB5C90">
              <w:rPr>
                <w:rFonts w:hint="eastAsia"/>
                <w:sz w:val="28"/>
                <w:szCs w:val="28"/>
                <w:rtl/>
              </w:rPr>
              <w:t>عمل</w:t>
            </w:r>
            <w:r w:rsidRPr="00AB5C90">
              <w:rPr>
                <w:sz w:val="28"/>
                <w:szCs w:val="28"/>
                <w:rtl/>
              </w:rPr>
              <w:t xml:space="preserve"> </w:t>
            </w:r>
            <w:r w:rsidRPr="00AB5C90">
              <w:rPr>
                <w:rFonts w:hint="eastAsia"/>
                <w:sz w:val="28"/>
                <w:szCs w:val="28"/>
                <w:rtl/>
              </w:rPr>
              <w:t>أجرائي</w:t>
            </w:r>
            <w:r w:rsidRPr="00AB5C90">
              <w:rPr>
                <w:sz w:val="28"/>
                <w:szCs w:val="28"/>
                <w:rtl/>
              </w:rPr>
              <w:t xml:space="preserve"> </w:t>
            </w:r>
            <w:r w:rsidRPr="00AB5C90">
              <w:rPr>
                <w:rFonts w:hint="eastAsia"/>
                <w:sz w:val="28"/>
                <w:szCs w:val="28"/>
                <w:rtl/>
              </w:rPr>
              <w:t>لم</w:t>
            </w:r>
            <w:r w:rsidRPr="00AB5C90">
              <w:rPr>
                <w:sz w:val="28"/>
                <w:szCs w:val="28"/>
                <w:rtl/>
              </w:rPr>
              <w:t xml:space="preserve"> </w:t>
            </w:r>
            <w:r w:rsidRPr="00AB5C90">
              <w:rPr>
                <w:rFonts w:hint="eastAsia"/>
                <w:sz w:val="28"/>
                <w:szCs w:val="28"/>
                <w:rtl/>
              </w:rPr>
              <w:t>يشترط</w:t>
            </w:r>
            <w:r w:rsidRPr="00AB5C90">
              <w:rPr>
                <w:sz w:val="28"/>
                <w:szCs w:val="28"/>
                <w:rtl/>
              </w:rPr>
              <w:t xml:space="preserve"> </w:t>
            </w:r>
            <w:r w:rsidRPr="00AB5C90">
              <w:rPr>
                <w:rFonts w:hint="eastAsia"/>
                <w:sz w:val="28"/>
                <w:szCs w:val="28"/>
                <w:rtl/>
              </w:rPr>
              <w:t>القانون</w:t>
            </w:r>
            <w:r w:rsidRPr="00AB5C90">
              <w:rPr>
                <w:sz w:val="28"/>
                <w:szCs w:val="28"/>
                <w:rtl/>
              </w:rPr>
              <w:t xml:space="preserve"> </w:t>
            </w:r>
            <w:r w:rsidRPr="00AB5C90">
              <w:rPr>
                <w:rFonts w:hint="eastAsia"/>
                <w:sz w:val="28"/>
                <w:szCs w:val="28"/>
                <w:rtl/>
              </w:rPr>
              <w:t>لرفعة</w:t>
            </w:r>
            <w:r w:rsidRPr="00AB5C90">
              <w:rPr>
                <w:sz w:val="28"/>
                <w:szCs w:val="28"/>
                <w:rtl/>
              </w:rPr>
              <w:t xml:space="preserve"> </w:t>
            </w:r>
            <w:r w:rsidRPr="00AB5C90">
              <w:rPr>
                <w:rFonts w:hint="eastAsia"/>
                <w:sz w:val="28"/>
                <w:szCs w:val="28"/>
                <w:rtl/>
              </w:rPr>
              <w:t>سوى</w:t>
            </w:r>
            <w:r w:rsidRPr="00AB5C90">
              <w:rPr>
                <w:sz w:val="28"/>
                <w:szCs w:val="28"/>
                <w:rtl/>
              </w:rPr>
              <w:t xml:space="preserve"> </w:t>
            </w:r>
            <w:r w:rsidRPr="00AB5C90">
              <w:rPr>
                <w:rFonts w:hint="eastAsia"/>
                <w:sz w:val="28"/>
                <w:szCs w:val="28"/>
                <w:rtl/>
              </w:rPr>
              <w:t>التقرير</w:t>
            </w:r>
            <w:r w:rsidRPr="00AB5C90">
              <w:rPr>
                <w:sz w:val="28"/>
                <w:szCs w:val="28"/>
                <w:rtl/>
              </w:rPr>
              <w:t xml:space="preserve"> </w:t>
            </w:r>
            <w:r w:rsidRPr="00AB5C90">
              <w:rPr>
                <w:rFonts w:hint="eastAsia"/>
                <w:sz w:val="28"/>
                <w:szCs w:val="28"/>
                <w:rtl/>
              </w:rPr>
              <w:t>به</w:t>
            </w:r>
            <w:r w:rsidRPr="00AB5C90">
              <w:rPr>
                <w:sz w:val="28"/>
                <w:szCs w:val="28"/>
                <w:rtl/>
              </w:rPr>
              <w:t xml:space="preserve"> </w:t>
            </w:r>
            <w:r w:rsidRPr="00AB5C90">
              <w:rPr>
                <w:rFonts w:hint="eastAsia"/>
                <w:sz w:val="28"/>
                <w:szCs w:val="28"/>
                <w:rtl/>
              </w:rPr>
              <w:t>خلال</w:t>
            </w:r>
            <w:r w:rsidRPr="00AB5C90">
              <w:rPr>
                <w:sz w:val="28"/>
                <w:szCs w:val="28"/>
                <w:rtl/>
              </w:rPr>
              <w:t xml:space="preserve"> </w:t>
            </w:r>
            <w:r w:rsidRPr="00AB5C90">
              <w:rPr>
                <w:rFonts w:hint="eastAsia"/>
                <w:sz w:val="28"/>
                <w:szCs w:val="28"/>
                <w:rtl/>
              </w:rPr>
              <w:t>المدة</w:t>
            </w:r>
            <w:r w:rsidRPr="00AB5C90">
              <w:rPr>
                <w:sz w:val="28"/>
                <w:szCs w:val="28"/>
                <w:rtl/>
              </w:rPr>
              <w:t xml:space="preserve"> </w:t>
            </w:r>
            <w:r w:rsidRPr="00AB5C90">
              <w:rPr>
                <w:rFonts w:hint="eastAsia"/>
                <w:sz w:val="28"/>
                <w:szCs w:val="28"/>
                <w:rtl/>
              </w:rPr>
              <w:t>المحددة</w:t>
            </w:r>
            <w:r w:rsidRPr="00AB5C90">
              <w:rPr>
                <w:sz w:val="28"/>
                <w:szCs w:val="28"/>
                <w:rtl/>
              </w:rPr>
              <w:t xml:space="preserve"> </w:t>
            </w:r>
            <w:r w:rsidRPr="00AB5C90">
              <w:rPr>
                <w:rFonts w:hint="eastAsia"/>
                <w:sz w:val="28"/>
                <w:szCs w:val="28"/>
                <w:rtl/>
              </w:rPr>
              <w:t>في</w:t>
            </w:r>
            <w:r w:rsidRPr="00AB5C90">
              <w:rPr>
                <w:sz w:val="28"/>
                <w:szCs w:val="28"/>
                <w:rtl/>
              </w:rPr>
              <w:t xml:space="preserve"> </w:t>
            </w:r>
            <w:r w:rsidRPr="00AB5C90">
              <w:rPr>
                <w:rFonts w:hint="eastAsia"/>
                <w:sz w:val="28"/>
                <w:szCs w:val="28"/>
                <w:rtl/>
              </w:rPr>
              <w:t>القانون</w:t>
            </w:r>
            <w:r w:rsidRPr="00AB5C90">
              <w:rPr>
                <w:sz w:val="28"/>
                <w:szCs w:val="28"/>
                <w:rtl/>
              </w:rPr>
              <w:t xml:space="preserve"> .</w:t>
            </w:r>
          </w:p>
        </w:tc>
        <w:tc>
          <w:tcPr>
            <w:tcW w:w="1014" w:type="dxa"/>
            <w:shd w:val="clear" w:color="auto" w:fill="auto"/>
            <w:vAlign w:val="center"/>
          </w:tcPr>
          <w:p w:rsidR="0014659B" w:rsidRPr="00AB5C90" w:rsidRDefault="0014659B" w:rsidP="0014659B">
            <w:pPr>
              <w:spacing w:before="240" w:after="0" w:line="240" w:lineRule="auto"/>
              <w:jc w:val="center"/>
              <w:rPr>
                <w:b/>
                <w:bCs/>
                <w:sz w:val="28"/>
                <w:szCs w:val="28"/>
                <w:rtl/>
              </w:rPr>
            </w:pPr>
            <w:r w:rsidRPr="00AB5C90">
              <w:rPr>
                <w:rFonts w:hint="cs"/>
                <w:b/>
                <w:bCs/>
                <w:sz w:val="28"/>
                <w:szCs w:val="28"/>
                <w:rtl/>
              </w:rPr>
              <w:t>28</w:t>
            </w:r>
          </w:p>
        </w:tc>
        <w:tc>
          <w:tcPr>
            <w:tcW w:w="1277" w:type="dxa"/>
            <w:shd w:val="clear" w:color="auto" w:fill="auto"/>
            <w:vAlign w:val="center"/>
          </w:tcPr>
          <w:p w:rsidR="0014659B" w:rsidRPr="00AB5C90" w:rsidRDefault="0014659B" w:rsidP="0014659B">
            <w:pPr>
              <w:spacing w:before="240" w:after="0" w:line="240" w:lineRule="auto"/>
              <w:jc w:val="center"/>
              <w:rPr>
                <w:b/>
                <w:bCs/>
                <w:sz w:val="28"/>
                <w:szCs w:val="28"/>
                <w:rtl/>
              </w:rPr>
            </w:pPr>
            <w:r w:rsidRPr="00AB5C90">
              <w:rPr>
                <w:rFonts w:hint="cs"/>
                <w:b/>
                <w:bCs/>
                <w:sz w:val="28"/>
                <w:szCs w:val="28"/>
                <w:rtl/>
              </w:rPr>
              <w:t>88</w:t>
            </w:r>
          </w:p>
        </w:tc>
      </w:tr>
      <w:tr w:rsidR="0014659B" w:rsidRPr="00AB5C90" w:rsidTr="0014659B">
        <w:tc>
          <w:tcPr>
            <w:tcW w:w="709" w:type="dxa"/>
            <w:shd w:val="clear" w:color="auto" w:fill="auto"/>
            <w:vAlign w:val="center"/>
          </w:tcPr>
          <w:p w:rsidR="0014659B" w:rsidRPr="00E7141D" w:rsidRDefault="0014659B" w:rsidP="0014659B">
            <w:pPr>
              <w:bidi w:val="0"/>
              <w:jc w:val="center"/>
              <w:rPr>
                <w:rFonts w:ascii="Arial" w:hAnsi="Arial"/>
                <w:b/>
                <w:bCs/>
                <w:color w:val="000000"/>
              </w:rPr>
            </w:pPr>
            <w:r w:rsidRPr="00E7141D">
              <w:rPr>
                <w:rFonts w:ascii="Arial" w:hAnsi="Arial"/>
                <w:b/>
                <w:bCs/>
                <w:color w:val="000000"/>
              </w:rPr>
              <w:t>33</w:t>
            </w:r>
          </w:p>
        </w:tc>
        <w:tc>
          <w:tcPr>
            <w:tcW w:w="2267" w:type="dxa"/>
            <w:shd w:val="clear" w:color="auto" w:fill="auto"/>
            <w:vAlign w:val="center"/>
          </w:tcPr>
          <w:p w:rsidR="0014659B" w:rsidRPr="00AB5C90" w:rsidRDefault="0014659B" w:rsidP="0014659B">
            <w:pPr>
              <w:spacing w:before="240" w:line="240" w:lineRule="auto"/>
              <w:jc w:val="center"/>
              <w:rPr>
                <w:rFonts w:cs="Abdulmagid"/>
                <w:b/>
                <w:bCs/>
                <w:sz w:val="24"/>
                <w:szCs w:val="24"/>
                <w:rtl/>
              </w:rPr>
            </w:pPr>
            <w:r w:rsidRPr="00AB5C90">
              <w:rPr>
                <w:rFonts w:cs="Abdulmagid" w:hint="eastAsia"/>
                <w:b/>
                <w:bCs/>
                <w:sz w:val="24"/>
                <w:szCs w:val="24"/>
                <w:rtl/>
              </w:rPr>
              <w:t>الطعن</w:t>
            </w:r>
            <w:r w:rsidRPr="00AB5C90">
              <w:rPr>
                <w:rFonts w:cs="Abdulmagid"/>
                <w:b/>
                <w:bCs/>
                <w:sz w:val="24"/>
                <w:szCs w:val="24"/>
                <w:rtl/>
              </w:rPr>
              <w:t xml:space="preserve"> </w:t>
            </w:r>
            <w:r w:rsidRPr="00AB5C90">
              <w:rPr>
                <w:rFonts w:cs="Abdulmagid" w:hint="eastAsia"/>
                <w:b/>
                <w:bCs/>
                <w:sz w:val="24"/>
                <w:szCs w:val="24"/>
                <w:rtl/>
              </w:rPr>
              <w:t>بالنقض</w:t>
            </w:r>
            <w:r w:rsidRPr="00AB5C90">
              <w:rPr>
                <w:rFonts w:cs="Abdulmagid"/>
                <w:b/>
                <w:bCs/>
                <w:sz w:val="24"/>
                <w:szCs w:val="24"/>
                <w:rtl/>
              </w:rPr>
              <w:t xml:space="preserve"> </w:t>
            </w:r>
            <w:r w:rsidRPr="00AB5C90">
              <w:rPr>
                <w:rFonts w:cs="Abdulmagid" w:hint="eastAsia"/>
                <w:b/>
                <w:bCs/>
                <w:sz w:val="24"/>
                <w:szCs w:val="24"/>
                <w:rtl/>
              </w:rPr>
              <w:t>بأسباب</w:t>
            </w:r>
            <w:r w:rsidRPr="00AB5C90">
              <w:rPr>
                <w:rFonts w:cs="Abdulmagid"/>
                <w:b/>
                <w:bCs/>
                <w:sz w:val="24"/>
                <w:szCs w:val="24"/>
                <w:rtl/>
              </w:rPr>
              <w:t xml:space="preserve"> </w:t>
            </w:r>
            <w:r w:rsidRPr="00AB5C90">
              <w:rPr>
                <w:rFonts w:cs="Abdulmagid" w:hint="eastAsia"/>
                <w:b/>
                <w:bCs/>
                <w:sz w:val="24"/>
                <w:szCs w:val="24"/>
                <w:rtl/>
              </w:rPr>
              <w:t>متعلقة</w:t>
            </w:r>
            <w:r w:rsidRPr="00AB5C90">
              <w:rPr>
                <w:rFonts w:cs="Abdulmagid"/>
                <w:b/>
                <w:bCs/>
                <w:sz w:val="24"/>
                <w:szCs w:val="24"/>
                <w:rtl/>
              </w:rPr>
              <w:t xml:space="preserve"> </w:t>
            </w:r>
            <w:r w:rsidRPr="00AB5C90">
              <w:rPr>
                <w:rFonts w:cs="Abdulmagid" w:hint="eastAsia"/>
                <w:b/>
                <w:bCs/>
                <w:sz w:val="24"/>
                <w:szCs w:val="24"/>
                <w:rtl/>
              </w:rPr>
              <w:t>بالحكم</w:t>
            </w:r>
            <w:r w:rsidRPr="00AB5C90">
              <w:rPr>
                <w:rFonts w:cs="Abdulmagid"/>
                <w:b/>
                <w:bCs/>
                <w:sz w:val="24"/>
                <w:szCs w:val="24"/>
                <w:rtl/>
              </w:rPr>
              <w:t xml:space="preserve"> </w:t>
            </w:r>
            <w:r w:rsidRPr="00AB5C90">
              <w:rPr>
                <w:rFonts w:cs="Abdulmagid" w:hint="eastAsia"/>
                <w:b/>
                <w:bCs/>
                <w:sz w:val="24"/>
                <w:szCs w:val="24"/>
                <w:rtl/>
              </w:rPr>
              <w:t>الابتدائي</w:t>
            </w:r>
          </w:p>
        </w:tc>
        <w:tc>
          <w:tcPr>
            <w:tcW w:w="4515" w:type="dxa"/>
            <w:shd w:val="clear" w:color="auto" w:fill="auto"/>
            <w:vAlign w:val="center"/>
          </w:tcPr>
          <w:p w:rsidR="0014659B" w:rsidRPr="00AB5C90" w:rsidRDefault="0014659B" w:rsidP="00002568">
            <w:pPr>
              <w:numPr>
                <w:ilvl w:val="0"/>
                <w:numId w:val="5"/>
              </w:numPr>
              <w:spacing w:before="240" w:line="240" w:lineRule="auto"/>
              <w:ind w:left="183" w:hanging="183"/>
              <w:jc w:val="mediumKashida"/>
              <w:rPr>
                <w:sz w:val="28"/>
                <w:szCs w:val="28"/>
                <w:rtl/>
              </w:rPr>
            </w:pPr>
            <w:r w:rsidRPr="00AB5C90">
              <w:rPr>
                <w:rFonts w:hint="eastAsia"/>
                <w:sz w:val="28"/>
                <w:szCs w:val="28"/>
                <w:rtl/>
              </w:rPr>
              <w:t>يكون</w:t>
            </w:r>
            <w:r w:rsidRPr="00AB5C90">
              <w:rPr>
                <w:sz w:val="28"/>
                <w:szCs w:val="28"/>
                <w:rtl/>
              </w:rPr>
              <w:t xml:space="preserve"> </w:t>
            </w:r>
            <w:r w:rsidRPr="00AB5C90">
              <w:rPr>
                <w:rFonts w:hint="eastAsia"/>
                <w:sz w:val="28"/>
                <w:szCs w:val="28"/>
                <w:rtl/>
              </w:rPr>
              <w:t>الاستئناف</w:t>
            </w:r>
            <w:r w:rsidRPr="00AB5C90">
              <w:rPr>
                <w:sz w:val="28"/>
                <w:szCs w:val="28"/>
                <w:rtl/>
              </w:rPr>
              <w:t xml:space="preserve"> </w:t>
            </w:r>
            <w:r w:rsidRPr="00AB5C90">
              <w:rPr>
                <w:rFonts w:hint="eastAsia"/>
                <w:sz w:val="28"/>
                <w:szCs w:val="28"/>
                <w:rtl/>
              </w:rPr>
              <w:t>قائماً</w:t>
            </w:r>
            <w:r w:rsidRPr="00AB5C90">
              <w:rPr>
                <w:sz w:val="28"/>
                <w:szCs w:val="28"/>
                <w:rtl/>
              </w:rPr>
              <w:t xml:space="preserve"> </w:t>
            </w:r>
            <w:r w:rsidRPr="00AB5C90">
              <w:rPr>
                <w:rFonts w:hint="eastAsia"/>
                <w:sz w:val="28"/>
                <w:szCs w:val="28"/>
                <w:rtl/>
              </w:rPr>
              <w:t>أمام</w:t>
            </w:r>
            <w:r w:rsidRPr="00AB5C90">
              <w:rPr>
                <w:sz w:val="28"/>
                <w:szCs w:val="28"/>
                <w:rtl/>
              </w:rPr>
              <w:t xml:space="preserve"> </w:t>
            </w:r>
            <w:r w:rsidRPr="00AB5C90">
              <w:rPr>
                <w:rFonts w:hint="eastAsia"/>
                <w:sz w:val="28"/>
                <w:szCs w:val="28"/>
                <w:rtl/>
              </w:rPr>
              <w:t>المحكمة</w:t>
            </w:r>
            <w:r w:rsidRPr="00AB5C90">
              <w:rPr>
                <w:sz w:val="28"/>
                <w:szCs w:val="28"/>
                <w:rtl/>
              </w:rPr>
              <w:t xml:space="preserve"> </w:t>
            </w:r>
            <w:r w:rsidRPr="00AB5C90">
              <w:rPr>
                <w:rFonts w:hint="eastAsia"/>
                <w:sz w:val="28"/>
                <w:szCs w:val="28"/>
                <w:rtl/>
              </w:rPr>
              <w:t>بالتقرير</w:t>
            </w:r>
            <w:r w:rsidRPr="00AB5C90">
              <w:rPr>
                <w:sz w:val="28"/>
                <w:szCs w:val="28"/>
                <w:rtl/>
              </w:rPr>
              <w:t xml:space="preserve"> </w:t>
            </w:r>
            <w:r w:rsidRPr="00AB5C90">
              <w:rPr>
                <w:rFonts w:hint="eastAsia"/>
                <w:sz w:val="28"/>
                <w:szCs w:val="28"/>
                <w:rtl/>
              </w:rPr>
              <w:t>به</w:t>
            </w:r>
            <w:r w:rsidRPr="00AB5C90">
              <w:rPr>
                <w:sz w:val="28"/>
                <w:szCs w:val="28"/>
                <w:rtl/>
              </w:rPr>
              <w:t xml:space="preserve"> </w:t>
            </w:r>
            <w:r w:rsidRPr="00AB5C90">
              <w:rPr>
                <w:rFonts w:hint="eastAsia"/>
                <w:sz w:val="28"/>
                <w:szCs w:val="28"/>
                <w:rtl/>
              </w:rPr>
              <w:t>في</w:t>
            </w:r>
            <w:r w:rsidRPr="00AB5C90">
              <w:rPr>
                <w:sz w:val="28"/>
                <w:szCs w:val="28"/>
                <w:rtl/>
              </w:rPr>
              <w:t xml:space="preserve"> </w:t>
            </w:r>
            <w:r w:rsidRPr="00AB5C90">
              <w:rPr>
                <w:rFonts w:hint="eastAsia"/>
                <w:sz w:val="28"/>
                <w:szCs w:val="28"/>
                <w:rtl/>
              </w:rPr>
              <w:t>الميعاد</w:t>
            </w:r>
          </w:p>
          <w:p w:rsidR="0014659B" w:rsidRPr="00AB5C90" w:rsidRDefault="0014659B" w:rsidP="00002568">
            <w:pPr>
              <w:numPr>
                <w:ilvl w:val="0"/>
                <w:numId w:val="5"/>
              </w:numPr>
              <w:spacing w:before="240" w:line="240" w:lineRule="auto"/>
              <w:ind w:left="183" w:hanging="183"/>
              <w:jc w:val="mediumKashida"/>
              <w:rPr>
                <w:sz w:val="28"/>
                <w:szCs w:val="28"/>
                <w:rtl/>
              </w:rPr>
            </w:pPr>
            <w:r w:rsidRPr="00AB5C90">
              <w:rPr>
                <w:rFonts w:hint="eastAsia"/>
                <w:sz w:val="28"/>
                <w:szCs w:val="28"/>
                <w:rtl/>
              </w:rPr>
              <w:t>لا</w:t>
            </w:r>
            <w:r w:rsidRPr="00AB5C90">
              <w:rPr>
                <w:sz w:val="28"/>
                <w:szCs w:val="28"/>
                <w:rtl/>
              </w:rPr>
              <w:t xml:space="preserve"> </w:t>
            </w:r>
            <w:r w:rsidRPr="00AB5C90">
              <w:rPr>
                <w:rFonts w:hint="eastAsia"/>
                <w:sz w:val="28"/>
                <w:szCs w:val="28"/>
                <w:rtl/>
              </w:rPr>
              <w:t>يقبـل</w:t>
            </w:r>
            <w:r w:rsidRPr="00AB5C90">
              <w:rPr>
                <w:sz w:val="28"/>
                <w:szCs w:val="28"/>
                <w:rtl/>
              </w:rPr>
              <w:t xml:space="preserve"> </w:t>
            </w:r>
            <w:r w:rsidRPr="00AB5C90">
              <w:rPr>
                <w:rFonts w:hint="eastAsia"/>
                <w:sz w:val="28"/>
                <w:szCs w:val="28"/>
                <w:rtl/>
              </w:rPr>
              <w:t>مـن</w:t>
            </w:r>
            <w:r w:rsidRPr="00AB5C90">
              <w:rPr>
                <w:sz w:val="28"/>
                <w:szCs w:val="28"/>
                <w:rtl/>
              </w:rPr>
              <w:t xml:space="preserve"> </w:t>
            </w:r>
            <w:r w:rsidRPr="00AB5C90">
              <w:rPr>
                <w:rFonts w:hint="eastAsia"/>
                <w:sz w:val="28"/>
                <w:szCs w:val="28"/>
                <w:rtl/>
              </w:rPr>
              <w:t>اسـباب</w:t>
            </w:r>
            <w:r w:rsidRPr="00AB5C90">
              <w:rPr>
                <w:sz w:val="28"/>
                <w:szCs w:val="28"/>
                <w:rtl/>
              </w:rPr>
              <w:t xml:space="preserve"> </w:t>
            </w:r>
            <w:r w:rsidRPr="00AB5C90">
              <w:rPr>
                <w:rFonts w:hint="eastAsia"/>
                <w:sz w:val="28"/>
                <w:szCs w:val="28"/>
                <w:rtl/>
              </w:rPr>
              <w:t>الطعـن</w:t>
            </w:r>
            <w:r w:rsidRPr="00AB5C90">
              <w:rPr>
                <w:sz w:val="28"/>
                <w:szCs w:val="28"/>
                <w:rtl/>
              </w:rPr>
              <w:t xml:space="preserve"> </w:t>
            </w:r>
            <w:r w:rsidRPr="00AB5C90">
              <w:rPr>
                <w:rFonts w:hint="eastAsia"/>
                <w:sz w:val="28"/>
                <w:szCs w:val="28"/>
                <w:rtl/>
              </w:rPr>
              <w:t>بـالنقض</w:t>
            </w:r>
            <w:r w:rsidRPr="00AB5C90">
              <w:rPr>
                <w:sz w:val="28"/>
                <w:szCs w:val="28"/>
                <w:rtl/>
              </w:rPr>
              <w:t xml:space="preserve"> </w:t>
            </w:r>
            <w:r w:rsidRPr="00AB5C90">
              <w:rPr>
                <w:rFonts w:hint="eastAsia"/>
                <w:sz w:val="28"/>
                <w:szCs w:val="28"/>
                <w:rtl/>
              </w:rPr>
              <w:t>إلا</w:t>
            </w:r>
            <w:r w:rsidRPr="00AB5C90">
              <w:rPr>
                <w:sz w:val="28"/>
                <w:szCs w:val="28"/>
                <w:rtl/>
              </w:rPr>
              <w:t xml:space="preserve"> </w:t>
            </w:r>
            <w:r w:rsidRPr="00AB5C90">
              <w:rPr>
                <w:rFonts w:hint="eastAsia"/>
                <w:sz w:val="28"/>
                <w:szCs w:val="28"/>
                <w:rtl/>
              </w:rPr>
              <w:t>مـا</w:t>
            </w:r>
            <w:r w:rsidRPr="00AB5C90">
              <w:rPr>
                <w:sz w:val="28"/>
                <w:szCs w:val="28"/>
                <w:rtl/>
              </w:rPr>
              <w:t xml:space="preserve"> </w:t>
            </w:r>
            <w:r w:rsidRPr="00AB5C90">
              <w:rPr>
                <w:rFonts w:hint="eastAsia"/>
                <w:sz w:val="28"/>
                <w:szCs w:val="28"/>
                <w:rtl/>
              </w:rPr>
              <w:t>تعـلـق</w:t>
            </w:r>
            <w:r w:rsidRPr="00AB5C90">
              <w:rPr>
                <w:sz w:val="28"/>
                <w:szCs w:val="28"/>
                <w:rtl/>
              </w:rPr>
              <w:t xml:space="preserve"> </w:t>
            </w:r>
            <w:r w:rsidRPr="00AB5C90">
              <w:rPr>
                <w:rFonts w:hint="eastAsia"/>
                <w:sz w:val="28"/>
                <w:szCs w:val="28"/>
                <w:rtl/>
              </w:rPr>
              <w:t>بـالحكم</w:t>
            </w:r>
            <w:r w:rsidRPr="00AB5C90">
              <w:rPr>
                <w:sz w:val="28"/>
                <w:szCs w:val="28"/>
                <w:rtl/>
              </w:rPr>
              <w:t xml:space="preserve"> </w:t>
            </w:r>
            <w:r w:rsidRPr="00AB5C90">
              <w:rPr>
                <w:rFonts w:hint="eastAsia"/>
                <w:sz w:val="28"/>
                <w:szCs w:val="28"/>
                <w:rtl/>
              </w:rPr>
              <w:t>المطعون</w:t>
            </w:r>
            <w:r w:rsidRPr="00AB5C90">
              <w:rPr>
                <w:sz w:val="28"/>
                <w:szCs w:val="28"/>
                <w:rtl/>
              </w:rPr>
              <w:t xml:space="preserve"> </w:t>
            </w:r>
            <w:r w:rsidRPr="00AB5C90">
              <w:rPr>
                <w:rFonts w:hint="eastAsia"/>
                <w:sz w:val="28"/>
                <w:szCs w:val="28"/>
                <w:rtl/>
              </w:rPr>
              <w:t>فيه</w:t>
            </w:r>
          </w:p>
        </w:tc>
        <w:tc>
          <w:tcPr>
            <w:tcW w:w="1014"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78</w:t>
            </w:r>
          </w:p>
        </w:tc>
        <w:tc>
          <w:tcPr>
            <w:tcW w:w="1277"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238</w:t>
            </w:r>
          </w:p>
        </w:tc>
      </w:tr>
      <w:tr w:rsidR="0014659B" w:rsidRPr="00AB5C90" w:rsidTr="0014659B">
        <w:tc>
          <w:tcPr>
            <w:tcW w:w="709" w:type="dxa"/>
            <w:shd w:val="clear" w:color="auto" w:fill="auto"/>
            <w:vAlign w:val="center"/>
          </w:tcPr>
          <w:p w:rsidR="0014659B" w:rsidRPr="00E7141D" w:rsidRDefault="0014659B" w:rsidP="0014659B">
            <w:pPr>
              <w:bidi w:val="0"/>
              <w:jc w:val="center"/>
              <w:rPr>
                <w:rFonts w:ascii="Arial" w:hAnsi="Arial"/>
                <w:b/>
                <w:bCs/>
                <w:color w:val="000000"/>
              </w:rPr>
            </w:pPr>
            <w:r w:rsidRPr="00E7141D">
              <w:rPr>
                <w:rFonts w:ascii="Arial" w:hAnsi="Arial"/>
                <w:b/>
                <w:bCs/>
                <w:color w:val="000000"/>
              </w:rPr>
              <w:t>34</w:t>
            </w:r>
          </w:p>
        </w:tc>
        <w:tc>
          <w:tcPr>
            <w:tcW w:w="2267" w:type="dxa"/>
            <w:shd w:val="clear" w:color="auto" w:fill="auto"/>
            <w:vAlign w:val="center"/>
          </w:tcPr>
          <w:p w:rsidR="0014659B" w:rsidRDefault="0014659B" w:rsidP="0014659B">
            <w:pPr>
              <w:spacing w:before="240" w:line="240" w:lineRule="auto"/>
              <w:jc w:val="center"/>
              <w:rPr>
                <w:rFonts w:cs="Abdulmagid"/>
                <w:b/>
                <w:bCs/>
                <w:sz w:val="24"/>
                <w:szCs w:val="24"/>
                <w:rtl/>
              </w:rPr>
            </w:pPr>
            <w:r w:rsidRPr="00AB5C90">
              <w:rPr>
                <w:rFonts w:cs="Abdulmagid" w:hint="eastAsia"/>
                <w:b/>
                <w:bCs/>
                <w:sz w:val="24"/>
                <w:szCs w:val="24"/>
                <w:rtl/>
              </w:rPr>
              <w:t>الطعن</w:t>
            </w:r>
            <w:r w:rsidRPr="00AB5C90">
              <w:rPr>
                <w:rFonts w:cs="Abdulmagid"/>
                <w:b/>
                <w:bCs/>
                <w:sz w:val="24"/>
                <w:szCs w:val="24"/>
                <w:rtl/>
              </w:rPr>
              <w:t xml:space="preserve"> </w:t>
            </w:r>
            <w:r w:rsidRPr="00AB5C90">
              <w:rPr>
                <w:rFonts w:cs="Abdulmagid" w:hint="eastAsia"/>
                <w:b/>
                <w:bCs/>
                <w:sz w:val="24"/>
                <w:szCs w:val="24"/>
                <w:rtl/>
              </w:rPr>
              <w:t>بالنقض</w:t>
            </w:r>
            <w:r w:rsidRPr="00AB5C90">
              <w:rPr>
                <w:rFonts w:cs="Abdulmagid"/>
                <w:b/>
                <w:bCs/>
                <w:sz w:val="24"/>
                <w:szCs w:val="24"/>
                <w:rtl/>
              </w:rPr>
              <w:t xml:space="preserve"> </w:t>
            </w:r>
          </w:p>
          <w:p w:rsidR="0014659B" w:rsidRPr="00AB5C90" w:rsidRDefault="0014659B" w:rsidP="0014659B">
            <w:pPr>
              <w:spacing w:before="240" w:line="240" w:lineRule="auto"/>
              <w:jc w:val="center"/>
              <w:rPr>
                <w:rFonts w:cs="Abdulmagid"/>
                <w:b/>
                <w:bCs/>
                <w:sz w:val="24"/>
                <w:szCs w:val="24"/>
                <w:rtl/>
              </w:rPr>
            </w:pPr>
            <w:r w:rsidRPr="00AB5C90">
              <w:rPr>
                <w:rFonts w:cs="Abdulmagid"/>
                <w:b/>
                <w:bCs/>
                <w:sz w:val="24"/>
                <w:szCs w:val="24"/>
                <w:rtl/>
              </w:rPr>
              <w:t xml:space="preserve">( </w:t>
            </w:r>
            <w:r w:rsidRPr="00AB5C90">
              <w:rPr>
                <w:rFonts w:cs="Abdulmagid" w:hint="eastAsia"/>
                <w:b/>
                <w:bCs/>
                <w:sz w:val="24"/>
                <w:szCs w:val="24"/>
                <w:rtl/>
              </w:rPr>
              <w:t>بدء</w:t>
            </w:r>
            <w:r w:rsidRPr="00AB5C90">
              <w:rPr>
                <w:rFonts w:cs="Abdulmagid"/>
                <w:b/>
                <w:bCs/>
                <w:sz w:val="24"/>
                <w:szCs w:val="24"/>
                <w:rtl/>
              </w:rPr>
              <w:t xml:space="preserve"> </w:t>
            </w:r>
            <w:r w:rsidRPr="00AB5C90">
              <w:rPr>
                <w:rFonts w:cs="Abdulmagid" w:hint="eastAsia"/>
                <w:b/>
                <w:bCs/>
                <w:sz w:val="24"/>
                <w:szCs w:val="24"/>
                <w:rtl/>
              </w:rPr>
              <w:t>ميعاده</w:t>
            </w:r>
            <w:r>
              <w:rPr>
                <w:rFonts w:cs="Abdulmagid"/>
                <w:b/>
                <w:bCs/>
                <w:sz w:val="24"/>
                <w:szCs w:val="24"/>
                <w:rtl/>
              </w:rPr>
              <w:t xml:space="preserve">) </w:t>
            </w:r>
          </w:p>
        </w:tc>
        <w:tc>
          <w:tcPr>
            <w:tcW w:w="4515" w:type="dxa"/>
            <w:shd w:val="clear" w:color="auto" w:fill="auto"/>
            <w:vAlign w:val="center"/>
          </w:tcPr>
          <w:p w:rsidR="0014659B" w:rsidRPr="00AB5C90" w:rsidRDefault="0014659B" w:rsidP="0014659B">
            <w:pPr>
              <w:spacing w:before="240" w:line="240" w:lineRule="auto"/>
              <w:jc w:val="mediumKashida"/>
              <w:rPr>
                <w:sz w:val="28"/>
                <w:szCs w:val="28"/>
                <w:rtl/>
              </w:rPr>
            </w:pPr>
            <w:r w:rsidRPr="00AB5C90">
              <w:rPr>
                <w:rFonts w:hint="eastAsia"/>
                <w:sz w:val="28"/>
                <w:szCs w:val="28"/>
                <w:rtl/>
              </w:rPr>
              <w:t>إذا</w:t>
            </w:r>
            <w:r w:rsidRPr="00AB5C90">
              <w:rPr>
                <w:sz w:val="28"/>
                <w:szCs w:val="28"/>
                <w:rtl/>
              </w:rPr>
              <w:t xml:space="preserve"> </w:t>
            </w:r>
            <w:r w:rsidRPr="00AB5C90">
              <w:rPr>
                <w:rFonts w:hint="eastAsia"/>
                <w:sz w:val="28"/>
                <w:szCs w:val="28"/>
                <w:rtl/>
              </w:rPr>
              <w:t>كان</w:t>
            </w:r>
            <w:r w:rsidRPr="00AB5C90">
              <w:rPr>
                <w:sz w:val="28"/>
                <w:szCs w:val="28"/>
                <w:rtl/>
              </w:rPr>
              <w:t xml:space="preserve"> </w:t>
            </w:r>
            <w:r w:rsidRPr="00AB5C90">
              <w:rPr>
                <w:rFonts w:hint="eastAsia"/>
                <w:sz w:val="28"/>
                <w:szCs w:val="28"/>
                <w:rtl/>
              </w:rPr>
              <w:t>الحكم</w:t>
            </w:r>
            <w:r w:rsidRPr="00AB5C90">
              <w:rPr>
                <w:sz w:val="28"/>
                <w:szCs w:val="28"/>
                <w:rtl/>
              </w:rPr>
              <w:t xml:space="preserve"> </w:t>
            </w:r>
            <w:r w:rsidRPr="00AB5C90">
              <w:rPr>
                <w:rFonts w:hint="eastAsia"/>
                <w:sz w:val="28"/>
                <w:szCs w:val="28"/>
                <w:rtl/>
              </w:rPr>
              <w:t>الجزائي</w:t>
            </w:r>
            <w:r w:rsidRPr="00AB5C90">
              <w:rPr>
                <w:sz w:val="28"/>
                <w:szCs w:val="28"/>
                <w:rtl/>
              </w:rPr>
              <w:t xml:space="preserve"> </w:t>
            </w:r>
            <w:r w:rsidRPr="00AB5C90">
              <w:rPr>
                <w:rFonts w:hint="eastAsia"/>
                <w:sz w:val="28"/>
                <w:szCs w:val="28"/>
                <w:rtl/>
              </w:rPr>
              <w:t>المطعـون</w:t>
            </w:r>
            <w:r w:rsidRPr="00AB5C90">
              <w:rPr>
                <w:sz w:val="28"/>
                <w:szCs w:val="28"/>
                <w:rtl/>
              </w:rPr>
              <w:t xml:space="preserve"> </w:t>
            </w:r>
            <w:r w:rsidRPr="00AB5C90">
              <w:rPr>
                <w:rFonts w:hint="eastAsia"/>
                <w:sz w:val="28"/>
                <w:szCs w:val="28"/>
                <w:rtl/>
              </w:rPr>
              <w:t>فـيـه</w:t>
            </w:r>
            <w:r w:rsidRPr="00AB5C90">
              <w:rPr>
                <w:sz w:val="28"/>
                <w:szCs w:val="28"/>
                <w:rtl/>
              </w:rPr>
              <w:t xml:space="preserve"> </w:t>
            </w:r>
            <w:r w:rsidRPr="00AB5C90">
              <w:rPr>
                <w:rFonts w:hint="eastAsia"/>
                <w:sz w:val="28"/>
                <w:szCs w:val="28"/>
                <w:rtl/>
              </w:rPr>
              <w:t>قـد</w:t>
            </w:r>
            <w:r w:rsidRPr="00AB5C90">
              <w:rPr>
                <w:sz w:val="28"/>
                <w:szCs w:val="28"/>
                <w:rtl/>
              </w:rPr>
              <w:t xml:space="preserve"> </w:t>
            </w:r>
            <w:r w:rsidRPr="00AB5C90">
              <w:rPr>
                <w:rFonts w:hint="eastAsia"/>
                <w:sz w:val="28"/>
                <w:szCs w:val="28"/>
                <w:rtl/>
              </w:rPr>
              <w:t>صـدر</w:t>
            </w:r>
            <w:r w:rsidRPr="00AB5C90">
              <w:rPr>
                <w:sz w:val="28"/>
                <w:szCs w:val="28"/>
                <w:rtl/>
              </w:rPr>
              <w:t xml:space="preserve"> </w:t>
            </w:r>
            <w:r w:rsidRPr="00AB5C90">
              <w:rPr>
                <w:rFonts w:hint="eastAsia"/>
                <w:sz w:val="28"/>
                <w:szCs w:val="28"/>
                <w:rtl/>
              </w:rPr>
              <w:t>حـضـورياً</w:t>
            </w:r>
            <w:r w:rsidRPr="00AB5C90">
              <w:rPr>
                <w:sz w:val="28"/>
                <w:szCs w:val="28"/>
                <w:rtl/>
              </w:rPr>
              <w:t xml:space="preserve"> </w:t>
            </w:r>
            <w:r w:rsidRPr="00AB5C90">
              <w:rPr>
                <w:rFonts w:hint="eastAsia"/>
                <w:sz w:val="28"/>
                <w:szCs w:val="28"/>
                <w:rtl/>
              </w:rPr>
              <w:t>وقـرر</w:t>
            </w:r>
            <w:r w:rsidRPr="00AB5C90">
              <w:rPr>
                <w:sz w:val="28"/>
                <w:szCs w:val="28"/>
                <w:rtl/>
              </w:rPr>
              <w:t xml:space="preserve"> </w:t>
            </w:r>
            <w:r w:rsidRPr="00AB5C90">
              <w:rPr>
                <w:rFonts w:hint="eastAsia"/>
                <w:sz w:val="28"/>
                <w:szCs w:val="28"/>
                <w:rtl/>
              </w:rPr>
              <w:t>الطاعن</w:t>
            </w:r>
            <w:r w:rsidRPr="00AB5C90">
              <w:rPr>
                <w:sz w:val="28"/>
                <w:szCs w:val="28"/>
                <w:rtl/>
              </w:rPr>
              <w:t xml:space="preserve"> </w:t>
            </w:r>
            <w:r w:rsidRPr="00AB5C90">
              <w:rPr>
                <w:rFonts w:hint="eastAsia"/>
                <w:sz w:val="28"/>
                <w:szCs w:val="28"/>
                <w:rtl/>
              </w:rPr>
              <w:t>الطعـن</w:t>
            </w:r>
            <w:r w:rsidRPr="00AB5C90">
              <w:rPr>
                <w:sz w:val="28"/>
                <w:szCs w:val="28"/>
                <w:rtl/>
              </w:rPr>
              <w:t xml:space="preserve"> </w:t>
            </w:r>
            <w:r w:rsidRPr="00AB5C90">
              <w:rPr>
                <w:rFonts w:hint="eastAsia"/>
                <w:sz w:val="28"/>
                <w:szCs w:val="28"/>
                <w:rtl/>
              </w:rPr>
              <w:t>عليه</w:t>
            </w:r>
            <w:r w:rsidRPr="00AB5C90">
              <w:rPr>
                <w:sz w:val="28"/>
                <w:szCs w:val="28"/>
                <w:rtl/>
              </w:rPr>
              <w:t xml:space="preserve"> </w:t>
            </w:r>
            <w:r w:rsidRPr="00AB5C90">
              <w:rPr>
                <w:rFonts w:hint="eastAsia"/>
                <w:sz w:val="28"/>
                <w:szCs w:val="28"/>
                <w:rtl/>
              </w:rPr>
              <w:t>في</w:t>
            </w:r>
            <w:r w:rsidRPr="00AB5C90">
              <w:rPr>
                <w:sz w:val="28"/>
                <w:szCs w:val="28"/>
                <w:rtl/>
              </w:rPr>
              <w:t xml:space="preserve"> </w:t>
            </w:r>
            <w:r w:rsidRPr="00AB5C90">
              <w:rPr>
                <w:rFonts w:hint="eastAsia"/>
                <w:sz w:val="28"/>
                <w:szCs w:val="28"/>
                <w:rtl/>
              </w:rPr>
              <w:t>الجلسة</w:t>
            </w:r>
            <w:r w:rsidRPr="00AB5C90">
              <w:rPr>
                <w:sz w:val="28"/>
                <w:szCs w:val="28"/>
                <w:rtl/>
              </w:rPr>
              <w:t xml:space="preserve"> </w:t>
            </w:r>
            <w:r w:rsidRPr="00AB5C90">
              <w:rPr>
                <w:rFonts w:hint="eastAsia"/>
                <w:sz w:val="28"/>
                <w:szCs w:val="28"/>
                <w:rtl/>
              </w:rPr>
              <w:t>ولم</w:t>
            </w:r>
            <w:r w:rsidRPr="00AB5C90">
              <w:rPr>
                <w:sz w:val="28"/>
                <w:szCs w:val="28"/>
                <w:rtl/>
              </w:rPr>
              <w:t xml:space="preserve"> </w:t>
            </w:r>
            <w:r w:rsidRPr="00AB5C90">
              <w:rPr>
                <w:rFonts w:hint="eastAsia"/>
                <w:sz w:val="28"/>
                <w:szCs w:val="28"/>
                <w:rtl/>
              </w:rPr>
              <w:t>تتسلم</w:t>
            </w:r>
            <w:r w:rsidRPr="00AB5C90">
              <w:rPr>
                <w:sz w:val="28"/>
                <w:szCs w:val="28"/>
                <w:rtl/>
              </w:rPr>
              <w:t xml:space="preserve"> </w:t>
            </w:r>
            <w:r w:rsidRPr="00AB5C90">
              <w:rPr>
                <w:rFonts w:hint="eastAsia"/>
                <w:sz w:val="28"/>
                <w:szCs w:val="28"/>
                <w:rtl/>
              </w:rPr>
              <w:t>له</w:t>
            </w:r>
            <w:r w:rsidRPr="00AB5C90">
              <w:rPr>
                <w:sz w:val="28"/>
                <w:szCs w:val="28"/>
                <w:rtl/>
              </w:rPr>
              <w:t xml:space="preserve"> </w:t>
            </w:r>
            <w:r w:rsidRPr="00AB5C90">
              <w:rPr>
                <w:rFonts w:hint="eastAsia"/>
                <w:sz w:val="28"/>
                <w:szCs w:val="28"/>
                <w:rtl/>
              </w:rPr>
              <w:t>نسخة</w:t>
            </w:r>
            <w:r w:rsidRPr="00AB5C90">
              <w:rPr>
                <w:sz w:val="28"/>
                <w:szCs w:val="28"/>
                <w:rtl/>
              </w:rPr>
              <w:t xml:space="preserve"> </w:t>
            </w:r>
            <w:r w:rsidRPr="00AB5C90">
              <w:rPr>
                <w:rFonts w:hint="eastAsia"/>
                <w:sz w:val="28"/>
                <w:szCs w:val="28"/>
                <w:rtl/>
              </w:rPr>
              <w:t>الحكم</w:t>
            </w:r>
            <w:r w:rsidRPr="00AB5C90">
              <w:rPr>
                <w:sz w:val="28"/>
                <w:szCs w:val="28"/>
                <w:rtl/>
              </w:rPr>
              <w:t xml:space="preserve"> </w:t>
            </w:r>
            <w:r w:rsidRPr="00AB5C90">
              <w:rPr>
                <w:rFonts w:hint="eastAsia"/>
                <w:sz w:val="28"/>
                <w:szCs w:val="28"/>
                <w:rtl/>
              </w:rPr>
              <w:t>إلا</w:t>
            </w:r>
            <w:r w:rsidRPr="00AB5C90">
              <w:rPr>
                <w:sz w:val="28"/>
                <w:szCs w:val="28"/>
                <w:rtl/>
              </w:rPr>
              <w:t xml:space="preserve"> </w:t>
            </w:r>
            <w:r w:rsidRPr="00AB5C90">
              <w:rPr>
                <w:rFonts w:hint="eastAsia"/>
                <w:sz w:val="28"/>
                <w:szCs w:val="28"/>
                <w:rtl/>
              </w:rPr>
              <w:t>بتاريخ</w:t>
            </w:r>
            <w:r w:rsidRPr="00AB5C90">
              <w:rPr>
                <w:sz w:val="28"/>
                <w:szCs w:val="28"/>
                <w:rtl/>
              </w:rPr>
              <w:t xml:space="preserve"> </w:t>
            </w:r>
            <w:r w:rsidRPr="00AB5C90">
              <w:rPr>
                <w:rFonts w:hint="eastAsia"/>
                <w:sz w:val="28"/>
                <w:szCs w:val="28"/>
                <w:rtl/>
              </w:rPr>
              <w:t>لا</w:t>
            </w:r>
            <w:r w:rsidRPr="00AB5C90">
              <w:rPr>
                <w:sz w:val="28"/>
                <w:szCs w:val="28"/>
                <w:rtl/>
              </w:rPr>
              <w:t xml:space="preserve"> </w:t>
            </w:r>
            <w:r w:rsidRPr="00AB5C90">
              <w:rPr>
                <w:rFonts w:hint="eastAsia"/>
                <w:sz w:val="28"/>
                <w:szCs w:val="28"/>
                <w:rtl/>
              </w:rPr>
              <w:t>حـق</w:t>
            </w:r>
            <w:r w:rsidRPr="00AB5C90">
              <w:rPr>
                <w:sz w:val="28"/>
                <w:szCs w:val="28"/>
                <w:rtl/>
              </w:rPr>
              <w:t xml:space="preserve"> </w:t>
            </w:r>
            <w:r w:rsidRPr="00AB5C90">
              <w:rPr>
                <w:rFonts w:hint="eastAsia"/>
                <w:sz w:val="28"/>
                <w:szCs w:val="28"/>
                <w:rtl/>
              </w:rPr>
              <w:t>فـإن</w:t>
            </w:r>
            <w:r w:rsidRPr="00AB5C90">
              <w:rPr>
                <w:sz w:val="28"/>
                <w:szCs w:val="28"/>
                <w:rtl/>
              </w:rPr>
              <w:t xml:space="preserve"> </w:t>
            </w:r>
            <w:r w:rsidRPr="00AB5C90">
              <w:rPr>
                <w:rFonts w:hint="eastAsia"/>
                <w:sz w:val="28"/>
                <w:szCs w:val="28"/>
                <w:rtl/>
              </w:rPr>
              <w:t>الطعـن</w:t>
            </w:r>
            <w:r w:rsidRPr="00AB5C90">
              <w:rPr>
                <w:sz w:val="28"/>
                <w:szCs w:val="28"/>
                <w:rtl/>
              </w:rPr>
              <w:t xml:space="preserve"> </w:t>
            </w:r>
            <w:r w:rsidRPr="00AB5C90">
              <w:rPr>
                <w:rFonts w:hint="eastAsia"/>
                <w:sz w:val="28"/>
                <w:szCs w:val="28"/>
                <w:rtl/>
              </w:rPr>
              <w:t>يـكـون</w:t>
            </w:r>
            <w:r w:rsidRPr="00AB5C90">
              <w:rPr>
                <w:sz w:val="28"/>
                <w:szCs w:val="28"/>
                <w:rtl/>
              </w:rPr>
              <w:t xml:space="preserve"> </w:t>
            </w:r>
            <w:r w:rsidRPr="00AB5C90">
              <w:rPr>
                <w:rFonts w:hint="eastAsia"/>
                <w:sz w:val="28"/>
                <w:szCs w:val="28"/>
                <w:rtl/>
              </w:rPr>
              <w:t>مقبولا</w:t>
            </w:r>
            <w:r w:rsidRPr="00AB5C90">
              <w:rPr>
                <w:sz w:val="28"/>
                <w:szCs w:val="28"/>
                <w:rtl/>
              </w:rPr>
              <w:t xml:space="preserve"> </w:t>
            </w:r>
            <w:r w:rsidRPr="00AB5C90">
              <w:rPr>
                <w:rFonts w:hint="eastAsia"/>
                <w:sz w:val="28"/>
                <w:szCs w:val="28"/>
                <w:rtl/>
              </w:rPr>
              <w:t>شـكـلا</w:t>
            </w:r>
            <w:r w:rsidRPr="00AB5C90">
              <w:rPr>
                <w:sz w:val="28"/>
                <w:szCs w:val="28"/>
                <w:rtl/>
              </w:rPr>
              <w:t xml:space="preserve"> </w:t>
            </w:r>
            <w:r w:rsidRPr="00AB5C90">
              <w:rPr>
                <w:rFonts w:hint="eastAsia"/>
                <w:sz w:val="28"/>
                <w:szCs w:val="28"/>
                <w:rtl/>
              </w:rPr>
              <w:t>مـن</w:t>
            </w:r>
            <w:r w:rsidRPr="00AB5C90">
              <w:rPr>
                <w:sz w:val="28"/>
                <w:szCs w:val="28"/>
                <w:rtl/>
              </w:rPr>
              <w:t xml:space="preserve"> </w:t>
            </w:r>
            <w:r w:rsidRPr="00AB5C90">
              <w:rPr>
                <w:rFonts w:hint="eastAsia"/>
                <w:sz w:val="28"/>
                <w:szCs w:val="28"/>
                <w:rtl/>
              </w:rPr>
              <w:t>تاريخ</w:t>
            </w:r>
            <w:r w:rsidRPr="00AB5C90">
              <w:rPr>
                <w:sz w:val="28"/>
                <w:szCs w:val="28"/>
                <w:rtl/>
              </w:rPr>
              <w:t xml:space="preserve"> </w:t>
            </w:r>
            <w:r w:rsidRPr="00AB5C90">
              <w:rPr>
                <w:rFonts w:hint="eastAsia"/>
                <w:sz w:val="28"/>
                <w:szCs w:val="28"/>
                <w:rtl/>
              </w:rPr>
              <w:t>تسلم</w:t>
            </w:r>
            <w:r w:rsidRPr="00AB5C90">
              <w:rPr>
                <w:sz w:val="28"/>
                <w:szCs w:val="28"/>
                <w:rtl/>
              </w:rPr>
              <w:t xml:space="preserve"> </w:t>
            </w:r>
            <w:r w:rsidRPr="00AB5C90">
              <w:rPr>
                <w:rFonts w:hint="eastAsia"/>
                <w:sz w:val="28"/>
                <w:szCs w:val="28"/>
                <w:rtl/>
              </w:rPr>
              <w:t>الطاعن</w:t>
            </w:r>
            <w:r w:rsidRPr="00AB5C90">
              <w:rPr>
                <w:sz w:val="28"/>
                <w:szCs w:val="28"/>
                <w:rtl/>
              </w:rPr>
              <w:t xml:space="preserve"> </w:t>
            </w:r>
            <w:r w:rsidRPr="00AB5C90">
              <w:rPr>
                <w:rFonts w:hint="eastAsia"/>
                <w:sz w:val="28"/>
                <w:szCs w:val="28"/>
                <w:rtl/>
              </w:rPr>
              <w:t>صورة</w:t>
            </w:r>
            <w:r w:rsidRPr="00AB5C90">
              <w:rPr>
                <w:sz w:val="28"/>
                <w:szCs w:val="28"/>
                <w:rtl/>
              </w:rPr>
              <w:t xml:space="preserve"> </w:t>
            </w:r>
            <w:r w:rsidRPr="00AB5C90">
              <w:rPr>
                <w:rFonts w:hint="eastAsia"/>
                <w:sz w:val="28"/>
                <w:szCs w:val="28"/>
                <w:rtl/>
              </w:rPr>
              <w:t>الحكم</w:t>
            </w:r>
          </w:p>
        </w:tc>
        <w:tc>
          <w:tcPr>
            <w:tcW w:w="1014"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20</w:t>
            </w:r>
          </w:p>
        </w:tc>
        <w:tc>
          <w:tcPr>
            <w:tcW w:w="1277"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62</w:t>
            </w:r>
          </w:p>
        </w:tc>
      </w:tr>
      <w:tr w:rsidR="0014659B" w:rsidRPr="00AB5C90" w:rsidTr="0014659B">
        <w:tc>
          <w:tcPr>
            <w:tcW w:w="709" w:type="dxa"/>
            <w:shd w:val="clear" w:color="auto" w:fill="auto"/>
            <w:vAlign w:val="center"/>
          </w:tcPr>
          <w:p w:rsidR="0014659B" w:rsidRPr="00E7141D" w:rsidRDefault="0014659B" w:rsidP="0014659B">
            <w:pPr>
              <w:bidi w:val="0"/>
              <w:spacing w:after="0"/>
              <w:jc w:val="center"/>
              <w:rPr>
                <w:rFonts w:ascii="Arial" w:hAnsi="Arial"/>
                <w:b/>
                <w:bCs/>
                <w:color w:val="000000"/>
              </w:rPr>
            </w:pPr>
            <w:r w:rsidRPr="00E7141D">
              <w:rPr>
                <w:rFonts w:ascii="Arial" w:hAnsi="Arial"/>
                <w:b/>
                <w:bCs/>
                <w:color w:val="000000"/>
              </w:rPr>
              <w:t>35</w:t>
            </w:r>
          </w:p>
        </w:tc>
        <w:tc>
          <w:tcPr>
            <w:tcW w:w="2267" w:type="dxa"/>
            <w:shd w:val="clear" w:color="auto" w:fill="auto"/>
            <w:vAlign w:val="center"/>
          </w:tcPr>
          <w:p w:rsidR="0014659B" w:rsidRPr="00AB5C90" w:rsidRDefault="0014659B" w:rsidP="0014659B">
            <w:pPr>
              <w:spacing w:before="240" w:after="0" w:line="240" w:lineRule="auto"/>
              <w:jc w:val="center"/>
              <w:rPr>
                <w:rFonts w:cs="Abdulmagid"/>
                <w:b/>
                <w:bCs/>
                <w:sz w:val="24"/>
                <w:szCs w:val="24"/>
                <w:rtl/>
              </w:rPr>
            </w:pPr>
            <w:r w:rsidRPr="00AB5C90">
              <w:rPr>
                <w:rFonts w:cs="Abdulmagid" w:hint="eastAsia"/>
                <w:b/>
                <w:bCs/>
                <w:sz w:val="24"/>
                <w:szCs w:val="24"/>
                <w:rtl/>
              </w:rPr>
              <w:t>الطعن</w:t>
            </w:r>
            <w:r w:rsidRPr="00AB5C90">
              <w:rPr>
                <w:rFonts w:cs="Abdulmagid"/>
                <w:b/>
                <w:bCs/>
                <w:sz w:val="24"/>
                <w:szCs w:val="24"/>
                <w:rtl/>
              </w:rPr>
              <w:t xml:space="preserve"> </w:t>
            </w:r>
            <w:r w:rsidRPr="00AB5C90">
              <w:rPr>
                <w:rFonts w:cs="Abdulmagid" w:hint="eastAsia"/>
                <w:b/>
                <w:bCs/>
                <w:sz w:val="24"/>
                <w:szCs w:val="24"/>
                <w:rtl/>
              </w:rPr>
              <w:t>في</w:t>
            </w:r>
            <w:r w:rsidRPr="00AB5C90">
              <w:rPr>
                <w:rFonts w:cs="Abdulmagid"/>
                <w:b/>
                <w:bCs/>
                <w:sz w:val="24"/>
                <w:szCs w:val="24"/>
                <w:rtl/>
              </w:rPr>
              <w:t xml:space="preserve"> </w:t>
            </w:r>
            <w:r w:rsidRPr="00AB5C90">
              <w:rPr>
                <w:rFonts w:cs="Abdulmagid" w:hint="eastAsia"/>
                <w:b/>
                <w:bCs/>
                <w:sz w:val="24"/>
                <w:szCs w:val="24"/>
                <w:rtl/>
              </w:rPr>
              <w:t>الأحكام</w:t>
            </w:r>
            <w:r w:rsidRPr="00AB5C90">
              <w:rPr>
                <w:rFonts w:cs="Abdulmagid"/>
                <w:b/>
                <w:bCs/>
                <w:sz w:val="24"/>
                <w:szCs w:val="24"/>
                <w:rtl/>
              </w:rPr>
              <w:t xml:space="preserve"> </w:t>
            </w:r>
            <w:r w:rsidRPr="00AB5C90">
              <w:rPr>
                <w:rFonts w:cs="Abdulmagid" w:hint="eastAsia"/>
                <w:b/>
                <w:bCs/>
                <w:sz w:val="24"/>
                <w:szCs w:val="24"/>
                <w:rtl/>
              </w:rPr>
              <w:t>غير</w:t>
            </w:r>
            <w:r w:rsidRPr="00AB5C90">
              <w:rPr>
                <w:rFonts w:cs="Abdulmagid"/>
                <w:b/>
                <w:bCs/>
                <w:sz w:val="24"/>
                <w:szCs w:val="24"/>
                <w:rtl/>
              </w:rPr>
              <w:t xml:space="preserve"> </w:t>
            </w:r>
            <w:r w:rsidRPr="00AB5C90">
              <w:rPr>
                <w:rFonts w:cs="Abdulmagid" w:hint="eastAsia"/>
                <w:b/>
                <w:bCs/>
                <w:sz w:val="24"/>
                <w:szCs w:val="24"/>
                <w:rtl/>
              </w:rPr>
              <w:t>المنهية</w:t>
            </w:r>
            <w:r w:rsidRPr="00AB5C90">
              <w:rPr>
                <w:rFonts w:cs="Abdulmagid"/>
                <w:b/>
                <w:bCs/>
                <w:sz w:val="24"/>
                <w:szCs w:val="24"/>
                <w:rtl/>
              </w:rPr>
              <w:t xml:space="preserve"> </w:t>
            </w:r>
            <w:r w:rsidRPr="00AB5C90">
              <w:rPr>
                <w:rFonts w:cs="Abdulmagid" w:hint="eastAsia"/>
                <w:b/>
                <w:bCs/>
                <w:sz w:val="24"/>
                <w:szCs w:val="24"/>
                <w:rtl/>
              </w:rPr>
              <w:t>للخصومة</w:t>
            </w:r>
            <w:r w:rsidRPr="00AB5C90">
              <w:rPr>
                <w:rFonts w:cs="Abdulmagid"/>
                <w:b/>
                <w:bCs/>
                <w:sz w:val="24"/>
                <w:szCs w:val="24"/>
                <w:rtl/>
              </w:rPr>
              <w:t xml:space="preserve"> - </w:t>
            </w:r>
            <w:r w:rsidRPr="00AB5C90">
              <w:rPr>
                <w:rFonts w:cs="Abdulmagid" w:hint="eastAsia"/>
                <w:b/>
                <w:bCs/>
                <w:sz w:val="24"/>
                <w:szCs w:val="24"/>
                <w:rtl/>
              </w:rPr>
              <w:t>حكمه</w:t>
            </w:r>
            <w:r w:rsidRPr="00AB5C90">
              <w:rPr>
                <w:rFonts w:cs="Abdulmagid"/>
                <w:b/>
                <w:bCs/>
                <w:sz w:val="24"/>
                <w:szCs w:val="24"/>
                <w:rtl/>
              </w:rPr>
              <w:t xml:space="preserve"> -</w:t>
            </w:r>
          </w:p>
        </w:tc>
        <w:tc>
          <w:tcPr>
            <w:tcW w:w="4515" w:type="dxa"/>
            <w:shd w:val="clear" w:color="auto" w:fill="auto"/>
            <w:vAlign w:val="center"/>
          </w:tcPr>
          <w:p w:rsidR="0014659B" w:rsidRPr="00AB5C90" w:rsidRDefault="0014659B" w:rsidP="0014659B">
            <w:pPr>
              <w:spacing w:after="0" w:line="240" w:lineRule="auto"/>
              <w:jc w:val="mediumKashida"/>
              <w:rPr>
                <w:sz w:val="28"/>
                <w:szCs w:val="28"/>
                <w:rtl/>
              </w:rPr>
            </w:pPr>
            <w:r w:rsidRPr="00AB5C90">
              <w:rPr>
                <w:rFonts w:hint="eastAsia"/>
                <w:sz w:val="28"/>
                <w:szCs w:val="28"/>
                <w:rtl/>
              </w:rPr>
              <w:t>القرارات</w:t>
            </w:r>
            <w:r w:rsidRPr="00AB5C90">
              <w:rPr>
                <w:sz w:val="28"/>
                <w:szCs w:val="28"/>
                <w:rtl/>
              </w:rPr>
              <w:t xml:space="preserve"> </w:t>
            </w:r>
            <w:r w:rsidRPr="00AB5C90">
              <w:rPr>
                <w:rFonts w:hint="eastAsia"/>
                <w:sz w:val="28"/>
                <w:szCs w:val="28"/>
                <w:rtl/>
              </w:rPr>
              <w:t>الغير</w:t>
            </w:r>
            <w:r>
              <w:rPr>
                <w:rFonts w:hint="cs"/>
                <w:sz w:val="28"/>
                <w:szCs w:val="28"/>
                <w:rtl/>
              </w:rPr>
              <w:t xml:space="preserve"> </w:t>
            </w:r>
            <w:r w:rsidRPr="00AB5C90">
              <w:rPr>
                <w:rFonts w:hint="eastAsia"/>
                <w:sz w:val="28"/>
                <w:szCs w:val="28"/>
                <w:rtl/>
              </w:rPr>
              <w:t>منهية</w:t>
            </w:r>
            <w:r w:rsidRPr="00AB5C90">
              <w:rPr>
                <w:sz w:val="28"/>
                <w:szCs w:val="28"/>
                <w:rtl/>
              </w:rPr>
              <w:t xml:space="preserve"> </w:t>
            </w:r>
            <w:r w:rsidRPr="00AB5C90">
              <w:rPr>
                <w:rFonts w:hint="eastAsia"/>
                <w:sz w:val="28"/>
                <w:szCs w:val="28"/>
                <w:rtl/>
              </w:rPr>
              <w:t>للخصومة</w:t>
            </w:r>
            <w:r w:rsidRPr="00AB5C90">
              <w:rPr>
                <w:sz w:val="28"/>
                <w:szCs w:val="28"/>
                <w:rtl/>
              </w:rPr>
              <w:t xml:space="preserve"> </w:t>
            </w:r>
            <w:r w:rsidRPr="00AB5C90">
              <w:rPr>
                <w:rFonts w:hint="eastAsia"/>
                <w:sz w:val="28"/>
                <w:szCs w:val="28"/>
                <w:rtl/>
              </w:rPr>
              <w:t>لا</w:t>
            </w:r>
            <w:r w:rsidRPr="00AB5C90">
              <w:rPr>
                <w:sz w:val="28"/>
                <w:szCs w:val="28"/>
                <w:rtl/>
              </w:rPr>
              <w:t xml:space="preserve"> </w:t>
            </w:r>
            <w:r w:rsidRPr="00AB5C90">
              <w:rPr>
                <w:rFonts w:hint="eastAsia"/>
                <w:sz w:val="28"/>
                <w:szCs w:val="28"/>
                <w:rtl/>
              </w:rPr>
              <w:t>يجوز</w:t>
            </w:r>
            <w:r w:rsidRPr="00AB5C90">
              <w:rPr>
                <w:sz w:val="28"/>
                <w:szCs w:val="28"/>
                <w:rtl/>
              </w:rPr>
              <w:t xml:space="preserve"> </w:t>
            </w:r>
            <w:r w:rsidRPr="00AB5C90">
              <w:rPr>
                <w:rFonts w:hint="eastAsia"/>
                <w:sz w:val="28"/>
                <w:szCs w:val="28"/>
                <w:rtl/>
              </w:rPr>
              <w:t>الطعن</w:t>
            </w:r>
            <w:r w:rsidRPr="00AB5C90">
              <w:rPr>
                <w:sz w:val="28"/>
                <w:szCs w:val="28"/>
                <w:rtl/>
              </w:rPr>
              <w:t xml:space="preserve"> </w:t>
            </w:r>
            <w:r w:rsidRPr="00AB5C90">
              <w:rPr>
                <w:rFonts w:hint="eastAsia"/>
                <w:sz w:val="28"/>
                <w:szCs w:val="28"/>
                <w:rtl/>
              </w:rPr>
              <w:t>فيها</w:t>
            </w:r>
          </w:p>
        </w:tc>
        <w:tc>
          <w:tcPr>
            <w:tcW w:w="1014" w:type="dxa"/>
            <w:shd w:val="clear" w:color="auto" w:fill="auto"/>
            <w:vAlign w:val="center"/>
          </w:tcPr>
          <w:p w:rsidR="0014659B" w:rsidRPr="00AB5C90" w:rsidRDefault="0014659B" w:rsidP="0014659B">
            <w:pPr>
              <w:spacing w:before="240" w:after="0" w:line="240" w:lineRule="auto"/>
              <w:jc w:val="center"/>
              <w:rPr>
                <w:b/>
                <w:bCs/>
                <w:sz w:val="28"/>
                <w:szCs w:val="28"/>
                <w:rtl/>
              </w:rPr>
            </w:pPr>
            <w:r w:rsidRPr="00AB5C90">
              <w:rPr>
                <w:rFonts w:hint="cs"/>
                <w:b/>
                <w:bCs/>
                <w:sz w:val="28"/>
                <w:szCs w:val="28"/>
                <w:rtl/>
              </w:rPr>
              <w:t>46</w:t>
            </w:r>
          </w:p>
        </w:tc>
        <w:tc>
          <w:tcPr>
            <w:tcW w:w="1277" w:type="dxa"/>
            <w:shd w:val="clear" w:color="auto" w:fill="auto"/>
            <w:vAlign w:val="center"/>
          </w:tcPr>
          <w:p w:rsidR="0014659B" w:rsidRPr="00AB5C90" w:rsidRDefault="0014659B" w:rsidP="0014659B">
            <w:pPr>
              <w:spacing w:before="240" w:after="0" w:line="240" w:lineRule="auto"/>
              <w:jc w:val="center"/>
              <w:rPr>
                <w:b/>
                <w:bCs/>
                <w:sz w:val="28"/>
                <w:szCs w:val="28"/>
                <w:rtl/>
              </w:rPr>
            </w:pPr>
            <w:r w:rsidRPr="00AB5C90">
              <w:rPr>
                <w:rFonts w:hint="cs"/>
                <w:b/>
                <w:bCs/>
                <w:sz w:val="28"/>
                <w:szCs w:val="28"/>
                <w:rtl/>
              </w:rPr>
              <w:t>138</w:t>
            </w:r>
          </w:p>
        </w:tc>
      </w:tr>
      <w:tr w:rsidR="0014659B" w:rsidRPr="00AB5C90" w:rsidTr="0014659B">
        <w:tc>
          <w:tcPr>
            <w:tcW w:w="709" w:type="dxa"/>
            <w:shd w:val="clear" w:color="auto" w:fill="auto"/>
            <w:vAlign w:val="center"/>
          </w:tcPr>
          <w:p w:rsidR="0014659B" w:rsidRPr="00E7141D" w:rsidRDefault="0014659B" w:rsidP="0014659B">
            <w:pPr>
              <w:bidi w:val="0"/>
              <w:jc w:val="center"/>
              <w:rPr>
                <w:rFonts w:ascii="Arial" w:hAnsi="Arial"/>
                <w:b/>
                <w:bCs/>
                <w:color w:val="000000"/>
              </w:rPr>
            </w:pPr>
            <w:r w:rsidRPr="00E7141D">
              <w:rPr>
                <w:rFonts w:ascii="Arial" w:hAnsi="Arial"/>
                <w:b/>
                <w:bCs/>
                <w:color w:val="000000"/>
              </w:rPr>
              <w:t>36</w:t>
            </w:r>
          </w:p>
        </w:tc>
        <w:tc>
          <w:tcPr>
            <w:tcW w:w="2267" w:type="dxa"/>
            <w:shd w:val="clear" w:color="auto" w:fill="auto"/>
            <w:vAlign w:val="center"/>
          </w:tcPr>
          <w:p w:rsidR="0014659B" w:rsidRPr="00AB5C90" w:rsidRDefault="0014659B" w:rsidP="0014659B">
            <w:pPr>
              <w:spacing w:before="240" w:line="240" w:lineRule="auto"/>
              <w:jc w:val="center"/>
              <w:rPr>
                <w:rFonts w:cs="Abdulmagid"/>
                <w:b/>
                <w:bCs/>
                <w:sz w:val="24"/>
                <w:szCs w:val="24"/>
                <w:rtl/>
              </w:rPr>
            </w:pPr>
            <w:r w:rsidRPr="00AB5C90">
              <w:rPr>
                <w:rFonts w:cs="Abdulmagid" w:hint="eastAsia"/>
                <w:b/>
                <w:bCs/>
                <w:sz w:val="24"/>
                <w:szCs w:val="24"/>
                <w:rtl/>
              </w:rPr>
              <w:t>الطعن</w:t>
            </w:r>
            <w:r w:rsidRPr="00AB5C90">
              <w:rPr>
                <w:rFonts w:cs="Abdulmagid"/>
                <w:b/>
                <w:bCs/>
                <w:sz w:val="24"/>
                <w:szCs w:val="24"/>
                <w:rtl/>
              </w:rPr>
              <w:t xml:space="preserve"> </w:t>
            </w:r>
            <w:r w:rsidRPr="00AB5C90">
              <w:rPr>
                <w:rFonts w:cs="Abdulmagid" w:hint="eastAsia"/>
                <w:b/>
                <w:bCs/>
                <w:sz w:val="24"/>
                <w:szCs w:val="24"/>
                <w:rtl/>
              </w:rPr>
              <w:t>من</w:t>
            </w:r>
            <w:r w:rsidRPr="00AB5C90">
              <w:rPr>
                <w:rFonts w:cs="Abdulmagid"/>
                <w:b/>
                <w:bCs/>
                <w:sz w:val="24"/>
                <w:szCs w:val="24"/>
                <w:rtl/>
              </w:rPr>
              <w:t xml:space="preserve"> </w:t>
            </w:r>
            <w:r w:rsidRPr="00AB5C90">
              <w:rPr>
                <w:rFonts w:cs="Abdulmagid" w:hint="eastAsia"/>
                <w:b/>
                <w:bCs/>
                <w:sz w:val="24"/>
                <w:szCs w:val="24"/>
                <w:rtl/>
              </w:rPr>
              <w:t>قبل</w:t>
            </w:r>
            <w:r w:rsidRPr="00AB5C90">
              <w:rPr>
                <w:rFonts w:cs="Abdulmagid"/>
                <w:b/>
                <w:bCs/>
                <w:sz w:val="24"/>
                <w:szCs w:val="24"/>
                <w:rtl/>
              </w:rPr>
              <w:t xml:space="preserve"> </w:t>
            </w:r>
            <w:r w:rsidRPr="00AB5C90">
              <w:rPr>
                <w:rFonts w:cs="Abdulmagid" w:hint="eastAsia"/>
                <w:b/>
                <w:bCs/>
                <w:sz w:val="24"/>
                <w:szCs w:val="24"/>
                <w:rtl/>
              </w:rPr>
              <w:t>النيابة</w:t>
            </w:r>
            <w:r w:rsidRPr="00AB5C90">
              <w:rPr>
                <w:rFonts w:cs="Abdulmagid"/>
                <w:b/>
                <w:bCs/>
                <w:sz w:val="24"/>
                <w:szCs w:val="24"/>
                <w:rtl/>
              </w:rPr>
              <w:t xml:space="preserve"> </w:t>
            </w:r>
            <w:r w:rsidRPr="00AB5C90">
              <w:rPr>
                <w:rFonts w:cs="Abdulmagid" w:hint="eastAsia"/>
                <w:b/>
                <w:bCs/>
                <w:sz w:val="24"/>
                <w:szCs w:val="24"/>
                <w:rtl/>
              </w:rPr>
              <w:t>العامة</w:t>
            </w:r>
            <w:r w:rsidRPr="00AB5C90">
              <w:rPr>
                <w:rFonts w:cs="Abdulmagid"/>
                <w:b/>
                <w:bCs/>
                <w:sz w:val="24"/>
                <w:szCs w:val="24"/>
                <w:rtl/>
              </w:rPr>
              <w:t xml:space="preserve"> </w:t>
            </w:r>
            <w:r w:rsidRPr="00AB5C90">
              <w:rPr>
                <w:rFonts w:cs="Abdulmagid" w:hint="eastAsia"/>
                <w:b/>
                <w:bCs/>
                <w:sz w:val="24"/>
                <w:szCs w:val="24"/>
                <w:rtl/>
              </w:rPr>
              <w:t>أثره</w:t>
            </w:r>
            <w:r w:rsidRPr="00AB5C90">
              <w:rPr>
                <w:rFonts w:cs="Abdulmagid"/>
                <w:b/>
                <w:bCs/>
                <w:sz w:val="24"/>
                <w:szCs w:val="24"/>
                <w:rtl/>
              </w:rPr>
              <w:t xml:space="preserve"> </w:t>
            </w:r>
            <w:r w:rsidRPr="00AB5C90">
              <w:rPr>
                <w:rFonts w:cs="Abdulmagid" w:hint="eastAsia"/>
                <w:b/>
                <w:bCs/>
                <w:sz w:val="24"/>
                <w:szCs w:val="24"/>
                <w:rtl/>
              </w:rPr>
              <w:t>في</w:t>
            </w:r>
            <w:r w:rsidRPr="00AB5C90">
              <w:rPr>
                <w:rFonts w:cs="Abdulmagid"/>
                <w:b/>
                <w:bCs/>
                <w:sz w:val="24"/>
                <w:szCs w:val="24"/>
                <w:rtl/>
              </w:rPr>
              <w:t xml:space="preserve"> </w:t>
            </w:r>
            <w:r w:rsidRPr="00AB5C90">
              <w:rPr>
                <w:rFonts w:cs="Abdulmagid" w:hint="eastAsia"/>
                <w:b/>
                <w:bCs/>
                <w:sz w:val="24"/>
                <w:szCs w:val="24"/>
                <w:rtl/>
              </w:rPr>
              <w:t>تشديد</w:t>
            </w:r>
            <w:r w:rsidRPr="00AB5C90">
              <w:rPr>
                <w:rFonts w:cs="Abdulmagid"/>
                <w:b/>
                <w:bCs/>
                <w:sz w:val="24"/>
                <w:szCs w:val="24"/>
                <w:rtl/>
              </w:rPr>
              <w:t xml:space="preserve"> </w:t>
            </w:r>
            <w:r w:rsidRPr="00AB5C90">
              <w:rPr>
                <w:rFonts w:cs="Abdulmagid" w:hint="eastAsia"/>
                <w:b/>
                <w:bCs/>
                <w:sz w:val="24"/>
                <w:szCs w:val="24"/>
                <w:rtl/>
              </w:rPr>
              <w:t>العقوبة</w:t>
            </w:r>
            <w:r w:rsidRPr="00AB5C90">
              <w:rPr>
                <w:rFonts w:cs="Abdulmagid"/>
                <w:b/>
                <w:bCs/>
                <w:sz w:val="24"/>
                <w:szCs w:val="24"/>
                <w:rtl/>
              </w:rPr>
              <w:t xml:space="preserve"> </w:t>
            </w:r>
            <w:r w:rsidRPr="00AB5C90">
              <w:rPr>
                <w:rFonts w:cs="Abdulmagid" w:hint="eastAsia"/>
                <w:b/>
                <w:bCs/>
                <w:sz w:val="24"/>
                <w:szCs w:val="24"/>
                <w:rtl/>
              </w:rPr>
              <w:t>وأثر</w:t>
            </w:r>
            <w:r w:rsidRPr="00AB5C90">
              <w:rPr>
                <w:rFonts w:cs="Abdulmagid"/>
                <w:b/>
                <w:bCs/>
                <w:sz w:val="24"/>
                <w:szCs w:val="24"/>
                <w:rtl/>
              </w:rPr>
              <w:t xml:space="preserve"> </w:t>
            </w:r>
            <w:r w:rsidRPr="00AB5C90">
              <w:rPr>
                <w:rFonts w:cs="Abdulmagid" w:hint="eastAsia"/>
                <w:b/>
                <w:bCs/>
                <w:sz w:val="24"/>
                <w:szCs w:val="24"/>
                <w:rtl/>
              </w:rPr>
              <w:t>التصالح</w:t>
            </w:r>
            <w:r w:rsidRPr="00AB5C90">
              <w:rPr>
                <w:rFonts w:cs="Abdulmagid"/>
                <w:b/>
                <w:bCs/>
                <w:sz w:val="24"/>
                <w:szCs w:val="24"/>
                <w:rtl/>
              </w:rPr>
              <w:t xml:space="preserve"> </w:t>
            </w:r>
            <w:r w:rsidRPr="00AB5C90">
              <w:rPr>
                <w:rFonts w:cs="Abdulmagid" w:hint="eastAsia"/>
                <w:b/>
                <w:bCs/>
                <w:sz w:val="24"/>
                <w:szCs w:val="24"/>
                <w:rtl/>
              </w:rPr>
              <w:t>في</w:t>
            </w:r>
            <w:r w:rsidRPr="00AB5C90">
              <w:rPr>
                <w:rFonts w:cs="Abdulmagid"/>
                <w:b/>
                <w:bCs/>
                <w:sz w:val="24"/>
                <w:szCs w:val="24"/>
                <w:rtl/>
              </w:rPr>
              <w:t xml:space="preserve"> </w:t>
            </w:r>
            <w:r w:rsidRPr="00AB5C90">
              <w:rPr>
                <w:rFonts w:cs="Abdulmagid" w:hint="eastAsia"/>
                <w:b/>
                <w:bCs/>
                <w:sz w:val="24"/>
                <w:szCs w:val="24"/>
                <w:rtl/>
              </w:rPr>
              <w:t>الحقوق</w:t>
            </w:r>
            <w:r w:rsidRPr="00AB5C90">
              <w:rPr>
                <w:rFonts w:cs="Abdulmagid"/>
                <w:b/>
                <w:bCs/>
                <w:sz w:val="24"/>
                <w:szCs w:val="24"/>
                <w:rtl/>
              </w:rPr>
              <w:t xml:space="preserve"> </w:t>
            </w:r>
            <w:r w:rsidRPr="00AB5C90">
              <w:rPr>
                <w:rFonts w:cs="Abdulmagid" w:hint="eastAsia"/>
                <w:b/>
                <w:bCs/>
                <w:sz w:val="24"/>
                <w:szCs w:val="24"/>
                <w:rtl/>
              </w:rPr>
              <w:t>الخاصة</w:t>
            </w:r>
          </w:p>
        </w:tc>
        <w:tc>
          <w:tcPr>
            <w:tcW w:w="4515" w:type="dxa"/>
            <w:shd w:val="clear" w:color="auto" w:fill="auto"/>
            <w:vAlign w:val="center"/>
          </w:tcPr>
          <w:p w:rsidR="0014659B" w:rsidRPr="00AB5C90" w:rsidRDefault="0014659B" w:rsidP="0014659B">
            <w:pPr>
              <w:spacing w:before="240" w:line="240" w:lineRule="auto"/>
              <w:jc w:val="mediumKashida"/>
              <w:rPr>
                <w:sz w:val="28"/>
                <w:szCs w:val="28"/>
                <w:rtl/>
              </w:rPr>
            </w:pPr>
            <w:r w:rsidRPr="00AB5C90">
              <w:rPr>
                <w:rFonts w:eastAsia="Times New Roman" w:hint="eastAsia"/>
                <w:sz w:val="28"/>
                <w:szCs w:val="28"/>
                <w:rtl/>
              </w:rPr>
              <w:t>إن</w:t>
            </w:r>
            <w:r w:rsidRPr="00AB5C90">
              <w:rPr>
                <w:rFonts w:eastAsia="Times New Roman"/>
                <w:sz w:val="28"/>
                <w:szCs w:val="28"/>
                <w:rtl/>
              </w:rPr>
              <w:t xml:space="preserve"> </w:t>
            </w:r>
            <w:r w:rsidRPr="00AB5C90">
              <w:rPr>
                <w:rFonts w:eastAsia="Times New Roman" w:hint="eastAsia"/>
                <w:sz w:val="28"/>
                <w:szCs w:val="28"/>
                <w:rtl/>
              </w:rPr>
              <w:t>تشديد</w:t>
            </w:r>
            <w:r w:rsidRPr="00AB5C90">
              <w:rPr>
                <w:rFonts w:eastAsia="Times New Roman"/>
                <w:sz w:val="28"/>
                <w:szCs w:val="28"/>
                <w:rtl/>
              </w:rPr>
              <w:t xml:space="preserve"> </w:t>
            </w:r>
            <w:r w:rsidRPr="00AB5C90">
              <w:rPr>
                <w:rFonts w:eastAsia="Times New Roman" w:hint="eastAsia"/>
                <w:sz w:val="28"/>
                <w:szCs w:val="28"/>
                <w:rtl/>
              </w:rPr>
              <w:t>العقوبة</w:t>
            </w:r>
            <w:r w:rsidRPr="00AB5C90">
              <w:rPr>
                <w:rFonts w:eastAsia="Times New Roman"/>
                <w:sz w:val="28"/>
                <w:szCs w:val="28"/>
                <w:rtl/>
              </w:rPr>
              <w:t xml:space="preserve"> </w:t>
            </w:r>
            <w:r w:rsidRPr="00AB5C90">
              <w:rPr>
                <w:rFonts w:eastAsia="Times New Roman" w:hint="eastAsia"/>
                <w:sz w:val="28"/>
                <w:szCs w:val="28"/>
                <w:rtl/>
              </w:rPr>
              <w:t>المقضي</w:t>
            </w:r>
            <w:r w:rsidRPr="00AB5C90">
              <w:rPr>
                <w:rFonts w:eastAsia="Times New Roman"/>
                <w:sz w:val="28"/>
                <w:szCs w:val="28"/>
                <w:rtl/>
              </w:rPr>
              <w:t xml:space="preserve"> </w:t>
            </w:r>
            <w:r w:rsidRPr="00AB5C90">
              <w:rPr>
                <w:rFonts w:eastAsia="Times New Roman" w:hint="eastAsia"/>
                <w:sz w:val="28"/>
                <w:szCs w:val="28"/>
                <w:rtl/>
              </w:rPr>
              <w:t>بها</w:t>
            </w:r>
            <w:r w:rsidRPr="00AB5C90">
              <w:rPr>
                <w:rFonts w:eastAsia="Times New Roman"/>
                <w:sz w:val="28"/>
                <w:szCs w:val="28"/>
                <w:rtl/>
              </w:rPr>
              <w:t xml:space="preserve"> </w:t>
            </w:r>
            <w:r w:rsidRPr="00AB5C90">
              <w:rPr>
                <w:rFonts w:eastAsia="Times New Roman" w:hint="eastAsia"/>
                <w:sz w:val="28"/>
                <w:szCs w:val="28"/>
                <w:rtl/>
              </w:rPr>
              <w:t>استئنافياً</w:t>
            </w:r>
            <w:r w:rsidRPr="00AB5C90">
              <w:rPr>
                <w:rFonts w:eastAsia="Times New Roman"/>
                <w:sz w:val="28"/>
                <w:szCs w:val="28"/>
                <w:rtl/>
              </w:rPr>
              <w:t xml:space="preserve"> </w:t>
            </w:r>
            <w:r w:rsidRPr="00AB5C90">
              <w:rPr>
                <w:rFonts w:eastAsia="Times New Roman" w:hint="eastAsia"/>
                <w:sz w:val="28"/>
                <w:szCs w:val="28"/>
                <w:rtl/>
              </w:rPr>
              <w:t>على</w:t>
            </w:r>
            <w:r w:rsidRPr="00AB5C90">
              <w:rPr>
                <w:rFonts w:eastAsia="Times New Roman"/>
                <w:sz w:val="28"/>
                <w:szCs w:val="28"/>
                <w:rtl/>
              </w:rPr>
              <w:t xml:space="preserve"> </w:t>
            </w:r>
            <w:r w:rsidRPr="00AB5C90">
              <w:rPr>
                <w:rFonts w:eastAsia="Times New Roman" w:hint="eastAsia"/>
                <w:sz w:val="28"/>
                <w:szCs w:val="28"/>
                <w:rtl/>
              </w:rPr>
              <w:t>الطاعنين</w:t>
            </w:r>
            <w:r w:rsidRPr="00AB5C90">
              <w:rPr>
                <w:rFonts w:eastAsia="Times New Roman"/>
                <w:sz w:val="28"/>
                <w:szCs w:val="28"/>
                <w:rtl/>
              </w:rPr>
              <w:t xml:space="preserve"> </w:t>
            </w:r>
            <w:r w:rsidRPr="00AB5C90">
              <w:rPr>
                <w:rFonts w:eastAsia="Times New Roman" w:hint="eastAsia"/>
                <w:sz w:val="28"/>
                <w:szCs w:val="28"/>
                <w:rtl/>
              </w:rPr>
              <w:t>مما</w:t>
            </w:r>
            <w:r w:rsidRPr="00AB5C90">
              <w:rPr>
                <w:rFonts w:eastAsia="Times New Roman"/>
                <w:sz w:val="28"/>
                <w:szCs w:val="28"/>
                <w:rtl/>
              </w:rPr>
              <w:t xml:space="preserve"> </w:t>
            </w:r>
            <w:r w:rsidRPr="00AB5C90">
              <w:rPr>
                <w:rFonts w:eastAsia="Times New Roman" w:hint="eastAsia"/>
                <w:sz w:val="28"/>
                <w:szCs w:val="28"/>
                <w:rtl/>
              </w:rPr>
              <w:t>يتعلق</w:t>
            </w:r>
            <w:r w:rsidRPr="00AB5C90">
              <w:rPr>
                <w:rFonts w:eastAsia="Times New Roman"/>
                <w:sz w:val="28"/>
                <w:szCs w:val="28"/>
                <w:rtl/>
              </w:rPr>
              <w:t xml:space="preserve"> </w:t>
            </w:r>
            <w:r w:rsidRPr="00AB5C90">
              <w:rPr>
                <w:rFonts w:eastAsia="Times New Roman" w:hint="eastAsia"/>
                <w:sz w:val="28"/>
                <w:szCs w:val="28"/>
                <w:rtl/>
              </w:rPr>
              <w:t>بالحق</w:t>
            </w:r>
            <w:r w:rsidRPr="00AB5C90">
              <w:rPr>
                <w:rFonts w:eastAsia="Times New Roman"/>
                <w:sz w:val="28"/>
                <w:szCs w:val="28"/>
                <w:rtl/>
              </w:rPr>
              <w:t xml:space="preserve"> </w:t>
            </w:r>
            <w:r w:rsidRPr="00AB5C90">
              <w:rPr>
                <w:rFonts w:eastAsia="Times New Roman" w:hint="eastAsia"/>
                <w:sz w:val="28"/>
                <w:szCs w:val="28"/>
                <w:rtl/>
              </w:rPr>
              <w:t>العام</w:t>
            </w:r>
            <w:r w:rsidRPr="00AB5C90">
              <w:rPr>
                <w:rFonts w:eastAsia="Times New Roman"/>
                <w:sz w:val="28"/>
                <w:szCs w:val="28"/>
                <w:rtl/>
              </w:rPr>
              <w:t xml:space="preserve"> </w:t>
            </w:r>
            <w:r w:rsidRPr="00AB5C90">
              <w:rPr>
                <w:rFonts w:eastAsia="Times New Roman" w:hint="eastAsia"/>
                <w:sz w:val="28"/>
                <w:szCs w:val="28"/>
                <w:rtl/>
              </w:rPr>
              <w:t>الذي</w:t>
            </w:r>
            <w:r w:rsidRPr="00AB5C90">
              <w:rPr>
                <w:rFonts w:eastAsia="Times New Roman"/>
                <w:sz w:val="28"/>
                <w:szCs w:val="28"/>
                <w:rtl/>
              </w:rPr>
              <w:t xml:space="preserve"> </w:t>
            </w:r>
            <w:r w:rsidRPr="00AB5C90">
              <w:rPr>
                <w:rFonts w:eastAsia="Times New Roman" w:hint="eastAsia"/>
                <w:sz w:val="28"/>
                <w:szCs w:val="28"/>
                <w:rtl/>
              </w:rPr>
              <w:t>تختص</w:t>
            </w:r>
            <w:r w:rsidRPr="00AB5C90">
              <w:rPr>
                <w:rFonts w:eastAsia="Times New Roman"/>
                <w:sz w:val="28"/>
                <w:szCs w:val="28"/>
                <w:rtl/>
              </w:rPr>
              <w:t xml:space="preserve"> </w:t>
            </w:r>
            <w:r w:rsidRPr="00AB5C90">
              <w:rPr>
                <w:rFonts w:eastAsia="Times New Roman" w:hint="eastAsia"/>
                <w:sz w:val="28"/>
                <w:szCs w:val="28"/>
                <w:rtl/>
              </w:rPr>
              <w:t>به</w:t>
            </w:r>
            <w:r w:rsidRPr="00AB5C90">
              <w:rPr>
                <w:rFonts w:eastAsia="Times New Roman"/>
                <w:sz w:val="28"/>
                <w:szCs w:val="28"/>
                <w:rtl/>
              </w:rPr>
              <w:t xml:space="preserve"> </w:t>
            </w:r>
            <w:r w:rsidRPr="00AB5C90">
              <w:rPr>
                <w:rFonts w:eastAsia="Times New Roman" w:hint="eastAsia"/>
                <w:sz w:val="28"/>
                <w:szCs w:val="28"/>
                <w:rtl/>
              </w:rPr>
              <w:t>النيابة</w:t>
            </w:r>
            <w:r w:rsidRPr="00AB5C90">
              <w:rPr>
                <w:rFonts w:eastAsia="Times New Roman"/>
                <w:sz w:val="28"/>
                <w:szCs w:val="28"/>
                <w:rtl/>
              </w:rPr>
              <w:t xml:space="preserve"> </w:t>
            </w:r>
            <w:r w:rsidRPr="00AB5C90">
              <w:rPr>
                <w:rFonts w:eastAsia="Times New Roman" w:hint="eastAsia"/>
                <w:sz w:val="28"/>
                <w:szCs w:val="28"/>
                <w:rtl/>
              </w:rPr>
              <w:t>العامة</w:t>
            </w:r>
            <w:r w:rsidRPr="00AB5C90">
              <w:rPr>
                <w:rFonts w:eastAsia="Times New Roman"/>
                <w:sz w:val="28"/>
                <w:szCs w:val="28"/>
                <w:rtl/>
              </w:rPr>
              <w:t xml:space="preserve"> </w:t>
            </w:r>
            <w:r w:rsidRPr="00AB5C90">
              <w:rPr>
                <w:rFonts w:eastAsia="Times New Roman" w:hint="eastAsia"/>
                <w:sz w:val="28"/>
                <w:szCs w:val="28"/>
                <w:rtl/>
              </w:rPr>
              <w:t>ولا</w:t>
            </w:r>
            <w:r w:rsidRPr="00AB5C90">
              <w:rPr>
                <w:rFonts w:eastAsia="Times New Roman"/>
                <w:sz w:val="28"/>
                <w:szCs w:val="28"/>
                <w:rtl/>
              </w:rPr>
              <w:t xml:space="preserve"> </w:t>
            </w:r>
            <w:r w:rsidRPr="00AB5C90">
              <w:rPr>
                <w:rFonts w:eastAsia="Times New Roman" w:hint="eastAsia"/>
                <w:sz w:val="28"/>
                <w:szCs w:val="28"/>
                <w:rtl/>
              </w:rPr>
              <w:t>علاقة</w:t>
            </w:r>
            <w:r w:rsidRPr="00AB5C90">
              <w:rPr>
                <w:rFonts w:eastAsia="Times New Roman"/>
                <w:sz w:val="28"/>
                <w:szCs w:val="28"/>
                <w:rtl/>
              </w:rPr>
              <w:t xml:space="preserve"> </w:t>
            </w:r>
            <w:r w:rsidRPr="00AB5C90">
              <w:rPr>
                <w:rFonts w:eastAsia="Times New Roman" w:hint="eastAsia"/>
                <w:sz w:val="28"/>
                <w:szCs w:val="28"/>
                <w:rtl/>
              </w:rPr>
              <w:t>لذلك</w:t>
            </w:r>
            <w:r w:rsidRPr="00AB5C90">
              <w:rPr>
                <w:rFonts w:eastAsia="Times New Roman"/>
                <w:sz w:val="28"/>
                <w:szCs w:val="28"/>
                <w:rtl/>
              </w:rPr>
              <w:t xml:space="preserve"> </w:t>
            </w:r>
            <w:r w:rsidRPr="00AB5C90">
              <w:rPr>
                <w:rFonts w:eastAsia="Times New Roman" w:hint="eastAsia"/>
                <w:sz w:val="28"/>
                <w:szCs w:val="28"/>
                <w:rtl/>
              </w:rPr>
              <w:t>بالتصالح</w:t>
            </w:r>
            <w:r w:rsidRPr="00AB5C90">
              <w:rPr>
                <w:rFonts w:eastAsia="Times New Roman"/>
                <w:sz w:val="28"/>
                <w:szCs w:val="28"/>
                <w:rtl/>
              </w:rPr>
              <w:t xml:space="preserve"> </w:t>
            </w:r>
            <w:r w:rsidRPr="00AB5C90">
              <w:rPr>
                <w:rFonts w:eastAsia="Times New Roman" w:hint="eastAsia"/>
                <w:sz w:val="28"/>
                <w:szCs w:val="28"/>
                <w:rtl/>
              </w:rPr>
              <w:t>في</w:t>
            </w:r>
            <w:r w:rsidRPr="00AB5C90">
              <w:rPr>
                <w:rFonts w:eastAsia="Times New Roman"/>
                <w:sz w:val="28"/>
                <w:szCs w:val="28"/>
                <w:rtl/>
              </w:rPr>
              <w:t xml:space="preserve"> </w:t>
            </w:r>
            <w:r w:rsidRPr="00AB5C90">
              <w:rPr>
                <w:rFonts w:eastAsia="Times New Roman" w:hint="eastAsia"/>
                <w:sz w:val="28"/>
                <w:szCs w:val="28"/>
                <w:rtl/>
              </w:rPr>
              <w:t>الحقوق</w:t>
            </w:r>
            <w:r w:rsidRPr="00AB5C90">
              <w:rPr>
                <w:rFonts w:eastAsia="Times New Roman"/>
                <w:sz w:val="28"/>
                <w:szCs w:val="28"/>
                <w:rtl/>
              </w:rPr>
              <w:t xml:space="preserve"> </w:t>
            </w:r>
            <w:r w:rsidRPr="00AB5C90">
              <w:rPr>
                <w:rFonts w:eastAsia="Times New Roman" w:hint="eastAsia"/>
                <w:sz w:val="28"/>
                <w:szCs w:val="28"/>
                <w:rtl/>
              </w:rPr>
              <w:t>الخاصة</w:t>
            </w:r>
            <w:r w:rsidRPr="00AB5C90">
              <w:rPr>
                <w:rFonts w:eastAsia="Times New Roman"/>
                <w:sz w:val="28"/>
                <w:szCs w:val="28"/>
                <w:rtl/>
              </w:rPr>
              <w:t xml:space="preserve"> ..</w:t>
            </w:r>
          </w:p>
        </w:tc>
        <w:tc>
          <w:tcPr>
            <w:tcW w:w="1014"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33</w:t>
            </w:r>
          </w:p>
        </w:tc>
        <w:tc>
          <w:tcPr>
            <w:tcW w:w="1277"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101</w:t>
            </w:r>
          </w:p>
        </w:tc>
      </w:tr>
      <w:tr w:rsidR="0014659B" w:rsidRPr="00AB5C90" w:rsidTr="0014659B">
        <w:tc>
          <w:tcPr>
            <w:tcW w:w="709" w:type="dxa"/>
            <w:shd w:val="clear" w:color="auto" w:fill="auto"/>
            <w:vAlign w:val="center"/>
          </w:tcPr>
          <w:p w:rsidR="0014659B" w:rsidRPr="00E7141D" w:rsidRDefault="0014659B" w:rsidP="0014659B">
            <w:pPr>
              <w:bidi w:val="0"/>
              <w:jc w:val="center"/>
              <w:rPr>
                <w:rFonts w:ascii="Arial" w:hAnsi="Arial"/>
                <w:b/>
                <w:bCs/>
                <w:color w:val="000000"/>
              </w:rPr>
            </w:pPr>
            <w:r w:rsidRPr="00E7141D">
              <w:rPr>
                <w:rFonts w:ascii="Arial" w:hAnsi="Arial"/>
                <w:b/>
                <w:bCs/>
                <w:color w:val="000000"/>
              </w:rPr>
              <w:t>37</w:t>
            </w:r>
          </w:p>
        </w:tc>
        <w:tc>
          <w:tcPr>
            <w:tcW w:w="2267" w:type="dxa"/>
            <w:shd w:val="clear" w:color="auto" w:fill="auto"/>
            <w:vAlign w:val="center"/>
          </w:tcPr>
          <w:p w:rsidR="0014659B" w:rsidRPr="00AB5C90" w:rsidRDefault="0014659B" w:rsidP="0014659B">
            <w:pPr>
              <w:spacing w:before="240" w:line="240" w:lineRule="auto"/>
              <w:jc w:val="center"/>
              <w:rPr>
                <w:rFonts w:cs="Abdulmagid"/>
                <w:b/>
                <w:bCs/>
                <w:sz w:val="24"/>
                <w:szCs w:val="24"/>
                <w:rtl/>
              </w:rPr>
            </w:pPr>
            <w:r w:rsidRPr="00AB5C90">
              <w:rPr>
                <w:rFonts w:cs="Abdulmagid" w:hint="eastAsia"/>
                <w:b/>
                <w:bCs/>
                <w:sz w:val="24"/>
                <w:szCs w:val="24"/>
                <w:rtl/>
              </w:rPr>
              <w:t>الطلبات</w:t>
            </w:r>
            <w:r w:rsidRPr="00AB5C90">
              <w:rPr>
                <w:rFonts w:cs="Abdulmagid"/>
                <w:b/>
                <w:bCs/>
                <w:sz w:val="24"/>
                <w:szCs w:val="24"/>
                <w:rtl/>
              </w:rPr>
              <w:t xml:space="preserve"> </w:t>
            </w:r>
            <w:r w:rsidRPr="00AB5C90">
              <w:rPr>
                <w:rFonts w:cs="Abdulmagid" w:hint="eastAsia"/>
                <w:b/>
                <w:bCs/>
                <w:sz w:val="24"/>
                <w:szCs w:val="24"/>
                <w:rtl/>
              </w:rPr>
              <w:t>الجديدة</w:t>
            </w:r>
            <w:r w:rsidRPr="00AB5C90">
              <w:rPr>
                <w:rFonts w:cs="Abdulmagid"/>
                <w:b/>
                <w:bCs/>
                <w:sz w:val="24"/>
                <w:szCs w:val="24"/>
                <w:rtl/>
              </w:rPr>
              <w:t xml:space="preserve"> </w:t>
            </w:r>
            <w:r w:rsidRPr="00AB5C90">
              <w:rPr>
                <w:rFonts w:cs="Abdulmagid" w:hint="eastAsia"/>
                <w:b/>
                <w:bCs/>
                <w:sz w:val="24"/>
                <w:szCs w:val="24"/>
                <w:rtl/>
              </w:rPr>
              <w:t>أمام</w:t>
            </w:r>
            <w:r w:rsidRPr="00AB5C90">
              <w:rPr>
                <w:rFonts w:cs="Abdulmagid"/>
                <w:b/>
                <w:bCs/>
                <w:sz w:val="24"/>
                <w:szCs w:val="24"/>
                <w:rtl/>
              </w:rPr>
              <w:t xml:space="preserve"> </w:t>
            </w:r>
            <w:r w:rsidRPr="00AB5C90">
              <w:rPr>
                <w:rFonts w:cs="Abdulmagid" w:hint="eastAsia"/>
                <w:b/>
                <w:bCs/>
                <w:sz w:val="24"/>
                <w:szCs w:val="24"/>
                <w:rtl/>
              </w:rPr>
              <w:t>المحكمة</w:t>
            </w:r>
            <w:r w:rsidRPr="00AB5C90">
              <w:rPr>
                <w:rFonts w:cs="Abdulmagid"/>
                <w:b/>
                <w:bCs/>
                <w:sz w:val="24"/>
                <w:szCs w:val="24"/>
                <w:rtl/>
              </w:rPr>
              <w:t xml:space="preserve"> </w:t>
            </w:r>
            <w:r w:rsidRPr="00AB5C90">
              <w:rPr>
                <w:rFonts w:cs="Abdulmagid" w:hint="eastAsia"/>
                <w:b/>
                <w:bCs/>
                <w:sz w:val="24"/>
                <w:szCs w:val="24"/>
                <w:rtl/>
              </w:rPr>
              <w:t>العليا</w:t>
            </w:r>
          </w:p>
        </w:tc>
        <w:tc>
          <w:tcPr>
            <w:tcW w:w="4515" w:type="dxa"/>
            <w:shd w:val="clear" w:color="auto" w:fill="auto"/>
            <w:vAlign w:val="center"/>
          </w:tcPr>
          <w:p w:rsidR="0014659B" w:rsidRPr="00AB5C90" w:rsidRDefault="0014659B" w:rsidP="0014659B">
            <w:pPr>
              <w:spacing w:before="240" w:line="240" w:lineRule="auto"/>
              <w:jc w:val="mediumKashida"/>
              <w:rPr>
                <w:sz w:val="28"/>
                <w:szCs w:val="28"/>
                <w:rtl/>
              </w:rPr>
            </w:pPr>
            <w:r w:rsidRPr="00AB5C90">
              <w:rPr>
                <w:rFonts w:hint="eastAsia"/>
                <w:sz w:val="28"/>
                <w:szCs w:val="28"/>
                <w:rtl/>
              </w:rPr>
              <w:t>جزاءها</w:t>
            </w:r>
            <w:r w:rsidRPr="00AB5C90">
              <w:rPr>
                <w:sz w:val="28"/>
                <w:szCs w:val="28"/>
                <w:rtl/>
              </w:rPr>
              <w:t xml:space="preserve"> </w:t>
            </w:r>
            <w:r w:rsidRPr="00AB5C90">
              <w:rPr>
                <w:rFonts w:hint="eastAsia"/>
                <w:sz w:val="28"/>
                <w:szCs w:val="28"/>
                <w:rtl/>
              </w:rPr>
              <w:t>لا</w:t>
            </w:r>
            <w:r w:rsidRPr="00AB5C90">
              <w:rPr>
                <w:sz w:val="28"/>
                <w:szCs w:val="28"/>
                <w:rtl/>
              </w:rPr>
              <w:t xml:space="preserve"> </w:t>
            </w:r>
            <w:r w:rsidRPr="00AB5C90">
              <w:rPr>
                <w:rFonts w:hint="eastAsia"/>
                <w:sz w:val="28"/>
                <w:szCs w:val="28"/>
                <w:rtl/>
              </w:rPr>
              <w:t>يجوز</w:t>
            </w:r>
            <w:r w:rsidRPr="00AB5C90">
              <w:rPr>
                <w:sz w:val="28"/>
                <w:szCs w:val="28"/>
                <w:rtl/>
              </w:rPr>
              <w:t xml:space="preserve"> </w:t>
            </w:r>
            <w:r w:rsidRPr="00AB5C90">
              <w:rPr>
                <w:rFonts w:hint="eastAsia"/>
                <w:sz w:val="28"/>
                <w:szCs w:val="28"/>
                <w:rtl/>
              </w:rPr>
              <w:t>إثارة</w:t>
            </w:r>
            <w:r w:rsidRPr="00AB5C90">
              <w:rPr>
                <w:sz w:val="28"/>
                <w:szCs w:val="28"/>
                <w:rtl/>
              </w:rPr>
              <w:t xml:space="preserve"> </w:t>
            </w:r>
            <w:r w:rsidRPr="00AB5C90">
              <w:rPr>
                <w:rFonts w:hint="eastAsia"/>
                <w:sz w:val="28"/>
                <w:szCs w:val="28"/>
                <w:rtl/>
              </w:rPr>
              <w:t>نزاع</w:t>
            </w:r>
            <w:r w:rsidRPr="00AB5C90">
              <w:rPr>
                <w:sz w:val="28"/>
                <w:szCs w:val="28"/>
                <w:rtl/>
              </w:rPr>
              <w:t xml:space="preserve"> </w:t>
            </w:r>
            <w:r w:rsidRPr="00AB5C90">
              <w:rPr>
                <w:rFonts w:hint="eastAsia"/>
                <w:sz w:val="28"/>
                <w:szCs w:val="28"/>
                <w:rtl/>
              </w:rPr>
              <w:t>أو</w:t>
            </w:r>
            <w:r w:rsidRPr="00AB5C90">
              <w:rPr>
                <w:sz w:val="28"/>
                <w:szCs w:val="28"/>
                <w:rtl/>
              </w:rPr>
              <w:t xml:space="preserve"> </w:t>
            </w:r>
            <w:r w:rsidRPr="00AB5C90">
              <w:rPr>
                <w:rFonts w:hint="eastAsia"/>
                <w:sz w:val="28"/>
                <w:szCs w:val="28"/>
                <w:rtl/>
              </w:rPr>
              <w:t>طلبات</w:t>
            </w:r>
            <w:r w:rsidRPr="00AB5C90">
              <w:rPr>
                <w:sz w:val="28"/>
                <w:szCs w:val="28"/>
                <w:rtl/>
              </w:rPr>
              <w:t xml:space="preserve"> </w:t>
            </w:r>
            <w:r w:rsidRPr="00AB5C90">
              <w:rPr>
                <w:rFonts w:hint="eastAsia"/>
                <w:sz w:val="28"/>
                <w:szCs w:val="28"/>
                <w:rtl/>
              </w:rPr>
              <w:t>جديدة</w:t>
            </w:r>
            <w:r w:rsidRPr="00AB5C90">
              <w:rPr>
                <w:sz w:val="28"/>
                <w:szCs w:val="28"/>
                <w:rtl/>
              </w:rPr>
              <w:t xml:space="preserve"> </w:t>
            </w:r>
            <w:r w:rsidRPr="00AB5C90">
              <w:rPr>
                <w:rFonts w:hint="eastAsia"/>
                <w:sz w:val="28"/>
                <w:szCs w:val="28"/>
                <w:rtl/>
              </w:rPr>
              <w:t>أمام</w:t>
            </w:r>
            <w:r w:rsidRPr="00AB5C90">
              <w:rPr>
                <w:sz w:val="28"/>
                <w:szCs w:val="28"/>
                <w:rtl/>
              </w:rPr>
              <w:t xml:space="preserve"> </w:t>
            </w:r>
            <w:r w:rsidRPr="00AB5C90">
              <w:rPr>
                <w:rFonts w:hint="eastAsia"/>
                <w:sz w:val="28"/>
                <w:szCs w:val="28"/>
                <w:rtl/>
              </w:rPr>
              <w:t>المحكمة</w:t>
            </w:r>
            <w:r w:rsidRPr="00AB5C90">
              <w:rPr>
                <w:sz w:val="28"/>
                <w:szCs w:val="28"/>
                <w:rtl/>
              </w:rPr>
              <w:t xml:space="preserve"> </w:t>
            </w:r>
            <w:r w:rsidRPr="00AB5C90">
              <w:rPr>
                <w:rFonts w:hint="eastAsia"/>
                <w:sz w:val="28"/>
                <w:szCs w:val="28"/>
                <w:rtl/>
              </w:rPr>
              <w:t>العليا</w:t>
            </w:r>
          </w:p>
        </w:tc>
        <w:tc>
          <w:tcPr>
            <w:tcW w:w="1014"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92</w:t>
            </w:r>
          </w:p>
        </w:tc>
        <w:tc>
          <w:tcPr>
            <w:tcW w:w="1277"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298</w:t>
            </w:r>
          </w:p>
        </w:tc>
      </w:tr>
      <w:tr w:rsidR="0014659B" w:rsidRPr="00AB5C90" w:rsidTr="0014659B">
        <w:trPr>
          <w:cantSplit/>
        </w:trPr>
        <w:tc>
          <w:tcPr>
            <w:tcW w:w="709" w:type="dxa"/>
            <w:shd w:val="clear" w:color="auto" w:fill="auto"/>
            <w:vAlign w:val="center"/>
          </w:tcPr>
          <w:p w:rsidR="0014659B" w:rsidRPr="00E7141D" w:rsidRDefault="0014659B" w:rsidP="0014659B">
            <w:pPr>
              <w:bidi w:val="0"/>
              <w:jc w:val="center"/>
              <w:rPr>
                <w:rFonts w:ascii="Arial" w:hAnsi="Arial"/>
                <w:b/>
                <w:bCs/>
                <w:color w:val="000000"/>
              </w:rPr>
            </w:pPr>
            <w:r w:rsidRPr="00E7141D">
              <w:rPr>
                <w:rFonts w:ascii="Arial" w:hAnsi="Arial"/>
                <w:b/>
                <w:bCs/>
                <w:color w:val="000000"/>
              </w:rPr>
              <w:t>38</w:t>
            </w:r>
          </w:p>
        </w:tc>
        <w:tc>
          <w:tcPr>
            <w:tcW w:w="2267" w:type="dxa"/>
            <w:shd w:val="clear" w:color="auto" w:fill="auto"/>
            <w:vAlign w:val="center"/>
          </w:tcPr>
          <w:p w:rsidR="0014659B" w:rsidRPr="00AB5C90" w:rsidRDefault="0014659B" w:rsidP="0014659B">
            <w:pPr>
              <w:spacing w:before="240" w:line="240" w:lineRule="auto"/>
              <w:jc w:val="center"/>
              <w:rPr>
                <w:rFonts w:cs="Abdulmagid"/>
                <w:b/>
                <w:bCs/>
                <w:sz w:val="24"/>
                <w:szCs w:val="24"/>
                <w:rtl/>
              </w:rPr>
            </w:pPr>
            <w:r w:rsidRPr="00AB5C90">
              <w:rPr>
                <w:rFonts w:cs="Abdulmagid" w:hint="eastAsia"/>
                <w:b/>
                <w:bCs/>
                <w:sz w:val="24"/>
                <w:szCs w:val="24"/>
                <w:rtl/>
              </w:rPr>
              <w:t>العذر</w:t>
            </w:r>
            <w:r w:rsidRPr="00AB5C90">
              <w:rPr>
                <w:rFonts w:cs="Abdulmagid"/>
                <w:b/>
                <w:bCs/>
                <w:sz w:val="24"/>
                <w:szCs w:val="24"/>
                <w:rtl/>
              </w:rPr>
              <w:t xml:space="preserve"> </w:t>
            </w:r>
            <w:r w:rsidRPr="00AB5C90">
              <w:rPr>
                <w:rFonts w:cs="Abdulmagid" w:hint="eastAsia"/>
                <w:b/>
                <w:bCs/>
                <w:sz w:val="24"/>
                <w:szCs w:val="24"/>
                <w:rtl/>
              </w:rPr>
              <w:t>القهري</w:t>
            </w:r>
            <w:r w:rsidRPr="00AB5C90">
              <w:rPr>
                <w:rFonts w:cs="Abdulmagid"/>
                <w:b/>
                <w:bCs/>
                <w:sz w:val="24"/>
                <w:szCs w:val="24"/>
                <w:rtl/>
              </w:rPr>
              <w:t xml:space="preserve"> </w:t>
            </w:r>
            <w:r w:rsidRPr="00AB5C90">
              <w:rPr>
                <w:rFonts w:cs="Abdulmagid" w:hint="eastAsia"/>
                <w:b/>
                <w:bCs/>
                <w:sz w:val="24"/>
                <w:szCs w:val="24"/>
                <w:rtl/>
              </w:rPr>
              <w:t>أثره</w:t>
            </w:r>
            <w:r w:rsidRPr="00AB5C90">
              <w:rPr>
                <w:rFonts w:cs="Abdulmagid"/>
                <w:b/>
                <w:bCs/>
                <w:sz w:val="24"/>
                <w:szCs w:val="24"/>
                <w:rtl/>
              </w:rPr>
              <w:t xml:space="preserve"> </w:t>
            </w:r>
            <w:r w:rsidRPr="00AB5C90">
              <w:rPr>
                <w:rFonts w:cs="Abdulmagid" w:hint="eastAsia"/>
                <w:b/>
                <w:bCs/>
                <w:sz w:val="24"/>
                <w:szCs w:val="24"/>
                <w:rtl/>
              </w:rPr>
              <w:t>في</w:t>
            </w:r>
            <w:r w:rsidRPr="00AB5C90">
              <w:rPr>
                <w:rFonts w:cs="Abdulmagid"/>
                <w:b/>
                <w:bCs/>
                <w:sz w:val="24"/>
                <w:szCs w:val="24"/>
                <w:rtl/>
              </w:rPr>
              <w:t xml:space="preserve"> </w:t>
            </w:r>
            <w:r w:rsidRPr="00AB5C90">
              <w:rPr>
                <w:rFonts w:cs="Abdulmagid" w:hint="eastAsia"/>
                <w:b/>
                <w:bCs/>
                <w:sz w:val="24"/>
                <w:szCs w:val="24"/>
                <w:rtl/>
              </w:rPr>
              <w:t>ميعاد</w:t>
            </w:r>
            <w:r w:rsidRPr="00AB5C90">
              <w:rPr>
                <w:rFonts w:cs="Abdulmagid"/>
                <w:b/>
                <w:bCs/>
                <w:sz w:val="24"/>
                <w:szCs w:val="24"/>
                <w:rtl/>
              </w:rPr>
              <w:t xml:space="preserve"> </w:t>
            </w:r>
            <w:r w:rsidRPr="00AB5C90">
              <w:rPr>
                <w:rFonts w:cs="Abdulmagid" w:hint="eastAsia"/>
                <w:b/>
                <w:bCs/>
                <w:sz w:val="24"/>
                <w:szCs w:val="24"/>
                <w:rtl/>
              </w:rPr>
              <w:t>الطعن</w:t>
            </w:r>
            <w:r w:rsidRPr="00AB5C90">
              <w:rPr>
                <w:rFonts w:cs="Abdulmagid"/>
                <w:b/>
                <w:bCs/>
                <w:sz w:val="24"/>
                <w:szCs w:val="24"/>
                <w:rtl/>
              </w:rPr>
              <w:t xml:space="preserve"> - </w:t>
            </w:r>
            <w:r w:rsidRPr="00AB5C90">
              <w:rPr>
                <w:rFonts w:cs="Abdulmagid" w:hint="eastAsia"/>
                <w:b/>
                <w:bCs/>
                <w:sz w:val="24"/>
                <w:szCs w:val="24"/>
                <w:rtl/>
              </w:rPr>
              <w:t>ما</w:t>
            </w:r>
            <w:r w:rsidRPr="00AB5C90">
              <w:rPr>
                <w:rFonts w:cs="Abdulmagid"/>
                <w:b/>
                <w:bCs/>
                <w:sz w:val="24"/>
                <w:szCs w:val="24"/>
                <w:rtl/>
              </w:rPr>
              <w:t xml:space="preserve"> </w:t>
            </w:r>
            <w:r w:rsidRPr="00AB5C90">
              <w:rPr>
                <w:rFonts w:cs="Abdulmagid" w:hint="eastAsia"/>
                <w:b/>
                <w:bCs/>
                <w:sz w:val="24"/>
                <w:szCs w:val="24"/>
                <w:rtl/>
              </w:rPr>
              <w:t>لا</w:t>
            </w:r>
            <w:r w:rsidRPr="00AB5C90">
              <w:rPr>
                <w:rFonts w:cs="Abdulmagid"/>
                <w:b/>
                <w:bCs/>
                <w:sz w:val="24"/>
                <w:szCs w:val="24"/>
                <w:rtl/>
              </w:rPr>
              <w:t xml:space="preserve"> </w:t>
            </w:r>
            <w:r w:rsidRPr="00AB5C90">
              <w:rPr>
                <w:rFonts w:cs="Abdulmagid" w:hint="eastAsia"/>
                <w:b/>
                <w:bCs/>
                <w:sz w:val="24"/>
                <w:szCs w:val="24"/>
                <w:rtl/>
              </w:rPr>
              <w:t>يعد</w:t>
            </w:r>
            <w:r w:rsidRPr="00AB5C90">
              <w:rPr>
                <w:rFonts w:cs="Abdulmagid"/>
                <w:b/>
                <w:bCs/>
                <w:sz w:val="24"/>
                <w:szCs w:val="24"/>
                <w:rtl/>
              </w:rPr>
              <w:t xml:space="preserve"> </w:t>
            </w:r>
            <w:r w:rsidRPr="00AB5C90">
              <w:rPr>
                <w:rFonts w:cs="Abdulmagid" w:hint="eastAsia"/>
                <w:b/>
                <w:bCs/>
                <w:sz w:val="24"/>
                <w:szCs w:val="24"/>
                <w:rtl/>
              </w:rPr>
              <w:t>عذراً</w:t>
            </w:r>
            <w:r w:rsidRPr="00AB5C90">
              <w:rPr>
                <w:rFonts w:cs="Abdulmagid"/>
                <w:b/>
                <w:bCs/>
                <w:sz w:val="24"/>
                <w:szCs w:val="24"/>
                <w:rtl/>
              </w:rPr>
              <w:t xml:space="preserve"> </w:t>
            </w:r>
            <w:r w:rsidRPr="00AB5C90">
              <w:rPr>
                <w:rFonts w:cs="Abdulmagid" w:hint="eastAsia"/>
                <w:b/>
                <w:bCs/>
                <w:sz w:val="24"/>
                <w:szCs w:val="24"/>
                <w:rtl/>
              </w:rPr>
              <w:t>قهرياً</w:t>
            </w:r>
            <w:r w:rsidRPr="00AB5C90">
              <w:rPr>
                <w:rFonts w:cs="Abdulmagid"/>
                <w:b/>
                <w:bCs/>
                <w:sz w:val="24"/>
                <w:szCs w:val="24"/>
                <w:rtl/>
              </w:rPr>
              <w:t xml:space="preserve"> -</w:t>
            </w:r>
          </w:p>
        </w:tc>
        <w:tc>
          <w:tcPr>
            <w:tcW w:w="4515" w:type="dxa"/>
            <w:shd w:val="clear" w:color="auto" w:fill="auto"/>
            <w:vAlign w:val="center"/>
          </w:tcPr>
          <w:p w:rsidR="0014659B" w:rsidRPr="00AB5C90" w:rsidRDefault="0014659B" w:rsidP="0014659B">
            <w:pPr>
              <w:spacing w:before="240" w:line="240" w:lineRule="auto"/>
              <w:jc w:val="mediumKashida"/>
              <w:rPr>
                <w:sz w:val="28"/>
                <w:szCs w:val="28"/>
                <w:rtl/>
              </w:rPr>
            </w:pPr>
            <w:r w:rsidRPr="00AB5C90">
              <w:rPr>
                <w:rFonts w:hint="eastAsia"/>
                <w:sz w:val="28"/>
                <w:szCs w:val="28"/>
                <w:rtl/>
              </w:rPr>
              <w:t>إذا</w:t>
            </w:r>
            <w:r w:rsidRPr="00AB5C90">
              <w:rPr>
                <w:sz w:val="28"/>
                <w:szCs w:val="28"/>
                <w:rtl/>
              </w:rPr>
              <w:t xml:space="preserve"> </w:t>
            </w:r>
            <w:r w:rsidRPr="00AB5C90">
              <w:rPr>
                <w:rFonts w:hint="eastAsia"/>
                <w:sz w:val="28"/>
                <w:szCs w:val="28"/>
                <w:rtl/>
              </w:rPr>
              <w:t>حال</w:t>
            </w:r>
            <w:r w:rsidRPr="00AB5C90">
              <w:rPr>
                <w:sz w:val="28"/>
                <w:szCs w:val="28"/>
                <w:rtl/>
              </w:rPr>
              <w:t xml:space="preserve"> </w:t>
            </w:r>
            <w:r w:rsidRPr="00AB5C90">
              <w:rPr>
                <w:rFonts w:hint="eastAsia"/>
                <w:sz w:val="28"/>
                <w:szCs w:val="28"/>
                <w:rtl/>
              </w:rPr>
              <w:t>عذر</w:t>
            </w:r>
            <w:r w:rsidRPr="00AB5C90">
              <w:rPr>
                <w:sz w:val="28"/>
                <w:szCs w:val="28"/>
                <w:rtl/>
              </w:rPr>
              <w:t xml:space="preserve"> </w:t>
            </w:r>
            <w:r w:rsidRPr="00AB5C90">
              <w:rPr>
                <w:rFonts w:hint="eastAsia"/>
                <w:sz w:val="28"/>
                <w:szCs w:val="28"/>
                <w:rtl/>
              </w:rPr>
              <w:t>قهري</w:t>
            </w:r>
            <w:r w:rsidRPr="00AB5C90">
              <w:rPr>
                <w:sz w:val="28"/>
                <w:szCs w:val="28"/>
                <w:rtl/>
              </w:rPr>
              <w:t xml:space="preserve"> </w:t>
            </w:r>
            <w:r w:rsidRPr="00AB5C90">
              <w:rPr>
                <w:rFonts w:hint="eastAsia"/>
                <w:sz w:val="28"/>
                <w:szCs w:val="28"/>
                <w:rtl/>
              </w:rPr>
              <w:t>دون</w:t>
            </w:r>
            <w:r w:rsidRPr="00AB5C90">
              <w:rPr>
                <w:sz w:val="28"/>
                <w:szCs w:val="28"/>
                <w:rtl/>
              </w:rPr>
              <w:t xml:space="preserve"> </w:t>
            </w:r>
            <w:r w:rsidRPr="00AB5C90">
              <w:rPr>
                <w:rFonts w:hint="eastAsia"/>
                <w:sz w:val="28"/>
                <w:szCs w:val="28"/>
                <w:rtl/>
              </w:rPr>
              <w:t>التقرير</w:t>
            </w:r>
            <w:r w:rsidRPr="00AB5C90">
              <w:rPr>
                <w:sz w:val="28"/>
                <w:szCs w:val="28"/>
                <w:rtl/>
              </w:rPr>
              <w:t xml:space="preserve"> </w:t>
            </w:r>
            <w:r w:rsidRPr="00AB5C90">
              <w:rPr>
                <w:rFonts w:hint="eastAsia"/>
                <w:sz w:val="28"/>
                <w:szCs w:val="28"/>
                <w:rtl/>
              </w:rPr>
              <w:t>بالاستئناف</w:t>
            </w:r>
            <w:r w:rsidRPr="00AB5C90">
              <w:rPr>
                <w:sz w:val="28"/>
                <w:szCs w:val="28"/>
                <w:rtl/>
              </w:rPr>
              <w:t xml:space="preserve"> </w:t>
            </w:r>
            <w:r w:rsidRPr="00AB5C90">
              <w:rPr>
                <w:rFonts w:hint="eastAsia"/>
                <w:sz w:val="28"/>
                <w:szCs w:val="28"/>
                <w:rtl/>
              </w:rPr>
              <w:t>في</w:t>
            </w:r>
            <w:r w:rsidRPr="00AB5C90">
              <w:rPr>
                <w:sz w:val="28"/>
                <w:szCs w:val="28"/>
                <w:rtl/>
              </w:rPr>
              <w:t xml:space="preserve"> </w:t>
            </w:r>
            <w:r w:rsidRPr="00AB5C90">
              <w:rPr>
                <w:rFonts w:hint="eastAsia"/>
                <w:sz w:val="28"/>
                <w:szCs w:val="28"/>
                <w:rtl/>
              </w:rPr>
              <w:t>الميعاد</w:t>
            </w:r>
            <w:r w:rsidRPr="00AB5C90">
              <w:rPr>
                <w:sz w:val="28"/>
                <w:szCs w:val="28"/>
                <w:rtl/>
              </w:rPr>
              <w:t xml:space="preserve"> </w:t>
            </w:r>
            <w:r w:rsidRPr="00AB5C90">
              <w:rPr>
                <w:rFonts w:hint="eastAsia"/>
                <w:sz w:val="28"/>
                <w:szCs w:val="28"/>
                <w:rtl/>
              </w:rPr>
              <w:t>الـذي</w:t>
            </w:r>
            <w:r w:rsidRPr="00AB5C90">
              <w:rPr>
                <w:sz w:val="28"/>
                <w:szCs w:val="28"/>
                <w:rtl/>
              </w:rPr>
              <w:t xml:space="preserve"> </w:t>
            </w:r>
            <w:r w:rsidRPr="00AB5C90">
              <w:rPr>
                <w:rFonts w:hint="eastAsia"/>
                <w:sz w:val="28"/>
                <w:szCs w:val="28"/>
                <w:rtl/>
              </w:rPr>
              <w:t>حـدده</w:t>
            </w:r>
            <w:r w:rsidRPr="00AB5C90">
              <w:rPr>
                <w:sz w:val="28"/>
                <w:szCs w:val="28"/>
                <w:rtl/>
              </w:rPr>
              <w:t xml:space="preserve"> </w:t>
            </w:r>
            <w:r w:rsidRPr="00AB5C90">
              <w:rPr>
                <w:rFonts w:hint="eastAsia"/>
                <w:sz w:val="28"/>
                <w:szCs w:val="28"/>
                <w:rtl/>
              </w:rPr>
              <w:t>القانون</w:t>
            </w:r>
            <w:r w:rsidRPr="00AB5C90">
              <w:rPr>
                <w:sz w:val="28"/>
                <w:szCs w:val="28"/>
                <w:rtl/>
              </w:rPr>
              <w:t xml:space="preserve"> </w:t>
            </w:r>
            <w:r w:rsidRPr="00AB5C90">
              <w:rPr>
                <w:rFonts w:hint="eastAsia"/>
                <w:sz w:val="28"/>
                <w:szCs w:val="28"/>
                <w:rtl/>
              </w:rPr>
              <w:t>امتـد</w:t>
            </w:r>
            <w:r w:rsidRPr="00AB5C90">
              <w:rPr>
                <w:sz w:val="28"/>
                <w:szCs w:val="28"/>
                <w:rtl/>
              </w:rPr>
              <w:t xml:space="preserve"> </w:t>
            </w:r>
            <w:r w:rsidRPr="00AB5C90">
              <w:rPr>
                <w:rFonts w:hint="eastAsia"/>
                <w:sz w:val="28"/>
                <w:szCs w:val="28"/>
                <w:rtl/>
              </w:rPr>
              <w:t>الميعـاد</w:t>
            </w:r>
            <w:r w:rsidRPr="00AB5C90">
              <w:rPr>
                <w:sz w:val="28"/>
                <w:szCs w:val="28"/>
                <w:rtl/>
              </w:rPr>
              <w:t xml:space="preserve"> </w:t>
            </w:r>
            <w:r w:rsidRPr="00AB5C90">
              <w:rPr>
                <w:rFonts w:hint="eastAsia"/>
                <w:sz w:val="28"/>
                <w:szCs w:val="28"/>
                <w:rtl/>
              </w:rPr>
              <w:t>إلى</w:t>
            </w:r>
            <w:r w:rsidRPr="00AB5C90">
              <w:rPr>
                <w:sz w:val="28"/>
                <w:szCs w:val="28"/>
                <w:rtl/>
              </w:rPr>
              <w:t xml:space="preserve"> </w:t>
            </w:r>
            <w:r w:rsidRPr="00AB5C90">
              <w:rPr>
                <w:rFonts w:hint="eastAsia"/>
                <w:sz w:val="28"/>
                <w:szCs w:val="28"/>
                <w:rtl/>
              </w:rPr>
              <w:t>مـا</w:t>
            </w:r>
            <w:r w:rsidRPr="00AB5C90">
              <w:rPr>
                <w:sz w:val="28"/>
                <w:szCs w:val="28"/>
                <w:rtl/>
              </w:rPr>
              <w:t xml:space="preserve"> </w:t>
            </w:r>
            <w:r w:rsidRPr="00AB5C90">
              <w:rPr>
                <w:rFonts w:hint="eastAsia"/>
                <w:sz w:val="28"/>
                <w:szCs w:val="28"/>
                <w:rtl/>
              </w:rPr>
              <w:t>بعـد</w:t>
            </w:r>
            <w:r w:rsidRPr="00AB5C90">
              <w:rPr>
                <w:sz w:val="28"/>
                <w:szCs w:val="28"/>
                <w:rtl/>
              </w:rPr>
              <w:t xml:space="preserve"> </w:t>
            </w:r>
            <w:r w:rsidRPr="00AB5C90">
              <w:rPr>
                <w:rFonts w:hint="eastAsia"/>
                <w:sz w:val="28"/>
                <w:szCs w:val="28"/>
                <w:rtl/>
              </w:rPr>
              <w:t>زوال</w:t>
            </w:r>
            <w:r w:rsidRPr="00AB5C90">
              <w:rPr>
                <w:sz w:val="28"/>
                <w:szCs w:val="28"/>
                <w:rtl/>
              </w:rPr>
              <w:t xml:space="preserve"> </w:t>
            </w:r>
            <w:r w:rsidRPr="00AB5C90">
              <w:rPr>
                <w:rFonts w:hint="eastAsia"/>
                <w:sz w:val="28"/>
                <w:szCs w:val="28"/>
                <w:rtl/>
              </w:rPr>
              <w:t>المانع</w:t>
            </w:r>
            <w:r w:rsidRPr="00AB5C90">
              <w:rPr>
                <w:sz w:val="28"/>
                <w:szCs w:val="28"/>
                <w:rtl/>
              </w:rPr>
              <w:t xml:space="preserve"> </w:t>
            </w:r>
            <w:r w:rsidRPr="00AB5C90">
              <w:rPr>
                <w:rFonts w:hint="eastAsia"/>
                <w:sz w:val="28"/>
                <w:szCs w:val="28"/>
                <w:rtl/>
              </w:rPr>
              <w:t>،</w:t>
            </w:r>
            <w:r w:rsidRPr="00AB5C90">
              <w:rPr>
                <w:sz w:val="28"/>
                <w:szCs w:val="28"/>
                <w:rtl/>
              </w:rPr>
              <w:t xml:space="preserve"> </w:t>
            </w:r>
            <w:r w:rsidRPr="00AB5C90">
              <w:rPr>
                <w:rFonts w:hint="eastAsia"/>
                <w:sz w:val="28"/>
                <w:szCs w:val="28"/>
                <w:rtl/>
              </w:rPr>
              <w:t>ووجـود</w:t>
            </w:r>
            <w:r w:rsidRPr="00AB5C90">
              <w:rPr>
                <w:sz w:val="28"/>
                <w:szCs w:val="28"/>
                <w:rtl/>
              </w:rPr>
              <w:t xml:space="preserve"> </w:t>
            </w:r>
            <w:r w:rsidRPr="00AB5C90">
              <w:rPr>
                <w:rFonts w:hint="eastAsia"/>
                <w:sz w:val="28"/>
                <w:szCs w:val="28"/>
                <w:rtl/>
              </w:rPr>
              <w:t>المتهم</w:t>
            </w:r>
            <w:r w:rsidRPr="00AB5C90">
              <w:rPr>
                <w:sz w:val="28"/>
                <w:szCs w:val="28"/>
                <w:rtl/>
              </w:rPr>
              <w:t xml:space="preserve"> </w:t>
            </w:r>
            <w:r w:rsidRPr="00AB5C90">
              <w:rPr>
                <w:rFonts w:hint="eastAsia"/>
                <w:sz w:val="28"/>
                <w:szCs w:val="28"/>
                <w:rtl/>
              </w:rPr>
              <w:t>في</w:t>
            </w:r>
            <w:r w:rsidRPr="00AB5C90">
              <w:rPr>
                <w:sz w:val="28"/>
                <w:szCs w:val="28"/>
                <w:rtl/>
              </w:rPr>
              <w:t xml:space="preserve"> </w:t>
            </w:r>
            <w:r w:rsidRPr="00AB5C90">
              <w:rPr>
                <w:rFonts w:hint="eastAsia"/>
                <w:sz w:val="28"/>
                <w:szCs w:val="28"/>
                <w:rtl/>
              </w:rPr>
              <w:t>السجن</w:t>
            </w:r>
            <w:r w:rsidRPr="00AB5C90">
              <w:rPr>
                <w:sz w:val="28"/>
                <w:szCs w:val="28"/>
                <w:rtl/>
              </w:rPr>
              <w:t xml:space="preserve"> </w:t>
            </w:r>
            <w:r w:rsidRPr="00AB5C90">
              <w:rPr>
                <w:rFonts w:hint="eastAsia"/>
                <w:sz w:val="28"/>
                <w:szCs w:val="28"/>
                <w:rtl/>
              </w:rPr>
              <w:t>لا</w:t>
            </w:r>
            <w:r w:rsidRPr="00AB5C90">
              <w:rPr>
                <w:sz w:val="28"/>
                <w:szCs w:val="28"/>
                <w:rtl/>
              </w:rPr>
              <w:t xml:space="preserve"> </w:t>
            </w:r>
            <w:r w:rsidRPr="00AB5C90">
              <w:rPr>
                <w:rFonts w:hint="eastAsia"/>
                <w:sz w:val="28"/>
                <w:szCs w:val="28"/>
                <w:rtl/>
              </w:rPr>
              <w:t>يعد</w:t>
            </w:r>
            <w:r w:rsidRPr="00AB5C90">
              <w:rPr>
                <w:sz w:val="28"/>
                <w:szCs w:val="28"/>
                <w:rtl/>
              </w:rPr>
              <w:t xml:space="preserve"> </w:t>
            </w:r>
            <w:r w:rsidRPr="00AB5C90">
              <w:rPr>
                <w:rFonts w:hint="eastAsia"/>
                <w:sz w:val="28"/>
                <w:szCs w:val="28"/>
                <w:rtl/>
              </w:rPr>
              <w:t>عذراً</w:t>
            </w:r>
            <w:r w:rsidRPr="00AB5C90">
              <w:rPr>
                <w:sz w:val="28"/>
                <w:szCs w:val="28"/>
                <w:rtl/>
              </w:rPr>
              <w:t xml:space="preserve"> </w:t>
            </w:r>
            <w:r w:rsidRPr="00AB5C90">
              <w:rPr>
                <w:rFonts w:hint="eastAsia"/>
                <w:sz w:val="28"/>
                <w:szCs w:val="28"/>
                <w:rtl/>
              </w:rPr>
              <w:t>قهرياً</w:t>
            </w:r>
            <w:r w:rsidRPr="00AB5C90">
              <w:rPr>
                <w:sz w:val="28"/>
                <w:szCs w:val="28"/>
                <w:rtl/>
              </w:rPr>
              <w:t xml:space="preserve"> </w:t>
            </w:r>
            <w:r w:rsidRPr="00AB5C90">
              <w:rPr>
                <w:rFonts w:hint="eastAsia"/>
                <w:sz w:val="28"/>
                <w:szCs w:val="28"/>
                <w:rtl/>
              </w:rPr>
              <w:t>طالما</w:t>
            </w:r>
            <w:r w:rsidRPr="00AB5C90">
              <w:rPr>
                <w:sz w:val="28"/>
                <w:szCs w:val="28"/>
                <w:rtl/>
              </w:rPr>
              <w:t xml:space="preserve"> </w:t>
            </w:r>
            <w:r w:rsidRPr="00AB5C90">
              <w:rPr>
                <w:rFonts w:hint="eastAsia"/>
                <w:sz w:val="28"/>
                <w:szCs w:val="28"/>
                <w:rtl/>
              </w:rPr>
              <w:t>كـان</w:t>
            </w:r>
            <w:r w:rsidRPr="00AB5C90">
              <w:rPr>
                <w:sz w:val="28"/>
                <w:szCs w:val="28"/>
                <w:rtl/>
              </w:rPr>
              <w:t xml:space="preserve"> </w:t>
            </w:r>
            <w:r w:rsidRPr="00AB5C90">
              <w:rPr>
                <w:rFonts w:hint="eastAsia"/>
                <w:sz w:val="28"/>
                <w:szCs w:val="28"/>
                <w:rtl/>
              </w:rPr>
              <w:t>نظام</w:t>
            </w:r>
            <w:r w:rsidRPr="00AB5C90">
              <w:rPr>
                <w:sz w:val="28"/>
                <w:szCs w:val="28"/>
                <w:rtl/>
              </w:rPr>
              <w:t xml:space="preserve"> </w:t>
            </w:r>
            <w:r w:rsidRPr="00AB5C90">
              <w:rPr>
                <w:rFonts w:hint="eastAsia"/>
                <w:sz w:val="28"/>
                <w:szCs w:val="28"/>
                <w:rtl/>
              </w:rPr>
              <w:t>السجون</w:t>
            </w:r>
            <w:r w:rsidRPr="00AB5C90">
              <w:rPr>
                <w:sz w:val="28"/>
                <w:szCs w:val="28"/>
                <w:rtl/>
              </w:rPr>
              <w:t xml:space="preserve"> </w:t>
            </w:r>
            <w:r w:rsidRPr="00AB5C90">
              <w:rPr>
                <w:rFonts w:hint="eastAsia"/>
                <w:sz w:val="28"/>
                <w:szCs w:val="28"/>
                <w:rtl/>
              </w:rPr>
              <w:t>يمكنـه</w:t>
            </w:r>
            <w:r w:rsidRPr="00AB5C90">
              <w:rPr>
                <w:sz w:val="28"/>
                <w:szCs w:val="28"/>
                <w:rtl/>
              </w:rPr>
              <w:t xml:space="preserve"> </w:t>
            </w:r>
            <w:r w:rsidRPr="00AB5C90">
              <w:rPr>
                <w:rFonts w:hint="eastAsia"/>
                <w:sz w:val="28"/>
                <w:szCs w:val="28"/>
                <w:rtl/>
              </w:rPr>
              <w:t>مـن</w:t>
            </w:r>
            <w:r w:rsidRPr="00AB5C90">
              <w:rPr>
                <w:sz w:val="28"/>
                <w:szCs w:val="28"/>
                <w:rtl/>
              </w:rPr>
              <w:t xml:space="preserve"> </w:t>
            </w:r>
            <w:r w:rsidRPr="00AB5C90">
              <w:rPr>
                <w:rFonts w:hint="eastAsia"/>
                <w:sz w:val="28"/>
                <w:szCs w:val="28"/>
                <w:rtl/>
              </w:rPr>
              <w:t>التقرير</w:t>
            </w:r>
            <w:r w:rsidRPr="00AB5C90">
              <w:rPr>
                <w:sz w:val="28"/>
                <w:szCs w:val="28"/>
                <w:rtl/>
              </w:rPr>
              <w:t xml:space="preserve"> </w:t>
            </w:r>
            <w:r w:rsidRPr="00AB5C90">
              <w:rPr>
                <w:rFonts w:hint="eastAsia"/>
                <w:sz w:val="28"/>
                <w:szCs w:val="28"/>
                <w:rtl/>
              </w:rPr>
              <w:t>بالاستئناف</w:t>
            </w:r>
          </w:p>
        </w:tc>
        <w:tc>
          <w:tcPr>
            <w:tcW w:w="1014"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76</w:t>
            </w:r>
          </w:p>
        </w:tc>
        <w:tc>
          <w:tcPr>
            <w:tcW w:w="1277"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230</w:t>
            </w:r>
          </w:p>
        </w:tc>
      </w:tr>
      <w:tr w:rsidR="0014659B" w:rsidRPr="00AB5C90" w:rsidTr="0014659B">
        <w:tc>
          <w:tcPr>
            <w:tcW w:w="709" w:type="dxa"/>
            <w:shd w:val="clear" w:color="auto" w:fill="auto"/>
            <w:vAlign w:val="center"/>
          </w:tcPr>
          <w:p w:rsidR="0014659B" w:rsidRPr="00E7141D" w:rsidRDefault="0014659B" w:rsidP="0014659B">
            <w:pPr>
              <w:bidi w:val="0"/>
              <w:jc w:val="center"/>
              <w:rPr>
                <w:rFonts w:ascii="Arial" w:hAnsi="Arial"/>
                <w:b/>
                <w:bCs/>
                <w:color w:val="000000"/>
              </w:rPr>
            </w:pPr>
            <w:r w:rsidRPr="00E7141D">
              <w:rPr>
                <w:rFonts w:ascii="Arial" w:hAnsi="Arial"/>
                <w:b/>
                <w:bCs/>
                <w:color w:val="000000"/>
              </w:rPr>
              <w:t>39</w:t>
            </w:r>
          </w:p>
        </w:tc>
        <w:tc>
          <w:tcPr>
            <w:tcW w:w="2267" w:type="dxa"/>
            <w:shd w:val="clear" w:color="auto" w:fill="auto"/>
            <w:vAlign w:val="center"/>
          </w:tcPr>
          <w:p w:rsidR="0014659B" w:rsidRPr="00AB5C90" w:rsidRDefault="0014659B" w:rsidP="0014659B">
            <w:pPr>
              <w:spacing w:before="240" w:line="240" w:lineRule="auto"/>
              <w:jc w:val="center"/>
              <w:rPr>
                <w:rFonts w:cs="Abdulmagid"/>
                <w:b/>
                <w:bCs/>
                <w:sz w:val="24"/>
                <w:szCs w:val="24"/>
                <w:rtl/>
              </w:rPr>
            </w:pPr>
            <w:r w:rsidRPr="00AB5C90">
              <w:rPr>
                <w:rFonts w:cs="Abdulmagid" w:hint="eastAsia"/>
                <w:b/>
                <w:bCs/>
                <w:sz w:val="24"/>
                <w:szCs w:val="24"/>
                <w:rtl/>
              </w:rPr>
              <w:t>الفصل</w:t>
            </w:r>
            <w:r w:rsidRPr="00AB5C90">
              <w:rPr>
                <w:rFonts w:cs="Abdulmagid"/>
                <w:b/>
                <w:bCs/>
                <w:sz w:val="24"/>
                <w:szCs w:val="24"/>
                <w:rtl/>
              </w:rPr>
              <w:t xml:space="preserve"> </w:t>
            </w:r>
            <w:r w:rsidRPr="00AB5C90">
              <w:rPr>
                <w:rFonts w:cs="Abdulmagid" w:hint="eastAsia"/>
                <w:b/>
                <w:bCs/>
                <w:sz w:val="24"/>
                <w:szCs w:val="24"/>
                <w:rtl/>
              </w:rPr>
              <w:t>في</w:t>
            </w:r>
            <w:r w:rsidRPr="00AB5C90">
              <w:rPr>
                <w:rFonts w:cs="Abdulmagid"/>
                <w:b/>
                <w:bCs/>
                <w:sz w:val="24"/>
                <w:szCs w:val="24"/>
                <w:rtl/>
              </w:rPr>
              <w:t xml:space="preserve"> </w:t>
            </w:r>
            <w:r w:rsidRPr="00AB5C90">
              <w:rPr>
                <w:rFonts w:cs="Abdulmagid" w:hint="eastAsia"/>
                <w:b/>
                <w:bCs/>
                <w:sz w:val="24"/>
                <w:szCs w:val="24"/>
                <w:rtl/>
              </w:rPr>
              <w:t>المسألة</w:t>
            </w:r>
            <w:r w:rsidRPr="00AB5C90">
              <w:rPr>
                <w:rFonts w:cs="Abdulmagid"/>
                <w:b/>
                <w:bCs/>
                <w:sz w:val="24"/>
                <w:szCs w:val="24"/>
                <w:rtl/>
              </w:rPr>
              <w:t xml:space="preserve"> </w:t>
            </w:r>
            <w:r w:rsidRPr="00AB5C90">
              <w:rPr>
                <w:rFonts w:cs="Abdulmagid" w:hint="eastAsia"/>
                <w:b/>
                <w:bCs/>
                <w:sz w:val="24"/>
                <w:szCs w:val="24"/>
                <w:rtl/>
              </w:rPr>
              <w:t>غير</w:t>
            </w:r>
            <w:r w:rsidRPr="00AB5C90">
              <w:rPr>
                <w:rFonts w:cs="Abdulmagid"/>
                <w:b/>
                <w:bCs/>
                <w:sz w:val="24"/>
                <w:szCs w:val="24"/>
                <w:rtl/>
              </w:rPr>
              <w:t xml:space="preserve"> </w:t>
            </w:r>
            <w:r w:rsidRPr="00AB5C90">
              <w:rPr>
                <w:rFonts w:cs="Abdulmagid" w:hint="eastAsia"/>
                <w:b/>
                <w:bCs/>
                <w:sz w:val="24"/>
                <w:szCs w:val="24"/>
                <w:rtl/>
              </w:rPr>
              <w:t>الجزائية</w:t>
            </w:r>
            <w:r w:rsidRPr="00AB5C90">
              <w:rPr>
                <w:rFonts w:cs="Abdulmagid"/>
                <w:b/>
                <w:bCs/>
                <w:sz w:val="24"/>
                <w:szCs w:val="24"/>
                <w:rtl/>
              </w:rPr>
              <w:t xml:space="preserve"> </w:t>
            </w:r>
            <w:r w:rsidRPr="00AB5C90">
              <w:rPr>
                <w:rFonts w:cs="Abdulmagid" w:hint="eastAsia"/>
                <w:b/>
                <w:bCs/>
                <w:sz w:val="24"/>
                <w:szCs w:val="24"/>
                <w:rtl/>
              </w:rPr>
              <w:t>أثره</w:t>
            </w:r>
            <w:r w:rsidRPr="00AB5C90">
              <w:rPr>
                <w:rFonts w:cs="Abdulmagid"/>
                <w:b/>
                <w:bCs/>
                <w:sz w:val="24"/>
                <w:szCs w:val="24"/>
                <w:rtl/>
              </w:rPr>
              <w:t xml:space="preserve"> </w:t>
            </w:r>
            <w:r w:rsidRPr="00AB5C90">
              <w:rPr>
                <w:rFonts w:cs="Abdulmagid" w:hint="eastAsia"/>
                <w:b/>
                <w:bCs/>
                <w:sz w:val="24"/>
                <w:szCs w:val="24"/>
                <w:rtl/>
              </w:rPr>
              <w:t>على</w:t>
            </w:r>
            <w:r w:rsidRPr="00AB5C90">
              <w:rPr>
                <w:rFonts w:cs="Abdulmagid"/>
                <w:b/>
                <w:bCs/>
                <w:sz w:val="24"/>
                <w:szCs w:val="24"/>
                <w:rtl/>
              </w:rPr>
              <w:t xml:space="preserve"> </w:t>
            </w:r>
            <w:r w:rsidRPr="00AB5C90">
              <w:rPr>
                <w:rFonts w:cs="Abdulmagid" w:hint="eastAsia"/>
                <w:b/>
                <w:bCs/>
                <w:sz w:val="24"/>
                <w:szCs w:val="24"/>
                <w:rtl/>
              </w:rPr>
              <w:t>الدعوى</w:t>
            </w:r>
            <w:r w:rsidRPr="00AB5C90">
              <w:rPr>
                <w:rFonts w:cs="Abdulmagid"/>
                <w:b/>
                <w:bCs/>
                <w:sz w:val="24"/>
                <w:szCs w:val="24"/>
                <w:rtl/>
              </w:rPr>
              <w:t xml:space="preserve"> </w:t>
            </w:r>
            <w:r w:rsidRPr="00AB5C90">
              <w:rPr>
                <w:rFonts w:cs="Abdulmagid" w:hint="eastAsia"/>
                <w:b/>
                <w:bCs/>
                <w:sz w:val="24"/>
                <w:szCs w:val="24"/>
                <w:rtl/>
              </w:rPr>
              <w:t>الجزائية</w:t>
            </w:r>
          </w:p>
        </w:tc>
        <w:tc>
          <w:tcPr>
            <w:tcW w:w="4515" w:type="dxa"/>
            <w:shd w:val="clear" w:color="auto" w:fill="auto"/>
            <w:vAlign w:val="center"/>
          </w:tcPr>
          <w:p w:rsidR="0014659B" w:rsidRPr="00AB5C90" w:rsidRDefault="0014659B" w:rsidP="0014659B">
            <w:pPr>
              <w:spacing w:before="240" w:line="240" w:lineRule="auto"/>
              <w:jc w:val="mediumKashida"/>
              <w:rPr>
                <w:sz w:val="28"/>
                <w:szCs w:val="28"/>
                <w:rtl/>
              </w:rPr>
            </w:pPr>
            <w:r w:rsidRPr="00AB5C90">
              <w:rPr>
                <w:rFonts w:hint="eastAsia"/>
                <w:sz w:val="28"/>
                <w:szCs w:val="28"/>
                <w:rtl/>
              </w:rPr>
              <w:t>لا</w:t>
            </w:r>
            <w:r w:rsidRPr="00AB5C90">
              <w:rPr>
                <w:sz w:val="28"/>
                <w:szCs w:val="28"/>
                <w:rtl/>
              </w:rPr>
              <w:t xml:space="preserve"> </w:t>
            </w:r>
            <w:r w:rsidRPr="00AB5C90">
              <w:rPr>
                <w:rFonts w:hint="eastAsia"/>
                <w:sz w:val="28"/>
                <w:szCs w:val="28"/>
                <w:rtl/>
              </w:rPr>
              <w:t>يوقف</w:t>
            </w:r>
            <w:r w:rsidRPr="00AB5C90">
              <w:rPr>
                <w:sz w:val="28"/>
                <w:szCs w:val="28"/>
                <w:rtl/>
              </w:rPr>
              <w:t xml:space="preserve"> </w:t>
            </w:r>
            <w:r w:rsidRPr="00AB5C90">
              <w:rPr>
                <w:rFonts w:hint="eastAsia"/>
                <w:sz w:val="28"/>
                <w:szCs w:val="28"/>
                <w:rtl/>
              </w:rPr>
              <w:t>الفصل</w:t>
            </w:r>
            <w:r w:rsidRPr="00AB5C90">
              <w:rPr>
                <w:sz w:val="28"/>
                <w:szCs w:val="28"/>
                <w:rtl/>
              </w:rPr>
              <w:t xml:space="preserve"> </w:t>
            </w:r>
            <w:r w:rsidRPr="00AB5C90">
              <w:rPr>
                <w:rFonts w:hint="eastAsia"/>
                <w:sz w:val="28"/>
                <w:szCs w:val="28"/>
                <w:rtl/>
              </w:rPr>
              <w:t>في</w:t>
            </w:r>
            <w:r w:rsidRPr="00AB5C90">
              <w:rPr>
                <w:sz w:val="28"/>
                <w:szCs w:val="28"/>
                <w:rtl/>
              </w:rPr>
              <w:t xml:space="preserve"> </w:t>
            </w:r>
            <w:r w:rsidRPr="00AB5C90">
              <w:rPr>
                <w:rFonts w:hint="eastAsia"/>
                <w:sz w:val="28"/>
                <w:szCs w:val="28"/>
                <w:rtl/>
              </w:rPr>
              <w:t>الدعوى</w:t>
            </w:r>
            <w:r w:rsidRPr="00AB5C90">
              <w:rPr>
                <w:sz w:val="28"/>
                <w:szCs w:val="28"/>
                <w:rtl/>
              </w:rPr>
              <w:t xml:space="preserve"> </w:t>
            </w:r>
            <w:r w:rsidRPr="00AB5C90">
              <w:rPr>
                <w:rFonts w:hint="eastAsia"/>
                <w:sz w:val="28"/>
                <w:szCs w:val="28"/>
                <w:rtl/>
              </w:rPr>
              <w:t>الجزائية</w:t>
            </w:r>
            <w:r w:rsidRPr="00AB5C90">
              <w:rPr>
                <w:sz w:val="28"/>
                <w:szCs w:val="28"/>
                <w:rtl/>
              </w:rPr>
              <w:t xml:space="preserve"> </w:t>
            </w:r>
            <w:r w:rsidRPr="00AB5C90">
              <w:rPr>
                <w:rFonts w:hint="eastAsia"/>
                <w:sz w:val="28"/>
                <w:szCs w:val="28"/>
                <w:rtl/>
              </w:rPr>
              <w:t>حتى</w:t>
            </w:r>
            <w:r w:rsidRPr="00AB5C90">
              <w:rPr>
                <w:sz w:val="28"/>
                <w:szCs w:val="28"/>
                <w:rtl/>
              </w:rPr>
              <w:t xml:space="preserve"> </w:t>
            </w:r>
            <w:r w:rsidRPr="00AB5C90">
              <w:rPr>
                <w:rFonts w:hint="eastAsia"/>
                <w:sz w:val="28"/>
                <w:szCs w:val="28"/>
                <w:rtl/>
              </w:rPr>
              <w:t>يتم</w:t>
            </w:r>
            <w:r w:rsidRPr="00AB5C90">
              <w:rPr>
                <w:sz w:val="28"/>
                <w:szCs w:val="28"/>
                <w:rtl/>
              </w:rPr>
              <w:t xml:space="preserve"> </w:t>
            </w:r>
            <w:r w:rsidRPr="00AB5C90">
              <w:rPr>
                <w:rFonts w:hint="eastAsia"/>
                <w:sz w:val="28"/>
                <w:szCs w:val="28"/>
                <w:rtl/>
              </w:rPr>
              <w:t>الفصل</w:t>
            </w:r>
            <w:r w:rsidRPr="00AB5C90">
              <w:rPr>
                <w:sz w:val="28"/>
                <w:szCs w:val="28"/>
                <w:rtl/>
              </w:rPr>
              <w:t xml:space="preserve"> </w:t>
            </w:r>
            <w:r w:rsidRPr="00AB5C90">
              <w:rPr>
                <w:rFonts w:hint="eastAsia"/>
                <w:sz w:val="28"/>
                <w:szCs w:val="28"/>
                <w:rtl/>
              </w:rPr>
              <w:t>في</w:t>
            </w:r>
            <w:r w:rsidRPr="00AB5C90">
              <w:rPr>
                <w:sz w:val="28"/>
                <w:szCs w:val="28"/>
                <w:rtl/>
              </w:rPr>
              <w:t xml:space="preserve"> </w:t>
            </w:r>
            <w:r w:rsidRPr="00AB5C90">
              <w:rPr>
                <w:rFonts w:hint="eastAsia"/>
                <w:sz w:val="28"/>
                <w:szCs w:val="28"/>
                <w:rtl/>
              </w:rPr>
              <w:t>المسألة</w:t>
            </w:r>
            <w:r w:rsidRPr="00AB5C90">
              <w:rPr>
                <w:sz w:val="28"/>
                <w:szCs w:val="28"/>
                <w:rtl/>
              </w:rPr>
              <w:t xml:space="preserve"> </w:t>
            </w:r>
            <w:r w:rsidRPr="00AB5C90">
              <w:rPr>
                <w:rFonts w:hint="eastAsia"/>
                <w:sz w:val="28"/>
                <w:szCs w:val="28"/>
                <w:rtl/>
              </w:rPr>
              <w:t>غير</w:t>
            </w:r>
            <w:r w:rsidRPr="00AB5C90">
              <w:rPr>
                <w:sz w:val="28"/>
                <w:szCs w:val="28"/>
                <w:rtl/>
              </w:rPr>
              <w:t xml:space="preserve"> </w:t>
            </w:r>
            <w:r w:rsidRPr="00AB5C90">
              <w:rPr>
                <w:rFonts w:hint="eastAsia"/>
                <w:sz w:val="28"/>
                <w:szCs w:val="28"/>
                <w:rtl/>
              </w:rPr>
              <w:t>الجزائية</w:t>
            </w:r>
            <w:r w:rsidRPr="00AB5C90">
              <w:rPr>
                <w:sz w:val="28"/>
                <w:szCs w:val="28"/>
                <w:rtl/>
              </w:rPr>
              <w:t xml:space="preserve"> </w:t>
            </w:r>
            <w:r w:rsidRPr="00AB5C90">
              <w:rPr>
                <w:rFonts w:hint="eastAsia"/>
                <w:sz w:val="28"/>
                <w:szCs w:val="28"/>
                <w:rtl/>
              </w:rPr>
              <w:t>إلا</w:t>
            </w:r>
            <w:r w:rsidRPr="00AB5C90">
              <w:rPr>
                <w:sz w:val="28"/>
                <w:szCs w:val="28"/>
                <w:rtl/>
              </w:rPr>
              <w:t xml:space="preserve"> </w:t>
            </w:r>
            <w:r w:rsidRPr="00AB5C90">
              <w:rPr>
                <w:rFonts w:hint="eastAsia"/>
                <w:sz w:val="28"/>
                <w:szCs w:val="28"/>
                <w:rtl/>
              </w:rPr>
              <w:t>إذا</w:t>
            </w:r>
            <w:r w:rsidRPr="00AB5C90">
              <w:rPr>
                <w:sz w:val="28"/>
                <w:szCs w:val="28"/>
                <w:rtl/>
              </w:rPr>
              <w:t xml:space="preserve"> </w:t>
            </w:r>
            <w:r w:rsidRPr="00AB5C90">
              <w:rPr>
                <w:rFonts w:hint="eastAsia"/>
                <w:sz w:val="28"/>
                <w:szCs w:val="28"/>
                <w:rtl/>
              </w:rPr>
              <w:t>كان</w:t>
            </w:r>
            <w:r w:rsidRPr="00AB5C90">
              <w:rPr>
                <w:sz w:val="28"/>
                <w:szCs w:val="28"/>
                <w:rtl/>
              </w:rPr>
              <w:t xml:space="preserve"> </w:t>
            </w:r>
            <w:r w:rsidRPr="00AB5C90">
              <w:rPr>
                <w:rFonts w:hint="eastAsia"/>
                <w:sz w:val="28"/>
                <w:szCs w:val="28"/>
                <w:rtl/>
              </w:rPr>
              <w:t>الفصل</w:t>
            </w:r>
            <w:r w:rsidRPr="00AB5C90">
              <w:rPr>
                <w:sz w:val="28"/>
                <w:szCs w:val="28"/>
                <w:rtl/>
              </w:rPr>
              <w:t xml:space="preserve"> </w:t>
            </w:r>
            <w:r w:rsidRPr="00AB5C90">
              <w:rPr>
                <w:rFonts w:hint="eastAsia"/>
                <w:sz w:val="28"/>
                <w:szCs w:val="28"/>
                <w:rtl/>
              </w:rPr>
              <w:t>في</w:t>
            </w:r>
            <w:r w:rsidRPr="00AB5C90">
              <w:rPr>
                <w:sz w:val="28"/>
                <w:szCs w:val="28"/>
                <w:rtl/>
              </w:rPr>
              <w:t xml:space="preserve"> </w:t>
            </w:r>
            <w:r w:rsidRPr="00AB5C90">
              <w:rPr>
                <w:rFonts w:hint="eastAsia"/>
                <w:sz w:val="28"/>
                <w:szCs w:val="28"/>
                <w:rtl/>
              </w:rPr>
              <w:t>المسألة</w:t>
            </w:r>
            <w:r w:rsidRPr="00AB5C90">
              <w:rPr>
                <w:sz w:val="28"/>
                <w:szCs w:val="28"/>
                <w:rtl/>
              </w:rPr>
              <w:t xml:space="preserve"> </w:t>
            </w:r>
            <w:r w:rsidRPr="00AB5C90">
              <w:rPr>
                <w:rFonts w:hint="eastAsia"/>
                <w:sz w:val="28"/>
                <w:szCs w:val="28"/>
                <w:rtl/>
              </w:rPr>
              <w:t>غير</w:t>
            </w:r>
            <w:r w:rsidRPr="00AB5C90">
              <w:rPr>
                <w:sz w:val="28"/>
                <w:szCs w:val="28"/>
                <w:rtl/>
              </w:rPr>
              <w:t xml:space="preserve"> </w:t>
            </w:r>
            <w:r w:rsidRPr="00AB5C90">
              <w:rPr>
                <w:rFonts w:hint="eastAsia"/>
                <w:sz w:val="28"/>
                <w:szCs w:val="28"/>
                <w:rtl/>
              </w:rPr>
              <w:t>الجزائية</w:t>
            </w:r>
            <w:r w:rsidRPr="00AB5C90">
              <w:rPr>
                <w:sz w:val="28"/>
                <w:szCs w:val="28"/>
                <w:rtl/>
              </w:rPr>
              <w:t xml:space="preserve"> </w:t>
            </w:r>
            <w:r w:rsidRPr="00AB5C90">
              <w:rPr>
                <w:rFonts w:hint="eastAsia"/>
                <w:sz w:val="28"/>
                <w:szCs w:val="28"/>
                <w:rtl/>
              </w:rPr>
              <w:t>يتوقف</w:t>
            </w:r>
            <w:r w:rsidRPr="00AB5C90">
              <w:rPr>
                <w:sz w:val="28"/>
                <w:szCs w:val="28"/>
                <w:rtl/>
              </w:rPr>
              <w:t xml:space="preserve"> </w:t>
            </w:r>
            <w:r w:rsidRPr="00AB5C90">
              <w:rPr>
                <w:rFonts w:hint="eastAsia"/>
                <w:sz w:val="28"/>
                <w:szCs w:val="28"/>
                <w:rtl/>
              </w:rPr>
              <w:t>عليه</w:t>
            </w:r>
            <w:r w:rsidRPr="00AB5C90">
              <w:rPr>
                <w:sz w:val="28"/>
                <w:szCs w:val="28"/>
                <w:rtl/>
              </w:rPr>
              <w:t xml:space="preserve"> </w:t>
            </w:r>
            <w:r w:rsidRPr="00AB5C90">
              <w:rPr>
                <w:rFonts w:hint="eastAsia"/>
                <w:sz w:val="28"/>
                <w:szCs w:val="28"/>
                <w:rtl/>
              </w:rPr>
              <w:t>الفصل</w:t>
            </w:r>
            <w:r w:rsidRPr="00AB5C90">
              <w:rPr>
                <w:sz w:val="28"/>
                <w:szCs w:val="28"/>
                <w:rtl/>
              </w:rPr>
              <w:t xml:space="preserve"> </w:t>
            </w:r>
            <w:r w:rsidRPr="00AB5C90">
              <w:rPr>
                <w:rFonts w:hint="eastAsia"/>
                <w:sz w:val="28"/>
                <w:szCs w:val="28"/>
                <w:rtl/>
              </w:rPr>
              <w:t>في</w:t>
            </w:r>
            <w:r w:rsidRPr="00AB5C90">
              <w:rPr>
                <w:sz w:val="28"/>
                <w:szCs w:val="28"/>
                <w:rtl/>
              </w:rPr>
              <w:t xml:space="preserve"> </w:t>
            </w:r>
            <w:r w:rsidRPr="00AB5C90">
              <w:rPr>
                <w:rFonts w:hint="eastAsia"/>
                <w:sz w:val="28"/>
                <w:szCs w:val="28"/>
                <w:rtl/>
              </w:rPr>
              <w:t>الدعوى</w:t>
            </w:r>
            <w:r w:rsidRPr="00AB5C90">
              <w:rPr>
                <w:sz w:val="28"/>
                <w:szCs w:val="28"/>
                <w:rtl/>
              </w:rPr>
              <w:t xml:space="preserve"> </w:t>
            </w:r>
            <w:r w:rsidRPr="00AB5C90">
              <w:rPr>
                <w:rFonts w:hint="eastAsia"/>
                <w:sz w:val="28"/>
                <w:szCs w:val="28"/>
                <w:rtl/>
              </w:rPr>
              <w:t>الجزائية</w:t>
            </w:r>
          </w:p>
        </w:tc>
        <w:tc>
          <w:tcPr>
            <w:tcW w:w="1014"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49</w:t>
            </w:r>
          </w:p>
        </w:tc>
        <w:tc>
          <w:tcPr>
            <w:tcW w:w="1277"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145</w:t>
            </w:r>
          </w:p>
        </w:tc>
      </w:tr>
      <w:tr w:rsidR="0014659B" w:rsidRPr="00AB5C90" w:rsidTr="0014659B">
        <w:tc>
          <w:tcPr>
            <w:tcW w:w="709" w:type="dxa"/>
            <w:shd w:val="clear" w:color="auto" w:fill="auto"/>
            <w:vAlign w:val="center"/>
          </w:tcPr>
          <w:p w:rsidR="0014659B" w:rsidRPr="00E7141D" w:rsidRDefault="0014659B" w:rsidP="0014659B">
            <w:pPr>
              <w:bidi w:val="0"/>
              <w:jc w:val="center"/>
              <w:rPr>
                <w:rFonts w:ascii="Arial" w:hAnsi="Arial"/>
                <w:b/>
                <w:bCs/>
                <w:color w:val="000000"/>
              </w:rPr>
            </w:pPr>
            <w:r w:rsidRPr="00E7141D">
              <w:rPr>
                <w:rFonts w:ascii="Arial" w:hAnsi="Arial"/>
                <w:b/>
                <w:bCs/>
                <w:color w:val="000000"/>
              </w:rPr>
              <w:t>40</w:t>
            </w:r>
          </w:p>
        </w:tc>
        <w:tc>
          <w:tcPr>
            <w:tcW w:w="2267" w:type="dxa"/>
            <w:shd w:val="clear" w:color="auto" w:fill="auto"/>
            <w:vAlign w:val="center"/>
          </w:tcPr>
          <w:p w:rsidR="0014659B" w:rsidRPr="00AB5C90" w:rsidRDefault="0014659B" w:rsidP="0014659B">
            <w:pPr>
              <w:spacing w:before="240" w:line="240" w:lineRule="auto"/>
              <w:jc w:val="center"/>
              <w:rPr>
                <w:rFonts w:cs="Abdulmagid"/>
                <w:b/>
                <w:bCs/>
                <w:sz w:val="24"/>
                <w:szCs w:val="24"/>
                <w:rtl/>
              </w:rPr>
            </w:pPr>
            <w:r w:rsidRPr="00AB5C90">
              <w:rPr>
                <w:rFonts w:cs="Abdulmagid" w:hint="eastAsia"/>
                <w:b/>
                <w:bCs/>
                <w:sz w:val="24"/>
                <w:szCs w:val="24"/>
                <w:rtl/>
              </w:rPr>
              <w:t>الإقرار</w:t>
            </w:r>
            <w:r w:rsidRPr="00AB5C90">
              <w:rPr>
                <w:rFonts w:cs="Abdulmagid"/>
                <w:b/>
                <w:bCs/>
                <w:sz w:val="24"/>
                <w:szCs w:val="24"/>
                <w:rtl/>
              </w:rPr>
              <w:t xml:space="preserve"> - </w:t>
            </w:r>
            <w:r w:rsidRPr="00AB5C90">
              <w:rPr>
                <w:rFonts w:cs="Abdulmagid" w:hint="eastAsia"/>
                <w:b/>
                <w:bCs/>
                <w:sz w:val="24"/>
                <w:szCs w:val="24"/>
                <w:rtl/>
              </w:rPr>
              <w:t>شروطه</w:t>
            </w:r>
            <w:r>
              <w:rPr>
                <w:rFonts w:cs="Abdulmagid"/>
                <w:b/>
                <w:bCs/>
                <w:sz w:val="24"/>
                <w:szCs w:val="24"/>
                <w:rtl/>
              </w:rPr>
              <w:t xml:space="preserve"> </w:t>
            </w:r>
          </w:p>
        </w:tc>
        <w:tc>
          <w:tcPr>
            <w:tcW w:w="4515" w:type="dxa"/>
            <w:shd w:val="clear" w:color="auto" w:fill="auto"/>
            <w:vAlign w:val="center"/>
          </w:tcPr>
          <w:p w:rsidR="0014659B" w:rsidRPr="00AB5C90" w:rsidRDefault="0014659B" w:rsidP="0014659B">
            <w:pPr>
              <w:spacing w:before="240" w:line="240" w:lineRule="auto"/>
              <w:jc w:val="mediumKashida"/>
              <w:rPr>
                <w:sz w:val="28"/>
                <w:szCs w:val="28"/>
                <w:rtl/>
              </w:rPr>
            </w:pPr>
            <w:r w:rsidRPr="00AB5C90">
              <w:rPr>
                <w:rFonts w:hint="eastAsia"/>
                <w:sz w:val="28"/>
                <w:szCs w:val="28"/>
                <w:rtl/>
              </w:rPr>
              <w:t>يشترط</w:t>
            </w:r>
            <w:r w:rsidRPr="00AB5C90">
              <w:rPr>
                <w:sz w:val="28"/>
                <w:szCs w:val="28"/>
                <w:rtl/>
              </w:rPr>
              <w:t xml:space="preserve"> </w:t>
            </w:r>
            <w:r w:rsidRPr="00AB5C90">
              <w:rPr>
                <w:rFonts w:hint="eastAsia"/>
                <w:sz w:val="28"/>
                <w:szCs w:val="28"/>
                <w:rtl/>
              </w:rPr>
              <w:t>في</w:t>
            </w:r>
            <w:r w:rsidRPr="00AB5C90">
              <w:rPr>
                <w:sz w:val="28"/>
                <w:szCs w:val="28"/>
                <w:rtl/>
              </w:rPr>
              <w:t xml:space="preserve"> </w:t>
            </w:r>
            <w:r w:rsidRPr="00AB5C90">
              <w:rPr>
                <w:rFonts w:hint="eastAsia"/>
                <w:sz w:val="28"/>
                <w:szCs w:val="28"/>
                <w:rtl/>
              </w:rPr>
              <w:t>الإقرار</w:t>
            </w:r>
            <w:r w:rsidRPr="00AB5C90">
              <w:rPr>
                <w:sz w:val="28"/>
                <w:szCs w:val="28"/>
                <w:rtl/>
              </w:rPr>
              <w:t xml:space="preserve"> </w:t>
            </w:r>
            <w:r w:rsidRPr="00AB5C90">
              <w:rPr>
                <w:rFonts w:hint="eastAsia"/>
                <w:sz w:val="28"/>
                <w:szCs w:val="28"/>
                <w:rtl/>
              </w:rPr>
              <w:t>المثبت</w:t>
            </w:r>
            <w:r w:rsidRPr="00AB5C90">
              <w:rPr>
                <w:sz w:val="28"/>
                <w:szCs w:val="28"/>
                <w:rtl/>
              </w:rPr>
              <w:t xml:space="preserve"> </w:t>
            </w:r>
            <w:r w:rsidRPr="00AB5C90">
              <w:rPr>
                <w:rFonts w:hint="eastAsia"/>
                <w:sz w:val="28"/>
                <w:szCs w:val="28"/>
                <w:rtl/>
              </w:rPr>
              <w:t>للجناية</w:t>
            </w:r>
            <w:r w:rsidRPr="00AB5C90">
              <w:rPr>
                <w:sz w:val="28"/>
                <w:szCs w:val="28"/>
                <w:rtl/>
              </w:rPr>
              <w:t xml:space="preserve"> </w:t>
            </w:r>
            <w:r w:rsidRPr="00AB5C90">
              <w:rPr>
                <w:rFonts w:hint="eastAsia"/>
                <w:sz w:val="28"/>
                <w:szCs w:val="28"/>
                <w:rtl/>
              </w:rPr>
              <w:t>أن</w:t>
            </w:r>
            <w:r w:rsidRPr="00AB5C90">
              <w:rPr>
                <w:sz w:val="28"/>
                <w:szCs w:val="28"/>
                <w:rtl/>
              </w:rPr>
              <w:t xml:space="preserve"> </w:t>
            </w:r>
            <w:r w:rsidRPr="00AB5C90">
              <w:rPr>
                <w:rFonts w:hint="eastAsia"/>
                <w:sz w:val="28"/>
                <w:szCs w:val="28"/>
                <w:rtl/>
              </w:rPr>
              <w:t>يكون</w:t>
            </w:r>
            <w:r w:rsidRPr="00AB5C90">
              <w:rPr>
                <w:sz w:val="28"/>
                <w:szCs w:val="28"/>
                <w:rtl/>
              </w:rPr>
              <w:t xml:space="preserve"> </w:t>
            </w:r>
            <w:r w:rsidRPr="00AB5C90">
              <w:rPr>
                <w:rFonts w:hint="eastAsia"/>
                <w:sz w:val="28"/>
                <w:szCs w:val="28"/>
                <w:rtl/>
              </w:rPr>
              <w:t>مفصلاً</w:t>
            </w:r>
            <w:r w:rsidRPr="00AB5C90">
              <w:rPr>
                <w:sz w:val="28"/>
                <w:szCs w:val="28"/>
                <w:rtl/>
              </w:rPr>
              <w:t xml:space="preserve"> </w:t>
            </w:r>
            <w:r w:rsidRPr="00AB5C90">
              <w:rPr>
                <w:rFonts w:hint="eastAsia"/>
                <w:sz w:val="28"/>
                <w:szCs w:val="28"/>
                <w:rtl/>
              </w:rPr>
              <w:t>قاطعاً</w:t>
            </w:r>
            <w:r w:rsidRPr="00AB5C90">
              <w:rPr>
                <w:sz w:val="28"/>
                <w:szCs w:val="28"/>
                <w:rtl/>
              </w:rPr>
              <w:t xml:space="preserve"> </w:t>
            </w:r>
            <w:r w:rsidRPr="00AB5C90">
              <w:rPr>
                <w:rFonts w:hint="eastAsia"/>
                <w:sz w:val="28"/>
                <w:szCs w:val="28"/>
                <w:rtl/>
              </w:rPr>
              <w:t>على</w:t>
            </w:r>
            <w:r w:rsidRPr="00AB5C90">
              <w:rPr>
                <w:sz w:val="28"/>
                <w:szCs w:val="28"/>
                <w:rtl/>
              </w:rPr>
              <w:t xml:space="preserve"> </w:t>
            </w:r>
            <w:r w:rsidRPr="00AB5C90">
              <w:rPr>
                <w:rFonts w:hint="eastAsia"/>
                <w:sz w:val="28"/>
                <w:szCs w:val="28"/>
                <w:rtl/>
              </w:rPr>
              <w:t>ارتكابها</w:t>
            </w:r>
            <w:r w:rsidRPr="00AB5C90">
              <w:rPr>
                <w:sz w:val="28"/>
                <w:szCs w:val="28"/>
                <w:rtl/>
              </w:rPr>
              <w:t xml:space="preserve"> </w:t>
            </w:r>
            <w:r w:rsidRPr="00AB5C90">
              <w:rPr>
                <w:rFonts w:hint="eastAsia"/>
                <w:sz w:val="28"/>
                <w:szCs w:val="28"/>
                <w:rtl/>
              </w:rPr>
              <w:t>أما</w:t>
            </w:r>
            <w:r w:rsidRPr="00AB5C90">
              <w:rPr>
                <w:sz w:val="28"/>
                <w:szCs w:val="28"/>
                <w:rtl/>
              </w:rPr>
              <w:t xml:space="preserve"> </w:t>
            </w:r>
            <w:r w:rsidRPr="00AB5C90">
              <w:rPr>
                <w:rFonts w:hint="eastAsia"/>
                <w:sz w:val="28"/>
                <w:szCs w:val="28"/>
                <w:rtl/>
              </w:rPr>
              <w:t>الإقرار</w:t>
            </w:r>
            <w:r w:rsidRPr="00AB5C90">
              <w:rPr>
                <w:sz w:val="28"/>
                <w:szCs w:val="28"/>
                <w:rtl/>
              </w:rPr>
              <w:t xml:space="preserve"> </w:t>
            </w:r>
            <w:r w:rsidRPr="00AB5C90">
              <w:rPr>
                <w:rFonts w:hint="eastAsia"/>
                <w:sz w:val="28"/>
                <w:szCs w:val="28"/>
                <w:rtl/>
              </w:rPr>
              <w:t>الذي</w:t>
            </w:r>
            <w:r w:rsidRPr="00AB5C90">
              <w:rPr>
                <w:sz w:val="28"/>
                <w:szCs w:val="28"/>
                <w:rtl/>
              </w:rPr>
              <w:t xml:space="preserve"> </w:t>
            </w:r>
            <w:r w:rsidRPr="00AB5C90">
              <w:rPr>
                <w:rFonts w:hint="eastAsia"/>
                <w:sz w:val="28"/>
                <w:szCs w:val="28"/>
                <w:rtl/>
              </w:rPr>
              <w:t>يمكن</w:t>
            </w:r>
            <w:r w:rsidRPr="00AB5C90">
              <w:rPr>
                <w:sz w:val="28"/>
                <w:szCs w:val="28"/>
                <w:rtl/>
              </w:rPr>
              <w:t xml:space="preserve"> </w:t>
            </w:r>
            <w:r w:rsidRPr="00AB5C90">
              <w:rPr>
                <w:rFonts w:hint="eastAsia"/>
                <w:sz w:val="28"/>
                <w:szCs w:val="28"/>
                <w:rtl/>
              </w:rPr>
              <w:t>أن</w:t>
            </w:r>
            <w:r w:rsidRPr="00AB5C90">
              <w:rPr>
                <w:sz w:val="28"/>
                <w:szCs w:val="28"/>
                <w:rtl/>
              </w:rPr>
              <w:t xml:space="preserve"> </w:t>
            </w:r>
            <w:r w:rsidRPr="00AB5C90">
              <w:rPr>
                <w:rFonts w:hint="eastAsia"/>
                <w:sz w:val="28"/>
                <w:szCs w:val="28"/>
                <w:rtl/>
              </w:rPr>
              <w:t>يفسر</w:t>
            </w:r>
            <w:r w:rsidRPr="00AB5C90">
              <w:rPr>
                <w:sz w:val="28"/>
                <w:szCs w:val="28"/>
                <w:rtl/>
              </w:rPr>
              <w:t xml:space="preserve"> </w:t>
            </w:r>
            <w:r w:rsidRPr="00AB5C90">
              <w:rPr>
                <w:rFonts w:hint="eastAsia"/>
                <w:sz w:val="28"/>
                <w:szCs w:val="28"/>
                <w:rtl/>
              </w:rPr>
              <w:t>على</w:t>
            </w:r>
            <w:r w:rsidRPr="00AB5C90">
              <w:rPr>
                <w:sz w:val="28"/>
                <w:szCs w:val="28"/>
                <w:rtl/>
              </w:rPr>
              <w:t xml:space="preserve"> </w:t>
            </w:r>
            <w:r w:rsidRPr="00AB5C90">
              <w:rPr>
                <w:rFonts w:hint="eastAsia"/>
                <w:sz w:val="28"/>
                <w:szCs w:val="28"/>
                <w:rtl/>
              </w:rPr>
              <w:t>أكثـر</w:t>
            </w:r>
            <w:r w:rsidRPr="00AB5C90">
              <w:rPr>
                <w:sz w:val="28"/>
                <w:szCs w:val="28"/>
                <w:rtl/>
              </w:rPr>
              <w:t xml:space="preserve"> </w:t>
            </w:r>
            <w:r w:rsidRPr="00AB5C90">
              <w:rPr>
                <w:rFonts w:hint="eastAsia"/>
                <w:sz w:val="28"/>
                <w:szCs w:val="28"/>
                <w:rtl/>
              </w:rPr>
              <w:t>مـن</w:t>
            </w:r>
            <w:r w:rsidRPr="00AB5C90">
              <w:rPr>
                <w:sz w:val="28"/>
                <w:szCs w:val="28"/>
                <w:rtl/>
              </w:rPr>
              <w:t xml:space="preserve"> </w:t>
            </w:r>
            <w:r w:rsidRPr="00AB5C90">
              <w:rPr>
                <w:rFonts w:hint="eastAsia"/>
                <w:sz w:val="28"/>
                <w:szCs w:val="28"/>
                <w:rtl/>
              </w:rPr>
              <w:t>وجـه</w:t>
            </w:r>
            <w:r w:rsidRPr="00AB5C90">
              <w:rPr>
                <w:sz w:val="28"/>
                <w:szCs w:val="28"/>
                <w:rtl/>
              </w:rPr>
              <w:t xml:space="preserve"> </w:t>
            </w:r>
            <w:r w:rsidRPr="00AB5C90">
              <w:rPr>
                <w:rFonts w:hint="eastAsia"/>
                <w:sz w:val="28"/>
                <w:szCs w:val="28"/>
                <w:rtl/>
              </w:rPr>
              <w:t>فلا</w:t>
            </w:r>
            <w:r w:rsidRPr="00AB5C90">
              <w:rPr>
                <w:sz w:val="28"/>
                <w:szCs w:val="28"/>
                <w:rtl/>
              </w:rPr>
              <w:t xml:space="preserve"> </w:t>
            </w:r>
            <w:r w:rsidRPr="00AB5C90">
              <w:rPr>
                <w:rFonts w:hint="eastAsia"/>
                <w:sz w:val="28"/>
                <w:szCs w:val="28"/>
                <w:rtl/>
              </w:rPr>
              <w:t>تثبت</w:t>
            </w:r>
            <w:r w:rsidRPr="00AB5C90">
              <w:rPr>
                <w:sz w:val="28"/>
                <w:szCs w:val="28"/>
                <w:rtl/>
              </w:rPr>
              <w:t xml:space="preserve"> </w:t>
            </w:r>
            <w:r w:rsidRPr="00AB5C90">
              <w:rPr>
                <w:rFonts w:hint="eastAsia"/>
                <w:sz w:val="28"/>
                <w:szCs w:val="28"/>
                <w:rtl/>
              </w:rPr>
              <w:t>الجناية</w:t>
            </w:r>
          </w:p>
        </w:tc>
        <w:tc>
          <w:tcPr>
            <w:tcW w:w="1014"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83</w:t>
            </w:r>
          </w:p>
        </w:tc>
        <w:tc>
          <w:tcPr>
            <w:tcW w:w="1277"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258</w:t>
            </w:r>
          </w:p>
        </w:tc>
      </w:tr>
      <w:tr w:rsidR="0014659B" w:rsidRPr="00AB5C90" w:rsidTr="0014659B">
        <w:trPr>
          <w:cantSplit/>
        </w:trPr>
        <w:tc>
          <w:tcPr>
            <w:tcW w:w="709" w:type="dxa"/>
            <w:shd w:val="clear" w:color="auto" w:fill="auto"/>
            <w:vAlign w:val="center"/>
          </w:tcPr>
          <w:p w:rsidR="0014659B" w:rsidRPr="00E7141D" w:rsidRDefault="0014659B" w:rsidP="0014659B">
            <w:pPr>
              <w:bidi w:val="0"/>
              <w:spacing w:after="0"/>
              <w:jc w:val="center"/>
              <w:rPr>
                <w:rFonts w:ascii="Arial" w:hAnsi="Arial"/>
                <w:b/>
                <w:bCs/>
                <w:color w:val="000000"/>
              </w:rPr>
            </w:pPr>
            <w:r w:rsidRPr="00E7141D">
              <w:rPr>
                <w:rFonts w:ascii="Arial" w:hAnsi="Arial"/>
                <w:b/>
                <w:bCs/>
                <w:color w:val="000000"/>
              </w:rPr>
              <w:t>41</w:t>
            </w:r>
          </w:p>
        </w:tc>
        <w:tc>
          <w:tcPr>
            <w:tcW w:w="2267" w:type="dxa"/>
            <w:shd w:val="clear" w:color="auto" w:fill="auto"/>
            <w:vAlign w:val="center"/>
          </w:tcPr>
          <w:p w:rsidR="0014659B" w:rsidRPr="00AB5C90" w:rsidRDefault="0014659B" w:rsidP="0014659B">
            <w:pPr>
              <w:spacing w:before="240" w:after="0" w:line="240" w:lineRule="auto"/>
              <w:jc w:val="center"/>
              <w:rPr>
                <w:rFonts w:cs="Abdulmagid"/>
                <w:b/>
                <w:bCs/>
                <w:sz w:val="24"/>
                <w:szCs w:val="24"/>
                <w:rtl/>
              </w:rPr>
            </w:pPr>
            <w:r w:rsidRPr="00AB5C90">
              <w:rPr>
                <w:rFonts w:cs="Abdulmagid" w:hint="eastAsia"/>
                <w:b/>
                <w:bCs/>
                <w:sz w:val="24"/>
                <w:szCs w:val="24"/>
                <w:rtl/>
              </w:rPr>
              <w:t>الإقرار</w:t>
            </w:r>
            <w:r w:rsidRPr="00AB5C90">
              <w:rPr>
                <w:rFonts w:cs="Abdulmagid"/>
                <w:b/>
                <w:bCs/>
                <w:sz w:val="24"/>
                <w:szCs w:val="24"/>
                <w:rtl/>
              </w:rPr>
              <w:t xml:space="preserve"> </w:t>
            </w:r>
            <w:r w:rsidRPr="00AB5C90">
              <w:rPr>
                <w:rFonts w:cs="Abdulmagid" w:hint="eastAsia"/>
                <w:b/>
                <w:bCs/>
                <w:sz w:val="24"/>
                <w:szCs w:val="24"/>
                <w:rtl/>
              </w:rPr>
              <w:t>دليل</w:t>
            </w:r>
            <w:r w:rsidRPr="00AB5C90">
              <w:rPr>
                <w:rFonts w:cs="Abdulmagid"/>
                <w:b/>
                <w:bCs/>
                <w:sz w:val="24"/>
                <w:szCs w:val="24"/>
                <w:rtl/>
              </w:rPr>
              <w:t xml:space="preserve"> </w:t>
            </w:r>
            <w:r w:rsidRPr="00AB5C90">
              <w:rPr>
                <w:rFonts w:cs="Abdulmagid" w:hint="eastAsia"/>
                <w:b/>
                <w:bCs/>
                <w:sz w:val="24"/>
                <w:szCs w:val="24"/>
                <w:rtl/>
              </w:rPr>
              <w:t>لا</w:t>
            </w:r>
            <w:r w:rsidRPr="00AB5C90">
              <w:rPr>
                <w:rFonts w:cs="Abdulmagid"/>
                <w:b/>
                <w:bCs/>
                <w:sz w:val="24"/>
                <w:szCs w:val="24"/>
                <w:rtl/>
              </w:rPr>
              <w:t xml:space="preserve"> </w:t>
            </w:r>
            <w:r w:rsidRPr="00AB5C90">
              <w:rPr>
                <w:rFonts w:cs="Abdulmagid" w:hint="eastAsia"/>
                <w:b/>
                <w:bCs/>
                <w:sz w:val="24"/>
                <w:szCs w:val="24"/>
                <w:rtl/>
              </w:rPr>
              <w:t>قرينة</w:t>
            </w:r>
          </w:p>
        </w:tc>
        <w:tc>
          <w:tcPr>
            <w:tcW w:w="4515" w:type="dxa"/>
            <w:shd w:val="clear" w:color="auto" w:fill="auto"/>
            <w:vAlign w:val="center"/>
          </w:tcPr>
          <w:p w:rsidR="0014659B" w:rsidRPr="00AB5C90" w:rsidRDefault="0014659B" w:rsidP="0014659B">
            <w:pPr>
              <w:spacing w:before="240" w:after="0" w:line="240" w:lineRule="auto"/>
              <w:jc w:val="mediumKashida"/>
              <w:rPr>
                <w:sz w:val="28"/>
                <w:szCs w:val="28"/>
                <w:rtl/>
              </w:rPr>
            </w:pPr>
            <w:r w:rsidRPr="00AB5C90">
              <w:rPr>
                <w:rFonts w:hint="eastAsia"/>
                <w:sz w:val="28"/>
                <w:szCs w:val="28"/>
                <w:rtl/>
              </w:rPr>
              <w:t>يعد</w:t>
            </w:r>
            <w:r w:rsidRPr="00AB5C90">
              <w:rPr>
                <w:sz w:val="28"/>
                <w:szCs w:val="28"/>
                <w:rtl/>
              </w:rPr>
              <w:t xml:space="preserve"> </w:t>
            </w:r>
            <w:r w:rsidRPr="00AB5C90">
              <w:rPr>
                <w:rFonts w:hint="eastAsia"/>
                <w:sz w:val="28"/>
                <w:szCs w:val="28"/>
                <w:rtl/>
              </w:rPr>
              <w:t>الإقرار</w:t>
            </w:r>
            <w:r w:rsidRPr="00AB5C90">
              <w:rPr>
                <w:sz w:val="28"/>
                <w:szCs w:val="28"/>
                <w:rtl/>
              </w:rPr>
              <w:t xml:space="preserve"> </w:t>
            </w:r>
            <w:r w:rsidRPr="00AB5C90">
              <w:rPr>
                <w:rFonts w:hint="eastAsia"/>
                <w:sz w:val="28"/>
                <w:szCs w:val="28"/>
                <w:rtl/>
              </w:rPr>
              <w:t>دليل</w:t>
            </w:r>
            <w:r w:rsidRPr="00AB5C90">
              <w:rPr>
                <w:sz w:val="28"/>
                <w:szCs w:val="28"/>
                <w:rtl/>
              </w:rPr>
              <w:t xml:space="preserve"> </w:t>
            </w:r>
            <w:r w:rsidRPr="00AB5C90">
              <w:rPr>
                <w:rFonts w:hint="eastAsia"/>
                <w:sz w:val="28"/>
                <w:szCs w:val="28"/>
                <w:rtl/>
              </w:rPr>
              <w:t>للإدانة</w:t>
            </w:r>
            <w:r w:rsidRPr="00AB5C90">
              <w:rPr>
                <w:sz w:val="28"/>
                <w:szCs w:val="28"/>
                <w:rtl/>
              </w:rPr>
              <w:t xml:space="preserve"> </w:t>
            </w:r>
            <w:r w:rsidRPr="00AB5C90">
              <w:rPr>
                <w:rFonts w:hint="eastAsia"/>
                <w:sz w:val="28"/>
                <w:szCs w:val="28"/>
                <w:rtl/>
              </w:rPr>
              <w:t>وللحكم</w:t>
            </w:r>
            <w:r w:rsidRPr="00AB5C90">
              <w:rPr>
                <w:sz w:val="28"/>
                <w:szCs w:val="28"/>
                <w:rtl/>
              </w:rPr>
              <w:t xml:space="preserve"> </w:t>
            </w:r>
            <w:r w:rsidRPr="00AB5C90">
              <w:rPr>
                <w:rFonts w:hint="eastAsia"/>
                <w:sz w:val="28"/>
                <w:szCs w:val="28"/>
                <w:rtl/>
              </w:rPr>
              <w:t>بالقصاص</w:t>
            </w:r>
            <w:r w:rsidRPr="00AB5C90">
              <w:rPr>
                <w:sz w:val="28"/>
                <w:szCs w:val="28"/>
                <w:rtl/>
              </w:rPr>
              <w:t xml:space="preserve"> </w:t>
            </w:r>
            <w:r w:rsidRPr="00AB5C90">
              <w:rPr>
                <w:rFonts w:hint="eastAsia"/>
                <w:sz w:val="28"/>
                <w:szCs w:val="28"/>
                <w:rtl/>
              </w:rPr>
              <w:t>وهو</w:t>
            </w:r>
            <w:r w:rsidRPr="00AB5C90">
              <w:rPr>
                <w:sz w:val="28"/>
                <w:szCs w:val="28"/>
                <w:rtl/>
              </w:rPr>
              <w:t xml:space="preserve"> </w:t>
            </w:r>
            <w:r w:rsidRPr="00AB5C90">
              <w:rPr>
                <w:rFonts w:hint="eastAsia"/>
                <w:sz w:val="28"/>
                <w:szCs w:val="28"/>
                <w:rtl/>
              </w:rPr>
              <w:t>ليس</w:t>
            </w:r>
            <w:r w:rsidRPr="00AB5C90">
              <w:rPr>
                <w:sz w:val="28"/>
                <w:szCs w:val="28"/>
                <w:rtl/>
              </w:rPr>
              <w:t xml:space="preserve"> </w:t>
            </w:r>
            <w:r w:rsidRPr="00AB5C90">
              <w:rPr>
                <w:rFonts w:hint="eastAsia"/>
                <w:sz w:val="28"/>
                <w:szCs w:val="28"/>
                <w:rtl/>
              </w:rPr>
              <w:t>قرينة</w:t>
            </w:r>
          </w:p>
        </w:tc>
        <w:tc>
          <w:tcPr>
            <w:tcW w:w="1014" w:type="dxa"/>
            <w:shd w:val="clear" w:color="auto" w:fill="auto"/>
            <w:vAlign w:val="center"/>
          </w:tcPr>
          <w:p w:rsidR="0014659B" w:rsidRPr="00AB5C90" w:rsidRDefault="0014659B" w:rsidP="0014659B">
            <w:pPr>
              <w:spacing w:before="240" w:after="0" w:line="240" w:lineRule="auto"/>
              <w:jc w:val="center"/>
              <w:rPr>
                <w:b/>
                <w:bCs/>
                <w:sz w:val="28"/>
                <w:szCs w:val="28"/>
                <w:rtl/>
              </w:rPr>
            </w:pPr>
            <w:r w:rsidRPr="00AB5C90">
              <w:rPr>
                <w:rFonts w:hint="cs"/>
                <w:b/>
                <w:bCs/>
                <w:sz w:val="28"/>
                <w:szCs w:val="28"/>
                <w:rtl/>
              </w:rPr>
              <w:t>81</w:t>
            </w:r>
          </w:p>
        </w:tc>
        <w:tc>
          <w:tcPr>
            <w:tcW w:w="1277" w:type="dxa"/>
            <w:shd w:val="clear" w:color="auto" w:fill="auto"/>
            <w:vAlign w:val="center"/>
          </w:tcPr>
          <w:p w:rsidR="0014659B" w:rsidRPr="00AB5C90" w:rsidRDefault="0014659B" w:rsidP="0014659B">
            <w:pPr>
              <w:spacing w:before="240" w:after="0" w:line="240" w:lineRule="auto"/>
              <w:jc w:val="center"/>
              <w:rPr>
                <w:b/>
                <w:bCs/>
                <w:sz w:val="28"/>
                <w:szCs w:val="28"/>
                <w:rtl/>
              </w:rPr>
            </w:pPr>
            <w:r w:rsidRPr="00AB5C90">
              <w:rPr>
                <w:rFonts w:hint="cs"/>
                <w:b/>
                <w:bCs/>
                <w:sz w:val="28"/>
                <w:szCs w:val="28"/>
                <w:rtl/>
              </w:rPr>
              <w:t>249</w:t>
            </w:r>
          </w:p>
        </w:tc>
      </w:tr>
      <w:tr w:rsidR="0014659B" w:rsidRPr="00AB5C90" w:rsidTr="0014659B">
        <w:tc>
          <w:tcPr>
            <w:tcW w:w="709" w:type="dxa"/>
            <w:shd w:val="clear" w:color="auto" w:fill="auto"/>
            <w:vAlign w:val="center"/>
          </w:tcPr>
          <w:p w:rsidR="0014659B" w:rsidRPr="00E7141D" w:rsidRDefault="0014659B" w:rsidP="0014659B">
            <w:pPr>
              <w:bidi w:val="0"/>
              <w:spacing w:after="0"/>
              <w:jc w:val="center"/>
              <w:rPr>
                <w:rFonts w:ascii="Arial" w:hAnsi="Arial"/>
                <w:b/>
                <w:bCs/>
                <w:color w:val="000000"/>
              </w:rPr>
            </w:pPr>
            <w:r w:rsidRPr="00E7141D">
              <w:rPr>
                <w:rFonts w:ascii="Arial" w:hAnsi="Arial"/>
                <w:b/>
                <w:bCs/>
                <w:color w:val="000000"/>
              </w:rPr>
              <w:t>42</w:t>
            </w:r>
          </w:p>
        </w:tc>
        <w:tc>
          <w:tcPr>
            <w:tcW w:w="2267" w:type="dxa"/>
            <w:shd w:val="clear" w:color="auto" w:fill="auto"/>
            <w:vAlign w:val="center"/>
          </w:tcPr>
          <w:p w:rsidR="0014659B" w:rsidRPr="00AB5C90" w:rsidRDefault="0014659B" w:rsidP="0014659B">
            <w:pPr>
              <w:spacing w:before="240" w:after="0" w:line="240" w:lineRule="auto"/>
              <w:jc w:val="center"/>
              <w:rPr>
                <w:rFonts w:cs="Abdulmagid"/>
                <w:b/>
                <w:bCs/>
                <w:sz w:val="24"/>
                <w:szCs w:val="24"/>
                <w:rtl/>
              </w:rPr>
            </w:pPr>
            <w:r w:rsidRPr="00AB5C90">
              <w:rPr>
                <w:rFonts w:cs="Abdulmagid" w:hint="eastAsia"/>
                <w:b/>
                <w:bCs/>
                <w:sz w:val="24"/>
                <w:szCs w:val="24"/>
                <w:rtl/>
              </w:rPr>
              <w:t>القصد</w:t>
            </w:r>
            <w:r w:rsidRPr="00AB5C90">
              <w:rPr>
                <w:rFonts w:cs="Abdulmagid"/>
                <w:b/>
                <w:bCs/>
                <w:sz w:val="24"/>
                <w:szCs w:val="24"/>
                <w:rtl/>
              </w:rPr>
              <w:t xml:space="preserve"> </w:t>
            </w:r>
            <w:r w:rsidRPr="00AB5C90">
              <w:rPr>
                <w:rFonts w:cs="Abdulmagid" w:hint="eastAsia"/>
                <w:b/>
                <w:bCs/>
                <w:sz w:val="24"/>
                <w:szCs w:val="24"/>
                <w:rtl/>
              </w:rPr>
              <w:t>الجنائي</w:t>
            </w:r>
          </w:p>
        </w:tc>
        <w:tc>
          <w:tcPr>
            <w:tcW w:w="4515" w:type="dxa"/>
            <w:shd w:val="clear" w:color="auto" w:fill="auto"/>
            <w:vAlign w:val="center"/>
          </w:tcPr>
          <w:p w:rsidR="0014659B" w:rsidRPr="00AB5C90" w:rsidRDefault="0014659B" w:rsidP="0014659B">
            <w:pPr>
              <w:spacing w:after="0" w:line="240" w:lineRule="auto"/>
              <w:jc w:val="mediumKashida"/>
              <w:rPr>
                <w:sz w:val="28"/>
                <w:szCs w:val="28"/>
                <w:rtl/>
              </w:rPr>
            </w:pPr>
            <w:r w:rsidRPr="00AB5C90">
              <w:rPr>
                <w:rFonts w:hint="eastAsia"/>
                <w:sz w:val="28"/>
                <w:szCs w:val="28"/>
                <w:rtl/>
              </w:rPr>
              <w:t>حسن</w:t>
            </w:r>
            <w:r w:rsidRPr="00AB5C90">
              <w:rPr>
                <w:sz w:val="28"/>
                <w:szCs w:val="28"/>
                <w:rtl/>
              </w:rPr>
              <w:t xml:space="preserve"> </w:t>
            </w:r>
            <w:r w:rsidRPr="00AB5C90">
              <w:rPr>
                <w:rFonts w:hint="eastAsia"/>
                <w:sz w:val="28"/>
                <w:szCs w:val="28"/>
                <w:rtl/>
              </w:rPr>
              <w:t>النيـة</w:t>
            </w:r>
            <w:r w:rsidRPr="00AB5C90">
              <w:rPr>
                <w:sz w:val="28"/>
                <w:szCs w:val="28"/>
                <w:rtl/>
              </w:rPr>
              <w:t xml:space="preserve"> </w:t>
            </w:r>
            <w:r w:rsidRPr="00AB5C90">
              <w:rPr>
                <w:rFonts w:hint="eastAsia"/>
                <w:sz w:val="28"/>
                <w:szCs w:val="28"/>
                <w:rtl/>
              </w:rPr>
              <w:t>وعـدم</w:t>
            </w:r>
            <w:r w:rsidRPr="00AB5C90">
              <w:rPr>
                <w:sz w:val="28"/>
                <w:szCs w:val="28"/>
                <w:rtl/>
              </w:rPr>
              <w:t xml:space="preserve"> </w:t>
            </w:r>
            <w:r w:rsidRPr="00AB5C90">
              <w:rPr>
                <w:rFonts w:hint="eastAsia"/>
                <w:sz w:val="28"/>
                <w:szCs w:val="28"/>
                <w:rtl/>
              </w:rPr>
              <w:t>توفر</w:t>
            </w:r>
            <w:r w:rsidRPr="00AB5C90">
              <w:rPr>
                <w:sz w:val="28"/>
                <w:szCs w:val="28"/>
                <w:rtl/>
              </w:rPr>
              <w:t xml:space="preserve"> </w:t>
            </w:r>
            <w:r w:rsidRPr="00AB5C90">
              <w:rPr>
                <w:rFonts w:hint="eastAsia"/>
                <w:sz w:val="28"/>
                <w:szCs w:val="28"/>
                <w:rtl/>
              </w:rPr>
              <w:t>القصد</w:t>
            </w:r>
            <w:r w:rsidRPr="00AB5C90">
              <w:rPr>
                <w:sz w:val="28"/>
                <w:szCs w:val="28"/>
                <w:rtl/>
              </w:rPr>
              <w:t xml:space="preserve"> </w:t>
            </w:r>
            <w:r w:rsidRPr="00AB5C90">
              <w:rPr>
                <w:rFonts w:hint="eastAsia"/>
                <w:sz w:val="28"/>
                <w:szCs w:val="28"/>
                <w:rtl/>
              </w:rPr>
              <w:t>الجنائي</w:t>
            </w:r>
            <w:r w:rsidRPr="00AB5C90">
              <w:rPr>
                <w:sz w:val="28"/>
                <w:szCs w:val="28"/>
                <w:rtl/>
              </w:rPr>
              <w:t xml:space="preserve"> </w:t>
            </w:r>
            <w:r w:rsidRPr="00AB5C90">
              <w:rPr>
                <w:rFonts w:hint="eastAsia"/>
                <w:sz w:val="28"/>
                <w:szCs w:val="28"/>
                <w:rtl/>
              </w:rPr>
              <w:t>في</w:t>
            </w:r>
            <w:r w:rsidRPr="00AB5C90">
              <w:rPr>
                <w:sz w:val="28"/>
                <w:szCs w:val="28"/>
                <w:rtl/>
              </w:rPr>
              <w:t xml:space="preserve"> </w:t>
            </w:r>
            <w:r w:rsidRPr="00AB5C90">
              <w:rPr>
                <w:rFonts w:hint="eastAsia"/>
                <w:sz w:val="28"/>
                <w:szCs w:val="28"/>
                <w:rtl/>
              </w:rPr>
              <w:t>الفصل</w:t>
            </w:r>
            <w:r w:rsidRPr="00AB5C90">
              <w:rPr>
                <w:sz w:val="28"/>
                <w:szCs w:val="28"/>
                <w:rtl/>
              </w:rPr>
              <w:t xml:space="preserve"> </w:t>
            </w:r>
            <w:r w:rsidRPr="00AB5C90">
              <w:rPr>
                <w:rFonts w:hint="eastAsia"/>
                <w:sz w:val="28"/>
                <w:szCs w:val="28"/>
                <w:rtl/>
              </w:rPr>
              <w:t>يغلبـان</w:t>
            </w:r>
            <w:r w:rsidRPr="00AB5C90">
              <w:rPr>
                <w:sz w:val="28"/>
                <w:szCs w:val="28"/>
                <w:rtl/>
              </w:rPr>
              <w:t xml:space="preserve"> </w:t>
            </w:r>
            <w:r w:rsidRPr="00AB5C90">
              <w:rPr>
                <w:rFonts w:hint="eastAsia"/>
                <w:sz w:val="28"/>
                <w:szCs w:val="28"/>
                <w:rtl/>
              </w:rPr>
              <w:t>جـانـب</w:t>
            </w:r>
            <w:r w:rsidRPr="00AB5C90">
              <w:rPr>
                <w:rFonts w:hint="cs"/>
                <w:sz w:val="28"/>
                <w:szCs w:val="28"/>
                <w:rtl/>
              </w:rPr>
              <w:t xml:space="preserve"> البراءة أعمالا لقاعدة درء المفسدة مقدم على جلب المصلحة .</w:t>
            </w:r>
          </w:p>
        </w:tc>
        <w:tc>
          <w:tcPr>
            <w:tcW w:w="1014" w:type="dxa"/>
            <w:shd w:val="clear" w:color="auto" w:fill="auto"/>
            <w:vAlign w:val="center"/>
          </w:tcPr>
          <w:p w:rsidR="0014659B" w:rsidRPr="00AB5C90" w:rsidRDefault="0014659B" w:rsidP="0014659B">
            <w:pPr>
              <w:spacing w:before="240" w:after="0" w:line="240" w:lineRule="auto"/>
              <w:jc w:val="center"/>
              <w:rPr>
                <w:b/>
                <w:bCs/>
                <w:sz w:val="28"/>
                <w:szCs w:val="28"/>
                <w:rtl/>
              </w:rPr>
            </w:pPr>
            <w:r w:rsidRPr="00AB5C90">
              <w:rPr>
                <w:rFonts w:hint="cs"/>
                <w:b/>
                <w:bCs/>
                <w:sz w:val="28"/>
                <w:szCs w:val="28"/>
                <w:rtl/>
              </w:rPr>
              <w:t>17</w:t>
            </w:r>
          </w:p>
        </w:tc>
        <w:tc>
          <w:tcPr>
            <w:tcW w:w="1277" w:type="dxa"/>
            <w:shd w:val="clear" w:color="auto" w:fill="auto"/>
            <w:vAlign w:val="center"/>
          </w:tcPr>
          <w:p w:rsidR="0014659B" w:rsidRPr="00AB5C90" w:rsidRDefault="0014659B" w:rsidP="0014659B">
            <w:pPr>
              <w:spacing w:before="240" w:after="0" w:line="240" w:lineRule="auto"/>
              <w:jc w:val="center"/>
              <w:rPr>
                <w:b/>
                <w:bCs/>
                <w:sz w:val="28"/>
                <w:szCs w:val="28"/>
                <w:rtl/>
              </w:rPr>
            </w:pPr>
            <w:r w:rsidRPr="00AB5C90">
              <w:rPr>
                <w:rFonts w:hint="cs"/>
                <w:b/>
                <w:bCs/>
                <w:sz w:val="28"/>
                <w:szCs w:val="28"/>
                <w:rtl/>
              </w:rPr>
              <w:t>52</w:t>
            </w:r>
          </w:p>
        </w:tc>
      </w:tr>
      <w:tr w:rsidR="0014659B" w:rsidRPr="00AB5C90" w:rsidTr="0014659B">
        <w:tc>
          <w:tcPr>
            <w:tcW w:w="709" w:type="dxa"/>
            <w:shd w:val="clear" w:color="auto" w:fill="auto"/>
            <w:vAlign w:val="center"/>
          </w:tcPr>
          <w:p w:rsidR="0014659B" w:rsidRPr="00E7141D" w:rsidRDefault="0014659B" w:rsidP="0014659B">
            <w:pPr>
              <w:bidi w:val="0"/>
              <w:spacing w:after="0"/>
              <w:jc w:val="center"/>
              <w:rPr>
                <w:rFonts w:ascii="Arial" w:hAnsi="Arial"/>
                <w:b/>
                <w:bCs/>
                <w:color w:val="000000"/>
              </w:rPr>
            </w:pPr>
            <w:r w:rsidRPr="00E7141D">
              <w:rPr>
                <w:rFonts w:ascii="Arial" w:hAnsi="Arial"/>
                <w:b/>
                <w:bCs/>
                <w:color w:val="000000"/>
              </w:rPr>
              <w:t>43</w:t>
            </w:r>
          </w:p>
        </w:tc>
        <w:tc>
          <w:tcPr>
            <w:tcW w:w="2267" w:type="dxa"/>
            <w:shd w:val="clear" w:color="auto" w:fill="auto"/>
            <w:vAlign w:val="center"/>
          </w:tcPr>
          <w:p w:rsidR="0014659B" w:rsidRPr="00AB5C90" w:rsidRDefault="0014659B" w:rsidP="0014659B">
            <w:pPr>
              <w:spacing w:after="0" w:line="240" w:lineRule="auto"/>
              <w:jc w:val="center"/>
              <w:rPr>
                <w:rFonts w:cs="Abdulmagid"/>
                <w:b/>
                <w:bCs/>
                <w:sz w:val="24"/>
                <w:szCs w:val="24"/>
                <w:rtl/>
              </w:rPr>
            </w:pPr>
            <w:r w:rsidRPr="00AB5C90">
              <w:rPr>
                <w:rFonts w:cs="Abdulmagid" w:hint="cs"/>
                <w:b/>
                <w:bCs/>
                <w:sz w:val="24"/>
                <w:szCs w:val="24"/>
                <w:rtl/>
              </w:rPr>
              <w:t>القصد الجنائي في جريمة السرقة</w:t>
            </w:r>
          </w:p>
        </w:tc>
        <w:tc>
          <w:tcPr>
            <w:tcW w:w="4515" w:type="dxa"/>
            <w:shd w:val="clear" w:color="auto" w:fill="auto"/>
            <w:vAlign w:val="center"/>
          </w:tcPr>
          <w:p w:rsidR="0014659B" w:rsidRPr="00AB5C90" w:rsidRDefault="0014659B" w:rsidP="0014659B">
            <w:pPr>
              <w:spacing w:after="0" w:line="240" w:lineRule="auto"/>
              <w:jc w:val="mediumKashida"/>
              <w:rPr>
                <w:sz w:val="28"/>
                <w:szCs w:val="28"/>
                <w:rtl/>
              </w:rPr>
            </w:pPr>
            <w:r w:rsidRPr="00AB5C90">
              <w:rPr>
                <w:rFonts w:hint="cs"/>
                <w:sz w:val="28"/>
                <w:szCs w:val="28"/>
                <w:rtl/>
              </w:rPr>
              <w:t>في جريمة السرقة يجب أن يتوافر القصد الجنائي الخاص لـدى المتهم بالسرقة والشريك المساعد له ..</w:t>
            </w:r>
          </w:p>
        </w:tc>
        <w:tc>
          <w:tcPr>
            <w:tcW w:w="1014" w:type="dxa"/>
            <w:shd w:val="clear" w:color="auto" w:fill="auto"/>
            <w:vAlign w:val="center"/>
          </w:tcPr>
          <w:p w:rsidR="0014659B" w:rsidRPr="00AB5C90" w:rsidRDefault="0014659B" w:rsidP="0014659B">
            <w:pPr>
              <w:spacing w:after="0" w:line="240" w:lineRule="auto"/>
              <w:jc w:val="center"/>
              <w:rPr>
                <w:b/>
                <w:bCs/>
                <w:sz w:val="28"/>
                <w:szCs w:val="28"/>
                <w:rtl/>
              </w:rPr>
            </w:pPr>
            <w:r w:rsidRPr="00AB5C90">
              <w:rPr>
                <w:rFonts w:hint="cs"/>
                <w:b/>
                <w:bCs/>
                <w:sz w:val="28"/>
                <w:szCs w:val="28"/>
                <w:rtl/>
              </w:rPr>
              <w:t>13</w:t>
            </w:r>
          </w:p>
        </w:tc>
        <w:tc>
          <w:tcPr>
            <w:tcW w:w="1277" w:type="dxa"/>
            <w:shd w:val="clear" w:color="auto" w:fill="auto"/>
            <w:vAlign w:val="center"/>
          </w:tcPr>
          <w:p w:rsidR="0014659B" w:rsidRPr="00AB5C90" w:rsidRDefault="0014659B" w:rsidP="0014659B">
            <w:pPr>
              <w:spacing w:after="0" w:line="240" w:lineRule="auto"/>
              <w:jc w:val="center"/>
              <w:rPr>
                <w:b/>
                <w:bCs/>
                <w:sz w:val="28"/>
                <w:szCs w:val="28"/>
                <w:rtl/>
              </w:rPr>
            </w:pPr>
            <w:r w:rsidRPr="00AB5C90">
              <w:rPr>
                <w:rFonts w:hint="cs"/>
                <w:b/>
                <w:bCs/>
                <w:sz w:val="28"/>
                <w:szCs w:val="28"/>
                <w:rtl/>
              </w:rPr>
              <w:t>36</w:t>
            </w:r>
          </w:p>
        </w:tc>
      </w:tr>
      <w:tr w:rsidR="0014659B" w:rsidRPr="00AB5C90" w:rsidTr="0014659B">
        <w:tc>
          <w:tcPr>
            <w:tcW w:w="709" w:type="dxa"/>
            <w:shd w:val="clear" w:color="auto" w:fill="auto"/>
            <w:vAlign w:val="center"/>
          </w:tcPr>
          <w:p w:rsidR="0014659B" w:rsidRPr="00E7141D" w:rsidRDefault="0014659B" w:rsidP="0014659B">
            <w:pPr>
              <w:bidi w:val="0"/>
              <w:spacing w:after="0"/>
              <w:jc w:val="center"/>
              <w:rPr>
                <w:rFonts w:ascii="Arial" w:hAnsi="Arial"/>
                <w:b/>
                <w:bCs/>
                <w:color w:val="000000"/>
              </w:rPr>
            </w:pPr>
            <w:r w:rsidRPr="00E7141D">
              <w:rPr>
                <w:rFonts w:ascii="Arial" w:hAnsi="Arial"/>
                <w:b/>
                <w:bCs/>
                <w:color w:val="000000"/>
              </w:rPr>
              <w:t>44</w:t>
            </w:r>
          </w:p>
        </w:tc>
        <w:tc>
          <w:tcPr>
            <w:tcW w:w="2267" w:type="dxa"/>
            <w:shd w:val="clear" w:color="auto" w:fill="auto"/>
            <w:vAlign w:val="center"/>
          </w:tcPr>
          <w:p w:rsidR="0014659B" w:rsidRPr="00AB5C90" w:rsidRDefault="0014659B" w:rsidP="0014659B">
            <w:pPr>
              <w:spacing w:before="240" w:after="0" w:line="240" w:lineRule="auto"/>
              <w:jc w:val="center"/>
              <w:rPr>
                <w:rFonts w:cs="Abdulmagid"/>
                <w:b/>
                <w:bCs/>
                <w:sz w:val="24"/>
                <w:szCs w:val="24"/>
                <w:rtl/>
              </w:rPr>
            </w:pPr>
            <w:r w:rsidRPr="00AB5C90">
              <w:rPr>
                <w:rFonts w:cs="Abdulmagid" w:hint="cs"/>
                <w:b/>
                <w:bCs/>
                <w:sz w:val="24"/>
                <w:szCs w:val="24"/>
                <w:rtl/>
              </w:rPr>
              <w:t>القصد الجنائي في جريمة القتل العمد – إثباته</w:t>
            </w:r>
          </w:p>
        </w:tc>
        <w:tc>
          <w:tcPr>
            <w:tcW w:w="4515" w:type="dxa"/>
            <w:shd w:val="clear" w:color="auto" w:fill="auto"/>
            <w:vAlign w:val="center"/>
          </w:tcPr>
          <w:p w:rsidR="0014659B" w:rsidRPr="00AB5C90" w:rsidRDefault="0014659B" w:rsidP="0014659B">
            <w:pPr>
              <w:spacing w:before="240" w:after="0" w:line="240" w:lineRule="auto"/>
              <w:jc w:val="mediumKashida"/>
              <w:rPr>
                <w:sz w:val="28"/>
                <w:szCs w:val="28"/>
                <w:rtl/>
              </w:rPr>
            </w:pPr>
            <w:r w:rsidRPr="00AB5C90">
              <w:rPr>
                <w:rFonts w:hint="cs"/>
                <w:sz w:val="28"/>
                <w:szCs w:val="28"/>
                <w:rtl/>
              </w:rPr>
              <w:t>يجب على المحكمة أن تعني باستظهار القصد الجنائي في جريمة القتل العمد ولا يكفي لاستظهار ثبوت أرادة المتهم إطلاق النار</w:t>
            </w:r>
          </w:p>
        </w:tc>
        <w:tc>
          <w:tcPr>
            <w:tcW w:w="1014" w:type="dxa"/>
            <w:shd w:val="clear" w:color="auto" w:fill="auto"/>
            <w:vAlign w:val="center"/>
          </w:tcPr>
          <w:p w:rsidR="0014659B" w:rsidRPr="00AB5C90" w:rsidRDefault="0014659B" w:rsidP="0014659B">
            <w:pPr>
              <w:spacing w:before="240" w:after="0" w:line="240" w:lineRule="auto"/>
              <w:jc w:val="center"/>
              <w:rPr>
                <w:b/>
                <w:bCs/>
                <w:sz w:val="28"/>
                <w:szCs w:val="28"/>
                <w:rtl/>
              </w:rPr>
            </w:pPr>
            <w:r w:rsidRPr="00AB5C90">
              <w:rPr>
                <w:rFonts w:hint="cs"/>
                <w:b/>
                <w:bCs/>
                <w:sz w:val="28"/>
                <w:szCs w:val="28"/>
                <w:rtl/>
              </w:rPr>
              <w:t>83</w:t>
            </w:r>
          </w:p>
        </w:tc>
        <w:tc>
          <w:tcPr>
            <w:tcW w:w="1277" w:type="dxa"/>
            <w:shd w:val="clear" w:color="auto" w:fill="auto"/>
            <w:vAlign w:val="center"/>
          </w:tcPr>
          <w:p w:rsidR="0014659B" w:rsidRPr="00AB5C90" w:rsidRDefault="0014659B" w:rsidP="0014659B">
            <w:pPr>
              <w:spacing w:before="240" w:after="0" w:line="240" w:lineRule="auto"/>
              <w:jc w:val="center"/>
              <w:rPr>
                <w:b/>
                <w:bCs/>
                <w:sz w:val="28"/>
                <w:szCs w:val="28"/>
                <w:rtl/>
              </w:rPr>
            </w:pPr>
            <w:r w:rsidRPr="00AB5C90">
              <w:rPr>
                <w:rFonts w:hint="cs"/>
                <w:b/>
                <w:bCs/>
                <w:sz w:val="28"/>
                <w:szCs w:val="28"/>
                <w:rtl/>
              </w:rPr>
              <w:t>276</w:t>
            </w:r>
          </w:p>
        </w:tc>
      </w:tr>
      <w:tr w:rsidR="0014659B" w:rsidRPr="00AB5C90" w:rsidTr="0014659B">
        <w:tc>
          <w:tcPr>
            <w:tcW w:w="709" w:type="dxa"/>
            <w:shd w:val="clear" w:color="auto" w:fill="auto"/>
            <w:vAlign w:val="center"/>
          </w:tcPr>
          <w:p w:rsidR="0014659B" w:rsidRPr="00E7141D" w:rsidRDefault="0014659B" w:rsidP="0014659B">
            <w:pPr>
              <w:bidi w:val="0"/>
              <w:jc w:val="center"/>
              <w:rPr>
                <w:rFonts w:ascii="Arial" w:hAnsi="Arial"/>
                <w:b/>
                <w:bCs/>
                <w:color w:val="000000"/>
              </w:rPr>
            </w:pPr>
            <w:r w:rsidRPr="00E7141D">
              <w:rPr>
                <w:rFonts w:ascii="Arial" w:hAnsi="Arial"/>
                <w:b/>
                <w:bCs/>
                <w:color w:val="000000"/>
              </w:rPr>
              <w:t>45</w:t>
            </w:r>
          </w:p>
        </w:tc>
        <w:tc>
          <w:tcPr>
            <w:tcW w:w="2267" w:type="dxa"/>
            <w:shd w:val="clear" w:color="auto" w:fill="auto"/>
            <w:vAlign w:val="center"/>
          </w:tcPr>
          <w:p w:rsidR="0014659B" w:rsidRPr="00AB5C90" w:rsidRDefault="0014659B" w:rsidP="0014659B">
            <w:pPr>
              <w:spacing w:before="240" w:line="240" w:lineRule="auto"/>
              <w:jc w:val="center"/>
              <w:rPr>
                <w:rFonts w:cs="Abdulmagid"/>
                <w:b/>
                <w:bCs/>
                <w:sz w:val="24"/>
                <w:szCs w:val="24"/>
                <w:rtl/>
              </w:rPr>
            </w:pPr>
            <w:r w:rsidRPr="00AB5C90">
              <w:rPr>
                <w:rFonts w:cs="Abdulmagid" w:hint="cs"/>
                <w:b/>
                <w:bCs/>
                <w:sz w:val="24"/>
                <w:szCs w:val="24"/>
                <w:rtl/>
              </w:rPr>
              <w:t>إيداع أسباب الطعن بعد الميعاد</w:t>
            </w:r>
          </w:p>
        </w:tc>
        <w:tc>
          <w:tcPr>
            <w:tcW w:w="4515" w:type="dxa"/>
            <w:shd w:val="clear" w:color="auto" w:fill="auto"/>
            <w:vAlign w:val="center"/>
          </w:tcPr>
          <w:p w:rsidR="0014659B" w:rsidRPr="00AB5C90" w:rsidRDefault="0014659B" w:rsidP="0014659B">
            <w:pPr>
              <w:spacing w:before="240" w:line="240" w:lineRule="auto"/>
              <w:jc w:val="mediumKashida"/>
              <w:rPr>
                <w:sz w:val="28"/>
                <w:szCs w:val="28"/>
                <w:rtl/>
              </w:rPr>
            </w:pPr>
            <w:r w:rsidRPr="00AB5C90">
              <w:rPr>
                <w:rFonts w:hint="cs"/>
                <w:sz w:val="28"/>
                <w:szCs w:val="28"/>
                <w:rtl/>
              </w:rPr>
              <w:t>التقرير بالطعن في الميعاد لا يغني عن إيداع أسباب الطعن في المدة  المحددة قانوناً تحت طائلة عدم قبول الطعن شكلاً ..</w:t>
            </w:r>
          </w:p>
        </w:tc>
        <w:tc>
          <w:tcPr>
            <w:tcW w:w="1014"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70</w:t>
            </w:r>
          </w:p>
        </w:tc>
        <w:tc>
          <w:tcPr>
            <w:tcW w:w="1277"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207</w:t>
            </w:r>
          </w:p>
        </w:tc>
      </w:tr>
      <w:tr w:rsidR="0014659B" w:rsidRPr="00AB5C90" w:rsidTr="0014659B">
        <w:tc>
          <w:tcPr>
            <w:tcW w:w="709" w:type="dxa"/>
            <w:shd w:val="clear" w:color="auto" w:fill="auto"/>
            <w:vAlign w:val="center"/>
          </w:tcPr>
          <w:p w:rsidR="0014659B" w:rsidRPr="00E7141D" w:rsidRDefault="0014659B" w:rsidP="0014659B">
            <w:pPr>
              <w:bidi w:val="0"/>
              <w:jc w:val="center"/>
              <w:rPr>
                <w:rFonts w:ascii="Arial" w:hAnsi="Arial"/>
                <w:b/>
                <w:bCs/>
                <w:color w:val="000000"/>
              </w:rPr>
            </w:pPr>
            <w:r w:rsidRPr="00E7141D">
              <w:rPr>
                <w:rFonts w:ascii="Arial" w:hAnsi="Arial"/>
                <w:b/>
                <w:bCs/>
                <w:color w:val="000000"/>
              </w:rPr>
              <w:t>46</w:t>
            </w:r>
          </w:p>
        </w:tc>
        <w:tc>
          <w:tcPr>
            <w:tcW w:w="2267" w:type="dxa"/>
            <w:shd w:val="clear" w:color="auto" w:fill="auto"/>
            <w:vAlign w:val="center"/>
          </w:tcPr>
          <w:p w:rsidR="0014659B" w:rsidRPr="00AB5C90" w:rsidRDefault="0014659B" w:rsidP="0014659B">
            <w:pPr>
              <w:spacing w:before="240" w:line="240" w:lineRule="auto"/>
              <w:jc w:val="center"/>
              <w:rPr>
                <w:rFonts w:cs="Abdulmagid"/>
                <w:b/>
                <w:bCs/>
                <w:sz w:val="24"/>
                <w:szCs w:val="24"/>
                <w:rtl/>
              </w:rPr>
            </w:pPr>
            <w:r w:rsidRPr="00AB5C90">
              <w:rPr>
                <w:rFonts w:cs="Abdulmagid" w:hint="cs"/>
                <w:b/>
                <w:bCs/>
                <w:sz w:val="24"/>
                <w:szCs w:val="24"/>
                <w:rtl/>
              </w:rPr>
              <w:t>إيداع أسباب الطعن بعد الميعاد</w:t>
            </w:r>
          </w:p>
        </w:tc>
        <w:tc>
          <w:tcPr>
            <w:tcW w:w="4515" w:type="dxa"/>
            <w:shd w:val="clear" w:color="auto" w:fill="auto"/>
            <w:vAlign w:val="center"/>
          </w:tcPr>
          <w:p w:rsidR="0014659B" w:rsidRPr="00AB5C90" w:rsidRDefault="0014659B" w:rsidP="0014659B">
            <w:pPr>
              <w:spacing w:before="240" w:line="240" w:lineRule="auto"/>
              <w:jc w:val="mediumKashida"/>
              <w:rPr>
                <w:sz w:val="28"/>
                <w:szCs w:val="28"/>
                <w:rtl/>
              </w:rPr>
            </w:pPr>
            <w:r w:rsidRPr="00AB5C90">
              <w:rPr>
                <w:rFonts w:hint="cs"/>
                <w:sz w:val="28"/>
                <w:szCs w:val="28"/>
                <w:rtl/>
              </w:rPr>
              <w:t>إيداع أسباب الطعـن بعـد فـوات ميعاد الطعـن يجعـل الطعـن غـيـر مقبول شكلاً وأن تم التقرير به في الميعاد</w:t>
            </w:r>
          </w:p>
        </w:tc>
        <w:tc>
          <w:tcPr>
            <w:tcW w:w="1014"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73</w:t>
            </w:r>
          </w:p>
        </w:tc>
        <w:tc>
          <w:tcPr>
            <w:tcW w:w="1277"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222</w:t>
            </w:r>
          </w:p>
        </w:tc>
      </w:tr>
      <w:tr w:rsidR="0014659B" w:rsidRPr="00AB5C90" w:rsidTr="0014659B">
        <w:tc>
          <w:tcPr>
            <w:tcW w:w="709" w:type="dxa"/>
            <w:shd w:val="clear" w:color="auto" w:fill="auto"/>
            <w:vAlign w:val="center"/>
          </w:tcPr>
          <w:p w:rsidR="0014659B" w:rsidRPr="00E7141D" w:rsidRDefault="0014659B" w:rsidP="0014659B">
            <w:pPr>
              <w:bidi w:val="0"/>
              <w:jc w:val="center"/>
              <w:rPr>
                <w:rFonts w:ascii="Arial" w:hAnsi="Arial"/>
                <w:b/>
                <w:bCs/>
                <w:color w:val="000000"/>
              </w:rPr>
            </w:pPr>
            <w:r w:rsidRPr="00E7141D">
              <w:rPr>
                <w:rFonts w:ascii="Arial" w:hAnsi="Arial"/>
                <w:b/>
                <w:bCs/>
                <w:color w:val="000000"/>
              </w:rPr>
              <w:t>47</w:t>
            </w:r>
          </w:p>
        </w:tc>
        <w:tc>
          <w:tcPr>
            <w:tcW w:w="2267" w:type="dxa"/>
            <w:shd w:val="clear" w:color="auto" w:fill="auto"/>
            <w:vAlign w:val="center"/>
          </w:tcPr>
          <w:p w:rsidR="0014659B" w:rsidRPr="00AB5C90" w:rsidRDefault="0014659B" w:rsidP="0014659B">
            <w:pPr>
              <w:spacing w:before="240" w:line="240" w:lineRule="auto"/>
              <w:jc w:val="center"/>
              <w:rPr>
                <w:rFonts w:cs="Abdulmagid"/>
                <w:b/>
                <w:bCs/>
                <w:sz w:val="24"/>
                <w:szCs w:val="24"/>
                <w:rtl/>
              </w:rPr>
            </w:pPr>
            <w:r w:rsidRPr="00AB5C90">
              <w:rPr>
                <w:rFonts w:cs="Abdulmagid" w:hint="cs"/>
                <w:b/>
                <w:bCs/>
                <w:sz w:val="24"/>
                <w:szCs w:val="24"/>
                <w:rtl/>
              </w:rPr>
              <w:t xml:space="preserve">ايصاء المحكمة الغير </w:t>
            </w:r>
            <w:r w:rsidRPr="00AB5C90">
              <w:rPr>
                <w:rFonts w:cs="Abdulmagid"/>
                <w:b/>
                <w:bCs/>
                <w:sz w:val="24"/>
                <w:szCs w:val="24"/>
                <w:rtl/>
              </w:rPr>
              <w:t>–</w:t>
            </w:r>
            <w:r w:rsidRPr="00AB5C90">
              <w:rPr>
                <w:rFonts w:cs="Abdulmagid" w:hint="cs"/>
                <w:b/>
                <w:bCs/>
                <w:sz w:val="24"/>
                <w:szCs w:val="24"/>
                <w:rtl/>
              </w:rPr>
              <w:t xml:space="preserve"> حكمه </w:t>
            </w:r>
            <w:r w:rsidRPr="00AB5C90">
              <w:rPr>
                <w:rFonts w:cs="Abdulmagid"/>
                <w:b/>
                <w:bCs/>
                <w:sz w:val="24"/>
                <w:szCs w:val="24"/>
                <w:rtl/>
              </w:rPr>
              <w:t>–</w:t>
            </w:r>
          </w:p>
        </w:tc>
        <w:tc>
          <w:tcPr>
            <w:tcW w:w="4515" w:type="dxa"/>
            <w:shd w:val="clear" w:color="auto" w:fill="auto"/>
            <w:vAlign w:val="center"/>
          </w:tcPr>
          <w:p w:rsidR="0014659B" w:rsidRPr="00AB5C90" w:rsidRDefault="0014659B" w:rsidP="0014659B">
            <w:pPr>
              <w:spacing w:before="240" w:line="240" w:lineRule="auto"/>
              <w:jc w:val="mediumKashida"/>
              <w:rPr>
                <w:sz w:val="28"/>
                <w:szCs w:val="28"/>
                <w:rtl/>
              </w:rPr>
            </w:pPr>
            <w:r w:rsidRPr="00AB5C90">
              <w:rPr>
                <w:rFonts w:hint="cs"/>
                <w:sz w:val="28"/>
                <w:szCs w:val="28"/>
                <w:rtl/>
              </w:rPr>
              <w:t>إيصاء المحكمة الغير ورأي نيابة النقض غير ملزمين</w:t>
            </w:r>
          </w:p>
        </w:tc>
        <w:tc>
          <w:tcPr>
            <w:tcW w:w="1014"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7</w:t>
            </w:r>
          </w:p>
        </w:tc>
        <w:tc>
          <w:tcPr>
            <w:tcW w:w="1277"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19</w:t>
            </w:r>
          </w:p>
        </w:tc>
      </w:tr>
      <w:tr w:rsidR="0014659B" w:rsidRPr="00AB5C90" w:rsidTr="0014659B">
        <w:tc>
          <w:tcPr>
            <w:tcW w:w="709" w:type="dxa"/>
            <w:shd w:val="clear" w:color="auto" w:fill="auto"/>
            <w:vAlign w:val="center"/>
          </w:tcPr>
          <w:p w:rsidR="0014659B" w:rsidRPr="00E7141D" w:rsidRDefault="0014659B" w:rsidP="0014659B">
            <w:pPr>
              <w:bidi w:val="0"/>
              <w:jc w:val="center"/>
              <w:rPr>
                <w:rFonts w:ascii="Arial" w:hAnsi="Arial"/>
                <w:b/>
                <w:bCs/>
                <w:color w:val="000000"/>
              </w:rPr>
            </w:pPr>
            <w:r w:rsidRPr="00E7141D">
              <w:rPr>
                <w:rFonts w:ascii="Arial" w:hAnsi="Arial"/>
                <w:b/>
                <w:bCs/>
                <w:color w:val="000000"/>
              </w:rPr>
              <w:t>48</w:t>
            </w:r>
          </w:p>
        </w:tc>
        <w:tc>
          <w:tcPr>
            <w:tcW w:w="2267" w:type="dxa"/>
            <w:shd w:val="clear" w:color="auto" w:fill="auto"/>
            <w:vAlign w:val="center"/>
          </w:tcPr>
          <w:p w:rsidR="0014659B" w:rsidRPr="00AB5C90" w:rsidRDefault="0014659B" w:rsidP="0014659B">
            <w:pPr>
              <w:spacing w:before="240" w:line="240" w:lineRule="auto"/>
              <w:jc w:val="center"/>
              <w:rPr>
                <w:rFonts w:cs="Abdulmagid"/>
                <w:b/>
                <w:bCs/>
                <w:sz w:val="24"/>
                <w:szCs w:val="24"/>
                <w:rtl/>
              </w:rPr>
            </w:pPr>
            <w:r w:rsidRPr="00AB5C90">
              <w:rPr>
                <w:rFonts w:cs="Abdulmagid" w:hint="cs"/>
                <w:b/>
                <w:bCs/>
                <w:sz w:val="24"/>
                <w:szCs w:val="24"/>
                <w:rtl/>
              </w:rPr>
              <w:t xml:space="preserve">اليمين </w:t>
            </w:r>
            <w:r w:rsidRPr="00AB5C90">
              <w:rPr>
                <w:rFonts w:cs="Abdulmagid"/>
                <w:b/>
                <w:bCs/>
                <w:sz w:val="24"/>
                <w:szCs w:val="24"/>
                <w:rtl/>
              </w:rPr>
              <w:t>–</w:t>
            </w:r>
            <w:r w:rsidRPr="00AB5C90">
              <w:rPr>
                <w:rFonts w:cs="Abdulmagid" w:hint="cs"/>
                <w:b/>
                <w:bCs/>
                <w:sz w:val="24"/>
                <w:szCs w:val="24"/>
                <w:rtl/>
              </w:rPr>
              <w:t xml:space="preserve"> حكمها</w:t>
            </w:r>
          </w:p>
        </w:tc>
        <w:tc>
          <w:tcPr>
            <w:tcW w:w="4515" w:type="dxa"/>
            <w:shd w:val="clear" w:color="auto" w:fill="auto"/>
            <w:vAlign w:val="center"/>
          </w:tcPr>
          <w:p w:rsidR="0014659B" w:rsidRPr="00AB5C90" w:rsidRDefault="0014659B" w:rsidP="0014659B">
            <w:pPr>
              <w:spacing w:before="240" w:line="240" w:lineRule="auto"/>
              <w:jc w:val="mediumKashida"/>
              <w:rPr>
                <w:sz w:val="28"/>
                <w:szCs w:val="28"/>
                <w:rtl/>
              </w:rPr>
            </w:pPr>
            <w:r w:rsidRPr="00AB5C90">
              <w:rPr>
                <w:rFonts w:hint="cs"/>
                <w:sz w:val="28"/>
                <w:szCs w:val="28"/>
                <w:rtl/>
              </w:rPr>
              <w:t>إذا مضى الطاعنون في اليمين أمام المحكمة الابتدائية بناء على طلب المجني عليه فإن إهمال الحكم الاستئناف لذلك يوجب نقضه</w:t>
            </w:r>
          </w:p>
        </w:tc>
        <w:tc>
          <w:tcPr>
            <w:tcW w:w="1014"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100</w:t>
            </w:r>
          </w:p>
        </w:tc>
        <w:tc>
          <w:tcPr>
            <w:tcW w:w="1277"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322</w:t>
            </w:r>
          </w:p>
        </w:tc>
      </w:tr>
      <w:tr w:rsidR="0014659B" w:rsidRPr="00AB5C90" w:rsidTr="0014659B">
        <w:tc>
          <w:tcPr>
            <w:tcW w:w="709" w:type="dxa"/>
            <w:shd w:val="clear" w:color="auto" w:fill="auto"/>
            <w:vAlign w:val="center"/>
          </w:tcPr>
          <w:p w:rsidR="0014659B" w:rsidRPr="00E7141D" w:rsidRDefault="0014659B" w:rsidP="0014659B">
            <w:pPr>
              <w:bidi w:val="0"/>
              <w:jc w:val="center"/>
              <w:rPr>
                <w:rFonts w:ascii="Arial" w:hAnsi="Arial"/>
                <w:b/>
                <w:bCs/>
                <w:color w:val="000000"/>
              </w:rPr>
            </w:pPr>
            <w:r w:rsidRPr="00E7141D">
              <w:rPr>
                <w:rFonts w:ascii="Arial" w:hAnsi="Arial"/>
                <w:b/>
                <w:bCs/>
                <w:color w:val="000000"/>
              </w:rPr>
              <w:t>49</w:t>
            </w:r>
          </w:p>
        </w:tc>
        <w:tc>
          <w:tcPr>
            <w:tcW w:w="2267" w:type="dxa"/>
            <w:shd w:val="clear" w:color="auto" w:fill="auto"/>
            <w:vAlign w:val="center"/>
          </w:tcPr>
          <w:p w:rsidR="0014659B" w:rsidRPr="00AB5C90" w:rsidRDefault="0014659B" w:rsidP="0014659B">
            <w:pPr>
              <w:spacing w:before="240" w:line="240" w:lineRule="auto"/>
              <w:jc w:val="center"/>
              <w:rPr>
                <w:rFonts w:cs="Abdulmagid"/>
                <w:b/>
                <w:bCs/>
                <w:sz w:val="24"/>
                <w:szCs w:val="24"/>
                <w:rtl/>
              </w:rPr>
            </w:pPr>
            <w:r w:rsidRPr="00AB5C90">
              <w:rPr>
                <w:rFonts w:cs="Abdulmagid" w:hint="cs"/>
                <w:b/>
                <w:bCs/>
                <w:sz w:val="24"/>
                <w:szCs w:val="24"/>
                <w:rtl/>
              </w:rPr>
              <w:t>بدء احتساب ميعاد الطعن بالنسبة للطاعن العالم بموعد جلسة النطق بالحكم</w:t>
            </w:r>
          </w:p>
        </w:tc>
        <w:tc>
          <w:tcPr>
            <w:tcW w:w="4515" w:type="dxa"/>
            <w:shd w:val="clear" w:color="auto" w:fill="auto"/>
            <w:vAlign w:val="center"/>
          </w:tcPr>
          <w:p w:rsidR="0014659B" w:rsidRPr="00AB5C90" w:rsidRDefault="0014659B" w:rsidP="0014659B">
            <w:pPr>
              <w:spacing w:before="240" w:line="240" w:lineRule="auto"/>
              <w:jc w:val="mediumKashida"/>
              <w:rPr>
                <w:sz w:val="28"/>
                <w:szCs w:val="28"/>
                <w:rtl/>
              </w:rPr>
            </w:pPr>
            <w:r w:rsidRPr="00AB5C90">
              <w:rPr>
                <w:rFonts w:hint="cs"/>
                <w:sz w:val="28"/>
                <w:szCs w:val="28"/>
                <w:rtl/>
              </w:rPr>
              <w:t>إذا حجـزت القضية للحكـم وعـيـن تـاريخ النطـق بـالحكم في حضور الطـاعـن فـإن الحكـم الـصـادر في التاريخ المحـدد يعتبر حضورياً بالنسبة له ويبدأ ميعاد الطعن في السريان بالنسبة لـه مـن  تاريخ النطق بالحكم .</w:t>
            </w:r>
          </w:p>
        </w:tc>
        <w:tc>
          <w:tcPr>
            <w:tcW w:w="1014"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86</w:t>
            </w:r>
          </w:p>
        </w:tc>
        <w:tc>
          <w:tcPr>
            <w:tcW w:w="1277"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272</w:t>
            </w:r>
          </w:p>
        </w:tc>
      </w:tr>
      <w:tr w:rsidR="0014659B" w:rsidRPr="00AB5C90" w:rsidTr="0014659B">
        <w:tc>
          <w:tcPr>
            <w:tcW w:w="709" w:type="dxa"/>
            <w:shd w:val="clear" w:color="auto" w:fill="auto"/>
            <w:vAlign w:val="center"/>
          </w:tcPr>
          <w:p w:rsidR="0014659B" w:rsidRPr="00E7141D" w:rsidRDefault="0014659B" w:rsidP="0014659B">
            <w:pPr>
              <w:bidi w:val="0"/>
              <w:jc w:val="center"/>
              <w:rPr>
                <w:rFonts w:ascii="Arial" w:hAnsi="Arial"/>
                <w:b/>
                <w:bCs/>
                <w:color w:val="000000"/>
              </w:rPr>
            </w:pPr>
            <w:r w:rsidRPr="00E7141D">
              <w:rPr>
                <w:rFonts w:ascii="Arial" w:hAnsi="Arial"/>
                <w:b/>
                <w:bCs/>
                <w:color w:val="000000"/>
              </w:rPr>
              <w:t>50</w:t>
            </w:r>
          </w:p>
        </w:tc>
        <w:tc>
          <w:tcPr>
            <w:tcW w:w="2267" w:type="dxa"/>
            <w:shd w:val="clear" w:color="auto" w:fill="auto"/>
            <w:vAlign w:val="center"/>
          </w:tcPr>
          <w:p w:rsidR="0014659B" w:rsidRPr="00AB5C90" w:rsidRDefault="0014659B" w:rsidP="0014659B">
            <w:pPr>
              <w:spacing w:before="240" w:line="240" w:lineRule="auto"/>
              <w:jc w:val="center"/>
              <w:rPr>
                <w:rFonts w:cs="Abdulmagid"/>
                <w:b/>
                <w:bCs/>
                <w:sz w:val="24"/>
                <w:szCs w:val="24"/>
                <w:rtl/>
              </w:rPr>
            </w:pPr>
            <w:r w:rsidRPr="00AB5C90">
              <w:rPr>
                <w:rFonts w:cs="Abdulmagid" w:hint="cs"/>
                <w:b/>
                <w:bCs/>
                <w:sz w:val="24"/>
                <w:szCs w:val="24"/>
                <w:rtl/>
              </w:rPr>
              <w:t>بدء ميعاد الطعن بالنقض</w:t>
            </w:r>
          </w:p>
        </w:tc>
        <w:tc>
          <w:tcPr>
            <w:tcW w:w="4515" w:type="dxa"/>
            <w:shd w:val="clear" w:color="auto" w:fill="auto"/>
            <w:vAlign w:val="center"/>
          </w:tcPr>
          <w:p w:rsidR="0014659B" w:rsidRPr="00AB5C90" w:rsidRDefault="0014659B" w:rsidP="0014659B">
            <w:pPr>
              <w:spacing w:before="240" w:line="240" w:lineRule="auto"/>
              <w:jc w:val="mediumKashida"/>
              <w:rPr>
                <w:sz w:val="28"/>
                <w:szCs w:val="28"/>
                <w:rtl/>
              </w:rPr>
            </w:pPr>
            <w:r w:rsidRPr="00AB5C90">
              <w:rPr>
                <w:rFonts w:hint="cs"/>
                <w:sz w:val="28"/>
                <w:szCs w:val="28"/>
                <w:rtl/>
              </w:rPr>
              <w:t>الأصل في ميعاد الطعن بالنقض أن يبدأ من تاريخ النطق بالحكم إلا أن ذلك محله أن يكون الطاعن على علم بالجلسة التي صدر الحكم فيها وأن يكون عدم حضوره راجعا إلى سبب غير مقبول</w:t>
            </w:r>
          </w:p>
        </w:tc>
        <w:tc>
          <w:tcPr>
            <w:tcW w:w="1014"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78</w:t>
            </w:r>
          </w:p>
        </w:tc>
        <w:tc>
          <w:tcPr>
            <w:tcW w:w="1277"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253</w:t>
            </w:r>
          </w:p>
        </w:tc>
      </w:tr>
      <w:tr w:rsidR="0014659B" w:rsidRPr="00AB5C90" w:rsidTr="0014659B">
        <w:tc>
          <w:tcPr>
            <w:tcW w:w="709" w:type="dxa"/>
            <w:shd w:val="clear" w:color="auto" w:fill="auto"/>
            <w:vAlign w:val="center"/>
          </w:tcPr>
          <w:p w:rsidR="0014659B" w:rsidRPr="00E7141D" w:rsidRDefault="0014659B" w:rsidP="0014659B">
            <w:pPr>
              <w:bidi w:val="0"/>
              <w:jc w:val="center"/>
              <w:rPr>
                <w:rFonts w:ascii="Arial" w:hAnsi="Arial"/>
                <w:b/>
                <w:bCs/>
                <w:color w:val="000000"/>
              </w:rPr>
            </w:pPr>
            <w:r w:rsidRPr="00E7141D">
              <w:rPr>
                <w:rFonts w:ascii="Arial" w:hAnsi="Arial"/>
                <w:b/>
                <w:bCs/>
                <w:color w:val="000000"/>
              </w:rPr>
              <w:t>51</w:t>
            </w:r>
          </w:p>
        </w:tc>
        <w:tc>
          <w:tcPr>
            <w:tcW w:w="2267" w:type="dxa"/>
            <w:shd w:val="clear" w:color="auto" w:fill="auto"/>
            <w:vAlign w:val="center"/>
          </w:tcPr>
          <w:p w:rsidR="0014659B" w:rsidRPr="00AB5C90" w:rsidRDefault="0014659B" w:rsidP="0014659B">
            <w:pPr>
              <w:spacing w:before="240" w:line="240" w:lineRule="auto"/>
              <w:jc w:val="center"/>
              <w:rPr>
                <w:rFonts w:cs="Abdulmagid"/>
                <w:b/>
                <w:bCs/>
                <w:sz w:val="24"/>
                <w:szCs w:val="24"/>
                <w:rtl/>
              </w:rPr>
            </w:pPr>
            <w:r w:rsidRPr="00AB5C90">
              <w:rPr>
                <w:rFonts w:cs="Abdulmagid" w:hint="cs"/>
                <w:b/>
                <w:bCs/>
                <w:sz w:val="24"/>
                <w:szCs w:val="24"/>
                <w:rtl/>
              </w:rPr>
              <w:t>تحديد المسئولية الجزائية</w:t>
            </w:r>
          </w:p>
        </w:tc>
        <w:tc>
          <w:tcPr>
            <w:tcW w:w="4515" w:type="dxa"/>
            <w:shd w:val="clear" w:color="auto" w:fill="auto"/>
            <w:vAlign w:val="center"/>
          </w:tcPr>
          <w:p w:rsidR="0014659B" w:rsidRPr="00AB5C90" w:rsidRDefault="0014659B" w:rsidP="0014659B">
            <w:pPr>
              <w:spacing w:before="240" w:line="240" w:lineRule="auto"/>
              <w:jc w:val="mediumKashida"/>
              <w:rPr>
                <w:sz w:val="28"/>
                <w:szCs w:val="28"/>
                <w:rtl/>
              </w:rPr>
            </w:pPr>
            <w:r w:rsidRPr="00AB5C90">
              <w:rPr>
                <w:rFonts w:hint="cs"/>
                <w:sz w:val="28"/>
                <w:szCs w:val="28"/>
                <w:rtl/>
              </w:rPr>
              <w:t>متى أثيرت حالة المتهم العقلية وجب على المحكمة تعيين خبيراً لإثبات الحالة أو نفيهـا وأن هـي لم تفعـل وجـب عليهـا في القليـل تسبيب اعتبارها المتهم سليم العقل .</w:t>
            </w:r>
          </w:p>
        </w:tc>
        <w:tc>
          <w:tcPr>
            <w:tcW w:w="1014"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87</w:t>
            </w:r>
          </w:p>
        </w:tc>
        <w:tc>
          <w:tcPr>
            <w:tcW w:w="1277"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274</w:t>
            </w:r>
          </w:p>
        </w:tc>
      </w:tr>
      <w:tr w:rsidR="0014659B" w:rsidRPr="00AB5C90" w:rsidTr="0014659B">
        <w:tc>
          <w:tcPr>
            <w:tcW w:w="709" w:type="dxa"/>
            <w:shd w:val="clear" w:color="auto" w:fill="auto"/>
            <w:vAlign w:val="center"/>
          </w:tcPr>
          <w:p w:rsidR="0014659B" w:rsidRPr="00E7141D" w:rsidRDefault="0014659B" w:rsidP="0014659B">
            <w:pPr>
              <w:bidi w:val="0"/>
              <w:jc w:val="center"/>
              <w:rPr>
                <w:rFonts w:ascii="Arial" w:hAnsi="Arial"/>
                <w:b/>
                <w:bCs/>
                <w:color w:val="000000"/>
              </w:rPr>
            </w:pPr>
            <w:r w:rsidRPr="00E7141D">
              <w:rPr>
                <w:rFonts w:ascii="Arial" w:hAnsi="Arial"/>
                <w:b/>
                <w:bCs/>
                <w:color w:val="000000"/>
              </w:rPr>
              <w:t>52</w:t>
            </w:r>
          </w:p>
        </w:tc>
        <w:tc>
          <w:tcPr>
            <w:tcW w:w="2267" w:type="dxa"/>
            <w:shd w:val="clear" w:color="auto" w:fill="auto"/>
            <w:vAlign w:val="center"/>
          </w:tcPr>
          <w:p w:rsidR="0014659B" w:rsidRPr="00AB5C90" w:rsidRDefault="0014659B" w:rsidP="0014659B">
            <w:pPr>
              <w:spacing w:before="240" w:line="240" w:lineRule="auto"/>
              <w:jc w:val="center"/>
              <w:rPr>
                <w:rFonts w:cs="Abdulmagid"/>
                <w:b/>
                <w:bCs/>
                <w:sz w:val="24"/>
                <w:szCs w:val="24"/>
                <w:rtl/>
              </w:rPr>
            </w:pPr>
            <w:r w:rsidRPr="00AB5C90">
              <w:rPr>
                <w:rFonts w:cs="Abdulmagid" w:hint="cs"/>
                <w:b/>
                <w:bCs/>
                <w:sz w:val="24"/>
                <w:szCs w:val="24"/>
                <w:rtl/>
              </w:rPr>
              <w:t>تسبيب الحكم</w:t>
            </w:r>
          </w:p>
        </w:tc>
        <w:tc>
          <w:tcPr>
            <w:tcW w:w="4515" w:type="dxa"/>
            <w:shd w:val="clear" w:color="auto" w:fill="auto"/>
            <w:vAlign w:val="center"/>
          </w:tcPr>
          <w:p w:rsidR="0014659B" w:rsidRPr="00AB5C90" w:rsidRDefault="0014659B" w:rsidP="0014659B">
            <w:pPr>
              <w:spacing w:before="240" w:line="240" w:lineRule="auto"/>
              <w:jc w:val="mediumKashida"/>
              <w:rPr>
                <w:sz w:val="28"/>
                <w:szCs w:val="28"/>
                <w:rtl/>
              </w:rPr>
            </w:pPr>
            <w:r w:rsidRPr="00AB5C90">
              <w:rPr>
                <w:rFonts w:hint="cs"/>
                <w:sz w:val="28"/>
                <w:szCs w:val="28"/>
                <w:rtl/>
              </w:rPr>
              <w:t>خلو الحكم من الأسباب يبطله بطلاناً متعلقاً بالنظام العام ..</w:t>
            </w:r>
          </w:p>
        </w:tc>
        <w:tc>
          <w:tcPr>
            <w:tcW w:w="1014"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56</w:t>
            </w:r>
          </w:p>
        </w:tc>
        <w:tc>
          <w:tcPr>
            <w:tcW w:w="1277"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165</w:t>
            </w:r>
          </w:p>
        </w:tc>
      </w:tr>
      <w:tr w:rsidR="0014659B" w:rsidRPr="00AB5C90" w:rsidTr="0014659B">
        <w:tc>
          <w:tcPr>
            <w:tcW w:w="709" w:type="dxa"/>
            <w:shd w:val="clear" w:color="auto" w:fill="auto"/>
            <w:vAlign w:val="center"/>
          </w:tcPr>
          <w:p w:rsidR="0014659B" w:rsidRPr="00E7141D" w:rsidRDefault="0014659B" w:rsidP="0014659B">
            <w:pPr>
              <w:bidi w:val="0"/>
              <w:jc w:val="center"/>
              <w:rPr>
                <w:rFonts w:ascii="Arial" w:hAnsi="Arial"/>
                <w:b/>
                <w:bCs/>
                <w:color w:val="000000"/>
              </w:rPr>
            </w:pPr>
            <w:r w:rsidRPr="00E7141D">
              <w:rPr>
                <w:rFonts w:ascii="Arial" w:hAnsi="Arial"/>
                <w:b/>
                <w:bCs/>
                <w:color w:val="000000"/>
              </w:rPr>
              <w:t>53</w:t>
            </w:r>
          </w:p>
        </w:tc>
        <w:tc>
          <w:tcPr>
            <w:tcW w:w="2267" w:type="dxa"/>
            <w:shd w:val="clear" w:color="auto" w:fill="auto"/>
            <w:vAlign w:val="center"/>
          </w:tcPr>
          <w:p w:rsidR="0014659B" w:rsidRPr="00AB5C90" w:rsidRDefault="0014659B" w:rsidP="0014659B">
            <w:pPr>
              <w:spacing w:before="240" w:line="240" w:lineRule="auto"/>
              <w:jc w:val="center"/>
              <w:rPr>
                <w:rFonts w:cs="Abdulmagid"/>
                <w:b/>
                <w:bCs/>
                <w:sz w:val="24"/>
                <w:szCs w:val="24"/>
                <w:rtl/>
              </w:rPr>
            </w:pPr>
            <w:r w:rsidRPr="00AB5C90">
              <w:rPr>
                <w:rFonts w:cs="Abdulmagid" w:hint="cs"/>
                <w:b/>
                <w:bCs/>
                <w:sz w:val="24"/>
                <w:szCs w:val="24"/>
                <w:rtl/>
              </w:rPr>
              <w:t>تشديد العقوبة</w:t>
            </w:r>
          </w:p>
        </w:tc>
        <w:tc>
          <w:tcPr>
            <w:tcW w:w="4515" w:type="dxa"/>
            <w:shd w:val="clear" w:color="auto" w:fill="auto"/>
            <w:vAlign w:val="center"/>
          </w:tcPr>
          <w:p w:rsidR="0014659B" w:rsidRPr="00AB5C90" w:rsidRDefault="0014659B" w:rsidP="0014659B">
            <w:pPr>
              <w:spacing w:before="240" w:line="240" w:lineRule="auto"/>
              <w:jc w:val="mediumKashida"/>
              <w:rPr>
                <w:sz w:val="28"/>
                <w:szCs w:val="28"/>
                <w:rtl/>
              </w:rPr>
            </w:pPr>
            <w:r w:rsidRPr="00AB5C90">
              <w:rPr>
                <w:rFonts w:hint="cs"/>
                <w:sz w:val="28"/>
                <w:szCs w:val="28"/>
                <w:rtl/>
              </w:rPr>
              <w:t>إجماع القضاة في تشديد العقوبة يعد شرطاً أساسياً لصحة الحكم لتعلقه بالنظام العام .</w:t>
            </w:r>
          </w:p>
        </w:tc>
        <w:tc>
          <w:tcPr>
            <w:tcW w:w="1014"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52</w:t>
            </w:r>
          </w:p>
        </w:tc>
        <w:tc>
          <w:tcPr>
            <w:tcW w:w="1277"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153</w:t>
            </w:r>
          </w:p>
        </w:tc>
      </w:tr>
      <w:tr w:rsidR="0014659B" w:rsidRPr="00AB5C90" w:rsidTr="0014659B">
        <w:tc>
          <w:tcPr>
            <w:tcW w:w="709" w:type="dxa"/>
            <w:shd w:val="clear" w:color="auto" w:fill="auto"/>
            <w:vAlign w:val="center"/>
          </w:tcPr>
          <w:p w:rsidR="0014659B" w:rsidRPr="00E7141D" w:rsidRDefault="0014659B" w:rsidP="0014659B">
            <w:pPr>
              <w:bidi w:val="0"/>
              <w:jc w:val="center"/>
              <w:rPr>
                <w:rFonts w:ascii="Arial" w:hAnsi="Arial"/>
                <w:b/>
                <w:bCs/>
                <w:color w:val="000000"/>
              </w:rPr>
            </w:pPr>
            <w:r w:rsidRPr="00E7141D">
              <w:rPr>
                <w:rFonts w:ascii="Arial" w:hAnsi="Arial"/>
                <w:b/>
                <w:bCs/>
                <w:color w:val="000000"/>
              </w:rPr>
              <w:t>54</w:t>
            </w:r>
          </w:p>
        </w:tc>
        <w:tc>
          <w:tcPr>
            <w:tcW w:w="2267" w:type="dxa"/>
            <w:shd w:val="clear" w:color="auto" w:fill="auto"/>
            <w:vAlign w:val="center"/>
          </w:tcPr>
          <w:p w:rsidR="0014659B" w:rsidRPr="00AB5C90" w:rsidRDefault="0014659B" w:rsidP="0014659B">
            <w:pPr>
              <w:spacing w:before="240" w:line="240" w:lineRule="auto"/>
              <w:jc w:val="center"/>
              <w:rPr>
                <w:rFonts w:cs="Abdulmagid"/>
                <w:b/>
                <w:bCs/>
                <w:sz w:val="24"/>
                <w:szCs w:val="24"/>
                <w:rtl/>
              </w:rPr>
            </w:pPr>
            <w:r w:rsidRPr="00AB5C90">
              <w:rPr>
                <w:rFonts w:cs="Abdulmagid" w:hint="cs"/>
                <w:b/>
                <w:bCs/>
                <w:sz w:val="24"/>
                <w:szCs w:val="24"/>
                <w:rtl/>
              </w:rPr>
              <w:t>تشكيل المحكمة</w:t>
            </w:r>
          </w:p>
        </w:tc>
        <w:tc>
          <w:tcPr>
            <w:tcW w:w="4515" w:type="dxa"/>
            <w:shd w:val="clear" w:color="auto" w:fill="auto"/>
            <w:vAlign w:val="center"/>
          </w:tcPr>
          <w:p w:rsidR="0014659B" w:rsidRPr="00AB5C90" w:rsidRDefault="0014659B" w:rsidP="0014659B">
            <w:pPr>
              <w:spacing w:before="240" w:line="240" w:lineRule="auto"/>
              <w:jc w:val="mediumKashida"/>
              <w:rPr>
                <w:sz w:val="28"/>
                <w:szCs w:val="28"/>
                <w:rtl/>
              </w:rPr>
            </w:pPr>
            <w:r w:rsidRPr="00AB5C90">
              <w:rPr>
                <w:rFonts w:hint="cs"/>
                <w:sz w:val="28"/>
                <w:szCs w:val="28"/>
                <w:rtl/>
              </w:rPr>
              <w:t>تشكيل المحكمة من النظام العام ، للمحكمة التعرض له من تلقاء نفسها .</w:t>
            </w:r>
          </w:p>
        </w:tc>
        <w:tc>
          <w:tcPr>
            <w:tcW w:w="1014"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1</w:t>
            </w:r>
          </w:p>
        </w:tc>
        <w:tc>
          <w:tcPr>
            <w:tcW w:w="1277"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2</w:t>
            </w:r>
          </w:p>
        </w:tc>
      </w:tr>
      <w:tr w:rsidR="0014659B" w:rsidRPr="00AB5C90" w:rsidTr="0014659B">
        <w:tc>
          <w:tcPr>
            <w:tcW w:w="709" w:type="dxa"/>
            <w:shd w:val="clear" w:color="auto" w:fill="auto"/>
            <w:vAlign w:val="center"/>
          </w:tcPr>
          <w:p w:rsidR="0014659B" w:rsidRPr="00E7141D" w:rsidRDefault="0014659B" w:rsidP="0014659B">
            <w:pPr>
              <w:bidi w:val="0"/>
              <w:jc w:val="center"/>
              <w:rPr>
                <w:rFonts w:ascii="Arial" w:hAnsi="Arial"/>
                <w:b/>
                <w:bCs/>
                <w:color w:val="000000"/>
              </w:rPr>
            </w:pPr>
            <w:r w:rsidRPr="00E7141D">
              <w:rPr>
                <w:rFonts w:ascii="Arial" w:hAnsi="Arial"/>
                <w:b/>
                <w:bCs/>
                <w:color w:val="000000"/>
              </w:rPr>
              <w:t>55</w:t>
            </w:r>
          </w:p>
        </w:tc>
        <w:tc>
          <w:tcPr>
            <w:tcW w:w="2267" w:type="dxa"/>
            <w:shd w:val="clear" w:color="auto" w:fill="auto"/>
            <w:vAlign w:val="center"/>
          </w:tcPr>
          <w:p w:rsidR="0014659B" w:rsidRPr="00AB5C90" w:rsidRDefault="0014659B" w:rsidP="0014659B">
            <w:pPr>
              <w:spacing w:before="240" w:line="240" w:lineRule="auto"/>
              <w:jc w:val="center"/>
              <w:rPr>
                <w:rFonts w:cs="Abdulmagid"/>
                <w:b/>
                <w:bCs/>
                <w:sz w:val="24"/>
                <w:szCs w:val="24"/>
                <w:rtl/>
              </w:rPr>
            </w:pPr>
            <w:r w:rsidRPr="00AB5C90">
              <w:rPr>
                <w:rFonts w:cs="Abdulmagid" w:hint="cs"/>
                <w:b/>
                <w:bCs/>
                <w:sz w:val="24"/>
                <w:szCs w:val="24"/>
                <w:rtl/>
              </w:rPr>
              <w:t>تشكيل المحكمة – مخالفة القانون بشأنه حكمه</w:t>
            </w:r>
          </w:p>
        </w:tc>
        <w:tc>
          <w:tcPr>
            <w:tcW w:w="4515" w:type="dxa"/>
            <w:shd w:val="clear" w:color="auto" w:fill="auto"/>
            <w:vAlign w:val="center"/>
          </w:tcPr>
          <w:p w:rsidR="0014659B" w:rsidRPr="00AB5C90" w:rsidRDefault="0014659B" w:rsidP="0014659B">
            <w:pPr>
              <w:spacing w:before="240" w:line="240" w:lineRule="auto"/>
              <w:jc w:val="mediumKashida"/>
              <w:rPr>
                <w:sz w:val="28"/>
                <w:szCs w:val="28"/>
                <w:rtl/>
              </w:rPr>
            </w:pPr>
            <w:r w:rsidRPr="00AB5C90">
              <w:rPr>
                <w:rFonts w:hint="cs"/>
                <w:sz w:val="28"/>
                <w:szCs w:val="28"/>
                <w:rtl/>
              </w:rPr>
              <w:t>مخالفة القانون بشأن تشكيل المحكمة يبطل الحكم وهو بطلان متعلق بالنظام العام .</w:t>
            </w:r>
          </w:p>
        </w:tc>
        <w:tc>
          <w:tcPr>
            <w:tcW w:w="1014"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63</w:t>
            </w:r>
          </w:p>
        </w:tc>
        <w:tc>
          <w:tcPr>
            <w:tcW w:w="1277"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186</w:t>
            </w:r>
          </w:p>
        </w:tc>
      </w:tr>
      <w:tr w:rsidR="0014659B" w:rsidRPr="00AB5C90" w:rsidTr="0014659B">
        <w:tc>
          <w:tcPr>
            <w:tcW w:w="709" w:type="dxa"/>
            <w:shd w:val="clear" w:color="auto" w:fill="auto"/>
            <w:vAlign w:val="center"/>
          </w:tcPr>
          <w:p w:rsidR="0014659B" w:rsidRPr="00E7141D" w:rsidRDefault="0014659B" w:rsidP="0014659B">
            <w:pPr>
              <w:bidi w:val="0"/>
              <w:jc w:val="center"/>
              <w:rPr>
                <w:rFonts w:ascii="Arial" w:hAnsi="Arial"/>
                <w:b/>
                <w:bCs/>
                <w:color w:val="000000"/>
              </w:rPr>
            </w:pPr>
            <w:r w:rsidRPr="00E7141D">
              <w:rPr>
                <w:rFonts w:ascii="Arial" w:hAnsi="Arial"/>
                <w:b/>
                <w:bCs/>
                <w:color w:val="000000"/>
              </w:rPr>
              <w:t>56</w:t>
            </w:r>
          </w:p>
        </w:tc>
        <w:tc>
          <w:tcPr>
            <w:tcW w:w="2267" w:type="dxa"/>
            <w:shd w:val="clear" w:color="auto" w:fill="auto"/>
            <w:vAlign w:val="center"/>
          </w:tcPr>
          <w:p w:rsidR="0014659B" w:rsidRPr="00AB5C90" w:rsidRDefault="0014659B" w:rsidP="0014659B">
            <w:pPr>
              <w:spacing w:before="240" w:line="240" w:lineRule="auto"/>
              <w:jc w:val="center"/>
              <w:rPr>
                <w:rFonts w:cs="Abdulmagid"/>
                <w:b/>
                <w:bCs/>
                <w:sz w:val="24"/>
                <w:szCs w:val="24"/>
                <w:rtl/>
              </w:rPr>
            </w:pPr>
            <w:r w:rsidRPr="00AB5C90">
              <w:rPr>
                <w:rFonts w:cs="Abdulmagid" w:hint="cs"/>
                <w:b/>
                <w:bCs/>
                <w:sz w:val="24"/>
                <w:szCs w:val="24"/>
                <w:rtl/>
              </w:rPr>
              <w:t>تصدي المحكمة العليا</w:t>
            </w:r>
          </w:p>
        </w:tc>
        <w:tc>
          <w:tcPr>
            <w:tcW w:w="4515" w:type="dxa"/>
            <w:shd w:val="clear" w:color="auto" w:fill="auto"/>
            <w:vAlign w:val="center"/>
          </w:tcPr>
          <w:p w:rsidR="0014659B" w:rsidRPr="00AB5C90" w:rsidRDefault="0014659B" w:rsidP="0014659B">
            <w:pPr>
              <w:spacing w:before="240" w:line="240" w:lineRule="auto"/>
              <w:jc w:val="mediumKashida"/>
              <w:rPr>
                <w:sz w:val="28"/>
                <w:szCs w:val="28"/>
                <w:rtl/>
              </w:rPr>
            </w:pPr>
            <w:r w:rsidRPr="00AB5C90">
              <w:rPr>
                <w:rFonts w:hint="cs"/>
                <w:sz w:val="28"/>
                <w:szCs w:val="28"/>
                <w:rtl/>
              </w:rPr>
              <w:t>للمحكمة العليـا أن تتصدى لمخالفات القانون المتعلقة بالنظـام  العام م  تلقاء نفسها لمصلحة المتهم عندما تنظر الطعـن ولـو لم يتم أثارتها من قبله في أسباب طعنه</w:t>
            </w:r>
          </w:p>
        </w:tc>
        <w:tc>
          <w:tcPr>
            <w:tcW w:w="1014"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18</w:t>
            </w:r>
          </w:p>
        </w:tc>
        <w:tc>
          <w:tcPr>
            <w:tcW w:w="1277"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54</w:t>
            </w:r>
          </w:p>
        </w:tc>
      </w:tr>
      <w:tr w:rsidR="0014659B" w:rsidRPr="00AB5C90" w:rsidTr="0014659B">
        <w:trPr>
          <w:cantSplit/>
        </w:trPr>
        <w:tc>
          <w:tcPr>
            <w:tcW w:w="709" w:type="dxa"/>
            <w:shd w:val="clear" w:color="auto" w:fill="auto"/>
            <w:vAlign w:val="center"/>
          </w:tcPr>
          <w:p w:rsidR="0014659B" w:rsidRPr="00E7141D" w:rsidRDefault="0014659B" w:rsidP="0014659B">
            <w:pPr>
              <w:bidi w:val="0"/>
              <w:jc w:val="center"/>
              <w:rPr>
                <w:rFonts w:ascii="Arial" w:hAnsi="Arial"/>
                <w:b/>
                <w:bCs/>
                <w:color w:val="000000"/>
              </w:rPr>
            </w:pPr>
            <w:r w:rsidRPr="00E7141D">
              <w:rPr>
                <w:rFonts w:ascii="Arial" w:hAnsi="Arial"/>
                <w:b/>
                <w:bCs/>
                <w:color w:val="000000"/>
              </w:rPr>
              <w:t>57</w:t>
            </w:r>
          </w:p>
        </w:tc>
        <w:tc>
          <w:tcPr>
            <w:tcW w:w="2267" w:type="dxa"/>
            <w:shd w:val="clear" w:color="auto" w:fill="auto"/>
            <w:vAlign w:val="center"/>
          </w:tcPr>
          <w:p w:rsidR="0014659B" w:rsidRPr="00AB5C90" w:rsidRDefault="0014659B" w:rsidP="0014659B">
            <w:pPr>
              <w:spacing w:before="240" w:line="240" w:lineRule="auto"/>
              <w:jc w:val="center"/>
              <w:rPr>
                <w:rFonts w:cs="Abdulmagid"/>
                <w:b/>
                <w:bCs/>
                <w:sz w:val="24"/>
                <w:szCs w:val="24"/>
                <w:rtl/>
              </w:rPr>
            </w:pPr>
            <w:r w:rsidRPr="00AB5C90">
              <w:rPr>
                <w:rFonts w:cs="Abdulmagid" w:hint="cs"/>
                <w:b/>
                <w:bCs/>
                <w:sz w:val="24"/>
                <w:szCs w:val="24"/>
                <w:rtl/>
              </w:rPr>
              <w:t>تغيير وصف التهمة</w:t>
            </w:r>
          </w:p>
        </w:tc>
        <w:tc>
          <w:tcPr>
            <w:tcW w:w="4515" w:type="dxa"/>
            <w:shd w:val="clear" w:color="auto" w:fill="auto"/>
            <w:vAlign w:val="center"/>
          </w:tcPr>
          <w:p w:rsidR="0014659B" w:rsidRPr="00AB5C90" w:rsidRDefault="0014659B" w:rsidP="0014659B">
            <w:pPr>
              <w:spacing w:before="240" w:line="240" w:lineRule="auto"/>
              <w:jc w:val="mediumKashida"/>
              <w:rPr>
                <w:sz w:val="28"/>
                <w:szCs w:val="28"/>
                <w:rtl/>
              </w:rPr>
            </w:pPr>
            <w:r w:rsidRPr="00AB5C90">
              <w:rPr>
                <w:rFonts w:hint="cs"/>
                <w:sz w:val="28"/>
                <w:szCs w:val="28"/>
                <w:rtl/>
              </w:rPr>
              <w:t>تغيير المحكمة لوصـف التهمة إلى أخرى تغايرهـا وبوصف أشـد مشروط بتنبيه المتهم إلى ذلك التغيير ومنحه أجلاً ملائماً ل لتحضير دفا</w:t>
            </w:r>
            <w:r>
              <w:rPr>
                <w:rFonts w:hint="cs"/>
                <w:sz w:val="28"/>
                <w:szCs w:val="28"/>
                <w:rtl/>
              </w:rPr>
              <w:t xml:space="preserve">عه على أساسه كفالة لحق الدفاع </w:t>
            </w:r>
          </w:p>
        </w:tc>
        <w:tc>
          <w:tcPr>
            <w:tcW w:w="1014"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42</w:t>
            </w:r>
          </w:p>
        </w:tc>
        <w:tc>
          <w:tcPr>
            <w:tcW w:w="1277"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126</w:t>
            </w:r>
          </w:p>
        </w:tc>
      </w:tr>
      <w:tr w:rsidR="0014659B" w:rsidRPr="00AB5C90" w:rsidTr="0014659B">
        <w:tc>
          <w:tcPr>
            <w:tcW w:w="709" w:type="dxa"/>
            <w:shd w:val="clear" w:color="auto" w:fill="auto"/>
            <w:vAlign w:val="center"/>
          </w:tcPr>
          <w:p w:rsidR="0014659B" w:rsidRPr="00E7141D" w:rsidRDefault="0014659B" w:rsidP="0014659B">
            <w:pPr>
              <w:bidi w:val="0"/>
              <w:jc w:val="center"/>
              <w:rPr>
                <w:rFonts w:ascii="Arial" w:hAnsi="Arial"/>
                <w:b/>
                <w:bCs/>
                <w:color w:val="000000"/>
              </w:rPr>
            </w:pPr>
            <w:r w:rsidRPr="00E7141D">
              <w:rPr>
                <w:rFonts w:ascii="Arial" w:hAnsi="Arial"/>
                <w:b/>
                <w:bCs/>
                <w:color w:val="000000"/>
              </w:rPr>
              <w:t>58</w:t>
            </w:r>
          </w:p>
        </w:tc>
        <w:tc>
          <w:tcPr>
            <w:tcW w:w="2267" w:type="dxa"/>
            <w:shd w:val="clear" w:color="auto" w:fill="auto"/>
            <w:vAlign w:val="center"/>
          </w:tcPr>
          <w:p w:rsidR="0014659B" w:rsidRPr="00AB5C90" w:rsidRDefault="0014659B" w:rsidP="0014659B">
            <w:pPr>
              <w:spacing w:before="240" w:line="240" w:lineRule="auto"/>
              <w:jc w:val="center"/>
              <w:rPr>
                <w:rFonts w:cs="Abdulmagid"/>
                <w:b/>
                <w:bCs/>
                <w:sz w:val="24"/>
                <w:szCs w:val="24"/>
                <w:rtl/>
              </w:rPr>
            </w:pPr>
            <w:r w:rsidRPr="00AB5C90">
              <w:rPr>
                <w:rFonts w:cs="Abdulmagid" w:hint="cs"/>
                <w:b/>
                <w:bCs/>
                <w:sz w:val="24"/>
                <w:szCs w:val="24"/>
                <w:rtl/>
              </w:rPr>
              <w:t>تقادم جرائم الشكوى</w:t>
            </w:r>
          </w:p>
        </w:tc>
        <w:tc>
          <w:tcPr>
            <w:tcW w:w="4515" w:type="dxa"/>
            <w:shd w:val="clear" w:color="auto" w:fill="auto"/>
            <w:vAlign w:val="center"/>
          </w:tcPr>
          <w:p w:rsidR="0014659B" w:rsidRPr="00AB5C90" w:rsidRDefault="0014659B" w:rsidP="0014659B">
            <w:pPr>
              <w:spacing w:before="240" w:line="240" w:lineRule="auto"/>
              <w:jc w:val="mediumKashida"/>
              <w:rPr>
                <w:sz w:val="28"/>
                <w:szCs w:val="28"/>
                <w:rtl/>
              </w:rPr>
            </w:pPr>
            <w:r w:rsidRPr="00AB5C90">
              <w:rPr>
                <w:rFonts w:hint="cs"/>
                <w:sz w:val="28"/>
                <w:szCs w:val="28"/>
                <w:rtl/>
              </w:rPr>
              <w:t>في جرائم الشكوى يسقط الحق في رفعها بمضي المدة المحددة قانوناً</w:t>
            </w:r>
          </w:p>
        </w:tc>
        <w:tc>
          <w:tcPr>
            <w:tcW w:w="1014"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47</w:t>
            </w:r>
          </w:p>
        </w:tc>
        <w:tc>
          <w:tcPr>
            <w:tcW w:w="1277"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140</w:t>
            </w:r>
          </w:p>
        </w:tc>
      </w:tr>
      <w:tr w:rsidR="0014659B" w:rsidRPr="00AB5C90" w:rsidTr="0014659B">
        <w:tc>
          <w:tcPr>
            <w:tcW w:w="709" w:type="dxa"/>
            <w:shd w:val="clear" w:color="auto" w:fill="auto"/>
            <w:vAlign w:val="center"/>
          </w:tcPr>
          <w:p w:rsidR="0014659B" w:rsidRPr="00E7141D" w:rsidRDefault="0014659B" w:rsidP="0014659B">
            <w:pPr>
              <w:bidi w:val="0"/>
              <w:jc w:val="center"/>
              <w:rPr>
                <w:rFonts w:ascii="Arial" w:hAnsi="Arial"/>
                <w:b/>
                <w:bCs/>
                <w:color w:val="000000"/>
              </w:rPr>
            </w:pPr>
            <w:r w:rsidRPr="00E7141D">
              <w:rPr>
                <w:rFonts w:ascii="Arial" w:hAnsi="Arial"/>
                <w:b/>
                <w:bCs/>
                <w:color w:val="000000"/>
              </w:rPr>
              <w:t>59</w:t>
            </w:r>
          </w:p>
        </w:tc>
        <w:tc>
          <w:tcPr>
            <w:tcW w:w="2267" w:type="dxa"/>
            <w:shd w:val="clear" w:color="auto" w:fill="auto"/>
            <w:vAlign w:val="center"/>
          </w:tcPr>
          <w:p w:rsidR="0014659B" w:rsidRPr="00AB5C90" w:rsidRDefault="0014659B" w:rsidP="0014659B">
            <w:pPr>
              <w:spacing w:before="240" w:line="240" w:lineRule="auto"/>
              <w:jc w:val="center"/>
              <w:rPr>
                <w:rFonts w:cs="Abdulmagid"/>
                <w:b/>
                <w:bCs/>
                <w:sz w:val="24"/>
                <w:szCs w:val="24"/>
                <w:rtl/>
              </w:rPr>
            </w:pPr>
            <w:r w:rsidRPr="00AB5C90">
              <w:rPr>
                <w:rFonts w:cs="Abdulmagid" w:hint="cs"/>
                <w:b/>
                <w:bCs/>
                <w:sz w:val="24"/>
                <w:szCs w:val="24"/>
                <w:rtl/>
              </w:rPr>
              <w:t>تقدير العقوبة</w:t>
            </w:r>
          </w:p>
        </w:tc>
        <w:tc>
          <w:tcPr>
            <w:tcW w:w="4515" w:type="dxa"/>
            <w:shd w:val="clear" w:color="auto" w:fill="auto"/>
            <w:vAlign w:val="center"/>
          </w:tcPr>
          <w:p w:rsidR="0014659B" w:rsidRPr="00AB5C90" w:rsidRDefault="0014659B" w:rsidP="0014659B">
            <w:pPr>
              <w:spacing w:before="240" w:line="240" w:lineRule="auto"/>
              <w:jc w:val="mediumKashida"/>
              <w:rPr>
                <w:sz w:val="28"/>
                <w:szCs w:val="28"/>
                <w:rtl/>
              </w:rPr>
            </w:pPr>
            <w:r w:rsidRPr="00AB5C90">
              <w:rPr>
                <w:rFonts w:hint="cs"/>
                <w:sz w:val="28"/>
                <w:szCs w:val="28"/>
                <w:rtl/>
              </w:rPr>
              <w:t>إذا كان مرتكب الجريمة أتم الخامسة عشرة ولم يبلغ الثامنة عشر وكانت العقوبة المقررة للجريمة التي ارتكبها هي الإعدام حكم عليه بالحبس مدة لا تقل عن ثلاث سنوات ولا تزيد عن عشر .</w:t>
            </w:r>
          </w:p>
        </w:tc>
        <w:tc>
          <w:tcPr>
            <w:tcW w:w="1014"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87</w:t>
            </w:r>
          </w:p>
        </w:tc>
        <w:tc>
          <w:tcPr>
            <w:tcW w:w="1277"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290</w:t>
            </w:r>
          </w:p>
        </w:tc>
      </w:tr>
      <w:tr w:rsidR="0014659B" w:rsidRPr="00AB5C90" w:rsidTr="0014659B">
        <w:tc>
          <w:tcPr>
            <w:tcW w:w="709" w:type="dxa"/>
            <w:shd w:val="clear" w:color="auto" w:fill="auto"/>
            <w:vAlign w:val="center"/>
          </w:tcPr>
          <w:p w:rsidR="0014659B" w:rsidRPr="00E7141D" w:rsidRDefault="0014659B" w:rsidP="0014659B">
            <w:pPr>
              <w:bidi w:val="0"/>
              <w:jc w:val="center"/>
              <w:rPr>
                <w:rFonts w:ascii="Arial" w:hAnsi="Arial"/>
                <w:b/>
                <w:bCs/>
                <w:color w:val="000000"/>
              </w:rPr>
            </w:pPr>
            <w:r w:rsidRPr="00E7141D">
              <w:rPr>
                <w:rFonts w:ascii="Arial" w:hAnsi="Arial"/>
                <w:b/>
                <w:bCs/>
                <w:color w:val="000000"/>
              </w:rPr>
              <w:t>60</w:t>
            </w:r>
          </w:p>
        </w:tc>
        <w:tc>
          <w:tcPr>
            <w:tcW w:w="2267" w:type="dxa"/>
            <w:shd w:val="clear" w:color="auto" w:fill="auto"/>
            <w:vAlign w:val="center"/>
          </w:tcPr>
          <w:p w:rsidR="0014659B" w:rsidRPr="00AB5C90" w:rsidRDefault="0014659B" w:rsidP="0014659B">
            <w:pPr>
              <w:spacing w:before="240" w:line="240" w:lineRule="auto"/>
              <w:jc w:val="center"/>
              <w:rPr>
                <w:rFonts w:cs="Abdulmagid"/>
                <w:b/>
                <w:bCs/>
                <w:sz w:val="24"/>
                <w:szCs w:val="24"/>
                <w:rtl/>
              </w:rPr>
            </w:pPr>
            <w:r w:rsidRPr="00AB5C90">
              <w:rPr>
                <w:rFonts w:cs="Abdulmagid" w:hint="cs"/>
                <w:b/>
                <w:bCs/>
                <w:sz w:val="24"/>
                <w:szCs w:val="24"/>
                <w:rtl/>
              </w:rPr>
              <w:t>تعرض المحكمة لموضوع الدعوى بالعرض الوجوبي</w:t>
            </w:r>
          </w:p>
        </w:tc>
        <w:tc>
          <w:tcPr>
            <w:tcW w:w="4515" w:type="dxa"/>
            <w:shd w:val="clear" w:color="auto" w:fill="auto"/>
            <w:vAlign w:val="center"/>
          </w:tcPr>
          <w:p w:rsidR="0014659B" w:rsidRPr="00AB5C90" w:rsidRDefault="0014659B" w:rsidP="0014659B">
            <w:pPr>
              <w:spacing w:before="240" w:line="240" w:lineRule="auto"/>
              <w:jc w:val="mediumKashida"/>
              <w:rPr>
                <w:sz w:val="28"/>
                <w:szCs w:val="28"/>
                <w:rtl/>
              </w:rPr>
            </w:pPr>
            <w:r w:rsidRPr="00AB5C90">
              <w:rPr>
                <w:rFonts w:hint="cs"/>
                <w:sz w:val="28"/>
                <w:szCs w:val="28"/>
                <w:rtl/>
              </w:rPr>
              <w:t>عـرض النيابة العامـة الـوجـوبـي لحـكـم الإعـدام قصاصا أو حـد يترتب عليـه ذهـاب النفس أو عـضـو مـن الجسم يجيـز للمحكمـة  العليا التعرض لموضـوع الـدعوى بهـذا الـعـرض الـوجـوبـي لا بطعـن المحكوم عليه حتى في حالة عدم قبول الطعن شكلا</w:t>
            </w:r>
          </w:p>
        </w:tc>
        <w:tc>
          <w:tcPr>
            <w:tcW w:w="1014"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70</w:t>
            </w:r>
          </w:p>
        </w:tc>
        <w:tc>
          <w:tcPr>
            <w:tcW w:w="1277"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221</w:t>
            </w:r>
          </w:p>
        </w:tc>
      </w:tr>
      <w:tr w:rsidR="0014659B" w:rsidRPr="00AB5C90" w:rsidTr="0014659B">
        <w:tc>
          <w:tcPr>
            <w:tcW w:w="709" w:type="dxa"/>
            <w:shd w:val="clear" w:color="auto" w:fill="auto"/>
            <w:vAlign w:val="center"/>
          </w:tcPr>
          <w:p w:rsidR="0014659B" w:rsidRPr="00E7141D" w:rsidRDefault="0014659B" w:rsidP="0014659B">
            <w:pPr>
              <w:bidi w:val="0"/>
              <w:jc w:val="center"/>
              <w:rPr>
                <w:rFonts w:ascii="Arial" w:hAnsi="Arial"/>
                <w:b/>
                <w:bCs/>
                <w:color w:val="000000"/>
              </w:rPr>
            </w:pPr>
            <w:r w:rsidRPr="00E7141D">
              <w:rPr>
                <w:rFonts w:ascii="Arial" w:hAnsi="Arial"/>
                <w:b/>
                <w:bCs/>
                <w:color w:val="000000"/>
              </w:rPr>
              <w:t>61</w:t>
            </w:r>
          </w:p>
        </w:tc>
        <w:tc>
          <w:tcPr>
            <w:tcW w:w="2267" w:type="dxa"/>
            <w:shd w:val="clear" w:color="auto" w:fill="auto"/>
            <w:vAlign w:val="center"/>
          </w:tcPr>
          <w:p w:rsidR="0014659B" w:rsidRPr="00AB5C90" w:rsidRDefault="0014659B" w:rsidP="0014659B">
            <w:pPr>
              <w:spacing w:before="240" w:line="240" w:lineRule="auto"/>
              <w:jc w:val="center"/>
              <w:rPr>
                <w:rFonts w:cs="Abdulmagid"/>
                <w:b/>
                <w:bCs/>
                <w:sz w:val="24"/>
                <w:szCs w:val="24"/>
                <w:rtl/>
              </w:rPr>
            </w:pPr>
            <w:r w:rsidRPr="00AB5C90">
              <w:rPr>
                <w:rFonts w:cs="Abdulmagid" w:hint="cs"/>
                <w:b/>
                <w:bCs/>
                <w:sz w:val="24"/>
                <w:szCs w:val="24"/>
                <w:rtl/>
              </w:rPr>
              <w:t>تقدير حالة الدفاع الشرعي</w:t>
            </w:r>
          </w:p>
        </w:tc>
        <w:tc>
          <w:tcPr>
            <w:tcW w:w="4515" w:type="dxa"/>
            <w:shd w:val="clear" w:color="auto" w:fill="auto"/>
            <w:vAlign w:val="center"/>
          </w:tcPr>
          <w:p w:rsidR="0014659B" w:rsidRPr="00AB5C90" w:rsidRDefault="0014659B" w:rsidP="0014659B">
            <w:pPr>
              <w:spacing w:before="240" w:line="240" w:lineRule="auto"/>
              <w:jc w:val="mediumKashida"/>
              <w:rPr>
                <w:sz w:val="28"/>
                <w:szCs w:val="28"/>
                <w:rtl/>
              </w:rPr>
            </w:pPr>
            <w:r w:rsidRPr="00AB5C90">
              <w:rPr>
                <w:rFonts w:hint="cs"/>
                <w:sz w:val="28"/>
                <w:szCs w:val="28"/>
                <w:rtl/>
              </w:rPr>
              <w:t>محكمة الموضوع هي المختصة بتقدير وجود حالة الدفاع الشرعي أو نفيهـا مـا دامـت الأدلـة الـتي اقتنعـت بهـا وأوردتهـا في أسباب حكمها توصل عقلاً إلى النتيجة التي انتهت إليها ..</w:t>
            </w:r>
          </w:p>
        </w:tc>
        <w:tc>
          <w:tcPr>
            <w:tcW w:w="1014"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82</w:t>
            </w:r>
          </w:p>
        </w:tc>
        <w:tc>
          <w:tcPr>
            <w:tcW w:w="1277"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253</w:t>
            </w:r>
          </w:p>
        </w:tc>
      </w:tr>
      <w:tr w:rsidR="0014659B" w:rsidRPr="00AB5C90" w:rsidTr="0014659B">
        <w:tc>
          <w:tcPr>
            <w:tcW w:w="709" w:type="dxa"/>
            <w:shd w:val="clear" w:color="auto" w:fill="auto"/>
            <w:vAlign w:val="center"/>
          </w:tcPr>
          <w:p w:rsidR="0014659B" w:rsidRPr="00E7141D" w:rsidRDefault="0014659B" w:rsidP="0014659B">
            <w:pPr>
              <w:bidi w:val="0"/>
              <w:jc w:val="center"/>
              <w:rPr>
                <w:rFonts w:ascii="Arial" w:hAnsi="Arial"/>
                <w:b/>
                <w:bCs/>
                <w:color w:val="000000"/>
              </w:rPr>
            </w:pPr>
            <w:r w:rsidRPr="00E7141D">
              <w:rPr>
                <w:rFonts w:ascii="Arial" w:hAnsi="Arial"/>
                <w:b/>
                <w:bCs/>
                <w:color w:val="000000"/>
              </w:rPr>
              <w:t>62</w:t>
            </w:r>
          </w:p>
        </w:tc>
        <w:tc>
          <w:tcPr>
            <w:tcW w:w="2267" w:type="dxa"/>
            <w:shd w:val="clear" w:color="auto" w:fill="auto"/>
            <w:vAlign w:val="center"/>
          </w:tcPr>
          <w:p w:rsidR="0014659B" w:rsidRPr="00AB5C90" w:rsidRDefault="0014659B" w:rsidP="0014659B">
            <w:pPr>
              <w:spacing w:before="240" w:line="240" w:lineRule="auto"/>
              <w:jc w:val="center"/>
              <w:rPr>
                <w:rFonts w:cs="Abdulmagid"/>
                <w:b/>
                <w:bCs/>
                <w:sz w:val="24"/>
                <w:szCs w:val="24"/>
                <w:rtl/>
              </w:rPr>
            </w:pPr>
            <w:r w:rsidRPr="00AB5C90">
              <w:rPr>
                <w:rFonts w:cs="Abdulmagid" w:hint="cs"/>
                <w:b/>
                <w:bCs/>
                <w:sz w:val="24"/>
                <w:szCs w:val="24"/>
                <w:rtl/>
              </w:rPr>
              <w:t>تقديم أسباب الطعن</w:t>
            </w:r>
          </w:p>
        </w:tc>
        <w:tc>
          <w:tcPr>
            <w:tcW w:w="4515" w:type="dxa"/>
            <w:shd w:val="clear" w:color="auto" w:fill="auto"/>
            <w:vAlign w:val="center"/>
          </w:tcPr>
          <w:p w:rsidR="0014659B" w:rsidRPr="00AB5C90" w:rsidRDefault="0014659B" w:rsidP="0014659B">
            <w:pPr>
              <w:spacing w:before="240" w:line="240" w:lineRule="auto"/>
              <w:jc w:val="mediumKashida"/>
              <w:rPr>
                <w:sz w:val="28"/>
                <w:szCs w:val="28"/>
                <w:rtl/>
              </w:rPr>
            </w:pPr>
            <w:r w:rsidRPr="00AB5C90">
              <w:rPr>
                <w:rFonts w:hint="cs"/>
                <w:sz w:val="28"/>
                <w:szCs w:val="28"/>
                <w:rtl/>
              </w:rPr>
              <w:t>تقديم أسباب الطعن خارج الميعاد المحدد في القانون يجعل الطعن غير مقبول شكلاً ..</w:t>
            </w:r>
          </w:p>
        </w:tc>
        <w:tc>
          <w:tcPr>
            <w:tcW w:w="1014"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69</w:t>
            </w:r>
          </w:p>
        </w:tc>
        <w:tc>
          <w:tcPr>
            <w:tcW w:w="1277"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205</w:t>
            </w:r>
          </w:p>
        </w:tc>
      </w:tr>
      <w:tr w:rsidR="0014659B" w:rsidRPr="00AB5C90" w:rsidTr="0014659B">
        <w:tc>
          <w:tcPr>
            <w:tcW w:w="709" w:type="dxa"/>
            <w:shd w:val="clear" w:color="auto" w:fill="auto"/>
            <w:vAlign w:val="center"/>
          </w:tcPr>
          <w:p w:rsidR="0014659B" w:rsidRPr="00E7141D" w:rsidRDefault="0014659B" w:rsidP="0014659B">
            <w:pPr>
              <w:bidi w:val="0"/>
              <w:jc w:val="center"/>
              <w:rPr>
                <w:rFonts w:ascii="Arial" w:hAnsi="Arial"/>
                <w:b/>
                <w:bCs/>
                <w:color w:val="000000"/>
              </w:rPr>
            </w:pPr>
            <w:r w:rsidRPr="00E7141D">
              <w:rPr>
                <w:rFonts w:ascii="Arial" w:hAnsi="Arial"/>
                <w:b/>
                <w:bCs/>
                <w:color w:val="000000"/>
              </w:rPr>
              <w:t>63</w:t>
            </w:r>
          </w:p>
        </w:tc>
        <w:tc>
          <w:tcPr>
            <w:tcW w:w="2267" w:type="dxa"/>
            <w:shd w:val="clear" w:color="auto" w:fill="auto"/>
            <w:vAlign w:val="center"/>
          </w:tcPr>
          <w:p w:rsidR="0014659B" w:rsidRPr="00AB5C90" w:rsidRDefault="0014659B" w:rsidP="0014659B">
            <w:pPr>
              <w:spacing w:before="240" w:line="240" w:lineRule="auto"/>
              <w:jc w:val="center"/>
              <w:rPr>
                <w:rFonts w:cs="Abdulmagid"/>
                <w:b/>
                <w:bCs/>
                <w:sz w:val="24"/>
                <w:szCs w:val="24"/>
                <w:rtl/>
              </w:rPr>
            </w:pPr>
            <w:r w:rsidRPr="00AB5C90">
              <w:rPr>
                <w:rFonts w:cs="Abdulmagid" w:hint="cs"/>
                <w:b/>
                <w:bCs/>
                <w:sz w:val="24"/>
                <w:szCs w:val="24"/>
                <w:rtl/>
              </w:rPr>
              <w:t>تنازل المشتكي – أثره</w:t>
            </w:r>
          </w:p>
        </w:tc>
        <w:tc>
          <w:tcPr>
            <w:tcW w:w="4515" w:type="dxa"/>
            <w:shd w:val="clear" w:color="auto" w:fill="auto"/>
            <w:vAlign w:val="center"/>
          </w:tcPr>
          <w:p w:rsidR="0014659B" w:rsidRPr="00AB5C90" w:rsidRDefault="0014659B" w:rsidP="0014659B">
            <w:pPr>
              <w:spacing w:before="240" w:line="240" w:lineRule="auto"/>
              <w:jc w:val="mediumKashida"/>
              <w:rPr>
                <w:sz w:val="28"/>
                <w:szCs w:val="28"/>
                <w:rtl/>
              </w:rPr>
            </w:pPr>
            <w:r w:rsidRPr="00AB5C90">
              <w:rPr>
                <w:rFonts w:hint="cs"/>
                <w:sz w:val="28"/>
                <w:szCs w:val="28"/>
                <w:rtl/>
              </w:rPr>
              <w:t>التهديد من جرائم الشكوى تسقط الدعوى فيه بتنازل الشاكي</w:t>
            </w:r>
          </w:p>
        </w:tc>
        <w:tc>
          <w:tcPr>
            <w:tcW w:w="1014"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12</w:t>
            </w:r>
          </w:p>
        </w:tc>
        <w:tc>
          <w:tcPr>
            <w:tcW w:w="1277"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33</w:t>
            </w:r>
          </w:p>
        </w:tc>
      </w:tr>
      <w:tr w:rsidR="0014659B" w:rsidRPr="00AB5C90" w:rsidTr="0014659B">
        <w:trPr>
          <w:cantSplit/>
        </w:trPr>
        <w:tc>
          <w:tcPr>
            <w:tcW w:w="709" w:type="dxa"/>
            <w:shd w:val="clear" w:color="auto" w:fill="auto"/>
            <w:vAlign w:val="center"/>
          </w:tcPr>
          <w:p w:rsidR="0014659B" w:rsidRPr="00E7141D" w:rsidRDefault="0014659B" w:rsidP="0014659B">
            <w:pPr>
              <w:bidi w:val="0"/>
              <w:jc w:val="center"/>
              <w:rPr>
                <w:rFonts w:ascii="Arial" w:hAnsi="Arial"/>
                <w:b/>
                <w:bCs/>
                <w:color w:val="000000"/>
              </w:rPr>
            </w:pPr>
            <w:r w:rsidRPr="00E7141D">
              <w:rPr>
                <w:rFonts w:ascii="Arial" w:hAnsi="Arial"/>
                <w:b/>
                <w:bCs/>
                <w:color w:val="000000"/>
              </w:rPr>
              <w:t>64</w:t>
            </w:r>
          </w:p>
        </w:tc>
        <w:tc>
          <w:tcPr>
            <w:tcW w:w="2267" w:type="dxa"/>
            <w:shd w:val="clear" w:color="auto" w:fill="auto"/>
            <w:vAlign w:val="center"/>
          </w:tcPr>
          <w:p w:rsidR="0014659B" w:rsidRPr="00AB5C90" w:rsidRDefault="0014659B" w:rsidP="0014659B">
            <w:pPr>
              <w:spacing w:before="240" w:line="240" w:lineRule="auto"/>
              <w:jc w:val="center"/>
              <w:rPr>
                <w:rFonts w:cs="Abdulmagid"/>
                <w:b/>
                <w:bCs/>
                <w:sz w:val="24"/>
                <w:szCs w:val="24"/>
                <w:rtl/>
              </w:rPr>
            </w:pPr>
            <w:r w:rsidRPr="00AB5C90">
              <w:rPr>
                <w:rFonts w:cs="Abdulmagid" w:hint="cs"/>
                <w:b/>
                <w:bCs/>
                <w:sz w:val="24"/>
                <w:szCs w:val="24"/>
                <w:rtl/>
              </w:rPr>
              <w:t>جواز إيقاع عقوبتين فأكثر على الجاني</w:t>
            </w:r>
          </w:p>
        </w:tc>
        <w:tc>
          <w:tcPr>
            <w:tcW w:w="4515" w:type="dxa"/>
            <w:shd w:val="clear" w:color="auto" w:fill="auto"/>
            <w:vAlign w:val="center"/>
          </w:tcPr>
          <w:p w:rsidR="0014659B" w:rsidRPr="00AB5C90" w:rsidRDefault="0014659B" w:rsidP="0014659B">
            <w:pPr>
              <w:spacing w:before="240" w:line="240" w:lineRule="auto"/>
              <w:jc w:val="mediumKashida"/>
              <w:rPr>
                <w:sz w:val="28"/>
                <w:szCs w:val="28"/>
                <w:rtl/>
              </w:rPr>
            </w:pPr>
            <w:r w:rsidRPr="00AB5C90">
              <w:rPr>
                <w:rFonts w:hint="cs"/>
                <w:sz w:val="28"/>
                <w:szCs w:val="28"/>
                <w:rtl/>
              </w:rPr>
              <w:t>لا يعيب الحكم قضاؤه بإيقاع عقوبتين فأكثر على الجاني مثل عقوبة الدية والحبس تعزيراً في حالة العفـو المطلق أو بشرط الديـة والإعدام حداً  ، والصلب في جريمة الحرابة والتغريب للزاني غير المحصن ، وعقوبة القصاص والحرمان من الميراث في قتل الولد لوالده ..</w:t>
            </w:r>
          </w:p>
        </w:tc>
        <w:tc>
          <w:tcPr>
            <w:tcW w:w="1014"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72</w:t>
            </w:r>
          </w:p>
        </w:tc>
        <w:tc>
          <w:tcPr>
            <w:tcW w:w="1277"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217</w:t>
            </w:r>
          </w:p>
        </w:tc>
      </w:tr>
      <w:tr w:rsidR="0014659B" w:rsidRPr="00AB5C90" w:rsidTr="0014659B">
        <w:tc>
          <w:tcPr>
            <w:tcW w:w="709" w:type="dxa"/>
            <w:shd w:val="clear" w:color="auto" w:fill="auto"/>
            <w:vAlign w:val="center"/>
          </w:tcPr>
          <w:p w:rsidR="0014659B" w:rsidRPr="00E7141D" w:rsidRDefault="0014659B" w:rsidP="0014659B">
            <w:pPr>
              <w:bidi w:val="0"/>
              <w:jc w:val="center"/>
              <w:rPr>
                <w:rFonts w:ascii="Arial" w:hAnsi="Arial"/>
                <w:b/>
                <w:bCs/>
                <w:color w:val="000000"/>
              </w:rPr>
            </w:pPr>
            <w:r w:rsidRPr="00E7141D">
              <w:rPr>
                <w:rFonts w:ascii="Arial" w:hAnsi="Arial"/>
                <w:b/>
                <w:bCs/>
                <w:color w:val="000000"/>
              </w:rPr>
              <w:t>65</w:t>
            </w:r>
          </w:p>
        </w:tc>
        <w:tc>
          <w:tcPr>
            <w:tcW w:w="2267" w:type="dxa"/>
            <w:shd w:val="clear" w:color="auto" w:fill="auto"/>
            <w:vAlign w:val="center"/>
          </w:tcPr>
          <w:p w:rsidR="0014659B" w:rsidRPr="00AB5C90" w:rsidRDefault="0014659B" w:rsidP="0014659B">
            <w:pPr>
              <w:spacing w:before="240" w:line="240" w:lineRule="auto"/>
              <w:jc w:val="center"/>
              <w:rPr>
                <w:rFonts w:cs="Abdulmagid"/>
                <w:b/>
                <w:bCs/>
                <w:sz w:val="24"/>
                <w:szCs w:val="24"/>
                <w:rtl/>
              </w:rPr>
            </w:pPr>
            <w:r w:rsidRPr="00AB5C90">
              <w:rPr>
                <w:rFonts w:cs="Abdulmagid" w:hint="cs"/>
                <w:b/>
                <w:bCs/>
                <w:sz w:val="24"/>
                <w:szCs w:val="24"/>
                <w:rtl/>
              </w:rPr>
              <w:t>حدود الدعوى المدنية التابعة للدعوى الجزائية</w:t>
            </w:r>
          </w:p>
        </w:tc>
        <w:tc>
          <w:tcPr>
            <w:tcW w:w="4515" w:type="dxa"/>
            <w:shd w:val="clear" w:color="auto" w:fill="auto"/>
            <w:vAlign w:val="center"/>
          </w:tcPr>
          <w:p w:rsidR="0014659B" w:rsidRPr="00AB5C90" w:rsidRDefault="0014659B" w:rsidP="0014659B">
            <w:pPr>
              <w:spacing w:before="240" w:line="240" w:lineRule="auto"/>
              <w:jc w:val="mediumKashida"/>
              <w:rPr>
                <w:sz w:val="28"/>
                <w:szCs w:val="28"/>
                <w:rtl/>
              </w:rPr>
            </w:pPr>
            <w:r w:rsidRPr="00AB5C90">
              <w:rPr>
                <w:rFonts w:hint="cs"/>
                <w:sz w:val="28"/>
                <w:szCs w:val="28"/>
                <w:rtl/>
              </w:rPr>
              <w:t>حق المدعى المدني مقصور على طلب التعويض عن الضرر الذي أصابه من الفعل المنسوب إلى المتهم وليس له أن يطعن في الحكم الجزائي إلا في حدود حقه</w:t>
            </w:r>
          </w:p>
        </w:tc>
        <w:tc>
          <w:tcPr>
            <w:tcW w:w="1014"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89</w:t>
            </w:r>
          </w:p>
        </w:tc>
        <w:tc>
          <w:tcPr>
            <w:tcW w:w="1277"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286</w:t>
            </w:r>
          </w:p>
        </w:tc>
      </w:tr>
      <w:tr w:rsidR="0014659B" w:rsidRPr="00AB5C90" w:rsidTr="0014659B">
        <w:tc>
          <w:tcPr>
            <w:tcW w:w="709" w:type="dxa"/>
            <w:shd w:val="clear" w:color="auto" w:fill="auto"/>
            <w:vAlign w:val="center"/>
          </w:tcPr>
          <w:p w:rsidR="0014659B" w:rsidRPr="00E7141D" w:rsidRDefault="0014659B" w:rsidP="0014659B">
            <w:pPr>
              <w:bidi w:val="0"/>
              <w:jc w:val="center"/>
              <w:rPr>
                <w:rFonts w:ascii="Arial" w:hAnsi="Arial"/>
                <w:b/>
                <w:bCs/>
                <w:color w:val="000000"/>
              </w:rPr>
            </w:pPr>
            <w:r w:rsidRPr="00E7141D">
              <w:rPr>
                <w:rFonts w:ascii="Arial" w:hAnsi="Arial"/>
                <w:b/>
                <w:bCs/>
                <w:color w:val="000000"/>
              </w:rPr>
              <w:t>66</w:t>
            </w:r>
          </w:p>
        </w:tc>
        <w:tc>
          <w:tcPr>
            <w:tcW w:w="2267" w:type="dxa"/>
            <w:shd w:val="clear" w:color="auto" w:fill="auto"/>
            <w:vAlign w:val="center"/>
          </w:tcPr>
          <w:p w:rsidR="0014659B" w:rsidRPr="00AB5C90" w:rsidRDefault="0014659B" w:rsidP="0014659B">
            <w:pPr>
              <w:spacing w:before="240" w:line="240" w:lineRule="auto"/>
              <w:jc w:val="center"/>
              <w:rPr>
                <w:rFonts w:cs="Abdulmagid"/>
                <w:b/>
                <w:bCs/>
                <w:sz w:val="24"/>
                <w:szCs w:val="24"/>
                <w:rtl/>
              </w:rPr>
            </w:pPr>
            <w:r w:rsidRPr="00AB5C90">
              <w:rPr>
                <w:rFonts w:cs="Abdulmagid" w:hint="cs"/>
                <w:b/>
                <w:bCs/>
                <w:sz w:val="24"/>
                <w:szCs w:val="24"/>
                <w:rtl/>
              </w:rPr>
              <w:t>حدود وطلبات المدعي بالحق المدني</w:t>
            </w:r>
          </w:p>
        </w:tc>
        <w:tc>
          <w:tcPr>
            <w:tcW w:w="4515" w:type="dxa"/>
            <w:shd w:val="clear" w:color="auto" w:fill="auto"/>
            <w:vAlign w:val="center"/>
          </w:tcPr>
          <w:p w:rsidR="0014659B" w:rsidRPr="00AB5C90" w:rsidRDefault="0014659B" w:rsidP="0014659B">
            <w:pPr>
              <w:spacing w:before="240" w:line="240" w:lineRule="auto"/>
              <w:jc w:val="mediumKashida"/>
              <w:rPr>
                <w:sz w:val="28"/>
                <w:szCs w:val="28"/>
                <w:rtl/>
              </w:rPr>
            </w:pPr>
            <w:r w:rsidRPr="00AB5C90">
              <w:rPr>
                <w:rFonts w:hint="cs"/>
                <w:sz w:val="28"/>
                <w:szCs w:val="28"/>
                <w:rtl/>
              </w:rPr>
              <w:t>الطعن المتعلق بالعقوبة مقصور على النيابة وليس من حق المدعي بالحق المدني</w:t>
            </w:r>
          </w:p>
        </w:tc>
        <w:tc>
          <w:tcPr>
            <w:tcW w:w="1014"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37</w:t>
            </w:r>
          </w:p>
        </w:tc>
        <w:tc>
          <w:tcPr>
            <w:tcW w:w="1277"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115</w:t>
            </w:r>
          </w:p>
        </w:tc>
      </w:tr>
      <w:tr w:rsidR="0014659B" w:rsidRPr="00AB5C90" w:rsidTr="0014659B">
        <w:tc>
          <w:tcPr>
            <w:tcW w:w="709" w:type="dxa"/>
            <w:shd w:val="clear" w:color="auto" w:fill="auto"/>
            <w:vAlign w:val="center"/>
          </w:tcPr>
          <w:p w:rsidR="0014659B" w:rsidRPr="00E7141D" w:rsidRDefault="0014659B" w:rsidP="0014659B">
            <w:pPr>
              <w:bidi w:val="0"/>
              <w:jc w:val="center"/>
              <w:rPr>
                <w:rFonts w:ascii="Arial" w:hAnsi="Arial"/>
                <w:b/>
                <w:bCs/>
                <w:color w:val="000000"/>
              </w:rPr>
            </w:pPr>
            <w:r w:rsidRPr="00E7141D">
              <w:rPr>
                <w:rFonts w:ascii="Arial" w:hAnsi="Arial"/>
                <w:b/>
                <w:bCs/>
                <w:color w:val="000000"/>
              </w:rPr>
              <w:t>67</w:t>
            </w:r>
          </w:p>
        </w:tc>
        <w:tc>
          <w:tcPr>
            <w:tcW w:w="2267" w:type="dxa"/>
            <w:shd w:val="clear" w:color="auto" w:fill="auto"/>
            <w:vAlign w:val="center"/>
          </w:tcPr>
          <w:p w:rsidR="0014659B" w:rsidRPr="00AB5C90" w:rsidRDefault="0014659B" w:rsidP="0014659B">
            <w:pPr>
              <w:spacing w:before="240" w:line="240" w:lineRule="auto"/>
              <w:jc w:val="center"/>
              <w:rPr>
                <w:rFonts w:cs="Abdulmagid"/>
                <w:b/>
                <w:bCs/>
                <w:sz w:val="24"/>
                <w:szCs w:val="24"/>
                <w:rtl/>
              </w:rPr>
            </w:pPr>
            <w:r w:rsidRPr="00AB5C90">
              <w:rPr>
                <w:rFonts w:cs="Abdulmagid" w:hint="cs"/>
                <w:b/>
                <w:bCs/>
                <w:sz w:val="24"/>
                <w:szCs w:val="24"/>
                <w:rtl/>
              </w:rPr>
              <w:t>حدود القاضي في نظر قضايا</w:t>
            </w:r>
          </w:p>
        </w:tc>
        <w:tc>
          <w:tcPr>
            <w:tcW w:w="4515" w:type="dxa"/>
            <w:shd w:val="clear" w:color="auto" w:fill="auto"/>
            <w:vAlign w:val="center"/>
          </w:tcPr>
          <w:p w:rsidR="0014659B" w:rsidRPr="00AB5C90" w:rsidRDefault="0014659B" w:rsidP="0014659B">
            <w:pPr>
              <w:spacing w:before="240" w:line="240" w:lineRule="auto"/>
              <w:jc w:val="mediumKashida"/>
              <w:rPr>
                <w:sz w:val="28"/>
                <w:szCs w:val="28"/>
                <w:rtl/>
              </w:rPr>
            </w:pPr>
            <w:r w:rsidRPr="00AB5C90">
              <w:rPr>
                <w:rFonts w:hint="cs"/>
                <w:sz w:val="28"/>
                <w:szCs w:val="28"/>
                <w:rtl/>
              </w:rPr>
              <w:t>الضرائب لا يمتنع على القاضي النظر في قضايا الضرائب إلا فيما يصدر من قرارات متعلقة بالربط</w:t>
            </w:r>
          </w:p>
        </w:tc>
        <w:tc>
          <w:tcPr>
            <w:tcW w:w="1014"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14</w:t>
            </w:r>
          </w:p>
        </w:tc>
        <w:tc>
          <w:tcPr>
            <w:tcW w:w="1277"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39</w:t>
            </w:r>
          </w:p>
        </w:tc>
      </w:tr>
      <w:tr w:rsidR="0014659B" w:rsidRPr="00AB5C90" w:rsidTr="0014659B">
        <w:tc>
          <w:tcPr>
            <w:tcW w:w="709" w:type="dxa"/>
            <w:shd w:val="clear" w:color="auto" w:fill="auto"/>
            <w:vAlign w:val="center"/>
          </w:tcPr>
          <w:p w:rsidR="0014659B" w:rsidRPr="00E7141D" w:rsidRDefault="0014659B" w:rsidP="0014659B">
            <w:pPr>
              <w:bidi w:val="0"/>
              <w:jc w:val="center"/>
              <w:rPr>
                <w:rFonts w:ascii="Arial" w:hAnsi="Arial"/>
                <w:b/>
                <w:bCs/>
                <w:color w:val="000000"/>
              </w:rPr>
            </w:pPr>
            <w:r w:rsidRPr="00E7141D">
              <w:rPr>
                <w:rFonts w:ascii="Arial" w:hAnsi="Arial"/>
                <w:b/>
                <w:bCs/>
                <w:color w:val="000000"/>
              </w:rPr>
              <w:t>68</w:t>
            </w:r>
          </w:p>
        </w:tc>
        <w:tc>
          <w:tcPr>
            <w:tcW w:w="2267" w:type="dxa"/>
            <w:shd w:val="clear" w:color="auto" w:fill="auto"/>
            <w:vAlign w:val="center"/>
          </w:tcPr>
          <w:p w:rsidR="0014659B" w:rsidRPr="00AB5C90" w:rsidRDefault="0014659B" w:rsidP="0014659B">
            <w:pPr>
              <w:spacing w:before="240" w:line="240" w:lineRule="auto"/>
              <w:jc w:val="center"/>
              <w:rPr>
                <w:rFonts w:cs="Abdulmagid"/>
                <w:b/>
                <w:bCs/>
                <w:sz w:val="24"/>
                <w:szCs w:val="24"/>
              </w:rPr>
            </w:pPr>
            <w:r w:rsidRPr="00AB5C90">
              <w:rPr>
                <w:rFonts w:cs="Abdulmagid" w:hint="cs"/>
                <w:b/>
                <w:bCs/>
                <w:sz w:val="24"/>
                <w:szCs w:val="24"/>
                <w:rtl/>
              </w:rPr>
              <w:t xml:space="preserve">حرية القاضي الجزائي في الاقتناع </w:t>
            </w:r>
            <w:r>
              <w:rPr>
                <w:rFonts w:cs="Abdulmagid" w:hint="cs"/>
                <w:b/>
                <w:bCs/>
                <w:sz w:val="24"/>
                <w:szCs w:val="24"/>
                <w:rtl/>
              </w:rPr>
              <w:t xml:space="preserve"> </w:t>
            </w:r>
            <w:r w:rsidRPr="00AB5C90">
              <w:rPr>
                <w:rFonts w:cs="Abdulmagid" w:hint="cs"/>
                <w:b/>
                <w:bCs/>
                <w:sz w:val="24"/>
                <w:szCs w:val="24"/>
                <w:rtl/>
              </w:rPr>
              <w:t xml:space="preserve">– </w:t>
            </w:r>
            <w:r>
              <w:rPr>
                <w:rFonts w:cs="Abdulmagid" w:hint="cs"/>
                <w:b/>
                <w:bCs/>
                <w:sz w:val="24"/>
                <w:szCs w:val="24"/>
                <w:rtl/>
              </w:rPr>
              <w:t xml:space="preserve"> شروطه </w:t>
            </w:r>
          </w:p>
        </w:tc>
        <w:tc>
          <w:tcPr>
            <w:tcW w:w="4515" w:type="dxa"/>
            <w:shd w:val="clear" w:color="auto" w:fill="auto"/>
            <w:vAlign w:val="center"/>
          </w:tcPr>
          <w:p w:rsidR="0014659B" w:rsidRPr="00AB5C90" w:rsidRDefault="0014659B" w:rsidP="0014659B">
            <w:pPr>
              <w:spacing w:line="240" w:lineRule="auto"/>
              <w:jc w:val="mediumKashida"/>
              <w:rPr>
                <w:sz w:val="28"/>
                <w:szCs w:val="28"/>
                <w:rtl/>
              </w:rPr>
            </w:pPr>
            <w:r w:rsidRPr="00AB5C90">
              <w:rPr>
                <w:rFonts w:hint="cs"/>
                <w:sz w:val="28"/>
                <w:szCs w:val="28"/>
                <w:rtl/>
              </w:rPr>
              <w:t>للقاضي الجزائي أن يكون عقيدته من أي دليل بشرط أن يكون ذلك سائغاً في العقل والمنطق وأن يكون حاسماً ب بوجود صلة بين الجريمة المقترفة وبين شخص معين نسب إليه اقترافها .</w:t>
            </w:r>
          </w:p>
        </w:tc>
        <w:tc>
          <w:tcPr>
            <w:tcW w:w="1014"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71</w:t>
            </w:r>
          </w:p>
        </w:tc>
        <w:tc>
          <w:tcPr>
            <w:tcW w:w="1277"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212</w:t>
            </w:r>
          </w:p>
        </w:tc>
      </w:tr>
      <w:tr w:rsidR="0014659B" w:rsidRPr="00AB5C90" w:rsidTr="0014659B">
        <w:tc>
          <w:tcPr>
            <w:tcW w:w="709" w:type="dxa"/>
            <w:shd w:val="clear" w:color="auto" w:fill="auto"/>
            <w:vAlign w:val="center"/>
          </w:tcPr>
          <w:p w:rsidR="0014659B" w:rsidRPr="00E7141D" w:rsidRDefault="0014659B" w:rsidP="0014659B">
            <w:pPr>
              <w:bidi w:val="0"/>
              <w:jc w:val="center"/>
              <w:rPr>
                <w:rFonts w:ascii="Arial" w:hAnsi="Arial"/>
                <w:b/>
                <w:bCs/>
                <w:color w:val="000000"/>
              </w:rPr>
            </w:pPr>
            <w:r w:rsidRPr="00E7141D">
              <w:rPr>
                <w:rFonts w:ascii="Arial" w:hAnsi="Arial"/>
                <w:b/>
                <w:bCs/>
                <w:color w:val="000000"/>
              </w:rPr>
              <w:t>69</w:t>
            </w:r>
          </w:p>
        </w:tc>
        <w:tc>
          <w:tcPr>
            <w:tcW w:w="2267" w:type="dxa"/>
            <w:shd w:val="clear" w:color="auto" w:fill="auto"/>
            <w:vAlign w:val="center"/>
          </w:tcPr>
          <w:p w:rsidR="0014659B" w:rsidRPr="00AB5C90" w:rsidRDefault="0014659B" w:rsidP="0014659B">
            <w:pPr>
              <w:spacing w:before="240" w:line="240" w:lineRule="auto"/>
              <w:jc w:val="center"/>
              <w:rPr>
                <w:rFonts w:cs="Abdulmagid"/>
                <w:b/>
                <w:bCs/>
                <w:sz w:val="24"/>
                <w:szCs w:val="24"/>
              </w:rPr>
            </w:pPr>
            <w:r w:rsidRPr="00AB5C90">
              <w:rPr>
                <w:rFonts w:cs="Abdulmagid" w:hint="cs"/>
                <w:b/>
                <w:bCs/>
                <w:sz w:val="24"/>
                <w:szCs w:val="24"/>
                <w:rtl/>
              </w:rPr>
              <w:t>حفظ الدعوى الجزائية مؤقتاً</w:t>
            </w:r>
          </w:p>
        </w:tc>
        <w:tc>
          <w:tcPr>
            <w:tcW w:w="4515" w:type="dxa"/>
            <w:shd w:val="clear" w:color="auto" w:fill="auto"/>
            <w:vAlign w:val="center"/>
          </w:tcPr>
          <w:p w:rsidR="0014659B" w:rsidRPr="00AB5C90" w:rsidRDefault="0014659B" w:rsidP="0014659B">
            <w:pPr>
              <w:spacing w:before="240" w:line="240" w:lineRule="auto"/>
              <w:jc w:val="mediumKashida"/>
              <w:rPr>
                <w:sz w:val="28"/>
                <w:szCs w:val="28"/>
                <w:rtl/>
              </w:rPr>
            </w:pPr>
            <w:r w:rsidRPr="00AB5C90">
              <w:rPr>
                <w:rFonts w:hint="cs"/>
                <w:sz w:val="28"/>
                <w:szCs w:val="28"/>
                <w:rtl/>
              </w:rPr>
              <w:t>مقتـضـى قـرار النيابة العامة أن لأوجـه لإقامة الدعوى الجزائيـة مؤقتاً أ عند ظهور أدلة أخرى فإن النيابة العامة قد تلغي قرارها السابق وتقيم الدعوى ..</w:t>
            </w:r>
          </w:p>
        </w:tc>
        <w:tc>
          <w:tcPr>
            <w:tcW w:w="1014"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93</w:t>
            </w:r>
          </w:p>
        </w:tc>
        <w:tc>
          <w:tcPr>
            <w:tcW w:w="1277"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300</w:t>
            </w:r>
          </w:p>
        </w:tc>
      </w:tr>
      <w:tr w:rsidR="0014659B" w:rsidRPr="00AB5C90" w:rsidTr="0014659B">
        <w:tc>
          <w:tcPr>
            <w:tcW w:w="709" w:type="dxa"/>
            <w:shd w:val="clear" w:color="auto" w:fill="auto"/>
            <w:vAlign w:val="center"/>
          </w:tcPr>
          <w:p w:rsidR="0014659B" w:rsidRPr="00E7141D" w:rsidRDefault="0014659B" w:rsidP="0014659B">
            <w:pPr>
              <w:bidi w:val="0"/>
              <w:jc w:val="center"/>
              <w:rPr>
                <w:rFonts w:ascii="Arial" w:hAnsi="Arial"/>
                <w:b/>
                <w:bCs/>
                <w:color w:val="000000"/>
              </w:rPr>
            </w:pPr>
            <w:r w:rsidRPr="00E7141D">
              <w:rPr>
                <w:rFonts w:ascii="Arial" w:hAnsi="Arial"/>
                <w:b/>
                <w:bCs/>
                <w:color w:val="000000"/>
              </w:rPr>
              <w:t>70</w:t>
            </w:r>
          </w:p>
        </w:tc>
        <w:tc>
          <w:tcPr>
            <w:tcW w:w="2267" w:type="dxa"/>
            <w:shd w:val="clear" w:color="auto" w:fill="auto"/>
            <w:vAlign w:val="center"/>
          </w:tcPr>
          <w:p w:rsidR="0014659B" w:rsidRPr="00AB5C90" w:rsidRDefault="0014659B" w:rsidP="0014659B">
            <w:pPr>
              <w:spacing w:before="240" w:line="240" w:lineRule="auto"/>
              <w:jc w:val="center"/>
              <w:rPr>
                <w:rFonts w:cs="Abdulmagid"/>
                <w:b/>
                <w:bCs/>
                <w:sz w:val="24"/>
                <w:szCs w:val="24"/>
                <w:rtl/>
              </w:rPr>
            </w:pPr>
            <w:r w:rsidRPr="00AB5C90">
              <w:rPr>
                <w:rFonts w:cs="Abdulmagid" w:hint="cs"/>
                <w:b/>
                <w:bCs/>
                <w:sz w:val="24"/>
                <w:szCs w:val="24"/>
                <w:rtl/>
              </w:rPr>
              <w:t xml:space="preserve">حكم القصاص أو الحد – وجوب عرضه </w:t>
            </w:r>
            <w:r w:rsidRPr="00AB5C90">
              <w:rPr>
                <w:rFonts w:cs="Abdulmagid"/>
                <w:b/>
                <w:bCs/>
                <w:sz w:val="24"/>
                <w:szCs w:val="24"/>
                <w:rtl/>
              </w:rPr>
              <w:t>–</w:t>
            </w:r>
            <w:r w:rsidRPr="00AB5C90">
              <w:rPr>
                <w:rFonts w:cs="Abdulmagid" w:hint="cs"/>
                <w:b/>
                <w:bCs/>
                <w:sz w:val="24"/>
                <w:szCs w:val="24"/>
                <w:rtl/>
              </w:rPr>
              <w:t xml:space="preserve"> وظيفة المحكمة العليا بشأنه –</w:t>
            </w:r>
          </w:p>
        </w:tc>
        <w:tc>
          <w:tcPr>
            <w:tcW w:w="4515" w:type="dxa"/>
            <w:shd w:val="clear" w:color="auto" w:fill="auto"/>
            <w:vAlign w:val="center"/>
          </w:tcPr>
          <w:p w:rsidR="0014659B" w:rsidRPr="00AB5C90" w:rsidRDefault="0014659B" w:rsidP="0014659B">
            <w:pPr>
              <w:spacing w:before="240" w:line="240" w:lineRule="auto"/>
              <w:jc w:val="mediumKashida"/>
              <w:rPr>
                <w:sz w:val="28"/>
                <w:szCs w:val="28"/>
                <w:rtl/>
              </w:rPr>
            </w:pPr>
            <w:r w:rsidRPr="00AB5C90">
              <w:rPr>
                <w:rFonts w:hint="cs"/>
                <w:sz w:val="28"/>
                <w:szCs w:val="28"/>
                <w:rtl/>
              </w:rPr>
              <w:t>أحكـام الإعـدام أو القصاص أو الحـد الـذي يترتب عليـه ذهـاب النفس يجب عرضهـا مـن قبـل النيابة العامة على المحكمة العليا ويجـوز للمحكمـة العليـا التعـرض لموضـوع الـدعوى بـالعرض الوجوبي لا بطعن المحكوم عليه .</w:t>
            </w:r>
          </w:p>
        </w:tc>
        <w:tc>
          <w:tcPr>
            <w:tcW w:w="1014"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84</w:t>
            </w:r>
          </w:p>
        </w:tc>
        <w:tc>
          <w:tcPr>
            <w:tcW w:w="1277"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265</w:t>
            </w:r>
          </w:p>
        </w:tc>
      </w:tr>
      <w:tr w:rsidR="0014659B" w:rsidRPr="00AB5C90" w:rsidTr="0014659B">
        <w:tc>
          <w:tcPr>
            <w:tcW w:w="709" w:type="dxa"/>
            <w:shd w:val="clear" w:color="auto" w:fill="auto"/>
            <w:vAlign w:val="center"/>
          </w:tcPr>
          <w:p w:rsidR="0014659B" w:rsidRPr="00E7141D" w:rsidRDefault="0014659B" w:rsidP="0014659B">
            <w:pPr>
              <w:bidi w:val="0"/>
              <w:jc w:val="center"/>
              <w:rPr>
                <w:rFonts w:ascii="Arial" w:hAnsi="Arial"/>
                <w:b/>
                <w:bCs/>
                <w:color w:val="000000"/>
              </w:rPr>
            </w:pPr>
            <w:r w:rsidRPr="00E7141D">
              <w:rPr>
                <w:rFonts w:ascii="Arial" w:hAnsi="Arial"/>
                <w:b/>
                <w:bCs/>
                <w:color w:val="000000"/>
              </w:rPr>
              <w:t>71</w:t>
            </w:r>
          </w:p>
        </w:tc>
        <w:tc>
          <w:tcPr>
            <w:tcW w:w="2267" w:type="dxa"/>
            <w:shd w:val="clear" w:color="auto" w:fill="auto"/>
            <w:vAlign w:val="center"/>
          </w:tcPr>
          <w:p w:rsidR="0014659B" w:rsidRPr="00AB5C90" w:rsidRDefault="0014659B" w:rsidP="0014659B">
            <w:pPr>
              <w:spacing w:before="240" w:line="240" w:lineRule="auto"/>
              <w:jc w:val="center"/>
              <w:rPr>
                <w:rFonts w:cs="Abdulmagid"/>
                <w:b/>
                <w:bCs/>
                <w:sz w:val="24"/>
                <w:szCs w:val="24"/>
                <w:rtl/>
              </w:rPr>
            </w:pPr>
            <w:r w:rsidRPr="00AB5C90">
              <w:rPr>
                <w:rFonts w:cs="Abdulmagid" w:hint="cs"/>
                <w:b/>
                <w:bCs/>
                <w:sz w:val="24"/>
                <w:szCs w:val="24"/>
                <w:rtl/>
              </w:rPr>
              <w:t>حكم حضوري</w:t>
            </w:r>
          </w:p>
        </w:tc>
        <w:tc>
          <w:tcPr>
            <w:tcW w:w="4515" w:type="dxa"/>
            <w:shd w:val="clear" w:color="auto" w:fill="auto"/>
            <w:vAlign w:val="center"/>
          </w:tcPr>
          <w:p w:rsidR="0014659B" w:rsidRPr="00AB5C90" w:rsidRDefault="0014659B" w:rsidP="0014659B">
            <w:pPr>
              <w:spacing w:before="240" w:line="240" w:lineRule="auto"/>
              <w:jc w:val="mediumKashida"/>
              <w:rPr>
                <w:sz w:val="28"/>
                <w:szCs w:val="28"/>
              </w:rPr>
            </w:pPr>
            <w:r w:rsidRPr="00AB5C90">
              <w:rPr>
                <w:rFonts w:hint="cs"/>
                <w:sz w:val="28"/>
                <w:szCs w:val="28"/>
                <w:rtl/>
              </w:rPr>
              <w:t>إذا حددت جلسة للحكـم بحضور الأطراف وتغيـب أحـدهـم عنـد النطق به اعتبر الحكم حضورياً في حق المتغيب .</w:t>
            </w:r>
          </w:p>
        </w:tc>
        <w:tc>
          <w:tcPr>
            <w:tcW w:w="1014"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23</w:t>
            </w:r>
          </w:p>
        </w:tc>
        <w:tc>
          <w:tcPr>
            <w:tcW w:w="1277"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73</w:t>
            </w:r>
          </w:p>
        </w:tc>
      </w:tr>
      <w:tr w:rsidR="0014659B" w:rsidRPr="00AB5C90" w:rsidTr="0014659B">
        <w:tc>
          <w:tcPr>
            <w:tcW w:w="709" w:type="dxa"/>
            <w:shd w:val="clear" w:color="auto" w:fill="auto"/>
            <w:vAlign w:val="center"/>
          </w:tcPr>
          <w:p w:rsidR="0014659B" w:rsidRPr="00E7141D" w:rsidRDefault="0014659B" w:rsidP="0014659B">
            <w:pPr>
              <w:bidi w:val="0"/>
              <w:jc w:val="center"/>
              <w:rPr>
                <w:rFonts w:ascii="Arial" w:hAnsi="Arial"/>
                <w:b/>
                <w:bCs/>
                <w:color w:val="000000"/>
              </w:rPr>
            </w:pPr>
            <w:r w:rsidRPr="00E7141D">
              <w:rPr>
                <w:rFonts w:ascii="Arial" w:hAnsi="Arial"/>
                <w:b/>
                <w:bCs/>
                <w:color w:val="000000"/>
              </w:rPr>
              <w:t>72</w:t>
            </w:r>
          </w:p>
        </w:tc>
        <w:tc>
          <w:tcPr>
            <w:tcW w:w="2267" w:type="dxa"/>
            <w:shd w:val="clear" w:color="auto" w:fill="auto"/>
            <w:vAlign w:val="center"/>
          </w:tcPr>
          <w:p w:rsidR="0014659B" w:rsidRPr="00AB5C90" w:rsidRDefault="0014659B" w:rsidP="0014659B">
            <w:pPr>
              <w:spacing w:before="240" w:line="240" w:lineRule="auto"/>
              <w:jc w:val="center"/>
              <w:rPr>
                <w:rFonts w:cs="Abdulmagid"/>
                <w:b/>
                <w:bCs/>
                <w:sz w:val="24"/>
                <w:szCs w:val="24"/>
                <w:rtl/>
              </w:rPr>
            </w:pPr>
            <w:r w:rsidRPr="00AB5C90">
              <w:rPr>
                <w:rFonts w:cs="Abdulmagid" w:hint="cs"/>
                <w:b/>
                <w:bCs/>
                <w:sz w:val="24"/>
                <w:szCs w:val="24"/>
                <w:rtl/>
              </w:rPr>
              <w:t>دليل</w:t>
            </w:r>
          </w:p>
        </w:tc>
        <w:tc>
          <w:tcPr>
            <w:tcW w:w="4515" w:type="dxa"/>
            <w:shd w:val="clear" w:color="auto" w:fill="auto"/>
            <w:vAlign w:val="center"/>
          </w:tcPr>
          <w:p w:rsidR="0014659B" w:rsidRPr="00AB5C90" w:rsidRDefault="0014659B" w:rsidP="0014659B">
            <w:pPr>
              <w:spacing w:line="240" w:lineRule="auto"/>
              <w:jc w:val="mediumKashida"/>
              <w:rPr>
                <w:sz w:val="28"/>
                <w:szCs w:val="28"/>
                <w:rtl/>
              </w:rPr>
            </w:pPr>
            <w:r w:rsidRPr="00AB5C90">
              <w:rPr>
                <w:rFonts w:hint="cs"/>
                <w:sz w:val="28"/>
                <w:szCs w:val="28"/>
                <w:rtl/>
              </w:rPr>
              <w:t>لا يجوز لمحكمة الدرجة الثانية تعديل الوصـف والقيـد للجريمة الأبناء على ما يستجد أمامها من الأدلة والوقائع .</w:t>
            </w:r>
          </w:p>
        </w:tc>
        <w:tc>
          <w:tcPr>
            <w:tcW w:w="1014"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64</w:t>
            </w:r>
          </w:p>
        </w:tc>
        <w:tc>
          <w:tcPr>
            <w:tcW w:w="1277"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190</w:t>
            </w:r>
          </w:p>
        </w:tc>
      </w:tr>
      <w:tr w:rsidR="0014659B" w:rsidRPr="00AB5C90" w:rsidTr="0014659B">
        <w:tc>
          <w:tcPr>
            <w:tcW w:w="709" w:type="dxa"/>
            <w:shd w:val="clear" w:color="auto" w:fill="auto"/>
            <w:vAlign w:val="center"/>
          </w:tcPr>
          <w:p w:rsidR="0014659B" w:rsidRPr="00E7141D" w:rsidRDefault="0014659B" w:rsidP="0014659B">
            <w:pPr>
              <w:bidi w:val="0"/>
              <w:jc w:val="center"/>
              <w:rPr>
                <w:rFonts w:ascii="Arial" w:hAnsi="Arial"/>
                <w:b/>
                <w:bCs/>
                <w:color w:val="000000"/>
              </w:rPr>
            </w:pPr>
            <w:r w:rsidRPr="00E7141D">
              <w:rPr>
                <w:rFonts w:ascii="Arial" w:hAnsi="Arial"/>
                <w:b/>
                <w:bCs/>
                <w:color w:val="000000"/>
              </w:rPr>
              <w:t>73</w:t>
            </w:r>
          </w:p>
        </w:tc>
        <w:tc>
          <w:tcPr>
            <w:tcW w:w="2267" w:type="dxa"/>
            <w:shd w:val="clear" w:color="auto" w:fill="auto"/>
            <w:vAlign w:val="center"/>
          </w:tcPr>
          <w:p w:rsidR="0014659B" w:rsidRPr="00AB5C90" w:rsidRDefault="0014659B" w:rsidP="0014659B">
            <w:pPr>
              <w:spacing w:before="240" w:line="240" w:lineRule="auto"/>
              <w:jc w:val="center"/>
              <w:rPr>
                <w:rFonts w:cs="Abdulmagid"/>
                <w:b/>
                <w:bCs/>
                <w:sz w:val="24"/>
                <w:szCs w:val="24"/>
                <w:rtl/>
              </w:rPr>
            </w:pPr>
            <w:r w:rsidRPr="00AB5C90">
              <w:rPr>
                <w:rFonts w:cs="Abdulmagid" w:hint="cs"/>
                <w:b/>
                <w:bCs/>
                <w:sz w:val="24"/>
                <w:szCs w:val="24"/>
                <w:rtl/>
              </w:rPr>
              <w:t>رأي الخبير عنصراً من عناصر الإثبات</w:t>
            </w:r>
          </w:p>
        </w:tc>
        <w:tc>
          <w:tcPr>
            <w:tcW w:w="4515" w:type="dxa"/>
            <w:shd w:val="clear" w:color="auto" w:fill="auto"/>
            <w:vAlign w:val="center"/>
          </w:tcPr>
          <w:p w:rsidR="0014659B" w:rsidRPr="00AB5C90" w:rsidRDefault="0014659B" w:rsidP="0014659B">
            <w:pPr>
              <w:spacing w:before="240" w:line="240" w:lineRule="auto"/>
              <w:jc w:val="mediumKashida"/>
              <w:rPr>
                <w:sz w:val="28"/>
                <w:szCs w:val="28"/>
                <w:rtl/>
              </w:rPr>
            </w:pPr>
            <w:r w:rsidRPr="00AB5C90">
              <w:rPr>
                <w:rFonts w:hint="cs"/>
                <w:sz w:val="28"/>
                <w:szCs w:val="28"/>
                <w:rtl/>
              </w:rPr>
              <w:t>يعـد رأي الخبير عنصراً مـن عناصر الإثبات في الدعوى تختص محكمة الموضوع بتقديره .</w:t>
            </w:r>
          </w:p>
        </w:tc>
        <w:tc>
          <w:tcPr>
            <w:tcW w:w="1014"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50</w:t>
            </w:r>
          </w:p>
        </w:tc>
        <w:tc>
          <w:tcPr>
            <w:tcW w:w="1277"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148</w:t>
            </w:r>
          </w:p>
        </w:tc>
      </w:tr>
      <w:tr w:rsidR="0014659B" w:rsidRPr="00AB5C90" w:rsidTr="0014659B">
        <w:tc>
          <w:tcPr>
            <w:tcW w:w="709" w:type="dxa"/>
            <w:shd w:val="clear" w:color="auto" w:fill="auto"/>
            <w:vAlign w:val="center"/>
          </w:tcPr>
          <w:p w:rsidR="0014659B" w:rsidRPr="00E7141D" w:rsidRDefault="0014659B" w:rsidP="0014659B">
            <w:pPr>
              <w:bidi w:val="0"/>
              <w:spacing w:after="0"/>
              <w:jc w:val="center"/>
              <w:rPr>
                <w:rFonts w:ascii="Arial" w:hAnsi="Arial"/>
                <w:b/>
                <w:bCs/>
                <w:color w:val="000000"/>
              </w:rPr>
            </w:pPr>
            <w:r w:rsidRPr="00E7141D">
              <w:rPr>
                <w:rFonts w:ascii="Arial" w:hAnsi="Arial"/>
                <w:b/>
                <w:bCs/>
                <w:color w:val="000000"/>
              </w:rPr>
              <w:t>74</w:t>
            </w:r>
          </w:p>
        </w:tc>
        <w:tc>
          <w:tcPr>
            <w:tcW w:w="2267" w:type="dxa"/>
            <w:shd w:val="clear" w:color="auto" w:fill="auto"/>
            <w:vAlign w:val="center"/>
          </w:tcPr>
          <w:p w:rsidR="0014659B" w:rsidRPr="00AB5C90" w:rsidRDefault="0014659B" w:rsidP="0014659B">
            <w:pPr>
              <w:spacing w:before="240" w:after="0" w:line="240" w:lineRule="auto"/>
              <w:jc w:val="center"/>
              <w:rPr>
                <w:rFonts w:cs="Abdulmagid"/>
                <w:b/>
                <w:bCs/>
                <w:sz w:val="24"/>
                <w:szCs w:val="24"/>
                <w:rtl/>
              </w:rPr>
            </w:pPr>
            <w:r w:rsidRPr="00AB5C90">
              <w:rPr>
                <w:rFonts w:cs="Abdulmagid" w:hint="cs"/>
                <w:b/>
                <w:bCs/>
                <w:sz w:val="24"/>
                <w:szCs w:val="24"/>
                <w:rtl/>
              </w:rPr>
              <w:t>رأي نيابة النقض – حكمه</w:t>
            </w:r>
          </w:p>
        </w:tc>
        <w:tc>
          <w:tcPr>
            <w:tcW w:w="4515" w:type="dxa"/>
            <w:shd w:val="clear" w:color="auto" w:fill="auto"/>
            <w:vAlign w:val="center"/>
          </w:tcPr>
          <w:p w:rsidR="0014659B" w:rsidRPr="00AB5C90" w:rsidRDefault="0014659B" w:rsidP="0014659B">
            <w:pPr>
              <w:spacing w:before="240" w:after="0" w:line="240" w:lineRule="auto"/>
              <w:jc w:val="mediumKashida"/>
              <w:rPr>
                <w:sz w:val="28"/>
                <w:szCs w:val="28"/>
                <w:rtl/>
              </w:rPr>
            </w:pPr>
            <w:r w:rsidRPr="00AB5C90">
              <w:rPr>
                <w:rFonts w:hint="cs"/>
                <w:sz w:val="28"/>
                <w:szCs w:val="28"/>
                <w:rtl/>
              </w:rPr>
              <w:t>إيصاء المحكمة الغير ورأى نيابة النقض غير ملزمين ..</w:t>
            </w:r>
          </w:p>
        </w:tc>
        <w:tc>
          <w:tcPr>
            <w:tcW w:w="1014" w:type="dxa"/>
            <w:shd w:val="clear" w:color="auto" w:fill="auto"/>
            <w:vAlign w:val="center"/>
          </w:tcPr>
          <w:p w:rsidR="0014659B" w:rsidRPr="00AB5C90" w:rsidRDefault="0014659B" w:rsidP="0014659B">
            <w:pPr>
              <w:spacing w:before="240" w:after="0" w:line="240" w:lineRule="auto"/>
              <w:jc w:val="center"/>
              <w:rPr>
                <w:b/>
                <w:bCs/>
                <w:sz w:val="28"/>
                <w:szCs w:val="28"/>
                <w:rtl/>
              </w:rPr>
            </w:pPr>
            <w:r w:rsidRPr="00AB5C90">
              <w:rPr>
                <w:rFonts w:hint="cs"/>
                <w:b/>
                <w:bCs/>
                <w:sz w:val="28"/>
                <w:szCs w:val="28"/>
                <w:rtl/>
              </w:rPr>
              <w:t>7</w:t>
            </w:r>
          </w:p>
        </w:tc>
        <w:tc>
          <w:tcPr>
            <w:tcW w:w="1277" w:type="dxa"/>
            <w:shd w:val="clear" w:color="auto" w:fill="auto"/>
            <w:vAlign w:val="center"/>
          </w:tcPr>
          <w:p w:rsidR="0014659B" w:rsidRPr="00AB5C90" w:rsidRDefault="0014659B" w:rsidP="0014659B">
            <w:pPr>
              <w:spacing w:before="240" w:after="0" w:line="240" w:lineRule="auto"/>
              <w:jc w:val="center"/>
              <w:rPr>
                <w:b/>
                <w:bCs/>
                <w:sz w:val="28"/>
                <w:szCs w:val="28"/>
                <w:rtl/>
              </w:rPr>
            </w:pPr>
            <w:r w:rsidRPr="00AB5C90">
              <w:rPr>
                <w:rFonts w:hint="cs"/>
                <w:b/>
                <w:bCs/>
                <w:sz w:val="28"/>
                <w:szCs w:val="28"/>
                <w:rtl/>
              </w:rPr>
              <w:t>20</w:t>
            </w:r>
          </w:p>
        </w:tc>
      </w:tr>
      <w:tr w:rsidR="0014659B" w:rsidRPr="00AB5C90" w:rsidTr="0014659B">
        <w:tc>
          <w:tcPr>
            <w:tcW w:w="709" w:type="dxa"/>
            <w:shd w:val="clear" w:color="auto" w:fill="auto"/>
            <w:vAlign w:val="center"/>
          </w:tcPr>
          <w:p w:rsidR="0014659B" w:rsidRPr="00E7141D" w:rsidRDefault="0014659B" w:rsidP="0014659B">
            <w:pPr>
              <w:bidi w:val="0"/>
              <w:spacing w:after="0"/>
              <w:jc w:val="center"/>
              <w:rPr>
                <w:rFonts w:ascii="Arial" w:hAnsi="Arial"/>
                <w:b/>
                <w:bCs/>
                <w:color w:val="000000"/>
              </w:rPr>
            </w:pPr>
            <w:r w:rsidRPr="00E7141D">
              <w:rPr>
                <w:rFonts w:ascii="Arial" w:hAnsi="Arial"/>
                <w:b/>
                <w:bCs/>
                <w:color w:val="000000"/>
              </w:rPr>
              <w:t>75</w:t>
            </w:r>
          </w:p>
        </w:tc>
        <w:tc>
          <w:tcPr>
            <w:tcW w:w="2267" w:type="dxa"/>
            <w:shd w:val="clear" w:color="auto" w:fill="auto"/>
            <w:vAlign w:val="center"/>
          </w:tcPr>
          <w:p w:rsidR="0014659B" w:rsidRPr="00AB5C90" w:rsidRDefault="0014659B" w:rsidP="0014659B">
            <w:pPr>
              <w:spacing w:before="240" w:after="0" w:line="240" w:lineRule="auto"/>
              <w:jc w:val="center"/>
              <w:rPr>
                <w:rFonts w:cs="Abdulmagid"/>
                <w:b/>
                <w:bCs/>
                <w:sz w:val="24"/>
                <w:szCs w:val="24"/>
                <w:rtl/>
              </w:rPr>
            </w:pPr>
            <w:r w:rsidRPr="00AB5C90">
              <w:rPr>
                <w:rFonts w:cs="Abdulmagid" w:hint="cs"/>
                <w:b/>
                <w:bCs/>
                <w:sz w:val="24"/>
                <w:szCs w:val="24"/>
                <w:rtl/>
              </w:rPr>
              <w:t>رد الواقعة إلى الوصف الصحيح</w:t>
            </w:r>
          </w:p>
        </w:tc>
        <w:tc>
          <w:tcPr>
            <w:tcW w:w="4515" w:type="dxa"/>
            <w:shd w:val="clear" w:color="auto" w:fill="auto"/>
            <w:vAlign w:val="center"/>
          </w:tcPr>
          <w:p w:rsidR="0014659B" w:rsidRPr="00AB5C90" w:rsidRDefault="0014659B" w:rsidP="0014659B">
            <w:pPr>
              <w:spacing w:before="240" w:after="0" w:line="240" w:lineRule="auto"/>
              <w:jc w:val="mediumKashida"/>
              <w:rPr>
                <w:sz w:val="28"/>
                <w:szCs w:val="28"/>
                <w:rtl/>
              </w:rPr>
            </w:pPr>
            <w:r w:rsidRPr="00AB5C90">
              <w:rPr>
                <w:rFonts w:hint="cs"/>
                <w:sz w:val="28"/>
                <w:szCs w:val="28"/>
                <w:rtl/>
              </w:rPr>
              <w:t>الأصل أن المحكمة لا تتقيد بالوصـف الـذي تسيغة النيابة العامة على الفعل المسند إلى المتهم بـل هـي مكلفـة بـأن تـرد الواقعة بعـد تمحيصها إلى الوصـف الـقـانـون الـسليم المنطـق عليهـا مـادامـت الواقعة المادية المبينة بقرار الاتهام والمطروحة بالجلسة هـي ذاتها الواقعة التي اتخذتها المحكمة أساساً للوصف الجديد  .</w:t>
            </w:r>
          </w:p>
        </w:tc>
        <w:tc>
          <w:tcPr>
            <w:tcW w:w="1014" w:type="dxa"/>
            <w:shd w:val="clear" w:color="auto" w:fill="auto"/>
            <w:vAlign w:val="center"/>
          </w:tcPr>
          <w:p w:rsidR="0014659B" w:rsidRPr="00AB5C90" w:rsidRDefault="0014659B" w:rsidP="0014659B">
            <w:pPr>
              <w:spacing w:before="240" w:after="0" w:line="240" w:lineRule="auto"/>
              <w:jc w:val="center"/>
              <w:rPr>
                <w:b/>
                <w:bCs/>
                <w:sz w:val="28"/>
                <w:szCs w:val="28"/>
                <w:rtl/>
              </w:rPr>
            </w:pPr>
            <w:r w:rsidRPr="00AB5C90">
              <w:rPr>
                <w:rFonts w:hint="cs"/>
                <w:b/>
                <w:bCs/>
                <w:sz w:val="28"/>
                <w:szCs w:val="28"/>
                <w:rtl/>
              </w:rPr>
              <w:t>88</w:t>
            </w:r>
          </w:p>
        </w:tc>
        <w:tc>
          <w:tcPr>
            <w:tcW w:w="1277" w:type="dxa"/>
            <w:shd w:val="clear" w:color="auto" w:fill="auto"/>
            <w:vAlign w:val="center"/>
          </w:tcPr>
          <w:p w:rsidR="0014659B" w:rsidRPr="00AB5C90" w:rsidRDefault="0014659B" w:rsidP="0014659B">
            <w:pPr>
              <w:spacing w:before="240" w:after="0" w:line="240" w:lineRule="auto"/>
              <w:jc w:val="center"/>
              <w:rPr>
                <w:b/>
                <w:bCs/>
                <w:sz w:val="28"/>
                <w:szCs w:val="28"/>
                <w:rtl/>
              </w:rPr>
            </w:pPr>
            <w:r w:rsidRPr="00AB5C90">
              <w:rPr>
                <w:rFonts w:hint="cs"/>
                <w:b/>
                <w:bCs/>
                <w:sz w:val="28"/>
                <w:szCs w:val="28"/>
                <w:rtl/>
              </w:rPr>
              <w:t>282</w:t>
            </w:r>
          </w:p>
        </w:tc>
      </w:tr>
      <w:tr w:rsidR="0014659B" w:rsidRPr="00AB5C90" w:rsidTr="0014659B">
        <w:tc>
          <w:tcPr>
            <w:tcW w:w="709" w:type="dxa"/>
            <w:shd w:val="clear" w:color="auto" w:fill="auto"/>
            <w:vAlign w:val="center"/>
          </w:tcPr>
          <w:p w:rsidR="0014659B" w:rsidRPr="00E7141D" w:rsidRDefault="0014659B" w:rsidP="0014659B">
            <w:pPr>
              <w:bidi w:val="0"/>
              <w:jc w:val="center"/>
              <w:rPr>
                <w:rFonts w:ascii="Arial" w:hAnsi="Arial"/>
                <w:b/>
                <w:bCs/>
                <w:color w:val="000000"/>
              </w:rPr>
            </w:pPr>
            <w:r w:rsidRPr="00E7141D">
              <w:rPr>
                <w:rFonts w:ascii="Arial" w:hAnsi="Arial"/>
                <w:b/>
                <w:bCs/>
                <w:color w:val="000000"/>
              </w:rPr>
              <w:t>76</w:t>
            </w:r>
          </w:p>
        </w:tc>
        <w:tc>
          <w:tcPr>
            <w:tcW w:w="2267" w:type="dxa"/>
            <w:shd w:val="clear" w:color="auto" w:fill="auto"/>
            <w:vAlign w:val="center"/>
          </w:tcPr>
          <w:p w:rsidR="0014659B" w:rsidRPr="00AB5C90" w:rsidRDefault="0014659B" w:rsidP="0014659B">
            <w:pPr>
              <w:spacing w:line="240" w:lineRule="auto"/>
              <w:jc w:val="center"/>
              <w:rPr>
                <w:rFonts w:cs="Abdulmagid"/>
                <w:b/>
                <w:bCs/>
                <w:sz w:val="24"/>
                <w:szCs w:val="24"/>
                <w:rtl/>
              </w:rPr>
            </w:pPr>
            <w:r w:rsidRPr="00AB5C90">
              <w:rPr>
                <w:rFonts w:cs="Abdulmagid" w:hint="cs"/>
                <w:b/>
                <w:bCs/>
                <w:sz w:val="24"/>
                <w:szCs w:val="24"/>
                <w:rtl/>
              </w:rPr>
              <w:t>سرقة الدليل</w:t>
            </w:r>
          </w:p>
        </w:tc>
        <w:tc>
          <w:tcPr>
            <w:tcW w:w="4515" w:type="dxa"/>
            <w:shd w:val="clear" w:color="auto" w:fill="auto"/>
            <w:vAlign w:val="center"/>
          </w:tcPr>
          <w:p w:rsidR="0014659B" w:rsidRPr="00AB5C90" w:rsidRDefault="0014659B" w:rsidP="0014659B">
            <w:pPr>
              <w:spacing w:line="240" w:lineRule="auto"/>
              <w:jc w:val="mediumKashida"/>
              <w:rPr>
                <w:sz w:val="28"/>
                <w:szCs w:val="28"/>
              </w:rPr>
            </w:pPr>
            <w:r w:rsidRPr="00AB5C90">
              <w:rPr>
                <w:rFonts w:hint="cs"/>
                <w:sz w:val="28"/>
                <w:szCs w:val="28"/>
                <w:rtl/>
              </w:rPr>
              <w:t>إذا وجد المدعي سرقته في حيازة شخص فليست تلك الحيازة قرينة على كونه هو السارق .</w:t>
            </w:r>
          </w:p>
        </w:tc>
        <w:tc>
          <w:tcPr>
            <w:tcW w:w="1014" w:type="dxa"/>
            <w:shd w:val="clear" w:color="auto" w:fill="auto"/>
            <w:vAlign w:val="center"/>
          </w:tcPr>
          <w:p w:rsidR="0014659B" w:rsidRPr="00AB5C90" w:rsidRDefault="0014659B" w:rsidP="0014659B">
            <w:pPr>
              <w:spacing w:line="240" w:lineRule="auto"/>
              <w:jc w:val="center"/>
              <w:rPr>
                <w:b/>
                <w:bCs/>
                <w:sz w:val="28"/>
                <w:szCs w:val="28"/>
                <w:rtl/>
              </w:rPr>
            </w:pPr>
            <w:r w:rsidRPr="00AB5C90">
              <w:rPr>
                <w:rFonts w:hint="cs"/>
                <w:b/>
                <w:bCs/>
                <w:sz w:val="28"/>
                <w:szCs w:val="28"/>
                <w:rtl/>
              </w:rPr>
              <w:t>53</w:t>
            </w:r>
          </w:p>
        </w:tc>
        <w:tc>
          <w:tcPr>
            <w:tcW w:w="1277" w:type="dxa"/>
            <w:shd w:val="clear" w:color="auto" w:fill="auto"/>
            <w:vAlign w:val="center"/>
          </w:tcPr>
          <w:p w:rsidR="0014659B" w:rsidRPr="00AB5C90" w:rsidRDefault="0014659B" w:rsidP="0014659B">
            <w:pPr>
              <w:spacing w:line="240" w:lineRule="auto"/>
              <w:jc w:val="center"/>
              <w:rPr>
                <w:b/>
                <w:bCs/>
                <w:sz w:val="28"/>
                <w:szCs w:val="28"/>
                <w:rtl/>
              </w:rPr>
            </w:pPr>
            <w:r w:rsidRPr="00AB5C90">
              <w:rPr>
                <w:rFonts w:hint="cs"/>
                <w:b/>
                <w:bCs/>
                <w:sz w:val="28"/>
                <w:szCs w:val="28"/>
                <w:rtl/>
              </w:rPr>
              <w:t>156</w:t>
            </w:r>
          </w:p>
        </w:tc>
      </w:tr>
      <w:tr w:rsidR="0014659B" w:rsidRPr="00AB5C90" w:rsidTr="0014659B">
        <w:trPr>
          <w:cantSplit/>
        </w:trPr>
        <w:tc>
          <w:tcPr>
            <w:tcW w:w="709" w:type="dxa"/>
            <w:shd w:val="clear" w:color="auto" w:fill="auto"/>
            <w:vAlign w:val="center"/>
          </w:tcPr>
          <w:p w:rsidR="0014659B" w:rsidRPr="00E7141D" w:rsidRDefault="0014659B" w:rsidP="0014659B">
            <w:pPr>
              <w:bidi w:val="0"/>
              <w:jc w:val="center"/>
              <w:rPr>
                <w:rFonts w:ascii="Arial" w:hAnsi="Arial"/>
                <w:b/>
                <w:bCs/>
                <w:color w:val="000000"/>
              </w:rPr>
            </w:pPr>
            <w:r w:rsidRPr="00E7141D">
              <w:rPr>
                <w:rFonts w:ascii="Arial" w:hAnsi="Arial"/>
                <w:b/>
                <w:bCs/>
                <w:color w:val="000000"/>
              </w:rPr>
              <w:t>77</w:t>
            </w:r>
          </w:p>
        </w:tc>
        <w:tc>
          <w:tcPr>
            <w:tcW w:w="2267" w:type="dxa"/>
            <w:shd w:val="clear" w:color="auto" w:fill="auto"/>
            <w:vAlign w:val="center"/>
          </w:tcPr>
          <w:p w:rsidR="0014659B" w:rsidRPr="00AB5C90" w:rsidRDefault="0014659B" w:rsidP="0014659B">
            <w:pPr>
              <w:spacing w:before="240" w:line="240" w:lineRule="auto"/>
              <w:jc w:val="center"/>
              <w:rPr>
                <w:rFonts w:cs="Abdulmagid"/>
                <w:b/>
                <w:bCs/>
                <w:sz w:val="24"/>
                <w:szCs w:val="24"/>
                <w:rtl/>
              </w:rPr>
            </w:pPr>
            <w:r w:rsidRPr="00AB5C90">
              <w:rPr>
                <w:rFonts w:cs="Abdulmagid" w:hint="cs"/>
                <w:b/>
                <w:bCs/>
                <w:sz w:val="24"/>
                <w:szCs w:val="24"/>
                <w:rtl/>
              </w:rPr>
              <w:t>سقوط القصاص تقرير الجاني</w:t>
            </w:r>
          </w:p>
        </w:tc>
        <w:tc>
          <w:tcPr>
            <w:tcW w:w="4515" w:type="dxa"/>
            <w:shd w:val="clear" w:color="auto" w:fill="auto"/>
            <w:vAlign w:val="center"/>
          </w:tcPr>
          <w:p w:rsidR="0014659B" w:rsidRPr="00AB5C90" w:rsidRDefault="0014659B" w:rsidP="0014659B">
            <w:pPr>
              <w:spacing w:before="240" w:line="240" w:lineRule="auto"/>
              <w:jc w:val="mediumKashida"/>
              <w:rPr>
                <w:sz w:val="28"/>
                <w:szCs w:val="28"/>
                <w:rtl/>
              </w:rPr>
            </w:pPr>
            <w:r w:rsidRPr="00AB5C90">
              <w:rPr>
                <w:rFonts w:hint="cs"/>
                <w:sz w:val="28"/>
                <w:szCs w:val="28"/>
                <w:rtl/>
              </w:rPr>
              <w:t>سقوط القصاص بعفـو ولـي الـدم لا يعفـي الجـانـي مـن العقوبة التعزيرية تقضي بها المحكمة في الحق العام</w:t>
            </w:r>
          </w:p>
        </w:tc>
        <w:tc>
          <w:tcPr>
            <w:tcW w:w="1014"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19</w:t>
            </w:r>
          </w:p>
        </w:tc>
        <w:tc>
          <w:tcPr>
            <w:tcW w:w="1277"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58</w:t>
            </w:r>
          </w:p>
        </w:tc>
      </w:tr>
      <w:tr w:rsidR="0014659B" w:rsidRPr="00AB5C90" w:rsidTr="0014659B">
        <w:tc>
          <w:tcPr>
            <w:tcW w:w="709" w:type="dxa"/>
            <w:shd w:val="clear" w:color="auto" w:fill="auto"/>
            <w:vAlign w:val="center"/>
          </w:tcPr>
          <w:p w:rsidR="0014659B" w:rsidRPr="00E7141D" w:rsidRDefault="0014659B" w:rsidP="0014659B">
            <w:pPr>
              <w:bidi w:val="0"/>
              <w:jc w:val="center"/>
              <w:rPr>
                <w:rFonts w:ascii="Arial" w:hAnsi="Arial"/>
                <w:b/>
                <w:bCs/>
                <w:color w:val="000000"/>
              </w:rPr>
            </w:pPr>
            <w:r w:rsidRPr="00E7141D">
              <w:rPr>
                <w:rFonts w:ascii="Arial" w:hAnsi="Arial"/>
                <w:b/>
                <w:bCs/>
                <w:color w:val="000000"/>
              </w:rPr>
              <w:t>78</w:t>
            </w:r>
          </w:p>
        </w:tc>
        <w:tc>
          <w:tcPr>
            <w:tcW w:w="2267" w:type="dxa"/>
            <w:shd w:val="clear" w:color="auto" w:fill="auto"/>
            <w:vAlign w:val="center"/>
          </w:tcPr>
          <w:p w:rsidR="0014659B" w:rsidRPr="00AB5C90" w:rsidRDefault="0014659B" w:rsidP="0014659B">
            <w:pPr>
              <w:spacing w:before="240" w:line="240" w:lineRule="auto"/>
              <w:jc w:val="center"/>
              <w:rPr>
                <w:rFonts w:cs="Abdulmagid"/>
                <w:b/>
                <w:bCs/>
                <w:sz w:val="24"/>
                <w:szCs w:val="24"/>
                <w:rtl/>
              </w:rPr>
            </w:pPr>
            <w:r w:rsidRPr="00AB5C90">
              <w:rPr>
                <w:rFonts w:cs="Abdulmagid" w:hint="cs"/>
                <w:b/>
                <w:bCs/>
                <w:sz w:val="24"/>
                <w:szCs w:val="24"/>
                <w:rtl/>
              </w:rPr>
              <w:t>سلطة قاضي الموضوع في الإثبات</w:t>
            </w:r>
          </w:p>
        </w:tc>
        <w:tc>
          <w:tcPr>
            <w:tcW w:w="4515" w:type="dxa"/>
            <w:shd w:val="clear" w:color="auto" w:fill="auto"/>
            <w:vAlign w:val="center"/>
          </w:tcPr>
          <w:p w:rsidR="0014659B" w:rsidRPr="00AB5C90" w:rsidRDefault="0014659B" w:rsidP="0014659B">
            <w:pPr>
              <w:spacing w:before="240" w:line="240" w:lineRule="auto"/>
              <w:jc w:val="mediumKashida"/>
              <w:rPr>
                <w:sz w:val="28"/>
                <w:szCs w:val="28"/>
                <w:rtl/>
              </w:rPr>
            </w:pPr>
            <w:r w:rsidRPr="00AB5C90">
              <w:rPr>
                <w:rFonts w:hint="cs"/>
                <w:sz w:val="28"/>
                <w:szCs w:val="28"/>
                <w:rtl/>
              </w:rPr>
              <w:t>الأصل أن محكمة الاستئناف تفصل في الدعوى على مقتضى الأوراق ولا تلتزم بإجراء تحقيق في الدعوى .</w:t>
            </w:r>
          </w:p>
        </w:tc>
        <w:tc>
          <w:tcPr>
            <w:tcW w:w="1014"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75</w:t>
            </w:r>
          </w:p>
        </w:tc>
        <w:tc>
          <w:tcPr>
            <w:tcW w:w="1277"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227</w:t>
            </w:r>
          </w:p>
        </w:tc>
      </w:tr>
      <w:tr w:rsidR="0014659B" w:rsidRPr="00AB5C90" w:rsidTr="0014659B">
        <w:tc>
          <w:tcPr>
            <w:tcW w:w="709" w:type="dxa"/>
            <w:shd w:val="clear" w:color="auto" w:fill="auto"/>
            <w:vAlign w:val="center"/>
          </w:tcPr>
          <w:p w:rsidR="0014659B" w:rsidRPr="00E7141D" w:rsidRDefault="0014659B" w:rsidP="0014659B">
            <w:pPr>
              <w:bidi w:val="0"/>
              <w:jc w:val="center"/>
              <w:rPr>
                <w:rFonts w:ascii="Arial" w:hAnsi="Arial"/>
                <w:b/>
                <w:bCs/>
                <w:color w:val="000000"/>
              </w:rPr>
            </w:pPr>
            <w:r w:rsidRPr="00E7141D">
              <w:rPr>
                <w:rFonts w:ascii="Arial" w:hAnsi="Arial"/>
                <w:b/>
                <w:bCs/>
                <w:color w:val="000000"/>
              </w:rPr>
              <w:t>79</w:t>
            </w:r>
          </w:p>
        </w:tc>
        <w:tc>
          <w:tcPr>
            <w:tcW w:w="2267" w:type="dxa"/>
            <w:shd w:val="clear" w:color="auto" w:fill="auto"/>
            <w:vAlign w:val="center"/>
          </w:tcPr>
          <w:p w:rsidR="0014659B" w:rsidRPr="00AB5C90" w:rsidRDefault="0014659B" w:rsidP="0014659B">
            <w:pPr>
              <w:spacing w:before="240" w:line="240" w:lineRule="auto"/>
              <w:jc w:val="center"/>
              <w:rPr>
                <w:rFonts w:cs="Abdulmagid"/>
                <w:b/>
                <w:bCs/>
                <w:sz w:val="24"/>
                <w:szCs w:val="24"/>
                <w:rtl/>
              </w:rPr>
            </w:pPr>
            <w:r w:rsidRPr="00AB5C90">
              <w:rPr>
                <w:rFonts w:cs="Abdulmagid" w:hint="cs"/>
                <w:b/>
                <w:bCs/>
                <w:sz w:val="24"/>
                <w:szCs w:val="24"/>
                <w:rtl/>
              </w:rPr>
              <w:t>سن المتهم</w:t>
            </w:r>
          </w:p>
        </w:tc>
        <w:tc>
          <w:tcPr>
            <w:tcW w:w="4515" w:type="dxa"/>
            <w:shd w:val="clear" w:color="auto" w:fill="auto"/>
            <w:vAlign w:val="center"/>
          </w:tcPr>
          <w:p w:rsidR="0014659B" w:rsidRPr="00AB5C90" w:rsidRDefault="0014659B" w:rsidP="0014659B">
            <w:pPr>
              <w:spacing w:before="240" w:line="240" w:lineRule="auto"/>
              <w:jc w:val="mediumKashida"/>
              <w:rPr>
                <w:sz w:val="28"/>
                <w:szCs w:val="28"/>
                <w:rtl/>
              </w:rPr>
            </w:pPr>
            <w:r w:rsidRPr="00AB5C90">
              <w:rPr>
                <w:rFonts w:hint="cs"/>
                <w:sz w:val="28"/>
                <w:szCs w:val="28"/>
                <w:rtl/>
              </w:rPr>
              <w:t>إذا كان مرتكب الجريمة أتم الخامسة عشرة ولم يبلغ الثامنة عشرة وكانت العقوبة المقررة للجريمة التي ارتكبها هي الإعدام حكم عليه بالحبس مدة لا تقل عن ثلاث سنوات ولا تزيد على عشر .</w:t>
            </w:r>
          </w:p>
        </w:tc>
        <w:tc>
          <w:tcPr>
            <w:tcW w:w="1014"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87</w:t>
            </w:r>
          </w:p>
        </w:tc>
        <w:tc>
          <w:tcPr>
            <w:tcW w:w="1277"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294</w:t>
            </w:r>
          </w:p>
        </w:tc>
      </w:tr>
      <w:tr w:rsidR="0014659B" w:rsidRPr="00AB5C90" w:rsidTr="0014659B">
        <w:tc>
          <w:tcPr>
            <w:tcW w:w="709" w:type="dxa"/>
            <w:shd w:val="clear" w:color="auto" w:fill="auto"/>
            <w:vAlign w:val="center"/>
          </w:tcPr>
          <w:p w:rsidR="0014659B" w:rsidRPr="00E7141D" w:rsidRDefault="0014659B" w:rsidP="0014659B">
            <w:pPr>
              <w:bidi w:val="0"/>
              <w:jc w:val="center"/>
              <w:rPr>
                <w:rFonts w:ascii="Arial" w:hAnsi="Arial"/>
                <w:b/>
                <w:bCs/>
                <w:color w:val="000000"/>
              </w:rPr>
            </w:pPr>
            <w:r w:rsidRPr="00E7141D">
              <w:rPr>
                <w:rFonts w:ascii="Arial" w:hAnsi="Arial"/>
                <w:b/>
                <w:bCs/>
                <w:color w:val="000000"/>
              </w:rPr>
              <w:t>80</w:t>
            </w:r>
          </w:p>
        </w:tc>
        <w:tc>
          <w:tcPr>
            <w:tcW w:w="2267" w:type="dxa"/>
            <w:shd w:val="clear" w:color="auto" w:fill="auto"/>
            <w:vAlign w:val="center"/>
          </w:tcPr>
          <w:p w:rsidR="0014659B" w:rsidRPr="00AB5C90" w:rsidRDefault="0014659B" w:rsidP="0014659B">
            <w:pPr>
              <w:spacing w:before="240" w:line="240" w:lineRule="auto"/>
              <w:jc w:val="center"/>
              <w:rPr>
                <w:rFonts w:cs="Abdulmagid"/>
                <w:b/>
                <w:bCs/>
                <w:sz w:val="24"/>
                <w:szCs w:val="24"/>
                <w:rtl/>
              </w:rPr>
            </w:pPr>
            <w:r w:rsidRPr="00AB5C90">
              <w:rPr>
                <w:rFonts w:cs="Abdulmagid" w:hint="cs"/>
                <w:b/>
                <w:bCs/>
                <w:sz w:val="24"/>
                <w:szCs w:val="24"/>
                <w:rtl/>
              </w:rPr>
              <w:t>شيك بدون رصيد</w:t>
            </w:r>
          </w:p>
        </w:tc>
        <w:tc>
          <w:tcPr>
            <w:tcW w:w="4515" w:type="dxa"/>
            <w:shd w:val="clear" w:color="auto" w:fill="auto"/>
            <w:vAlign w:val="center"/>
          </w:tcPr>
          <w:p w:rsidR="0014659B" w:rsidRPr="00AB5C90" w:rsidRDefault="0014659B" w:rsidP="0014659B">
            <w:pPr>
              <w:spacing w:before="240" w:line="240" w:lineRule="auto"/>
              <w:jc w:val="mediumKashida"/>
              <w:rPr>
                <w:sz w:val="28"/>
                <w:szCs w:val="28"/>
                <w:rtl/>
              </w:rPr>
            </w:pPr>
            <w:r w:rsidRPr="00AB5C90">
              <w:rPr>
                <w:rFonts w:hint="cs"/>
                <w:sz w:val="28"/>
                <w:szCs w:val="28"/>
                <w:rtl/>
              </w:rPr>
              <w:t>إصدار الشيك من المدين بدون تاريخ حسب طلب المستفيد لا يعـد جريمة ..</w:t>
            </w:r>
          </w:p>
        </w:tc>
        <w:tc>
          <w:tcPr>
            <w:tcW w:w="1014"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95</w:t>
            </w:r>
          </w:p>
        </w:tc>
        <w:tc>
          <w:tcPr>
            <w:tcW w:w="1277"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306</w:t>
            </w:r>
          </w:p>
        </w:tc>
      </w:tr>
      <w:tr w:rsidR="0014659B" w:rsidRPr="00AB5C90" w:rsidTr="0014659B">
        <w:tc>
          <w:tcPr>
            <w:tcW w:w="709" w:type="dxa"/>
            <w:shd w:val="clear" w:color="auto" w:fill="auto"/>
            <w:vAlign w:val="center"/>
          </w:tcPr>
          <w:p w:rsidR="0014659B" w:rsidRPr="00E7141D" w:rsidRDefault="0014659B" w:rsidP="0014659B">
            <w:pPr>
              <w:bidi w:val="0"/>
              <w:jc w:val="center"/>
              <w:rPr>
                <w:rFonts w:ascii="Arial" w:hAnsi="Arial"/>
                <w:b/>
                <w:bCs/>
                <w:color w:val="000000"/>
              </w:rPr>
            </w:pPr>
            <w:r w:rsidRPr="00E7141D">
              <w:rPr>
                <w:rFonts w:ascii="Arial" w:hAnsi="Arial"/>
                <w:b/>
                <w:bCs/>
                <w:color w:val="000000"/>
              </w:rPr>
              <w:t>81</w:t>
            </w:r>
          </w:p>
        </w:tc>
        <w:tc>
          <w:tcPr>
            <w:tcW w:w="2267" w:type="dxa"/>
            <w:shd w:val="clear" w:color="auto" w:fill="auto"/>
            <w:vAlign w:val="center"/>
          </w:tcPr>
          <w:p w:rsidR="0014659B" w:rsidRPr="00AB5C90" w:rsidRDefault="0014659B" w:rsidP="0014659B">
            <w:pPr>
              <w:spacing w:before="240" w:line="240" w:lineRule="auto"/>
              <w:jc w:val="center"/>
              <w:rPr>
                <w:rFonts w:cs="Abdulmagid"/>
                <w:b/>
                <w:bCs/>
                <w:sz w:val="24"/>
                <w:szCs w:val="24"/>
                <w:rtl/>
              </w:rPr>
            </w:pPr>
            <w:r w:rsidRPr="00AB5C90">
              <w:rPr>
                <w:rFonts w:cs="Abdulmagid" w:hint="eastAsia"/>
                <w:b/>
                <w:bCs/>
                <w:sz w:val="24"/>
                <w:szCs w:val="24"/>
                <w:rtl/>
              </w:rPr>
              <w:t>طعن</w:t>
            </w:r>
            <w:r w:rsidRPr="00AB5C90">
              <w:rPr>
                <w:rFonts w:cs="Abdulmagid"/>
                <w:b/>
                <w:bCs/>
                <w:sz w:val="24"/>
                <w:szCs w:val="24"/>
                <w:rtl/>
              </w:rPr>
              <w:t xml:space="preserve"> </w:t>
            </w:r>
            <w:r w:rsidRPr="00AB5C90">
              <w:rPr>
                <w:rFonts w:cs="Abdulmagid" w:hint="eastAsia"/>
                <w:b/>
                <w:bCs/>
                <w:sz w:val="24"/>
                <w:szCs w:val="24"/>
                <w:rtl/>
              </w:rPr>
              <w:t>المدعي</w:t>
            </w:r>
            <w:r w:rsidRPr="00AB5C90">
              <w:rPr>
                <w:rFonts w:cs="Abdulmagid"/>
                <w:b/>
                <w:bCs/>
                <w:sz w:val="24"/>
                <w:szCs w:val="24"/>
                <w:rtl/>
              </w:rPr>
              <w:t xml:space="preserve"> </w:t>
            </w:r>
            <w:r w:rsidRPr="00AB5C90">
              <w:rPr>
                <w:rFonts w:cs="Abdulmagid" w:hint="eastAsia"/>
                <w:b/>
                <w:bCs/>
                <w:sz w:val="24"/>
                <w:szCs w:val="24"/>
                <w:rtl/>
              </w:rPr>
              <w:t>بالحق</w:t>
            </w:r>
            <w:r w:rsidRPr="00AB5C90">
              <w:rPr>
                <w:rFonts w:cs="Abdulmagid"/>
                <w:b/>
                <w:bCs/>
                <w:sz w:val="24"/>
                <w:szCs w:val="24"/>
                <w:rtl/>
              </w:rPr>
              <w:t xml:space="preserve"> </w:t>
            </w:r>
            <w:r w:rsidRPr="00AB5C90">
              <w:rPr>
                <w:rFonts w:cs="Abdulmagid" w:hint="eastAsia"/>
                <w:b/>
                <w:bCs/>
                <w:sz w:val="24"/>
                <w:szCs w:val="24"/>
                <w:rtl/>
              </w:rPr>
              <w:t>الشخصي</w:t>
            </w:r>
            <w:r w:rsidRPr="00AB5C90">
              <w:rPr>
                <w:rFonts w:cs="Abdulmagid"/>
                <w:b/>
                <w:bCs/>
                <w:sz w:val="24"/>
                <w:szCs w:val="24"/>
                <w:rtl/>
              </w:rPr>
              <w:t xml:space="preserve"> </w:t>
            </w:r>
            <w:r w:rsidRPr="00AB5C90">
              <w:rPr>
                <w:rFonts w:cs="Abdulmagid" w:hint="eastAsia"/>
                <w:b/>
                <w:bCs/>
                <w:sz w:val="24"/>
                <w:szCs w:val="24"/>
                <w:rtl/>
              </w:rPr>
              <w:t>حدوده</w:t>
            </w:r>
          </w:p>
        </w:tc>
        <w:tc>
          <w:tcPr>
            <w:tcW w:w="4515" w:type="dxa"/>
            <w:shd w:val="clear" w:color="auto" w:fill="auto"/>
            <w:vAlign w:val="center"/>
          </w:tcPr>
          <w:p w:rsidR="0014659B" w:rsidRPr="00AB5C90" w:rsidRDefault="0014659B" w:rsidP="0014659B">
            <w:pPr>
              <w:spacing w:before="240" w:line="240" w:lineRule="auto"/>
              <w:jc w:val="mediumKashida"/>
              <w:rPr>
                <w:sz w:val="28"/>
                <w:szCs w:val="28"/>
                <w:rtl/>
              </w:rPr>
            </w:pPr>
            <w:r w:rsidRPr="00AB5C90">
              <w:rPr>
                <w:rFonts w:hint="eastAsia"/>
                <w:sz w:val="28"/>
                <w:szCs w:val="28"/>
                <w:rtl/>
              </w:rPr>
              <w:t>لا</w:t>
            </w:r>
            <w:r w:rsidRPr="00AB5C90">
              <w:rPr>
                <w:sz w:val="28"/>
                <w:szCs w:val="28"/>
                <w:rtl/>
              </w:rPr>
              <w:t xml:space="preserve"> </w:t>
            </w:r>
            <w:r w:rsidRPr="00AB5C90">
              <w:rPr>
                <w:rFonts w:hint="eastAsia"/>
                <w:sz w:val="28"/>
                <w:szCs w:val="28"/>
                <w:rtl/>
              </w:rPr>
              <w:t>يجوز</w:t>
            </w:r>
            <w:r w:rsidRPr="00AB5C90">
              <w:rPr>
                <w:sz w:val="28"/>
                <w:szCs w:val="28"/>
                <w:rtl/>
              </w:rPr>
              <w:t xml:space="preserve"> </w:t>
            </w:r>
            <w:r w:rsidRPr="00AB5C90">
              <w:rPr>
                <w:rFonts w:hint="eastAsia"/>
                <w:sz w:val="28"/>
                <w:szCs w:val="28"/>
                <w:rtl/>
              </w:rPr>
              <w:t>للطاعن</w:t>
            </w:r>
            <w:r w:rsidRPr="00AB5C90">
              <w:rPr>
                <w:sz w:val="28"/>
                <w:szCs w:val="28"/>
                <w:rtl/>
              </w:rPr>
              <w:t xml:space="preserve"> </w:t>
            </w:r>
            <w:r w:rsidRPr="00AB5C90">
              <w:rPr>
                <w:rFonts w:hint="eastAsia"/>
                <w:sz w:val="28"/>
                <w:szCs w:val="28"/>
                <w:rtl/>
              </w:rPr>
              <w:t>وهـو</w:t>
            </w:r>
            <w:r w:rsidRPr="00AB5C90">
              <w:rPr>
                <w:sz w:val="28"/>
                <w:szCs w:val="28"/>
                <w:rtl/>
              </w:rPr>
              <w:t xml:space="preserve"> </w:t>
            </w:r>
            <w:r w:rsidRPr="00AB5C90">
              <w:rPr>
                <w:rFonts w:hint="eastAsia"/>
                <w:sz w:val="28"/>
                <w:szCs w:val="28"/>
                <w:rtl/>
              </w:rPr>
              <w:t>مـدع</w:t>
            </w:r>
            <w:r w:rsidRPr="00AB5C90">
              <w:rPr>
                <w:sz w:val="28"/>
                <w:szCs w:val="28"/>
                <w:rtl/>
              </w:rPr>
              <w:t xml:space="preserve"> </w:t>
            </w:r>
            <w:r w:rsidRPr="00AB5C90">
              <w:rPr>
                <w:rFonts w:hint="eastAsia"/>
                <w:sz w:val="28"/>
                <w:szCs w:val="28"/>
                <w:rtl/>
              </w:rPr>
              <w:t>بحـق</w:t>
            </w:r>
            <w:r w:rsidRPr="00AB5C90">
              <w:rPr>
                <w:sz w:val="28"/>
                <w:szCs w:val="28"/>
                <w:rtl/>
              </w:rPr>
              <w:t xml:space="preserve"> </w:t>
            </w:r>
            <w:r w:rsidRPr="00AB5C90">
              <w:rPr>
                <w:rFonts w:hint="eastAsia"/>
                <w:sz w:val="28"/>
                <w:szCs w:val="28"/>
                <w:rtl/>
              </w:rPr>
              <w:t>شخصي</w:t>
            </w:r>
            <w:r w:rsidRPr="00AB5C90">
              <w:rPr>
                <w:sz w:val="28"/>
                <w:szCs w:val="28"/>
                <w:rtl/>
              </w:rPr>
              <w:t xml:space="preserve"> </w:t>
            </w:r>
            <w:r w:rsidRPr="00AB5C90">
              <w:rPr>
                <w:rFonts w:hint="eastAsia"/>
                <w:sz w:val="28"/>
                <w:szCs w:val="28"/>
                <w:rtl/>
              </w:rPr>
              <w:t>،</w:t>
            </w:r>
            <w:r w:rsidRPr="00AB5C90">
              <w:rPr>
                <w:sz w:val="28"/>
                <w:szCs w:val="28"/>
                <w:rtl/>
              </w:rPr>
              <w:t xml:space="preserve"> </w:t>
            </w:r>
            <w:r w:rsidRPr="00AB5C90">
              <w:rPr>
                <w:rFonts w:hint="eastAsia"/>
                <w:sz w:val="28"/>
                <w:szCs w:val="28"/>
                <w:rtl/>
              </w:rPr>
              <w:t>وحـق</w:t>
            </w:r>
            <w:r w:rsidRPr="00AB5C90">
              <w:rPr>
                <w:sz w:val="28"/>
                <w:szCs w:val="28"/>
                <w:rtl/>
              </w:rPr>
              <w:t xml:space="preserve"> </w:t>
            </w:r>
            <w:r w:rsidRPr="00AB5C90">
              <w:rPr>
                <w:rFonts w:hint="eastAsia"/>
                <w:sz w:val="28"/>
                <w:szCs w:val="28"/>
                <w:rtl/>
              </w:rPr>
              <w:t>مـدنـي</w:t>
            </w:r>
            <w:r w:rsidRPr="00AB5C90">
              <w:rPr>
                <w:sz w:val="28"/>
                <w:szCs w:val="28"/>
                <w:rtl/>
              </w:rPr>
              <w:t xml:space="preserve"> </w:t>
            </w:r>
            <w:r w:rsidRPr="00AB5C90">
              <w:rPr>
                <w:rFonts w:hint="eastAsia"/>
                <w:sz w:val="28"/>
                <w:szCs w:val="28"/>
                <w:rtl/>
              </w:rPr>
              <w:t>أن</w:t>
            </w:r>
            <w:r w:rsidRPr="00AB5C90">
              <w:rPr>
                <w:sz w:val="28"/>
                <w:szCs w:val="28"/>
                <w:rtl/>
              </w:rPr>
              <w:t xml:space="preserve"> </w:t>
            </w:r>
            <w:r w:rsidRPr="00AB5C90">
              <w:rPr>
                <w:rFonts w:hint="eastAsia"/>
                <w:sz w:val="28"/>
                <w:szCs w:val="28"/>
                <w:rtl/>
              </w:rPr>
              <w:t>يطعـن</w:t>
            </w:r>
            <w:r w:rsidRPr="00AB5C90">
              <w:rPr>
                <w:sz w:val="28"/>
                <w:szCs w:val="28"/>
                <w:rtl/>
              </w:rPr>
              <w:t xml:space="preserve">  </w:t>
            </w:r>
            <w:r w:rsidRPr="00AB5C90">
              <w:rPr>
                <w:rFonts w:hint="eastAsia"/>
                <w:sz w:val="28"/>
                <w:szCs w:val="28"/>
                <w:rtl/>
              </w:rPr>
              <w:t>بأوجه</w:t>
            </w:r>
            <w:r w:rsidRPr="00AB5C90">
              <w:rPr>
                <w:sz w:val="28"/>
                <w:szCs w:val="28"/>
                <w:rtl/>
              </w:rPr>
              <w:t xml:space="preserve"> </w:t>
            </w:r>
            <w:r w:rsidRPr="00AB5C90">
              <w:rPr>
                <w:rFonts w:hint="eastAsia"/>
                <w:sz w:val="28"/>
                <w:szCs w:val="28"/>
                <w:rtl/>
              </w:rPr>
              <w:t>متعلقة</w:t>
            </w:r>
            <w:r w:rsidRPr="00AB5C90">
              <w:rPr>
                <w:sz w:val="28"/>
                <w:szCs w:val="28"/>
                <w:rtl/>
              </w:rPr>
              <w:t xml:space="preserve"> </w:t>
            </w:r>
            <w:r w:rsidRPr="00AB5C90">
              <w:rPr>
                <w:rFonts w:hint="eastAsia"/>
                <w:sz w:val="28"/>
                <w:szCs w:val="28"/>
                <w:rtl/>
              </w:rPr>
              <w:t>بالدعوى</w:t>
            </w:r>
            <w:r w:rsidRPr="00AB5C90">
              <w:rPr>
                <w:sz w:val="28"/>
                <w:szCs w:val="28"/>
                <w:rtl/>
              </w:rPr>
              <w:t xml:space="preserve"> </w:t>
            </w:r>
            <w:r w:rsidRPr="00AB5C90">
              <w:rPr>
                <w:rFonts w:hint="eastAsia"/>
                <w:sz w:val="28"/>
                <w:szCs w:val="28"/>
                <w:rtl/>
              </w:rPr>
              <w:t>الجزائية</w:t>
            </w:r>
            <w:r w:rsidRPr="00AB5C90">
              <w:rPr>
                <w:sz w:val="28"/>
                <w:szCs w:val="28"/>
                <w:rtl/>
              </w:rPr>
              <w:t xml:space="preserve"> </w:t>
            </w:r>
            <w:r w:rsidRPr="00AB5C90">
              <w:rPr>
                <w:rFonts w:hint="eastAsia"/>
                <w:sz w:val="28"/>
                <w:szCs w:val="28"/>
                <w:rtl/>
              </w:rPr>
              <w:t>إذ</w:t>
            </w:r>
            <w:r w:rsidRPr="00AB5C90">
              <w:rPr>
                <w:sz w:val="28"/>
                <w:szCs w:val="28"/>
                <w:rtl/>
              </w:rPr>
              <w:t xml:space="preserve"> </w:t>
            </w:r>
            <w:r w:rsidRPr="00AB5C90">
              <w:rPr>
                <w:rFonts w:hint="eastAsia"/>
                <w:sz w:val="28"/>
                <w:szCs w:val="28"/>
                <w:rtl/>
              </w:rPr>
              <w:t>لا</w:t>
            </w:r>
            <w:r w:rsidRPr="00AB5C90">
              <w:rPr>
                <w:sz w:val="28"/>
                <w:szCs w:val="28"/>
                <w:rtl/>
              </w:rPr>
              <w:t xml:space="preserve"> </w:t>
            </w:r>
            <w:r w:rsidRPr="00AB5C90">
              <w:rPr>
                <w:rFonts w:hint="eastAsia"/>
                <w:sz w:val="28"/>
                <w:szCs w:val="28"/>
                <w:rtl/>
              </w:rPr>
              <w:t>صفة</w:t>
            </w:r>
            <w:r w:rsidRPr="00AB5C90">
              <w:rPr>
                <w:sz w:val="28"/>
                <w:szCs w:val="28"/>
                <w:rtl/>
              </w:rPr>
              <w:t xml:space="preserve"> </w:t>
            </w:r>
            <w:r w:rsidRPr="00AB5C90">
              <w:rPr>
                <w:rFonts w:hint="eastAsia"/>
                <w:sz w:val="28"/>
                <w:szCs w:val="28"/>
                <w:rtl/>
              </w:rPr>
              <w:t>له</w:t>
            </w:r>
            <w:r w:rsidRPr="00AB5C90">
              <w:rPr>
                <w:sz w:val="28"/>
                <w:szCs w:val="28"/>
                <w:rtl/>
              </w:rPr>
              <w:t xml:space="preserve"> </w:t>
            </w:r>
            <w:r w:rsidRPr="00AB5C90">
              <w:rPr>
                <w:rFonts w:hint="eastAsia"/>
                <w:sz w:val="28"/>
                <w:szCs w:val="28"/>
                <w:rtl/>
              </w:rPr>
              <w:t>فيها</w:t>
            </w:r>
            <w:r w:rsidRPr="00AB5C90">
              <w:rPr>
                <w:sz w:val="28"/>
                <w:szCs w:val="28"/>
                <w:rtl/>
              </w:rPr>
              <w:t xml:space="preserve"> .</w:t>
            </w:r>
          </w:p>
        </w:tc>
        <w:tc>
          <w:tcPr>
            <w:tcW w:w="1014"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85</w:t>
            </w:r>
          </w:p>
        </w:tc>
        <w:tc>
          <w:tcPr>
            <w:tcW w:w="1277"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270</w:t>
            </w:r>
          </w:p>
        </w:tc>
      </w:tr>
      <w:tr w:rsidR="0014659B" w:rsidRPr="00AB5C90" w:rsidTr="0014659B">
        <w:tc>
          <w:tcPr>
            <w:tcW w:w="709" w:type="dxa"/>
            <w:shd w:val="clear" w:color="auto" w:fill="auto"/>
            <w:vAlign w:val="center"/>
          </w:tcPr>
          <w:p w:rsidR="0014659B" w:rsidRPr="00E7141D" w:rsidRDefault="0014659B" w:rsidP="0014659B">
            <w:pPr>
              <w:bidi w:val="0"/>
              <w:spacing w:after="0"/>
              <w:jc w:val="center"/>
              <w:rPr>
                <w:rFonts w:ascii="Arial" w:hAnsi="Arial"/>
                <w:b/>
                <w:bCs/>
                <w:color w:val="000000"/>
              </w:rPr>
            </w:pPr>
            <w:r w:rsidRPr="00E7141D">
              <w:rPr>
                <w:rFonts w:ascii="Arial" w:hAnsi="Arial"/>
                <w:b/>
                <w:bCs/>
                <w:color w:val="000000"/>
              </w:rPr>
              <w:t>82</w:t>
            </w:r>
          </w:p>
        </w:tc>
        <w:tc>
          <w:tcPr>
            <w:tcW w:w="2267" w:type="dxa"/>
            <w:shd w:val="clear" w:color="auto" w:fill="auto"/>
            <w:vAlign w:val="center"/>
          </w:tcPr>
          <w:p w:rsidR="0014659B" w:rsidRPr="00AB5C90" w:rsidRDefault="0014659B" w:rsidP="0014659B">
            <w:pPr>
              <w:spacing w:before="240" w:after="0" w:line="240" w:lineRule="auto"/>
              <w:jc w:val="center"/>
              <w:rPr>
                <w:rFonts w:cs="Abdulmagid"/>
                <w:b/>
                <w:bCs/>
                <w:sz w:val="24"/>
                <w:szCs w:val="24"/>
                <w:rtl/>
              </w:rPr>
            </w:pPr>
            <w:r w:rsidRPr="00AB5C90">
              <w:rPr>
                <w:rFonts w:cs="Abdulmagid" w:hint="eastAsia"/>
                <w:b/>
                <w:bCs/>
                <w:sz w:val="24"/>
                <w:szCs w:val="24"/>
                <w:rtl/>
              </w:rPr>
              <w:t>طعن</w:t>
            </w:r>
            <w:r w:rsidRPr="00AB5C90">
              <w:rPr>
                <w:rFonts w:cs="Abdulmagid"/>
                <w:b/>
                <w:bCs/>
                <w:sz w:val="24"/>
                <w:szCs w:val="24"/>
                <w:rtl/>
              </w:rPr>
              <w:t xml:space="preserve"> </w:t>
            </w:r>
            <w:r w:rsidRPr="00AB5C90">
              <w:rPr>
                <w:rFonts w:cs="Abdulmagid" w:hint="eastAsia"/>
                <w:b/>
                <w:bCs/>
                <w:sz w:val="24"/>
                <w:szCs w:val="24"/>
                <w:rtl/>
              </w:rPr>
              <w:t>بالنقض</w:t>
            </w:r>
            <w:r w:rsidRPr="00AB5C90">
              <w:rPr>
                <w:rFonts w:cs="Abdulmagid"/>
                <w:b/>
                <w:bCs/>
                <w:sz w:val="24"/>
                <w:szCs w:val="24"/>
                <w:rtl/>
              </w:rPr>
              <w:t xml:space="preserve"> </w:t>
            </w:r>
            <w:r w:rsidRPr="00AB5C90">
              <w:rPr>
                <w:rFonts w:cs="Abdulmagid" w:hint="eastAsia"/>
                <w:b/>
                <w:bCs/>
                <w:sz w:val="24"/>
                <w:szCs w:val="24"/>
                <w:rtl/>
              </w:rPr>
              <w:t>عدم</w:t>
            </w:r>
            <w:r w:rsidRPr="00AB5C90">
              <w:rPr>
                <w:rFonts w:cs="Abdulmagid"/>
                <w:b/>
                <w:bCs/>
                <w:sz w:val="24"/>
                <w:szCs w:val="24"/>
                <w:rtl/>
              </w:rPr>
              <w:t xml:space="preserve"> </w:t>
            </w:r>
            <w:r w:rsidRPr="00AB5C90">
              <w:rPr>
                <w:rFonts w:cs="Abdulmagid" w:hint="eastAsia"/>
                <w:b/>
                <w:bCs/>
                <w:sz w:val="24"/>
                <w:szCs w:val="24"/>
                <w:rtl/>
              </w:rPr>
              <w:t>إيداع</w:t>
            </w:r>
            <w:r w:rsidRPr="00AB5C90">
              <w:rPr>
                <w:rFonts w:cs="Abdulmagid"/>
                <w:b/>
                <w:bCs/>
                <w:sz w:val="24"/>
                <w:szCs w:val="24"/>
                <w:rtl/>
              </w:rPr>
              <w:t xml:space="preserve"> </w:t>
            </w:r>
            <w:r w:rsidRPr="00AB5C90">
              <w:rPr>
                <w:rFonts w:cs="Abdulmagid" w:hint="eastAsia"/>
                <w:b/>
                <w:bCs/>
                <w:sz w:val="24"/>
                <w:szCs w:val="24"/>
                <w:rtl/>
              </w:rPr>
              <w:t>أسباب</w:t>
            </w:r>
            <w:r w:rsidRPr="00AB5C90">
              <w:rPr>
                <w:rFonts w:cs="Abdulmagid"/>
                <w:b/>
                <w:bCs/>
                <w:sz w:val="24"/>
                <w:szCs w:val="24"/>
                <w:rtl/>
              </w:rPr>
              <w:t xml:space="preserve"> </w:t>
            </w:r>
            <w:r w:rsidRPr="00AB5C90">
              <w:rPr>
                <w:rFonts w:cs="Abdulmagid" w:hint="eastAsia"/>
                <w:b/>
                <w:bCs/>
                <w:sz w:val="24"/>
                <w:szCs w:val="24"/>
                <w:rtl/>
              </w:rPr>
              <w:t>الطعن</w:t>
            </w:r>
            <w:r w:rsidRPr="00AB5C90">
              <w:rPr>
                <w:rFonts w:cs="Abdulmagid"/>
                <w:b/>
                <w:bCs/>
                <w:sz w:val="24"/>
                <w:szCs w:val="24"/>
                <w:rtl/>
              </w:rPr>
              <w:t xml:space="preserve"> </w:t>
            </w:r>
            <w:r w:rsidRPr="00AB5C90">
              <w:rPr>
                <w:rFonts w:cs="Abdulmagid" w:hint="eastAsia"/>
                <w:b/>
                <w:bCs/>
                <w:sz w:val="24"/>
                <w:szCs w:val="24"/>
                <w:rtl/>
              </w:rPr>
              <w:t>في</w:t>
            </w:r>
            <w:r w:rsidRPr="00AB5C90">
              <w:rPr>
                <w:rFonts w:cs="Abdulmagid"/>
                <w:b/>
                <w:bCs/>
                <w:sz w:val="24"/>
                <w:szCs w:val="24"/>
                <w:rtl/>
              </w:rPr>
              <w:t xml:space="preserve"> </w:t>
            </w:r>
            <w:r w:rsidRPr="00AB5C90">
              <w:rPr>
                <w:rFonts w:cs="Abdulmagid" w:hint="eastAsia"/>
                <w:b/>
                <w:bCs/>
                <w:sz w:val="24"/>
                <w:szCs w:val="24"/>
                <w:rtl/>
              </w:rPr>
              <w:t>الميعاد</w:t>
            </w:r>
            <w:r w:rsidRPr="00AB5C90">
              <w:rPr>
                <w:rFonts w:cs="Abdulmagid"/>
                <w:b/>
                <w:bCs/>
                <w:sz w:val="24"/>
                <w:szCs w:val="24"/>
                <w:rtl/>
              </w:rPr>
              <w:t xml:space="preserve"> - </w:t>
            </w:r>
            <w:r w:rsidRPr="00AB5C90">
              <w:rPr>
                <w:rFonts w:cs="Abdulmagid" w:hint="eastAsia"/>
                <w:b/>
                <w:bCs/>
                <w:sz w:val="24"/>
                <w:szCs w:val="24"/>
                <w:rtl/>
              </w:rPr>
              <w:t>أثره</w:t>
            </w:r>
            <w:r w:rsidRPr="00AB5C90">
              <w:rPr>
                <w:rFonts w:cs="Abdulmagid"/>
                <w:b/>
                <w:bCs/>
                <w:sz w:val="24"/>
                <w:szCs w:val="24"/>
                <w:rtl/>
              </w:rPr>
              <w:t xml:space="preserve"> </w:t>
            </w:r>
            <w:r w:rsidRPr="00AB5C90">
              <w:rPr>
                <w:rFonts w:cs="Abdulmagid" w:hint="eastAsia"/>
                <w:b/>
                <w:bCs/>
                <w:sz w:val="24"/>
                <w:szCs w:val="24"/>
                <w:rtl/>
              </w:rPr>
              <w:t>في</w:t>
            </w:r>
            <w:r w:rsidRPr="00AB5C90">
              <w:rPr>
                <w:rFonts w:cs="Abdulmagid"/>
                <w:b/>
                <w:bCs/>
                <w:sz w:val="24"/>
                <w:szCs w:val="24"/>
                <w:rtl/>
              </w:rPr>
              <w:t xml:space="preserve"> </w:t>
            </w:r>
            <w:r w:rsidRPr="00AB5C90">
              <w:rPr>
                <w:rFonts w:cs="Abdulmagid" w:hint="eastAsia"/>
                <w:b/>
                <w:bCs/>
                <w:sz w:val="24"/>
                <w:szCs w:val="24"/>
                <w:rtl/>
              </w:rPr>
              <w:t>قبول</w:t>
            </w:r>
            <w:r w:rsidRPr="00AB5C90">
              <w:rPr>
                <w:rFonts w:cs="Abdulmagid"/>
                <w:b/>
                <w:bCs/>
                <w:sz w:val="24"/>
                <w:szCs w:val="24"/>
                <w:rtl/>
              </w:rPr>
              <w:t xml:space="preserve"> </w:t>
            </w:r>
            <w:r w:rsidRPr="00AB5C90">
              <w:rPr>
                <w:rFonts w:cs="Abdulmagid" w:hint="eastAsia"/>
                <w:b/>
                <w:bCs/>
                <w:sz w:val="24"/>
                <w:szCs w:val="24"/>
                <w:rtl/>
              </w:rPr>
              <w:t>الطعن</w:t>
            </w:r>
          </w:p>
        </w:tc>
        <w:tc>
          <w:tcPr>
            <w:tcW w:w="4515" w:type="dxa"/>
            <w:shd w:val="clear" w:color="auto" w:fill="auto"/>
            <w:vAlign w:val="center"/>
          </w:tcPr>
          <w:p w:rsidR="0014659B" w:rsidRPr="00AB5C90" w:rsidRDefault="0014659B" w:rsidP="0014659B">
            <w:pPr>
              <w:spacing w:before="240" w:after="0" w:line="240" w:lineRule="auto"/>
              <w:jc w:val="mediumKashida"/>
              <w:rPr>
                <w:sz w:val="28"/>
                <w:szCs w:val="28"/>
                <w:rtl/>
              </w:rPr>
            </w:pPr>
            <w:r w:rsidRPr="00AB5C90">
              <w:rPr>
                <w:rFonts w:hint="eastAsia"/>
                <w:sz w:val="28"/>
                <w:szCs w:val="28"/>
                <w:rtl/>
              </w:rPr>
              <w:t>إن</w:t>
            </w:r>
            <w:r w:rsidRPr="00AB5C90">
              <w:rPr>
                <w:sz w:val="28"/>
                <w:szCs w:val="28"/>
                <w:rtl/>
              </w:rPr>
              <w:t xml:space="preserve"> </w:t>
            </w:r>
            <w:r w:rsidRPr="00AB5C90">
              <w:rPr>
                <w:rFonts w:hint="eastAsia"/>
                <w:sz w:val="28"/>
                <w:szCs w:val="28"/>
                <w:rtl/>
              </w:rPr>
              <w:t>التقرير</w:t>
            </w:r>
            <w:r w:rsidRPr="00AB5C90">
              <w:rPr>
                <w:sz w:val="28"/>
                <w:szCs w:val="28"/>
                <w:rtl/>
              </w:rPr>
              <w:t xml:space="preserve"> </w:t>
            </w:r>
            <w:r w:rsidRPr="00AB5C90">
              <w:rPr>
                <w:rFonts w:hint="eastAsia"/>
                <w:sz w:val="28"/>
                <w:szCs w:val="28"/>
                <w:rtl/>
              </w:rPr>
              <w:t>بالطعن</w:t>
            </w:r>
            <w:r w:rsidRPr="00AB5C90">
              <w:rPr>
                <w:sz w:val="28"/>
                <w:szCs w:val="28"/>
                <w:rtl/>
              </w:rPr>
              <w:t xml:space="preserve"> </w:t>
            </w:r>
            <w:r w:rsidRPr="00AB5C90">
              <w:rPr>
                <w:rFonts w:hint="eastAsia"/>
                <w:sz w:val="28"/>
                <w:szCs w:val="28"/>
                <w:rtl/>
              </w:rPr>
              <w:t>وإيداع</w:t>
            </w:r>
            <w:r w:rsidRPr="00AB5C90">
              <w:rPr>
                <w:sz w:val="28"/>
                <w:szCs w:val="28"/>
                <w:rtl/>
              </w:rPr>
              <w:t xml:space="preserve"> </w:t>
            </w:r>
            <w:r w:rsidRPr="00AB5C90">
              <w:rPr>
                <w:rFonts w:hint="eastAsia"/>
                <w:sz w:val="28"/>
                <w:szCs w:val="28"/>
                <w:rtl/>
              </w:rPr>
              <w:t>الأسباب</w:t>
            </w:r>
            <w:r w:rsidRPr="00AB5C90">
              <w:rPr>
                <w:sz w:val="28"/>
                <w:szCs w:val="28"/>
                <w:rtl/>
              </w:rPr>
              <w:t xml:space="preserve"> </w:t>
            </w:r>
            <w:r w:rsidRPr="00AB5C90">
              <w:rPr>
                <w:rFonts w:hint="eastAsia"/>
                <w:sz w:val="28"/>
                <w:szCs w:val="28"/>
                <w:rtl/>
              </w:rPr>
              <w:t>وحده</w:t>
            </w:r>
            <w:r w:rsidRPr="00AB5C90">
              <w:rPr>
                <w:sz w:val="28"/>
                <w:szCs w:val="28"/>
                <w:rtl/>
              </w:rPr>
              <w:t xml:space="preserve"> </w:t>
            </w:r>
            <w:r w:rsidRPr="00AB5C90">
              <w:rPr>
                <w:rFonts w:hint="eastAsia"/>
                <w:sz w:val="28"/>
                <w:szCs w:val="28"/>
                <w:rtl/>
              </w:rPr>
              <w:t>إجرائية</w:t>
            </w:r>
            <w:r w:rsidRPr="00AB5C90">
              <w:rPr>
                <w:sz w:val="28"/>
                <w:szCs w:val="28"/>
                <w:rtl/>
              </w:rPr>
              <w:t xml:space="preserve"> </w:t>
            </w:r>
            <w:r w:rsidRPr="00AB5C90">
              <w:rPr>
                <w:rFonts w:hint="eastAsia"/>
                <w:sz w:val="28"/>
                <w:szCs w:val="28"/>
                <w:rtl/>
              </w:rPr>
              <w:t>واحدة</w:t>
            </w:r>
            <w:r w:rsidRPr="00AB5C90">
              <w:rPr>
                <w:sz w:val="28"/>
                <w:szCs w:val="28"/>
                <w:rtl/>
              </w:rPr>
              <w:t xml:space="preserve"> </w:t>
            </w:r>
            <w:r w:rsidRPr="00AB5C90">
              <w:rPr>
                <w:rFonts w:hint="eastAsia"/>
                <w:sz w:val="28"/>
                <w:szCs w:val="28"/>
                <w:rtl/>
              </w:rPr>
              <w:t>ويجب</w:t>
            </w:r>
            <w:r w:rsidRPr="00AB5C90">
              <w:rPr>
                <w:sz w:val="28"/>
                <w:szCs w:val="28"/>
                <w:rtl/>
              </w:rPr>
              <w:t xml:space="preserve"> </w:t>
            </w:r>
            <w:r w:rsidRPr="00AB5C90">
              <w:rPr>
                <w:rFonts w:hint="eastAsia"/>
                <w:sz w:val="28"/>
                <w:szCs w:val="28"/>
                <w:rtl/>
              </w:rPr>
              <w:t>أن</w:t>
            </w:r>
            <w:r w:rsidRPr="00AB5C90">
              <w:rPr>
                <w:sz w:val="28"/>
                <w:szCs w:val="28"/>
                <w:rtl/>
              </w:rPr>
              <w:t xml:space="preserve"> </w:t>
            </w:r>
            <w:r w:rsidRPr="00AB5C90">
              <w:rPr>
                <w:rFonts w:hint="eastAsia"/>
                <w:sz w:val="28"/>
                <w:szCs w:val="28"/>
                <w:rtl/>
              </w:rPr>
              <w:t>يتم</w:t>
            </w:r>
            <w:r w:rsidRPr="00AB5C90">
              <w:rPr>
                <w:sz w:val="28"/>
                <w:szCs w:val="28"/>
                <w:rtl/>
              </w:rPr>
              <w:t xml:space="preserve"> </w:t>
            </w:r>
            <w:r w:rsidRPr="00AB5C90">
              <w:rPr>
                <w:rFonts w:hint="eastAsia"/>
                <w:sz w:val="28"/>
                <w:szCs w:val="28"/>
                <w:rtl/>
              </w:rPr>
              <w:t>كلا</w:t>
            </w:r>
            <w:r w:rsidRPr="00AB5C90">
              <w:rPr>
                <w:sz w:val="28"/>
                <w:szCs w:val="28"/>
                <w:rtl/>
              </w:rPr>
              <w:t xml:space="preserve"> </w:t>
            </w:r>
            <w:r w:rsidRPr="00AB5C90">
              <w:rPr>
                <w:rFonts w:hint="eastAsia"/>
                <w:sz w:val="28"/>
                <w:szCs w:val="28"/>
                <w:rtl/>
              </w:rPr>
              <w:t>منهما</w:t>
            </w:r>
            <w:r w:rsidRPr="00AB5C90">
              <w:rPr>
                <w:sz w:val="28"/>
                <w:szCs w:val="28"/>
                <w:rtl/>
              </w:rPr>
              <w:t xml:space="preserve"> </w:t>
            </w:r>
            <w:r w:rsidRPr="00AB5C90">
              <w:rPr>
                <w:rFonts w:hint="eastAsia"/>
                <w:sz w:val="28"/>
                <w:szCs w:val="28"/>
                <w:rtl/>
              </w:rPr>
              <w:t>في</w:t>
            </w:r>
            <w:r w:rsidRPr="00AB5C90">
              <w:rPr>
                <w:sz w:val="28"/>
                <w:szCs w:val="28"/>
                <w:rtl/>
              </w:rPr>
              <w:t xml:space="preserve"> </w:t>
            </w:r>
            <w:r w:rsidRPr="00AB5C90">
              <w:rPr>
                <w:rFonts w:hint="eastAsia"/>
                <w:sz w:val="28"/>
                <w:szCs w:val="28"/>
                <w:rtl/>
              </w:rPr>
              <w:t>بحر</w:t>
            </w:r>
            <w:r w:rsidRPr="00AB5C90">
              <w:rPr>
                <w:sz w:val="28"/>
                <w:szCs w:val="28"/>
                <w:rtl/>
              </w:rPr>
              <w:t xml:space="preserve"> </w:t>
            </w:r>
            <w:r w:rsidRPr="00AB5C90">
              <w:rPr>
                <w:rFonts w:hint="eastAsia"/>
                <w:sz w:val="28"/>
                <w:szCs w:val="28"/>
                <w:rtl/>
              </w:rPr>
              <w:t>أربعين</w:t>
            </w:r>
            <w:r w:rsidRPr="00AB5C90">
              <w:rPr>
                <w:sz w:val="28"/>
                <w:szCs w:val="28"/>
                <w:rtl/>
              </w:rPr>
              <w:t xml:space="preserve"> </w:t>
            </w:r>
            <w:r w:rsidRPr="00AB5C90">
              <w:rPr>
                <w:rFonts w:hint="eastAsia"/>
                <w:sz w:val="28"/>
                <w:szCs w:val="28"/>
                <w:rtl/>
              </w:rPr>
              <w:t>يوماً</w:t>
            </w:r>
            <w:r w:rsidRPr="00AB5C90">
              <w:rPr>
                <w:sz w:val="28"/>
                <w:szCs w:val="28"/>
                <w:rtl/>
              </w:rPr>
              <w:t xml:space="preserve"> </w:t>
            </w:r>
            <w:r w:rsidRPr="00AB5C90">
              <w:rPr>
                <w:rFonts w:hint="eastAsia"/>
                <w:sz w:val="28"/>
                <w:szCs w:val="28"/>
                <w:rtl/>
              </w:rPr>
              <w:t>من</w:t>
            </w:r>
            <w:r w:rsidRPr="00AB5C90">
              <w:rPr>
                <w:sz w:val="28"/>
                <w:szCs w:val="28"/>
                <w:rtl/>
              </w:rPr>
              <w:t xml:space="preserve"> </w:t>
            </w:r>
            <w:r w:rsidRPr="00AB5C90">
              <w:rPr>
                <w:rFonts w:hint="eastAsia"/>
                <w:sz w:val="28"/>
                <w:szCs w:val="28"/>
                <w:rtl/>
              </w:rPr>
              <w:t>تاريخ</w:t>
            </w:r>
            <w:r w:rsidRPr="00AB5C90">
              <w:rPr>
                <w:sz w:val="28"/>
                <w:szCs w:val="28"/>
                <w:rtl/>
              </w:rPr>
              <w:t xml:space="preserve"> </w:t>
            </w:r>
            <w:r w:rsidRPr="00AB5C90">
              <w:rPr>
                <w:rFonts w:hint="eastAsia"/>
                <w:sz w:val="28"/>
                <w:szCs w:val="28"/>
                <w:rtl/>
              </w:rPr>
              <w:t>النطق</w:t>
            </w:r>
            <w:r w:rsidRPr="00AB5C90">
              <w:rPr>
                <w:sz w:val="28"/>
                <w:szCs w:val="28"/>
                <w:rtl/>
              </w:rPr>
              <w:t xml:space="preserve"> </w:t>
            </w:r>
            <w:r w:rsidRPr="00AB5C90">
              <w:rPr>
                <w:rFonts w:hint="eastAsia"/>
                <w:sz w:val="28"/>
                <w:szCs w:val="28"/>
                <w:rtl/>
              </w:rPr>
              <w:t>بالحكم</w:t>
            </w:r>
            <w:r w:rsidRPr="00AB5C90">
              <w:rPr>
                <w:sz w:val="28"/>
                <w:szCs w:val="28"/>
                <w:rtl/>
              </w:rPr>
              <w:t xml:space="preserve"> </w:t>
            </w:r>
            <w:r w:rsidRPr="00AB5C90">
              <w:rPr>
                <w:rFonts w:hint="eastAsia"/>
                <w:sz w:val="28"/>
                <w:szCs w:val="28"/>
                <w:rtl/>
              </w:rPr>
              <w:t>ولا</w:t>
            </w:r>
            <w:r w:rsidRPr="00AB5C90">
              <w:rPr>
                <w:sz w:val="28"/>
                <w:szCs w:val="28"/>
                <w:rtl/>
              </w:rPr>
              <w:t xml:space="preserve"> </w:t>
            </w:r>
            <w:r w:rsidRPr="00AB5C90">
              <w:rPr>
                <w:rFonts w:hint="eastAsia"/>
                <w:sz w:val="28"/>
                <w:szCs w:val="28"/>
                <w:rtl/>
              </w:rPr>
              <w:t>يغني</w:t>
            </w:r>
            <w:r w:rsidRPr="00AB5C90">
              <w:rPr>
                <w:sz w:val="28"/>
                <w:szCs w:val="28"/>
                <w:rtl/>
              </w:rPr>
              <w:t xml:space="preserve"> </w:t>
            </w:r>
            <w:r w:rsidRPr="00AB5C90">
              <w:rPr>
                <w:rFonts w:hint="eastAsia"/>
                <w:sz w:val="28"/>
                <w:szCs w:val="28"/>
                <w:rtl/>
              </w:rPr>
              <w:t>أحدهما</w:t>
            </w:r>
            <w:r w:rsidRPr="00AB5C90">
              <w:rPr>
                <w:sz w:val="28"/>
                <w:szCs w:val="28"/>
                <w:rtl/>
              </w:rPr>
              <w:t xml:space="preserve"> </w:t>
            </w:r>
            <w:r w:rsidRPr="00AB5C90">
              <w:rPr>
                <w:rFonts w:hint="eastAsia"/>
                <w:sz w:val="28"/>
                <w:szCs w:val="28"/>
                <w:rtl/>
              </w:rPr>
              <w:t>الذي</w:t>
            </w:r>
            <w:r w:rsidRPr="00AB5C90">
              <w:rPr>
                <w:sz w:val="28"/>
                <w:szCs w:val="28"/>
                <w:rtl/>
              </w:rPr>
              <w:t xml:space="preserve"> </w:t>
            </w:r>
            <w:r w:rsidRPr="00AB5C90">
              <w:rPr>
                <w:rFonts w:hint="eastAsia"/>
                <w:sz w:val="28"/>
                <w:szCs w:val="28"/>
                <w:rtl/>
              </w:rPr>
              <w:t>تم</w:t>
            </w:r>
            <w:r w:rsidRPr="00AB5C90">
              <w:rPr>
                <w:sz w:val="28"/>
                <w:szCs w:val="28"/>
                <w:rtl/>
              </w:rPr>
              <w:t xml:space="preserve"> </w:t>
            </w:r>
            <w:r w:rsidRPr="00AB5C90">
              <w:rPr>
                <w:rFonts w:hint="eastAsia"/>
                <w:sz w:val="28"/>
                <w:szCs w:val="28"/>
                <w:rtl/>
              </w:rPr>
              <w:t>في</w:t>
            </w:r>
            <w:r w:rsidRPr="00AB5C90">
              <w:rPr>
                <w:sz w:val="28"/>
                <w:szCs w:val="28"/>
                <w:rtl/>
              </w:rPr>
              <w:t xml:space="preserve"> </w:t>
            </w:r>
            <w:r w:rsidRPr="00AB5C90">
              <w:rPr>
                <w:rFonts w:hint="eastAsia"/>
                <w:sz w:val="28"/>
                <w:szCs w:val="28"/>
                <w:rtl/>
              </w:rPr>
              <w:t>الميعاد</w:t>
            </w:r>
            <w:r w:rsidRPr="00AB5C90">
              <w:rPr>
                <w:sz w:val="28"/>
                <w:szCs w:val="28"/>
                <w:rtl/>
              </w:rPr>
              <w:t xml:space="preserve"> </w:t>
            </w:r>
            <w:r w:rsidRPr="00AB5C90">
              <w:rPr>
                <w:rFonts w:hint="eastAsia"/>
                <w:sz w:val="28"/>
                <w:szCs w:val="28"/>
                <w:rtl/>
              </w:rPr>
              <w:t>عن</w:t>
            </w:r>
            <w:r w:rsidRPr="00AB5C90">
              <w:rPr>
                <w:sz w:val="28"/>
                <w:szCs w:val="28"/>
                <w:rtl/>
              </w:rPr>
              <w:t xml:space="preserve"> </w:t>
            </w:r>
            <w:r w:rsidRPr="00AB5C90">
              <w:rPr>
                <w:rFonts w:hint="eastAsia"/>
                <w:sz w:val="28"/>
                <w:szCs w:val="28"/>
                <w:rtl/>
              </w:rPr>
              <w:t>الأخر</w:t>
            </w:r>
            <w:r w:rsidRPr="00AB5C90">
              <w:rPr>
                <w:sz w:val="28"/>
                <w:szCs w:val="28"/>
                <w:rtl/>
              </w:rPr>
              <w:t xml:space="preserve"> </w:t>
            </w:r>
            <w:r w:rsidRPr="00AB5C90">
              <w:rPr>
                <w:rFonts w:hint="eastAsia"/>
                <w:sz w:val="28"/>
                <w:szCs w:val="28"/>
                <w:rtl/>
              </w:rPr>
              <w:t>الذي</w:t>
            </w:r>
            <w:r w:rsidRPr="00AB5C90">
              <w:rPr>
                <w:sz w:val="28"/>
                <w:szCs w:val="28"/>
                <w:rtl/>
              </w:rPr>
              <w:t xml:space="preserve"> </w:t>
            </w:r>
            <w:r w:rsidRPr="00AB5C90">
              <w:rPr>
                <w:rFonts w:hint="eastAsia"/>
                <w:sz w:val="28"/>
                <w:szCs w:val="28"/>
                <w:rtl/>
              </w:rPr>
              <w:t>تم</w:t>
            </w:r>
            <w:r w:rsidRPr="00AB5C90">
              <w:rPr>
                <w:sz w:val="28"/>
                <w:szCs w:val="28"/>
                <w:rtl/>
              </w:rPr>
              <w:t xml:space="preserve"> </w:t>
            </w:r>
            <w:r w:rsidRPr="00AB5C90">
              <w:rPr>
                <w:rFonts w:hint="eastAsia"/>
                <w:sz w:val="28"/>
                <w:szCs w:val="28"/>
                <w:rtl/>
              </w:rPr>
              <w:t>خارج</w:t>
            </w:r>
            <w:r w:rsidRPr="00AB5C90">
              <w:rPr>
                <w:sz w:val="28"/>
                <w:szCs w:val="28"/>
                <w:rtl/>
              </w:rPr>
              <w:t xml:space="preserve"> </w:t>
            </w:r>
            <w:r w:rsidRPr="00AB5C90">
              <w:rPr>
                <w:rFonts w:hint="eastAsia"/>
                <w:sz w:val="28"/>
                <w:szCs w:val="28"/>
                <w:rtl/>
              </w:rPr>
              <w:t>الميعاد</w:t>
            </w:r>
          </w:p>
        </w:tc>
        <w:tc>
          <w:tcPr>
            <w:tcW w:w="1014" w:type="dxa"/>
            <w:shd w:val="clear" w:color="auto" w:fill="auto"/>
            <w:vAlign w:val="center"/>
          </w:tcPr>
          <w:p w:rsidR="0014659B" w:rsidRPr="00AB5C90" w:rsidRDefault="0014659B" w:rsidP="0014659B">
            <w:pPr>
              <w:spacing w:before="240" w:after="0" w:line="240" w:lineRule="auto"/>
              <w:jc w:val="center"/>
              <w:rPr>
                <w:b/>
                <w:bCs/>
                <w:sz w:val="28"/>
                <w:szCs w:val="28"/>
                <w:rtl/>
              </w:rPr>
            </w:pPr>
            <w:r w:rsidRPr="00AB5C90">
              <w:rPr>
                <w:rFonts w:hint="cs"/>
                <w:b/>
                <w:bCs/>
                <w:sz w:val="28"/>
                <w:szCs w:val="28"/>
                <w:rtl/>
              </w:rPr>
              <w:t>31</w:t>
            </w:r>
          </w:p>
        </w:tc>
        <w:tc>
          <w:tcPr>
            <w:tcW w:w="1277" w:type="dxa"/>
            <w:shd w:val="clear" w:color="auto" w:fill="auto"/>
            <w:vAlign w:val="center"/>
          </w:tcPr>
          <w:p w:rsidR="0014659B" w:rsidRPr="00AB5C90" w:rsidRDefault="0014659B" w:rsidP="0014659B">
            <w:pPr>
              <w:spacing w:before="240" w:after="0" w:line="240" w:lineRule="auto"/>
              <w:jc w:val="center"/>
              <w:rPr>
                <w:b/>
                <w:bCs/>
                <w:sz w:val="28"/>
                <w:szCs w:val="28"/>
                <w:rtl/>
              </w:rPr>
            </w:pPr>
            <w:r w:rsidRPr="00AB5C90">
              <w:rPr>
                <w:rFonts w:hint="cs"/>
                <w:b/>
                <w:bCs/>
                <w:sz w:val="28"/>
                <w:szCs w:val="28"/>
                <w:rtl/>
              </w:rPr>
              <w:t>96</w:t>
            </w:r>
          </w:p>
        </w:tc>
      </w:tr>
      <w:tr w:rsidR="0014659B" w:rsidRPr="00AB5C90" w:rsidTr="0014659B">
        <w:tc>
          <w:tcPr>
            <w:tcW w:w="709" w:type="dxa"/>
            <w:shd w:val="clear" w:color="auto" w:fill="auto"/>
            <w:vAlign w:val="center"/>
          </w:tcPr>
          <w:p w:rsidR="0014659B" w:rsidRPr="00E7141D" w:rsidRDefault="0014659B" w:rsidP="0014659B">
            <w:pPr>
              <w:bidi w:val="0"/>
              <w:spacing w:after="0"/>
              <w:jc w:val="center"/>
              <w:rPr>
                <w:rFonts w:ascii="Arial" w:hAnsi="Arial"/>
                <w:b/>
                <w:bCs/>
                <w:color w:val="000000"/>
              </w:rPr>
            </w:pPr>
            <w:r w:rsidRPr="00E7141D">
              <w:rPr>
                <w:rFonts w:ascii="Arial" w:hAnsi="Arial"/>
                <w:b/>
                <w:bCs/>
                <w:color w:val="000000"/>
              </w:rPr>
              <w:t>83</w:t>
            </w:r>
          </w:p>
        </w:tc>
        <w:tc>
          <w:tcPr>
            <w:tcW w:w="2267" w:type="dxa"/>
            <w:shd w:val="clear" w:color="auto" w:fill="auto"/>
            <w:vAlign w:val="center"/>
          </w:tcPr>
          <w:p w:rsidR="0014659B" w:rsidRPr="00AB5C90" w:rsidRDefault="0014659B" w:rsidP="0014659B">
            <w:pPr>
              <w:spacing w:before="240" w:after="0" w:line="240" w:lineRule="auto"/>
              <w:jc w:val="center"/>
              <w:rPr>
                <w:rFonts w:cs="Abdulmagid"/>
                <w:b/>
                <w:bCs/>
                <w:sz w:val="24"/>
                <w:szCs w:val="24"/>
                <w:rtl/>
              </w:rPr>
            </w:pPr>
            <w:r w:rsidRPr="00AB5C90">
              <w:rPr>
                <w:rFonts w:cs="Abdulmagid" w:hint="eastAsia"/>
                <w:b/>
                <w:bCs/>
                <w:sz w:val="24"/>
                <w:szCs w:val="24"/>
                <w:rtl/>
              </w:rPr>
              <w:t>طعن</w:t>
            </w:r>
            <w:r w:rsidRPr="00AB5C90">
              <w:rPr>
                <w:rFonts w:cs="Abdulmagid"/>
                <w:b/>
                <w:bCs/>
                <w:sz w:val="24"/>
                <w:szCs w:val="24"/>
                <w:rtl/>
              </w:rPr>
              <w:t xml:space="preserve"> </w:t>
            </w:r>
            <w:r w:rsidRPr="00AB5C90">
              <w:rPr>
                <w:rFonts w:cs="Abdulmagid" w:hint="eastAsia"/>
                <w:b/>
                <w:bCs/>
                <w:sz w:val="24"/>
                <w:szCs w:val="24"/>
                <w:rtl/>
              </w:rPr>
              <w:t>من</w:t>
            </w:r>
            <w:r w:rsidRPr="00AB5C90">
              <w:rPr>
                <w:rFonts w:cs="Abdulmagid"/>
                <w:b/>
                <w:bCs/>
                <w:sz w:val="24"/>
                <w:szCs w:val="24"/>
                <w:rtl/>
              </w:rPr>
              <w:t xml:space="preserve"> </w:t>
            </w:r>
            <w:r w:rsidRPr="00AB5C90">
              <w:rPr>
                <w:rFonts w:cs="Abdulmagid" w:hint="eastAsia"/>
                <w:b/>
                <w:bCs/>
                <w:sz w:val="24"/>
                <w:szCs w:val="24"/>
                <w:rtl/>
              </w:rPr>
              <w:t>حكم</w:t>
            </w:r>
            <w:r w:rsidRPr="00AB5C90">
              <w:rPr>
                <w:rFonts w:cs="Abdulmagid"/>
                <w:b/>
                <w:bCs/>
                <w:sz w:val="24"/>
                <w:szCs w:val="24"/>
                <w:rtl/>
              </w:rPr>
              <w:t xml:space="preserve"> </w:t>
            </w:r>
            <w:r w:rsidRPr="00AB5C90">
              <w:rPr>
                <w:rFonts w:cs="Abdulmagid" w:hint="eastAsia"/>
                <w:b/>
                <w:bCs/>
                <w:sz w:val="24"/>
                <w:szCs w:val="24"/>
                <w:rtl/>
              </w:rPr>
              <w:t>له</w:t>
            </w:r>
            <w:r w:rsidRPr="00AB5C90">
              <w:rPr>
                <w:rFonts w:cs="Abdulmagid"/>
                <w:b/>
                <w:bCs/>
                <w:sz w:val="24"/>
                <w:szCs w:val="24"/>
                <w:rtl/>
              </w:rPr>
              <w:t xml:space="preserve"> </w:t>
            </w:r>
            <w:r w:rsidRPr="00AB5C90">
              <w:rPr>
                <w:rFonts w:cs="Abdulmagid" w:hint="eastAsia"/>
                <w:b/>
                <w:bCs/>
                <w:sz w:val="24"/>
                <w:szCs w:val="24"/>
                <w:rtl/>
              </w:rPr>
              <w:t>بكل</w:t>
            </w:r>
            <w:r w:rsidRPr="00AB5C90">
              <w:rPr>
                <w:rFonts w:cs="Abdulmagid"/>
                <w:b/>
                <w:bCs/>
                <w:sz w:val="24"/>
                <w:szCs w:val="24"/>
                <w:rtl/>
              </w:rPr>
              <w:t xml:space="preserve"> </w:t>
            </w:r>
            <w:r w:rsidRPr="00AB5C90">
              <w:rPr>
                <w:rFonts w:cs="Abdulmagid" w:hint="eastAsia"/>
                <w:b/>
                <w:bCs/>
                <w:sz w:val="24"/>
                <w:szCs w:val="24"/>
                <w:rtl/>
              </w:rPr>
              <w:t>طلباته</w:t>
            </w:r>
          </w:p>
        </w:tc>
        <w:tc>
          <w:tcPr>
            <w:tcW w:w="4515" w:type="dxa"/>
            <w:shd w:val="clear" w:color="auto" w:fill="auto"/>
            <w:vAlign w:val="center"/>
          </w:tcPr>
          <w:p w:rsidR="0014659B" w:rsidRPr="00AB5C90" w:rsidRDefault="0014659B" w:rsidP="0014659B">
            <w:pPr>
              <w:spacing w:before="240" w:after="0" w:line="240" w:lineRule="auto"/>
              <w:jc w:val="mediumKashida"/>
              <w:rPr>
                <w:sz w:val="28"/>
                <w:szCs w:val="28"/>
                <w:rtl/>
              </w:rPr>
            </w:pPr>
            <w:r w:rsidRPr="00AB5C90">
              <w:rPr>
                <w:rFonts w:hint="eastAsia"/>
                <w:sz w:val="28"/>
                <w:szCs w:val="28"/>
                <w:rtl/>
              </w:rPr>
              <w:t>لا</w:t>
            </w:r>
            <w:r w:rsidRPr="00AB5C90">
              <w:rPr>
                <w:sz w:val="28"/>
                <w:szCs w:val="28"/>
                <w:rtl/>
              </w:rPr>
              <w:t xml:space="preserve"> </w:t>
            </w:r>
            <w:r w:rsidRPr="00AB5C90">
              <w:rPr>
                <w:rFonts w:hint="eastAsia"/>
                <w:sz w:val="28"/>
                <w:szCs w:val="28"/>
                <w:rtl/>
              </w:rPr>
              <w:t>يجوز</w:t>
            </w:r>
            <w:r w:rsidRPr="00AB5C90">
              <w:rPr>
                <w:sz w:val="28"/>
                <w:szCs w:val="28"/>
                <w:rtl/>
              </w:rPr>
              <w:t xml:space="preserve"> </w:t>
            </w:r>
            <w:r w:rsidRPr="00AB5C90">
              <w:rPr>
                <w:rFonts w:hint="eastAsia"/>
                <w:sz w:val="28"/>
                <w:szCs w:val="28"/>
                <w:rtl/>
              </w:rPr>
              <w:t>الطعن</w:t>
            </w:r>
            <w:r w:rsidRPr="00AB5C90">
              <w:rPr>
                <w:sz w:val="28"/>
                <w:szCs w:val="28"/>
                <w:rtl/>
              </w:rPr>
              <w:t xml:space="preserve"> </w:t>
            </w:r>
            <w:r w:rsidRPr="00AB5C90">
              <w:rPr>
                <w:rFonts w:hint="eastAsia"/>
                <w:sz w:val="28"/>
                <w:szCs w:val="28"/>
                <w:rtl/>
              </w:rPr>
              <w:t>ممن</w:t>
            </w:r>
            <w:r w:rsidRPr="00AB5C90">
              <w:rPr>
                <w:sz w:val="28"/>
                <w:szCs w:val="28"/>
                <w:rtl/>
              </w:rPr>
              <w:t xml:space="preserve"> </w:t>
            </w:r>
            <w:r w:rsidRPr="00AB5C90">
              <w:rPr>
                <w:rFonts w:hint="eastAsia"/>
                <w:sz w:val="28"/>
                <w:szCs w:val="28"/>
                <w:rtl/>
              </w:rPr>
              <w:t>حكم</w:t>
            </w:r>
            <w:r w:rsidRPr="00AB5C90">
              <w:rPr>
                <w:sz w:val="28"/>
                <w:szCs w:val="28"/>
                <w:rtl/>
              </w:rPr>
              <w:t xml:space="preserve"> </w:t>
            </w:r>
            <w:r w:rsidRPr="00AB5C90">
              <w:rPr>
                <w:rFonts w:hint="eastAsia"/>
                <w:sz w:val="28"/>
                <w:szCs w:val="28"/>
                <w:rtl/>
              </w:rPr>
              <w:t>له</w:t>
            </w:r>
            <w:r w:rsidRPr="00AB5C90">
              <w:rPr>
                <w:sz w:val="28"/>
                <w:szCs w:val="28"/>
                <w:rtl/>
              </w:rPr>
              <w:t xml:space="preserve"> </w:t>
            </w:r>
            <w:r w:rsidRPr="00AB5C90">
              <w:rPr>
                <w:rFonts w:hint="eastAsia"/>
                <w:sz w:val="28"/>
                <w:szCs w:val="28"/>
                <w:rtl/>
              </w:rPr>
              <w:t>بكل</w:t>
            </w:r>
            <w:r w:rsidRPr="00AB5C90">
              <w:rPr>
                <w:sz w:val="28"/>
                <w:szCs w:val="28"/>
                <w:rtl/>
              </w:rPr>
              <w:t xml:space="preserve"> </w:t>
            </w:r>
            <w:r w:rsidRPr="00AB5C90">
              <w:rPr>
                <w:rFonts w:hint="eastAsia"/>
                <w:sz w:val="28"/>
                <w:szCs w:val="28"/>
                <w:rtl/>
              </w:rPr>
              <w:t>طلباته</w:t>
            </w:r>
          </w:p>
        </w:tc>
        <w:tc>
          <w:tcPr>
            <w:tcW w:w="1014" w:type="dxa"/>
            <w:shd w:val="clear" w:color="auto" w:fill="auto"/>
            <w:vAlign w:val="center"/>
          </w:tcPr>
          <w:p w:rsidR="0014659B" w:rsidRPr="00AB5C90" w:rsidRDefault="0014659B" w:rsidP="0014659B">
            <w:pPr>
              <w:spacing w:before="240" w:after="0" w:line="240" w:lineRule="auto"/>
              <w:jc w:val="center"/>
              <w:rPr>
                <w:b/>
                <w:bCs/>
                <w:sz w:val="28"/>
                <w:szCs w:val="28"/>
                <w:rtl/>
              </w:rPr>
            </w:pPr>
            <w:r w:rsidRPr="00AB5C90">
              <w:rPr>
                <w:rFonts w:hint="cs"/>
                <w:b/>
                <w:bCs/>
                <w:sz w:val="28"/>
                <w:szCs w:val="28"/>
                <w:rtl/>
              </w:rPr>
              <w:t>51</w:t>
            </w:r>
          </w:p>
        </w:tc>
        <w:tc>
          <w:tcPr>
            <w:tcW w:w="1277" w:type="dxa"/>
            <w:shd w:val="clear" w:color="auto" w:fill="auto"/>
            <w:vAlign w:val="center"/>
          </w:tcPr>
          <w:p w:rsidR="0014659B" w:rsidRPr="00AB5C90" w:rsidRDefault="0014659B" w:rsidP="0014659B">
            <w:pPr>
              <w:spacing w:before="240" w:after="0" w:line="240" w:lineRule="auto"/>
              <w:jc w:val="center"/>
              <w:rPr>
                <w:b/>
                <w:bCs/>
                <w:sz w:val="28"/>
                <w:szCs w:val="28"/>
                <w:rtl/>
              </w:rPr>
            </w:pPr>
            <w:r w:rsidRPr="00AB5C90">
              <w:rPr>
                <w:rFonts w:hint="cs"/>
                <w:b/>
                <w:bCs/>
                <w:sz w:val="28"/>
                <w:szCs w:val="28"/>
                <w:rtl/>
              </w:rPr>
              <w:t>151</w:t>
            </w:r>
          </w:p>
        </w:tc>
      </w:tr>
      <w:tr w:rsidR="0014659B" w:rsidRPr="00AB5C90" w:rsidTr="0014659B">
        <w:tc>
          <w:tcPr>
            <w:tcW w:w="709" w:type="dxa"/>
            <w:shd w:val="clear" w:color="auto" w:fill="auto"/>
            <w:vAlign w:val="center"/>
          </w:tcPr>
          <w:p w:rsidR="0014659B" w:rsidRPr="00E7141D" w:rsidRDefault="0014659B" w:rsidP="0014659B">
            <w:pPr>
              <w:bidi w:val="0"/>
              <w:spacing w:after="0"/>
              <w:jc w:val="center"/>
              <w:rPr>
                <w:rFonts w:ascii="Arial" w:hAnsi="Arial"/>
                <w:b/>
                <w:bCs/>
                <w:color w:val="000000"/>
              </w:rPr>
            </w:pPr>
            <w:r w:rsidRPr="00E7141D">
              <w:rPr>
                <w:rFonts w:ascii="Arial" w:hAnsi="Arial"/>
                <w:b/>
                <w:bCs/>
                <w:color w:val="000000"/>
              </w:rPr>
              <w:t>84</w:t>
            </w:r>
          </w:p>
        </w:tc>
        <w:tc>
          <w:tcPr>
            <w:tcW w:w="2267" w:type="dxa"/>
            <w:shd w:val="clear" w:color="auto" w:fill="auto"/>
            <w:vAlign w:val="center"/>
          </w:tcPr>
          <w:p w:rsidR="0014659B" w:rsidRPr="00AB5C90" w:rsidRDefault="0014659B" w:rsidP="0014659B">
            <w:pPr>
              <w:spacing w:before="240" w:after="0" w:line="240" w:lineRule="auto"/>
              <w:jc w:val="center"/>
              <w:rPr>
                <w:rFonts w:cs="Abdulmagid"/>
                <w:b/>
                <w:bCs/>
                <w:sz w:val="24"/>
                <w:szCs w:val="24"/>
                <w:rtl/>
              </w:rPr>
            </w:pPr>
            <w:r w:rsidRPr="00AB5C90">
              <w:rPr>
                <w:rFonts w:cs="Abdulmagid" w:hint="eastAsia"/>
                <w:b/>
                <w:bCs/>
                <w:sz w:val="24"/>
                <w:szCs w:val="24"/>
                <w:rtl/>
              </w:rPr>
              <w:t>طعن</w:t>
            </w:r>
            <w:r w:rsidRPr="00AB5C90">
              <w:rPr>
                <w:rFonts w:cs="Abdulmagid"/>
                <w:b/>
                <w:bCs/>
                <w:sz w:val="24"/>
                <w:szCs w:val="24"/>
                <w:rtl/>
              </w:rPr>
              <w:t xml:space="preserve"> - </w:t>
            </w:r>
            <w:r w:rsidRPr="00AB5C90">
              <w:rPr>
                <w:rFonts w:cs="Abdulmagid" w:hint="eastAsia"/>
                <w:b/>
                <w:bCs/>
                <w:sz w:val="24"/>
                <w:szCs w:val="24"/>
                <w:rtl/>
              </w:rPr>
              <w:t>ميعاد</w:t>
            </w:r>
            <w:r w:rsidRPr="00AB5C90">
              <w:rPr>
                <w:rFonts w:cs="Abdulmagid"/>
                <w:b/>
                <w:bCs/>
                <w:sz w:val="24"/>
                <w:szCs w:val="24"/>
                <w:rtl/>
              </w:rPr>
              <w:t xml:space="preserve"> - </w:t>
            </w:r>
            <w:r w:rsidRPr="00AB5C90">
              <w:rPr>
                <w:rFonts w:cs="Abdulmagid" w:hint="eastAsia"/>
                <w:b/>
                <w:bCs/>
                <w:sz w:val="24"/>
                <w:szCs w:val="24"/>
                <w:rtl/>
              </w:rPr>
              <w:t>عدم</w:t>
            </w:r>
            <w:r w:rsidRPr="00AB5C90">
              <w:rPr>
                <w:rFonts w:cs="Abdulmagid"/>
                <w:b/>
                <w:bCs/>
                <w:sz w:val="24"/>
                <w:szCs w:val="24"/>
                <w:rtl/>
              </w:rPr>
              <w:t xml:space="preserve"> </w:t>
            </w:r>
            <w:r w:rsidRPr="00AB5C90">
              <w:rPr>
                <w:rFonts w:cs="Abdulmagid" w:hint="eastAsia"/>
                <w:b/>
                <w:bCs/>
                <w:sz w:val="24"/>
                <w:szCs w:val="24"/>
                <w:rtl/>
              </w:rPr>
              <w:t>تقديم</w:t>
            </w:r>
            <w:r w:rsidRPr="00AB5C90">
              <w:rPr>
                <w:rFonts w:cs="Abdulmagid"/>
                <w:b/>
                <w:bCs/>
                <w:sz w:val="24"/>
                <w:szCs w:val="24"/>
                <w:rtl/>
              </w:rPr>
              <w:t xml:space="preserve"> </w:t>
            </w:r>
            <w:r w:rsidRPr="00AB5C90">
              <w:rPr>
                <w:rFonts w:cs="Abdulmagid" w:hint="eastAsia"/>
                <w:b/>
                <w:bCs/>
                <w:sz w:val="24"/>
                <w:szCs w:val="24"/>
                <w:rtl/>
              </w:rPr>
              <w:t>أسباب</w:t>
            </w:r>
            <w:r w:rsidRPr="00AB5C90">
              <w:rPr>
                <w:rFonts w:cs="Abdulmagid"/>
                <w:b/>
                <w:bCs/>
                <w:sz w:val="24"/>
                <w:szCs w:val="24"/>
                <w:rtl/>
              </w:rPr>
              <w:t xml:space="preserve"> </w:t>
            </w:r>
            <w:r w:rsidRPr="00AB5C90">
              <w:rPr>
                <w:rFonts w:cs="Abdulmagid" w:hint="eastAsia"/>
                <w:b/>
                <w:bCs/>
                <w:sz w:val="24"/>
                <w:szCs w:val="24"/>
                <w:rtl/>
              </w:rPr>
              <w:t>الطعن</w:t>
            </w:r>
            <w:r w:rsidRPr="00AB5C90">
              <w:rPr>
                <w:rFonts w:cs="Abdulmagid"/>
                <w:b/>
                <w:bCs/>
                <w:sz w:val="24"/>
                <w:szCs w:val="24"/>
                <w:rtl/>
              </w:rPr>
              <w:t xml:space="preserve"> </w:t>
            </w:r>
            <w:r w:rsidRPr="00AB5C90">
              <w:rPr>
                <w:rFonts w:cs="Abdulmagid" w:hint="eastAsia"/>
                <w:b/>
                <w:bCs/>
                <w:sz w:val="24"/>
                <w:szCs w:val="24"/>
                <w:rtl/>
              </w:rPr>
              <w:t>في</w:t>
            </w:r>
            <w:r w:rsidRPr="00AB5C90">
              <w:rPr>
                <w:rFonts w:cs="Abdulmagid"/>
                <w:b/>
                <w:bCs/>
                <w:sz w:val="24"/>
                <w:szCs w:val="24"/>
                <w:rtl/>
              </w:rPr>
              <w:t xml:space="preserve"> </w:t>
            </w:r>
            <w:r w:rsidRPr="00AB5C90">
              <w:rPr>
                <w:rFonts w:cs="Abdulmagid" w:hint="eastAsia"/>
                <w:b/>
                <w:bCs/>
                <w:sz w:val="24"/>
                <w:szCs w:val="24"/>
                <w:rtl/>
              </w:rPr>
              <w:t>الميعاد</w:t>
            </w:r>
            <w:r w:rsidRPr="00AB5C90">
              <w:rPr>
                <w:rFonts w:cs="Abdulmagid"/>
                <w:b/>
                <w:bCs/>
                <w:sz w:val="24"/>
                <w:szCs w:val="24"/>
                <w:rtl/>
              </w:rPr>
              <w:t xml:space="preserve"> - </w:t>
            </w:r>
            <w:r w:rsidRPr="00AB5C90">
              <w:rPr>
                <w:rFonts w:cs="Abdulmagid" w:hint="eastAsia"/>
                <w:b/>
                <w:bCs/>
                <w:sz w:val="24"/>
                <w:szCs w:val="24"/>
                <w:rtl/>
              </w:rPr>
              <w:t>حكمه</w:t>
            </w:r>
          </w:p>
        </w:tc>
        <w:tc>
          <w:tcPr>
            <w:tcW w:w="4515" w:type="dxa"/>
            <w:shd w:val="clear" w:color="auto" w:fill="auto"/>
            <w:vAlign w:val="center"/>
          </w:tcPr>
          <w:p w:rsidR="0014659B" w:rsidRPr="00AB5C90" w:rsidRDefault="0014659B" w:rsidP="0014659B">
            <w:pPr>
              <w:spacing w:before="240" w:after="0" w:line="240" w:lineRule="auto"/>
              <w:jc w:val="mediumKashida"/>
              <w:rPr>
                <w:sz w:val="28"/>
                <w:szCs w:val="28"/>
                <w:rtl/>
              </w:rPr>
            </w:pPr>
            <w:r w:rsidRPr="00AB5C90">
              <w:rPr>
                <w:rFonts w:hint="eastAsia"/>
                <w:sz w:val="28"/>
                <w:szCs w:val="28"/>
                <w:rtl/>
              </w:rPr>
              <w:t>يجب</w:t>
            </w:r>
            <w:r w:rsidRPr="00AB5C90">
              <w:rPr>
                <w:sz w:val="28"/>
                <w:szCs w:val="28"/>
                <w:rtl/>
              </w:rPr>
              <w:t xml:space="preserve"> </w:t>
            </w:r>
            <w:r w:rsidRPr="00AB5C90">
              <w:rPr>
                <w:rFonts w:hint="eastAsia"/>
                <w:sz w:val="28"/>
                <w:szCs w:val="28"/>
                <w:rtl/>
              </w:rPr>
              <w:t>تقديم</w:t>
            </w:r>
            <w:r w:rsidRPr="00AB5C90">
              <w:rPr>
                <w:sz w:val="28"/>
                <w:szCs w:val="28"/>
                <w:rtl/>
              </w:rPr>
              <w:t xml:space="preserve"> </w:t>
            </w:r>
            <w:r w:rsidRPr="00AB5C90">
              <w:rPr>
                <w:rFonts w:hint="eastAsia"/>
                <w:sz w:val="28"/>
                <w:szCs w:val="28"/>
                <w:rtl/>
              </w:rPr>
              <w:t>مذكرة</w:t>
            </w:r>
            <w:r w:rsidRPr="00AB5C90">
              <w:rPr>
                <w:sz w:val="28"/>
                <w:szCs w:val="28"/>
                <w:rtl/>
              </w:rPr>
              <w:t xml:space="preserve"> </w:t>
            </w:r>
            <w:r w:rsidRPr="00AB5C90">
              <w:rPr>
                <w:rFonts w:hint="eastAsia"/>
                <w:sz w:val="28"/>
                <w:szCs w:val="28"/>
                <w:rtl/>
              </w:rPr>
              <w:t>بأسباب</w:t>
            </w:r>
            <w:r w:rsidRPr="00AB5C90">
              <w:rPr>
                <w:sz w:val="28"/>
                <w:szCs w:val="28"/>
                <w:rtl/>
              </w:rPr>
              <w:t xml:space="preserve"> </w:t>
            </w:r>
            <w:r w:rsidRPr="00AB5C90">
              <w:rPr>
                <w:rFonts w:hint="eastAsia"/>
                <w:sz w:val="28"/>
                <w:szCs w:val="28"/>
                <w:rtl/>
              </w:rPr>
              <w:t>الطعن</w:t>
            </w:r>
            <w:r w:rsidRPr="00AB5C90">
              <w:rPr>
                <w:sz w:val="28"/>
                <w:szCs w:val="28"/>
                <w:rtl/>
              </w:rPr>
              <w:t xml:space="preserve"> </w:t>
            </w:r>
            <w:r w:rsidRPr="00AB5C90">
              <w:rPr>
                <w:rFonts w:hint="eastAsia"/>
                <w:sz w:val="28"/>
                <w:szCs w:val="28"/>
                <w:rtl/>
              </w:rPr>
              <w:t>خلال</w:t>
            </w:r>
            <w:r w:rsidRPr="00AB5C90">
              <w:rPr>
                <w:sz w:val="28"/>
                <w:szCs w:val="28"/>
                <w:rtl/>
              </w:rPr>
              <w:t xml:space="preserve"> </w:t>
            </w:r>
            <w:r w:rsidRPr="00AB5C90">
              <w:rPr>
                <w:rFonts w:hint="eastAsia"/>
                <w:sz w:val="28"/>
                <w:szCs w:val="28"/>
                <w:rtl/>
              </w:rPr>
              <w:t>أربعين</w:t>
            </w:r>
            <w:r w:rsidRPr="00AB5C90">
              <w:rPr>
                <w:sz w:val="28"/>
                <w:szCs w:val="28"/>
                <w:rtl/>
              </w:rPr>
              <w:t xml:space="preserve"> </w:t>
            </w:r>
            <w:r w:rsidRPr="00AB5C90">
              <w:rPr>
                <w:rFonts w:hint="eastAsia"/>
                <w:sz w:val="28"/>
                <w:szCs w:val="28"/>
                <w:rtl/>
              </w:rPr>
              <w:t>يوماً</w:t>
            </w:r>
            <w:r w:rsidRPr="00AB5C90">
              <w:rPr>
                <w:sz w:val="28"/>
                <w:szCs w:val="28"/>
                <w:rtl/>
              </w:rPr>
              <w:t xml:space="preserve"> </w:t>
            </w:r>
            <w:r w:rsidRPr="00AB5C90">
              <w:rPr>
                <w:rFonts w:hint="eastAsia"/>
                <w:sz w:val="28"/>
                <w:szCs w:val="28"/>
                <w:rtl/>
              </w:rPr>
              <w:t>وفقاً</w:t>
            </w:r>
            <w:r w:rsidRPr="00AB5C90">
              <w:rPr>
                <w:sz w:val="28"/>
                <w:szCs w:val="28"/>
                <w:rtl/>
              </w:rPr>
              <w:t xml:space="preserve"> </w:t>
            </w:r>
            <w:r w:rsidRPr="00AB5C90">
              <w:rPr>
                <w:rFonts w:hint="eastAsia"/>
                <w:sz w:val="28"/>
                <w:szCs w:val="28"/>
                <w:rtl/>
              </w:rPr>
              <w:t>لحكم</w:t>
            </w:r>
            <w:r w:rsidRPr="00AB5C90">
              <w:rPr>
                <w:sz w:val="28"/>
                <w:szCs w:val="28"/>
                <w:rtl/>
              </w:rPr>
              <w:t xml:space="preserve"> </w:t>
            </w:r>
            <w:r w:rsidRPr="00AB5C90">
              <w:rPr>
                <w:rFonts w:hint="eastAsia"/>
                <w:sz w:val="28"/>
                <w:szCs w:val="28"/>
                <w:rtl/>
              </w:rPr>
              <w:t>المادة</w:t>
            </w:r>
            <w:r w:rsidRPr="00AB5C90">
              <w:rPr>
                <w:sz w:val="28"/>
                <w:szCs w:val="28"/>
                <w:rtl/>
              </w:rPr>
              <w:t xml:space="preserve"> ( 497 ) </w:t>
            </w:r>
            <w:r w:rsidRPr="00AB5C90">
              <w:rPr>
                <w:rFonts w:hint="eastAsia"/>
                <w:sz w:val="28"/>
                <w:szCs w:val="28"/>
                <w:rtl/>
              </w:rPr>
              <w:t>أ</w:t>
            </w:r>
            <w:r w:rsidRPr="00AB5C90">
              <w:rPr>
                <w:sz w:val="28"/>
                <w:szCs w:val="28"/>
                <w:rtl/>
              </w:rPr>
              <w:t>.</w:t>
            </w:r>
            <w:r w:rsidRPr="00AB5C90">
              <w:rPr>
                <w:rFonts w:hint="eastAsia"/>
                <w:sz w:val="28"/>
                <w:szCs w:val="28"/>
                <w:rtl/>
              </w:rPr>
              <w:t>ج</w:t>
            </w:r>
            <w:r w:rsidRPr="00AB5C90">
              <w:rPr>
                <w:sz w:val="28"/>
                <w:szCs w:val="28"/>
                <w:rtl/>
              </w:rPr>
              <w:t xml:space="preserve"> </w:t>
            </w:r>
            <w:r w:rsidRPr="00AB5C90">
              <w:rPr>
                <w:rFonts w:hint="eastAsia"/>
                <w:sz w:val="28"/>
                <w:szCs w:val="28"/>
                <w:rtl/>
              </w:rPr>
              <w:t>و</w:t>
            </w:r>
            <w:r w:rsidRPr="00AB5C90">
              <w:rPr>
                <w:sz w:val="28"/>
                <w:szCs w:val="28"/>
                <w:rtl/>
              </w:rPr>
              <w:t xml:space="preserve"> </w:t>
            </w:r>
            <w:r w:rsidRPr="00AB5C90">
              <w:rPr>
                <w:rFonts w:hint="eastAsia"/>
                <w:sz w:val="28"/>
                <w:szCs w:val="28"/>
                <w:rtl/>
              </w:rPr>
              <w:t>إلا</w:t>
            </w:r>
            <w:r w:rsidRPr="00AB5C90">
              <w:rPr>
                <w:sz w:val="28"/>
                <w:szCs w:val="28"/>
                <w:rtl/>
              </w:rPr>
              <w:t xml:space="preserve"> </w:t>
            </w:r>
            <w:r w:rsidRPr="00AB5C90">
              <w:rPr>
                <w:rFonts w:hint="eastAsia"/>
                <w:sz w:val="28"/>
                <w:szCs w:val="28"/>
                <w:rtl/>
              </w:rPr>
              <w:t>كان</w:t>
            </w:r>
            <w:r w:rsidRPr="00AB5C90">
              <w:rPr>
                <w:sz w:val="28"/>
                <w:szCs w:val="28"/>
                <w:rtl/>
              </w:rPr>
              <w:t xml:space="preserve"> </w:t>
            </w:r>
            <w:r w:rsidRPr="00AB5C90">
              <w:rPr>
                <w:rFonts w:hint="eastAsia"/>
                <w:sz w:val="28"/>
                <w:szCs w:val="28"/>
                <w:rtl/>
              </w:rPr>
              <w:t>الطعن</w:t>
            </w:r>
            <w:r w:rsidRPr="00AB5C90">
              <w:rPr>
                <w:sz w:val="28"/>
                <w:szCs w:val="28"/>
                <w:rtl/>
              </w:rPr>
              <w:t xml:space="preserve"> </w:t>
            </w:r>
            <w:r w:rsidRPr="00AB5C90">
              <w:rPr>
                <w:rFonts w:hint="eastAsia"/>
                <w:sz w:val="28"/>
                <w:szCs w:val="28"/>
                <w:rtl/>
              </w:rPr>
              <w:t>غير</w:t>
            </w:r>
            <w:r w:rsidRPr="00AB5C90">
              <w:rPr>
                <w:sz w:val="28"/>
                <w:szCs w:val="28"/>
                <w:rtl/>
              </w:rPr>
              <w:t xml:space="preserve"> </w:t>
            </w:r>
            <w:r w:rsidRPr="00AB5C90">
              <w:rPr>
                <w:rFonts w:hint="eastAsia"/>
                <w:sz w:val="28"/>
                <w:szCs w:val="28"/>
                <w:rtl/>
              </w:rPr>
              <w:t>مقبول</w:t>
            </w:r>
            <w:r w:rsidRPr="00AB5C90">
              <w:rPr>
                <w:sz w:val="28"/>
                <w:szCs w:val="28"/>
                <w:rtl/>
              </w:rPr>
              <w:t xml:space="preserve"> </w:t>
            </w:r>
            <w:r w:rsidRPr="00AB5C90">
              <w:rPr>
                <w:rFonts w:hint="eastAsia"/>
                <w:sz w:val="28"/>
                <w:szCs w:val="28"/>
                <w:rtl/>
              </w:rPr>
              <w:t>شكلاً</w:t>
            </w:r>
            <w:r w:rsidRPr="00AB5C90">
              <w:rPr>
                <w:sz w:val="28"/>
                <w:szCs w:val="28"/>
                <w:rtl/>
              </w:rPr>
              <w:t xml:space="preserve"> .</w:t>
            </w:r>
          </w:p>
        </w:tc>
        <w:tc>
          <w:tcPr>
            <w:tcW w:w="1014" w:type="dxa"/>
            <w:shd w:val="clear" w:color="auto" w:fill="auto"/>
            <w:vAlign w:val="center"/>
          </w:tcPr>
          <w:p w:rsidR="0014659B" w:rsidRPr="00AB5C90" w:rsidRDefault="0014659B" w:rsidP="0014659B">
            <w:pPr>
              <w:spacing w:before="240" w:after="0" w:line="240" w:lineRule="auto"/>
              <w:jc w:val="center"/>
              <w:rPr>
                <w:b/>
                <w:bCs/>
                <w:sz w:val="28"/>
                <w:szCs w:val="28"/>
                <w:rtl/>
              </w:rPr>
            </w:pPr>
            <w:r w:rsidRPr="00AB5C90">
              <w:rPr>
                <w:rFonts w:hint="cs"/>
                <w:b/>
                <w:bCs/>
                <w:sz w:val="28"/>
                <w:szCs w:val="28"/>
                <w:rtl/>
              </w:rPr>
              <w:t>96</w:t>
            </w:r>
          </w:p>
        </w:tc>
        <w:tc>
          <w:tcPr>
            <w:tcW w:w="1277" w:type="dxa"/>
            <w:shd w:val="clear" w:color="auto" w:fill="auto"/>
            <w:vAlign w:val="center"/>
          </w:tcPr>
          <w:p w:rsidR="0014659B" w:rsidRPr="00AB5C90" w:rsidRDefault="0014659B" w:rsidP="0014659B">
            <w:pPr>
              <w:spacing w:before="240" w:after="0" w:line="240" w:lineRule="auto"/>
              <w:jc w:val="center"/>
              <w:rPr>
                <w:b/>
                <w:bCs/>
                <w:sz w:val="28"/>
                <w:szCs w:val="28"/>
                <w:rtl/>
              </w:rPr>
            </w:pPr>
            <w:r w:rsidRPr="00AB5C90">
              <w:rPr>
                <w:rFonts w:hint="cs"/>
                <w:b/>
                <w:bCs/>
                <w:sz w:val="28"/>
                <w:szCs w:val="28"/>
                <w:rtl/>
              </w:rPr>
              <w:t>310</w:t>
            </w:r>
          </w:p>
        </w:tc>
      </w:tr>
      <w:tr w:rsidR="0014659B" w:rsidRPr="00AB5C90" w:rsidTr="0014659B">
        <w:tc>
          <w:tcPr>
            <w:tcW w:w="709" w:type="dxa"/>
            <w:shd w:val="clear" w:color="auto" w:fill="auto"/>
            <w:vAlign w:val="center"/>
          </w:tcPr>
          <w:p w:rsidR="0014659B" w:rsidRPr="00E7141D" w:rsidRDefault="0014659B" w:rsidP="0014659B">
            <w:pPr>
              <w:bidi w:val="0"/>
              <w:jc w:val="center"/>
              <w:rPr>
                <w:rFonts w:ascii="Arial" w:hAnsi="Arial"/>
                <w:b/>
                <w:bCs/>
                <w:color w:val="000000"/>
              </w:rPr>
            </w:pPr>
            <w:r w:rsidRPr="00E7141D">
              <w:rPr>
                <w:rFonts w:ascii="Arial" w:hAnsi="Arial"/>
                <w:b/>
                <w:bCs/>
                <w:color w:val="000000"/>
              </w:rPr>
              <w:t>85</w:t>
            </w:r>
          </w:p>
        </w:tc>
        <w:tc>
          <w:tcPr>
            <w:tcW w:w="2267" w:type="dxa"/>
            <w:shd w:val="clear" w:color="auto" w:fill="auto"/>
            <w:vAlign w:val="center"/>
          </w:tcPr>
          <w:p w:rsidR="0014659B" w:rsidRPr="00AB5C90" w:rsidRDefault="0014659B" w:rsidP="0014659B">
            <w:pPr>
              <w:spacing w:before="240" w:line="240" w:lineRule="auto"/>
              <w:jc w:val="center"/>
              <w:rPr>
                <w:rFonts w:cs="Abdulmagid"/>
                <w:b/>
                <w:bCs/>
                <w:sz w:val="24"/>
                <w:szCs w:val="24"/>
                <w:rtl/>
              </w:rPr>
            </w:pPr>
            <w:r w:rsidRPr="00AB5C90">
              <w:rPr>
                <w:rFonts w:cs="Abdulmagid" w:hint="eastAsia"/>
                <w:b/>
                <w:bCs/>
                <w:sz w:val="24"/>
                <w:szCs w:val="24"/>
                <w:rtl/>
              </w:rPr>
              <w:t>صفة</w:t>
            </w:r>
            <w:r w:rsidRPr="00AB5C90">
              <w:rPr>
                <w:rFonts w:cs="Abdulmagid"/>
                <w:b/>
                <w:bCs/>
                <w:sz w:val="24"/>
                <w:szCs w:val="24"/>
                <w:rtl/>
              </w:rPr>
              <w:t xml:space="preserve"> </w:t>
            </w:r>
            <w:r w:rsidRPr="00AB5C90">
              <w:rPr>
                <w:rFonts w:cs="Abdulmagid" w:hint="eastAsia"/>
                <w:b/>
                <w:bCs/>
                <w:sz w:val="24"/>
                <w:szCs w:val="24"/>
                <w:rtl/>
              </w:rPr>
              <w:t>المطعون</w:t>
            </w:r>
            <w:r w:rsidRPr="00AB5C90">
              <w:rPr>
                <w:rFonts w:cs="Abdulmagid"/>
                <w:b/>
                <w:bCs/>
                <w:sz w:val="24"/>
                <w:szCs w:val="24"/>
                <w:rtl/>
              </w:rPr>
              <w:t xml:space="preserve"> </w:t>
            </w:r>
            <w:r w:rsidRPr="00AB5C90">
              <w:rPr>
                <w:rFonts w:cs="Abdulmagid" w:hint="eastAsia"/>
                <w:b/>
                <w:bCs/>
                <w:sz w:val="24"/>
                <w:szCs w:val="24"/>
                <w:rtl/>
              </w:rPr>
              <w:t>ضدهم</w:t>
            </w:r>
          </w:p>
        </w:tc>
        <w:tc>
          <w:tcPr>
            <w:tcW w:w="4515" w:type="dxa"/>
            <w:shd w:val="clear" w:color="auto" w:fill="auto"/>
            <w:vAlign w:val="center"/>
          </w:tcPr>
          <w:p w:rsidR="0014659B" w:rsidRPr="00AB5C90" w:rsidRDefault="0014659B" w:rsidP="0014659B">
            <w:pPr>
              <w:spacing w:before="240" w:line="240" w:lineRule="auto"/>
              <w:jc w:val="mediumKashida"/>
              <w:rPr>
                <w:sz w:val="28"/>
                <w:szCs w:val="28"/>
                <w:rtl/>
              </w:rPr>
            </w:pPr>
            <w:r w:rsidRPr="00AB5C90">
              <w:rPr>
                <w:rFonts w:hint="eastAsia"/>
                <w:sz w:val="28"/>
                <w:szCs w:val="28"/>
                <w:rtl/>
              </w:rPr>
              <w:t>عدم</w:t>
            </w:r>
            <w:r w:rsidRPr="00AB5C90">
              <w:rPr>
                <w:sz w:val="28"/>
                <w:szCs w:val="28"/>
                <w:rtl/>
              </w:rPr>
              <w:t xml:space="preserve"> </w:t>
            </w:r>
            <w:r w:rsidRPr="00AB5C90">
              <w:rPr>
                <w:rFonts w:hint="eastAsia"/>
                <w:sz w:val="28"/>
                <w:szCs w:val="28"/>
                <w:rtl/>
              </w:rPr>
              <w:t>تحديد</w:t>
            </w:r>
            <w:r w:rsidRPr="00AB5C90">
              <w:rPr>
                <w:sz w:val="28"/>
                <w:szCs w:val="28"/>
                <w:rtl/>
              </w:rPr>
              <w:t xml:space="preserve"> </w:t>
            </w:r>
            <w:r w:rsidRPr="00AB5C90">
              <w:rPr>
                <w:rFonts w:hint="eastAsia"/>
                <w:sz w:val="28"/>
                <w:szCs w:val="28"/>
                <w:rtl/>
              </w:rPr>
              <w:t>المطعون</w:t>
            </w:r>
            <w:r w:rsidRPr="00AB5C90">
              <w:rPr>
                <w:sz w:val="28"/>
                <w:szCs w:val="28"/>
                <w:rtl/>
              </w:rPr>
              <w:t xml:space="preserve"> </w:t>
            </w:r>
            <w:r w:rsidRPr="00AB5C90">
              <w:rPr>
                <w:rFonts w:hint="eastAsia"/>
                <w:sz w:val="28"/>
                <w:szCs w:val="28"/>
                <w:rtl/>
              </w:rPr>
              <w:t>ضدهم</w:t>
            </w:r>
            <w:r w:rsidRPr="00AB5C90">
              <w:rPr>
                <w:sz w:val="28"/>
                <w:szCs w:val="28"/>
                <w:rtl/>
              </w:rPr>
              <w:t xml:space="preserve"> </w:t>
            </w:r>
            <w:r w:rsidRPr="00AB5C90">
              <w:rPr>
                <w:rFonts w:hint="eastAsia"/>
                <w:sz w:val="28"/>
                <w:szCs w:val="28"/>
                <w:rtl/>
              </w:rPr>
              <w:t>بدقة</w:t>
            </w:r>
            <w:r w:rsidRPr="00AB5C90">
              <w:rPr>
                <w:sz w:val="28"/>
                <w:szCs w:val="28"/>
                <w:rtl/>
              </w:rPr>
              <w:t xml:space="preserve"> </w:t>
            </w:r>
            <w:r w:rsidRPr="00AB5C90">
              <w:rPr>
                <w:rFonts w:hint="eastAsia"/>
                <w:sz w:val="28"/>
                <w:szCs w:val="28"/>
                <w:rtl/>
              </w:rPr>
              <w:t>في</w:t>
            </w:r>
            <w:r w:rsidRPr="00AB5C90">
              <w:rPr>
                <w:sz w:val="28"/>
                <w:szCs w:val="28"/>
                <w:rtl/>
              </w:rPr>
              <w:t xml:space="preserve"> </w:t>
            </w:r>
            <w:r w:rsidRPr="00AB5C90">
              <w:rPr>
                <w:rFonts w:hint="eastAsia"/>
                <w:sz w:val="28"/>
                <w:szCs w:val="28"/>
                <w:rtl/>
              </w:rPr>
              <w:t>الحكم</w:t>
            </w:r>
            <w:r w:rsidRPr="00AB5C90">
              <w:rPr>
                <w:sz w:val="28"/>
                <w:szCs w:val="28"/>
                <w:rtl/>
              </w:rPr>
              <w:t xml:space="preserve"> </w:t>
            </w:r>
            <w:r w:rsidRPr="00AB5C90">
              <w:rPr>
                <w:rFonts w:hint="eastAsia"/>
                <w:sz w:val="28"/>
                <w:szCs w:val="28"/>
                <w:rtl/>
              </w:rPr>
              <w:t>يؤدي</w:t>
            </w:r>
            <w:r w:rsidRPr="00AB5C90">
              <w:rPr>
                <w:sz w:val="28"/>
                <w:szCs w:val="28"/>
                <w:rtl/>
              </w:rPr>
              <w:t xml:space="preserve"> </w:t>
            </w:r>
            <w:r w:rsidRPr="00AB5C90">
              <w:rPr>
                <w:rFonts w:hint="eastAsia"/>
                <w:sz w:val="28"/>
                <w:szCs w:val="28"/>
                <w:rtl/>
              </w:rPr>
              <w:t>إلى</w:t>
            </w:r>
            <w:r w:rsidRPr="00AB5C90">
              <w:rPr>
                <w:sz w:val="28"/>
                <w:szCs w:val="28"/>
                <w:rtl/>
              </w:rPr>
              <w:t xml:space="preserve"> </w:t>
            </w:r>
            <w:r w:rsidRPr="00AB5C90">
              <w:rPr>
                <w:rFonts w:hint="eastAsia"/>
                <w:sz w:val="28"/>
                <w:szCs w:val="28"/>
                <w:rtl/>
              </w:rPr>
              <w:t>الجهالة</w:t>
            </w:r>
            <w:r w:rsidRPr="00AB5C90">
              <w:rPr>
                <w:sz w:val="28"/>
                <w:szCs w:val="28"/>
                <w:rtl/>
              </w:rPr>
              <w:t xml:space="preserve"> </w:t>
            </w:r>
            <w:r w:rsidRPr="00AB5C90">
              <w:rPr>
                <w:rFonts w:hint="eastAsia"/>
                <w:sz w:val="28"/>
                <w:szCs w:val="28"/>
                <w:rtl/>
              </w:rPr>
              <w:t>ويوقع</w:t>
            </w:r>
            <w:r w:rsidRPr="00AB5C90">
              <w:rPr>
                <w:sz w:val="28"/>
                <w:szCs w:val="28"/>
                <w:rtl/>
              </w:rPr>
              <w:t xml:space="preserve"> </w:t>
            </w:r>
            <w:r w:rsidRPr="00AB5C90">
              <w:rPr>
                <w:rFonts w:hint="eastAsia"/>
                <w:sz w:val="28"/>
                <w:szCs w:val="28"/>
                <w:rtl/>
              </w:rPr>
              <w:t>في</w:t>
            </w:r>
            <w:r w:rsidRPr="00AB5C90">
              <w:rPr>
                <w:sz w:val="28"/>
                <w:szCs w:val="28"/>
                <w:rtl/>
              </w:rPr>
              <w:t xml:space="preserve"> </w:t>
            </w:r>
            <w:r w:rsidRPr="00AB5C90">
              <w:rPr>
                <w:rFonts w:hint="eastAsia"/>
                <w:sz w:val="28"/>
                <w:szCs w:val="28"/>
                <w:rtl/>
              </w:rPr>
              <w:t>اللبس</w:t>
            </w:r>
            <w:r w:rsidRPr="00AB5C90">
              <w:rPr>
                <w:sz w:val="28"/>
                <w:szCs w:val="28"/>
                <w:rtl/>
              </w:rPr>
              <w:t xml:space="preserve"> </w:t>
            </w:r>
            <w:r w:rsidRPr="00AB5C90">
              <w:rPr>
                <w:rFonts w:hint="eastAsia"/>
                <w:sz w:val="28"/>
                <w:szCs w:val="28"/>
                <w:rtl/>
              </w:rPr>
              <w:t>ويقضي</w:t>
            </w:r>
            <w:r w:rsidRPr="00AB5C90">
              <w:rPr>
                <w:sz w:val="28"/>
                <w:szCs w:val="28"/>
                <w:rtl/>
              </w:rPr>
              <w:t xml:space="preserve"> </w:t>
            </w:r>
            <w:r w:rsidRPr="00AB5C90">
              <w:rPr>
                <w:rFonts w:hint="eastAsia"/>
                <w:sz w:val="28"/>
                <w:szCs w:val="28"/>
                <w:rtl/>
              </w:rPr>
              <w:t>إلى</w:t>
            </w:r>
            <w:r w:rsidRPr="00AB5C90">
              <w:rPr>
                <w:sz w:val="28"/>
                <w:szCs w:val="28"/>
                <w:rtl/>
              </w:rPr>
              <w:t xml:space="preserve"> </w:t>
            </w:r>
            <w:r w:rsidRPr="00AB5C90">
              <w:rPr>
                <w:rFonts w:hint="eastAsia"/>
                <w:sz w:val="28"/>
                <w:szCs w:val="28"/>
                <w:rtl/>
              </w:rPr>
              <w:t>طرح</w:t>
            </w:r>
            <w:r w:rsidRPr="00AB5C90">
              <w:rPr>
                <w:sz w:val="28"/>
                <w:szCs w:val="28"/>
                <w:rtl/>
              </w:rPr>
              <w:t xml:space="preserve"> </w:t>
            </w:r>
            <w:r w:rsidRPr="00AB5C90">
              <w:rPr>
                <w:rFonts w:hint="eastAsia"/>
                <w:sz w:val="28"/>
                <w:szCs w:val="28"/>
                <w:rtl/>
              </w:rPr>
              <w:t>سبب</w:t>
            </w:r>
            <w:r w:rsidRPr="00AB5C90">
              <w:rPr>
                <w:sz w:val="28"/>
                <w:szCs w:val="28"/>
                <w:rtl/>
              </w:rPr>
              <w:t xml:space="preserve"> </w:t>
            </w:r>
            <w:r w:rsidRPr="00AB5C90">
              <w:rPr>
                <w:rFonts w:hint="eastAsia"/>
                <w:sz w:val="28"/>
                <w:szCs w:val="28"/>
                <w:rtl/>
              </w:rPr>
              <w:t>الطعن</w:t>
            </w:r>
            <w:r w:rsidRPr="00AB5C90">
              <w:rPr>
                <w:sz w:val="28"/>
                <w:szCs w:val="28"/>
                <w:rtl/>
              </w:rPr>
              <w:t xml:space="preserve"> </w:t>
            </w:r>
            <w:r w:rsidRPr="00AB5C90">
              <w:rPr>
                <w:rFonts w:hint="eastAsia"/>
                <w:sz w:val="28"/>
                <w:szCs w:val="28"/>
                <w:rtl/>
              </w:rPr>
              <w:t>وعدم</w:t>
            </w:r>
            <w:r w:rsidRPr="00AB5C90">
              <w:rPr>
                <w:sz w:val="28"/>
                <w:szCs w:val="28"/>
                <w:rtl/>
              </w:rPr>
              <w:t xml:space="preserve"> </w:t>
            </w:r>
            <w:r w:rsidRPr="00AB5C90">
              <w:rPr>
                <w:rFonts w:hint="eastAsia"/>
                <w:sz w:val="28"/>
                <w:szCs w:val="28"/>
                <w:rtl/>
              </w:rPr>
              <w:t>الاعتداد</w:t>
            </w:r>
            <w:r w:rsidRPr="00AB5C90">
              <w:rPr>
                <w:sz w:val="28"/>
                <w:szCs w:val="28"/>
                <w:rtl/>
              </w:rPr>
              <w:t xml:space="preserve"> </w:t>
            </w:r>
            <w:r w:rsidRPr="00AB5C90">
              <w:rPr>
                <w:rFonts w:hint="eastAsia"/>
                <w:sz w:val="28"/>
                <w:szCs w:val="28"/>
                <w:rtl/>
              </w:rPr>
              <w:t>به</w:t>
            </w:r>
            <w:r w:rsidRPr="00AB5C90">
              <w:rPr>
                <w:sz w:val="28"/>
                <w:szCs w:val="28"/>
                <w:rtl/>
              </w:rPr>
              <w:t xml:space="preserve"> .</w:t>
            </w:r>
          </w:p>
        </w:tc>
        <w:tc>
          <w:tcPr>
            <w:tcW w:w="1014"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58</w:t>
            </w:r>
          </w:p>
        </w:tc>
        <w:tc>
          <w:tcPr>
            <w:tcW w:w="1277"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171</w:t>
            </w:r>
          </w:p>
        </w:tc>
      </w:tr>
      <w:tr w:rsidR="0014659B" w:rsidRPr="00AB5C90" w:rsidTr="0014659B">
        <w:tc>
          <w:tcPr>
            <w:tcW w:w="709" w:type="dxa"/>
            <w:shd w:val="clear" w:color="auto" w:fill="auto"/>
            <w:vAlign w:val="center"/>
          </w:tcPr>
          <w:p w:rsidR="0014659B" w:rsidRPr="00E7141D" w:rsidRDefault="0014659B" w:rsidP="0014659B">
            <w:pPr>
              <w:bidi w:val="0"/>
              <w:jc w:val="center"/>
              <w:rPr>
                <w:rFonts w:ascii="Arial" w:hAnsi="Arial"/>
                <w:b/>
                <w:bCs/>
                <w:color w:val="000000"/>
              </w:rPr>
            </w:pPr>
            <w:r w:rsidRPr="00E7141D">
              <w:rPr>
                <w:rFonts w:ascii="Arial" w:hAnsi="Arial"/>
                <w:b/>
                <w:bCs/>
                <w:color w:val="000000"/>
              </w:rPr>
              <w:t>86</w:t>
            </w:r>
          </w:p>
        </w:tc>
        <w:tc>
          <w:tcPr>
            <w:tcW w:w="2267" w:type="dxa"/>
            <w:shd w:val="clear" w:color="auto" w:fill="auto"/>
            <w:vAlign w:val="center"/>
          </w:tcPr>
          <w:p w:rsidR="0014659B" w:rsidRPr="00AB5C90" w:rsidRDefault="0014659B" w:rsidP="0014659B">
            <w:pPr>
              <w:spacing w:before="240" w:line="240" w:lineRule="auto"/>
              <w:jc w:val="center"/>
              <w:rPr>
                <w:rFonts w:cs="Abdulmagid"/>
                <w:b/>
                <w:bCs/>
                <w:sz w:val="24"/>
                <w:szCs w:val="24"/>
                <w:rtl/>
              </w:rPr>
            </w:pPr>
            <w:r w:rsidRPr="00AB5C90">
              <w:rPr>
                <w:rFonts w:cs="Abdulmagid" w:hint="cs"/>
                <w:b/>
                <w:bCs/>
                <w:sz w:val="24"/>
                <w:szCs w:val="24"/>
                <w:rtl/>
              </w:rPr>
              <w:t>عدم انطباق مادة التحريم على الواقعة</w:t>
            </w:r>
          </w:p>
        </w:tc>
        <w:tc>
          <w:tcPr>
            <w:tcW w:w="4515" w:type="dxa"/>
            <w:shd w:val="clear" w:color="auto" w:fill="auto"/>
            <w:vAlign w:val="center"/>
          </w:tcPr>
          <w:p w:rsidR="0014659B" w:rsidRPr="00AB5C90" w:rsidRDefault="0014659B" w:rsidP="0014659B">
            <w:pPr>
              <w:spacing w:before="240" w:line="240" w:lineRule="auto"/>
              <w:jc w:val="mediumKashida"/>
              <w:rPr>
                <w:sz w:val="28"/>
                <w:szCs w:val="28"/>
                <w:rtl/>
              </w:rPr>
            </w:pPr>
            <w:r w:rsidRPr="00AB5C90">
              <w:rPr>
                <w:rFonts w:hint="cs"/>
                <w:sz w:val="28"/>
                <w:szCs w:val="28"/>
                <w:rtl/>
              </w:rPr>
              <w:t>إذا استند الحكم على مادة في القانون لا تنطبق على فعل المتهم بطل الحكم ..</w:t>
            </w:r>
          </w:p>
        </w:tc>
        <w:tc>
          <w:tcPr>
            <w:tcW w:w="1014"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22</w:t>
            </w:r>
          </w:p>
        </w:tc>
        <w:tc>
          <w:tcPr>
            <w:tcW w:w="1277"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69</w:t>
            </w:r>
          </w:p>
        </w:tc>
      </w:tr>
      <w:tr w:rsidR="0014659B" w:rsidRPr="00AB5C90" w:rsidTr="0014659B">
        <w:tc>
          <w:tcPr>
            <w:tcW w:w="709" w:type="dxa"/>
            <w:shd w:val="clear" w:color="auto" w:fill="auto"/>
            <w:vAlign w:val="center"/>
          </w:tcPr>
          <w:p w:rsidR="0014659B" w:rsidRPr="00E7141D" w:rsidRDefault="0014659B" w:rsidP="0014659B">
            <w:pPr>
              <w:bidi w:val="0"/>
              <w:jc w:val="center"/>
              <w:rPr>
                <w:rFonts w:ascii="Arial" w:hAnsi="Arial"/>
                <w:b/>
                <w:bCs/>
                <w:color w:val="000000"/>
              </w:rPr>
            </w:pPr>
            <w:r w:rsidRPr="00E7141D">
              <w:rPr>
                <w:rFonts w:ascii="Arial" w:hAnsi="Arial"/>
                <w:b/>
                <w:bCs/>
                <w:color w:val="000000"/>
              </w:rPr>
              <w:t>87</w:t>
            </w:r>
          </w:p>
        </w:tc>
        <w:tc>
          <w:tcPr>
            <w:tcW w:w="2267" w:type="dxa"/>
            <w:shd w:val="clear" w:color="auto" w:fill="auto"/>
            <w:vAlign w:val="center"/>
          </w:tcPr>
          <w:p w:rsidR="0014659B" w:rsidRPr="00AB5C90" w:rsidRDefault="0014659B" w:rsidP="0014659B">
            <w:pPr>
              <w:spacing w:before="240" w:line="240" w:lineRule="auto"/>
              <w:jc w:val="center"/>
              <w:rPr>
                <w:rFonts w:cs="Abdulmagid"/>
                <w:b/>
                <w:bCs/>
                <w:sz w:val="24"/>
                <w:szCs w:val="24"/>
                <w:rtl/>
              </w:rPr>
            </w:pPr>
            <w:r w:rsidRPr="00AB5C90">
              <w:rPr>
                <w:rFonts w:cs="Abdulmagid" w:hint="cs"/>
                <w:b/>
                <w:bCs/>
                <w:sz w:val="24"/>
                <w:szCs w:val="24"/>
                <w:rtl/>
              </w:rPr>
              <w:t>عدم تسبيب الأحكام – عدم بيان الأدلة</w:t>
            </w:r>
          </w:p>
        </w:tc>
        <w:tc>
          <w:tcPr>
            <w:tcW w:w="4515" w:type="dxa"/>
            <w:shd w:val="clear" w:color="auto" w:fill="auto"/>
            <w:vAlign w:val="center"/>
          </w:tcPr>
          <w:p w:rsidR="0014659B" w:rsidRPr="00AB5C90" w:rsidRDefault="0014659B" w:rsidP="0014659B">
            <w:pPr>
              <w:spacing w:before="240" w:line="240" w:lineRule="auto"/>
              <w:jc w:val="mediumKashida"/>
              <w:rPr>
                <w:sz w:val="28"/>
                <w:szCs w:val="28"/>
                <w:rtl/>
              </w:rPr>
            </w:pPr>
            <w:r w:rsidRPr="00AB5C90">
              <w:rPr>
                <w:rFonts w:hint="cs"/>
                <w:sz w:val="28"/>
                <w:szCs w:val="28"/>
                <w:rtl/>
              </w:rPr>
              <w:t>عدم تسبيب الحكم وعدم بيانه الأدلة التي استخلصت منها المحكمة حجة الواقعة ونسبتها إلى المتهم يستوجب نقضه</w:t>
            </w:r>
          </w:p>
        </w:tc>
        <w:tc>
          <w:tcPr>
            <w:tcW w:w="1014"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8</w:t>
            </w:r>
          </w:p>
        </w:tc>
        <w:tc>
          <w:tcPr>
            <w:tcW w:w="1277"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22</w:t>
            </w:r>
          </w:p>
        </w:tc>
      </w:tr>
      <w:tr w:rsidR="0014659B" w:rsidRPr="00AB5C90" w:rsidTr="0014659B">
        <w:tc>
          <w:tcPr>
            <w:tcW w:w="709" w:type="dxa"/>
            <w:shd w:val="clear" w:color="auto" w:fill="auto"/>
            <w:vAlign w:val="center"/>
          </w:tcPr>
          <w:p w:rsidR="0014659B" w:rsidRPr="00E7141D" w:rsidRDefault="0014659B" w:rsidP="0014659B">
            <w:pPr>
              <w:bidi w:val="0"/>
              <w:jc w:val="center"/>
              <w:rPr>
                <w:rFonts w:ascii="Arial" w:hAnsi="Arial"/>
                <w:b/>
                <w:bCs/>
                <w:color w:val="000000"/>
              </w:rPr>
            </w:pPr>
            <w:r w:rsidRPr="00E7141D">
              <w:rPr>
                <w:rFonts w:ascii="Arial" w:hAnsi="Arial"/>
                <w:b/>
                <w:bCs/>
                <w:color w:val="000000"/>
              </w:rPr>
              <w:t>88</w:t>
            </w:r>
          </w:p>
        </w:tc>
        <w:tc>
          <w:tcPr>
            <w:tcW w:w="2267" w:type="dxa"/>
            <w:shd w:val="clear" w:color="auto" w:fill="auto"/>
            <w:vAlign w:val="center"/>
          </w:tcPr>
          <w:p w:rsidR="0014659B" w:rsidRPr="00AB5C90" w:rsidRDefault="0014659B" w:rsidP="0014659B">
            <w:pPr>
              <w:spacing w:before="240" w:line="240" w:lineRule="auto"/>
              <w:jc w:val="center"/>
              <w:rPr>
                <w:rFonts w:cs="Abdulmagid"/>
                <w:b/>
                <w:bCs/>
                <w:sz w:val="24"/>
                <w:szCs w:val="24"/>
                <w:rtl/>
              </w:rPr>
            </w:pPr>
            <w:r w:rsidRPr="00AB5C90">
              <w:rPr>
                <w:rFonts w:cs="Abdulmagid" w:hint="cs"/>
                <w:b/>
                <w:bCs/>
                <w:sz w:val="24"/>
                <w:szCs w:val="24"/>
                <w:rtl/>
              </w:rPr>
              <w:t>عدم تطرق حكم الإدانة بالاحتيال إلى البيانات الجوهرية للاحتيال أثره .</w:t>
            </w:r>
          </w:p>
        </w:tc>
        <w:tc>
          <w:tcPr>
            <w:tcW w:w="4515" w:type="dxa"/>
            <w:shd w:val="clear" w:color="auto" w:fill="auto"/>
            <w:vAlign w:val="center"/>
          </w:tcPr>
          <w:p w:rsidR="0014659B" w:rsidRPr="00AB5C90" w:rsidRDefault="0014659B" w:rsidP="0014659B">
            <w:pPr>
              <w:spacing w:before="240" w:line="240" w:lineRule="auto"/>
              <w:jc w:val="mediumKashida"/>
              <w:rPr>
                <w:sz w:val="28"/>
                <w:szCs w:val="28"/>
                <w:rtl/>
              </w:rPr>
            </w:pPr>
            <w:r w:rsidRPr="00AB5C90">
              <w:rPr>
                <w:rFonts w:hint="cs"/>
                <w:sz w:val="28"/>
                <w:szCs w:val="28"/>
                <w:rtl/>
              </w:rPr>
              <w:t>يجـب أن يعـرض حكـم الإدانـة في جريمـة الاحتيـال للطـرق الاحتيالية أو الاسـم الـكـاذب أو الـصفة غير الصحيحة الـتي اتخذها المتهم وأن يستظهر الصلة بين تلك الطرق الاحتيالية أو الاسم الكاذب أو الصفة غير الصحيحة .</w:t>
            </w:r>
          </w:p>
        </w:tc>
        <w:tc>
          <w:tcPr>
            <w:tcW w:w="1014"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41</w:t>
            </w:r>
          </w:p>
        </w:tc>
        <w:tc>
          <w:tcPr>
            <w:tcW w:w="1277"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123</w:t>
            </w:r>
          </w:p>
        </w:tc>
      </w:tr>
      <w:tr w:rsidR="0014659B" w:rsidRPr="00AB5C90" w:rsidTr="0014659B">
        <w:tc>
          <w:tcPr>
            <w:tcW w:w="709" w:type="dxa"/>
            <w:shd w:val="clear" w:color="auto" w:fill="auto"/>
            <w:vAlign w:val="center"/>
          </w:tcPr>
          <w:p w:rsidR="0014659B" w:rsidRPr="00E7141D" w:rsidRDefault="0014659B" w:rsidP="0014659B">
            <w:pPr>
              <w:bidi w:val="0"/>
              <w:spacing w:after="0"/>
              <w:jc w:val="center"/>
              <w:rPr>
                <w:rFonts w:ascii="Arial" w:hAnsi="Arial"/>
                <w:b/>
                <w:bCs/>
                <w:color w:val="000000"/>
              </w:rPr>
            </w:pPr>
            <w:r w:rsidRPr="00E7141D">
              <w:rPr>
                <w:rFonts w:ascii="Arial" w:hAnsi="Arial"/>
                <w:b/>
                <w:bCs/>
                <w:color w:val="000000"/>
              </w:rPr>
              <w:t>89</w:t>
            </w:r>
          </w:p>
        </w:tc>
        <w:tc>
          <w:tcPr>
            <w:tcW w:w="2267" w:type="dxa"/>
            <w:shd w:val="clear" w:color="auto" w:fill="auto"/>
            <w:vAlign w:val="center"/>
          </w:tcPr>
          <w:p w:rsidR="0014659B" w:rsidRPr="00AB5C90" w:rsidRDefault="0014659B" w:rsidP="0014659B">
            <w:pPr>
              <w:spacing w:before="240" w:after="0" w:line="240" w:lineRule="auto"/>
              <w:jc w:val="center"/>
              <w:rPr>
                <w:rFonts w:cs="Abdulmagid"/>
                <w:b/>
                <w:bCs/>
                <w:sz w:val="24"/>
                <w:szCs w:val="24"/>
                <w:rtl/>
              </w:rPr>
            </w:pPr>
            <w:r w:rsidRPr="00AB5C90">
              <w:rPr>
                <w:rFonts w:cs="Abdulmagid" w:hint="cs"/>
                <w:b/>
                <w:bCs/>
                <w:sz w:val="24"/>
                <w:szCs w:val="24"/>
                <w:rtl/>
              </w:rPr>
              <w:t>عدم تقدم الطاعن لتنفيذ الحكم الصادر بحبسه مؤاده</w:t>
            </w:r>
          </w:p>
        </w:tc>
        <w:tc>
          <w:tcPr>
            <w:tcW w:w="4515" w:type="dxa"/>
            <w:shd w:val="clear" w:color="auto" w:fill="auto"/>
            <w:vAlign w:val="center"/>
          </w:tcPr>
          <w:p w:rsidR="0014659B" w:rsidRPr="00AB5C90" w:rsidRDefault="0014659B" w:rsidP="0014659B">
            <w:pPr>
              <w:spacing w:after="0" w:line="240" w:lineRule="auto"/>
              <w:jc w:val="mediumKashida"/>
              <w:rPr>
                <w:sz w:val="28"/>
                <w:szCs w:val="28"/>
                <w:rtl/>
              </w:rPr>
            </w:pPr>
            <w:r w:rsidRPr="00AB5C90">
              <w:rPr>
                <w:rFonts w:hint="cs"/>
                <w:sz w:val="28"/>
                <w:szCs w:val="28"/>
                <w:rtl/>
              </w:rPr>
              <w:t>يسقط طعـن المحكوم عليه بعقوبة سالبة للحرية إذا لم يتقـدم للتنفيذ قبل موعد نظر طعنه .</w:t>
            </w:r>
          </w:p>
        </w:tc>
        <w:tc>
          <w:tcPr>
            <w:tcW w:w="1014" w:type="dxa"/>
            <w:shd w:val="clear" w:color="auto" w:fill="auto"/>
            <w:vAlign w:val="center"/>
          </w:tcPr>
          <w:p w:rsidR="0014659B" w:rsidRPr="00AB5C90" w:rsidRDefault="0014659B" w:rsidP="0014659B">
            <w:pPr>
              <w:spacing w:before="240" w:after="0" w:line="240" w:lineRule="auto"/>
              <w:jc w:val="center"/>
              <w:rPr>
                <w:b/>
                <w:bCs/>
                <w:sz w:val="28"/>
                <w:szCs w:val="28"/>
                <w:rtl/>
              </w:rPr>
            </w:pPr>
            <w:r w:rsidRPr="00AB5C90">
              <w:rPr>
                <w:rFonts w:hint="cs"/>
                <w:b/>
                <w:bCs/>
                <w:sz w:val="28"/>
                <w:szCs w:val="28"/>
                <w:rtl/>
              </w:rPr>
              <w:t>80</w:t>
            </w:r>
          </w:p>
        </w:tc>
        <w:tc>
          <w:tcPr>
            <w:tcW w:w="1277" w:type="dxa"/>
            <w:shd w:val="clear" w:color="auto" w:fill="auto"/>
            <w:vAlign w:val="center"/>
          </w:tcPr>
          <w:p w:rsidR="0014659B" w:rsidRPr="00AB5C90" w:rsidRDefault="0014659B" w:rsidP="0014659B">
            <w:pPr>
              <w:spacing w:before="240" w:after="0" w:line="240" w:lineRule="auto"/>
              <w:jc w:val="center"/>
              <w:rPr>
                <w:b/>
                <w:bCs/>
                <w:sz w:val="28"/>
                <w:szCs w:val="28"/>
                <w:rtl/>
              </w:rPr>
            </w:pPr>
            <w:r w:rsidRPr="00AB5C90">
              <w:rPr>
                <w:rFonts w:hint="cs"/>
                <w:b/>
                <w:bCs/>
                <w:sz w:val="28"/>
                <w:szCs w:val="28"/>
                <w:rtl/>
              </w:rPr>
              <w:t>247</w:t>
            </w:r>
          </w:p>
        </w:tc>
      </w:tr>
      <w:tr w:rsidR="0014659B" w:rsidRPr="00AB5C90" w:rsidTr="0014659B">
        <w:tc>
          <w:tcPr>
            <w:tcW w:w="709" w:type="dxa"/>
            <w:shd w:val="clear" w:color="auto" w:fill="auto"/>
            <w:vAlign w:val="center"/>
          </w:tcPr>
          <w:p w:rsidR="0014659B" w:rsidRPr="00E7141D" w:rsidRDefault="0014659B" w:rsidP="0014659B">
            <w:pPr>
              <w:bidi w:val="0"/>
              <w:spacing w:after="0"/>
              <w:jc w:val="center"/>
              <w:rPr>
                <w:rFonts w:ascii="Arial" w:hAnsi="Arial"/>
                <w:b/>
                <w:bCs/>
                <w:color w:val="000000"/>
              </w:rPr>
            </w:pPr>
            <w:r w:rsidRPr="00E7141D">
              <w:rPr>
                <w:rFonts w:ascii="Arial" w:hAnsi="Arial"/>
                <w:b/>
                <w:bCs/>
                <w:color w:val="000000"/>
              </w:rPr>
              <w:t>90</w:t>
            </w:r>
          </w:p>
        </w:tc>
        <w:tc>
          <w:tcPr>
            <w:tcW w:w="2267" w:type="dxa"/>
            <w:shd w:val="clear" w:color="auto" w:fill="auto"/>
            <w:vAlign w:val="center"/>
          </w:tcPr>
          <w:p w:rsidR="0014659B" w:rsidRPr="00AB5C90" w:rsidRDefault="0014659B" w:rsidP="0014659B">
            <w:pPr>
              <w:spacing w:before="240" w:after="0" w:line="240" w:lineRule="auto"/>
              <w:jc w:val="center"/>
              <w:rPr>
                <w:rFonts w:cs="Abdulmagid"/>
                <w:b/>
                <w:bCs/>
                <w:sz w:val="24"/>
                <w:szCs w:val="24"/>
                <w:rtl/>
              </w:rPr>
            </w:pPr>
            <w:r w:rsidRPr="00AB5C90">
              <w:rPr>
                <w:rFonts w:cs="Abdulmagid" w:hint="cs"/>
                <w:b/>
                <w:bCs/>
                <w:sz w:val="24"/>
                <w:szCs w:val="24"/>
                <w:rtl/>
              </w:rPr>
              <w:t>عدم تقيد المحكمة بالوصف المرفوعة به الدعوى</w:t>
            </w:r>
          </w:p>
        </w:tc>
        <w:tc>
          <w:tcPr>
            <w:tcW w:w="4515" w:type="dxa"/>
            <w:shd w:val="clear" w:color="auto" w:fill="auto"/>
            <w:vAlign w:val="center"/>
          </w:tcPr>
          <w:p w:rsidR="0014659B" w:rsidRPr="00AB5C90" w:rsidRDefault="0014659B" w:rsidP="0014659B">
            <w:pPr>
              <w:spacing w:after="0" w:line="240" w:lineRule="auto"/>
              <w:jc w:val="mediumKashida"/>
              <w:rPr>
                <w:sz w:val="28"/>
                <w:szCs w:val="28"/>
                <w:rtl/>
              </w:rPr>
            </w:pPr>
            <w:r w:rsidRPr="00AB5C90">
              <w:rPr>
                <w:rFonts w:hint="cs"/>
                <w:sz w:val="28"/>
                <w:szCs w:val="28"/>
                <w:rtl/>
              </w:rPr>
              <w:t>الأصل أن المحكمة لا تتقيد بالوصـف الـذي تسيغه النيابة على الفعـل ا لمسند إلى المتهم بـل هـي مكلفـة بـأن تـرد الواقعـة بعـد تمحيصها إلى الوصـف القانوني السليم المطبـق عليهـا مـا دامـت الواقعة المادية المبينة بقرار الاتهام والمطروحة بالجلسة هـي ذاتها الواقعة التي اتخذتها المحكمة أساساً للوصف الجديد .</w:t>
            </w:r>
          </w:p>
        </w:tc>
        <w:tc>
          <w:tcPr>
            <w:tcW w:w="1014" w:type="dxa"/>
            <w:shd w:val="clear" w:color="auto" w:fill="auto"/>
            <w:vAlign w:val="center"/>
          </w:tcPr>
          <w:p w:rsidR="0014659B" w:rsidRPr="00AB5C90" w:rsidRDefault="0014659B" w:rsidP="0014659B">
            <w:pPr>
              <w:spacing w:before="240" w:after="0" w:line="240" w:lineRule="auto"/>
              <w:jc w:val="center"/>
              <w:rPr>
                <w:b/>
                <w:bCs/>
                <w:sz w:val="28"/>
                <w:szCs w:val="28"/>
                <w:rtl/>
              </w:rPr>
            </w:pPr>
            <w:r w:rsidRPr="00AB5C90">
              <w:rPr>
                <w:rFonts w:hint="cs"/>
                <w:b/>
                <w:bCs/>
                <w:sz w:val="28"/>
                <w:szCs w:val="28"/>
                <w:rtl/>
              </w:rPr>
              <w:t>88</w:t>
            </w:r>
          </w:p>
        </w:tc>
        <w:tc>
          <w:tcPr>
            <w:tcW w:w="1277" w:type="dxa"/>
            <w:shd w:val="clear" w:color="auto" w:fill="auto"/>
            <w:vAlign w:val="center"/>
          </w:tcPr>
          <w:p w:rsidR="0014659B" w:rsidRPr="00AB5C90" w:rsidRDefault="0014659B" w:rsidP="0014659B">
            <w:pPr>
              <w:spacing w:before="240" w:after="0" w:line="240" w:lineRule="auto"/>
              <w:jc w:val="center"/>
              <w:rPr>
                <w:b/>
                <w:bCs/>
                <w:sz w:val="28"/>
                <w:szCs w:val="28"/>
                <w:rtl/>
              </w:rPr>
            </w:pPr>
            <w:r w:rsidRPr="00AB5C90">
              <w:rPr>
                <w:rFonts w:hint="cs"/>
                <w:b/>
                <w:bCs/>
                <w:sz w:val="28"/>
                <w:szCs w:val="28"/>
                <w:rtl/>
              </w:rPr>
              <w:t>302</w:t>
            </w:r>
          </w:p>
        </w:tc>
      </w:tr>
      <w:tr w:rsidR="0014659B" w:rsidRPr="00AB5C90" w:rsidTr="0014659B">
        <w:tc>
          <w:tcPr>
            <w:tcW w:w="709" w:type="dxa"/>
            <w:shd w:val="clear" w:color="auto" w:fill="auto"/>
            <w:vAlign w:val="center"/>
          </w:tcPr>
          <w:p w:rsidR="0014659B" w:rsidRPr="00E7141D" w:rsidRDefault="0014659B" w:rsidP="0014659B">
            <w:pPr>
              <w:bidi w:val="0"/>
              <w:spacing w:after="0"/>
              <w:jc w:val="center"/>
              <w:rPr>
                <w:rFonts w:ascii="Arial" w:hAnsi="Arial"/>
                <w:b/>
                <w:bCs/>
                <w:color w:val="000000"/>
              </w:rPr>
            </w:pPr>
            <w:r w:rsidRPr="00E7141D">
              <w:rPr>
                <w:rFonts w:ascii="Arial" w:hAnsi="Arial"/>
                <w:b/>
                <w:bCs/>
                <w:color w:val="000000"/>
              </w:rPr>
              <w:t>91</w:t>
            </w:r>
          </w:p>
        </w:tc>
        <w:tc>
          <w:tcPr>
            <w:tcW w:w="2267" w:type="dxa"/>
            <w:shd w:val="clear" w:color="auto" w:fill="auto"/>
            <w:vAlign w:val="center"/>
          </w:tcPr>
          <w:p w:rsidR="0014659B" w:rsidRPr="00AB5C90" w:rsidRDefault="0014659B" w:rsidP="0014659B">
            <w:pPr>
              <w:spacing w:before="240" w:after="0" w:line="240" w:lineRule="auto"/>
              <w:jc w:val="center"/>
              <w:rPr>
                <w:rFonts w:cs="Abdulmagid"/>
                <w:b/>
                <w:bCs/>
                <w:sz w:val="24"/>
                <w:szCs w:val="24"/>
                <w:rtl/>
              </w:rPr>
            </w:pPr>
            <w:r w:rsidRPr="00AB5C90">
              <w:rPr>
                <w:rFonts w:cs="Abdulmagid" w:hint="cs"/>
                <w:b/>
                <w:bCs/>
                <w:sz w:val="24"/>
                <w:szCs w:val="24"/>
                <w:rtl/>
              </w:rPr>
              <w:t>عدم حضور الطاعن جلسة النطق بالحكم عدم علمه بموعد الجلسة – أثره في سريان مدة الطعن</w:t>
            </w:r>
          </w:p>
        </w:tc>
        <w:tc>
          <w:tcPr>
            <w:tcW w:w="4515" w:type="dxa"/>
            <w:shd w:val="clear" w:color="auto" w:fill="auto"/>
            <w:vAlign w:val="center"/>
          </w:tcPr>
          <w:p w:rsidR="0014659B" w:rsidRPr="00AB5C90" w:rsidRDefault="0014659B" w:rsidP="0014659B">
            <w:pPr>
              <w:spacing w:after="0" w:line="240" w:lineRule="auto"/>
              <w:jc w:val="mediumKashida"/>
              <w:rPr>
                <w:sz w:val="28"/>
                <w:szCs w:val="28"/>
                <w:rtl/>
              </w:rPr>
            </w:pPr>
            <w:r w:rsidRPr="00AB5C90">
              <w:rPr>
                <w:rFonts w:hint="cs"/>
                <w:sz w:val="28"/>
                <w:szCs w:val="28"/>
                <w:rtl/>
              </w:rPr>
              <w:t xml:space="preserve">عدم حضور الطاعن جلسة النطق بالحكم المطعون فيـه وعـدم إعلانـه بموعـد الجلسة يوقـف سـريـان مـدة الطعـن حـتـى تـاريخ استلامه لنسخة </w:t>
            </w:r>
            <w:r>
              <w:rPr>
                <w:rFonts w:hint="cs"/>
                <w:sz w:val="28"/>
                <w:szCs w:val="28"/>
                <w:rtl/>
              </w:rPr>
              <w:t>الحكم أو علمه به علماً يقيناً .</w:t>
            </w:r>
          </w:p>
        </w:tc>
        <w:tc>
          <w:tcPr>
            <w:tcW w:w="1014" w:type="dxa"/>
            <w:shd w:val="clear" w:color="auto" w:fill="auto"/>
            <w:vAlign w:val="center"/>
          </w:tcPr>
          <w:p w:rsidR="0014659B" w:rsidRPr="00AB5C90" w:rsidRDefault="0014659B" w:rsidP="0014659B">
            <w:pPr>
              <w:spacing w:before="240" w:after="0" w:line="240" w:lineRule="auto"/>
              <w:jc w:val="center"/>
              <w:rPr>
                <w:b/>
                <w:bCs/>
                <w:sz w:val="28"/>
                <w:szCs w:val="28"/>
                <w:rtl/>
              </w:rPr>
            </w:pPr>
            <w:r w:rsidRPr="00AB5C90">
              <w:rPr>
                <w:rFonts w:hint="cs"/>
                <w:b/>
                <w:bCs/>
                <w:sz w:val="28"/>
                <w:szCs w:val="28"/>
                <w:rtl/>
              </w:rPr>
              <w:t>40</w:t>
            </w:r>
          </w:p>
        </w:tc>
        <w:tc>
          <w:tcPr>
            <w:tcW w:w="1277" w:type="dxa"/>
            <w:shd w:val="clear" w:color="auto" w:fill="auto"/>
            <w:vAlign w:val="center"/>
          </w:tcPr>
          <w:p w:rsidR="0014659B" w:rsidRPr="00AB5C90" w:rsidRDefault="0014659B" w:rsidP="0014659B">
            <w:pPr>
              <w:spacing w:before="240" w:after="0" w:line="240" w:lineRule="auto"/>
              <w:jc w:val="center"/>
              <w:rPr>
                <w:b/>
                <w:bCs/>
                <w:sz w:val="28"/>
                <w:szCs w:val="28"/>
                <w:rtl/>
              </w:rPr>
            </w:pPr>
            <w:r w:rsidRPr="00AB5C90">
              <w:rPr>
                <w:rFonts w:hint="cs"/>
                <w:b/>
                <w:bCs/>
                <w:sz w:val="28"/>
                <w:szCs w:val="28"/>
                <w:rtl/>
              </w:rPr>
              <w:t>120</w:t>
            </w:r>
          </w:p>
        </w:tc>
      </w:tr>
      <w:tr w:rsidR="0014659B" w:rsidRPr="00AB5C90" w:rsidTr="0014659B">
        <w:tc>
          <w:tcPr>
            <w:tcW w:w="709" w:type="dxa"/>
            <w:shd w:val="clear" w:color="auto" w:fill="auto"/>
            <w:vAlign w:val="center"/>
          </w:tcPr>
          <w:p w:rsidR="0014659B" w:rsidRPr="00E7141D" w:rsidRDefault="0014659B" w:rsidP="0014659B">
            <w:pPr>
              <w:bidi w:val="0"/>
              <w:spacing w:after="0"/>
              <w:jc w:val="center"/>
              <w:rPr>
                <w:rFonts w:ascii="Arial" w:hAnsi="Arial"/>
                <w:b/>
                <w:bCs/>
                <w:color w:val="000000"/>
              </w:rPr>
            </w:pPr>
            <w:r w:rsidRPr="00E7141D">
              <w:rPr>
                <w:rFonts w:ascii="Arial" w:hAnsi="Arial"/>
                <w:b/>
                <w:bCs/>
                <w:color w:val="000000"/>
              </w:rPr>
              <w:t>92</w:t>
            </w:r>
          </w:p>
        </w:tc>
        <w:tc>
          <w:tcPr>
            <w:tcW w:w="2267" w:type="dxa"/>
            <w:shd w:val="clear" w:color="auto" w:fill="auto"/>
            <w:vAlign w:val="center"/>
          </w:tcPr>
          <w:p w:rsidR="0014659B" w:rsidRPr="00AB5C90" w:rsidRDefault="0014659B" w:rsidP="0014659B">
            <w:pPr>
              <w:spacing w:before="240" w:after="0" w:line="240" w:lineRule="auto"/>
              <w:jc w:val="center"/>
              <w:rPr>
                <w:rFonts w:cs="Abdulmagid"/>
                <w:b/>
                <w:bCs/>
                <w:sz w:val="24"/>
                <w:szCs w:val="24"/>
                <w:rtl/>
              </w:rPr>
            </w:pPr>
            <w:r w:rsidRPr="00AB5C90">
              <w:rPr>
                <w:rFonts w:cs="Abdulmagid" w:hint="cs"/>
                <w:b/>
                <w:bCs/>
                <w:sz w:val="24"/>
                <w:szCs w:val="24"/>
                <w:rtl/>
              </w:rPr>
              <w:t>عدم قبول طعن المتهم بالنقض شكلاً</w:t>
            </w:r>
          </w:p>
        </w:tc>
        <w:tc>
          <w:tcPr>
            <w:tcW w:w="4515" w:type="dxa"/>
            <w:shd w:val="clear" w:color="auto" w:fill="auto"/>
            <w:vAlign w:val="center"/>
          </w:tcPr>
          <w:p w:rsidR="0014659B" w:rsidRPr="00AB5C90" w:rsidRDefault="0014659B" w:rsidP="0014659B">
            <w:pPr>
              <w:spacing w:after="0" w:line="240" w:lineRule="auto"/>
              <w:jc w:val="mediumKashida"/>
              <w:rPr>
                <w:sz w:val="28"/>
                <w:szCs w:val="28"/>
                <w:rtl/>
              </w:rPr>
            </w:pPr>
            <w:r w:rsidRPr="00AB5C90">
              <w:rPr>
                <w:rFonts w:hint="cs"/>
                <w:sz w:val="28"/>
                <w:szCs w:val="28"/>
                <w:rtl/>
              </w:rPr>
              <w:t>عدم قبـول طـعـن المحكوم عليـه مـن حيـث الشكل وعـدم وجـود طعن بالنقض من النيابة العامة ومن أولياء الدم يحول دون تعرض المحكمة العليا للموضوع مهما شاب الحكم من أوجه الخطأ في تطبيق القانون</w:t>
            </w:r>
          </w:p>
        </w:tc>
        <w:tc>
          <w:tcPr>
            <w:tcW w:w="1014" w:type="dxa"/>
            <w:shd w:val="clear" w:color="auto" w:fill="auto"/>
            <w:vAlign w:val="center"/>
          </w:tcPr>
          <w:p w:rsidR="0014659B" w:rsidRPr="00AB5C90" w:rsidRDefault="0014659B" w:rsidP="0014659B">
            <w:pPr>
              <w:spacing w:before="240" w:after="0" w:line="240" w:lineRule="auto"/>
              <w:jc w:val="center"/>
              <w:rPr>
                <w:b/>
                <w:bCs/>
                <w:sz w:val="28"/>
                <w:szCs w:val="28"/>
                <w:rtl/>
              </w:rPr>
            </w:pPr>
            <w:r w:rsidRPr="00AB5C90">
              <w:rPr>
                <w:rFonts w:hint="cs"/>
                <w:b/>
                <w:bCs/>
                <w:sz w:val="28"/>
                <w:szCs w:val="28"/>
                <w:rtl/>
              </w:rPr>
              <w:t>32</w:t>
            </w:r>
          </w:p>
        </w:tc>
        <w:tc>
          <w:tcPr>
            <w:tcW w:w="1277" w:type="dxa"/>
            <w:shd w:val="clear" w:color="auto" w:fill="auto"/>
            <w:vAlign w:val="center"/>
          </w:tcPr>
          <w:p w:rsidR="0014659B" w:rsidRPr="00AB5C90" w:rsidRDefault="0014659B" w:rsidP="0014659B">
            <w:pPr>
              <w:spacing w:before="240" w:after="0" w:line="240" w:lineRule="auto"/>
              <w:jc w:val="center"/>
              <w:rPr>
                <w:b/>
                <w:bCs/>
                <w:sz w:val="28"/>
                <w:szCs w:val="28"/>
                <w:rtl/>
              </w:rPr>
            </w:pPr>
            <w:r w:rsidRPr="00AB5C90">
              <w:rPr>
                <w:rFonts w:hint="cs"/>
                <w:b/>
                <w:bCs/>
                <w:sz w:val="28"/>
                <w:szCs w:val="28"/>
                <w:rtl/>
              </w:rPr>
              <w:t>98</w:t>
            </w:r>
          </w:p>
        </w:tc>
      </w:tr>
      <w:tr w:rsidR="0014659B" w:rsidRPr="00AB5C90" w:rsidTr="0014659B">
        <w:trPr>
          <w:cantSplit/>
        </w:trPr>
        <w:tc>
          <w:tcPr>
            <w:tcW w:w="709" w:type="dxa"/>
            <w:shd w:val="clear" w:color="auto" w:fill="auto"/>
            <w:vAlign w:val="center"/>
          </w:tcPr>
          <w:p w:rsidR="0014659B" w:rsidRPr="00E7141D" w:rsidRDefault="0014659B" w:rsidP="0014659B">
            <w:pPr>
              <w:bidi w:val="0"/>
              <w:spacing w:after="0"/>
              <w:jc w:val="center"/>
              <w:rPr>
                <w:rFonts w:ascii="Arial" w:hAnsi="Arial"/>
                <w:b/>
                <w:bCs/>
                <w:color w:val="000000"/>
              </w:rPr>
            </w:pPr>
            <w:r w:rsidRPr="00E7141D">
              <w:rPr>
                <w:rFonts w:ascii="Arial" w:hAnsi="Arial"/>
                <w:b/>
                <w:bCs/>
                <w:color w:val="000000"/>
              </w:rPr>
              <w:t>93</w:t>
            </w:r>
          </w:p>
        </w:tc>
        <w:tc>
          <w:tcPr>
            <w:tcW w:w="2267" w:type="dxa"/>
            <w:shd w:val="clear" w:color="auto" w:fill="auto"/>
            <w:vAlign w:val="center"/>
          </w:tcPr>
          <w:p w:rsidR="0014659B" w:rsidRPr="00AB5C90" w:rsidRDefault="0014659B" w:rsidP="0014659B">
            <w:pPr>
              <w:spacing w:after="0" w:line="240" w:lineRule="auto"/>
              <w:jc w:val="center"/>
              <w:rPr>
                <w:rFonts w:cs="Abdulmagid"/>
                <w:b/>
                <w:bCs/>
                <w:sz w:val="24"/>
                <w:szCs w:val="24"/>
                <w:rtl/>
              </w:rPr>
            </w:pPr>
            <w:r w:rsidRPr="00AB5C90">
              <w:rPr>
                <w:rFonts w:cs="Abdulmagid" w:hint="cs"/>
                <w:b/>
                <w:bCs/>
                <w:sz w:val="24"/>
                <w:szCs w:val="24"/>
                <w:rtl/>
              </w:rPr>
              <w:t xml:space="preserve">عدم قبول الطعن شكلاً </w:t>
            </w:r>
            <w:r w:rsidRPr="00AB5C90">
              <w:rPr>
                <w:rFonts w:cs="Abdulmagid"/>
                <w:b/>
                <w:bCs/>
                <w:sz w:val="24"/>
                <w:szCs w:val="24"/>
                <w:rtl/>
              </w:rPr>
              <w:t>–</w:t>
            </w:r>
            <w:r w:rsidRPr="00AB5C90">
              <w:rPr>
                <w:rFonts w:cs="Abdulmagid" w:hint="cs"/>
                <w:b/>
                <w:bCs/>
                <w:sz w:val="24"/>
                <w:szCs w:val="24"/>
                <w:rtl/>
              </w:rPr>
              <w:t xml:space="preserve"> أثره في موضوع الطعن</w:t>
            </w:r>
          </w:p>
        </w:tc>
        <w:tc>
          <w:tcPr>
            <w:tcW w:w="4515" w:type="dxa"/>
            <w:shd w:val="clear" w:color="auto" w:fill="auto"/>
            <w:vAlign w:val="center"/>
          </w:tcPr>
          <w:p w:rsidR="0014659B" w:rsidRPr="00AB5C90" w:rsidRDefault="0014659B" w:rsidP="0014659B">
            <w:pPr>
              <w:spacing w:after="0" w:line="240" w:lineRule="auto"/>
              <w:jc w:val="mediumKashida"/>
              <w:rPr>
                <w:sz w:val="28"/>
                <w:szCs w:val="28"/>
                <w:rtl/>
              </w:rPr>
            </w:pPr>
            <w:r w:rsidRPr="00AB5C90">
              <w:rPr>
                <w:rFonts w:hint="cs"/>
                <w:sz w:val="28"/>
                <w:szCs w:val="28"/>
                <w:rtl/>
              </w:rPr>
              <w:t>ما تم القضاء بعدم ق</w:t>
            </w:r>
            <w:r>
              <w:rPr>
                <w:rFonts w:hint="cs"/>
                <w:sz w:val="28"/>
                <w:szCs w:val="28"/>
                <w:rtl/>
              </w:rPr>
              <w:t xml:space="preserve">بول الطعن شكلا تحتم عدم التعرض </w:t>
            </w:r>
            <w:r w:rsidRPr="00AB5C90">
              <w:rPr>
                <w:rFonts w:hint="cs"/>
                <w:sz w:val="28"/>
                <w:szCs w:val="28"/>
                <w:rtl/>
              </w:rPr>
              <w:t>لأسبابه</w:t>
            </w:r>
          </w:p>
        </w:tc>
        <w:tc>
          <w:tcPr>
            <w:tcW w:w="1014" w:type="dxa"/>
            <w:shd w:val="clear" w:color="auto" w:fill="auto"/>
            <w:vAlign w:val="center"/>
          </w:tcPr>
          <w:p w:rsidR="0014659B" w:rsidRPr="00AB5C90" w:rsidRDefault="0014659B" w:rsidP="0014659B">
            <w:pPr>
              <w:spacing w:after="0" w:line="240" w:lineRule="auto"/>
              <w:jc w:val="center"/>
              <w:rPr>
                <w:b/>
                <w:bCs/>
                <w:sz w:val="28"/>
                <w:szCs w:val="28"/>
                <w:rtl/>
              </w:rPr>
            </w:pPr>
            <w:r w:rsidRPr="00AB5C90">
              <w:rPr>
                <w:rFonts w:hint="cs"/>
                <w:b/>
                <w:bCs/>
                <w:sz w:val="28"/>
                <w:szCs w:val="28"/>
                <w:rtl/>
              </w:rPr>
              <w:t>36</w:t>
            </w:r>
          </w:p>
        </w:tc>
        <w:tc>
          <w:tcPr>
            <w:tcW w:w="1277" w:type="dxa"/>
            <w:shd w:val="clear" w:color="auto" w:fill="auto"/>
            <w:vAlign w:val="center"/>
          </w:tcPr>
          <w:p w:rsidR="0014659B" w:rsidRPr="00AB5C90" w:rsidRDefault="0014659B" w:rsidP="0014659B">
            <w:pPr>
              <w:spacing w:after="0" w:line="240" w:lineRule="auto"/>
              <w:jc w:val="center"/>
              <w:rPr>
                <w:b/>
                <w:bCs/>
                <w:sz w:val="28"/>
                <w:szCs w:val="28"/>
                <w:rtl/>
              </w:rPr>
            </w:pPr>
            <w:r w:rsidRPr="00AB5C90">
              <w:rPr>
                <w:rFonts w:hint="cs"/>
                <w:b/>
                <w:bCs/>
                <w:sz w:val="28"/>
                <w:szCs w:val="28"/>
                <w:rtl/>
              </w:rPr>
              <w:t>109</w:t>
            </w:r>
          </w:p>
        </w:tc>
      </w:tr>
      <w:tr w:rsidR="0014659B" w:rsidRPr="00AB5C90" w:rsidTr="0014659B">
        <w:tc>
          <w:tcPr>
            <w:tcW w:w="709" w:type="dxa"/>
            <w:shd w:val="clear" w:color="auto" w:fill="auto"/>
            <w:vAlign w:val="center"/>
          </w:tcPr>
          <w:p w:rsidR="0014659B" w:rsidRPr="00E7141D" w:rsidRDefault="0014659B" w:rsidP="0014659B">
            <w:pPr>
              <w:bidi w:val="0"/>
              <w:spacing w:after="0"/>
              <w:jc w:val="center"/>
              <w:rPr>
                <w:rFonts w:ascii="Arial" w:hAnsi="Arial"/>
                <w:b/>
                <w:bCs/>
                <w:color w:val="000000"/>
              </w:rPr>
            </w:pPr>
            <w:r w:rsidRPr="00E7141D">
              <w:rPr>
                <w:rFonts w:ascii="Arial" w:hAnsi="Arial"/>
                <w:b/>
                <w:bCs/>
                <w:color w:val="000000"/>
              </w:rPr>
              <w:t>94</w:t>
            </w:r>
          </w:p>
        </w:tc>
        <w:tc>
          <w:tcPr>
            <w:tcW w:w="2267" w:type="dxa"/>
            <w:shd w:val="clear" w:color="auto" w:fill="auto"/>
            <w:vAlign w:val="center"/>
          </w:tcPr>
          <w:p w:rsidR="0014659B" w:rsidRPr="00AB5C90" w:rsidRDefault="0014659B" w:rsidP="0014659B">
            <w:pPr>
              <w:spacing w:after="0" w:line="240" w:lineRule="auto"/>
              <w:jc w:val="center"/>
              <w:rPr>
                <w:rFonts w:cs="Abdulmagid"/>
                <w:b/>
                <w:bCs/>
                <w:sz w:val="24"/>
                <w:szCs w:val="24"/>
                <w:rtl/>
              </w:rPr>
            </w:pPr>
            <w:r w:rsidRPr="00AB5C90">
              <w:rPr>
                <w:rFonts w:cs="Abdulmagid" w:hint="cs"/>
                <w:b/>
                <w:bCs/>
                <w:sz w:val="24"/>
                <w:szCs w:val="24"/>
                <w:rtl/>
              </w:rPr>
              <w:t xml:space="preserve">عدم قبول الطعن شكلا </w:t>
            </w:r>
            <w:r w:rsidRPr="00AB5C90">
              <w:rPr>
                <w:rFonts w:cs="Abdulmagid"/>
                <w:b/>
                <w:bCs/>
                <w:sz w:val="24"/>
                <w:szCs w:val="24"/>
                <w:rtl/>
              </w:rPr>
              <w:t>–</w:t>
            </w:r>
            <w:r w:rsidRPr="00AB5C90">
              <w:rPr>
                <w:rFonts w:cs="Abdulmagid" w:hint="cs"/>
                <w:b/>
                <w:bCs/>
                <w:sz w:val="24"/>
                <w:szCs w:val="24"/>
                <w:rtl/>
              </w:rPr>
              <w:t xml:space="preserve"> اثره</w:t>
            </w:r>
          </w:p>
        </w:tc>
        <w:tc>
          <w:tcPr>
            <w:tcW w:w="4515" w:type="dxa"/>
            <w:shd w:val="clear" w:color="auto" w:fill="auto"/>
            <w:vAlign w:val="center"/>
          </w:tcPr>
          <w:p w:rsidR="0014659B" w:rsidRPr="00AB5C90" w:rsidRDefault="0014659B" w:rsidP="0014659B">
            <w:pPr>
              <w:spacing w:after="0" w:line="240" w:lineRule="auto"/>
              <w:jc w:val="mediumKashida"/>
              <w:rPr>
                <w:sz w:val="28"/>
                <w:szCs w:val="28"/>
                <w:rtl/>
              </w:rPr>
            </w:pPr>
            <w:r w:rsidRPr="00AB5C90">
              <w:rPr>
                <w:rFonts w:hint="cs"/>
                <w:sz w:val="28"/>
                <w:szCs w:val="28"/>
                <w:rtl/>
              </w:rPr>
              <w:t>ما رفض قبوله شكلا تعذر نظره موضوعا</w:t>
            </w:r>
          </w:p>
        </w:tc>
        <w:tc>
          <w:tcPr>
            <w:tcW w:w="1014" w:type="dxa"/>
            <w:shd w:val="clear" w:color="auto" w:fill="auto"/>
            <w:vAlign w:val="center"/>
          </w:tcPr>
          <w:p w:rsidR="0014659B" w:rsidRPr="00AB5C90" w:rsidRDefault="0014659B" w:rsidP="0014659B">
            <w:pPr>
              <w:spacing w:after="0" w:line="240" w:lineRule="auto"/>
              <w:jc w:val="center"/>
              <w:rPr>
                <w:b/>
                <w:bCs/>
                <w:sz w:val="28"/>
                <w:szCs w:val="28"/>
                <w:rtl/>
              </w:rPr>
            </w:pPr>
            <w:r w:rsidRPr="00AB5C90">
              <w:rPr>
                <w:rFonts w:hint="cs"/>
                <w:b/>
                <w:bCs/>
                <w:sz w:val="28"/>
                <w:szCs w:val="28"/>
                <w:rtl/>
              </w:rPr>
              <w:t>44</w:t>
            </w:r>
          </w:p>
        </w:tc>
        <w:tc>
          <w:tcPr>
            <w:tcW w:w="1277" w:type="dxa"/>
            <w:shd w:val="clear" w:color="auto" w:fill="auto"/>
            <w:vAlign w:val="center"/>
          </w:tcPr>
          <w:p w:rsidR="0014659B" w:rsidRPr="00AB5C90" w:rsidRDefault="0014659B" w:rsidP="0014659B">
            <w:pPr>
              <w:spacing w:after="0" w:line="240" w:lineRule="auto"/>
              <w:jc w:val="center"/>
              <w:rPr>
                <w:b/>
                <w:bCs/>
                <w:sz w:val="28"/>
                <w:szCs w:val="28"/>
                <w:rtl/>
              </w:rPr>
            </w:pPr>
            <w:r w:rsidRPr="00AB5C90">
              <w:rPr>
                <w:rFonts w:hint="cs"/>
                <w:b/>
                <w:bCs/>
                <w:sz w:val="28"/>
                <w:szCs w:val="28"/>
                <w:rtl/>
              </w:rPr>
              <w:t>133</w:t>
            </w:r>
          </w:p>
        </w:tc>
      </w:tr>
      <w:tr w:rsidR="0014659B" w:rsidRPr="00AB5C90" w:rsidTr="0014659B">
        <w:tc>
          <w:tcPr>
            <w:tcW w:w="709" w:type="dxa"/>
            <w:shd w:val="clear" w:color="auto" w:fill="auto"/>
            <w:vAlign w:val="center"/>
          </w:tcPr>
          <w:p w:rsidR="0014659B" w:rsidRPr="00E7141D" w:rsidRDefault="0014659B" w:rsidP="0014659B">
            <w:pPr>
              <w:bidi w:val="0"/>
              <w:spacing w:after="0"/>
              <w:jc w:val="center"/>
              <w:rPr>
                <w:rFonts w:ascii="Arial" w:hAnsi="Arial"/>
                <w:b/>
                <w:bCs/>
                <w:color w:val="000000"/>
              </w:rPr>
            </w:pPr>
            <w:r w:rsidRPr="00E7141D">
              <w:rPr>
                <w:rFonts w:ascii="Arial" w:hAnsi="Arial"/>
                <w:b/>
                <w:bCs/>
                <w:color w:val="000000"/>
              </w:rPr>
              <w:t>95</w:t>
            </w:r>
          </w:p>
        </w:tc>
        <w:tc>
          <w:tcPr>
            <w:tcW w:w="2267" w:type="dxa"/>
            <w:shd w:val="clear" w:color="auto" w:fill="auto"/>
            <w:vAlign w:val="center"/>
          </w:tcPr>
          <w:p w:rsidR="0014659B" w:rsidRPr="00AB5C90" w:rsidRDefault="0014659B" w:rsidP="0014659B">
            <w:pPr>
              <w:spacing w:after="0" w:line="240" w:lineRule="auto"/>
              <w:jc w:val="center"/>
              <w:rPr>
                <w:rFonts w:cs="Abdulmagid"/>
                <w:b/>
                <w:bCs/>
                <w:sz w:val="24"/>
                <w:szCs w:val="24"/>
                <w:rtl/>
              </w:rPr>
            </w:pPr>
            <w:r w:rsidRPr="00AB5C90">
              <w:rPr>
                <w:rFonts w:cs="Abdulmagid" w:hint="cs"/>
                <w:b/>
                <w:bCs/>
                <w:sz w:val="24"/>
                <w:szCs w:val="24"/>
                <w:rtl/>
              </w:rPr>
              <w:t>عقوبة</w:t>
            </w:r>
          </w:p>
        </w:tc>
        <w:tc>
          <w:tcPr>
            <w:tcW w:w="4515" w:type="dxa"/>
            <w:shd w:val="clear" w:color="auto" w:fill="auto"/>
            <w:vAlign w:val="center"/>
          </w:tcPr>
          <w:p w:rsidR="0014659B" w:rsidRPr="00AB5C90" w:rsidRDefault="0014659B" w:rsidP="0014659B">
            <w:pPr>
              <w:spacing w:after="0" w:line="240" w:lineRule="auto"/>
              <w:jc w:val="mediumKashida"/>
              <w:rPr>
                <w:sz w:val="28"/>
                <w:szCs w:val="28"/>
                <w:rtl/>
              </w:rPr>
            </w:pPr>
            <w:r w:rsidRPr="00AB5C90">
              <w:rPr>
                <w:rFonts w:hint="cs"/>
                <w:sz w:val="28"/>
                <w:szCs w:val="28"/>
                <w:rtl/>
              </w:rPr>
              <w:t>ليس من حق المدعي الشخصي المنضم إلى النيابة العامة المطالبة بتشديد العقوبة</w:t>
            </w:r>
          </w:p>
        </w:tc>
        <w:tc>
          <w:tcPr>
            <w:tcW w:w="1014" w:type="dxa"/>
            <w:shd w:val="clear" w:color="auto" w:fill="auto"/>
            <w:vAlign w:val="center"/>
          </w:tcPr>
          <w:p w:rsidR="0014659B" w:rsidRPr="00AB5C90" w:rsidRDefault="0014659B" w:rsidP="0014659B">
            <w:pPr>
              <w:spacing w:after="0" w:line="240" w:lineRule="auto"/>
              <w:jc w:val="center"/>
              <w:rPr>
                <w:b/>
                <w:bCs/>
                <w:sz w:val="28"/>
                <w:szCs w:val="28"/>
                <w:rtl/>
              </w:rPr>
            </w:pPr>
            <w:r w:rsidRPr="00AB5C90">
              <w:rPr>
                <w:rFonts w:hint="cs"/>
                <w:b/>
                <w:bCs/>
                <w:sz w:val="28"/>
                <w:szCs w:val="28"/>
                <w:rtl/>
              </w:rPr>
              <w:t>79</w:t>
            </w:r>
          </w:p>
        </w:tc>
        <w:tc>
          <w:tcPr>
            <w:tcW w:w="1277" w:type="dxa"/>
            <w:shd w:val="clear" w:color="auto" w:fill="auto"/>
            <w:vAlign w:val="center"/>
          </w:tcPr>
          <w:p w:rsidR="0014659B" w:rsidRPr="00AB5C90" w:rsidRDefault="0014659B" w:rsidP="0014659B">
            <w:pPr>
              <w:spacing w:after="0" w:line="240" w:lineRule="auto"/>
              <w:jc w:val="center"/>
              <w:rPr>
                <w:b/>
                <w:bCs/>
                <w:sz w:val="28"/>
                <w:szCs w:val="28"/>
                <w:rtl/>
              </w:rPr>
            </w:pPr>
            <w:r w:rsidRPr="00AB5C90">
              <w:rPr>
                <w:rFonts w:hint="cs"/>
                <w:b/>
                <w:bCs/>
                <w:sz w:val="28"/>
                <w:szCs w:val="28"/>
                <w:rtl/>
              </w:rPr>
              <w:t>243</w:t>
            </w:r>
          </w:p>
        </w:tc>
      </w:tr>
      <w:tr w:rsidR="0014659B" w:rsidRPr="00AB5C90" w:rsidTr="0014659B">
        <w:tc>
          <w:tcPr>
            <w:tcW w:w="709" w:type="dxa"/>
            <w:shd w:val="clear" w:color="auto" w:fill="auto"/>
            <w:vAlign w:val="center"/>
          </w:tcPr>
          <w:p w:rsidR="0014659B" w:rsidRPr="00E7141D" w:rsidRDefault="0014659B" w:rsidP="0014659B">
            <w:pPr>
              <w:bidi w:val="0"/>
              <w:spacing w:after="0"/>
              <w:jc w:val="center"/>
              <w:rPr>
                <w:rFonts w:ascii="Arial" w:hAnsi="Arial"/>
                <w:b/>
                <w:bCs/>
                <w:color w:val="000000"/>
              </w:rPr>
            </w:pPr>
            <w:r w:rsidRPr="00E7141D">
              <w:rPr>
                <w:rFonts w:ascii="Arial" w:hAnsi="Arial"/>
                <w:b/>
                <w:bCs/>
                <w:color w:val="000000"/>
              </w:rPr>
              <w:t>96</w:t>
            </w:r>
          </w:p>
        </w:tc>
        <w:tc>
          <w:tcPr>
            <w:tcW w:w="2267" w:type="dxa"/>
            <w:shd w:val="clear" w:color="auto" w:fill="auto"/>
            <w:vAlign w:val="center"/>
          </w:tcPr>
          <w:p w:rsidR="0014659B" w:rsidRPr="00AB5C90" w:rsidRDefault="0014659B" w:rsidP="0014659B">
            <w:pPr>
              <w:spacing w:before="240" w:after="0" w:line="240" w:lineRule="auto"/>
              <w:jc w:val="center"/>
              <w:rPr>
                <w:rFonts w:cs="Abdulmagid"/>
                <w:b/>
                <w:bCs/>
                <w:sz w:val="24"/>
                <w:szCs w:val="24"/>
                <w:rtl/>
              </w:rPr>
            </w:pPr>
            <w:r w:rsidRPr="00AB5C90">
              <w:rPr>
                <w:rFonts w:cs="Abdulmagid" w:hint="cs"/>
                <w:b/>
                <w:bCs/>
                <w:sz w:val="24"/>
                <w:szCs w:val="24"/>
                <w:rtl/>
              </w:rPr>
              <w:t>عقوبة تعزيرية</w:t>
            </w:r>
          </w:p>
        </w:tc>
        <w:tc>
          <w:tcPr>
            <w:tcW w:w="4515" w:type="dxa"/>
            <w:shd w:val="clear" w:color="auto" w:fill="auto"/>
            <w:vAlign w:val="center"/>
          </w:tcPr>
          <w:p w:rsidR="0014659B" w:rsidRPr="00AB5C90" w:rsidRDefault="0014659B" w:rsidP="0014659B">
            <w:pPr>
              <w:spacing w:after="0" w:line="240" w:lineRule="auto"/>
              <w:jc w:val="mediumKashida"/>
              <w:rPr>
                <w:sz w:val="28"/>
                <w:szCs w:val="28"/>
                <w:rtl/>
              </w:rPr>
            </w:pPr>
            <w:r w:rsidRPr="00AB5C90">
              <w:rPr>
                <w:rFonts w:hint="cs"/>
                <w:sz w:val="28"/>
                <w:szCs w:val="28"/>
                <w:rtl/>
              </w:rPr>
              <w:t>امتناع إيقاع القصاص على الجاني لا يحول دون عقابه تعزيراً .</w:t>
            </w:r>
          </w:p>
        </w:tc>
        <w:tc>
          <w:tcPr>
            <w:tcW w:w="1014" w:type="dxa"/>
            <w:shd w:val="clear" w:color="auto" w:fill="auto"/>
            <w:vAlign w:val="center"/>
          </w:tcPr>
          <w:p w:rsidR="0014659B" w:rsidRPr="00AB5C90" w:rsidRDefault="0014659B" w:rsidP="0014659B">
            <w:pPr>
              <w:spacing w:before="240" w:after="0" w:line="240" w:lineRule="auto"/>
              <w:jc w:val="center"/>
              <w:rPr>
                <w:b/>
                <w:bCs/>
                <w:sz w:val="28"/>
                <w:szCs w:val="28"/>
                <w:rtl/>
              </w:rPr>
            </w:pPr>
            <w:r w:rsidRPr="00AB5C90">
              <w:rPr>
                <w:rFonts w:hint="cs"/>
                <w:b/>
                <w:bCs/>
                <w:sz w:val="28"/>
                <w:szCs w:val="28"/>
                <w:rtl/>
              </w:rPr>
              <w:t>98</w:t>
            </w:r>
          </w:p>
        </w:tc>
        <w:tc>
          <w:tcPr>
            <w:tcW w:w="1277" w:type="dxa"/>
            <w:shd w:val="clear" w:color="auto" w:fill="auto"/>
            <w:vAlign w:val="center"/>
          </w:tcPr>
          <w:p w:rsidR="0014659B" w:rsidRPr="00AB5C90" w:rsidRDefault="0014659B" w:rsidP="0014659B">
            <w:pPr>
              <w:spacing w:before="240" w:after="0" w:line="240" w:lineRule="auto"/>
              <w:jc w:val="center"/>
              <w:rPr>
                <w:b/>
                <w:bCs/>
                <w:sz w:val="28"/>
                <w:szCs w:val="28"/>
                <w:rtl/>
              </w:rPr>
            </w:pPr>
            <w:r w:rsidRPr="00AB5C90">
              <w:rPr>
                <w:rFonts w:hint="cs"/>
                <w:b/>
                <w:bCs/>
                <w:sz w:val="28"/>
                <w:szCs w:val="28"/>
                <w:rtl/>
              </w:rPr>
              <w:t>316</w:t>
            </w:r>
          </w:p>
        </w:tc>
      </w:tr>
      <w:tr w:rsidR="0014659B" w:rsidRPr="00AB5C90" w:rsidTr="0014659B">
        <w:tc>
          <w:tcPr>
            <w:tcW w:w="709" w:type="dxa"/>
            <w:shd w:val="clear" w:color="auto" w:fill="auto"/>
            <w:vAlign w:val="center"/>
          </w:tcPr>
          <w:p w:rsidR="0014659B" w:rsidRPr="00E7141D" w:rsidRDefault="0014659B" w:rsidP="0014659B">
            <w:pPr>
              <w:bidi w:val="0"/>
              <w:spacing w:after="0"/>
              <w:jc w:val="center"/>
              <w:rPr>
                <w:rFonts w:ascii="Arial" w:hAnsi="Arial"/>
                <w:b/>
                <w:bCs/>
                <w:color w:val="000000"/>
              </w:rPr>
            </w:pPr>
            <w:r w:rsidRPr="00E7141D">
              <w:rPr>
                <w:rFonts w:ascii="Arial" w:hAnsi="Arial"/>
                <w:b/>
                <w:bCs/>
                <w:color w:val="000000"/>
              </w:rPr>
              <w:t>97</w:t>
            </w:r>
          </w:p>
        </w:tc>
        <w:tc>
          <w:tcPr>
            <w:tcW w:w="2267" w:type="dxa"/>
            <w:shd w:val="clear" w:color="auto" w:fill="auto"/>
            <w:vAlign w:val="center"/>
          </w:tcPr>
          <w:p w:rsidR="0014659B" w:rsidRPr="00AB5C90" w:rsidRDefault="0014659B" w:rsidP="0014659B">
            <w:pPr>
              <w:spacing w:before="240" w:after="0" w:line="240" w:lineRule="auto"/>
              <w:jc w:val="center"/>
              <w:rPr>
                <w:rFonts w:cs="Abdulmagid"/>
                <w:b/>
                <w:bCs/>
                <w:sz w:val="24"/>
                <w:szCs w:val="24"/>
                <w:rtl/>
              </w:rPr>
            </w:pPr>
            <w:r w:rsidRPr="00AB5C90">
              <w:rPr>
                <w:rFonts w:cs="Abdulmagid" w:hint="cs"/>
                <w:b/>
                <w:bCs/>
                <w:sz w:val="24"/>
                <w:szCs w:val="24"/>
                <w:rtl/>
              </w:rPr>
              <w:t>علاقة السببية</w:t>
            </w:r>
          </w:p>
        </w:tc>
        <w:tc>
          <w:tcPr>
            <w:tcW w:w="4515" w:type="dxa"/>
            <w:shd w:val="clear" w:color="auto" w:fill="auto"/>
            <w:vAlign w:val="center"/>
          </w:tcPr>
          <w:p w:rsidR="0014659B" w:rsidRPr="00AB5C90" w:rsidRDefault="0014659B" w:rsidP="00002568">
            <w:pPr>
              <w:numPr>
                <w:ilvl w:val="0"/>
                <w:numId w:val="6"/>
              </w:numPr>
              <w:spacing w:after="0" w:line="240" w:lineRule="auto"/>
              <w:ind w:left="360"/>
              <w:jc w:val="mediumKashida"/>
              <w:rPr>
                <w:sz w:val="28"/>
                <w:szCs w:val="28"/>
                <w:rtl/>
              </w:rPr>
            </w:pPr>
            <w:r w:rsidRPr="00AB5C90">
              <w:rPr>
                <w:rFonts w:hint="cs"/>
                <w:sz w:val="28"/>
                <w:szCs w:val="28"/>
                <w:rtl/>
              </w:rPr>
              <w:t>علاقة السببية مـن الأمـور الـتـي تـستقل بتقـديرها محكمـة الموضوع</w:t>
            </w:r>
            <w:r>
              <w:rPr>
                <w:rFonts w:hint="cs"/>
                <w:sz w:val="28"/>
                <w:szCs w:val="28"/>
                <w:rtl/>
              </w:rPr>
              <w:t>.</w:t>
            </w:r>
          </w:p>
          <w:p w:rsidR="0014659B" w:rsidRPr="00AB5C90" w:rsidRDefault="0014659B" w:rsidP="00002568">
            <w:pPr>
              <w:numPr>
                <w:ilvl w:val="0"/>
                <w:numId w:val="6"/>
              </w:numPr>
              <w:spacing w:after="0" w:line="240" w:lineRule="auto"/>
              <w:ind w:left="360"/>
              <w:jc w:val="mediumKashida"/>
              <w:rPr>
                <w:sz w:val="28"/>
                <w:szCs w:val="28"/>
                <w:rtl/>
              </w:rPr>
            </w:pPr>
            <w:r w:rsidRPr="00AB5C90">
              <w:rPr>
                <w:rFonts w:hint="cs"/>
                <w:sz w:val="28"/>
                <w:szCs w:val="28"/>
                <w:rtl/>
              </w:rPr>
              <w:t>إن علاقة السببية بين في الوقائع الموضـوعية الـتي تـستقل بتقـديرها محكمـة الموضـوع ولا يجـوز أثارتهـا لأول مـرة أمـام المحكمة العليا</w:t>
            </w:r>
          </w:p>
        </w:tc>
        <w:tc>
          <w:tcPr>
            <w:tcW w:w="1014" w:type="dxa"/>
            <w:shd w:val="clear" w:color="auto" w:fill="auto"/>
            <w:vAlign w:val="center"/>
          </w:tcPr>
          <w:p w:rsidR="0014659B" w:rsidRPr="00AB5C90" w:rsidRDefault="0014659B" w:rsidP="0014659B">
            <w:pPr>
              <w:spacing w:before="240" w:after="0" w:line="240" w:lineRule="auto"/>
              <w:jc w:val="center"/>
              <w:rPr>
                <w:b/>
                <w:bCs/>
                <w:sz w:val="28"/>
                <w:szCs w:val="28"/>
                <w:rtl/>
              </w:rPr>
            </w:pPr>
            <w:r w:rsidRPr="00AB5C90">
              <w:rPr>
                <w:rFonts w:hint="cs"/>
                <w:b/>
                <w:bCs/>
                <w:sz w:val="28"/>
                <w:szCs w:val="28"/>
                <w:rtl/>
              </w:rPr>
              <w:t>9</w:t>
            </w:r>
          </w:p>
        </w:tc>
        <w:tc>
          <w:tcPr>
            <w:tcW w:w="1277" w:type="dxa"/>
            <w:shd w:val="clear" w:color="auto" w:fill="auto"/>
            <w:vAlign w:val="center"/>
          </w:tcPr>
          <w:p w:rsidR="0014659B" w:rsidRPr="00AB5C90" w:rsidRDefault="0014659B" w:rsidP="0014659B">
            <w:pPr>
              <w:spacing w:before="240" w:after="0" w:line="240" w:lineRule="auto"/>
              <w:jc w:val="center"/>
              <w:rPr>
                <w:b/>
                <w:bCs/>
                <w:sz w:val="28"/>
                <w:szCs w:val="28"/>
                <w:rtl/>
              </w:rPr>
            </w:pPr>
            <w:r w:rsidRPr="00AB5C90">
              <w:rPr>
                <w:rFonts w:hint="cs"/>
                <w:b/>
                <w:bCs/>
                <w:sz w:val="28"/>
                <w:szCs w:val="28"/>
                <w:rtl/>
              </w:rPr>
              <w:t>25</w:t>
            </w:r>
          </w:p>
        </w:tc>
      </w:tr>
      <w:tr w:rsidR="0014659B" w:rsidRPr="00AB5C90" w:rsidTr="0014659B">
        <w:tc>
          <w:tcPr>
            <w:tcW w:w="709" w:type="dxa"/>
            <w:shd w:val="clear" w:color="auto" w:fill="auto"/>
            <w:vAlign w:val="center"/>
          </w:tcPr>
          <w:p w:rsidR="0014659B" w:rsidRPr="00E7141D" w:rsidRDefault="0014659B" w:rsidP="0014659B">
            <w:pPr>
              <w:bidi w:val="0"/>
              <w:jc w:val="center"/>
              <w:rPr>
                <w:rFonts w:ascii="Arial" w:hAnsi="Arial"/>
                <w:b/>
                <w:bCs/>
                <w:color w:val="000000"/>
              </w:rPr>
            </w:pPr>
            <w:r w:rsidRPr="00E7141D">
              <w:rPr>
                <w:rFonts w:ascii="Arial" w:hAnsi="Arial"/>
                <w:b/>
                <w:bCs/>
                <w:color w:val="000000"/>
              </w:rPr>
              <w:t>98</w:t>
            </w:r>
          </w:p>
        </w:tc>
        <w:tc>
          <w:tcPr>
            <w:tcW w:w="2267" w:type="dxa"/>
            <w:shd w:val="clear" w:color="auto" w:fill="auto"/>
            <w:vAlign w:val="center"/>
          </w:tcPr>
          <w:p w:rsidR="0014659B" w:rsidRPr="00AB5C90" w:rsidRDefault="0014659B" w:rsidP="0014659B">
            <w:pPr>
              <w:spacing w:before="240" w:line="240" w:lineRule="auto"/>
              <w:jc w:val="center"/>
              <w:rPr>
                <w:rFonts w:cs="Abdulmagid"/>
                <w:b/>
                <w:bCs/>
                <w:sz w:val="24"/>
                <w:szCs w:val="24"/>
                <w:rtl/>
              </w:rPr>
            </w:pPr>
            <w:r w:rsidRPr="00AB5C90">
              <w:rPr>
                <w:rFonts w:cs="Abdulmagid" w:hint="cs"/>
                <w:b/>
                <w:bCs/>
                <w:sz w:val="24"/>
                <w:szCs w:val="24"/>
                <w:rtl/>
              </w:rPr>
              <w:t>قبول الحكم</w:t>
            </w:r>
          </w:p>
        </w:tc>
        <w:tc>
          <w:tcPr>
            <w:tcW w:w="4515" w:type="dxa"/>
            <w:shd w:val="clear" w:color="auto" w:fill="auto"/>
            <w:vAlign w:val="center"/>
          </w:tcPr>
          <w:p w:rsidR="0014659B" w:rsidRPr="00AB5C90" w:rsidRDefault="0014659B" w:rsidP="0014659B">
            <w:pPr>
              <w:spacing w:before="240" w:line="240" w:lineRule="auto"/>
              <w:jc w:val="mediumKashida"/>
              <w:rPr>
                <w:sz w:val="28"/>
                <w:szCs w:val="28"/>
                <w:rtl/>
              </w:rPr>
            </w:pPr>
            <w:r w:rsidRPr="00AB5C90">
              <w:rPr>
                <w:rFonts w:hint="cs"/>
                <w:sz w:val="28"/>
                <w:szCs w:val="28"/>
                <w:rtl/>
              </w:rPr>
              <w:t>قبول الحكم مانع من قبول الطعن .</w:t>
            </w:r>
          </w:p>
        </w:tc>
        <w:tc>
          <w:tcPr>
            <w:tcW w:w="1014"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3</w:t>
            </w:r>
          </w:p>
        </w:tc>
        <w:tc>
          <w:tcPr>
            <w:tcW w:w="1277"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7</w:t>
            </w:r>
          </w:p>
        </w:tc>
      </w:tr>
      <w:tr w:rsidR="0014659B" w:rsidRPr="00AB5C90" w:rsidTr="0014659B">
        <w:tc>
          <w:tcPr>
            <w:tcW w:w="709" w:type="dxa"/>
            <w:shd w:val="clear" w:color="auto" w:fill="auto"/>
            <w:vAlign w:val="center"/>
          </w:tcPr>
          <w:p w:rsidR="0014659B" w:rsidRPr="00E7141D" w:rsidRDefault="0014659B" w:rsidP="0014659B">
            <w:pPr>
              <w:bidi w:val="0"/>
              <w:jc w:val="center"/>
              <w:rPr>
                <w:rFonts w:ascii="Arial" w:hAnsi="Arial"/>
                <w:b/>
                <w:bCs/>
                <w:color w:val="000000"/>
              </w:rPr>
            </w:pPr>
            <w:r w:rsidRPr="00E7141D">
              <w:rPr>
                <w:rFonts w:ascii="Arial" w:hAnsi="Arial"/>
                <w:b/>
                <w:bCs/>
                <w:color w:val="000000"/>
              </w:rPr>
              <w:t>99</w:t>
            </w:r>
          </w:p>
        </w:tc>
        <w:tc>
          <w:tcPr>
            <w:tcW w:w="2267" w:type="dxa"/>
            <w:shd w:val="clear" w:color="auto" w:fill="auto"/>
            <w:vAlign w:val="center"/>
          </w:tcPr>
          <w:p w:rsidR="0014659B" w:rsidRPr="00AB5C90" w:rsidRDefault="0014659B" w:rsidP="0014659B">
            <w:pPr>
              <w:spacing w:before="240" w:line="240" w:lineRule="auto"/>
              <w:jc w:val="center"/>
              <w:rPr>
                <w:rFonts w:cs="Abdulmagid"/>
                <w:b/>
                <w:bCs/>
                <w:sz w:val="24"/>
                <w:szCs w:val="24"/>
                <w:rtl/>
              </w:rPr>
            </w:pPr>
            <w:r w:rsidRPr="00AB5C90">
              <w:rPr>
                <w:rFonts w:cs="Abdulmagid" w:hint="cs"/>
                <w:b/>
                <w:bCs/>
                <w:sz w:val="24"/>
                <w:szCs w:val="24"/>
                <w:rtl/>
              </w:rPr>
              <w:t xml:space="preserve">ـ قرار المحكمة بقبول الطعن شكلا - الرجوع عنه </w:t>
            </w:r>
            <w:r w:rsidRPr="00AB5C90">
              <w:rPr>
                <w:rFonts w:cs="Abdulmagid"/>
                <w:b/>
                <w:bCs/>
                <w:sz w:val="24"/>
                <w:szCs w:val="24"/>
                <w:rtl/>
              </w:rPr>
              <w:t>–</w:t>
            </w:r>
          </w:p>
        </w:tc>
        <w:tc>
          <w:tcPr>
            <w:tcW w:w="4515" w:type="dxa"/>
            <w:shd w:val="clear" w:color="auto" w:fill="auto"/>
            <w:vAlign w:val="center"/>
          </w:tcPr>
          <w:p w:rsidR="0014659B" w:rsidRPr="00AB5C90" w:rsidRDefault="0014659B" w:rsidP="0014659B">
            <w:pPr>
              <w:spacing w:before="240" w:line="240" w:lineRule="auto"/>
              <w:jc w:val="mediumKashida"/>
              <w:rPr>
                <w:sz w:val="28"/>
                <w:szCs w:val="28"/>
                <w:rtl/>
              </w:rPr>
            </w:pPr>
            <w:r w:rsidRPr="00AB5C90">
              <w:rPr>
                <w:rFonts w:hint="cs"/>
                <w:sz w:val="28"/>
                <w:szCs w:val="28"/>
                <w:rtl/>
              </w:rPr>
              <w:t>إذا كانت محكمة الموضوع قد قررت قبول الطعـن شـكلا فإنها بعـد ذلـك لا تملـك الـرجـوع عنـه بـالحكم بقبولـه شـكلا شكلاً لأنها تكون قد استنفذت ولايتها في الحكم في الشكل ...</w:t>
            </w:r>
          </w:p>
        </w:tc>
        <w:tc>
          <w:tcPr>
            <w:tcW w:w="1014"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24</w:t>
            </w:r>
          </w:p>
        </w:tc>
        <w:tc>
          <w:tcPr>
            <w:tcW w:w="1277"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76</w:t>
            </w:r>
          </w:p>
        </w:tc>
      </w:tr>
      <w:tr w:rsidR="0014659B" w:rsidRPr="00AB5C90" w:rsidTr="0014659B">
        <w:tc>
          <w:tcPr>
            <w:tcW w:w="709" w:type="dxa"/>
            <w:shd w:val="clear" w:color="auto" w:fill="auto"/>
            <w:vAlign w:val="center"/>
          </w:tcPr>
          <w:p w:rsidR="0014659B" w:rsidRPr="00E7141D" w:rsidRDefault="0014659B" w:rsidP="0014659B">
            <w:pPr>
              <w:bidi w:val="0"/>
              <w:jc w:val="center"/>
              <w:rPr>
                <w:rFonts w:ascii="Arial" w:hAnsi="Arial"/>
                <w:b/>
                <w:bCs/>
                <w:color w:val="000000"/>
              </w:rPr>
            </w:pPr>
            <w:r w:rsidRPr="00E7141D">
              <w:rPr>
                <w:rFonts w:ascii="Arial" w:hAnsi="Arial"/>
                <w:b/>
                <w:bCs/>
                <w:color w:val="000000"/>
              </w:rPr>
              <w:t>100</w:t>
            </w:r>
          </w:p>
        </w:tc>
        <w:tc>
          <w:tcPr>
            <w:tcW w:w="2267" w:type="dxa"/>
            <w:shd w:val="clear" w:color="auto" w:fill="auto"/>
            <w:vAlign w:val="center"/>
          </w:tcPr>
          <w:p w:rsidR="0014659B" w:rsidRPr="00AB5C90" w:rsidRDefault="0014659B" w:rsidP="0014659B">
            <w:pPr>
              <w:spacing w:before="240" w:line="240" w:lineRule="auto"/>
              <w:jc w:val="center"/>
              <w:rPr>
                <w:rFonts w:cs="Abdulmagid"/>
                <w:b/>
                <w:bCs/>
                <w:sz w:val="24"/>
                <w:szCs w:val="24"/>
                <w:rtl/>
              </w:rPr>
            </w:pPr>
            <w:r w:rsidRPr="00AB5C90">
              <w:rPr>
                <w:rFonts w:cs="Abdulmagid" w:hint="cs"/>
                <w:b/>
                <w:bCs/>
                <w:sz w:val="24"/>
                <w:szCs w:val="24"/>
                <w:rtl/>
              </w:rPr>
              <w:t>قرار غير منه للخصومة</w:t>
            </w:r>
          </w:p>
        </w:tc>
        <w:tc>
          <w:tcPr>
            <w:tcW w:w="4515" w:type="dxa"/>
            <w:shd w:val="clear" w:color="auto" w:fill="auto"/>
            <w:vAlign w:val="center"/>
          </w:tcPr>
          <w:p w:rsidR="0014659B" w:rsidRPr="00AB5C90" w:rsidRDefault="0014659B" w:rsidP="0014659B">
            <w:pPr>
              <w:spacing w:before="240" w:line="240" w:lineRule="auto"/>
              <w:jc w:val="mediumKashida"/>
              <w:rPr>
                <w:sz w:val="28"/>
                <w:szCs w:val="28"/>
                <w:rtl/>
              </w:rPr>
            </w:pPr>
            <w:r w:rsidRPr="00AB5C90">
              <w:rPr>
                <w:rFonts w:hint="cs"/>
                <w:sz w:val="28"/>
                <w:szCs w:val="28"/>
                <w:rtl/>
              </w:rPr>
              <w:t>القرارات غير المنهية للخصومة لا يجوز الطعن فيها ما لم تكن مانعة من السيرة الدعوى</w:t>
            </w:r>
          </w:p>
        </w:tc>
        <w:tc>
          <w:tcPr>
            <w:tcW w:w="1014"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29</w:t>
            </w:r>
          </w:p>
        </w:tc>
        <w:tc>
          <w:tcPr>
            <w:tcW w:w="1277"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91</w:t>
            </w:r>
          </w:p>
        </w:tc>
      </w:tr>
      <w:tr w:rsidR="0014659B" w:rsidRPr="00AB5C90" w:rsidTr="0014659B">
        <w:tc>
          <w:tcPr>
            <w:tcW w:w="709" w:type="dxa"/>
            <w:shd w:val="clear" w:color="auto" w:fill="auto"/>
            <w:vAlign w:val="center"/>
          </w:tcPr>
          <w:p w:rsidR="0014659B" w:rsidRPr="00E7141D" w:rsidRDefault="0014659B" w:rsidP="0014659B">
            <w:pPr>
              <w:bidi w:val="0"/>
              <w:jc w:val="center"/>
              <w:rPr>
                <w:rFonts w:ascii="Arial" w:hAnsi="Arial"/>
                <w:b/>
                <w:bCs/>
                <w:color w:val="000000"/>
              </w:rPr>
            </w:pPr>
            <w:r w:rsidRPr="00E7141D">
              <w:rPr>
                <w:rFonts w:ascii="Arial" w:hAnsi="Arial"/>
                <w:b/>
                <w:bCs/>
                <w:color w:val="000000"/>
              </w:rPr>
              <w:t>101</w:t>
            </w:r>
          </w:p>
        </w:tc>
        <w:tc>
          <w:tcPr>
            <w:tcW w:w="2267" w:type="dxa"/>
            <w:shd w:val="clear" w:color="auto" w:fill="auto"/>
            <w:vAlign w:val="center"/>
          </w:tcPr>
          <w:p w:rsidR="0014659B" w:rsidRPr="00AB5C90" w:rsidRDefault="0014659B" w:rsidP="0014659B">
            <w:pPr>
              <w:spacing w:before="240" w:line="240" w:lineRule="auto"/>
              <w:jc w:val="center"/>
              <w:rPr>
                <w:rFonts w:cs="Abdulmagid"/>
                <w:b/>
                <w:bCs/>
                <w:sz w:val="24"/>
                <w:szCs w:val="24"/>
                <w:rtl/>
              </w:rPr>
            </w:pPr>
            <w:r w:rsidRPr="00AB5C90">
              <w:rPr>
                <w:rFonts w:cs="Abdulmagid" w:hint="cs"/>
                <w:b/>
                <w:bCs/>
                <w:sz w:val="24"/>
                <w:szCs w:val="24"/>
                <w:rtl/>
              </w:rPr>
              <w:t>قسامة</w:t>
            </w:r>
          </w:p>
        </w:tc>
        <w:tc>
          <w:tcPr>
            <w:tcW w:w="4515" w:type="dxa"/>
            <w:shd w:val="clear" w:color="auto" w:fill="auto"/>
            <w:vAlign w:val="center"/>
          </w:tcPr>
          <w:p w:rsidR="0014659B" w:rsidRPr="00AB5C90" w:rsidRDefault="0014659B" w:rsidP="0014659B">
            <w:pPr>
              <w:spacing w:before="240" w:line="240" w:lineRule="auto"/>
              <w:jc w:val="mediumKashida"/>
              <w:rPr>
                <w:sz w:val="28"/>
                <w:szCs w:val="28"/>
                <w:rtl/>
              </w:rPr>
            </w:pPr>
            <w:r w:rsidRPr="00AB5C90">
              <w:rPr>
                <w:rFonts w:hint="cs"/>
                <w:sz w:val="28"/>
                <w:szCs w:val="28"/>
                <w:rtl/>
              </w:rPr>
              <w:t>دعوى القسامة وسيلة لولي دم القتيل المجهول قاتلة للحصول على الدية</w:t>
            </w:r>
          </w:p>
        </w:tc>
        <w:tc>
          <w:tcPr>
            <w:tcW w:w="1014"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74</w:t>
            </w:r>
          </w:p>
        </w:tc>
        <w:tc>
          <w:tcPr>
            <w:tcW w:w="1277"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224</w:t>
            </w:r>
          </w:p>
        </w:tc>
      </w:tr>
      <w:tr w:rsidR="0014659B" w:rsidRPr="00AB5C90" w:rsidTr="0014659B">
        <w:tc>
          <w:tcPr>
            <w:tcW w:w="709" w:type="dxa"/>
            <w:shd w:val="clear" w:color="auto" w:fill="auto"/>
            <w:vAlign w:val="center"/>
          </w:tcPr>
          <w:p w:rsidR="0014659B" w:rsidRPr="00E7141D" w:rsidRDefault="0014659B" w:rsidP="0014659B">
            <w:pPr>
              <w:bidi w:val="0"/>
              <w:jc w:val="center"/>
              <w:rPr>
                <w:rFonts w:ascii="Arial" w:hAnsi="Arial"/>
                <w:b/>
                <w:bCs/>
                <w:color w:val="000000"/>
              </w:rPr>
            </w:pPr>
            <w:r w:rsidRPr="00E7141D">
              <w:rPr>
                <w:rFonts w:ascii="Arial" w:hAnsi="Arial"/>
                <w:b/>
                <w:bCs/>
                <w:color w:val="000000"/>
              </w:rPr>
              <w:t>102</w:t>
            </w:r>
          </w:p>
        </w:tc>
        <w:tc>
          <w:tcPr>
            <w:tcW w:w="2267" w:type="dxa"/>
            <w:shd w:val="clear" w:color="auto" w:fill="auto"/>
            <w:vAlign w:val="center"/>
          </w:tcPr>
          <w:p w:rsidR="0014659B" w:rsidRPr="00AB5C90" w:rsidRDefault="0014659B" w:rsidP="0014659B">
            <w:pPr>
              <w:spacing w:before="240" w:line="240" w:lineRule="auto"/>
              <w:jc w:val="center"/>
              <w:rPr>
                <w:rFonts w:cs="Abdulmagid"/>
                <w:b/>
                <w:bCs/>
                <w:sz w:val="24"/>
                <w:szCs w:val="24"/>
                <w:rtl/>
              </w:rPr>
            </w:pPr>
            <w:r w:rsidRPr="00AB5C90">
              <w:rPr>
                <w:rFonts w:cs="Abdulmagid" w:hint="cs"/>
                <w:b/>
                <w:bCs/>
                <w:sz w:val="24"/>
                <w:szCs w:val="24"/>
                <w:rtl/>
              </w:rPr>
              <w:t>قيمة الدليل</w:t>
            </w:r>
          </w:p>
        </w:tc>
        <w:tc>
          <w:tcPr>
            <w:tcW w:w="4515" w:type="dxa"/>
            <w:shd w:val="clear" w:color="auto" w:fill="auto"/>
            <w:vAlign w:val="center"/>
          </w:tcPr>
          <w:p w:rsidR="0014659B" w:rsidRPr="00AB5C90" w:rsidRDefault="0014659B" w:rsidP="0014659B">
            <w:pPr>
              <w:spacing w:before="240" w:line="240" w:lineRule="auto"/>
              <w:jc w:val="mediumKashida"/>
              <w:rPr>
                <w:sz w:val="28"/>
                <w:szCs w:val="28"/>
                <w:rtl/>
              </w:rPr>
            </w:pPr>
            <w:r w:rsidRPr="00AB5C90">
              <w:rPr>
                <w:rFonts w:hint="cs"/>
                <w:sz w:val="28"/>
                <w:szCs w:val="28"/>
                <w:rtl/>
              </w:rPr>
              <w:t>المثبت مقدم على الناي ولا اجتهاد مع وجود النص ..</w:t>
            </w:r>
          </w:p>
          <w:p w:rsidR="0014659B" w:rsidRPr="00AB5C90" w:rsidRDefault="0014659B" w:rsidP="0014659B">
            <w:pPr>
              <w:spacing w:before="240" w:line="240" w:lineRule="auto"/>
              <w:jc w:val="mediumKashida"/>
              <w:rPr>
                <w:sz w:val="28"/>
                <w:szCs w:val="28"/>
                <w:rtl/>
              </w:rPr>
            </w:pPr>
            <w:r w:rsidRPr="00AB5C90">
              <w:rPr>
                <w:rFonts w:hint="cs"/>
                <w:sz w:val="28"/>
                <w:szCs w:val="28"/>
                <w:rtl/>
              </w:rPr>
              <w:t>لا يجوز الـرجـوع عـن الإقرار إلا أن يكون في حـق مـن حقـوق الله التي تسقط بالشبهة</w:t>
            </w:r>
          </w:p>
        </w:tc>
        <w:tc>
          <w:tcPr>
            <w:tcW w:w="1014"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15</w:t>
            </w:r>
          </w:p>
        </w:tc>
        <w:tc>
          <w:tcPr>
            <w:tcW w:w="1277"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44</w:t>
            </w:r>
          </w:p>
        </w:tc>
      </w:tr>
      <w:tr w:rsidR="0014659B" w:rsidRPr="00AB5C90" w:rsidTr="0014659B">
        <w:tc>
          <w:tcPr>
            <w:tcW w:w="709" w:type="dxa"/>
            <w:shd w:val="clear" w:color="auto" w:fill="auto"/>
            <w:vAlign w:val="center"/>
          </w:tcPr>
          <w:p w:rsidR="0014659B" w:rsidRPr="00E7141D" w:rsidRDefault="0014659B" w:rsidP="0014659B">
            <w:pPr>
              <w:bidi w:val="0"/>
              <w:jc w:val="center"/>
              <w:rPr>
                <w:rFonts w:ascii="Arial" w:hAnsi="Arial"/>
                <w:b/>
                <w:bCs/>
                <w:color w:val="000000"/>
              </w:rPr>
            </w:pPr>
            <w:r w:rsidRPr="00E7141D">
              <w:rPr>
                <w:rFonts w:ascii="Arial" w:hAnsi="Arial"/>
                <w:b/>
                <w:bCs/>
                <w:color w:val="000000"/>
              </w:rPr>
              <w:t>103</w:t>
            </w:r>
          </w:p>
        </w:tc>
        <w:tc>
          <w:tcPr>
            <w:tcW w:w="2267" w:type="dxa"/>
            <w:shd w:val="clear" w:color="auto" w:fill="auto"/>
            <w:vAlign w:val="center"/>
          </w:tcPr>
          <w:p w:rsidR="0014659B" w:rsidRPr="00AB5C90" w:rsidRDefault="0014659B" w:rsidP="0014659B">
            <w:pPr>
              <w:spacing w:before="240" w:line="240" w:lineRule="auto"/>
              <w:jc w:val="center"/>
              <w:rPr>
                <w:rFonts w:cs="Abdulmagid"/>
                <w:b/>
                <w:bCs/>
                <w:sz w:val="24"/>
                <w:szCs w:val="24"/>
                <w:rtl/>
              </w:rPr>
            </w:pPr>
            <w:r w:rsidRPr="00AB5C90">
              <w:rPr>
                <w:rFonts w:cs="Abdulmagid" w:hint="cs"/>
                <w:b/>
                <w:bCs/>
                <w:sz w:val="24"/>
                <w:szCs w:val="24"/>
                <w:rtl/>
              </w:rPr>
              <w:t>متى يجوز الرجوع إلى قانون المرافعات</w:t>
            </w:r>
          </w:p>
        </w:tc>
        <w:tc>
          <w:tcPr>
            <w:tcW w:w="4515" w:type="dxa"/>
            <w:shd w:val="clear" w:color="auto" w:fill="auto"/>
            <w:vAlign w:val="center"/>
          </w:tcPr>
          <w:p w:rsidR="0014659B" w:rsidRPr="00AB5C90" w:rsidRDefault="0014659B" w:rsidP="0014659B">
            <w:pPr>
              <w:spacing w:before="240" w:line="240" w:lineRule="auto"/>
              <w:jc w:val="mediumKashida"/>
              <w:rPr>
                <w:sz w:val="28"/>
                <w:szCs w:val="28"/>
                <w:rtl/>
              </w:rPr>
            </w:pPr>
            <w:r w:rsidRPr="00AB5C90">
              <w:rPr>
                <w:rFonts w:hint="cs"/>
                <w:sz w:val="28"/>
                <w:szCs w:val="28"/>
                <w:rtl/>
              </w:rPr>
              <w:t>لا يجوز إلى قانون المرافعات المدني إلا فيما لم ينظمه قانون الإجراءات قانون الإجراءات الجزائية .</w:t>
            </w:r>
          </w:p>
        </w:tc>
        <w:tc>
          <w:tcPr>
            <w:tcW w:w="1014"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78</w:t>
            </w:r>
          </w:p>
        </w:tc>
        <w:tc>
          <w:tcPr>
            <w:tcW w:w="1277"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253</w:t>
            </w:r>
          </w:p>
        </w:tc>
      </w:tr>
      <w:tr w:rsidR="0014659B" w:rsidRPr="00AB5C90" w:rsidTr="0014659B">
        <w:tc>
          <w:tcPr>
            <w:tcW w:w="709" w:type="dxa"/>
            <w:shd w:val="clear" w:color="auto" w:fill="auto"/>
            <w:vAlign w:val="center"/>
          </w:tcPr>
          <w:p w:rsidR="0014659B" w:rsidRPr="00E7141D" w:rsidRDefault="0014659B" w:rsidP="0014659B">
            <w:pPr>
              <w:bidi w:val="0"/>
              <w:jc w:val="center"/>
              <w:rPr>
                <w:rFonts w:ascii="Arial" w:hAnsi="Arial"/>
                <w:b/>
                <w:bCs/>
                <w:color w:val="000000"/>
              </w:rPr>
            </w:pPr>
            <w:r w:rsidRPr="00E7141D">
              <w:rPr>
                <w:rFonts w:ascii="Arial" w:hAnsi="Arial"/>
                <w:b/>
                <w:bCs/>
                <w:color w:val="000000"/>
              </w:rPr>
              <w:t>104</w:t>
            </w:r>
          </w:p>
        </w:tc>
        <w:tc>
          <w:tcPr>
            <w:tcW w:w="2267" w:type="dxa"/>
            <w:shd w:val="clear" w:color="auto" w:fill="auto"/>
            <w:vAlign w:val="center"/>
          </w:tcPr>
          <w:p w:rsidR="0014659B" w:rsidRPr="00AB5C90" w:rsidRDefault="0014659B" w:rsidP="0014659B">
            <w:pPr>
              <w:spacing w:before="240" w:line="240" w:lineRule="auto"/>
              <w:jc w:val="center"/>
              <w:rPr>
                <w:rFonts w:cs="Abdulmagid"/>
                <w:b/>
                <w:bCs/>
                <w:sz w:val="24"/>
                <w:szCs w:val="24"/>
                <w:rtl/>
              </w:rPr>
            </w:pPr>
            <w:r w:rsidRPr="00AB5C90">
              <w:rPr>
                <w:rFonts w:cs="Abdulmagid" w:hint="cs"/>
                <w:b/>
                <w:bCs/>
                <w:sz w:val="24"/>
                <w:szCs w:val="24"/>
                <w:rtl/>
              </w:rPr>
              <w:t>محاكمة المتهم الفار من وجه العدالة</w:t>
            </w:r>
          </w:p>
        </w:tc>
        <w:tc>
          <w:tcPr>
            <w:tcW w:w="4515" w:type="dxa"/>
            <w:shd w:val="clear" w:color="auto" w:fill="auto"/>
            <w:vAlign w:val="center"/>
          </w:tcPr>
          <w:p w:rsidR="0014659B" w:rsidRPr="00AB5C90" w:rsidRDefault="0014659B" w:rsidP="0014659B">
            <w:pPr>
              <w:spacing w:before="240" w:line="240" w:lineRule="auto"/>
              <w:jc w:val="mediumKashida"/>
              <w:rPr>
                <w:sz w:val="28"/>
                <w:szCs w:val="28"/>
                <w:rtl/>
              </w:rPr>
            </w:pPr>
            <w:r w:rsidRPr="00AB5C90">
              <w:rPr>
                <w:rFonts w:hint="cs"/>
                <w:sz w:val="28"/>
                <w:szCs w:val="28"/>
                <w:rtl/>
              </w:rPr>
              <w:t>حضور الفـار مـن وجـه العدالة المحكوم عليه بحـد أو قصاص يعطيه الحق في الدفاع عن نفسه ويجيب تمكينه من ذلك .</w:t>
            </w:r>
          </w:p>
        </w:tc>
        <w:tc>
          <w:tcPr>
            <w:tcW w:w="1014"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55</w:t>
            </w:r>
          </w:p>
        </w:tc>
        <w:tc>
          <w:tcPr>
            <w:tcW w:w="1277"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162</w:t>
            </w:r>
          </w:p>
        </w:tc>
      </w:tr>
      <w:tr w:rsidR="0014659B" w:rsidRPr="00AB5C90" w:rsidTr="0014659B">
        <w:tc>
          <w:tcPr>
            <w:tcW w:w="709" w:type="dxa"/>
            <w:shd w:val="clear" w:color="auto" w:fill="auto"/>
            <w:vAlign w:val="center"/>
          </w:tcPr>
          <w:p w:rsidR="0014659B" w:rsidRPr="00E7141D" w:rsidRDefault="0014659B" w:rsidP="0014659B">
            <w:pPr>
              <w:bidi w:val="0"/>
              <w:spacing w:after="0"/>
              <w:jc w:val="center"/>
              <w:rPr>
                <w:rFonts w:ascii="Arial" w:hAnsi="Arial"/>
                <w:b/>
                <w:bCs/>
                <w:color w:val="000000"/>
              </w:rPr>
            </w:pPr>
            <w:r w:rsidRPr="00E7141D">
              <w:rPr>
                <w:rFonts w:ascii="Arial" w:hAnsi="Arial"/>
                <w:b/>
                <w:bCs/>
                <w:color w:val="000000"/>
              </w:rPr>
              <w:t>105</w:t>
            </w:r>
          </w:p>
        </w:tc>
        <w:tc>
          <w:tcPr>
            <w:tcW w:w="2267" w:type="dxa"/>
            <w:shd w:val="clear" w:color="auto" w:fill="auto"/>
            <w:vAlign w:val="center"/>
          </w:tcPr>
          <w:p w:rsidR="0014659B" w:rsidRPr="00AB5C90" w:rsidRDefault="0014659B" w:rsidP="0014659B">
            <w:pPr>
              <w:spacing w:before="240" w:after="0" w:line="240" w:lineRule="auto"/>
              <w:jc w:val="center"/>
              <w:rPr>
                <w:rFonts w:cs="Abdulmagid"/>
                <w:b/>
                <w:bCs/>
                <w:sz w:val="24"/>
                <w:szCs w:val="24"/>
                <w:rtl/>
              </w:rPr>
            </w:pPr>
            <w:r w:rsidRPr="00AB5C90">
              <w:rPr>
                <w:rFonts w:cs="Abdulmagid" w:hint="cs"/>
                <w:b/>
                <w:bCs/>
                <w:sz w:val="24"/>
                <w:szCs w:val="24"/>
                <w:rtl/>
              </w:rPr>
              <w:t xml:space="preserve">محاكمة المتهم عن واقعة غير واردة في صحية الاتهام أو ورقة التكليف بالحضور / حكمه </w:t>
            </w:r>
            <w:r w:rsidRPr="00AB5C90">
              <w:rPr>
                <w:rFonts w:cs="Abdulmagid"/>
                <w:b/>
                <w:bCs/>
                <w:sz w:val="24"/>
                <w:szCs w:val="24"/>
                <w:rtl/>
              </w:rPr>
              <w:t>–</w:t>
            </w:r>
          </w:p>
        </w:tc>
        <w:tc>
          <w:tcPr>
            <w:tcW w:w="4515" w:type="dxa"/>
            <w:shd w:val="clear" w:color="auto" w:fill="auto"/>
            <w:vAlign w:val="center"/>
          </w:tcPr>
          <w:p w:rsidR="0014659B" w:rsidRPr="00AB5C90" w:rsidRDefault="0014659B" w:rsidP="0014659B">
            <w:pPr>
              <w:spacing w:before="240" w:after="0" w:line="240" w:lineRule="auto"/>
              <w:jc w:val="mediumKashida"/>
              <w:rPr>
                <w:sz w:val="28"/>
                <w:szCs w:val="28"/>
                <w:rtl/>
              </w:rPr>
            </w:pPr>
            <w:r w:rsidRPr="00AB5C90">
              <w:rPr>
                <w:rFonts w:hint="cs"/>
                <w:sz w:val="28"/>
                <w:szCs w:val="28"/>
                <w:rtl/>
              </w:rPr>
              <w:t>الخوض في وقائع جديدة والإلزام بما يخالف القانون يعرضان الحكم للنقض ...</w:t>
            </w:r>
          </w:p>
        </w:tc>
        <w:tc>
          <w:tcPr>
            <w:tcW w:w="1014" w:type="dxa"/>
            <w:shd w:val="clear" w:color="auto" w:fill="auto"/>
            <w:vAlign w:val="center"/>
          </w:tcPr>
          <w:p w:rsidR="0014659B" w:rsidRPr="00AB5C90" w:rsidRDefault="0014659B" w:rsidP="0014659B">
            <w:pPr>
              <w:spacing w:before="240" w:after="0" w:line="240" w:lineRule="auto"/>
              <w:jc w:val="center"/>
              <w:rPr>
                <w:b/>
                <w:bCs/>
                <w:sz w:val="28"/>
                <w:szCs w:val="28"/>
                <w:rtl/>
              </w:rPr>
            </w:pPr>
            <w:r w:rsidRPr="00AB5C90">
              <w:rPr>
                <w:rFonts w:hint="cs"/>
                <w:b/>
                <w:bCs/>
                <w:sz w:val="28"/>
                <w:szCs w:val="28"/>
                <w:rtl/>
              </w:rPr>
              <w:t>37</w:t>
            </w:r>
          </w:p>
        </w:tc>
        <w:tc>
          <w:tcPr>
            <w:tcW w:w="1277" w:type="dxa"/>
            <w:shd w:val="clear" w:color="auto" w:fill="auto"/>
            <w:vAlign w:val="center"/>
          </w:tcPr>
          <w:p w:rsidR="0014659B" w:rsidRPr="00AB5C90" w:rsidRDefault="0014659B" w:rsidP="0014659B">
            <w:pPr>
              <w:spacing w:before="240" w:after="0" w:line="240" w:lineRule="auto"/>
              <w:jc w:val="center"/>
              <w:rPr>
                <w:b/>
                <w:bCs/>
                <w:sz w:val="28"/>
                <w:szCs w:val="28"/>
                <w:rtl/>
              </w:rPr>
            </w:pPr>
            <w:r w:rsidRPr="00AB5C90">
              <w:rPr>
                <w:rFonts w:hint="cs"/>
                <w:b/>
                <w:bCs/>
                <w:sz w:val="28"/>
                <w:szCs w:val="28"/>
                <w:rtl/>
              </w:rPr>
              <w:t>111</w:t>
            </w:r>
          </w:p>
        </w:tc>
      </w:tr>
      <w:tr w:rsidR="0014659B" w:rsidRPr="00AB5C90" w:rsidTr="0014659B">
        <w:tc>
          <w:tcPr>
            <w:tcW w:w="709" w:type="dxa"/>
            <w:shd w:val="clear" w:color="auto" w:fill="auto"/>
            <w:vAlign w:val="center"/>
          </w:tcPr>
          <w:p w:rsidR="0014659B" w:rsidRPr="00E7141D" w:rsidRDefault="0014659B" w:rsidP="0014659B">
            <w:pPr>
              <w:bidi w:val="0"/>
              <w:jc w:val="center"/>
              <w:rPr>
                <w:rFonts w:ascii="Arial" w:hAnsi="Arial"/>
                <w:b/>
                <w:bCs/>
                <w:color w:val="000000"/>
              </w:rPr>
            </w:pPr>
            <w:r w:rsidRPr="00E7141D">
              <w:rPr>
                <w:rFonts w:ascii="Arial" w:hAnsi="Arial"/>
                <w:b/>
                <w:bCs/>
                <w:color w:val="000000"/>
              </w:rPr>
              <w:t>106</w:t>
            </w:r>
          </w:p>
        </w:tc>
        <w:tc>
          <w:tcPr>
            <w:tcW w:w="2267" w:type="dxa"/>
            <w:shd w:val="clear" w:color="auto" w:fill="auto"/>
            <w:vAlign w:val="center"/>
          </w:tcPr>
          <w:p w:rsidR="0014659B" w:rsidRPr="00AB5C90" w:rsidRDefault="0014659B" w:rsidP="0014659B">
            <w:pPr>
              <w:spacing w:before="240" w:line="240" w:lineRule="auto"/>
              <w:jc w:val="center"/>
              <w:rPr>
                <w:rFonts w:cs="Abdulmagid"/>
                <w:b/>
                <w:bCs/>
                <w:sz w:val="24"/>
                <w:szCs w:val="24"/>
                <w:rtl/>
              </w:rPr>
            </w:pPr>
            <w:r w:rsidRPr="00AB5C90">
              <w:rPr>
                <w:rFonts w:cs="Abdulmagid" w:hint="cs"/>
                <w:b/>
                <w:bCs/>
                <w:sz w:val="24"/>
                <w:szCs w:val="24"/>
                <w:rtl/>
              </w:rPr>
              <w:t>مناقشة الوقائع أو الدليل</w:t>
            </w:r>
          </w:p>
        </w:tc>
        <w:tc>
          <w:tcPr>
            <w:tcW w:w="4515" w:type="dxa"/>
            <w:shd w:val="clear" w:color="auto" w:fill="auto"/>
            <w:vAlign w:val="center"/>
          </w:tcPr>
          <w:p w:rsidR="0014659B" w:rsidRPr="00AB5C90" w:rsidRDefault="0014659B" w:rsidP="0014659B">
            <w:pPr>
              <w:spacing w:before="240" w:line="240" w:lineRule="auto"/>
              <w:jc w:val="mediumKashida"/>
              <w:rPr>
                <w:sz w:val="28"/>
                <w:szCs w:val="28"/>
                <w:rtl/>
              </w:rPr>
            </w:pPr>
            <w:r w:rsidRPr="00AB5C90">
              <w:rPr>
                <w:rFonts w:hint="cs"/>
                <w:sz w:val="28"/>
                <w:szCs w:val="28"/>
                <w:rtl/>
              </w:rPr>
              <w:t>المجادلة الموضوعية في الوقائع أو الدليل من اختصاص محكمة الموضوع وليست من أسباب الطعن بالنقض</w:t>
            </w:r>
          </w:p>
        </w:tc>
        <w:tc>
          <w:tcPr>
            <w:tcW w:w="1014"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68</w:t>
            </w:r>
          </w:p>
        </w:tc>
        <w:tc>
          <w:tcPr>
            <w:tcW w:w="1277"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203</w:t>
            </w:r>
          </w:p>
        </w:tc>
      </w:tr>
      <w:tr w:rsidR="0014659B" w:rsidRPr="00AB5C90" w:rsidTr="0014659B">
        <w:tc>
          <w:tcPr>
            <w:tcW w:w="709" w:type="dxa"/>
            <w:shd w:val="clear" w:color="auto" w:fill="auto"/>
            <w:vAlign w:val="center"/>
          </w:tcPr>
          <w:p w:rsidR="0014659B" w:rsidRPr="00E7141D" w:rsidRDefault="0014659B" w:rsidP="0014659B">
            <w:pPr>
              <w:bidi w:val="0"/>
              <w:spacing w:after="0"/>
              <w:jc w:val="center"/>
              <w:rPr>
                <w:rFonts w:ascii="Arial" w:hAnsi="Arial"/>
                <w:b/>
                <w:bCs/>
                <w:color w:val="000000"/>
              </w:rPr>
            </w:pPr>
            <w:r w:rsidRPr="00E7141D">
              <w:rPr>
                <w:rFonts w:ascii="Arial" w:hAnsi="Arial"/>
                <w:b/>
                <w:bCs/>
                <w:color w:val="000000"/>
              </w:rPr>
              <w:t>107</w:t>
            </w:r>
          </w:p>
        </w:tc>
        <w:tc>
          <w:tcPr>
            <w:tcW w:w="2267" w:type="dxa"/>
            <w:shd w:val="clear" w:color="auto" w:fill="auto"/>
            <w:vAlign w:val="center"/>
          </w:tcPr>
          <w:p w:rsidR="0014659B" w:rsidRPr="00AB5C90" w:rsidRDefault="0014659B" w:rsidP="0014659B">
            <w:pPr>
              <w:spacing w:before="240" w:after="0" w:line="240" w:lineRule="auto"/>
              <w:jc w:val="center"/>
              <w:rPr>
                <w:rFonts w:cs="Abdulmagid"/>
                <w:b/>
                <w:bCs/>
                <w:sz w:val="24"/>
                <w:szCs w:val="24"/>
                <w:rtl/>
              </w:rPr>
            </w:pPr>
            <w:r w:rsidRPr="00AB5C90">
              <w:rPr>
                <w:rFonts w:cs="Abdulmagid" w:hint="cs"/>
                <w:b/>
                <w:bCs/>
                <w:sz w:val="24"/>
                <w:szCs w:val="24"/>
                <w:rtl/>
              </w:rPr>
              <w:t>ما يشترط في الحكم الجائز الطعن فيه بالنقض ( الطعن في الأحكام غير المنهية للخصومة ) ..</w:t>
            </w:r>
          </w:p>
        </w:tc>
        <w:tc>
          <w:tcPr>
            <w:tcW w:w="4515" w:type="dxa"/>
            <w:shd w:val="clear" w:color="auto" w:fill="auto"/>
            <w:vAlign w:val="center"/>
          </w:tcPr>
          <w:p w:rsidR="0014659B" w:rsidRPr="00AB5C90" w:rsidRDefault="0014659B" w:rsidP="0014659B">
            <w:pPr>
              <w:spacing w:before="240" w:after="0" w:line="240" w:lineRule="auto"/>
              <w:jc w:val="mediumKashida"/>
              <w:rPr>
                <w:sz w:val="28"/>
                <w:szCs w:val="28"/>
                <w:rtl/>
              </w:rPr>
            </w:pPr>
            <w:r w:rsidRPr="00AB5C90">
              <w:rPr>
                <w:rFonts w:hint="cs"/>
                <w:sz w:val="28"/>
                <w:szCs w:val="28"/>
                <w:rtl/>
              </w:rPr>
              <w:t>لا يجوز الطعن بالاستئناف على الأحكام غير المنهية للخصومة إلا مع الحكم الفاصل في الموضوع .</w:t>
            </w:r>
          </w:p>
        </w:tc>
        <w:tc>
          <w:tcPr>
            <w:tcW w:w="1014" w:type="dxa"/>
            <w:shd w:val="clear" w:color="auto" w:fill="auto"/>
            <w:vAlign w:val="center"/>
          </w:tcPr>
          <w:p w:rsidR="0014659B" w:rsidRPr="00AB5C90" w:rsidRDefault="0014659B" w:rsidP="0014659B">
            <w:pPr>
              <w:spacing w:before="240" w:after="0" w:line="240" w:lineRule="auto"/>
              <w:jc w:val="center"/>
              <w:rPr>
                <w:b/>
                <w:bCs/>
                <w:sz w:val="28"/>
                <w:szCs w:val="28"/>
                <w:rtl/>
              </w:rPr>
            </w:pPr>
            <w:r w:rsidRPr="00AB5C90">
              <w:rPr>
                <w:rFonts w:hint="cs"/>
                <w:b/>
                <w:bCs/>
                <w:sz w:val="28"/>
                <w:szCs w:val="28"/>
                <w:rtl/>
              </w:rPr>
              <w:t>91</w:t>
            </w:r>
          </w:p>
        </w:tc>
        <w:tc>
          <w:tcPr>
            <w:tcW w:w="1277" w:type="dxa"/>
            <w:shd w:val="clear" w:color="auto" w:fill="auto"/>
            <w:vAlign w:val="center"/>
          </w:tcPr>
          <w:p w:rsidR="0014659B" w:rsidRPr="00AB5C90" w:rsidRDefault="0014659B" w:rsidP="0014659B">
            <w:pPr>
              <w:spacing w:before="240" w:after="0" w:line="240" w:lineRule="auto"/>
              <w:jc w:val="center"/>
              <w:rPr>
                <w:b/>
                <w:bCs/>
                <w:sz w:val="28"/>
                <w:szCs w:val="28"/>
                <w:rtl/>
              </w:rPr>
            </w:pPr>
            <w:r w:rsidRPr="00AB5C90">
              <w:rPr>
                <w:rFonts w:hint="cs"/>
                <w:b/>
                <w:bCs/>
                <w:sz w:val="28"/>
                <w:szCs w:val="28"/>
                <w:rtl/>
              </w:rPr>
              <w:t>296</w:t>
            </w:r>
          </w:p>
        </w:tc>
      </w:tr>
      <w:tr w:rsidR="0014659B" w:rsidRPr="00AB5C90" w:rsidTr="0014659B">
        <w:tc>
          <w:tcPr>
            <w:tcW w:w="709" w:type="dxa"/>
            <w:shd w:val="clear" w:color="auto" w:fill="auto"/>
            <w:vAlign w:val="center"/>
          </w:tcPr>
          <w:p w:rsidR="0014659B" w:rsidRPr="00E7141D" w:rsidRDefault="0014659B" w:rsidP="0014659B">
            <w:pPr>
              <w:bidi w:val="0"/>
              <w:jc w:val="center"/>
              <w:rPr>
                <w:rFonts w:ascii="Arial" w:hAnsi="Arial"/>
                <w:b/>
                <w:bCs/>
                <w:color w:val="000000"/>
              </w:rPr>
            </w:pPr>
            <w:r w:rsidRPr="00E7141D">
              <w:rPr>
                <w:rFonts w:ascii="Arial" w:hAnsi="Arial"/>
                <w:b/>
                <w:bCs/>
                <w:color w:val="000000"/>
              </w:rPr>
              <w:t>108</w:t>
            </w:r>
          </w:p>
        </w:tc>
        <w:tc>
          <w:tcPr>
            <w:tcW w:w="2267" w:type="dxa"/>
            <w:shd w:val="clear" w:color="auto" w:fill="auto"/>
            <w:vAlign w:val="center"/>
          </w:tcPr>
          <w:p w:rsidR="0014659B" w:rsidRPr="00AB5C90" w:rsidRDefault="0014659B" w:rsidP="0014659B">
            <w:pPr>
              <w:spacing w:before="240" w:line="240" w:lineRule="auto"/>
              <w:jc w:val="center"/>
              <w:rPr>
                <w:rFonts w:cs="Abdulmagid"/>
                <w:b/>
                <w:bCs/>
                <w:sz w:val="24"/>
                <w:szCs w:val="24"/>
                <w:rtl/>
              </w:rPr>
            </w:pPr>
            <w:r w:rsidRPr="00AB5C90">
              <w:rPr>
                <w:rFonts w:cs="Abdulmagid" w:hint="cs"/>
                <w:b/>
                <w:bCs/>
                <w:sz w:val="24"/>
                <w:szCs w:val="24"/>
                <w:rtl/>
              </w:rPr>
              <w:t>ميعاد الطعن</w:t>
            </w:r>
          </w:p>
        </w:tc>
        <w:tc>
          <w:tcPr>
            <w:tcW w:w="4515" w:type="dxa"/>
            <w:shd w:val="clear" w:color="auto" w:fill="auto"/>
            <w:vAlign w:val="center"/>
          </w:tcPr>
          <w:p w:rsidR="0014659B" w:rsidRPr="00AB5C90" w:rsidRDefault="0014659B" w:rsidP="0014659B">
            <w:pPr>
              <w:spacing w:before="240" w:line="240" w:lineRule="auto"/>
              <w:jc w:val="mediumKashida"/>
              <w:rPr>
                <w:sz w:val="28"/>
                <w:szCs w:val="28"/>
                <w:rtl/>
              </w:rPr>
            </w:pPr>
            <w:r w:rsidRPr="00AB5C90">
              <w:rPr>
                <w:rFonts w:hint="cs"/>
                <w:sz w:val="28"/>
                <w:szCs w:val="28"/>
                <w:rtl/>
              </w:rPr>
              <w:t>مجرم علم الطاعن أو من يمثله بموعد جلسة النطق بالحكم ( ولـو لم يحضرها ) يفضي إلى اعتبار الحكم المطعون فيـه قـد صـدر حضورياً بالنسبة له</w:t>
            </w:r>
          </w:p>
        </w:tc>
        <w:tc>
          <w:tcPr>
            <w:tcW w:w="1014"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57</w:t>
            </w:r>
          </w:p>
        </w:tc>
        <w:tc>
          <w:tcPr>
            <w:tcW w:w="1277" w:type="dxa"/>
            <w:shd w:val="clear" w:color="auto" w:fill="auto"/>
            <w:vAlign w:val="center"/>
          </w:tcPr>
          <w:p w:rsidR="0014659B" w:rsidRPr="00AB5C90" w:rsidRDefault="0014659B" w:rsidP="0014659B">
            <w:pPr>
              <w:spacing w:before="240" w:line="240" w:lineRule="auto"/>
              <w:jc w:val="center"/>
              <w:rPr>
                <w:b/>
                <w:bCs/>
                <w:sz w:val="28"/>
                <w:szCs w:val="28"/>
                <w:rtl/>
              </w:rPr>
            </w:pPr>
            <w:r w:rsidRPr="00AB5C90">
              <w:rPr>
                <w:rFonts w:hint="cs"/>
                <w:b/>
                <w:bCs/>
                <w:sz w:val="28"/>
                <w:szCs w:val="28"/>
                <w:rtl/>
              </w:rPr>
              <w:t>168</w:t>
            </w:r>
          </w:p>
        </w:tc>
      </w:tr>
      <w:tr w:rsidR="0014659B" w:rsidRPr="00AB5C90" w:rsidTr="0014659B">
        <w:tc>
          <w:tcPr>
            <w:tcW w:w="709" w:type="dxa"/>
            <w:shd w:val="clear" w:color="auto" w:fill="auto"/>
            <w:vAlign w:val="center"/>
          </w:tcPr>
          <w:p w:rsidR="0014659B" w:rsidRPr="00E7141D" w:rsidRDefault="0014659B" w:rsidP="0014659B">
            <w:pPr>
              <w:bidi w:val="0"/>
              <w:jc w:val="center"/>
              <w:rPr>
                <w:rFonts w:ascii="Arial" w:hAnsi="Arial"/>
                <w:b/>
                <w:bCs/>
                <w:color w:val="000000"/>
              </w:rPr>
            </w:pPr>
            <w:r w:rsidRPr="00E7141D">
              <w:rPr>
                <w:rFonts w:ascii="Arial" w:hAnsi="Arial"/>
                <w:b/>
                <w:bCs/>
                <w:color w:val="000000"/>
              </w:rPr>
              <w:t>109</w:t>
            </w:r>
          </w:p>
        </w:tc>
        <w:tc>
          <w:tcPr>
            <w:tcW w:w="2267" w:type="dxa"/>
            <w:shd w:val="clear" w:color="auto" w:fill="auto"/>
            <w:vAlign w:val="center"/>
          </w:tcPr>
          <w:p w:rsidR="0014659B" w:rsidRPr="00AB5C90" w:rsidRDefault="0014659B" w:rsidP="0014659B">
            <w:pPr>
              <w:spacing w:line="240" w:lineRule="auto"/>
              <w:jc w:val="center"/>
              <w:rPr>
                <w:rFonts w:cs="Abdulmagid"/>
                <w:b/>
                <w:bCs/>
                <w:sz w:val="24"/>
                <w:szCs w:val="24"/>
                <w:rtl/>
              </w:rPr>
            </w:pPr>
            <w:r w:rsidRPr="00AB5C90">
              <w:rPr>
                <w:rFonts w:cs="Abdulmagid" w:hint="cs"/>
                <w:b/>
                <w:bCs/>
                <w:sz w:val="24"/>
                <w:szCs w:val="24"/>
                <w:rtl/>
              </w:rPr>
              <w:t>نقل الاختصاص</w:t>
            </w:r>
          </w:p>
        </w:tc>
        <w:tc>
          <w:tcPr>
            <w:tcW w:w="4515" w:type="dxa"/>
            <w:shd w:val="clear" w:color="auto" w:fill="auto"/>
            <w:vAlign w:val="center"/>
          </w:tcPr>
          <w:p w:rsidR="0014659B" w:rsidRPr="00AB5C90" w:rsidRDefault="0014659B" w:rsidP="0014659B">
            <w:pPr>
              <w:spacing w:line="240" w:lineRule="auto"/>
              <w:jc w:val="mediumKashida"/>
              <w:rPr>
                <w:sz w:val="28"/>
                <w:szCs w:val="28"/>
                <w:rtl/>
              </w:rPr>
            </w:pPr>
            <w:r w:rsidRPr="00AB5C90">
              <w:rPr>
                <w:rFonts w:hint="cs"/>
                <w:sz w:val="28"/>
                <w:szCs w:val="28"/>
                <w:rtl/>
              </w:rPr>
              <w:t>نقـل الـدعـوى مـن محكمـة إلى أخـرى معقـود للمحكمـة العليـا بتوافر شروط النقل</w:t>
            </w:r>
          </w:p>
        </w:tc>
        <w:tc>
          <w:tcPr>
            <w:tcW w:w="1014" w:type="dxa"/>
            <w:shd w:val="clear" w:color="auto" w:fill="auto"/>
            <w:vAlign w:val="center"/>
          </w:tcPr>
          <w:p w:rsidR="0014659B" w:rsidRPr="00AB5C90" w:rsidRDefault="0014659B" w:rsidP="0014659B">
            <w:pPr>
              <w:spacing w:line="240" w:lineRule="auto"/>
              <w:jc w:val="center"/>
              <w:rPr>
                <w:b/>
                <w:bCs/>
                <w:sz w:val="28"/>
                <w:szCs w:val="28"/>
                <w:rtl/>
              </w:rPr>
            </w:pPr>
            <w:r w:rsidRPr="00AB5C90">
              <w:rPr>
                <w:rFonts w:hint="cs"/>
                <w:b/>
                <w:bCs/>
                <w:sz w:val="28"/>
                <w:szCs w:val="28"/>
                <w:rtl/>
              </w:rPr>
              <w:t>27</w:t>
            </w:r>
          </w:p>
        </w:tc>
        <w:tc>
          <w:tcPr>
            <w:tcW w:w="1277" w:type="dxa"/>
            <w:shd w:val="clear" w:color="auto" w:fill="auto"/>
            <w:vAlign w:val="center"/>
          </w:tcPr>
          <w:p w:rsidR="0014659B" w:rsidRPr="00AB5C90" w:rsidRDefault="0014659B" w:rsidP="0014659B">
            <w:pPr>
              <w:spacing w:line="240" w:lineRule="auto"/>
              <w:jc w:val="center"/>
              <w:rPr>
                <w:b/>
                <w:bCs/>
                <w:sz w:val="28"/>
                <w:szCs w:val="28"/>
                <w:rtl/>
              </w:rPr>
            </w:pPr>
            <w:r w:rsidRPr="00AB5C90">
              <w:rPr>
                <w:rFonts w:hint="cs"/>
                <w:b/>
                <w:bCs/>
                <w:sz w:val="28"/>
                <w:szCs w:val="28"/>
                <w:rtl/>
              </w:rPr>
              <w:t>84</w:t>
            </w:r>
          </w:p>
        </w:tc>
      </w:tr>
      <w:tr w:rsidR="0014659B" w:rsidRPr="00AB5C90" w:rsidTr="0014659B">
        <w:trPr>
          <w:trHeight w:val="919"/>
        </w:trPr>
        <w:tc>
          <w:tcPr>
            <w:tcW w:w="709" w:type="dxa"/>
            <w:shd w:val="clear" w:color="auto" w:fill="auto"/>
            <w:vAlign w:val="center"/>
          </w:tcPr>
          <w:p w:rsidR="0014659B" w:rsidRPr="00E7141D" w:rsidRDefault="0014659B" w:rsidP="0014659B">
            <w:pPr>
              <w:bidi w:val="0"/>
              <w:jc w:val="center"/>
              <w:rPr>
                <w:rFonts w:ascii="Arial" w:hAnsi="Arial"/>
                <w:b/>
                <w:bCs/>
                <w:color w:val="000000"/>
              </w:rPr>
            </w:pPr>
            <w:r w:rsidRPr="00E7141D">
              <w:rPr>
                <w:rFonts w:ascii="Arial" w:hAnsi="Arial"/>
                <w:b/>
                <w:bCs/>
                <w:color w:val="000000"/>
              </w:rPr>
              <w:t>110</w:t>
            </w:r>
          </w:p>
        </w:tc>
        <w:tc>
          <w:tcPr>
            <w:tcW w:w="2267" w:type="dxa"/>
            <w:shd w:val="clear" w:color="auto" w:fill="auto"/>
            <w:vAlign w:val="center"/>
          </w:tcPr>
          <w:p w:rsidR="0014659B" w:rsidRPr="00AB5C90" w:rsidRDefault="0014659B" w:rsidP="0014659B">
            <w:pPr>
              <w:spacing w:line="240" w:lineRule="auto"/>
              <w:jc w:val="center"/>
              <w:rPr>
                <w:rFonts w:cs="Abdulmagid"/>
                <w:b/>
                <w:bCs/>
                <w:sz w:val="24"/>
                <w:szCs w:val="24"/>
                <w:rtl/>
              </w:rPr>
            </w:pPr>
            <w:r w:rsidRPr="00AB5C90">
              <w:rPr>
                <w:rFonts w:cs="Abdulmagid" w:hint="cs"/>
                <w:b/>
                <w:bCs/>
                <w:sz w:val="24"/>
                <w:szCs w:val="24"/>
                <w:rtl/>
              </w:rPr>
              <w:t>ولاية المحكمة ، نظام عام</w:t>
            </w:r>
          </w:p>
        </w:tc>
        <w:tc>
          <w:tcPr>
            <w:tcW w:w="4515" w:type="dxa"/>
            <w:shd w:val="clear" w:color="auto" w:fill="auto"/>
            <w:vAlign w:val="center"/>
          </w:tcPr>
          <w:p w:rsidR="0014659B" w:rsidRPr="00AB5C90" w:rsidRDefault="0014659B" w:rsidP="0014659B">
            <w:pPr>
              <w:spacing w:line="240" w:lineRule="auto"/>
              <w:jc w:val="mediumKashida"/>
              <w:rPr>
                <w:sz w:val="28"/>
                <w:szCs w:val="28"/>
                <w:rtl/>
              </w:rPr>
            </w:pPr>
            <w:r w:rsidRPr="00AB5C90">
              <w:rPr>
                <w:rFonts w:hint="cs"/>
                <w:sz w:val="28"/>
                <w:szCs w:val="28"/>
                <w:rtl/>
              </w:rPr>
              <w:t>ولاية المحكمة من النظام العام وعليها التعرض له من تلقاء نفسها</w:t>
            </w:r>
          </w:p>
        </w:tc>
        <w:tc>
          <w:tcPr>
            <w:tcW w:w="1014" w:type="dxa"/>
            <w:shd w:val="clear" w:color="auto" w:fill="auto"/>
            <w:vAlign w:val="center"/>
          </w:tcPr>
          <w:p w:rsidR="0014659B" w:rsidRPr="00AB5C90" w:rsidRDefault="0014659B" w:rsidP="0014659B">
            <w:pPr>
              <w:spacing w:line="240" w:lineRule="auto"/>
              <w:jc w:val="center"/>
              <w:rPr>
                <w:b/>
                <w:bCs/>
                <w:sz w:val="28"/>
                <w:szCs w:val="28"/>
                <w:rtl/>
              </w:rPr>
            </w:pPr>
            <w:r w:rsidRPr="00AB5C90">
              <w:rPr>
                <w:rFonts w:hint="cs"/>
                <w:b/>
                <w:bCs/>
                <w:sz w:val="28"/>
                <w:szCs w:val="28"/>
                <w:rtl/>
              </w:rPr>
              <w:t>26</w:t>
            </w:r>
          </w:p>
        </w:tc>
        <w:tc>
          <w:tcPr>
            <w:tcW w:w="1277" w:type="dxa"/>
            <w:shd w:val="clear" w:color="auto" w:fill="auto"/>
            <w:vAlign w:val="center"/>
          </w:tcPr>
          <w:p w:rsidR="0014659B" w:rsidRPr="00AB5C90" w:rsidRDefault="0014659B" w:rsidP="0014659B">
            <w:pPr>
              <w:spacing w:line="240" w:lineRule="auto"/>
              <w:jc w:val="center"/>
              <w:rPr>
                <w:b/>
                <w:bCs/>
                <w:sz w:val="28"/>
                <w:szCs w:val="28"/>
                <w:rtl/>
              </w:rPr>
            </w:pPr>
            <w:r w:rsidRPr="00AB5C90">
              <w:rPr>
                <w:rFonts w:hint="cs"/>
                <w:b/>
                <w:bCs/>
                <w:sz w:val="28"/>
                <w:szCs w:val="28"/>
                <w:rtl/>
              </w:rPr>
              <w:t>81</w:t>
            </w:r>
          </w:p>
        </w:tc>
      </w:tr>
      <w:tr w:rsidR="0014659B" w:rsidRPr="00AB5C90" w:rsidTr="0014659B">
        <w:tc>
          <w:tcPr>
            <w:tcW w:w="709" w:type="dxa"/>
            <w:shd w:val="clear" w:color="auto" w:fill="auto"/>
            <w:vAlign w:val="center"/>
          </w:tcPr>
          <w:p w:rsidR="0014659B" w:rsidRPr="00E7141D" w:rsidRDefault="0014659B" w:rsidP="0014659B">
            <w:pPr>
              <w:bidi w:val="0"/>
              <w:jc w:val="center"/>
              <w:rPr>
                <w:rFonts w:ascii="Arial" w:hAnsi="Arial"/>
                <w:b/>
                <w:bCs/>
                <w:color w:val="000000"/>
              </w:rPr>
            </w:pPr>
            <w:r w:rsidRPr="00E7141D">
              <w:rPr>
                <w:rFonts w:ascii="Arial" w:hAnsi="Arial"/>
                <w:b/>
                <w:bCs/>
                <w:color w:val="000000"/>
              </w:rPr>
              <w:t>111</w:t>
            </w:r>
          </w:p>
        </w:tc>
        <w:tc>
          <w:tcPr>
            <w:tcW w:w="2267" w:type="dxa"/>
            <w:shd w:val="clear" w:color="auto" w:fill="auto"/>
            <w:vAlign w:val="center"/>
          </w:tcPr>
          <w:p w:rsidR="0014659B" w:rsidRPr="00AB5C90" w:rsidRDefault="0014659B" w:rsidP="0014659B">
            <w:pPr>
              <w:spacing w:line="240" w:lineRule="auto"/>
              <w:jc w:val="center"/>
              <w:rPr>
                <w:rFonts w:cs="Abdulmagid"/>
                <w:b/>
                <w:bCs/>
                <w:sz w:val="24"/>
                <w:szCs w:val="24"/>
                <w:rtl/>
              </w:rPr>
            </w:pPr>
            <w:r w:rsidRPr="00AB5C90">
              <w:rPr>
                <w:rFonts w:cs="Abdulmagid" w:hint="cs"/>
                <w:b/>
                <w:bCs/>
                <w:sz w:val="24"/>
                <w:szCs w:val="24"/>
                <w:rtl/>
              </w:rPr>
              <w:t>يمين القسامة</w:t>
            </w:r>
          </w:p>
        </w:tc>
        <w:tc>
          <w:tcPr>
            <w:tcW w:w="4515" w:type="dxa"/>
            <w:shd w:val="clear" w:color="auto" w:fill="auto"/>
            <w:vAlign w:val="center"/>
          </w:tcPr>
          <w:p w:rsidR="0014659B" w:rsidRPr="00AB5C90" w:rsidRDefault="0014659B" w:rsidP="0014659B">
            <w:pPr>
              <w:spacing w:line="240" w:lineRule="auto"/>
              <w:jc w:val="mediumKashida"/>
              <w:rPr>
                <w:sz w:val="28"/>
                <w:szCs w:val="28"/>
                <w:rtl/>
              </w:rPr>
            </w:pPr>
            <w:r w:rsidRPr="00AB5C90">
              <w:rPr>
                <w:rFonts w:hint="cs"/>
                <w:sz w:val="28"/>
                <w:szCs w:val="28"/>
                <w:rtl/>
              </w:rPr>
              <w:t>يمين القسامة تلزم المختارين من أهل المحل لكن أداء الدية لا يقتصر عليهم ..</w:t>
            </w:r>
          </w:p>
        </w:tc>
        <w:tc>
          <w:tcPr>
            <w:tcW w:w="1014" w:type="dxa"/>
            <w:shd w:val="clear" w:color="auto" w:fill="auto"/>
            <w:vAlign w:val="center"/>
          </w:tcPr>
          <w:p w:rsidR="0014659B" w:rsidRPr="00AB5C90" w:rsidRDefault="0014659B" w:rsidP="0014659B">
            <w:pPr>
              <w:spacing w:line="240" w:lineRule="auto"/>
              <w:jc w:val="center"/>
              <w:rPr>
                <w:b/>
                <w:bCs/>
                <w:sz w:val="28"/>
                <w:szCs w:val="28"/>
                <w:rtl/>
              </w:rPr>
            </w:pPr>
            <w:r w:rsidRPr="00AB5C90">
              <w:rPr>
                <w:rFonts w:hint="cs"/>
                <w:b/>
                <w:bCs/>
                <w:sz w:val="28"/>
                <w:szCs w:val="28"/>
                <w:rtl/>
              </w:rPr>
              <w:t>4</w:t>
            </w:r>
          </w:p>
        </w:tc>
        <w:tc>
          <w:tcPr>
            <w:tcW w:w="1277" w:type="dxa"/>
            <w:shd w:val="clear" w:color="auto" w:fill="auto"/>
            <w:vAlign w:val="center"/>
          </w:tcPr>
          <w:p w:rsidR="0014659B" w:rsidRPr="00AB5C90" w:rsidRDefault="0014659B" w:rsidP="0014659B">
            <w:pPr>
              <w:spacing w:line="240" w:lineRule="auto"/>
              <w:jc w:val="center"/>
              <w:rPr>
                <w:b/>
                <w:bCs/>
                <w:sz w:val="28"/>
                <w:szCs w:val="28"/>
                <w:rtl/>
              </w:rPr>
            </w:pPr>
            <w:r w:rsidRPr="00AB5C90">
              <w:rPr>
                <w:rFonts w:hint="cs"/>
                <w:b/>
                <w:bCs/>
                <w:sz w:val="28"/>
                <w:szCs w:val="28"/>
                <w:rtl/>
              </w:rPr>
              <w:t>9</w:t>
            </w:r>
          </w:p>
        </w:tc>
      </w:tr>
    </w:tbl>
    <w:p w:rsidR="0014659B" w:rsidRPr="004943E4" w:rsidRDefault="0014659B" w:rsidP="0014659B">
      <w:pPr>
        <w:rPr>
          <w:sz w:val="28"/>
          <w:szCs w:val="28"/>
        </w:rPr>
      </w:pPr>
    </w:p>
    <w:p w:rsidR="0014659B" w:rsidRDefault="0014659B">
      <w:r>
        <w:rPr>
          <w:rtl/>
        </w:rPr>
        <w:br w:type="page"/>
      </w:r>
    </w:p>
    <w:tbl>
      <w:tblPr>
        <w:tblpPr w:leftFromText="187" w:rightFromText="187" w:bottomFromText="720" w:horzAnchor="margin" w:tblpXSpec="right" w:tblpYSpec="center"/>
        <w:bidiVisual/>
        <w:tblW w:w="5000" w:type="pct"/>
        <w:tblLook w:val="04A0" w:firstRow="1" w:lastRow="0" w:firstColumn="1" w:lastColumn="0" w:noHBand="0" w:noVBand="1"/>
      </w:tblPr>
      <w:tblGrid>
        <w:gridCol w:w="10682"/>
      </w:tblGrid>
      <w:tr w:rsidR="0014659B" w:rsidTr="0014659B">
        <w:tc>
          <w:tcPr>
            <w:tcW w:w="10682" w:type="dxa"/>
          </w:tcPr>
          <w:p w:rsidR="0014659B" w:rsidRPr="00E7141D" w:rsidRDefault="0014659B" w:rsidP="0014659B">
            <w:pPr>
              <w:pStyle w:val="aa"/>
              <w:jc w:val="center"/>
              <w:rPr>
                <w:color w:val="000000"/>
                <w:sz w:val="72"/>
                <w:szCs w:val="72"/>
              </w:rPr>
            </w:pPr>
            <w:r w:rsidRPr="00E7141D">
              <w:rPr>
                <w:rFonts w:ascii="Calibri" w:eastAsia="Calibri" w:hAnsi="Calibri" w:cs="Arial" w:hint="cs"/>
                <w:b/>
                <w:bCs/>
                <w:color w:val="000000"/>
                <w:spacing w:val="0"/>
                <w:kern w:val="0"/>
                <w:sz w:val="72"/>
                <w:szCs w:val="72"/>
                <w:rtl w:val="0"/>
              </w:rPr>
              <w:t xml:space="preserve"> </w:t>
            </w:r>
            <w:r>
              <w:rPr>
                <w:rFonts w:ascii="Calibri" w:eastAsia="Calibri" w:hAnsi="Calibri" w:cs="Arial" w:hint="cs"/>
                <w:b/>
                <w:bCs/>
                <w:color w:val="000000"/>
                <w:spacing w:val="0"/>
                <w:kern w:val="0"/>
                <w:sz w:val="72"/>
                <w:szCs w:val="72"/>
              </w:rPr>
              <w:t xml:space="preserve">فهرس القواعد القضائية </w:t>
            </w:r>
            <w:r w:rsidRPr="00E7141D">
              <w:rPr>
                <w:rFonts w:ascii="Calibri" w:eastAsia="Calibri" w:hAnsi="Calibri" w:cs="Arial" w:hint="cs"/>
                <w:b/>
                <w:bCs/>
                <w:color w:val="000000"/>
                <w:spacing w:val="0"/>
                <w:kern w:val="0"/>
                <w:sz w:val="72"/>
                <w:szCs w:val="72"/>
              </w:rPr>
              <w:t xml:space="preserve"> الجزائية      </w:t>
            </w:r>
            <w:r>
              <w:rPr>
                <w:rFonts w:ascii="Calibri" w:eastAsia="Calibri" w:hAnsi="Calibri" w:cs="Arial"/>
                <w:b/>
                <w:bCs/>
                <w:color w:val="000000"/>
                <w:spacing w:val="0"/>
                <w:kern w:val="0"/>
                <w:sz w:val="72"/>
                <w:szCs w:val="72"/>
              </w:rPr>
              <w:br/>
            </w:r>
            <w:r>
              <w:rPr>
                <w:rFonts w:ascii="Calibri" w:eastAsia="Calibri" w:hAnsi="Calibri" w:cs="Arial" w:hint="cs"/>
                <w:b/>
                <w:bCs/>
                <w:color w:val="000000"/>
                <w:spacing w:val="0"/>
                <w:kern w:val="0"/>
                <w:sz w:val="72"/>
                <w:szCs w:val="72"/>
              </w:rPr>
              <w:t xml:space="preserve">العدد التاسع </w:t>
            </w:r>
            <w:r w:rsidRPr="00E7141D">
              <w:rPr>
                <w:rFonts w:ascii="Calibri" w:eastAsia="Calibri" w:hAnsi="Calibri" w:cs="Arial" w:hint="cs"/>
                <w:b/>
                <w:bCs/>
                <w:color w:val="000000"/>
                <w:spacing w:val="0"/>
                <w:kern w:val="0"/>
                <w:sz w:val="72"/>
                <w:szCs w:val="72"/>
              </w:rPr>
              <w:t xml:space="preserve">لعام </w:t>
            </w:r>
            <w:r>
              <w:rPr>
                <w:rFonts w:ascii="Calibri" w:eastAsia="Calibri" w:hAnsi="Calibri" w:cs="Arial" w:hint="cs"/>
                <w:b/>
                <w:bCs/>
                <w:color w:val="000000"/>
                <w:spacing w:val="0"/>
                <w:kern w:val="0"/>
                <w:sz w:val="72"/>
                <w:szCs w:val="72"/>
              </w:rPr>
              <w:t>2006م</w:t>
            </w:r>
            <w:r w:rsidRPr="00E7141D">
              <w:rPr>
                <w:rFonts w:ascii="Calibri" w:eastAsia="Calibri" w:hAnsi="Calibri" w:cs="Arial" w:hint="cs"/>
                <w:b/>
                <w:bCs/>
                <w:color w:val="000000"/>
                <w:spacing w:val="0"/>
                <w:kern w:val="0"/>
                <w:sz w:val="72"/>
                <w:szCs w:val="72"/>
              </w:rPr>
              <w:t xml:space="preserve"> وحتى 200</w:t>
            </w:r>
            <w:r>
              <w:rPr>
                <w:rFonts w:ascii="Calibri" w:eastAsia="Calibri" w:hAnsi="Calibri" w:cs="Arial" w:hint="cs"/>
                <w:b/>
                <w:bCs/>
                <w:color w:val="000000"/>
                <w:spacing w:val="0"/>
                <w:kern w:val="0"/>
                <w:sz w:val="72"/>
                <w:szCs w:val="72"/>
              </w:rPr>
              <w:t>7</w:t>
            </w:r>
            <w:r w:rsidRPr="00E7141D">
              <w:rPr>
                <w:rFonts w:ascii="Calibri" w:eastAsia="Calibri" w:hAnsi="Calibri" w:cs="Arial" w:hint="cs"/>
                <w:b/>
                <w:bCs/>
                <w:color w:val="000000"/>
                <w:spacing w:val="0"/>
                <w:kern w:val="0"/>
                <w:sz w:val="72"/>
                <w:szCs w:val="72"/>
              </w:rPr>
              <w:t>م</w:t>
            </w:r>
          </w:p>
        </w:tc>
      </w:tr>
      <w:tr w:rsidR="0014659B">
        <w:tc>
          <w:tcPr>
            <w:tcW w:w="0" w:type="auto"/>
            <w:vAlign w:val="bottom"/>
          </w:tcPr>
          <w:p w:rsidR="0014659B" w:rsidRPr="0014659B" w:rsidRDefault="0014659B" w:rsidP="0014659B">
            <w:pPr>
              <w:pStyle w:val="ab"/>
            </w:pPr>
          </w:p>
        </w:tc>
      </w:tr>
      <w:tr w:rsidR="0014659B">
        <w:trPr>
          <w:trHeight w:val="1152"/>
        </w:trPr>
        <w:tc>
          <w:tcPr>
            <w:tcW w:w="0" w:type="auto"/>
            <w:vAlign w:val="bottom"/>
          </w:tcPr>
          <w:p w:rsidR="0014659B" w:rsidRPr="00E7141D" w:rsidRDefault="0014659B" w:rsidP="0014659B">
            <w:pPr>
              <w:rPr>
                <w:color w:val="000000"/>
                <w:sz w:val="24"/>
                <w:szCs w:val="24"/>
              </w:rPr>
            </w:pPr>
          </w:p>
        </w:tc>
      </w:tr>
    </w:tbl>
    <w:p w:rsidR="0014659B" w:rsidRPr="00E7141D" w:rsidRDefault="00B36DF3" w:rsidP="0014659B">
      <w:pPr>
        <w:ind w:left="-341"/>
        <w:jc w:val="center"/>
        <w:rPr>
          <w:rFonts w:cs="AdvertisingExtraBold"/>
          <w:sz w:val="2"/>
          <w:szCs w:val="2"/>
        </w:rPr>
      </w:pPr>
      <w:r>
        <w:rPr>
          <w:noProof/>
        </w:rPr>
      </w:r>
      <w:r w:rsidR="00B36DF3">
        <w:rPr>
          <w:noProof/>
        </w:rPr>
        <w:pict>
          <v:rect id="_x0000_s1056" style="position:absolute;left:0;text-align:left;margin-left:80.5pt;margin-top:289.9pt;width:414.75pt;height:174.5pt;flip:x;z-index:-251658240;visibility:visible;mso-width-percent:1000;mso-height-percent:250;mso-position-horizontal-relative:page;mso-position-vertical-relative:page;mso-width-percent:1000;mso-height-percent:25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" fillcolor="#4f81bd" stroked="f" strokeweight="2pt">
            <w10:wrap anchorx="page" anchory="page"/>
          </v:rect>
        </w:pict>
      </w:r>
      <w:r>
        <w:rPr>
          <w:noProof/>
        </w:rPr>
      </w:r>
      <w:r w:rsidR="00B36DF3">
        <w:rPr>
          <w:noProof/>
        </w:rPr>
        <w:pict>
          <v:rect id="_x0000_s1057" style="position:absolute;left:0;text-align:left;margin-left:0;margin-top:0;width:595.3pt;height:841.9pt;flip:x;z-index:-251658240;visibility:visible;mso-width-percent:1000;mso-height-percent:1000;mso-position-horizontal:center;mso-position-horizontal-relative:page;mso-position-vertical:center;mso-position-vertical-relative:page;mso-width-percent:1000;mso-height-percent:1000;v-text-anchor:middle" stroked="f" strokeweight="2pt">
            <v:fill r:id="rId7" o:title="" recolor="t" rotate="t" type="frame"/>
            <v:imagedata recolortarget="#9a9a9a"/>
            <w10:wrap anchorx="page" anchory="page"/>
          </v:rect>
        </w:pict>
      </w:r>
      <w:r>
        <w:rPr>
          <w:noProof/>
        </w:rPr>
      </w:r>
      <w:r w:rsidR="00B36DF3">
        <w:rPr>
          <w:noProof/>
        </w:rPr>
        <w:pict>
          <v:rect id="_x0000_s1058" style="position:absolute;left:0;text-align:left;margin-left:0;margin-top:0;width:415.3pt;height:2.85pt;flip:x;z-index:251658240;visibility:visible;mso-width-percent:1000;mso-position-horizontal:center;mso-position-horizontal-relative:margin;mso-position-vertical:bottom;mso-position-vertical-relative:margin;mso-width-percent:100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" fillcolor="#4f81bd" stroked="f" strokeweight="2pt">
            <w10:wrap anchorx="margin" anchory="margin"/>
          </v:rect>
        </w:pict>
      </w:r>
      <w:r w:rsidR="0014659B">
        <w:rPr>
          <w:rFonts w:cs="AdvertisingExtraBold"/>
          <w:rtl/>
        </w:rPr>
        <w:br w:type="page"/>
      </w:r>
    </w:p>
    <w:tbl>
      <w:tblPr>
        <w:bidiVisual/>
        <w:tblW w:w="10313" w:type="dxa"/>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2409"/>
        <w:gridCol w:w="4962"/>
        <w:gridCol w:w="1275"/>
        <w:gridCol w:w="1100"/>
      </w:tblGrid>
      <w:tr w:rsidR="0014659B" w:rsidRPr="00440A0E" w:rsidTr="0014659B">
        <w:trPr>
          <w:tblHeader/>
        </w:trPr>
        <w:tc>
          <w:tcPr>
            <w:tcW w:w="10313" w:type="dxa"/>
            <w:gridSpan w:val="5"/>
            <w:shd w:val="clear" w:color="auto" w:fill="8DB3E2"/>
          </w:tcPr>
          <w:p w:rsidR="0014659B" w:rsidRDefault="0014659B" w:rsidP="0014659B">
            <w:pPr>
              <w:spacing w:after="0"/>
              <w:jc w:val="center"/>
              <w:rPr>
                <w:rFonts w:ascii="Times New Roman" w:hAnsi="Times New Roman" w:cs="Times New Roman"/>
                <w:b/>
                <w:bCs/>
                <w:sz w:val="28"/>
                <w:szCs w:val="28"/>
                <w:rtl/>
              </w:rPr>
            </w:pPr>
            <w:r>
              <w:rPr>
                <w:rFonts w:ascii="Times New Roman" w:hAnsi="Times New Roman" w:cs="Times New Roman"/>
                <w:b/>
                <w:bCs/>
                <w:sz w:val="28"/>
                <w:szCs w:val="28"/>
                <w:rtl/>
              </w:rPr>
              <w:t>للاطلاع على بقية تفاصيل الحكم المتضمن القواعد في الجدول ادناه</w:t>
            </w:r>
          </w:p>
          <w:p w:rsidR="0014659B" w:rsidRPr="00440A0E" w:rsidRDefault="0014659B" w:rsidP="0014659B">
            <w:pPr>
              <w:spacing w:after="0" w:line="240" w:lineRule="auto"/>
              <w:jc w:val="center"/>
              <w:rPr>
                <w:rFonts w:cs="Abdulmagid"/>
                <w:b/>
                <w:bCs/>
                <w:sz w:val="24"/>
                <w:szCs w:val="24"/>
                <w:rtl/>
              </w:rPr>
            </w:pPr>
            <w:r>
              <w:rPr>
                <w:rFonts w:ascii="Times New Roman" w:hAnsi="Times New Roman" w:cs="Times New Roman"/>
                <w:b/>
                <w:bCs/>
                <w:sz w:val="28"/>
                <w:szCs w:val="28"/>
                <w:rtl/>
              </w:rPr>
              <w:t>أذهب الى الملف الــ (</w:t>
            </w:r>
            <w:r>
              <w:rPr>
                <w:rFonts w:ascii="Times New Roman" w:hAnsi="Times New Roman" w:cs="Times New Roman"/>
                <w:b/>
                <w:bCs/>
                <w:sz w:val="28"/>
                <w:szCs w:val="28"/>
              </w:rPr>
              <w:t>PDF</w:t>
            </w:r>
            <w:r>
              <w:rPr>
                <w:rFonts w:ascii="Times New Roman" w:hAnsi="Times New Roman" w:cs="Times New Roman"/>
                <w:b/>
                <w:bCs/>
                <w:sz w:val="28"/>
                <w:szCs w:val="28"/>
                <w:rtl/>
                <w:lang w:bidi="ar-YE"/>
              </w:rPr>
              <w:t xml:space="preserve">) </w:t>
            </w:r>
            <w:r>
              <w:rPr>
                <w:rFonts w:ascii="Times New Roman" w:hAnsi="Times New Roman" w:cs="Times New Roman"/>
                <w:b/>
                <w:bCs/>
                <w:sz w:val="28"/>
                <w:szCs w:val="28"/>
                <w:rtl/>
              </w:rPr>
              <w:t xml:space="preserve">باسم </w:t>
            </w:r>
            <w:r>
              <w:rPr>
                <w:rFonts w:ascii="Times New Roman" w:hAnsi="Times New Roman" w:cs="Times New Roman"/>
                <w:b/>
                <w:bCs/>
                <w:sz w:val="28"/>
                <w:szCs w:val="28"/>
                <w:shd w:val="clear" w:color="auto" w:fill="FFFFFF"/>
                <w:rtl/>
              </w:rPr>
              <w:t>(</w:t>
            </w:r>
            <w:r w:rsidRPr="007F2A3C">
              <w:rPr>
                <w:rFonts w:ascii="Times New Roman" w:hAnsi="Times New Roman" w:cs="Times New Roman"/>
                <w:b/>
                <w:bCs/>
                <w:sz w:val="28"/>
                <w:szCs w:val="28"/>
                <w:shd w:val="clear" w:color="auto" w:fill="FFFFFF"/>
                <w:rtl/>
              </w:rPr>
              <w:t>جزائية العدد التاسع ٢٠٠٦-٢٠٠٧</w:t>
            </w:r>
            <w:r>
              <w:rPr>
                <w:rFonts w:ascii="Times New Roman" w:hAnsi="Times New Roman" w:cs="Times New Roman"/>
                <w:b/>
                <w:bCs/>
                <w:sz w:val="28"/>
                <w:szCs w:val="28"/>
                <w:shd w:val="clear" w:color="auto" w:fill="FFFFFF"/>
                <w:rtl/>
              </w:rPr>
              <w:t>)</w:t>
            </w:r>
          </w:p>
        </w:tc>
      </w:tr>
      <w:tr w:rsidR="0014659B" w:rsidRPr="00440A0E" w:rsidTr="0014659B">
        <w:trPr>
          <w:tblHeader/>
        </w:trPr>
        <w:tc>
          <w:tcPr>
            <w:tcW w:w="567" w:type="dxa"/>
            <w:shd w:val="clear" w:color="auto" w:fill="F2F2F2"/>
          </w:tcPr>
          <w:p w:rsidR="0014659B" w:rsidRPr="0078466E" w:rsidRDefault="0014659B" w:rsidP="0014659B">
            <w:pPr>
              <w:spacing w:after="0" w:line="240" w:lineRule="auto"/>
              <w:jc w:val="center"/>
              <w:rPr>
                <w:rFonts w:cs="Abdulmagid"/>
                <w:b/>
                <w:bCs/>
                <w:sz w:val="24"/>
                <w:szCs w:val="24"/>
                <w:rtl/>
              </w:rPr>
            </w:pPr>
            <w:r w:rsidRPr="0078466E">
              <w:rPr>
                <w:rFonts w:cs="Abdulmagid" w:hint="cs"/>
                <w:b/>
                <w:bCs/>
                <w:sz w:val="24"/>
                <w:szCs w:val="24"/>
                <w:rtl/>
              </w:rPr>
              <w:t>م</w:t>
            </w:r>
          </w:p>
        </w:tc>
        <w:tc>
          <w:tcPr>
            <w:tcW w:w="2409" w:type="dxa"/>
            <w:shd w:val="clear" w:color="auto" w:fill="F2F2F2"/>
            <w:vAlign w:val="center"/>
          </w:tcPr>
          <w:p w:rsidR="0014659B" w:rsidRPr="00440A0E" w:rsidRDefault="0014659B" w:rsidP="0014659B">
            <w:pPr>
              <w:spacing w:after="0" w:line="240" w:lineRule="auto"/>
              <w:jc w:val="center"/>
              <w:rPr>
                <w:rFonts w:cs="Abdulmagid"/>
                <w:b/>
                <w:bCs/>
                <w:sz w:val="24"/>
                <w:szCs w:val="24"/>
                <w:rtl/>
              </w:rPr>
            </w:pPr>
            <w:r w:rsidRPr="00440A0E">
              <w:rPr>
                <w:rFonts w:cs="Abdulmagid" w:hint="cs"/>
                <w:b/>
                <w:bCs/>
                <w:sz w:val="24"/>
                <w:szCs w:val="24"/>
                <w:rtl/>
              </w:rPr>
              <w:t>عنوان القاعدة</w:t>
            </w:r>
          </w:p>
        </w:tc>
        <w:tc>
          <w:tcPr>
            <w:tcW w:w="4962" w:type="dxa"/>
            <w:shd w:val="clear" w:color="auto" w:fill="F2F2F2"/>
            <w:vAlign w:val="center"/>
          </w:tcPr>
          <w:p w:rsidR="0014659B" w:rsidRPr="00440A0E" w:rsidRDefault="0014659B" w:rsidP="0014659B">
            <w:pPr>
              <w:spacing w:after="0" w:line="240" w:lineRule="auto"/>
              <w:jc w:val="center"/>
              <w:rPr>
                <w:rFonts w:cs="Abdulmagid"/>
                <w:b/>
                <w:bCs/>
                <w:sz w:val="24"/>
                <w:szCs w:val="24"/>
                <w:rtl/>
              </w:rPr>
            </w:pPr>
            <w:r w:rsidRPr="00440A0E">
              <w:rPr>
                <w:rFonts w:cs="Abdulmagid"/>
                <w:b/>
                <w:bCs/>
                <w:sz w:val="24"/>
                <w:szCs w:val="24"/>
                <w:rtl/>
              </w:rPr>
              <w:t>نص القاعدة</w:t>
            </w:r>
          </w:p>
        </w:tc>
        <w:tc>
          <w:tcPr>
            <w:tcW w:w="1275" w:type="dxa"/>
            <w:shd w:val="clear" w:color="auto" w:fill="F2F2F2"/>
            <w:vAlign w:val="center"/>
          </w:tcPr>
          <w:p w:rsidR="0014659B" w:rsidRPr="00440A0E" w:rsidRDefault="0014659B" w:rsidP="0014659B">
            <w:pPr>
              <w:spacing w:after="0" w:line="240" w:lineRule="auto"/>
              <w:jc w:val="center"/>
              <w:rPr>
                <w:rFonts w:cs="Abdulmagid"/>
                <w:b/>
                <w:bCs/>
                <w:sz w:val="24"/>
                <w:szCs w:val="24"/>
                <w:rtl/>
              </w:rPr>
            </w:pPr>
            <w:r w:rsidRPr="00440A0E">
              <w:rPr>
                <w:rFonts w:cs="Abdulmagid" w:hint="cs"/>
                <w:b/>
                <w:bCs/>
                <w:sz w:val="24"/>
                <w:szCs w:val="24"/>
                <w:rtl/>
              </w:rPr>
              <w:t>رقم القاعدة</w:t>
            </w:r>
          </w:p>
        </w:tc>
        <w:tc>
          <w:tcPr>
            <w:tcW w:w="1100" w:type="dxa"/>
            <w:shd w:val="clear" w:color="auto" w:fill="F2F2F2"/>
            <w:vAlign w:val="center"/>
          </w:tcPr>
          <w:p w:rsidR="0014659B" w:rsidRPr="00440A0E" w:rsidRDefault="0014659B" w:rsidP="0014659B">
            <w:pPr>
              <w:spacing w:after="0" w:line="240" w:lineRule="auto"/>
              <w:jc w:val="center"/>
              <w:rPr>
                <w:rFonts w:cs="Abdulmagid"/>
                <w:b/>
                <w:bCs/>
                <w:sz w:val="24"/>
                <w:szCs w:val="24"/>
                <w:rtl/>
              </w:rPr>
            </w:pPr>
            <w:r w:rsidRPr="00440A0E">
              <w:rPr>
                <w:rFonts w:cs="Abdulmagid" w:hint="cs"/>
                <w:b/>
                <w:bCs/>
                <w:sz w:val="24"/>
                <w:szCs w:val="24"/>
                <w:rtl/>
              </w:rPr>
              <w:t>رقم الصفحة</w:t>
            </w:r>
          </w:p>
        </w:tc>
      </w:tr>
      <w:tr w:rsidR="0014659B" w:rsidRPr="00440A0E" w:rsidTr="0014659B">
        <w:tc>
          <w:tcPr>
            <w:tcW w:w="567" w:type="dxa"/>
            <w:shd w:val="clear" w:color="auto" w:fill="F2F2F2"/>
            <w:vAlign w:val="center"/>
          </w:tcPr>
          <w:p w:rsidR="0014659B" w:rsidRPr="0078466E" w:rsidRDefault="0014659B" w:rsidP="0014659B">
            <w:pPr>
              <w:bidi w:val="0"/>
              <w:spacing w:after="0"/>
              <w:jc w:val="center"/>
              <w:rPr>
                <w:rFonts w:ascii="Arial" w:hAnsi="Arial"/>
                <w:b/>
                <w:bCs/>
                <w:color w:val="000000"/>
              </w:rPr>
            </w:pPr>
            <w:r w:rsidRPr="0078466E">
              <w:rPr>
                <w:rFonts w:ascii="Arial" w:hAnsi="Arial"/>
                <w:b/>
                <w:bCs/>
                <w:color w:val="000000"/>
              </w:rPr>
              <w:t>1</w:t>
            </w:r>
          </w:p>
        </w:tc>
        <w:tc>
          <w:tcPr>
            <w:tcW w:w="2409" w:type="dxa"/>
            <w:shd w:val="clear" w:color="auto" w:fill="F2F2F2"/>
            <w:vAlign w:val="center"/>
          </w:tcPr>
          <w:p w:rsidR="0014659B" w:rsidRPr="00440A0E" w:rsidRDefault="0014659B" w:rsidP="0014659B">
            <w:pPr>
              <w:spacing w:after="0" w:line="240" w:lineRule="auto"/>
              <w:jc w:val="center"/>
              <w:rPr>
                <w:rFonts w:cs="Abdulmagid"/>
                <w:b/>
                <w:bCs/>
                <w:sz w:val="24"/>
                <w:szCs w:val="24"/>
                <w:rtl/>
              </w:rPr>
            </w:pPr>
            <w:r w:rsidRPr="00440A0E">
              <w:rPr>
                <w:rFonts w:cs="Abdulmagid" w:hint="cs"/>
                <w:b/>
                <w:bCs/>
                <w:sz w:val="24"/>
                <w:szCs w:val="24"/>
                <w:rtl/>
              </w:rPr>
              <w:t xml:space="preserve">أثر إرجاع </w:t>
            </w:r>
          </w:p>
          <w:p w:rsidR="0014659B" w:rsidRPr="00440A0E" w:rsidRDefault="0014659B" w:rsidP="0014659B">
            <w:pPr>
              <w:spacing w:before="240" w:after="0" w:line="240" w:lineRule="auto"/>
              <w:jc w:val="center"/>
              <w:rPr>
                <w:rFonts w:cs="Abdulmagid"/>
                <w:b/>
                <w:bCs/>
                <w:sz w:val="24"/>
                <w:szCs w:val="24"/>
                <w:rtl/>
              </w:rPr>
            </w:pPr>
            <w:r w:rsidRPr="00440A0E">
              <w:rPr>
                <w:rFonts w:cs="Abdulmagid" w:hint="cs"/>
                <w:b/>
                <w:bCs/>
                <w:sz w:val="24"/>
                <w:szCs w:val="24"/>
                <w:rtl/>
              </w:rPr>
              <w:t>المسروق</w:t>
            </w:r>
          </w:p>
        </w:tc>
        <w:tc>
          <w:tcPr>
            <w:tcW w:w="4962" w:type="dxa"/>
            <w:shd w:val="clear" w:color="auto" w:fill="auto"/>
            <w:vAlign w:val="center"/>
          </w:tcPr>
          <w:p w:rsidR="0014659B" w:rsidRPr="00D07C94" w:rsidRDefault="0014659B" w:rsidP="0014659B">
            <w:pPr>
              <w:spacing w:before="240" w:after="0" w:line="240" w:lineRule="auto"/>
              <w:jc w:val="lowKashida"/>
              <w:rPr>
                <w:rFonts w:ascii="Times New Roman" w:hAnsi="Times New Roman" w:cs="Times New Roman"/>
                <w:sz w:val="28"/>
                <w:szCs w:val="28"/>
                <w:rtl/>
                <w:lang w:bidi="ar-EG"/>
              </w:rPr>
            </w:pPr>
            <w:r w:rsidRPr="00D07C94">
              <w:rPr>
                <w:rFonts w:ascii="Times New Roman" w:hAnsi="Times New Roman" w:cs="Times New Roman"/>
                <w:sz w:val="28"/>
                <w:szCs w:val="28"/>
                <w:rtl/>
                <w:lang w:bidi="ar-EG"/>
              </w:rPr>
              <w:t>لا تأثير لإرجاع المال المسروق بعـد الترافـع علـى المسؤولية الجنائية .</w:t>
            </w:r>
          </w:p>
        </w:tc>
        <w:tc>
          <w:tcPr>
            <w:tcW w:w="1275" w:type="dxa"/>
            <w:shd w:val="clear" w:color="auto" w:fill="auto"/>
            <w:vAlign w:val="center"/>
          </w:tcPr>
          <w:p w:rsidR="0014659B" w:rsidRPr="00440A0E" w:rsidRDefault="0014659B" w:rsidP="0014659B">
            <w:pPr>
              <w:spacing w:before="240" w:after="0" w:line="240" w:lineRule="auto"/>
              <w:jc w:val="center"/>
              <w:rPr>
                <w:b/>
                <w:bCs/>
                <w:sz w:val="28"/>
                <w:szCs w:val="28"/>
                <w:rtl/>
                <w:lang w:bidi="ar-EG"/>
              </w:rPr>
            </w:pPr>
            <w:r w:rsidRPr="00440A0E">
              <w:rPr>
                <w:rFonts w:hint="cs"/>
                <w:b/>
                <w:bCs/>
                <w:sz w:val="28"/>
                <w:szCs w:val="28"/>
                <w:rtl/>
                <w:lang w:bidi="ar-EG"/>
              </w:rPr>
              <w:t>82</w:t>
            </w:r>
          </w:p>
        </w:tc>
        <w:tc>
          <w:tcPr>
            <w:tcW w:w="1100" w:type="dxa"/>
            <w:shd w:val="clear" w:color="auto" w:fill="auto"/>
            <w:vAlign w:val="center"/>
          </w:tcPr>
          <w:p w:rsidR="0014659B" w:rsidRPr="00440A0E" w:rsidRDefault="0014659B" w:rsidP="0014659B">
            <w:pPr>
              <w:spacing w:before="240" w:after="0" w:line="240" w:lineRule="auto"/>
              <w:jc w:val="center"/>
              <w:rPr>
                <w:b/>
                <w:bCs/>
                <w:sz w:val="28"/>
                <w:szCs w:val="28"/>
                <w:rtl/>
                <w:lang w:bidi="ar-EG"/>
              </w:rPr>
            </w:pPr>
            <w:r w:rsidRPr="00440A0E">
              <w:rPr>
                <w:rFonts w:hint="cs"/>
                <w:b/>
                <w:bCs/>
                <w:sz w:val="28"/>
                <w:szCs w:val="28"/>
                <w:rtl/>
                <w:lang w:bidi="ar-EG"/>
              </w:rPr>
              <w:t>283</w:t>
            </w:r>
          </w:p>
        </w:tc>
      </w:tr>
      <w:tr w:rsidR="0014659B" w:rsidRPr="00440A0E" w:rsidTr="0014659B">
        <w:tc>
          <w:tcPr>
            <w:tcW w:w="567" w:type="dxa"/>
            <w:shd w:val="clear" w:color="auto" w:fill="F2F2F2"/>
            <w:vAlign w:val="center"/>
          </w:tcPr>
          <w:p w:rsidR="0014659B" w:rsidRPr="0078466E" w:rsidRDefault="0014659B" w:rsidP="0014659B">
            <w:pPr>
              <w:bidi w:val="0"/>
              <w:jc w:val="center"/>
              <w:rPr>
                <w:rFonts w:ascii="Arial" w:hAnsi="Arial"/>
                <w:b/>
                <w:bCs/>
                <w:color w:val="000000"/>
              </w:rPr>
            </w:pPr>
            <w:r w:rsidRPr="0078466E">
              <w:rPr>
                <w:rFonts w:ascii="Arial" w:hAnsi="Arial"/>
                <w:b/>
                <w:bCs/>
                <w:color w:val="000000"/>
              </w:rPr>
              <w:t>2</w:t>
            </w:r>
          </w:p>
        </w:tc>
        <w:tc>
          <w:tcPr>
            <w:tcW w:w="2409" w:type="dxa"/>
            <w:shd w:val="clear" w:color="auto" w:fill="F2F2F2"/>
            <w:vAlign w:val="center"/>
          </w:tcPr>
          <w:p w:rsidR="0014659B" w:rsidRPr="00440A0E" w:rsidRDefault="0014659B" w:rsidP="0014659B">
            <w:pPr>
              <w:spacing w:before="240" w:line="240" w:lineRule="auto"/>
              <w:jc w:val="center"/>
              <w:rPr>
                <w:rFonts w:cs="Abdulmagid"/>
                <w:b/>
                <w:bCs/>
                <w:sz w:val="24"/>
                <w:szCs w:val="24"/>
                <w:rtl/>
              </w:rPr>
            </w:pPr>
            <w:r w:rsidRPr="00440A0E">
              <w:rPr>
                <w:rFonts w:cs="Abdulmagid" w:hint="cs"/>
                <w:b/>
                <w:bCs/>
                <w:sz w:val="24"/>
                <w:szCs w:val="24"/>
                <w:rtl/>
              </w:rPr>
              <w:t>أثر الشهادة</w:t>
            </w:r>
          </w:p>
        </w:tc>
        <w:tc>
          <w:tcPr>
            <w:tcW w:w="4962" w:type="dxa"/>
            <w:shd w:val="clear" w:color="auto" w:fill="auto"/>
            <w:vAlign w:val="center"/>
          </w:tcPr>
          <w:p w:rsidR="0014659B" w:rsidRPr="00D07C94" w:rsidRDefault="0014659B" w:rsidP="0014659B">
            <w:pPr>
              <w:spacing w:before="240"/>
              <w:jc w:val="lowKashida"/>
              <w:rPr>
                <w:rFonts w:ascii="Times New Roman" w:hAnsi="Times New Roman" w:cs="Times New Roman"/>
                <w:sz w:val="28"/>
                <w:szCs w:val="28"/>
                <w:rtl/>
                <w:lang w:bidi="ar-EG"/>
              </w:rPr>
            </w:pPr>
            <w:r w:rsidRPr="00D07C94">
              <w:rPr>
                <w:rFonts w:ascii="Times New Roman" w:hAnsi="Times New Roman" w:cs="Times New Roman"/>
                <w:sz w:val="28"/>
                <w:szCs w:val="28"/>
                <w:rtl/>
                <w:lang w:bidi="ar-EG"/>
              </w:rPr>
              <w:t>يشترط للحكم بالقصاص شهادة شـاهدين ذكـرين لا رجل وأمراءه .</w:t>
            </w:r>
          </w:p>
        </w:tc>
        <w:tc>
          <w:tcPr>
            <w:tcW w:w="1275" w:type="dxa"/>
            <w:shd w:val="clear" w:color="auto" w:fill="auto"/>
            <w:vAlign w:val="center"/>
          </w:tcPr>
          <w:p w:rsidR="0014659B" w:rsidRPr="00440A0E" w:rsidRDefault="0014659B" w:rsidP="0014659B">
            <w:pPr>
              <w:spacing w:before="240" w:line="240" w:lineRule="auto"/>
              <w:jc w:val="center"/>
              <w:rPr>
                <w:b/>
                <w:bCs/>
                <w:sz w:val="28"/>
                <w:szCs w:val="28"/>
                <w:rtl/>
                <w:lang w:bidi="ar-EG"/>
              </w:rPr>
            </w:pPr>
            <w:r w:rsidRPr="00440A0E">
              <w:rPr>
                <w:rFonts w:hint="cs"/>
                <w:b/>
                <w:bCs/>
                <w:sz w:val="28"/>
                <w:szCs w:val="28"/>
                <w:rtl/>
                <w:lang w:bidi="ar-EG"/>
              </w:rPr>
              <w:t>94</w:t>
            </w:r>
          </w:p>
        </w:tc>
        <w:tc>
          <w:tcPr>
            <w:tcW w:w="1100" w:type="dxa"/>
            <w:shd w:val="clear" w:color="auto" w:fill="auto"/>
            <w:vAlign w:val="center"/>
          </w:tcPr>
          <w:p w:rsidR="0014659B" w:rsidRPr="00440A0E" w:rsidRDefault="0014659B" w:rsidP="0014659B">
            <w:pPr>
              <w:spacing w:before="240" w:line="240" w:lineRule="auto"/>
              <w:jc w:val="center"/>
              <w:rPr>
                <w:b/>
                <w:bCs/>
                <w:sz w:val="28"/>
                <w:szCs w:val="28"/>
                <w:rtl/>
                <w:lang w:bidi="ar-EG"/>
              </w:rPr>
            </w:pPr>
            <w:r w:rsidRPr="00440A0E">
              <w:rPr>
                <w:rFonts w:hint="cs"/>
                <w:b/>
                <w:bCs/>
                <w:sz w:val="28"/>
                <w:szCs w:val="28"/>
                <w:rtl/>
                <w:lang w:bidi="ar-EG"/>
              </w:rPr>
              <w:t>312</w:t>
            </w:r>
          </w:p>
        </w:tc>
      </w:tr>
      <w:tr w:rsidR="0014659B" w:rsidRPr="00440A0E" w:rsidTr="0014659B">
        <w:tc>
          <w:tcPr>
            <w:tcW w:w="567" w:type="dxa"/>
            <w:shd w:val="clear" w:color="auto" w:fill="F2F2F2"/>
            <w:vAlign w:val="center"/>
          </w:tcPr>
          <w:p w:rsidR="0014659B" w:rsidRPr="0078466E" w:rsidRDefault="0014659B" w:rsidP="0014659B">
            <w:pPr>
              <w:bidi w:val="0"/>
              <w:jc w:val="center"/>
              <w:rPr>
                <w:rFonts w:ascii="Arial" w:hAnsi="Arial"/>
                <w:b/>
                <w:bCs/>
                <w:color w:val="000000"/>
              </w:rPr>
            </w:pPr>
            <w:r w:rsidRPr="0078466E">
              <w:rPr>
                <w:rFonts w:ascii="Arial" w:hAnsi="Arial"/>
                <w:b/>
                <w:bCs/>
                <w:color w:val="000000"/>
              </w:rPr>
              <w:t>3</w:t>
            </w:r>
          </w:p>
        </w:tc>
        <w:tc>
          <w:tcPr>
            <w:tcW w:w="2409" w:type="dxa"/>
            <w:shd w:val="clear" w:color="auto" w:fill="F2F2F2"/>
            <w:vAlign w:val="center"/>
          </w:tcPr>
          <w:p w:rsidR="0014659B" w:rsidRPr="00440A0E" w:rsidRDefault="0014659B" w:rsidP="0014659B">
            <w:pPr>
              <w:spacing w:before="240" w:line="240" w:lineRule="auto"/>
              <w:jc w:val="center"/>
              <w:rPr>
                <w:rFonts w:cs="Abdulmagid"/>
                <w:b/>
                <w:bCs/>
                <w:sz w:val="24"/>
                <w:szCs w:val="24"/>
                <w:rtl/>
              </w:rPr>
            </w:pPr>
            <w:r w:rsidRPr="00440A0E">
              <w:rPr>
                <w:rFonts w:cs="Abdulmagid" w:hint="cs"/>
                <w:b/>
                <w:bCs/>
                <w:sz w:val="24"/>
                <w:szCs w:val="24"/>
                <w:rtl/>
              </w:rPr>
              <w:t>أثر توقيع محامي علي الطعن</w:t>
            </w:r>
          </w:p>
        </w:tc>
        <w:tc>
          <w:tcPr>
            <w:tcW w:w="4962" w:type="dxa"/>
            <w:shd w:val="clear" w:color="auto" w:fill="auto"/>
            <w:vAlign w:val="center"/>
          </w:tcPr>
          <w:p w:rsidR="0014659B" w:rsidRPr="00D07C94" w:rsidRDefault="0014659B" w:rsidP="0014659B">
            <w:pPr>
              <w:spacing w:before="240"/>
              <w:jc w:val="lowKashida"/>
              <w:rPr>
                <w:rFonts w:ascii="Times New Roman" w:hAnsi="Times New Roman" w:cs="Times New Roman"/>
                <w:sz w:val="28"/>
                <w:szCs w:val="28"/>
                <w:rtl/>
                <w:lang w:bidi="ar-EG"/>
              </w:rPr>
            </w:pPr>
            <w:r w:rsidRPr="00D07C94">
              <w:rPr>
                <w:rFonts w:ascii="Times New Roman" w:hAnsi="Times New Roman" w:cs="Times New Roman"/>
                <w:sz w:val="28"/>
                <w:szCs w:val="28"/>
                <w:rtl/>
                <w:lang w:bidi="ar-EG"/>
              </w:rPr>
              <w:t>لا يقبل الطعن بالنقض مالم تكن أسبابه موقعـه مـن محامي معتمد أمام المحكمة العليا .</w:t>
            </w:r>
          </w:p>
        </w:tc>
        <w:tc>
          <w:tcPr>
            <w:tcW w:w="1275"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92</w:t>
            </w:r>
          </w:p>
        </w:tc>
        <w:tc>
          <w:tcPr>
            <w:tcW w:w="1100"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308</w:t>
            </w:r>
          </w:p>
        </w:tc>
      </w:tr>
      <w:tr w:rsidR="0014659B" w:rsidRPr="00440A0E" w:rsidTr="0014659B">
        <w:tc>
          <w:tcPr>
            <w:tcW w:w="567" w:type="dxa"/>
            <w:shd w:val="clear" w:color="auto" w:fill="F2F2F2"/>
            <w:vAlign w:val="center"/>
          </w:tcPr>
          <w:p w:rsidR="0014659B" w:rsidRPr="0078466E" w:rsidRDefault="0014659B" w:rsidP="0014659B">
            <w:pPr>
              <w:bidi w:val="0"/>
              <w:jc w:val="center"/>
              <w:rPr>
                <w:rFonts w:ascii="Arial" w:hAnsi="Arial"/>
                <w:b/>
                <w:bCs/>
                <w:color w:val="000000"/>
              </w:rPr>
            </w:pPr>
            <w:r w:rsidRPr="0078466E">
              <w:rPr>
                <w:rFonts w:ascii="Arial" w:hAnsi="Arial"/>
                <w:b/>
                <w:bCs/>
                <w:color w:val="000000"/>
              </w:rPr>
              <w:t>4</w:t>
            </w:r>
          </w:p>
        </w:tc>
        <w:tc>
          <w:tcPr>
            <w:tcW w:w="2409" w:type="dxa"/>
            <w:shd w:val="clear" w:color="auto" w:fill="F2F2F2"/>
            <w:vAlign w:val="center"/>
          </w:tcPr>
          <w:p w:rsidR="0014659B" w:rsidRPr="00440A0E" w:rsidRDefault="0014659B" w:rsidP="0014659B">
            <w:pPr>
              <w:spacing w:before="240" w:line="240" w:lineRule="auto"/>
              <w:jc w:val="center"/>
              <w:rPr>
                <w:rFonts w:cs="Abdulmagid"/>
                <w:b/>
                <w:bCs/>
                <w:sz w:val="24"/>
                <w:szCs w:val="24"/>
                <w:rtl/>
                <w:lang w:bidi="ar-EG"/>
              </w:rPr>
            </w:pPr>
            <w:r w:rsidRPr="00440A0E">
              <w:rPr>
                <w:rFonts w:cs="Abdulmagid" w:hint="cs"/>
                <w:b/>
                <w:bCs/>
                <w:sz w:val="24"/>
                <w:szCs w:val="24"/>
                <w:rtl/>
                <w:lang w:bidi="ar-EG"/>
              </w:rPr>
              <w:t>إختصاص القاضي الجزائي</w:t>
            </w:r>
          </w:p>
          <w:p w:rsidR="0014659B" w:rsidRPr="00440A0E" w:rsidRDefault="0014659B" w:rsidP="0014659B">
            <w:pPr>
              <w:spacing w:before="240" w:line="240" w:lineRule="auto"/>
              <w:jc w:val="center"/>
              <w:rPr>
                <w:rFonts w:cs="Abdulmagid"/>
                <w:b/>
                <w:bCs/>
                <w:sz w:val="24"/>
                <w:szCs w:val="24"/>
                <w:rtl/>
                <w:lang w:bidi="ar-EG"/>
              </w:rPr>
            </w:pPr>
            <w:r w:rsidRPr="00440A0E">
              <w:rPr>
                <w:rFonts w:cs="Abdulmagid" w:hint="cs"/>
                <w:b/>
                <w:bCs/>
                <w:sz w:val="24"/>
                <w:szCs w:val="24"/>
                <w:rtl/>
                <w:lang w:bidi="ar-EG"/>
              </w:rPr>
              <w:t xml:space="preserve"> ( الثبوت ـ صحته ) </w:t>
            </w:r>
          </w:p>
        </w:tc>
        <w:tc>
          <w:tcPr>
            <w:tcW w:w="4962" w:type="dxa"/>
            <w:shd w:val="clear" w:color="auto" w:fill="auto"/>
            <w:vAlign w:val="center"/>
          </w:tcPr>
          <w:p w:rsidR="0014659B" w:rsidRPr="00D07C94" w:rsidRDefault="0014659B" w:rsidP="00002568">
            <w:pPr>
              <w:numPr>
                <w:ilvl w:val="0"/>
                <w:numId w:val="15"/>
              </w:numPr>
              <w:spacing w:before="240"/>
              <w:ind w:left="417"/>
              <w:jc w:val="lowKashida"/>
              <w:rPr>
                <w:rFonts w:ascii="Times New Roman" w:hAnsi="Times New Roman" w:cs="Times New Roman"/>
                <w:sz w:val="28"/>
                <w:szCs w:val="28"/>
                <w:rtl/>
                <w:lang w:bidi="ar-EG"/>
              </w:rPr>
            </w:pPr>
            <w:r w:rsidRPr="00D07C94">
              <w:rPr>
                <w:rFonts w:ascii="Times New Roman" w:hAnsi="Times New Roman" w:cs="Times New Roman"/>
                <w:sz w:val="28"/>
                <w:szCs w:val="28"/>
                <w:rtl/>
                <w:lang w:bidi="ar-EG"/>
              </w:rPr>
              <w:t xml:space="preserve">لا يجوز للقاضي الجزائي الفصل فـي مـسائل غيـر جزائية إلا إذا كان الفصل في الدعوى الجزائية متوقفا عليها . </w:t>
            </w:r>
          </w:p>
          <w:p w:rsidR="0014659B" w:rsidRPr="00D07C94" w:rsidRDefault="0014659B" w:rsidP="00002568">
            <w:pPr>
              <w:numPr>
                <w:ilvl w:val="0"/>
                <w:numId w:val="15"/>
              </w:numPr>
              <w:spacing w:before="240"/>
              <w:ind w:left="417"/>
              <w:jc w:val="lowKashida"/>
              <w:rPr>
                <w:rFonts w:ascii="Times New Roman" w:hAnsi="Times New Roman" w:cs="Times New Roman"/>
                <w:sz w:val="28"/>
                <w:szCs w:val="28"/>
                <w:rtl/>
              </w:rPr>
            </w:pPr>
            <w:r w:rsidRPr="00D07C94">
              <w:rPr>
                <w:rFonts w:ascii="Times New Roman" w:hAnsi="Times New Roman" w:cs="Times New Roman"/>
                <w:sz w:val="28"/>
                <w:szCs w:val="28"/>
                <w:rtl/>
                <w:lang w:bidi="ar-EG"/>
              </w:rPr>
              <w:t>على المحكمة الجزائية التوقف عـن الفـصـل فـي الدعوى الجزائية متى عرضت عليهـا مسألة غيـر جزائية يتوقف عليها الفصل في الدعوى..</w:t>
            </w:r>
          </w:p>
        </w:tc>
        <w:tc>
          <w:tcPr>
            <w:tcW w:w="1275"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83</w:t>
            </w:r>
          </w:p>
        </w:tc>
        <w:tc>
          <w:tcPr>
            <w:tcW w:w="1100"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285</w:t>
            </w:r>
          </w:p>
        </w:tc>
      </w:tr>
      <w:tr w:rsidR="0014659B" w:rsidRPr="00440A0E" w:rsidTr="0014659B">
        <w:tc>
          <w:tcPr>
            <w:tcW w:w="567" w:type="dxa"/>
            <w:shd w:val="clear" w:color="auto" w:fill="F2F2F2"/>
            <w:vAlign w:val="center"/>
          </w:tcPr>
          <w:p w:rsidR="0014659B" w:rsidRPr="0078466E" w:rsidRDefault="0014659B" w:rsidP="0014659B">
            <w:pPr>
              <w:bidi w:val="0"/>
              <w:jc w:val="center"/>
              <w:rPr>
                <w:rFonts w:ascii="Arial" w:hAnsi="Arial"/>
                <w:b/>
                <w:bCs/>
                <w:color w:val="000000"/>
              </w:rPr>
            </w:pPr>
            <w:r w:rsidRPr="0078466E">
              <w:rPr>
                <w:rFonts w:ascii="Arial" w:hAnsi="Arial"/>
                <w:b/>
                <w:bCs/>
                <w:color w:val="000000"/>
              </w:rPr>
              <w:t>5</w:t>
            </w:r>
          </w:p>
        </w:tc>
        <w:tc>
          <w:tcPr>
            <w:tcW w:w="2409" w:type="dxa"/>
            <w:shd w:val="clear" w:color="auto" w:fill="F2F2F2"/>
            <w:vAlign w:val="center"/>
          </w:tcPr>
          <w:p w:rsidR="0014659B" w:rsidRPr="00440A0E" w:rsidRDefault="0014659B" w:rsidP="0014659B">
            <w:pPr>
              <w:spacing w:before="240" w:line="240" w:lineRule="auto"/>
              <w:jc w:val="center"/>
              <w:rPr>
                <w:rFonts w:cs="Abdulmagid"/>
                <w:b/>
                <w:bCs/>
                <w:sz w:val="24"/>
                <w:szCs w:val="24"/>
                <w:rtl/>
              </w:rPr>
            </w:pPr>
            <w:r w:rsidRPr="00440A0E">
              <w:rPr>
                <w:rFonts w:cs="Abdulmagid" w:hint="cs"/>
                <w:b/>
                <w:bCs/>
                <w:sz w:val="24"/>
                <w:szCs w:val="24"/>
                <w:rtl/>
              </w:rPr>
              <w:t>استخلاص الإثبات</w:t>
            </w:r>
          </w:p>
        </w:tc>
        <w:tc>
          <w:tcPr>
            <w:tcW w:w="4962" w:type="dxa"/>
            <w:shd w:val="clear" w:color="auto" w:fill="auto"/>
            <w:vAlign w:val="center"/>
          </w:tcPr>
          <w:p w:rsidR="0014659B" w:rsidRPr="00D07C94" w:rsidRDefault="0014659B" w:rsidP="0014659B">
            <w:pPr>
              <w:spacing w:before="240"/>
              <w:jc w:val="lowKashida"/>
              <w:rPr>
                <w:rFonts w:ascii="Times New Roman" w:hAnsi="Times New Roman" w:cs="Times New Roman"/>
                <w:sz w:val="28"/>
                <w:szCs w:val="28"/>
                <w:rtl/>
              </w:rPr>
            </w:pPr>
            <w:r w:rsidRPr="00D07C94">
              <w:rPr>
                <w:rFonts w:ascii="Times New Roman" w:hAnsi="Times New Roman" w:cs="Times New Roman"/>
                <w:sz w:val="28"/>
                <w:szCs w:val="28"/>
                <w:rtl/>
              </w:rPr>
              <w:t>لا يشترط في الدليل أن يكون صريحا دالا بنفسه على الواقعة المراد إثباتها بل يكفي أن يكون ثبوت الواقعة عن طريق الاستنتاج من خـلال الظـروف والقـرائن وشهادات الشهود والأفعال المادية على ضوء مبـداء تكامل الأدلة .</w:t>
            </w:r>
          </w:p>
        </w:tc>
        <w:tc>
          <w:tcPr>
            <w:tcW w:w="1275"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68</w:t>
            </w:r>
          </w:p>
        </w:tc>
        <w:tc>
          <w:tcPr>
            <w:tcW w:w="1100"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244</w:t>
            </w:r>
          </w:p>
        </w:tc>
      </w:tr>
      <w:tr w:rsidR="0014659B" w:rsidRPr="00440A0E" w:rsidTr="0014659B">
        <w:tc>
          <w:tcPr>
            <w:tcW w:w="567" w:type="dxa"/>
            <w:shd w:val="clear" w:color="auto" w:fill="F2F2F2"/>
            <w:vAlign w:val="center"/>
          </w:tcPr>
          <w:p w:rsidR="0014659B" w:rsidRPr="0078466E" w:rsidRDefault="0014659B" w:rsidP="0014659B">
            <w:pPr>
              <w:bidi w:val="0"/>
              <w:jc w:val="center"/>
              <w:rPr>
                <w:rFonts w:ascii="Arial" w:hAnsi="Arial"/>
                <w:b/>
                <w:bCs/>
                <w:color w:val="000000"/>
              </w:rPr>
            </w:pPr>
            <w:r w:rsidRPr="0078466E">
              <w:rPr>
                <w:rFonts w:ascii="Arial" w:hAnsi="Arial"/>
                <w:b/>
                <w:bCs/>
                <w:color w:val="000000"/>
              </w:rPr>
              <w:t>6</w:t>
            </w:r>
          </w:p>
        </w:tc>
        <w:tc>
          <w:tcPr>
            <w:tcW w:w="2409" w:type="dxa"/>
            <w:shd w:val="clear" w:color="auto" w:fill="F2F2F2"/>
            <w:vAlign w:val="center"/>
          </w:tcPr>
          <w:p w:rsidR="0014659B" w:rsidRPr="00440A0E" w:rsidRDefault="0014659B" w:rsidP="0014659B">
            <w:pPr>
              <w:spacing w:after="0" w:line="360" w:lineRule="auto"/>
              <w:jc w:val="center"/>
              <w:rPr>
                <w:rFonts w:cs="Abdulmagid"/>
                <w:b/>
                <w:bCs/>
                <w:sz w:val="24"/>
                <w:szCs w:val="24"/>
                <w:rtl/>
              </w:rPr>
            </w:pPr>
            <w:r w:rsidRPr="00440A0E">
              <w:rPr>
                <w:rFonts w:cs="Abdulmagid" w:hint="cs"/>
                <w:b/>
                <w:bCs/>
                <w:sz w:val="24"/>
                <w:szCs w:val="24"/>
                <w:rtl/>
              </w:rPr>
              <w:t>تكييف قانوني ، ميعاد انقضاء الدعوى الجزائية والدفع به ، مسائل غير جزائية</w:t>
            </w:r>
          </w:p>
        </w:tc>
        <w:tc>
          <w:tcPr>
            <w:tcW w:w="4962" w:type="dxa"/>
            <w:shd w:val="clear" w:color="auto" w:fill="auto"/>
            <w:vAlign w:val="center"/>
          </w:tcPr>
          <w:p w:rsidR="0014659B" w:rsidRPr="00D07C94" w:rsidRDefault="0014659B" w:rsidP="00002568">
            <w:pPr>
              <w:numPr>
                <w:ilvl w:val="0"/>
                <w:numId w:val="7"/>
              </w:numPr>
              <w:spacing w:after="0"/>
              <w:ind w:left="417"/>
              <w:jc w:val="lowKashida"/>
              <w:rPr>
                <w:rFonts w:ascii="Times New Roman" w:hAnsi="Times New Roman" w:cs="Times New Roman"/>
                <w:sz w:val="28"/>
                <w:szCs w:val="28"/>
              </w:rPr>
            </w:pPr>
            <w:r w:rsidRPr="00D07C94">
              <w:rPr>
                <w:rFonts w:ascii="Times New Roman" w:hAnsi="Times New Roman" w:cs="Times New Roman"/>
                <w:sz w:val="28"/>
                <w:szCs w:val="28"/>
                <w:rtl/>
              </w:rPr>
              <w:t>العبرة في تكييف الواقعة بما تنتهي اليه محكمة الموضوع دون تقييد بتكييف النيابة.</w:t>
            </w:r>
          </w:p>
          <w:p w:rsidR="0014659B" w:rsidRPr="00D07C94" w:rsidRDefault="0014659B" w:rsidP="00002568">
            <w:pPr>
              <w:numPr>
                <w:ilvl w:val="0"/>
                <w:numId w:val="7"/>
              </w:numPr>
              <w:spacing w:after="0"/>
              <w:ind w:left="417"/>
              <w:jc w:val="lowKashida"/>
              <w:rPr>
                <w:rFonts w:ascii="Times New Roman" w:hAnsi="Times New Roman" w:cs="Times New Roman"/>
                <w:sz w:val="28"/>
                <w:szCs w:val="28"/>
              </w:rPr>
            </w:pPr>
            <w:r w:rsidRPr="00D07C94">
              <w:rPr>
                <w:rFonts w:ascii="Times New Roman" w:hAnsi="Times New Roman" w:cs="Times New Roman"/>
                <w:sz w:val="28"/>
                <w:szCs w:val="28"/>
                <w:rtl/>
              </w:rPr>
              <w:t>يعتبر مضي المدة المحددة لتقديم الشكوى دون تقديمها قرينه على تنازل المجني عليه عن حقه في الشكوى.</w:t>
            </w:r>
          </w:p>
          <w:p w:rsidR="0014659B" w:rsidRPr="00D07C94" w:rsidRDefault="0014659B" w:rsidP="00002568">
            <w:pPr>
              <w:numPr>
                <w:ilvl w:val="0"/>
                <w:numId w:val="7"/>
              </w:numPr>
              <w:spacing w:after="0"/>
              <w:ind w:left="417"/>
              <w:jc w:val="lowKashida"/>
              <w:rPr>
                <w:rFonts w:ascii="Times New Roman" w:hAnsi="Times New Roman" w:cs="Times New Roman"/>
                <w:sz w:val="28"/>
                <w:szCs w:val="28"/>
              </w:rPr>
            </w:pPr>
            <w:r w:rsidRPr="00D07C94">
              <w:rPr>
                <w:rFonts w:ascii="Times New Roman" w:hAnsi="Times New Roman" w:cs="Times New Roman"/>
                <w:sz w:val="28"/>
                <w:szCs w:val="28"/>
                <w:rtl/>
              </w:rPr>
              <w:t>انقضاء الدعوى الجزائية لمضي المدة المحددة لتقديم الشكوى لا يؤثر على الدعوى المدنية الناشئة عن الجريمة.</w:t>
            </w:r>
          </w:p>
          <w:p w:rsidR="0014659B" w:rsidRPr="00D07C94" w:rsidRDefault="0014659B" w:rsidP="00002568">
            <w:pPr>
              <w:numPr>
                <w:ilvl w:val="0"/>
                <w:numId w:val="7"/>
              </w:numPr>
              <w:spacing w:after="0"/>
              <w:ind w:left="417"/>
              <w:jc w:val="lowKashida"/>
              <w:rPr>
                <w:rFonts w:ascii="Times New Roman" w:hAnsi="Times New Roman" w:cs="Times New Roman"/>
                <w:sz w:val="28"/>
                <w:szCs w:val="28"/>
                <w:rtl/>
              </w:rPr>
            </w:pPr>
            <w:r w:rsidRPr="00D07C94">
              <w:rPr>
                <w:rFonts w:ascii="Times New Roman" w:hAnsi="Times New Roman" w:cs="Times New Roman"/>
                <w:sz w:val="28"/>
                <w:szCs w:val="28"/>
                <w:rtl/>
              </w:rPr>
              <w:t>يعتبر الدفع بانقضاء الدعوى الجزائية لفوات الحق في الشكوى بمضي مدته من النظام العام الذي يترتب البطلان على مخالفته.</w:t>
            </w:r>
          </w:p>
        </w:tc>
        <w:tc>
          <w:tcPr>
            <w:tcW w:w="1275" w:type="dxa"/>
            <w:shd w:val="clear" w:color="auto" w:fill="auto"/>
            <w:vAlign w:val="center"/>
          </w:tcPr>
          <w:p w:rsidR="0014659B" w:rsidRPr="00440A0E" w:rsidRDefault="0014659B" w:rsidP="0014659B">
            <w:pPr>
              <w:spacing w:after="0" w:line="240" w:lineRule="auto"/>
              <w:jc w:val="center"/>
              <w:rPr>
                <w:b/>
                <w:bCs/>
                <w:sz w:val="28"/>
                <w:szCs w:val="28"/>
                <w:rtl/>
              </w:rPr>
            </w:pPr>
            <w:r w:rsidRPr="00440A0E">
              <w:rPr>
                <w:rFonts w:hint="cs"/>
                <w:b/>
                <w:bCs/>
                <w:sz w:val="28"/>
                <w:szCs w:val="28"/>
                <w:rtl/>
              </w:rPr>
              <w:t>4</w:t>
            </w:r>
          </w:p>
        </w:tc>
        <w:tc>
          <w:tcPr>
            <w:tcW w:w="1100" w:type="dxa"/>
            <w:shd w:val="clear" w:color="auto" w:fill="auto"/>
            <w:vAlign w:val="center"/>
          </w:tcPr>
          <w:p w:rsidR="0014659B" w:rsidRPr="00440A0E" w:rsidRDefault="0014659B" w:rsidP="0014659B">
            <w:pPr>
              <w:spacing w:after="0" w:line="240" w:lineRule="auto"/>
              <w:jc w:val="center"/>
              <w:rPr>
                <w:b/>
                <w:bCs/>
                <w:sz w:val="28"/>
                <w:szCs w:val="28"/>
                <w:rtl/>
              </w:rPr>
            </w:pPr>
            <w:r w:rsidRPr="00440A0E">
              <w:rPr>
                <w:rFonts w:hint="cs"/>
                <w:b/>
                <w:bCs/>
                <w:sz w:val="28"/>
                <w:szCs w:val="28"/>
                <w:rtl/>
              </w:rPr>
              <w:t>18</w:t>
            </w:r>
          </w:p>
        </w:tc>
      </w:tr>
      <w:tr w:rsidR="0014659B" w:rsidRPr="00440A0E" w:rsidTr="0014659B">
        <w:tc>
          <w:tcPr>
            <w:tcW w:w="567" w:type="dxa"/>
            <w:shd w:val="clear" w:color="auto" w:fill="F2F2F2"/>
            <w:vAlign w:val="center"/>
          </w:tcPr>
          <w:p w:rsidR="0014659B" w:rsidRPr="0078466E" w:rsidRDefault="0014659B" w:rsidP="0014659B">
            <w:pPr>
              <w:bidi w:val="0"/>
              <w:jc w:val="center"/>
              <w:rPr>
                <w:rFonts w:ascii="Arial" w:hAnsi="Arial"/>
                <w:b/>
                <w:bCs/>
                <w:color w:val="000000"/>
              </w:rPr>
            </w:pPr>
            <w:r w:rsidRPr="0078466E">
              <w:rPr>
                <w:rFonts w:ascii="Arial" w:hAnsi="Arial"/>
                <w:b/>
                <w:bCs/>
                <w:color w:val="000000"/>
              </w:rPr>
              <w:t>7</w:t>
            </w:r>
          </w:p>
        </w:tc>
        <w:tc>
          <w:tcPr>
            <w:tcW w:w="2409" w:type="dxa"/>
            <w:shd w:val="clear" w:color="auto" w:fill="F2F2F2"/>
            <w:vAlign w:val="center"/>
          </w:tcPr>
          <w:p w:rsidR="0014659B" w:rsidRPr="00440A0E" w:rsidRDefault="0014659B" w:rsidP="0014659B">
            <w:pPr>
              <w:spacing w:before="240" w:line="240" w:lineRule="auto"/>
              <w:jc w:val="center"/>
              <w:rPr>
                <w:rFonts w:cs="Abdulmagid"/>
                <w:b/>
                <w:bCs/>
                <w:sz w:val="24"/>
                <w:szCs w:val="24"/>
                <w:rtl/>
              </w:rPr>
            </w:pPr>
            <w:r w:rsidRPr="00440A0E">
              <w:rPr>
                <w:rFonts w:cs="Abdulmagid" w:hint="cs"/>
                <w:b/>
                <w:bCs/>
                <w:sz w:val="24"/>
                <w:szCs w:val="24"/>
                <w:rtl/>
              </w:rPr>
              <w:t>إستئناف (إقرار)</w:t>
            </w:r>
          </w:p>
        </w:tc>
        <w:tc>
          <w:tcPr>
            <w:tcW w:w="4962" w:type="dxa"/>
            <w:shd w:val="clear" w:color="auto" w:fill="auto"/>
            <w:vAlign w:val="center"/>
          </w:tcPr>
          <w:p w:rsidR="0014659B" w:rsidRPr="00D07C94" w:rsidRDefault="0014659B" w:rsidP="0014659B">
            <w:pPr>
              <w:spacing w:before="240"/>
              <w:jc w:val="lowKashida"/>
              <w:rPr>
                <w:rFonts w:ascii="Times New Roman" w:hAnsi="Times New Roman" w:cs="Times New Roman"/>
                <w:sz w:val="28"/>
                <w:szCs w:val="28"/>
                <w:rtl/>
              </w:rPr>
            </w:pPr>
            <w:r w:rsidRPr="00D07C94">
              <w:rPr>
                <w:rFonts w:ascii="Times New Roman" w:hAnsi="Times New Roman" w:cs="Times New Roman"/>
                <w:sz w:val="28"/>
                <w:szCs w:val="28"/>
                <w:rtl/>
              </w:rPr>
              <w:t>تفصل محكمة الاستئناف فـي الـدعوى ولهـا تحقيقهـا وسـماع الشهود فيهـا مـن جـديـد إذا اقتضى الأمر ذلك.</w:t>
            </w:r>
          </w:p>
        </w:tc>
        <w:tc>
          <w:tcPr>
            <w:tcW w:w="1275"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87</w:t>
            </w:r>
          </w:p>
        </w:tc>
        <w:tc>
          <w:tcPr>
            <w:tcW w:w="1100"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297</w:t>
            </w:r>
          </w:p>
        </w:tc>
      </w:tr>
      <w:tr w:rsidR="0014659B" w:rsidRPr="00440A0E" w:rsidTr="0014659B">
        <w:tc>
          <w:tcPr>
            <w:tcW w:w="567" w:type="dxa"/>
            <w:shd w:val="clear" w:color="auto" w:fill="F2F2F2"/>
            <w:vAlign w:val="center"/>
          </w:tcPr>
          <w:p w:rsidR="0014659B" w:rsidRPr="0078466E" w:rsidRDefault="0014659B" w:rsidP="0014659B">
            <w:pPr>
              <w:bidi w:val="0"/>
              <w:jc w:val="center"/>
              <w:rPr>
                <w:rFonts w:ascii="Arial" w:hAnsi="Arial"/>
                <w:b/>
                <w:bCs/>
                <w:color w:val="000000"/>
              </w:rPr>
            </w:pPr>
            <w:r w:rsidRPr="0078466E">
              <w:rPr>
                <w:rFonts w:ascii="Arial" w:hAnsi="Arial"/>
                <w:b/>
                <w:bCs/>
                <w:color w:val="000000"/>
              </w:rPr>
              <w:t>8</w:t>
            </w:r>
          </w:p>
        </w:tc>
        <w:tc>
          <w:tcPr>
            <w:tcW w:w="2409" w:type="dxa"/>
            <w:shd w:val="clear" w:color="auto" w:fill="F2F2F2"/>
            <w:vAlign w:val="center"/>
          </w:tcPr>
          <w:p w:rsidR="0014659B" w:rsidRPr="00440A0E" w:rsidRDefault="0014659B" w:rsidP="0014659B">
            <w:pPr>
              <w:spacing w:before="240" w:line="240" w:lineRule="auto"/>
              <w:jc w:val="center"/>
              <w:rPr>
                <w:rFonts w:cs="Abdulmagid"/>
                <w:b/>
                <w:bCs/>
                <w:sz w:val="24"/>
                <w:szCs w:val="24"/>
                <w:rtl/>
              </w:rPr>
            </w:pPr>
            <w:r w:rsidRPr="00440A0E">
              <w:rPr>
                <w:rFonts w:cs="Abdulmagid" w:hint="cs"/>
                <w:b/>
                <w:bCs/>
                <w:sz w:val="24"/>
                <w:szCs w:val="24"/>
                <w:rtl/>
              </w:rPr>
              <w:t>إستئناف (التقرير ب</w:t>
            </w:r>
            <w:r w:rsidRPr="00440A0E">
              <w:rPr>
                <w:rFonts w:cs="Abdulmagid" w:hint="eastAsia"/>
                <w:b/>
                <w:bCs/>
                <w:sz w:val="24"/>
                <w:szCs w:val="24"/>
                <w:rtl/>
              </w:rPr>
              <w:t>ه</w:t>
            </w:r>
            <w:r w:rsidRPr="00440A0E">
              <w:rPr>
                <w:rFonts w:cs="Abdulmagid" w:hint="cs"/>
                <w:b/>
                <w:bCs/>
                <w:sz w:val="24"/>
                <w:szCs w:val="24"/>
                <w:rtl/>
              </w:rPr>
              <w:t xml:space="preserve"> حكمه)</w:t>
            </w:r>
          </w:p>
        </w:tc>
        <w:tc>
          <w:tcPr>
            <w:tcW w:w="4962" w:type="dxa"/>
            <w:shd w:val="clear" w:color="auto" w:fill="auto"/>
            <w:vAlign w:val="center"/>
          </w:tcPr>
          <w:p w:rsidR="0014659B" w:rsidRPr="00D07C94" w:rsidRDefault="0014659B" w:rsidP="0014659B">
            <w:pPr>
              <w:spacing w:before="240"/>
              <w:jc w:val="lowKashida"/>
              <w:rPr>
                <w:rFonts w:ascii="Times New Roman" w:hAnsi="Times New Roman" w:cs="Times New Roman"/>
                <w:sz w:val="28"/>
                <w:szCs w:val="28"/>
                <w:rtl/>
              </w:rPr>
            </w:pPr>
            <w:r w:rsidRPr="00D07C94">
              <w:rPr>
                <w:rFonts w:ascii="Times New Roman" w:hAnsi="Times New Roman" w:cs="Times New Roman"/>
                <w:sz w:val="28"/>
                <w:szCs w:val="28"/>
                <w:rtl/>
              </w:rPr>
              <w:t xml:space="preserve">التقرير باستئناف الحكم في دائرة كتاب المحكمة التي أصدرته أو محكمة الاستئناف المختصة خلال 15 يوماً من تاريخ النطق بالحكم المستأنف يجعـل الاستئناف قائماً ومنتجا لأثارة . </w:t>
            </w:r>
          </w:p>
          <w:p w:rsidR="0014659B" w:rsidRPr="00D07C94" w:rsidRDefault="0014659B" w:rsidP="0014659B">
            <w:pPr>
              <w:spacing w:before="240"/>
              <w:jc w:val="lowKashida"/>
              <w:rPr>
                <w:rFonts w:ascii="Times New Roman" w:hAnsi="Times New Roman" w:cs="Times New Roman"/>
                <w:sz w:val="28"/>
                <w:szCs w:val="28"/>
                <w:rtl/>
              </w:rPr>
            </w:pPr>
            <w:r w:rsidRPr="00D07C94">
              <w:rPr>
                <w:rFonts w:ascii="Times New Roman" w:hAnsi="Times New Roman" w:cs="Times New Roman"/>
                <w:sz w:val="28"/>
                <w:szCs w:val="28"/>
                <w:rtl/>
              </w:rPr>
              <w:t>العبرة لصحة التقرير بالاستئناف بالتـاريخ الفعلـي لإبداء المستأنف رغبته في استئناف الحكـم خـلال المدة المقررة بإبداء أسبابه .</w:t>
            </w:r>
          </w:p>
        </w:tc>
        <w:tc>
          <w:tcPr>
            <w:tcW w:w="1275"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61</w:t>
            </w:r>
          </w:p>
        </w:tc>
        <w:tc>
          <w:tcPr>
            <w:tcW w:w="1100"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220</w:t>
            </w:r>
          </w:p>
        </w:tc>
      </w:tr>
      <w:tr w:rsidR="0014659B" w:rsidRPr="00440A0E" w:rsidTr="0014659B">
        <w:tc>
          <w:tcPr>
            <w:tcW w:w="567" w:type="dxa"/>
            <w:shd w:val="clear" w:color="auto" w:fill="F2F2F2"/>
            <w:vAlign w:val="center"/>
          </w:tcPr>
          <w:p w:rsidR="0014659B" w:rsidRPr="0078466E" w:rsidRDefault="0014659B" w:rsidP="0014659B">
            <w:pPr>
              <w:bidi w:val="0"/>
              <w:jc w:val="center"/>
              <w:rPr>
                <w:rFonts w:ascii="Arial" w:hAnsi="Arial"/>
                <w:b/>
                <w:bCs/>
                <w:color w:val="000000"/>
              </w:rPr>
            </w:pPr>
            <w:r w:rsidRPr="0078466E">
              <w:rPr>
                <w:rFonts w:ascii="Arial" w:hAnsi="Arial"/>
                <w:b/>
                <w:bCs/>
                <w:color w:val="000000"/>
              </w:rPr>
              <w:t>9</w:t>
            </w:r>
          </w:p>
        </w:tc>
        <w:tc>
          <w:tcPr>
            <w:tcW w:w="2409" w:type="dxa"/>
            <w:shd w:val="clear" w:color="auto" w:fill="F2F2F2"/>
            <w:vAlign w:val="center"/>
          </w:tcPr>
          <w:p w:rsidR="0014659B" w:rsidRPr="00440A0E" w:rsidRDefault="0014659B" w:rsidP="0014659B">
            <w:pPr>
              <w:spacing w:before="240" w:line="240" w:lineRule="auto"/>
              <w:jc w:val="center"/>
              <w:rPr>
                <w:rFonts w:cs="Abdulmagid"/>
                <w:b/>
                <w:bCs/>
                <w:sz w:val="24"/>
                <w:szCs w:val="24"/>
                <w:rtl/>
              </w:rPr>
            </w:pPr>
            <w:r w:rsidRPr="00440A0E">
              <w:rPr>
                <w:rFonts w:cs="Abdulmagid" w:hint="cs"/>
                <w:b/>
                <w:bCs/>
                <w:sz w:val="24"/>
                <w:szCs w:val="24"/>
                <w:rtl/>
              </w:rPr>
              <w:t>إصدار شيك بدون رصيد</w:t>
            </w:r>
          </w:p>
        </w:tc>
        <w:tc>
          <w:tcPr>
            <w:tcW w:w="4962" w:type="dxa"/>
            <w:shd w:val="clear" w:color="auto" w:fill="auto"/>
            <w:vAlign w:val="center"/>
          </w:tcPr>
          <w:p w:rsidR="0014659B" w:rsidRPr="00D07C94" w:rsidRDefault="0014659B" w:rsidP="0014659B">
            <w:pPr>
              <w:spacing w:before="240"/>
              <w:jc w:val="lowKashida"/>
              <w:rPr>
                <w:rFonts w:ascii="Times New Roman" w:hAnsi="Times New Roman" w:cs="Times New Roman"/>
                <w:sz w:val="28"/>
                <w:szCs w:val="28"/>
                <w:rtl/>
              </w:rPr>
            </w:pPr>
            <w:r w:rsidRPr="00D07C94">
              <w:rPr>
                <w:rFonts w:ascii="Times New Roman" w:hAnsi="Times New Roman" w:cs="Times New Roman"/>
                <w:sz w:val="28"/>
                <w:szCs w:val="28"/>
                <w:rtl/>
              </w:rPr>
              <w:t>واقعة إصدار شيك بدون رصيد تشكل جريمة جنائية بموجب نص عقابي وليست عملاً تجارياً.</w:t>
            </w:r>
          </w:p>
        </w:tc>
        <w:tc>
          <w:tcPr>
            <w:tcW w:w="1275"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27</w:t>
            </w:r>
          </w:p>
        </w:tc>
        <w:tc>
          <w:tcPr>
            <w:tcW w:w="1100"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108</w:t>
            </w:r>
          </w:p>
        </w:tc>
      </w:tr>
      <w:tr w:rsidR="0014659B" w:rsidRPr="00440A0E" w:rsidTr="0014659B">
        <w:tc>
          <w:tcPr>
            <w:tcW w:w="567" w:type="dxa"/>
            <w:shd w:val="clear" w:color="auto" w:fill="F2F2F2"/>
            <w:vAlign w:val="center"/>
          </w:tcPr>
          <w:p w:rsidR="0014659B" w:rsidRPr="0078466E" w:rsidRDefault="0014659B" w:rsidP="0014659B">
            <w:pPr>
              <w:bidi w:val="0"/>
              <w:jc w:val="center"/>
              <w:rPr>
                <w:rFonts w:ascii="Arial" w:hAnsi="Arial"/>
                <w:b/>
                <w:bCs/>
                <w:color w:val="000000"/>
              </w:rPr>
            </w:pPr>
            <w:r w:rsidRPr="0078466E">
              <w:rPr>
                <w:rFonts w:ascii="Arial" w:hAnsi="Arial"/>
                <w:b/>
                <w:bCs/>
                <w:color w:val="000000"/>
              </w:rPr>
              <w:t>10</w:t>
            </w:r>
          </w:p>
        </w:tc>
        <w:tc>
          <w:tcPr>
            <w:tcW w:w="2409" w:type="dxa"/>
            <w:shd w:val="clear" w:color="auto" w:fill="F2F2F2"/>
            <w:vAlign w:val="center"/>
          </w:tcPr>
          <w:p w:rsidR="0014659B" w:rsidRPr="00440A0E" w:rsidRDefault="0014659B" w:rsidP="0014659B">
            <w:pPr>
              <w:spacing w:before="240" w:line="240" w:lineRule="auto"/>
              <w:jc w:val="center"/>
              <w:rPr>
                <w:rFonts w:cs="Abdulmagid"/>
                <w:b/>
                <w:bCs/>
                <w:sz w:val="24"/>
                <w:szCs w:val="24"/>
                <w:rtl/>
              </w:rPr>
            </w:pPr>
            <w:r w:rsidRPr="00440A0E">
              <w:rPr>
                <w:rFonts w:cs="Abdulmagid" w:hint="cs"/>
                <w:b/>
                <w:bCs/>
                <w:sz w:val="24"/>
                <w:szCs w:val="24"/>
                <w:rtl/>
              </w:rPr>
              <w:t xml:space="preserve"> إعلان جلسة النطق بالحكم</w:t>
            </w:r>
          </w:p>
        </w:tc>
        <w:tc>
          <w:tcPr>
            <w:tcW w:w="4962" w:type="dxa"/>
            <w:shd w:val="clear" w:color="auto" w:fill="auto"/>
            <w:vAlign w:val="center"/>
          </w:tcPr>
          <w:p w:rsidR="0014659B" w:rsidRPr="00D07C94" w:rsidRDefault="0014659B" w:rsidP="00002568">
            <w:pPr>
              <w:numPr>
                <w:ilvl w:val="0"/>
                <w:numId w:val="7"/>
              </w:numPr>
              <w:spacing w:before="240"/>
              <w:ind w:left="360"/>
              <w:jc w:val="lowKashida"/>
              <w:rPr>
                <w:rFonts w:ascii="Times New Roman" w:hAnsi="Times New Roman" w:cs="Times New Roman"/>
                <w:sz w:val="28"/>
                <w:szCs w:val="28"/>
                <w:rtl/>
              </w:rPr>
            </w:pPr>
            <w:r w:rsidRPr="00D07C94">
              <w:rPr>
                <w:rFonts w:ascii="Times New Roman" w:hAnsi="Times New Roman" w:cs="Times New Roman"/>
                <w:sz w:val="28"/>
                <w:szCs w:val="28"/>
                <w:rtl/>
              </w:rPr>
              <w:t xml:space="preserve"> إذا كان الطاعن قد أعلن بجلسة النطق بالحكم ولـم يحضر فإن الحكم يعتبر في حقه حضورياً .</w:t>
            </w:r>
          </w:p>
          <w:p w:rsidR="0014659B" w:rsidRPr="00D07C94" w:rsidRDefault="0014659B" w:rsidP="00002568">
            <w:pPr>
              <w:numPr>
                <w:ilvl w:val="0"/>
                <w:numId w:val="7"/>
              </w:numPr>
              <w:spacing w:before="240"/>
              <w:ind w:left="360"/>
              <w:jc w:val="lowKashida"/>
              <w:rPr>
                <w:rFonts w:ascii="Times New Roman" w:hAnsi="Times New Roman" w:cs="Times New Roman"/>
                <w:sz w:val="28"/>
                <w:szCs w:val="28"/>
                <w:rtl/>
              </w:rPr>
            </w:pPr>
            <w:r w:rsidRPr="00D07C94">
              <w:rPr>
                <w:rFonts w:ascii="Times New Roman" w:hAnsi="Times New Roman" w:cs="Times New Roman"/>
                <w:sz w:val="28"/>
                <w:szCs w:val="28"/>
                <w:rtl/>
              </w:rPr>
              <w:t xml:space="preserve"> يعتبر تاريخ النطق بالحكم بدايـة احتساب ميعـاد الطعن.</w:t>
            </w:r>
          </w:p>
        </w:tc>
        <w:tc>
          <w:tcPr>
            <w:tcW w:w="1275"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70</w:t>
            </w:r>
          </w:p>
        </w:tc>
        <w:tc>
          <w:tcPr>
            <w:tcW w:w="1100"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251</w:t>
            </w:r>
          </w:p>
        </w:tc>
      </w:tr>
      <w:tr w:rsidR="0014659B" w:rsidRPr="00440A0E" w:rsidTr="0014659B">
        <w:tc>
          <w:tcPr>
            <w:tcW w:w="567" w:type="dxa"/>
            <w:shd w:val="clear" w:color="auto" w:fill="F2F2F2"/>
            <w:vAlign w:val="center"/>
          </w:tcPr>
          <w:p w:rsidR="0014659B" w:rsidRPr="0078466E" w:rsidRDefault="0014659B" w:rsidP="0014659B">
            <w:pPr>
              <w:bidi w:val="0"/>
              <w:jc w:val="center"/>
              <w:rPr>
                <w:rFonts w:ascii="Arial" w:hAnsi="Arial"/>
                <w:b/>
                <w:bCs/>
                <w:color w:val="000000"/>
              </w:rPr>
            </w:pPr>
            <w:r w:rsidRPr="0078466E">
              <w:rPr>
                <w:rFonts w:ascii="Arial" w:hAnsi="Arial"/>
                <w:b/>
                <w:bCs/>
                <w:color w:val="000000"/>
              </w:rPr>
              <w:t>11</w:t>
            </w:r>
          </w:p>
        </w:tc>
        <w:tc>
          <w:tcPr>
            <w:tcW w:w="2409" w:type="dxa"/>
            <w:shd w:val="clear" w:color="auto" w:fill="F2F2F2"/>
            <w:vAlign w:val="center"/>
          </w:tcPr>
          <w:p w:rsidR="0014659B" w:rsidRPr="00440A0E" w:rsidRDefault="0014659B" w:rsidP="0014659B">
            <w:pPr>
              <w:spacing w:before="240" w:line="240" w:lineRule="auto"/>
              <w:jc w:val="center"/>
              <w:rPr>
                <w:rFonts w:cs="Abdulmagid"/>
                <w:b/>
                <w:bCs/>
                <w:sz w:val="24"/>
                <w:szCs w:val="24"/>
                <w:rtl/>
              </w:rPr>
            </w:pPr>
            <w:r w:rsidRPr="00440A0E">
              <w:rPr>
                <w:rFonts w:cs="Abdulmagid" w:hint="cs"/>
                <w:b/>
                <w:bCs/>
                <w:sz w:val="24"/>
                <w:szCs w:val="24"/>
                <w:rtl/>
              </w:rPr>
              <w:t>إقرار</w:t>
            </w:r>
          </w:p>
        </w:tc>
        <w:tc>
          <w:tcPr>
            <w:tcW w:w="4962" w:type="dxa"/>
            <w:shd w:val="clear" w:color="auto" w:fill="auto"/>
            <w:vAlign w:val="center"/>
          </w:tcPr>
          <w:p w:rsidR="0014659B" w:rsidRPr="00D07C94" w:rsidRDefault="0014659B" w:rsidP="0014659B">
            <w:pPr>
              <w:spacing w:before="240"/>
              <w:jc w:val="lowKashida"/>
              <w:rPr>
                <w:rFonts w:ascii="Times New Roman" w:hAnsi="Times New Roman" w:cs="Times New Roman"/>
                <w:sz w:val="28"/>
                <w:szCs w:val="28"/>
                <w:rtl/>
              </w:rPr>
            </w:pPr>
            <w:r w:rsidRPr="00D07C94">
              <w:rPr>
                <w:rFonts w:ascii="Times New Roman" w:hAnsi="Times New Roman" w:cs="Times New Roman"/>
                <w:sz w:val="28"/>
                <w:szCs w:val="28"/>
                <w:rtl/>
              </w:rPr>
              <w:t>الإقرار حجة قاطعه على المقر ودليـل كـاف للحك عليه.</w:t>
            </w:r>
          </w:p>
        </w:tc>
        <w:tc>
          <w:tcPr>
            <w:tcW w:w="1275"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60</w:t>
            </w:r>
          </w:p>
        </w:tc>
        <w:tc>
          <w:tcPr>
            <w:tcW w:w="1100"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218</w:t>
            </w:r>
          </w:p>
        </w:tc>
      </w:tr>
      <w:tr w:rsidR="0014659B" w:rsidRPr="00440A0E" w:rsidTr="0014659B">
        <w:tc>
          <w:tcPr>
            <w:tcW w:w="567" w:type="dxa"/>
            <w:shd w:val="clear" w:color="auto" w:fill="F2F2F2"/>
            <w:vAlign w:val="center"/>
          </w:tcPr>
          <w:p w:rsidR="0014659B" w:rsidRPr="0078466E" w:rsidRDefault="0014659B" w:rsidP="0014659B">
            <w:pPr>
              <w:bidi w:val="0"/>
              <w:jc w:val="center"/>
              <w:rPr>
                <w:rFonts w:ascii="Arial" w:hAnsi="Arial"/>
                <w:b/>
                <w:bCs/>
                <w:color w:val="000000"/>
              </w:rPr>
            </w:pPr>
            <w:r w:rsidRPr="0078466E">
              <w:rPr>
                <w:rFonts w:ascii="Arial" w:hAnsi="Arial"/>
                <w:b/>
                <w:bCs/>
                <w:color w:val="000000"/>
              </w:rPr>
              <w:t>12</w:t>
            </w:r>
          </w:p>
        </w:tc>
        <w:tc>
          <w:tcPr>
            <w:tcW w:w="2409" w:type="dxa"/>
            <w:shd w:val="clear" w:color="auto" w:fill="F2F2F2"/>
            <w:vAlign w:val="center"/>
          </w:tcPr>
          <w:p w:rsidR="0014659B" w:rsidRPr="00440A0E" w:rsidRDefault="0014659B" w:rsidP="0014659B">
            <w:pPr>
              <w:spacing w:before="240" w:line="240" w:lineRule="auto"/>
              <w:jc w:val="center"/>
              <w:rPr>
                <w:rFonts w:cs="Abdulmagid"/>
                <w:b/>
                <w:bCs/>
                <w:sz w:val="24"/>
                <w:szCs w:val="24"/>
                <w:rtl/>
              </w:rPr>
            </w:pPr>
            <w:r w:rsidRPr="00440A0E">
              <w:rPr>
                <w:rFonts w:cs="Abdulmagid" w:hint="cs"/>
                <w:b/>
                <w:bCs/>
                <w:sz w:val="24"/>
                <w:szCs w:val="24"/>
                <w:rtl/>
              </w:rPr>
              <w:t>إيداع أسباب الطعن</w:t>
            </w:r>
          </w:p>
        </w:tc>
        <w:tc>
          <w:tcPr>
            <w:tcW w:w="4962" w:type="dxa"/>
            <w:shd w:val="clear" w:color="auto" w:fill="auto"/>
            <w:vAlign w:val="center"/>
          </w:tcPr>
          <w:p w:rsidR="0014659B" w:rsidRPr="00D07C94" w:rsidRDefault="0014659B" w:rsidP="0014659B">
            <w:pPr>
              <w:spacing w:before="240"/>
              <w:jc w:val="lowKashida"/>
              <w:rPr>
                <w:rFonts w:ascii="Times New Roman" w:hAnsi="Times New Roman" w:cs="Times New Roman"/>
                <w:sz w:val="28"/>
                <w:szCs w:val="28"/>
                <w:rtl/>
              </w:rPr>
            </w:pPr>
            <w:r w:rsidRPr="00D07C94">
              <w:rPr>
                <w:rFonts w:ascii="Times New Roman" w:hAnsi="Times New Roman" w:cs="Times New Roman"/>
                <w:sz w:val="28"/>
                <w:szCs w:val="28"/>
                <w:rtl/>
              </w:rPr>
              <w:t xml:space="preserve">إذا لم يودع </w:t>
            </w:r>
            <w:r>
              <w:rPr>
                <w:rFonts w:ascii="Times New Roman" w:hAnsi="Times New Roman" w:cs="Times New Roman" w:hint="cs"/>
                <w:sz w:val="28"/>
                <w:szCs w:val="28"/>
                <w:rtl/>
              </w:rPr>
              <w:t>المحكوم عليه</w:t>
            </w:r>
            <w:r w:rsidRPr="00D07C94">
              <w:rPr>
                <w:rFonts w:ascii="Times New Roman" w:hAnsi="Times New Roman" w:cs="Times New Roman"/>
                <w:sz w:val="28"/>
                <w:szCs w:val="28"/>
                <w:rtl/>
              </w:rPr>
              <w:t xml:space="preserve"> أسباب طعنه خلال أربعين يومـاً مـن تـاريخ </w:t>
            </w:r>
            <w:r>
              <w:rPr>
                <w:rFonts w:ascii="Times New Roman" w:hAnsi="Times New Roman" w:cs="Times New Roman" w:hint="cs"/>
                <w:sz w:val="28"/>
                <w:szCs w:val="28"/>
                <w:rtl/>
              </w:rPr>
              <w:t>النطق بالحكم</w:t>
            </w:r>
            <w:r w:rsidRPr="00D07C94">
              <w:rPr>
                <w:rFonts w:ascii="Times New Roman" w:hAnsi="Times New Roman" w:cs="Times New Roman"/>
                <w:sz w:val="28"/>
                <w:szCs w:val="28"/>
                <w:rtl/>
              </w:rPr>
              <w:t xml:space="preserve"> سـقط حقه في الطعن .</w:t>
            </w:r>
          </w:p>
        </w:tc>
        <w:tc>
          <w:tcPr>
            <w:tcW w:w="1275"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89</w:t>
            </w:r>
          </w:p>
        </w:tc>
        <w:tc>
          <w:tcPr>
            <w:tcW w:w="1100"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302</w:t>
            </w:r>
          </w:p>
        </w:tc>
      </w:tr>
      <w:tr w:rsidR="0014659B" w:rsidRPr="00440A0E" w:rsidTr="0014659B">
        <w:tc>
          <w:tcPr>
            <w:tcW w:w="567" w:type="dxa"/>
            <w:shd w:val="clear" w:color="auto" w:fill="F2F2F2"/>
            <w:vAlign w:val="center"/>
          </w:tcPr>
          <w:p w:rsidR="0014659B" w:rsidRPr="0078466E" w:rsidRDefault="0014659B" w:rsidP="0014659B">
            <w:pPr>
              <w:bidi w:val="0"/>
              <w:jc w:val="center"/>
              <w:rPr>
                <w:rFonts w:ascii="Arial" w:hAnsi="Arial"/>
                <w:b/>
                <w:bCs/>
                <w:color w:val="000000"/>
              </w:rPr>
            </w:pPr>
            <w:r w:rsidRPr="0078466E">
              <w:rPr>
                <w:rFonts w:ascii="Arial" w:hAnsi="Arial"/>
                <w:b/>
                <w:bCs/>
                <w:color w:val="000000"/>
              </w:rPr>
              <w:t>13</w:t>
            </w:r>
          </w:p>
        </w:tc>
        <w:tc>
          <w:tcPr>
            <w:tcW w:w="2409" w:type="dxa"/>
            <w:shd w:val="clear" w:color="auto" w:fill="F2F2F2"/>
            <w:vAlign w:val="center"/>
          </w:tcPr>
          <w:p w:rsidR="0014659B" w:rsidRPr="00440A0E" w:rsidRDefault="0014659B" w:rsidP="0014659B">
            <w:pPr>
              <w:spacing w:before="240" w:line="240" w:lineRule="auto"/>
              <w:jc w:val="center"/>
              <w:rPr>
                <w:rFonts w:cs="Abdulmagid"/>
                <w:b/>
                <w:bCs/>
                <w:sz w:val="24"/>
                <w:szCs w:val="24"/>
                <w:rtl/>
              </w:rPr>
            </w:pPr>
            <w:r w:rsidRPr="00440A0E">
              <w:rPr>
                <w:rFonts w:cs="Abdulmagid" w:hint="cs"/>
                <w:b/>
                <w:bCs/>
                <w:sz w:val="24"/>
                <w:szCs w:val="24"/>
                <w:rtl/>
              </w:rPr>
              <w:t>إيقاف تنفيذ عقوبة الحبس</w:t>
            </w:r>
          </w:p>
        </w:tc>
        <w:tc>
          <w:tcPr>
            <w:tcW w:w="4962" w:type="dxa"/>
            <w:shd w:val="clear" w:color="auto" w:fill="auto"/>
            <w:vAlign w:val="center"/>
          </w:tcPr>
          <w:p w:rsidR="0014659B" w:rsidRPr="00D07C94" w:rsidRDefault="0014659B" w:rsidP="0014659B">
            <w:pPr>
              <w:spacing w:before="240"/>
              <w:jc w:val="lowKashida"/>
              <w:rPr>
                <w:rFonts w:ascii="Times New Roman" w:hAnsi="Times New Roman" w:cs="Times New Roman"/>
                <w:sz w:val="28"/>
                <w:szCs w:val="28"/>
                <w:rtl/>
              </w:rPr>
            </w:pPr>
            <w:r w:rsidRPr="00D07C94">
              <w:rPr>
                <w:rFonts w:ascii="Times New Roman" w:hAnsi="Times New Roman" w:cs="Times New Roman"/>
                <w:sz w:val="28"/>
                <w:szCs w:val="28"/>
                <w:rtl/>
              </w:rPr>
              <w:t xml:space="preserve">لا يجوز تعليق تنفيذ عقوبة الحبس على تنفيذ ما قضى به الحكم في الجانب المدني . </w:t>
            </w:r>
          </w:p>
        </w:tc>
        <w:tc>
          <w:tcPr>
            <w:tcW w:w="1275"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15</w:t>
            </w:r>
          </w:p>
        </w:tc>
        <w:tc>
          <w:tcPr>
            <w:tcW w:w="1100"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68</w:t>
            </w:r>
          </w:p>
        </w:tc>
      </w:tr>
      <w:tr w:rsidR="0014659B" w:rsidRPr="00440A0E" w:rsidTr="0014659B">
        <w:tc>
          <w:tcPr>
            <w:tcW w:w="567" w:type="dxa"/>
            <w:shd w:val="clear" w:color="auto" w:fill="F2F2F2"/>
            <w:vAlign w:val="center"/>
          </w:tcPr>
          <w:p w:rsidR="0014659B" w:rsidRPr="0078466E" w:rsidRDefault="0014659B" w:rsidP="0014659B">
            <w:pPr>
              <w:bidi w:val="0"/>
              <w:jc w:val="center"/>
              <w:rPr>
                <w:rFonts w:ascii="Arial" w:hAnsi="Arial"/>
                <w:b/>
                <w:bCs/>
                <w:color w:val="000000"/>
              </w:rPr>
            </w:pPr>
            <w:r w:rsidRPr="0078466E">
              <w:rPr>
                <w:rFonts w:ascii="Arial" w:hAnsi="Arial"/>
                <w:b/>
                <w:bCs/>
                <w:color w:val="000000"/>
              </w:rPr>
              <w:t>14</w:t>
            </w:r>
          </w:p>
        </w:tc>
        <w:tc>
          <w:tcPr>
            <w:tcW w:w="2409" w:type="dxa"/>
            <w:shd w:val="clear" w:color="auto" w:fill="F2F2F2"/>
            <w:vAlign w:val="center"/>
          </w:tcPr>
          <w:p w:rsidR="0014659B" w:rsidRPr="00440A0E" w:rsidRDefault="0014659B" w:rsidP="0014659B">
            <w:pPr>
              <w:spacing w:before="240" w:line="240" w:lineRule="auto"/>
              <w:jc w:val="center"/>
              <w:rPr>
                <w:rFonts w:cs="Abdulmagid"/>
                <w:b/>
                <w:bCs/>
                <w:sz w:val="24"/>
                <w:szCs w:val="24"/>
                <w:rtl/>
              </w:rPr>
            </w:pPr>
            <w:r w:rsidRPr="00440A0E">
              <w:rPr>
                <w:rFonts w:cs="Abdulmagid" w:hint="cs"/>
                <w:b/>
                <w:bCs/>
                <w:sz w:val="24"/>
                <w:szCs w:val="24"/>
                <w:rtl/>
              </w:rPr>
              <w:t>التشكيل</w:t>
            </w:r>
          </w:p>
        </w:tc>
        <w:tc>
          <w:tcPr>
            <w:tcW w:w="4962" w:type="dxa"/>
            <w:shd w:val="clear" w:color="auto" w:fill="auto"/>
            <w:vAlign w:val="center"/>
          </w:tcPr>
          <w:p w:rsidR="0014659B" w:rsidRPr="00D07C94" w:rsidRDefault="0014659B" w:rsidP="0014659B">
            <w:pPr>
              <w:spacing w:before="240"/>
              <w:jc w:val="lowKashida"/>
              <w:rPr>
                <w:rFonts w:ascii="Times New Roman" w:hAnsi="Times New Roman" w:cs="Times New Roman"/>
                <w:sz w:val="28"/>
                <w:szCs w:val="28"/>
                <w:rtl/>
              </w:rPr>
            </w:pPr>
            <w:r w:rsidRPr="00D07C94">
              <w:rPr>
                <w:rFonts w:ascii="Times New Roman" w:hAnsi="Times New Roman" w:cs="Times New Roman"/>
                <w:sz w:val="28"/>
                <w:szCs w:val="28"/>
                <w:rtl/>
              </w:rPr>
              <w:t>المحكمة يعتبر من النظام العام الـذي يترتـب على مخالفته بطلان الإجراءات الصادرة عن المحكمة .</w:t>
            </w:r>
          </w:p>
        </w:tc>
        <w:tc>
          <w:tcPr>
            <w:tcW w:w="1275"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67</w:t>
            </w:r>
          </w:p>
        </w:tc>
        <w:tc>
          <w:tcPr>
            <w:tcW w:w="1100"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242</w:t>
            </w:r>
          </w:p>
        </w:tc>
      </w:tr>
      <w:tr w:rsidR="0014659B" w:rsidRPr="00440A0E" w:rsidTr="0014659B">
        <w:tc>
          <w:tcPr>
            <w:tcW w:w="567" w:type="dxa"/>
            <w:shd w:val="clear" w:color="auto" w:fill="F2F2F2"/>
            <w:vAlign w:val="center"/>
          </w:tcPr>
          <w:p w:rsidR="0014659B" w:rsidRPr="0078466E" w:rsidRDefault="0014659B" w:rsidP="0014659B">
            <w:pPr>
              <w:bidi w:val="0"/>
              <w:jc w:val="center"/>
              <w:rPr>
                <w:rFonts w:ascii="Arial" w:hAnsi="Arial"/>
                <w:b/>
                <w:bCs/>
                <w:color w:val="000000"/>
              </w:rPr>
            </w:pPr>
            <w:r w:rsidRPr="0078466E">
              <w:rPr>
                <w:rFonts w:ascii="Arial" w:hAnsi="Arial"/>
                <w:b/>
                <w:bCs/>
                <w:color w:val="000000"/>
              </w:rPr>
              <w:t>15</w:t>
            </w:r>
          </w:p>
        </w:tc>
        <w:tc>
          <w:tcPr>
            <w:tcW w:w="2409" w:type="dxa"/>
            <w:shd w:val="clear" w:color="auto" w:fill="F2F2F2"/>
            <w:vAlign w:val="center"/>
          </w:tcPr>
          <w:p w:rsidR="0014659B" w:rsidRPr="00440A0E" w:rsidRDefault="0014659B" w:rsidP="0014659B">
            <w:pPr>
              <w:spacing w:before="240" w:line="240" w:lineRule="auto"/>
              <w:jc w:val="center"/>
              <w:rPr>
                <w:rFonts w:cs="Abdulmagid"/>
                <w:b/>
                <w:bCs/>
                <w:sz w:val="24"/>
                <w:szCs w:val="24"/>
                <w:rtl/>
              </w:rPr>
            </w:pPr>
            <w:r w:rsidRPr="00440A0E">
              <w:rPr>
                <w:rFonts w:cs="Abdulmagid" w:hint="cs"/>
                <w:b/>
                <w:bCs/>
                <w:sz w:val="24"/>
                <w:szCs w:val="24"/>
                <w:rtl/>
              </w:rPr>
              <w:t>التقرير بالطعن</w:t>
            </w:r>
          </w:p>
        </w:tc>
        <w:tc>
          <w:tcPr>
            <w:tcW w:w="4962" w:type="dxa"/>
            <w:shd w:val="clear" w:color="auto" w:fill="auto"/>
            <w:vAlign w:val="center"/>
          </w:tcPr>
          <w:p w:rsidR="0014659B" w:rsidRPr="00D07C94" w:rsidRDefault="0014659B" w:rsidP="0014659B">
            <w:pPr>
              <w:spacing w:before="240"/>
              <w:jc w:val="lowKashida"/>
              <w:rPr>
                <w:rFonts w:ascii="Times New Roman" w:hAnsi="Times New Roman" w:cs="Times New Roman"/>
                <w:sz w:val="28"/>
                <w:szCs w:val="28"/>
                <w:rtl/>
              </w:rPr>
            </w:pPr>
            <w:r w:rsidRPr="00D07C94">
              <w:rPr>
                <w:rFonts w:ascii="Times New Roman" w:hAnsi="Times New Roman" w:cs="Times New Roman"/>
                <w:sz w:val="28"/>
                <w:szCs w:val="28"/>
                <w:rtl/>
              </w:rPr>
              <w:t>التقرير بالطعن وإيـداع الأسـبـاب يـشكلاًن وحـده إجرائية واحده يجب أن يقدما خلال اربعين يوماً مـن تاريخ النطق بالحكم ولا يغني أحدهما عن الأخـر ولا يحل محله .</w:t>
            </w:r>
          </w:p>
        </w:tc>
        <w:tc>
          <w:tcPr>
            <w:tcW w:w="1275"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97</w:t>
            </w:r>
          </w:p>
        </w:tc>
        <w:tc>
          <w:tcPr>
            <w:tcW w:w="1100"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321</w:t>
            </w:r>
          </w:p>
        </w:tc>
      </w:tr>
      <w:tr w:rsidR="0014659B" w:rsidRPr="00440A0E" w:rsidTr="0014659B">
        <w:tc>
          <w:tcPr>
            <w:tcW w:w="567" w:type="dxa"/>
            <w:shd w:val="clear" w:color="auto" w:fill="F2F2F2"/>
            <w:vAlign w:val="center"/>
          </w:tcPr>
          <w:p w:rsidR="0014659B" w:rsidRPr="0078466E" w:rsidRDefault="0014659B" w:rsidP="0014659B">
            <w:pPr>
              <w:bidi w:val="0"/>
              <w:jc w:val="center"/>
              <w:rPr>
                <w:rFonts w:ascii="Arial" w:hAnsi="Arial"/>
                <w:b/>
                <w:bCs/>
                <w:color w:val="000000"/>
              </w:rPr>
            </w:pPr>
            <w:r w:rsidRPr="0078466E">
              <w:rPr>
                <w:rFonts w:ascii="Arial" w:hAnsi="Arial"/>
                <w:b/>
                <w:bCs/>
                <w:color w:val="000000"/>
              </w:rPr>
              <w:t>16</w:t>
            </w:r>
          </w:p>
        </w:tc>
        <w:tc>
          <w:tcPr>
            <w:tcW w:w="2409" w:type="dxa"/>
            <w:shd w:val="clear" w:color="auto" w:fill="F2F2F2"/>
            <w:vAlign w:val="center"/>
          </w:tcPr>
          <w:p w:rsidR="0014659B" w:rsidRPr="00440A0E" w:rsidRDefault="0014659B" w:rsidP="0014659B">
            <w:pPr>
              <w:spacing w:before="240" w:line="240" w:lineRule="auto"/>
              <w:jc w:val="center"/>
              <w:rPr>
                <w:rFonts w:cs="Abdulmagid"/>
                <w:b/>
                <w:bCs/>
                <w:sz w:val="24"/>
                <w:szCs w:val="24"/>
                <w:rtl/>
              </w:rPr>
            </w:pPr>
            <w:r w:rsidRPr="00440A0E">
              <w:rPr>
                <w:rFonts w:cs="Abdulmagid" w:hint="cs"/>
                <w:b/>
                <w:bCs/>
                <w:sz w:val="24"/>
                <w:szCs w:val="24"/>
                <w:rtl/>
              </w:rPr>
              <w:t>التقرير بالطعن وإيداع أسبابه</w:t>
            </w:r>
          </w:p>
        </w:tc>
        <w:tc>
          <w:tcPr>
            <w:tcW w:w="4962" w:type="dxa"/>
            <w:shd w:val="clear" w:color="auto" w:fill="auto"/>
            <w:vAlign w:val="center"/>
          </w:tcPr>
          <w:p w:rsidR="0014659B" w:rsidRPr="00D07C94" w:rsidRDefault="0014659B" w:rsidP="0014659B">
            <w:pPr>
              <w:spacing w:before="240"/>
              <w:jc w:val="lowKashida"/>
              <w:rPr>
                <w:rFonts w:ascii="Times New Roman" w:hAnsi="Times New Roman" w:cs="Times New Roman"/>
                <w:sz w:val="28"/>
                <w:szCs w:val="28"/>
                <w:rtl/>
              </w:rPr>
            </w:pPr>
            <w:r w:rsidRPr="00D07C94">
              <w:rPr>
                <w:rFonts w:ascii="Times New Roman" w:hAnsi="Times New Roman" w:cs="Times New Roman"/>
                <w:sz w:val="28"/>
                <w:szCs w:val="28"/>
                <w:rtl/>
              </w:rPr>
              <w:t>يجب التقرير بالطعن وإيداع الأسـبـاب خـلال المـدة وإلا سقط الحق في الطعن ...</w:t>
            </w:r>
          </w:p>
        </w:tc>
        <w:tc>
          <w:tcPr>
            <w:tcW w:w="1275"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78</w:t>
            </w:r>
          </w:p>
        </w:tc>
        <w:tc>
          <w:tcPr>
            <w:tcW w:w="1100"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271</w:t>
            </w:r>
          </w:p>
        </w:tc>
      </w:tr>
      <w:tr w:rsidR="0014659B" w:rsidRPr="00440A0E" w:rsidTr="0014659B">
        <w:tc>
          <w:tcPr>
            <w:tcW w:w="567" w:type="dxa"/>
            <w:shd w:val="clear" w:color="auto" w:fill="F2F2F2"/>
            <w:vAlign w:val="center"/>
          </w:tcPr>
          <w:p w:rsidR="0014659B" w:rsidRPr="0078466E" w:rsidRDefault="0014659B" w:rsidP="0014659B">
            <w:pPr>
              <w:bidi w:val="0"/>
              <w:jc w:val="center"/>
              <w:rPr>
                <w:rFonts w:ascii="Arial" w:hAnsi="Arial"/>
                <w:b/>
                <w:bCs/>
                <w:color w:val="000000"/>
              </w:rPr>
            </w:pPr>
            <w:r w:rsidRPr="0078466E">
              <w:rPr>
                <w:rFonts w:ascii="Arial" w:hAnsi="Arial"/>
                <w:b/>
                <w:bCs/>
                <w:color w:val="000000"/>
              </w:rPr>
              <w:t>17</w:t>
            </w:r>
          </w:p>
        </w:tc>
        <w:tc>
          <w:tcPr>
            <w:tcW w:w="2409" w:type="dxa"/>
            <w:shd w:val="clear" w:color="auto" w:fill="F2F2F2"/>
            <w:vAlign w:val="center"/>
          </w:tcPr>
          <w:p w:rsidR="0014659B" w:rsidRPr="00440A0E" w:rsidRDefault="0014659B" w:rsidP="0014659B">
            <w:pPr>
              <w:spacing w:before="240" w:line="240" w:lineRule="auto"/>
              <w:jc w:val="center"/>
              <w:rPr>
                <w:rFonts w:cs="Abdulmagid"/>
                <w:b/>
                <w:bCs/>
                <w:sz w:val="24"/>
                <w:szCs w:val="24"/>
                <w:rtl/>
              </w:rPr>
            </w:pPr>
            <w:r w:rsidRPr="00440A0E">
              <w:rPr>
                <w:rFonts w:cs="Abdulmagid" w:hint="cs"/>
                <w:b/>
                <w:bCs/>
                <w:sz w:val="24"/>
                <w:szCs w:val="24"/>
                <w:rtl/>
              </w:rPr>
              <w:t>التوقيع على عريضة الطعن</w:t>
            </w:r>
          </w:p>
        </w:tc>
        <w:tc>
          <w:tcPr>
            <w:tcW w:w="4962" w:type="dxa"/>
            <w:shd w:val="clear" w:color="auto" w:fill="auto"/>
            <w:vAlign w:val="center"/>
          </w:tcPr>
          <w:p w:rsidR="0014659B" w:rsidRPr="00D07C94" w:rsidRDefault="0014659B" w:rsidP="0014659B">
            <w:pPr>
              <w:spacing w:before="240"/>
              <w:jc w:val="lowKashida"/>
              <w:rPr>
                <w:rFonts w:ascii="Times New Roman" w:hAnsi="Times New Roman" w:cs="Times New Roman"/>
                <w:sz w:val="28"/>
                <w:szCs w:val="28"/>
                <w:rtl/>
              </w:rPr>
            </w:pPr>
            <w:r w:rsidRPr="00D07C94">
              <w:rPr>
                <w:rFonts w:ascii="Times New Roman" w:hAnsi="Times New Roman" w:cs="Times New Roman"/>
                <w:sz w:val="28"/>
                <w:szCs w:val="28"/>
                <w:rtl/>
              </w:rPr>
              <w:t>بالنقض لا يقبل الطعن بالنقض شكلاً ما لم تكن أسبابه موقعـا من محام معتمد أمام المحكمة العليا.</w:t>
            </w:r>
          </w:p>
        </w:tc>
        <w:tc>
          <w:tcPr>
            <w:tcW w:w="1275"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1</w:t>
            </w:r>
          </w:p>
        </w:tc>
        <w:tc>
          <w:tcPr>
            <w:tcW w:w="1100"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7</w:t>
            </w:r>
          </w:p>
        </w:tc>
      </w:tr>
      <w:tr w:rsidR="0014659B" w:rsidRPr="00440A0E" w:rsidTr="0014659B">
        <w:tc>
          <w:tcPr>
            <w:tcW w:w="567" w:type="dxa"/>
            <w:shd w:val="clear" w:color="auto" w:fill="F2F2F2"/>
            <w:vAlign w:val="center"/>
          </w:tcPr>
          <w:p w:rsidR="0014659B" w:rsidRPr="0078466E" w:rsidRDefault="0014659B" w:rsidP="0014659B">
            <w:pPr>
              <w:bidi w:val="0"/>
              <w:jc w:val="center"/>
              <w:rPr>
                <w:rFonts w:ascii="Arial" w:hAnsi="Arial"/>
                <w:b/>
                <w:bCs/>
                <w:color w:val="000000"/>
              </w:rPr>
            </w:pPr>
            <w:r w:rsidRPr="0078466E">
              <w:rPr>
                <w:rFonts w:ascii="Arial" w:hAnsi="Arial"/>
                <w:b/>
                <w:bCs/>
                <w:color w:val="000000"/>
              </w:rPr>
              <w:t>18</w:t>
            </w:r>
          </w:p>
        </w:tc>
        <w:tc>
          <w:tcPr>
            <w:tcW w:w="2409" w:type="dxa"/>
            <w:shd w:val="clear" w:color="auto" w:fill="F2F2F2"/>
            <w:vAlign w:val="center"/>
          </w:tcPr>
          <w:p w:rsidR="0014659B" w:rsidRPr="00440A0E" w:rsidRDefault="0014659B" w:rsidP="0014659B">
            <w:pPr>
              <w:spacing w:before="240" w:line="240" w:lineRule="auto"/>
              <w:jc w:val="center"/>
              <w:rPr>
                <w:rFonts w:cs="Abdulmagid"/>
                <w:b/>
                <w:bCs/>
                <w:sz w:val="24"/>
                <w:szCs w:val="24"/>
                <w:rtl/>
              </w:rPr>
            </w:pPr>
            <w:r w:rsidRPr="00440A0E">
              <w:rPr>
                <w:rFonts w:cs="Abdulmagid" w:hint="cs"/>
                <w:b/>
                <w:bCs/>
                <w:sz w:val="24"/>
                <w:szCs w:val="24"/>
                <w:rtl/>
              </w:rPr>
              <w:t>الحكم بالتعويض أو الغرامة دون تحديد اثره</w:t>
            </w:r>
          </w:p>
        </w:tc>
        <w:tc>
          <w:tcPr>
            <w:tcW w:w="4962" w:type="dxa"/>
            <w:shd w:val="clear" w:color="auto" w:fill="auto"/>
            <w:vAlign w:val="center"/>
          </w:tcPr>
          <w:p w:rsidR="0014659B" w:rsidRPr="00D07C94" w:rsidRDefault="0014659B" w:rsidP="0014659B">
            <w:pPr>
              <w:spacing w:before="240"/>
              <w:jc w:val="lowKashida"/>
              <w:rPr>
                <w:rFonts w:ascii="Times New Roman" w:hAnsi="Times New Roman" w:cs="Times New Roman"/>
                <w:sz w:val="28"/>
                <w:szCs w:val="28"/>
                <w:rtl/>
              </w:rPr>
            </w:pPr>
            <w:r w:rsidRPr="00D07C94">
              <w:rPr>
                <w:rFonts w:ascii="Times New Roman" w:hAnsi="Times New Roman" w:cs="Times New Roman"/>
                <w:sz w:val="28"/>
                <w:szCs w:val="28"/>
                <w:rtl/>
              </w:rPr>
              <w:t>حكم الشعبة بـالتعويض أو المـصاريف دون تحديـد المبلغ يجعل الحكم غير منه للخصومة وجيب والتقرير بالإعادة للاستيفاء.</w:t>
            </w:r>
          </w:p>
        </w:tc>
        <w:tc>
          <w:tcPr>
            <w:tcW w:w="1275"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90</w:t>
            </w:r>
          </w:p>
        </w:tc>
        <w:tc>
          <w:tcPr>
            <w:tcW w:w="1100"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303</w:t>
            </w:r>
          </w:p>
        </w:tc>
      </w:tr>
      <w:tr w:rsidR="0014659B" w:rsidRPr="00440A0E" w:rsidTr="0014659B">
        <w:tc>
          <w:tcPr>
            <w:tcW w:w="567" w:type="dxa"/>
            <w:shd w:val="clear" w:color="auto" w:fill="F2F2F2"/>
            <w:vAlign w:val="center"/>
          </w:tcPr>
          <w:p w:rsidR="0014659B" w:rsidRPr="0078466E" w:rsidRDefault="0014659B" w:rsidP="0014659B">
            <w:pPr>
              <w:bidi w:val="0"/>
              <w:jc w:val="center"/>
              <w:rPr>
                <w:rFonts w:ascii="Arial" w:hAnsi="Arial"/>
                <w:b/>
                <w:bCs/>
                <w:color w:val="000000"/>
              </w:rPr>
            </w:pPr>
            <w:r w:rsidRPr="0078466E">
              <w:rPr>
                <w:rFonts w:ascii="Arial" w:hAnsi="Arial"/>
                <w:b/>
                <w:bCs/>
                <w:color w:val="000000"/>
              </w:rPr>
              <w:t>19</w:t>
            </w:r>
          </w:p>
        </w:tc>
        <w:tc>
          <w:tcPr>
            <w:tcW w:w="2409" w:type="dxa"/>
            <w:shd w:val="clear" w:color="auto" w:fill="F2F2F2"/>
            <w:vAlign w:val="center"/>
          </w:tcPr>
          <w:p w:rsidR="0014659B" w:rsidRPr="00440A0E" w:rsidRDefault="0014659B" w:rsidP="0014659B">
            <w:pPr>
              <w:spacing w:before="240" w:line="240" w:lineRule="auto"/>
              <w:jc w:val="center"/>
              <w:rPr>
                <w:rFonts w:cs="Abdulmagid"/>
                <w:b/>
                <w:bCs/>
                <w:sz w:val="24"/>
                <w:szCs w:val="24"/>
                <w:rtl/>
              </w:rPr>
            </w:pPr>
            <w:r w:rsidRPr="00440A0E">
              <w:rPr>
                <w:rFonts w:cs="Abdulmagid" w:hint="cs"/>
                <w:b/>
                <w:bCs/>
                <w:sz w:val="24"/>
                <w:szCs w:val="24"/>
                <w:rtl/>
              </w:rPr>
              <w:t>الحكم فيما لم تسبعه دعوى (الثبوت)</w:t>
            </w:r>
          </w:p>
        </w:tc>
        <w:tc>
          <w:tcPr>
            <w:tcW w:w="4962" w:type="dxa"/>
            <w:shd w:val="clear" w:color="auto" w:fill="auto"/>
            <w:vAlign w:val="center"/>
          </w:tcPr>
          <w:p w:rsidR="0014659B" w:rsidRPr="00D07C94" w:rsidRDefault="0014659B" w:rsidP="00002568">
            <w:pPr>
              <w:numPr>
                <w:ilvl w:val="0"/>
                <w:numId w:val="7"/>
              </w:numPr>
              <w:spacing w:before="240"/>
              <w:ind w:left="416"/>
              <w:jc w:val="lowKashida"/>
              <w:rPr>
                <w:rFonts w:ascii="Times New Roman" w:hAnsi="Times New Roman" w:cs="Times New Roman"/>
                <w:sz w:val="28"/>
                <w:szCs w:val="28"/>
                <w:rtl/>
              </w:rPr>
            </w:pPr>
            <w:r w:rsidRPr="00D07C94">
              <w:rPr>
                <w:rFonts w:ascii="Times New Roman" w:hAnsi="Times New Roman" w:cs="Times New Roman"/>
                <w:sz w:val="28"/>
                <w:szCs w:val="28"/>
                <w:rtl/>
              </w:rPr>
              <w:t>ليس لمحكمة الموضوع الحكم فيما لـم تـسبقه دعوی.</w:t>
            </w:r>
          </w:p>
          <w:p w:rsidR="0014659B" w:rsidRPr="00D07C94" w:rsidRDefault="0014659B" w:rsidP="00002568">
            <w:pPr>
              <w:numPr>
                <w:ilvl w:val="0"/>
                <w:numId w:val="7"/>
              </w:numPr>
              <w:spacing w:before="240"/>
              <w:ind w:left="416"/>
              <w:jc w:val="lowKashida"/>
              <w:rPr>
                <w:rFonts w:ascii="Times New Roman" w:hAnsi="Times New Roman" w:cs="Times New Roman"/>
                <w:sz w:val="28"/>
                <w:szCs w:val="28"/>
                <w:rtl/>
              </w:rPr>
            </w:pPr>
            <w:r w:rsidRPr="00D07C94">
              <w:rPr>
                <w:rFonts w:ascii="Times New Roman" w:hAnsi="Times New Roman" w:cs="Times New Roman"/>
                <w:sz w:val="28"/>
                <w:szCs w:val="28"/>
                <w:rtl/>
              </w:rPr>
              <w:t xml:space="preserve"> الثابت على ثبوته مالم يقيم الدليل على أن يده يد غاصبه.</w:t>
            </w:r>
          </w:p>
        </w:tc>
        <w:tc>
          <w:tcPr>
            <w:tcW w:w="1275"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85</w:t>
            </w:r>
          </w:p>
        </w:tc>
        <w:tc>
          <w:tcPr>
            <w:tcW w:w="1100"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292</w:t>
            </w:r>
          </w:p>
        </w:tc>
      </w:tr>
      <w:tr w:rsidR="0014659B" w:rsidRPr="00440A0E" w:rsidTr="0014659B">
        <w:trPr>
          <w:cantSplit/>
        </w:trPr>
        <w:tc>
          <w:tcPr>
            <w:tcW w:w="567" w:type="dxa"/>
            <w:shd w:val="clear" w:color="auto" w:fill="F2F2F2"/>
            <w:vAlign w:val="center"/>
          </w:tcPr>
          <w:p w:rsidR="0014659B" w:rsidRPr="0078466E" w:rsidRDefault="0014659B" w:rsidP="0014659B">
            <w:pPr>
              <w:bidi w:val="0"/>
              <w:jc w:val="center"/>
              <w:rPr>
                <w:rFonts w:ascii="Arial" w:hAnsi="Arial"/>
                <w:b/>
                <w:bCs/>
                <w:color w:val="000000"/>
              </w:rPr>
            </w:pPr>
            <w:r w:rsidRPr="0078466E">
              <w:rPr>
                <w:rFonts w:ascii="Arial" w:hAnsi="Arial"/>
                <w:b/>
                <w:bCs/>
                <w:color w:val="000000"/>
              </w:rPr>
              <w:t>20</w:t>
            </w:r>
          </w:p>
        </w:tc>
        <w:tc>
          <w:tcPr>
            <w:tcW w:w="2409" w:type="dxa"/>
            <w:shd w:val="clear" w:color="auto" w:fill="F2F2F2"/>
            <w:vAlign w:val="center"/>
          </w:tcPr>
          <w:p w:rsidR="0014659B" w:rsidRPr="00440A0E" w:rsidRDefault="0014659B" w:rsidP="0014659B">
            <w:pPr>
              <w:spacing w:before="240" w:line="240" w:lineRule="auto"/>
              <w:jc w:val="center"/>
              <w:rPr>
                <w:rFonts w:cs="Abdulmagid"/>
                <w:b/>
                <w:bCs/>
                <w:sz w:val="24"/>
                <w:szCs w:val="24"/>
                <w:rtl/>
              </w:rPr>
            </w:pPr>
            <w:r w:rsidRPr="00440A0E">
              <w:rPr>
                <w:rFonts w:cs="Abdulmagid" w:hint="cs"/>
                <w:b/>
                <w:bCs/>
                <w:sz w:val="24"/>
                <w:szCs w:val="24"/>
                <w:rtl/>
              </w:rPr>
              <w:t>الخطأ في وصف الفعل ، حكمه</w:t>
            </w:r>
          </w:p>
        </w:tc>
        <w:tc>
          <w:tcPr>
            <w:tcW w:w="4962" w:type="dxa"/>
            <w:shd w:val="clear" w:color="auto" w:fill="auto"/>
            <w:vAlign w:val="center"/>
          </w:tcPr>
          <w:p w:rsidR="0014659B" w:rsidRPr="00D07C94" w:rsidRDefault="0014659B" w:rsidP="0014659B">
            <w:pPr>
              <w:spacing w:before="240"/>
              <w:jc w:val="lowKashida"/>
              <w:rPr>
                <w:rFonts w:ascii="Times New Roman" w:hAnsi="Times New Roman" w:cs="Times New Roman"/>
                <w:sz w:val="28"/>
                <w:szCs w:val="28"/>
                <w:rtl/>
              </w:rPr>
            </w:pPr>
            <w:r w:rsidRPr="00D07C94">
              <w:rPr>
                <w:rFonts w:ascii="Times New Roman" w:hAnsi="Times New Roman" w:cs="Times New Roman"/>
                <w:sz w:val="28"/>
                <w:szCs w:val="28"/>
                <w:rtl/>
              </w:rPr>
              <w:t>إذا بنى الحكم الإبتدائي على خطأ في وصـف الفعـل المنسوب إلى المحكوم عليـه كـان علـى المحكمـة الاستئنافية تصحيح الخطأ والحكم بمقتضى القانون .</w:t>
            </w:r>
          </w:p>
        </w:tc>
        <w:tc>
          <w:tcPr>
            <w:tcW w:w="1275"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18</w:t>
            </w:r>
          </w:p>
        </w:tc>
        <w:tc>
          <w:tcPr>
            <w:tcW w:w="1100"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75</w:t>
            </w:r>
          </w:p>
        </w:tc>
      </w:tr>
      <w:tr w:rsidR="0014659B" w:rsidRPr="00440A0E" w:rsidTr="0014659B">
        <w:tc>
          <w:tcPr>
            <w:tcW w:w="567" w:type="dxa"/>
            <w:shd w:val="clear" w:color="auto" w:fill="F2F2F2"/>
            <w:vAlign w:val="center"/>
          </w:tcPr>
          <w:p w:rsidR="0014659B" w:rsidRPr="0078466E" w:rsidRDefault="0014659B" w:rsidP="0014659B">
            <w:pPr>
              <w:bidi w:val="0"/>
              <w:jc w:val="center"/>
              <w:rPr>
                <w:rFonts w:ascii="Arial" w:hAnsi="Arial"/>
                <w:b/>
                <w:bCs/>
                <w:color w:val="000000"/>
              </w:rPr>
            </w:pPr>
            <w:r w:rsidRPr="0078466E">
              <w:rPr>
                <w:rFonts w:ascii="Arial" w:hAnsi="Arial"/>
                <w:b/>
                <w:bCs/>
                <w:color w:val="000000"/>
              </w:rPr>
              <w:t>21</w:t>
            </w:r>
          </w:p>
        </w:tc>
        <w:tc>
          <w:tcPr>
            <w:tcW w:w="2409" w:type="dxa"/>
            <w:shd w:val="clear" w:color="auto" w:fill="F2F2F2"/>
            <w:vAlign w:val="center"/>
          </w:tcPr>
          <w:p w:rsidR="0014659B" w:rsidRPr="00440A0E" w:rsidRDefault="0014659B" w:rsidP="0014659B">
            <w:pPr>
              <w:spacing w:before="240" w:line="240" w:lineRule="auto"/>
              <w:jc w:val="center"/>
              <w:rPr>
                <w:rFonts w:cs="Abdulmagid"/>
                <w:b/>
                <w:bCs/>
                <w:sz w:val="24"/>
                <w:szCs w:val="24"/>
                <w:rtl/>
              </w:rPr>
            </w:pPr>
            <w:r w:rsidRPr="00440A0E">
              <w:rPr>
                <w:rFonts w:cs="Abdulmagid" w:hint="cs"/>
                <w:b/>
                <w:bCs/>
                <w:sz w:val="24"/>
                <w:szCs w:val="24"/>
                <w:rtl/>
              </w:rPr>
              <w:t>الدفع ببطلان الشهادة</w:t>
            </w:r>
          </w:p>
        </w:tc>
        <w:tc>
          <w:tcPr>
            <w:tcW w:w="4962" w:type="dxa"/>
            <w:shd w:val="clear" w:color="auto" w:fill="auto"/>
            <w:vAlign w:val="center"/>
          </w:tcPr>
          <w:p w:rsidR="0014659B" w:rsidRPr="00D07C94" w:rsidRDefault="0014659B" w:rsidP="0014659B">
            <w:pPr>
              <w:spacing w:before="240"/>
              <w:jc w:val="lowKashida"/>
              <w:rPr>
                <w:rFonts w:ascii="Times New Roman" w:hAnsi="Times New Roman" w:cs="Times New Roman"/>
                <w:sz w:val="28"/>
                <w:szCs w:val="28"/>
                <w:rtl/>
              </w:rPr>
            </w:pPr>
            <w:r w:rsidRPr="00D07C94">
              <w:rPr>
                <w:rFonts w:ascii="Times New Roman" w:hAnsi="Times New Roman" w:cs="Times New Roman"/>
                <w:sz w:val="28"/>
                <w:szCs w:val="28"/>
                <w:rtl/>
              </w:rPr>
              <w:t>الدفع ببطلان شهادة الشهود من إختصاص محكمتـي الموضوع وليس للطاعن أن يثيـره لأول مـرة امـام محكمة النقض</w:t>
            </w:r>
          </w:p>
        </w:tc>
        <w:tc>
          <w:tcPr>
            <w:tcW w:w="1275"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34</w:t>
            </w:r>
          </w:p>
        </w:tc>
        <w:tc>
          <w:tcPr>
            <w:tcW w:w="1100"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125</w:t>
            </w:r>
          </w:p>
        </w:tc>
      </w:tr>
      <w:tr w:rsidR="0014659B" w:rsidRPr="00440A0E" w:rsidTr="0014659B">
        <w:tc>
          <w:tcPr>
            <w:tcW w:w="567" w:type="dxa"/>
            <w:shd w:val="clear" w:color="auto" w:fill="F2F2F2"/>
            <w:vAlign w:val="center"/>
          </w:tcPr>
          <w:p w:rsidR="0014659B" w:rsidRPr="0078466E" w:rsidRDefault="0014659B" w:rsidP="0014659B">
            <w:pPr>
              <w:bidi w:val="0"/>
              <w:jc w:val="center"/>
              <w:rPr>
                <w:rFonts w:ascii="Arial" w:hAnsi="Arial"/>
                <w:b/>
                <w:bCs/>
                <w:color w:val="000000"/>
              </w:rPr>
            </w:pPr>
            <w:r w:rsidRPr="0078466E">
              <w:rPr>
                <w:rFonts w:ascii="Arial" w:hAnsi="Arial"/>
                <w:b/>
                <w:bCs/>
                <w:color w:val="000000"/>
              </w:rPr>
              <w:t>22</w:t>
            </w:r>
          </w:p>
        </w:tc>
        <w:tc>
          <w:tcPr>
            <w:tcW w:w="2409" w:type="dxa"/>
            <w:shd w:val="clear" w:color="auto" w:fill="F2F2F2"/>
            <w:vAlign w:val="center"/>
          </w:tcPr>
          <w:p w:rsidR="0014659B" w:rsidRPr="00440A0E" w:rsidRDefault="0014659B" w:rsidP="0014659B">
            <w:pPr>
              <w:spacing w:before="240" w:line="240" w:lineRule="auto"/>
              <w:jc w:val="center"/>
              <w:rPr>
                <w:rFonts w:cs="Abdulmagid"/>
                <w:b/>
                <w:bCs/>
                <w:sz w:val="24"/>
                <w:szCs w:val="24"/>
                <w:rtl/>
              </w:rPr>
            </w:pPr>
            <w:r w:rsidRPr="00440A0E">
              <w:rPr>
                <w:rFonts w:cs="Abdulmagid" w:hint="cs"/>
                <w:b/>
                <w:bCs/>
                <w:sz w:val="24"/>
                <w:szCs w:val="24"/>
                <w:rtl/>
              </w:rPr>
              <w:t>الصفة</w:t>
            </w:r>
          </w:p>
        </w:tc>
        <w:tc>
          <w:tcPr>
            <w:tcW w:w="4962" w:type="dxa"/>
            <w:shd w:val="clear" w:color="auto" w:fill="auto"/>
            <w:vAlign w:val="center"/>
          </w:tcPr>
          <w:p w:rsidR="0014659B" w:rsidRPr="00D07C94" w:rsidRDefault="0014659B" w:rsidP="0014659B">
            <w:pPr>
              <w:spacing w:before="240"/>
              <w:jc w:val="lowKashida"/>
              <w:rPr>
                <w:rFonts w:ascii="Times New Roman" w:hAnsi="Times New Roman" w:cs="Times New Roman"/>
                <w:sz w:val="28"/>
                <w:szCs w:val="28"/>
                <w:rtl/>
              </w:rPr>
            </w:pPr>
            <w:r w:rsidRPr="00D07C94">
              <w:rPr>
                <w:rFonts w:ascii="Times New Roman" w:hAnsi="Times New Roman" w:cs="Times New Roman"/>
                <w:sz w:val="28"/>
                <w:szCs w:val="28"/>
                <w:rtl/>
              </w:rPr>
              <w:t>عدم ثبوت صفة المستأنف يبطل الحكم.</w:t>
            </w:r>
          </w:p>
        </w:tc>
        <w:tc>
          <w:tcPr>
            <w:tcW w:w="1275"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66</w:t>
            </w:r>
          </w:p>
        </w:tc>
        <w:tc>
          <w:tcPr>
            <w:tcW w:w="1100"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240</w:t>
            </w:r>
          </w:p>
        </w:tc>
      </w:tr>
      <w:tr w:rsidR="0014659B" w:rsidRPr="00440A0E" w:rsidTr="0014659B">
        <w:tc>
          <w:tcPr>
            <w:tcW w:w="567" w:type="dxa"/>
            <w:shd w:val="clear" w:color="auto" w:fill="F2F2F2"/>
            <w:vAlign w:val="center"/>
          </w:tcPr>
          <w:p w:rsidR="0014659B" w:rsidRPr="0078466E" w:rsidRDefault="0014659B" w:rsidP="0014659B">
            <w:pPr>
              <w:bidi w:val="0"/>
              <w:jc w:val="center"/>
              <w:rPr>
                <w:rFonts w:ascii="Arial" w:hAnsi="Arial"/>
                <w:b/>
                <w:bCs/>
                <w:color w:val="000000"/>
              </w:rPr>
            </w:pPr>
            <w:r w:rsidRPr="0078466E">
              <w:rPr>
                <w:rFonts w:ascii="Arial" w:hAnsi="Arial"/>
                <w:b/>
                <w:bCs/>
                <w:color w:val="000000"/>
              </w:rPr>
              <w:t>23</w:t>
            </w:r>
          </w:p>
        </w:tc>
        <w:tc>
          <w:tcPr>
            <w:tcW w:w="2409" w:type="dxa"/>
            <w:shd w:val="clear" w:color="auto" w:fill="F2F2F2"/>
            <w:vAlign w:val="center"/>
          </w:tcPr>
          <w:p w:rsidR="0014659B" w:rsidRPr="00440A0E" w:rsidRDefault="0014659B" w:rsidP="0014659B">
            <w:pPr>
              <w:spacing w:before="240" w:line="240" w:lineRule="auto"/>
              <w:jc w:val="center"/>
              <w:rPr>
                <w:rFonts w:cs="Abdulmagid"/>
                <w:b/>
                <w:bCs/>
                <w:sz w:val="24"/>
                <w:szCs w:val="24"/>
                <w:rtl/>
              </w:rPr>
            </w:pPr>
            <w:r w:rsidRPr="00440A0E">
              <w:rPr>
                <w:rFonts w:cs="Abdulmagid" w:hint="cs"/>
                <w:b/>
                <w:bCs/>
                <w:sz w:val="24"/>
                <w:szCs w:val="24"/>
                <w:rtl/>
              </w:rPr>
              <w:t>الطعن بالنقض</w:t>
            </w:r>
          </w:p>
        </w:tc>
        <w:tc>
          <w:tcPr>
            <w:tcW w:w="4962" w:type="dxa"/>
            <w:shd w:val="clear" w:color="auto" w:fill="auto"/>
            <w:vAlign w:val="center"/>
          </w:tcPr>
          <w:p w:rsidR="0014659B" w:rsidRPr="00D07C94" w:rsidRDefault="0014659B" w:rsidP="0014659B">
            <w:pPr>
              <w:spacing w:before="240"/>
              <w:jc w:val="lowKashida"/>
              <w:rPr>
                <w:rFonts w:ascii="Times New Roman" w:hAnsi="Times New Roman" w:cs="Times New Roman"/>
                <w:sz w:val="28"/>
                <w:szCs w:val="28"/>
                <w:rtl/>
              </w:rPr>
            </w:pPr>
            <w:r w:rsidRPr="00D07C94">
              <w:rPr>
                <w:rFonts w:ascii="Times New Roman" w:hAnsi="Times New Roman" w:cs="Times New Roman"/>
                <w:sz w:val="28"/>
                <w:szCs w:val="28"/>
                <w:rtl/>
              </w:rPr>
              <w:t>لا يجوز الطعن لمن قام بتنفيذ الحكم.</w:t>
            </w:r>
          </w:p>
        </w:tc>
        <w:tc>
          <w:tcPr>
            <w:tcW w:w="1275"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80</w:t>
            </w:r>
          </w:p>
        </w:tc>
        <w:tc>
          <w:tcPr>
            <w:tcW w:w="1100"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275</w:t>
            </w:r>
          </w:p>
        </w:tc>
      </w:tr>
      <w:tr w:rsidR="0014659B" w:rsidRPr="00440A0E" w:rsidTr="0014659B">
        <w:tc>
          <w:tcPr>
            <w:tcW w:w="567" w:type="dxa"/>
            <w:shd w:val="clear" w:color="auto" w:fill="F2F2F2"/>
            <w:vAlign w:val="center"/>
          </w:tcPr>
          <w:p w:rsidR="0014659B" w:rsidRPr="0078466E" w:rsidRDefault="0014659B" w:rsidP="0014659B">
            <w:pPr>
              <w:bidi w:val="0"/>
              <w:jc w:val="center"/>
              <w:rPr>
                <w:rFonts w:ascii="Arial" w:hAnsi="Arial"/>
                <w:b/>
                <w:bCs/>
                <w:color w:val="000000"/>
              </w:rPr>
            </w:pPr>
            <w:r w:rsidRPr="0078466E">
              <w:rPr>
                <w:rFonts w:ascii="Arial" w:hAnsi="Arial"/>
                <w:b/>
                <w:bCs/>
                <w:color w:val="000000"/>
              </w:rPr>
              <w:t>24</w:t>
            </w:r>
          </w:p>
        </w:tc>
        <w:tc>
          <w:tcPr>
            <w:tcW w:w="2409" w:type="dxa"/>
            <w:shd w:val="clear" w:color="auto" w:fill="F2F2F2"/>
            <w:vAlign w:val="center"/>
          </w:tcPr>
          <w:p w:rsidR="0014659B" w:rsidRPr="00440A0E" w:rsidRDefault="0014659B" w:rsidP="0014659B">
            <w:pPr>
              <w:spacing w:before="240" w:line="240" w:lineRule="auto"/>
              <w:jc w:val="center"/>
              <w:rPr>
                <w:rFonts w:cs="Abdulmagid"/>
                <w:b/>
                <w:bCs/>
                <w:sz w:val="24"/>
                <w:szCs w:val="24"/>
                <w:rtl/>
              </w:rPr>
            </w:pPr>
            <w:r w:rsidRPr="00440A0E">
              <w:rPr>
                <w:rFonts w:cs="Abdulmagid" w:hint="cs"/>
                <w:b/>
                <w:bCs/>
                <w:sz w:val="24"/>
                <w:szCs w:val="24"/>
                <w:rtl/>
              </w:rPr>
              <w:t>الطعن المرفوض شكلاً</w:t>
            </w:r>
          </w:p>
        </w:tc>
        <w:tc>
          <w:tcPr>
            <w:tcW w:w="4962" w:type="dxa"/>
            <w:shd w:val="clear" w:color="auto" w:fill="auto"/>
            <w:vAlign w:val="center"/>
          </w:tcPr>
          <w:p w:rsidR="0014659B" w:rsidRPr="00D07C94" w:rsidRDefault="0014659B" w:rsidP="0014659B">
            <w:pPr>
              <w:spacing w:before="240"/>
              <w:jc w:val="lowKashida"/>
              <w:rPr>
                <w:rFonts w:ascii="Times New Roman" w:hAnsi="Times New Roman" w:cs="Times New Roman"/>
                <w:sz w:val="28"/>
                <w:szCs w:val="28"/>
                <w:rtl/>
              </w:rPr>
            </w:pPr>
            <w:r w:rsidRPr="00D07C94">
              <w:rPr>
                <w:rFonts w:ascii="Times New Roman" w:hAnsi="Times New Roman" w:cs="Times New Roman"/>
                <w:sz w:val="28"/>
                <w:szCs w:val="28"/>
                <w:rtl/>
              </w:rPr>
              <w:t>عدم قبول الطعن شكلاً تعذر نظره موضوعاً</w:t>
            </w:r>
          </w:p>
        </w:tc>
        <w:tc>
          <w:tcPr>
            <w:tcW w:w="1275"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73</w:t>
            </w:r>
          </w:p>
        </w:tc>
        <w:tc>
          <w:tcPr>
            <w:tcW w:w="1100"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258</w:t>
            </w:r>
          </w:p>
        </w:tc>
      </w:tr>
      <w:tr w:rsidR="0014659B" w:rsidRPr="00440A0E" w:rsidTr="0014659B">
        <w:tc>
          <w:tcPr>
            <w:tcW w:w="567" w:type="dxa"/>
            <w:shd w:val="clear" w:color="auto" w:fill="F2F2F2"/>
            <w:vAlign w:val="center"/>
          </w:tcPr>
          <w:p w:rsidR="0014659B" w:rsidRPr="0078466E" w:rsidRDefault="0014659B" w:rsidP="0014659B">
            <w:pPr>
              <w:bidi w:val="0"/>
              <w:jc w:val="center"/>
              <w:rPr>
                <w:rFonts w:ascii="Arial" w:hAnsi="Arial"/>
                <w:b/>
                <w:bCs/>
                <w:color w:val="000000"/>
              </w:rPr>
            </w:pPr>
            <w:r w:rsidRPr="0078466E">
              <w:rPr>
                <w:rFonts w:ascii="Arial" w:hAnsi="Arial"/>
                <w:b/>
                <w:bCs/>
                <w:color w:val="000000"/>
              </w:rPr>
              <w:t>25</w:t>
            </w:r>
          </w:p>
        </w:tc>
        <w:tc>
          <w:tcPr>
            <w:tcW w:w="2409" w:type="dxa"/>
            <w:shd w:val="clear" w:color="auto" w:fill="F2F2F2"/>
            <w:vAlign w:val="center"/>
          </w:tcPr>
          <w:p w:rsidR="0014659B" w:rsidRPr="00440A0E" w:rsidRDefault="0014659B" w:rsidP="0014659B">
            <w:pPr>
              <w:spacing w:before="240" w:line="240" w:lineRule="auto"/>
              <w:jc w:val="center"/>
              <w:rPr>
                <w:rFonts w:cs="Abdulmagid"/>
                <w:b/>
                <w:bCs/>
                <w:sz w:val="24"/>
                <w:szCs w:val="24"/>
                <w:rtl/>
              </w:rPr>
            </w:pPr>
            <w:r w:rsidRPr="00440A0E">
              <w:rPr>
                <w:rFonts w:cs="Abdulmagid" w:hint="cs"/>
                <w:b/>
                <w:bCs/>
                <w:sz w:val="24"/>
                <w:szCs w:val="24"/>
                <w:rtl/>
              </w:rPr>
              <w:t>الطعن المرفوض شكلاً</w:t>
            </w:r>
          </w:p>
        </w:tc>
        <w:tc>
          <w:tcPr>
            <w:tcW w:w="4962" w:type="dxa"/>
            <w:shd w:val="clear" w:color="auto" w:fill="auto"/>
            <w:vAlign w:val="center"/>
          </w:tcPr>
          <w:p w:rsidR="0014659B" w:rsidRPr="00D07C94" w:rsidRDefault="0014659B" w:rsidP="0014659B">
            <w:pPr>
              <w:spacing w:before="240"/>
              <w:jc w:val="lowKashida"/>
              <w:rPr>
                <w:rFonts w:ascii="Times New Roman" w:hAnsi="Times New Roman" w:cs="Times New Roman"/>
                <w:sz w:val="28"/>
                <w:szCs w:val="28"/>
                <w:rtl/>
              </w:rPr>
            </w:pPr>
            <w:r w:rsidRPr="00D07C94">
              <w:rPr>
                <w:rFonts w:ascii="Times New Roman" w:hAnsi="Times New Roman" w:cs="Times New Roman"/>
                <w:sz w:val="28"/>
                <w:szCs w:val="28"/>
                <w:rtl/>
              </w:rPr>
              <w:t>عدم قبول الطعن شكلاً يتعذر قبوله موضوعاً</w:t>
            </w:r>
          </w:p>
        </w:tc>
        <w:tc>
          <w:tcPr>
            <w:tcW w:w="1275"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74</w:t>
            </w:r>
          </w:p>
        </w:tc>
        <w:tc>
          <w:tcPr>
            <w:tcW w:w="1100"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260</w:t>
            </w:r>
          </w:p>
        </w:tc>
      </w:tr>
      <w:tr w:rsidR="0014659B" w:rsidRPr="00440A0E" w:rsidTr="0014659B">
        <w:tc>
          <w:tcPr>
            <w:tcW w:w="567" w:type="dxa"/>
            <w:shd w:val="clear" w:color="auto" w:fill="F2F2F2"/>
            <w:vAlign w:val="center"/>
          </w:tcPr>
          <w:p w:rsidR="0014659B" w:rsidRPr="0078466E" w:rsidRDefault="0014659B" w:rsidP="0014659B">
            <w:pPr>
              <w:bidi w:val="0"/>
              <w:jc w:val="center"/>
              <w:rPr>
                <w:rFonts w:ascii="Arial" w:hAnsi="Arial"/>
                <w:b/>
                <w:bCs/>
                <w:color w:val="000000"/>
              </w:rPr>
            </w:pPr>
            <w:r w:rsidRPr="0078466E">
              <w:rPr>
                <w:rFonts w:ascii="Arial" w:hAnsi="Arial"/>
                <w:b/>
                <w:bCs/>
                <w:color w:val="000000"/>
              </w:rPr>
              <w:t>26</w:t>
            </w:r>
          </w:p>
        </w:tc>
        <w:tc>
          <w:tcPr>
            <w:tcW w:w="2409" w:type="dxa"/>
            <w:shd w:val="clear" w:color="auto" w:fill="F2F2F2"/>
            <w:vAlign w:val="center"/>
          </w:tcPr>
          <w:p w:rsidR="0014659B" w:rsidRPr="00440A0E" w:rsidRDefault="0014659B" w:rsidP="0014659B">
            <w:pPr>
              <w:spacing w:before="240" w:line="240" w:lineRule="auto"/>
              <w:jc w:val="center"/>
              <w:rPr>
                <w:rFonts w:cs="Abdulmagid"/>
                <w:b/>
                <w:bCs/>
                <w:sz w:val="24"/>
                <w:szCs w:val="24"/>
                <w:rtl/>
              </w:rPr>
            </w:pPr>
            <w:r w:rsidRPr="00440A0E">
              <w:rPr>
                <w:rFonts w:cs="Abdulmagid" w:hint="cs"/>
                <w:b/>
                <w:bCs/>
                <w:sz w:val="24"/>
                <w:szCs w:val="24"/>
                <w:rtl/>
              </w:rPr>
              <w:t>العلم بجلسة الحكم</w:t>
            </w:r>
          </w:p>
        </w:tc>
        <w:tc>
          <w:tcPr>
            <w:tcW w:w="4962" w:type="dxa"/>
            <w:shd w:val="clear" w:color="auto" w:fill="auto"/>
            <w:vAlign w:val="center"/>
          </w:tcPr>
          <w:p w:rsidR="0014659B" w:rsidRPr="00D07C94" w:rsidRDefault="0014659B" w:rsidP="0014659B">
            <w:pPr>
              <w:spacing w:before="240"/>
              <w:jc w:val="lowKashida"/>
              <w:rPr>
                <w:rFonts w:ascii="Times New Roman" w:hAnsi="Times New Roman" w:cs="Times New Roman"/>
                <w:sz w:val="28"/>
                <w:szCs w:val="28"/>
                <w:rtl/>
              </w:rPr>
            </w:pPr>
            <w:r w:rsidRPr="00D07C94">
              <w:rPr>
                <w:rFonts w:ascii="Times New Roman" w:hAnsi="Times New Roman" w:cs="Times New Roman"/>
                <w:sz w:val="28"/>
                <w:szCs w:val="28"/>
                <w:rtl/>
              </w:rPr>
              <w:t>لا يعتد بعدم حضور الطاعن جلسة النطق بالحكم ما دام عالما بموعد تلك الجلسة..</w:t>
            </w:r>
          </w:p>
        </w:tc>
        <w:tc>
          <w:tcPr>
            <w:tcW w:w="1275"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39</w:t>
            </w:r>
          </w:p>
        </w:tc>
        <w:tc>
          <w:tcPr>
            <w:tcW w:w="1100"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151</w:t>
            </w:r>
          </w:p>
        </w:tc>
      </w:tr>
      <w:tr w:rsidR="0014659B" w:rsidRPr="00440A0E" w:rsidTr="0014659B">
        <w:tc>
          <w:tcPr>
            <w:tcW w:w="567" w:type="dxa"/>
            <w:shd w:val="clear" w:color="auto" w:fill="F2F2F2"/>
            <w:vAlign w:val="center"/>
          </w:tcPr>
          <w:p w:rsidR="0014659B" w:rsidRPr="0078466E" w:rsidRDefault="0014659B" w:rsidP="0014659B">
            <w:pPr>
              <w:bidi w:val="0"/>
              <w:jc w:val="center"/>
              <w:rPr>
                <w:rFonts w:ascii="Arial" w:hAnsi="Arial"/>
                <w:b/>
                <w:bCs/>
                <w:color w:val="000000"/>
              </w:rPr>
            </w:pPr>
            <w:r w:rsidRPr="0078466E">
              <w:rPr>
                <w:rFonts w:ascii="Arial" w:hAnsi="Arial"/>
                <w:b/>
                <w:bCs/>
                <w:color w:val="000000"/>
              </w:rPr>
              <w:t>27</w:t>
            </w:r>
          </w:p>
        </w:tc>
        <w:tc>
          <w:tcPr>
            <w:tcW w:w="2409" w:type="dxa"/>
            <w:shd w:val="clear" w:color="auto" w:fill="F2F2F2"/>
            <w:vAlign w:val="center"/>
          </w:tcPr>
          <w:p w:rsidR="0014659B" w:rsidRPr="00440A0E" w:rsidRDefault="0014659B" w:rsidP="0014659B">
            <w:pPr>
              <w:spacing w:before="240" w:line="240" w:lineRule="auto"/>
              <w:jc w:val="center"/>
              <w:rPr>
                <w:rFonts w:cs="Abdulmagid"/>
                <w:b/>
                <w:bCs/>
                <w:sz w:val="24"/>
                <w:szCs w:val="24"/>
                <w:rtl/>
              </w:rPr>
            </w:pPr>
            <w:r w:rsidRPr="00440A0E">
              <w:rPr>
                <w:rFonts w:cs="Abdulmagid" w:hint="cs"/>
                <w:b/>
                <w:bCs/>
                <w:sz w:val="24"/>
                <w:szCs w:val="24"/>
                <w:rtl/>
              </w:rPr>
              <w:t>العمديه في القتل</w:t>
            </w:r>
          </w:p>
        </w:tc>
        <w:tc>
          <w:tcPr>
            <w:tcW w:w="4962" w:type="dxa"/>
            <w:shd w:val="clear" w:color="auto" w:fill="auto"/>
            <w:vAlign w:val="center"/>
          </w:tcPr>
          <w:p w:rsidR="0014659B" w:rsidRPr="00D07C94" w:rsidRDefault="0014659B" w:rsidP="0014659B">
            <w:pPr>
              <w:spacing w:before="240"/>
              <w:jc w:val="lowKashida"/>
              <w:rPr>
                <w:rFonts w:ascii="Times New Roman" w:hAnsi="Times New Roman" w:cs="Times New Roman"/>
                <w:sz w:val="28"/>
                <w:szCs w:val="28"/>
                <w:rtl/>
              </w:rPr>
            </w:pPr>
            <w:r w:rsidRPr="00D07C94">
              <w:rPr>
                <w:rFonts w:ascii="Times New Roman" w:hAnsi="Times New Roman" w:cs="Times New Roman"/>
                <w:sz w:val="28"/>
                <w:szCs w:val="28"/>
                <w:rtl/>
              </w:rPr>
              <w:t xml:space="preserve">تستفاد العمديه في القتل من خلال استخدام السلاح القاتل بطبيعته في الفعل المزهق لروح المجنى عليه </w:t>
            </w:r>
          </w:p>
        </w:tc>
        <w:tc>
          <w:tcPr>
            <w:tcW w:w="1275"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77</w:t>
            </w:r>
          </w:p>
        </w:tc>
        <w:tc>
          <w:tcPr>
            <w:tcW w:w="1100"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267</w:t>
            </w:r>
          </w:p>
        </w:tc>
      </w:tr>
      <w:tr w:rsidR="0014659B" w:rsidRPr="00440A0E" w:rsidTr="0014659B">
        <w:tc>
          <w:tcPr>
            <w:tcW w:w="567" w:type="dxa"/>
            <w:shd w:val="clear" w:color="auto" w:fill="F2F2F2"/>
            <w:vAlign w:val="center"/>
          </w:tcPr>
          <w:p w:rsidR="0014659B" w:rsidRPr="0078466E" w:rsidRDefault="0014659B" w:rsidP="0014659B">
            <w:pPr>
              <w:bidi w:val="0"/>
              <w:jc w:val="center"/>
              <w:rPr>
                <w:rFonts w:ascii="Arial" w:hAnsi="Arial"/>
                <w:b/>
                <w:bCs/>
                <w:color w:val="000000"/>
              </w:rPr>
            </w:pPr>
            <w:r w:rsidRPr="0078466E">
              <w:rPr>
                <w:rFonts w:ascii="Arial" w:hAnsi="Arial"/>
                <w:b/>
                <w:bCs/>
                <w:color w:val="000000"/>
              </w:rPr>
              <w:t>28</w:t>
            </w:r>
          </w:p>
        </w:tc>
        <w:tc>
          <w:tcPr>
            <w:tcW w:w="2409" w:type="dxa"/>
            <w:shd w:val="clear" w:color="auto" w:fill="F2F2F2"/>
            <w:vAlign w:val="center"/>
          </w:tcPr>
          <w:p w:rsidR="0014659B" w:rsidRPr="00440A0E" w:rsidRDefault="0014659B" w:rsidP="0014659B">
            <w:pPr>
              <w:spacing w:before="240" w:line="240" w:lineRule="auto"/>
              <w:jc w:val="center"/>
              <w:rPr>
                <w:rFonts w:cs="Abdulmagid"/>
                <w:b/>
                <w:bCs/>
                <w:sz w:val="24"/>
                <w:szCs w:val="24"/>
                <w:rtl/>
              </w:rPr>
            </w:pPr>
            <w:r w:rsidRPr="00440A0E">
              <w:rPr>
                <w:rFonts w:cs="Abdulmagid" w:hint="cs"/>
                <w:b/>
                <w:bCs/>
                <w:sz w:val="24"/>
                <w:szCs w:val="24"/>
                <w:rtl/>
              </w:rPr>
              <w:t>الفترة القانونية لتقديم الطعن</w:t>
            </w:r>
          </w:p>
        </w:tc>
        <w:tc>
          <w:tcPr>
            <w:tcW w:w="4962" w:type="dxa"/>
            <w:shd w:val="clear" w:color="auto" w:fill="auto"/>
            <w:vAlign w:val="center"/>
          </w:tcPr>
          <w:p w:rsidR="0014659B" w:rsidRPr="00D07C94" w:rsidRDefault="0014659B" w:rsidP="0014659B">
            <w:pPr>
              <w:spacing w:before="240"/>
              <w:jc w:val="lowKashida"/>
              <w:rPr>
                <w:rFonts w:ascii="Times New Roman" w:hAnsi="Times New Roman" w:cs="Times New Roman"/>
                <w:sz w:val="28"/>
                <w:szCs w:val="28"/>
                <w:rtl/>
              </w:rPr>
            </w:pPr>
            <w:r w:rsidRPr="00D07C94">
              <w:rPr>
                <w:rFonts w:ascii="Times New Roman" w:hAnsi="Times New Roman" w:cs="Times New Roman"/>
                <w:sz w:val="28"/>
                <w:szCs w:val="28"/>
                <w:rtl/>
              </w:rPr>
              <w:t>الفترة القانونية لتقديم الطعن تبـداء مـن يـوم استلام الطاعن نسخة الحكم الغير معلن للأطـراف وليس من تاريخ النطق به ..</w:t>
            </w:r>
          </w:p>
        </w:tc>
        <w:tc>
          <w:tcPr>
            <w:tcW w:w="1275"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24</w:t>
            </w:r>
          </w:p>
        </w:tc>
        <w:tc>
          <w:tcPr>
            <w:tcW w:w="1100"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92</w:t>
            </w:r>
          </w:p>
        </w:tc>
      </w:tr>
      <w:tr w:rsidR="0014659B" w:rsidRPr="00440A0E" w:rsidTr="0014659B">
        <w:tc>
          <w:tcPr>
            <w:tcW w:w="567" w:type="dxa"/>
            <w:shd w:val="clear" w:color="auto" w:fill="F2F2F2"/>
            <w:vAlign w:val="center"/>
          </w:tcPr>
          <w:p w:rsidR="0014659B" w:rsidRPr="0078466E" w:rsidRDefault="0014659B" w:rsidP="0014659B">
            <w:pPr>
              <w:bidi w:val="0"/>
              <w:jc w:val="center"/>
              <w:rPr>
                <w:rFonts w:ascii="Arial" w:hAnsi="Arial"/>
                <w:b/>
                <w:bCs/>
                <w:color w:val="000000"/>
              </w:rPr>
            </w:pPr>
            <w:r w:rsidRPr="0078466E">
              <w:rPr>
                <w:rFonts w:ascii="Arial" w:hAnsi="Arial"/>
                <w:b/>
                <w:bCs/>
                <w:color w:val="000000"/>
              </w:rPr>
              <w:t>29</w:t>
            </w:r>
          </w:p>
        </w:tc>
        <w:tc>
          <w:tcPr>
            <w:tcW w:w="2409" w:type="dxa"/>
            <w:shd w:val="clear" w:color="auto" w:fill="F2F2F2"/>
            <w:vAlign w:val="center"/>
          </w:tcPr>
          <w:p w:rsidR="0014659B" w:rsidRPr="00440A0E" w:rsidRDefault="0014659B" w:rsidP="0014659B">
            <w:pPr>
              <w:spacing w:before="240" w:line="240" w:lineRule="auto"/>
              <w:jc w:val="center"/>
              <w:rPr>
                <w:rFonts w:cs="Abdulmagid"/>
                <w:b/>
                <w:bCs/>
                <w:sz w:val="24"/>
                <w:szCs w:val="24"/>
                <w:rtl/>
              </w:rPr>
            </w:pPr>
            <w:r w:rsidRPr="00440A0E">
              <w:rPr>
                <w:rFonts w:cs="Abdulmagid" w:hint="cs"/>
                <w:b/>
                <w:bCs/>
                <w:sz w:val="24"/>
                <w:szCs w:val="24"/>
                <w:rtl/>
              </w:rPr>
              <w:t>القصاص (الديه)</w:t>
            </w:r>
          </w:p>
        </w:tc>
        <w:tc>
          <w:tcPr>
            <w:tcW w:w="4962" w:type="dxa"/>
            <w:shd w:val="clear" w:color="auto" w:fill="auto"/>
            <w:vAlign w:val="center"/>
          </w:tcPr>
          <w:p w:rsidR="0014659B" w:rsidRPr="00D07C94" w:rsidRDefault="0014659B" w:rsidP="0014659B">
            <w:pPr>
              <w:spacing w:before="240"/>
              <w:jc w:val="lowKashida"/>
              <w:rPr>
                <w:rFonts w:ascii="Times New Roman" w:hAnsi="Times New Roman" w:cs="Times New Roman"/>
                <w:sz w:val="28"/>
                <w:szCs w:val="28"/>
                <w:rtl/>
              </w:rPr>
            </w:pPr>
            <w:r w:rsidRPr="00D07C94">
              <w:rPr>
                <w:rFonts w:ascii="Times New Roman" w:hAnsi="Times New Roman" w:cs="Times New Roman"/>
                <w:sz w:val="28"/>
                <w:szCs w:val="28"/>
                <w:rtl/>
              </w:rPr>
              <w:t>عدم توفر الدليل الشرعي للحكم بالقصاص يوجب الحكم بالديه.</w:t>
            </w:r>
          </w:p>
        </w:tc>
        <w:tc>
          <w:tcPr>
            <w:tcW w:w="1275"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86</w:t>
            </w:r>
          </w:p>
        </w:tc>
        <w:tc>
          <w:tcPr>
            <w:tcW w:w="1100"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295</w:t>
            </w:r>
          </w:p>
        </w:tc>
      </w:tr>
      <w:tr w:rsidR="0014659B" w:rsidRPr="00440A0E" w:rsidTr="0014659B">
        <w:tc>
          <w:tcPr>
            <w:tcW w:w="567" w:type="dxa"/>
            <w:shd w:val="clear" w:color="auto" w:fill="F2F2F2"/>
            <w:vAlign w:val="center"/>
          </w:tcPr>
          <w:p w:rsidR="0014659B" w:rsidRPr="0078466E" w:rsidRDefault="0014659B" w:rsidP="0014659B">
            <w:pPr>
              <w:bidi w:val="0"/>
              <w:jc w:val="center"/>
              <w:rPr>
                <w:rFonts w:ascii="Arial" w:hAnsi="Arial"/>
                <w:b/>
                <w:bCs/>
                <w:color w:val="000000"/>
              </w:rPr>
            </w:pPr>
            <w:r w:rsidRPr="0078466E">
              <w:rPr>
                <w:rFonts w:ascii="Arial" w:hAnsi="Arial"/>
                <w:b/>
                <w:bCs/>
                <w:color w:val="000000"/>
              </w:rPr>
              <w:t>30</w:t>
            </w:r>
          </w:p>
        </w:tc>
        <w:tc>
          <w:tcPr>
            <w:tcW w:w="2409" w:type="dxa"/>
            <w:shd w:val="clear" w:color="auto" w:fill="F2F2F2"/>
            <w:vAlign w:val="center"/>
          </w:tcPr>
          <w:p w:rsidR="0014659B" w:rsidRPr="00440A0E" w:rsidRDefault="0014659B" w:rsidP="0014659B">
            <w:pPr>
              <w:spacing w:before="240" w:line="240" w:lineRule="auto"/>
              <w:jc w:val="center"/>
              <w:rPr>
                <w:rFonts w:cs="Abdulmagid"/>
                <w:b/>
                <w:bCs/>
                <w:sz w:val="24"/>
                <w:szCs w:val="24"/>
                <w:rtl/>
              </w:rPr>
            </w:pPr>
            <w:r w:rsidRPr="00440A0E">
              <w:rPr>
                <w:rFonts w:cs="Abdulmagid" w:hint="cs"/>
                <w:b/>
                <w:bCs/>
                <w:sz w:val="24"/>
                <w:szCs w:val="24"/>
                <w:rtl/>
              </w:rPr>
              <w:t>القنوع بالحكم</w:t>
            </w:r>
          </w:p>
        </w:tc>
        <w:tc>
          <w:tcPr>
            <w:tcW w:w="4962" w:type="dxa"/>
            <w:shd w:val="clear" w:color="auto" w:fill="auto"/>
            <w:vAlign w:val="center"/>
          </w:tcPr>
          <w:p w:rsidR="0014659B" w:rsidRPr="00D07C94" w:rsidRDefault="0014659B" w:rsidP="0014659B">
            <w:pPr>
              <w:spacing w:before="240"/>
              <w:jc w:val="lowKashida"/>
              <w:rPr>
                <w:rFonts w:ascii="Times New Roman" w:hAnsi="Times New Roman" w:cs="Times New Roman"/>
                <w:sz w:val="28"/>
                <w:szCs w:val="28"/>
                <w:rtl/>
              </w:rPr>
            </w:pPr>
            <w:r w:rsidRPr="00D07C94">
              <w:rPr>
                <w:rFonts w:ascii="Times New Roman" w:hAnsi="Times New Roman" w:cs="Times New Roman"/>
                <w:sz w:val="28"/>
                <w:szCs w:val="28"/>
                <w:rtl/>
              </w:rPr>
              <w:t>تشريف الحكم الإبتدائي والقنوع به يجعل الطعن فيـه غير جائز .</w:t>
            </w:r>
          </w:p>
        </w:tc>
        <w:tc>
          <w:tcPr>
            <w:tcW w:w="1275"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29</w:t>
            </w:r>
          </w:p>
        </w:tc>
        <w:tc>
          <w:tcPr>
            <w:tcW w:w="1100"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110</w:t>
            </w:r>
          </w:p>
        </w:tc>
      </w:tr>
      <w:tr w:rsidR="0014659B" w:rsidRPr="00440A0E" w:rsidTr="0014659B">
        <w:tc>
          <w:tcPr>
            <w:tcW w:w="567" w:type="dxa"/>
            <w:shd w:val="clear" w:color="auto" w:fill="F2F2F2"/>
            <w:vAlign w:val="center"/>
          </w:tcPr>
          <w:p w:rsidR="0014659B" w:rsidRPr="0078466E" w:rsidRDefault="0014659B" w:rsidP="0014659B">
            <w:pPr>
              <w:bidi w:val="0"/>
              <w:jc w:val="center"/>
              <w:rPr>
                <w:rFonts w:ascii="Arial" w:hAnsi="Arial"/>
                <w:b/>
                <w:bCs/>
                <w:color w:val="000000"/>
              </w:rPr>
            </w:pPr>
            <w:r w:rsidRPr="0078466E">
              <w:rPr>
                <w:rFonts w:ascii="Arial" w:hAnsi="Arial"/>
                <w:b/>
                <w:bCs/>
                <w:color w:val="000000"/>
              </w:rPr>
              <w:t>31</w:t>
            </w:r>
          </w:p>
        </w:tc>
        <w:tc>
          <w:tcPr>
            <w:tcW w:w="2409" w:type="dxa"/>
            <w:shd w:val="clear" w:color="auto" w:fill="F2F2F2"/>
            <w:vAlign w:val="center"/>
          </w:tcPr>
          <w:p w:rsidR="0014659B" w:rsidRPr="00440A0E" w:rsidRDefault="0014659B" w:rsidP="0014659B">
            <w:pPr>
              <w:spacing w:before="240" w:line="240" w:lineRule="auto"/>
              <w:jc w:val="center"/>
              <w:rPr>
                <w:rFonts w:cs="Abdulmagid"/>
                <w:b/>
                <w:bCs/>
                <w:sz w:val="24"/>
                <w:szCs w:val="24"/>
                <w:rtl/>
              </w:rPr>
            </w:pPr>
            <w:r w:rsidRPr="00440A0E">
              <w:rPr>
                <w:rFonts w:cs="Abdulmagid" w:hint="cs"/>
                <w:b/>
                <w:bCs/>
                <w:sz w:val="24"/>
                <w:szCs w:val="24"/>
                <w:rtl/>
              </w:rPr>
              <w:t>الأجمال في الحكم</w:t>
            </w:r>
          </w:p>
        </w:tc>
        <w:tc>
          <w:tcPr>
            <w:tcW w:w="4962" w:type="dxa"/>
            <w:shd w:val="clear" w:color="auto" w:fill="auto"/>
            <w:vAlign w:val="center"/>
          </w:tcPr>
          <w:p w:rsidR="0014659B" w:rsidRPr="00D07C94" w:rsidRDefault="0014659B" w:rsidP="0014659B">
            <w:pPr>
              <w:spacing w:before="240"/>
              <w:jc w:val="lowKashida"/>
              <w:rPr>
                <w:rFonts w:ascii="Times New Roman" w:hAnsi="Times New Roman" w:cs="Times New Roman"/>
                <w:sz w:val="28"/>
                <w:szCs w:val="28"/>
                <w:rtl/>
              </w:rPr>
            </w:pPr>
            <w:r w:rsidRPr="00D07C94">
              <w:rPr>
                <w:rFonts w:ascii="Times New Roman" w:hAnsi="Times New Roman" w:cs="Times New Roman"/>
                <w:sz w:val="28"/>
                <w:szCs w:val="28"/>
                <w:rtl/>
              </w:rPr>
              <w:t>إذا جاء الحكم مجملا دون تفصيل للجنايات التي قرر على اساسها الارش المحكوم به وجب نقضه.</w:t>
            </w:r>
          </w:p>
        </w:tc>
        <w:tc>
          <w:tcPr>
            <w:tcW w:w="1275"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21</w:t>
            </w:r>
          </w:p>
        </w:tc>
        <w:tc>
          <w:tcPr>
            <w:tcW w:w="1100"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85</w:t>
            </w:r>
          </w:p>
        </w:tc>
      </w:tr>
      <w:tr w:rsidR="0014659B" w:rsidRPr="00440A0E" w:rsidTr="0014659B">
        <w:tc>
          <w:tcPr>
            <w:tcW w:w="567" w:type="dxa"/>
            <w:shd w:val="clear" w:color="auto" w:fill="F2F2F2"/>
            <w:vAlign w:val="center"/>
          </w:tcPr>
          <w:p w:rsidR="0014659B" w:rsidRPr="0078466E" w:rsidRDefault="0014659B" w:rsidP="0014659B">
            <w:pPr>
              <w:bidi w:val="0"/>
              <w:jc w:val="center"/>
              <w:rPr>
                <w:rFonts w:ascii="Arial" w:hAnsi="Arial"/>
                <w:b/>
                <w:bCs/>
                <w:color w:val="000000"/>
              </w:rPr>
            </w:pPr>
            <w:r w:rsidRPr="0078466E">
              <w:rPr>
                <w:rFonts w:ascii="Arial" w:hAnsi="Arial"/>
                <w:b/>
                <w:bCs/>
                <w:color w:val="000000"/>
              </w:rPr>
              <w:t>32</w:t>
            </w:r>
          </w:p>
        </w:tc>
        <w:tc>
          <w:tcPr>
            <w:tcW w:w="2409" w:type="dxa"/>
            <w:shd w:val="clear" w:color="auto" w:fill="F2F2F2"/>
            <w:vAlign w:val="center"/>
          </w:tcPr>
          <w:p w:rsidR="0014659B" w:rsidRPr="00440A0E" w:rsidRDefault="0014659B" w:rsidP="0014659B">
            <w:pPr>
              <w:spacing w:before="240" w:line="240" w:lineRule="auto"/>
              <w:jc w:val="center"/>
              <w:rPr>
                <w:rFonts w:cs="Abdulmagid"/>
                <w:b/>
                <w:bCs/>
                <w:sz w:val="24"/>
                <w:szCs w:val="24"/>
                <w:rtl/>
              </w:rPr>
            </w:pPr>
            <w:r w:rsidRPr="00440A0E">
              <w:rPr>
                <w:rFonts w:cs="Abdulmagid" w:hint="cs"/>
                <w:b/>
                <w:bCs/>
                <w:sz w:val="24"/>
                <w:szCs w:val="24"/>
                <w:rtl/>
              </w:rPr>
              <w:t xml:space="preserve">الاختصاص بنقل القضايا من المحكمة المختصة </w:t>
            </w:r>
          </w:p>
        </w:tc>
        <w:tc>
          <w:tcPr>
            <w:tcW w:w="4962" w:type="dxa"/>
            <w:shd w:val="clear" w:color="auto" w:fill="auto"/>
            <w:vAlign w:val="center"/>
          </w:tcPr>
          <w:p w:rsidR="0014659B" w:rsidRPr="00D07C94" w:rsidRDefault="0014659B" w:rsidP="0014659B">
            <w:pPr>
              <w:spacing w:before="240"/>
              <w:jc w:val="lowKashida"/>
              <w:rPr>
                <w:rFonts w:ascii="Times New Roman" w:hAnsi="Times New Roman" w:cs="Times New Roman"/>
                <w:sz w:val="28"/>
                <w:szCs w:val="28"/>
                <w:rtl/>
              </w:rPr>
            </w:pPr>
            <w:r w:rsidRPr="00D07C94">
              <w:rPr>
                <w:rFonts w:ascii="Times New Roman" w:hAnsi="Times New Roman" w:cs="Times New Roman"/>
                <w:sz w:val="28"/>
                <w:szCs w:val="28"/>
                <w:rtl/>
              </w:rPr>
              <w:t xml:space="preserve">ينعقد الاختصاص بنظر القضايا الجزائية لمكان وقوع الجريمة أو إقامة المتهم أو مكان القبض عليه. </w:t>
            </w:r>
          </w:p>
        </w:tc>
        <w:tc>
          <w:tcPr>
            <w:tcW w:w="1275"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46</w:t>
            </w:r>
          </w:p>
        </w:tc>
        <w:tc>
          <w:tcPr>
            <w:tcW w:w="1100"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173</w:t>
            </w:r>
          </w:p>
        </w:tc>
      </w:tr>
      <w:tr w:rsidR="0014659B" w:rsidRPr="00440A0E" w:rsidTr="0014659B">
        <w:tc>
          <w:tcPr>
            <w:tcW w:w="567" w:type="dxa"/>
            <w:shd w:val="clear" w:color="auto" w:fill="F2F2F2"/>
            <w:vAlign w:val="center"/>
          </w:tcPr>
          <w:p w:rsidR="0014659B" w:rsidRPr="0078466E" w:rsidRDefault="0014659B" w:rsidP="0014659B">
            <w:pPr>
              <w:bidi w:val="0"/>
              <w:jc w:val="center"/>
              <w:rPr>
                <w:rFonts w:ascii="Arial" w:hAnsi="Arial"/>
                <w:b/>
                <w:bCs/>
                <w:color w:val="000000"/>
              </w:rPr>
            </w:pPr>
            <w:r w:rsidRPr="0078466E">
              <w:rPr>
                <w:rFonts w:ascii="Arial" w:hAnsi="Arial"/>
                <w:b/>
                <w:bCs/>
                <w:color w:val="000000"/>
              </w:rPr>
              <w:t>33</w:t>
            </w:r>
          </w:p>
        </w:tc>
        <w:tc>
          <w:tcPr>
            <w:tcW w:w="2409" w:type="dxa"/>
            <w:shd w:val="clear" w:color="auto" w:fill="F2F2F2"/>
            <w:vAlign w:val="center"/>
          </w:tcPr>
          <w:p w:rsidR="0014659B" w:rsidRPr="00440A0E" w:rsidRDefault="0014659B" w:rsidP="0014659B">
            <w:pPr>
              <w:spacing w:before="240" w:line="240" w:lineRule="auto"/>
              <w:jc w:val="center"/>
              <w:rPr>
                <w:rFonts w:cs="Abdulmagid"/>
                <w:b/>
                <w:bCs/>
                <w:sz w:val="24"/>
                <w:szCs w:val="24"/>
                <w:rtl/>
              </w:rPr>
            </w:pPr>
            <w:r w:rsidRPr="00440A0E">
              <w:rPr>
                <w:rFonts w:cs="Abdulmagid" w:hint="cs"/>
                <w:b/>
                <w:bCs/>
                <w:sz w:val="24"/>
                <w:szCs w:val="24"/>
                <w:rtl/>
              </w:rPr>
              <w:t>الإدعاء بالجنون</w:t>
            </w:r>
          </w:p>
        </w:tc>
        <w:tc>
          <w:tcPr>
            <w:tcW w:w="4962" w:type="dxa"/>
            <w:shd w:val="clear" w:color="auto" w:fill="auto"/>
            <w:vAlign w:val="center"/>
          </w:tcPr>
          <w:p w:rsidR="0014659B" w:rsidRPr="00D07C94" w:rsidRDefault="0014659B" w:rsidP="00002568">
            <w:pPr>
              <w:numPr>
                <w:ilvl w:val="0"/>
                <w:numId w:val="8"/>
              </w:numPr>
              <w:spacing w:before="240"/>
              <w:ind w:left="416"/>
              <w:jc w:val="lowKashida"/>
              <w:rPr>
                <w:rFonts w:ascii="Times New Roman" w:hAnsi="Times New Roman" w:cs="Times New Roman"/>
                <w:sz w:val="28"/>
                <w:szCs w:val="28"/>
                <w:rtl/>
              </w:rPr>
            </w:pPr>
            <w:r w:rsidRPr="00D07C94">
              <w:rPr>
                <w:rFonts w:ascii="Times New Roman" w:hAnsi="Times New Roman" w:cs="Times New Roman"/>
                <w:sz w:val="28"/>
                <w:szCs w:val="28"/>
                <w:rtl/>
              </w:rPr>
              <w:t>تثبت دعوى الجنون بالخبرة عندما يثور الشك فـي حالة المتهم النفسية.</w:t>
            </w:r>
          </w:p>
          <w:p w:rsidR="0014659B" w:rsidRPr="00D07C94" w:rsidRDefault="0014659B" w:rsidP="00002568">
            <w:pPr>
              <w:numPr>
                <w:ilvl w:val="0"/>
                <w:numId w:val="8"/>
              </w:numPr>
              <w:spacing w:before="240"/>
              <w:ind w:left="416"/>
              <w:jc w:val="lowKashida"/>
              <w:rPr>
                <w:rFonts w:ascii="Times New Roman" w:hAnsi="Times New Roman" w:cs="Times New Roman"/>
                <w:sz w:val="28"/>
                <w:szCs w:val="28"/>
                <w:rtl/>
              </w:rPr>
            </w:pPr>
            <w:r w:rsidRPr="00D07C94">
              <w:rPr>
                <w:rFonts w:ascii="Times New Roman" w:hAnsi="Times New Roman" w:cs="Times New Roman"/>
                <w:sz w:val="28"/>
                <w:szCs w:val="28"/>
                <w:rtl/>
              </w:rPr>
              <w:t>إذا أقر المتهم بالتهمة المسندة إليه إقراراً مفصلاً ولم يدفع بالجنون إستئنافاً فلا قبول للطعـن بـالنقض إستناداً إلى ذلك.</w:t>
            </w:r>
          </w:p>
        </w:tc>
        <w:tc>
          <w:tcPr>
            <w:tcW w:w="1275"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45</w:t>
            </w:r>
          </w:p>
        </w:tc>
        <w:tc>
          <w:tcPr>
            <w:tcW w:w="1100"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170</w:t>
            </w:r>
          </w:p>
        </w:tc>
      </w:tr>
      <w:tr w:rsidR="0014659B" w:rsidRPr="00440A0E" w:rsidTr="0014659B">
        <w:tc>
          <w:tcPr>
            <w:tcW w:w="567" w:type="dxa"/>
            <w:shd w:val="clear" w:color="auto" w:fill="F2F2F2"/>
            <w:vAlign w:val="center"/>
          </w:tcPr>
          <w:p w:rsidR="0014659B" w:rsidRPr="0078466E" w:rsidRDefault="0014659B" w:rsidP="0014659B">
            <w:pPr>
              <w:bidi w:val="0"/>
              <w:jc w:val="center"/>
              <w:rPr>
                <w:rFonts w:ascii="Arial" w:hAnsi="Arial"/>
                <w:b/>
                <w:bCs/>
                <w:color w:val="000000"/>
              </w:rPr>
            </w:pPr>
            <w:r w:rsidRPr="0078466E">
              <w:rPr>
                <w:rFonts w:ascii="Arial" w:hAnsi="Arial"/>
                <w:b/>
                <w:bCs/>
                <w:color w:val="000000"/>
              </w:rPr>
              <w:t>34</w:t>
            </w:r>
          </w:p>
        </w:tc>
        <w:tc>
          <w:tcPr>
            <w:tcW w:w="2409" w:type="dxa"/>
            <w:shd w:val="clear" w:color="auto" w:fill="F2F2F2"/>
            <w:vAlign w:val="center"/>
          </w:tcPr>
          <w:p w:rsidR="0014659B" w:rsidRPr="00440A0E" w:rsidRDefault="0014659B" w:rsidP="0014659B">
            <w:pPr>
              <w:spacing w:before="240" w:line="240" w:lineRule="auto"/>
              <w:jc w:val="center"/>
              <w:rPr>
                <w:rFonts w:cs="Abdulmagid"/>
                <w:b/>
                <w:bCs/>
                <w:sz w:val="24"/>
                <w:szCs w:val="24"/>
                <w:rtl/>
              </w:rPr>
            </w:pPr>
            <w:r w:rsidRPr="00440A0E">
              <w:rPr>
                <w:rFonts w:cs="Abdulmagid" w:hint="cs"/>
                <w:b/>
                <w:bCs/>
                <w:sz w:val="24"/>
                <w:szCs w:val="24"/>
                <w:rtl/>
              </w:rPr>
              <w:t>الاعتداء على ملك الغير لدفع ضرر محتمل ، أثره</w:t>
            </w:r>
          </w:p>
        </w:tc>
        <w:tc>
          <w:tcPr>
            <w:tcW w:w="4962" w:type="dxa"/>
            <w:shd w:val="clear" w:color="auto" w:fill="auto"/>
            <w:vAlign w:val="center"/>
          </w:tcPr>
          <w:p w:rsidR="0014659B" w:rsidRPr="00D07C94" w:rsidRDefault="0014659B" w:rsidP="0014659B">
            <w:pPr>
              <w:spacing w:before="240"/>
              <w:jc w:val="lowKashida"/>
              <w:rPr>
                <w:rFonts w:ascii="Times New Roman" w:hAnsi="Times New Roman" w:cs="Times New Roman"/>
                <w:sz w:val="28"/>
                <w:szCs w:val="28"/>
                <w:rtl/>
              </w:rPr>
            </w:pPr>
            <w:r w:rsidRPr="00D07C94">
              <w:rPr>
                <w:rFonts w:ascii="Times New Roman" w:hAnsi="Times New Roman" w:cs="Times New Roman"/>
                <w:sz w:val="28"/>
                <w:szCs w:val="28"/>
                <w:rtl/>
              </w:rPr>
              <w:t>قيام الطاعن بوضـع أعمـدة أو غيرهـا فـي ملك الغير بدون أذنه لمنع ضرر محتمل على ملكـه المجاور لا يرفـع عـن الطاعن صـفه المعتدى.</w:t>
            </w:r>
          </w:p>
        </w:tc>
        <w:tc>
          <w:tcPr>
            <w:tcW w:w="1275"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58</w:t>
            </w:r>
          </w:p>
        </w:tc>
        <w:tc>
          <w:tcPr>
            <w:tcW w:w="1100"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215</w:t>
            </w:r>
          </w:p>
        </w:tc>
      </w:tr>
      <w:tr w:rsidR="0014659B" w:rsidRPr="00440A0E" w:rsidTr="0014659B">
        <w:tc>
          <w:tcPr>
            <w:tcW w:w="567" w:type="dxa"/>
            <w:shd w:val="clear" w:color="auto" w:fill="F2F2F2"/>
            <w:vAlign w:val="center"/>
          </w:tcPr>
          <w:p w:rsidR="0014659B" w:rsidRPr="0078466E" w:rsidRDefault="0014659B" w:rsidP="0014659B">
            <w:pPr>
              <w:bidi w:val="0"/>
              <w:jc w:val="center"/>
              <w:rPr>
                <w:rFonts w:ascii="Arial" w:hAnsi="Arial"/>
                <w:b/>
                <w:bCs/>
                <w:color w:val="000000"/>
              </w:rPr>
            </w:pPr>
            <w:r w:rsidRPr="0078466E">
              <w:rPr>
                <w:rFonts w:ascii="Arial" w:hAnsi="Arial"/>
                <w:b/>
                <w:bCs/>
                <w:color w:val="000000"/>
              </w:rPr>
              <w:t>35</w:t>
            </w:r>
          </w:p>
        </w:tc>
        <w:tc>
          <w:tcPr>
            <w:tcW w:w="2409" w:type="dxa"/>
            <w:shd w:val="clear" w:color="auto" w:fill="F2F2F2"/>
            <w:vAlign w:val="center"/>
          </w:tcPr>
          <w:p w:rsidR="0014659B" w:rsidRPr="00440A0E" w:rsidRDefault="0014659B" w:rsidP="0014659B">
            <w:pPr>
              <w:spacing w:before="240" w:line="240" w:lineRule="auto"/>
              <w:jc w:val="center"/>
              <w:rPr>
                <w:rFonts w:cs="Abdulmagid"/>
                <w:b/>
                <w:bCs/>
                <w:sz w:val="24"/>
                <w:szCs w:val="24"/>
                <w:rtl/>
              </w:rPr>
            </w:pPr>
            <w:r w:rsidRPr="00440A0E">
              <w:rPr>
                <w:rFonts w:cs="Abdulmagid" w:hint="cs"/>
                <w:b/>
                <w:bCs/>
                <w:sz w:val="24"/>
                <w:szCs w:val="24"/>
                <w:rtl/>
              </w:rPr>
              <w:t>الإعلان</w:t>
            </w:r>
          </w:p>
        </w:tc>
        <w:tc>
          <w:tcPr>
            <w:tcW w:w="4962" w:type="dxa"/>
            <w:shd w:val="clear" w:color="auto" w:fill="auto"/>
            <w:vAlign w:val="center"/>
          </w:tcPr>
          <w:p w:rsidR="0014659B" w:rsidRPr="00D07C94" w:rsidRDefault="0014659B" w:rsidP="00002568">
            <w:pPr>
              <w:numPr>
                <w:ilvl w:val="0"/>
                <w:numId w:val="9"/>
              </w:numPr>
              <w:spacing w:before="240"/>
              <w:ind w:left="416"/>
              <w:jc w:val="lowKashida"/>
              <w:rPr>
                <w:rFonts w:ascii="Times New Roman" w:hAnsi="Times New Roman" w:cs="Times New Roman"/>
                <w:sz w:val="28"/>
                <w:szCs w:val="28"/>
                <w:rtl/>
              </w:rPr>
            </w:pPr>
            <w:r w:rsidRPr="00D07C94">
              <w:rPr>
                <w:rFonts w:ascii="Times New Roman" w:hAnsi="Times New Roman" w:cs="Times New Roman"/>
                <w:sz w:val="28"/>
                <w:szCs w:val="28"/>
                <w:rtl/>
              </w:rPr>
              <w:t xml:space="preserve">على المحكمة إعلان الطاعن بمواعيد الجلسات إعلانـاً صحيحاً تحـت طائلـة البطلان . </w:t>
            </w:r>
          </w:p>
          <w:p w:rsidR="0014659B" w:rsidRPr="00D07C94" w:rsidRDefault="0014659B" w:rsidP="00002568">
            <w:pPr>
              <w:numPr>
                <w:ilvl w:val="0"/>
                <w:numId w:val="9"/>
              </w:numPr>
              <w:spacing w:before="240"/>
              <w:ind w:left="416"/>
              <w:jc w:val="lowKashida"/>
              <w:rPr>
                <w:rFonts w:ascii="Times New Roman" w:hAnsi="Times New Roman" w:cs="Times New Roman"/>
                <w:sz w:val="28"/>
                <w:szCs w:val="28"/>
                <w:rtl/>
              </w:rPr>
            </w:pPr>
            <w:r w:rsidRPr="00D07C94">
              <w:rPr>
                <w:rFonts w:ascii="Times New Roman" w:hAnsi="Times New Roman" w:cs="Times New Roman"/>
                <w:sz w:val="28"/>
                <w:szCs w:val="28"/>
                <w:rtl/>
              </w:rPr>
              <w:t xml:space="preserve"> إذا صدر الحكم دون إعلان سليم كان مشوباً بالبطلان.</w:t>
            </w:r>
          </w:p>
        </w:tc>
        <w:tc>
          <w:tcPr>
            <w:tcW w:w="1275"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79</w:t>
            </w:r>
          </w:p>
        </w:tc>
        <w:tc>
          <w:tcPr>
            <w:tcW w:w="1100"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273</w:t>
            </w:r>
          </w:p>
        </w:tc>
      </w:tr>
      <w:tr w:rsidR="0014659B" w:rsidRPr="00440A0E" w:rsidTr="0014659B">
        <w:tc>
          <w:tcPr>
            <w:tcW w:w="567" w:type="dxa"/>
            <w:shd w:val="clear" w:color="auto" w:fill="F2F2F2"/>
            <w:vAlign w:val="center"/>
          </w:tcPr>
          <w:p w:rsidR="0014659B" w:rsidRPr="0078466E" w:rsidRDefault="0014659B" w:rsidP="0014659B">
            <w:pPr>
              <w:bidi w:val="0"/>
              <w:jc w:val="center"/>
              <w:rPr>
                <w:rFonts w:ascii="Arial" w:hAnsi="Arial"/>
                <w:b/>
                <w:bCs/>
                <w:color w:val="000000"/>
              </w:rPr>
            </w:pPr>
            <w:r w:rsidRPr="0078466E">
              <w:rPr>
                <w:rFonts w:ascii="Arial" w:hAnsi="Arial"/>
                <w:b/>
                <w:bCs/>
                <w:color w:val="000000"/>
              </w:rPr>
              <w:t>36</w:t>
            </w:r>
          </w:p>
        </w:tc>
        <w:tc>
          <w:tcPr>
            <w:tcW w:w="2409" w:type="dxa"/>
            <w:shd w:val="clear" w:color="auto" w:fill="F2F2F2"/>
            <w:vAlign w:val="center"/>
          </w:tcPr>
          <w:p w:rsidR="0014659B" w:rsidRPr="00440A0E" w:rsidRDefault="0014659B" w:rsidP="0014659B">
            <w:pPr>
              <w:spacing w:before="240" w:line="240" w:lineRule="auto"/>
              <w:jc w:val="center"/>
              <w:rPr>
                <w:rFonts w:cs="Abdulmagid"/>
                <w:b/>
                <w:bCs/>
                <w:sz w:val="24"/>
                <w:szCs w:val="24"/>
                <w:rtl/>
              </w:rPr>
            </w:pPr>
            <w:r w:rsidRPr="00440A0E">
              <w:rPr>
                <w:rFonts w:cs="Abdulmagid" w:hint="cs"/>
                <w:b/>
                <w:bCs/>
                <w:sz w:val="24"/>
                <w:szCs w:val="24"/>
                <w:rtl/>
              </w:rPr>
              <w:t>الإقرار في جرائم الحدود</w:t>
            </w:r>
          </w:p>
        </w:tc>
        <w:tc>
          <w:tcPr>
            <w:tcW w:w="4962" w:type="dxa"/>
            <w:shd w:val="clear" w:color="auto" w:fill="auto"/>
            <w:vAlign w:val="center"/>
          </w:tcPr>
          <w:p w:rsidR="0014659B" w:rsidRPr="00D07C94" w:rsidRDefault="0014659B" w:rsidP="0014659B">
            <w:pPr>
              <w:spacing w:before="240"/>
              <w:jc w:val="lowKashida"/>
              <w:rPr>
                <w:rFonts w:ascii="Times New Roman" w:hAnsi="Times New Roman" w:cs="Times New Roman"/>
                <w:sz w:val="28"/>
                <w:szCs w:val="28"/>
                <w:rtl/>
              </w:rPr>
            </w:pPr>
            <w:r w:rsidRPr="00D07C94">
              <w:rPr>
                <w:rFonts w:ascii="Times New Roman" w:hAnsi="Times New Roman" w:cs="Times New Roman"/>
                <w:sz w:val="28"/>
                <w:szCs w:val="28"/>
                <w:rtl/>
              </w:rPr>
              <w:t>على المحكمـة مناقشة المتهم عنـد إقـراره للوقوف على زمن وموقع الجريمة.</w:t>
            </w:r>
          </w:p>
        </w:tc>
        <w:tc>
          <w:tcPr>
            <w:tcW w:w="1275"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84</w:t>
            </w:r>
          </w:p>
        </w:tc>
        <w:tc>
          <w:tcPr>
            <w:tcW w:w="1100"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288</w:t>
            </w:r>
          </w:p>
        </w:tc>
      </w:tr>
      <w:tr w:rsidR="0014659B" w:rsidRPr="00440A0E" w:rsidTr="0014659B">
        <w:tc>
          <w:tcPr>
            <w:tcW w:w="567" w:type="dxa"/>
            <w:shd w:val="clear" w:color="auto" w:fill="F2F2F2"/>
            <w:vAlign w:val="center"/>
          </w:tcPr>
          <w:p w:rsidR="0014659B" w:rsidRPr="0078466E" w:rsidRDefault="0014659B" w:rsidP="0014659B">
            <w:pPr>
              <w:bidi w:val="0"/>
              <w:jc w:val="center"/>
              <w:rPr>
                <w:rFonts w:ascii="Arial" w:hAnsi="Arial"/>
                <w:b/>
                <w:bCs/>
                <w:color w:val="000000"/>
              </w:rPr>
            </w:pPr>
            <w:r w:rsidRPr="0078466E">
              <w:rPr>
                <w:rFonts w:ascii="Arial" w:hAnsi="Arial"/>
                <w:b/>
                <w:bCs/>
                <w:color w:val="000000"/>
              </w:rPr>
              <w:t>37</w:t>
            </w:r>
          </w:p>
        </w:tc>
        <w:tc>
          <w:tcPr>
            <w:tcW w:w="2409" w:type="dxa"/>
            <w:shd w:val="clear" w:color="auto" w:fill="F2F2F2"/>
            <w:vAlign w:val="center"/>
          </w:tcPr>
          <w:p w:rsidR="0014659B" w:rsidRPr="00440A0E" w:rsidRDefault="0014659B" w:rsidP="0014659B">
            <w:pPr>
              <w:spacing w:before="240" w:line="240" w:lineRule="auto"/>
              <w:jc w:val="center"/>
              <w:rPr>
                <w:rFonts w:cs="Abdulmagid"/>
                <w:b/>
                <w:bCs/>
                <w:sz w:val="24"/>
                <w:szCs w:val="24"/>
                <w:rtl/>
              </w:rPr>
            </w:pPr>
            <w:r w:rsidRPr="00440A0E">
              <w:rPr>
                <w:rFonts w:cs="Abdulmagid" w:hint="cs"/>
                <w:b/>
                <w:bCs/>
                <w:sz w:val="24"/>
                <w:szCs w:val="24"/>
                <w:rtl/>
              </w:rPr>
              <w:t>بدء ميعاد الطعن بالنقض</w:t>
            </w:r>
          </w:p>
        </w:tc>
        <w:tc>
          <w:tcPr>
            <w:tcW w:w="4962" w:type="dxa"/>
            <w:shd w:val="clear" w:color="auto" w:fill="auto"/>
            <w:vAlign w:val="center"/>
          </w:tcPr>
          <w:p w:rsidR="0014659B" w:rsidRPr="00D07C94" w:rsidRDefault="0014659B" w:rsidP="0014659B">
            <w:pPr>
              <w:spacing w:before="240"/>
              <w:jc w:val="lowKashida"/>
              <w:rPr>
                <w:rFonts w:ascii="Times New Roman" w:hAnsi="Times New Roman" w:cs="Times New Roman"/>
                <w:sz w:val="28"/>
                <w:szCs w:val="28"/>
                <w:rtl/>
              </w:rPr>
            </w:pPr>
            <w:r w:rsidRPr="00D07C94">
              <w:rPr>
                <w:rFonts w:ascii="Times New Roman" w:hAnsi="Times New Roman" w:cs="Times New Roman"/>
                <w:sz w:val="28"/>
                <w:szCs w:val="28"/>
                <w:rtl/>
              </w:rPr>
              <w:t>إذا صدر الحكم حضوريا ولم يقـرر المحكـوم عليـه</w:t>
            </w:r>
            <w:r w:rsidRPr="00D07C94">
              <w:rPr>
                <w:rFonts w:ascii="Times New Roman" w:hAnsi="Times New Roman" w:cs="Times New Roman" w:hint="cs"/>
                <w:sz w:val="28"/>
                <w:szCs w:val="28"/>
                <w:rtl/>
              </w:rPr>
              <w:t xml:space="preserve">           </w:t>
            </w:r>
            <w:r w:rsidRPr="00D07C94">
              <w:rPr>
                <w:rFonts w:ascii="Times New Roman" w:hAnsi="Times New Roman" w:cs="Times New Roman"/>
                <w:sz w:val="28"/>
                <w:szCs w:val="28"/>
                <w:rtl/>
              </w:rPr>
              <w:t xml:space="preserve"> ( الطاعن ) الطعن بالنقض في جلسة النطق بالحكم فإن الميعاد يبدأ من حضوره جلسة النطق بالحكم ولا عبرة بتاريخ استلام نسخه الحكم.</w:t>
            </w:r>
          </w:p>
        </w:tc>
        <w:tc>
          <w:tcPr>
            <w:tcW w:w="1275"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8</w:t>
            </w:r>
          </w:p>
        </w:tc>
        <w:tc>
          <w:tcPr>
            <w:tcW w:w="1100"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34</w:t>
            </w:r>
          </w:p>
        </w:tc>
      </w:tr>
      <w:tr w:rsidR="0014659B" w:rsidRPr="00440A0E" w:rsidTr="0014659B">
        <w:tc>
          <w:tcPr>
            <w:tcW w:w="567" w:type="dxa"/>
            <w:shd w:val="clear" w:color="auto" w:fill="F2F2F2"/>
            <w:vAlign w:val="center"/>
          </w:tcPr>
          <w:p w:rsidR="0014659B" w:rsidRPr="0078466E" w:rsidRDefault="0014659B" w:rsidP="0014659B">
            <w:pPr>
              <w:bidi w:val="0"/>
              <w:jc w:val="center"/>
              <w:rPr>
                <w:rFonts w:ascii="Arial" w:hAnsi="Arial"/>
                <w:b/>
                <w:bCs/>
                <w:color w:val="000000"/>
              </w:rPr>
            </w:pPr>
            <w:r w:rsidRPr="0078466E">
              <w:rPr>
                <w:rFonts w:ascii="Arial" w:hAnsi="Arial"/>
                <w:b/>
                <w:bCs/>
                <w:color w:val="000000"/>
              </w:rPr>
              <w:t>38</w:t>
            </w:r>
          </w:p>
        </w:tc>
        <w:tc>
          <w:tcPr>
            <w:tcW w:w="2409" w:type="dxa"/>
            <w:shd w:val="clear" w:color="auto" w:fill="F2F2F2"/>
            <w:vAlign w:val="center"/>
          </w:tcPr>
          <w:p w:rsidR="0014659B" w:rsidRPr="00440A0E" w:rsidRDefault="0014659B" w:rsidP="0014659B">
            <w:pPr>
              <w:spacing w:before="240" w:line="240" w:lineRule="auto"/>
              <w:jc w:val="center"/>
              <w:rPr>
                <w:rFonts w:cs="Abdulmagid"/>
                <w:b/>
                <w:bCs/>
                <w:sz w:val="24"/>
                <w:szCs w:val="24"/>
                <w:rtl/>
              </w:rPr>
            </w:pPr>
            <w:r w:rsidRPr="00440A0E">
              <w:rPr>
                <w:rFonts w:cs="Abdulmagid" w:hint="cs"/>
                <w:b/>
                <w:bCs/>
                <w:sz w:val="24"/>
                <w:szCs w:val="24"/>
                <w:rtl/>
              </w:rPr>
              <w:t>تحديد عيار المقذوف الناري</w:t>
            </w:r>
          </w:p>
        </w:tc>
        <w:tc>
          <w:tcPr>
            <w:tcW w:w="4962" w:type="dxa"/>
            <w:shd w:val="clear" w:color="auto" w:fill="auto"/>
            <w:vAlign w:val="center"/>
          </w:tcPr>
          <w:p w:rsidR="0014659B" w:rsidRPr="00D07C94" w:rsidRDefault="0014659B" w:rsidP="0014659B">
            <w:pPr>
              <w:spacing w:before="240"/>
              <w:jc w:val="lowKashida"/>
              <w:rPr>
                <w:rFonts w:ascii="Times New Roman" w:hAnsi="Times New Roman" w:cs="Times New Roman"/>
                <w:sz w:val="28"/>
                <w:szCs w:val="28"/>
                <w:rtl/>
              </w:rPr>
            </w:pPr>
            <w:r w:rsidRPr="00D07C94">
              <w:rPr>
                <w:rFonts w:ascii="Times New Roman" w:hAnsi="Times New Roman" w:cs="Times New Roman"/>
                <w:sz w:val="28"/>
                <w:szCs w:val="28"/>
                <w:rtl/>
              </w:rPr>
              <w:t>يتم تحديد عيار المقذوف الناري بتقرير خبير الأسلحة بالمختبر الجنائي لا بتقرير الطبيب الشرعي.</w:t>
            </w:r>
          </w:p>
        </w:tc>
        <w:tc>
          <w:tcPr>
            <w:tcW w:w="1275"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62</w:t>
            </w:r>
          </w:p>
        </w:tc>
        <w:tc>
          <w:tcPr>
            <w:tcW w:w="1100"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226</w:t>
            </w:r>
          </w:p>
        </w:tc>
      </w:tr>
      <w:tr w:rsidR="0014659B" w:rsidRPr="00440A0E" w:rsidTr="0014659B">
        <w:tc>
          <w:tcPr>
            <w:tcW w:w="567" w:type="dxa"/>
            <w:shd w:val="clear" w:color="auto" w:fill="F2F2F2"/>
            <w:vAlign w:val="center"/>
          </w:tcPr>
          <w:p w:rsidR="0014659B" w:rsidRPr="0078466E" w:rsidRDefault="0014659B" w:rsidP="0014659B">
            <w:pPr>
              <w:bidi w:val="0"/>
              <w:jc w:val="center"/>
              <w:rPr>
                <w:rFonts w:ascii="Arial" w:hAnsi="Arial"/>
                <w:b/>
                <w:bCs/>
                <w:color w:val="000000"/>
              </w:rPr>
            </w:pPr>
            <w:r w:rsidRPr="0078466E">
              <w:rPr>
                <w:rFonts w:ascii="Arial" w:hAnsi="Arial"/>
                <w:b/>
                <w:bCs/>
                <w:color w:val="000000"/>
              </w:rPr>
              <w:t>39</w:t>
            </w:r>
          </w:p>
        </w:tc>
        <w:tc>
          <w:tcPr>
            <w:tcW w:w="2409" w:type="dxa"/>
            <w:shd w:val="clear" w:color="auto" w:fill="F2F2F2"/>
            <w:vAlign w:val="center"/>
          </w:tcPr>
          <w:p w:rsidR="0014659B" w:rsidRPr="00440A0E" w:rsidRDefault="0014659B" w:rsidP="0014659B">
            <w:pPr>
              <w:spacing w:before="240" w:line="240" w:lineRule="auto"/>
              <w:jc w:val="center"/>
              <w:rPr>
                <w:rFonts w:cs="Abdulmagid"/>
                <w:b/>
                <w:bCs/>
                <w:sz w:val="24"/>
                <w:szCs w:val="24"/>
                <w:rtl/>
              </w:rPr>
            </w:pPr>
            <w:r w:rsidRPr="00440A0E">
              <w:rPr>
                <w:rFonts w:cs="Abdulmagid" w:hint="cs"/>
                <w:b/>
                <w:bCs/>
                <w:sz w:val="24"/>
                <w:szCs w:val="24"/>
                <w:rtl/>
              </w:rPr>
              <w:t>تخفيف العقوبة</w:t>
            </w:r>
          </w:p>
        </w:tc>
        <w:tc>
          <w:tcPr>
            <w:tcW w:w="4962" w:type="dxa"/>
            <w:shd w:val="clear" w:color="auto" w:fill="auto"/>
            <w:vAlign w:val="center"/>
          </w:tcPr>
          <w:p w:rsidR="0014659B" w:rsidRPr="00D07C94" w:rsidRDefault="0014659B" w:rsidP="0014659B">
            <w:pPr>
              <w:spacing w:before="240"/>
              <w:jc w:val="lowKashida"/>
              <w:rPr>
                <w:rFonts w:ascii="Times New Roman" w:hAnsi="Times New Roman" w:cs="Times New Roman"/>
                <w:sz w:val="28"/>
                <w:szCs w:val="28"/>
                <w:rtl/>
              </w:rPr>
            </w:pPr>
            <w:r w:rsidRPr="00D07C94">
              <w:rPr>
                <w:rFonts w:ascii="Times New Roman" w:hAnsi="Times New Roman" w:cs="Times New Roman"/>
                <w:sz w:val="28"/>
                <w:szCs w:val="28"/>
                <w:rtl/>
              </w:rPr>
              <w:t>لا يجوز للمحكمة النزول عن العقوبة الأولى المقـررة للجريمة إلى العقوبة التالية..</w:t>
            </w:r>
          </w:p>
        </w:tc>
        <w:tc>
          <w:tcPr>
            <w:tcW w:w="1275"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37</w:t>
            </w:r>
          </w:p>
        </w:tc>
        <w:tc>
          <w:tcPr>
            <w:tcW w:w="1100"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131</w:t>
            </w:r>
          </w:p>
        </w:tc>
      </w:tr>
      <w:tr w:rsidR="0014659B" w:rsidRPr="00440A0E" w:rsidTr="0014659B">
        <w:tc>
          <w:tcPr>
            <w:tcW w:w="567" w:type="dxa"/>
            <w:shd w:val="clear" w:color="auto" w:fill="F2F2F2"/>
            <w:vAlign w:val="center"/>
          </w:tcPr>
          <w:p w:rsidR="0014659B" w:rsidRPr="0078466E" w:rsidRDefault="0014659B" w:rsidP="0014659B">
            <w:pPr>
              <w:bidi w:val="0"/>
              <w:jc w:val="center"/>
              <w:rPr>
                <w:rFonts w:ascii="Arial" w:hAnsi="Arial"/>
                <w:b/>
                <w:bCs/>
                <w:color w:val="000000"/>
              </w:rPr>
            </w:pPr>
            <w:r w:rsidRPr="0078466E">
              <w:rPr>
                <w:rFonts w:ascii="Arial" w:hAnsi="Arial"/>
                <w:b/>
                <w:bCs/>
                <w:color w:val="000000"/>
              </w:rPr>
              <w:t>40</w:t>
            </w:r>
          </w:p>
        </w:tc>
        <w:tc>
          <w:tcPr>
            <w:tcW w:w="2409" w:type="dxa"/>
            <w:shd w:val="clear" w:color="auto" w:fill="F2F2F2"/>
            <w:vAlign w:val="center"/>
          </w:tcPr>
          <w:p w:rsidR="0014659B" w:rsidRPr="00440A0E" w:rsidRDefault="0014659B" w:rsidP="0014659B">
            <w:pPr>
              <w:spacing w:before="240" w:line="240" w:lineRule="auto"/>
              <w:jc w:val="center"/>
              <w:rPr>
                <w:rFonts w:cs="Abdulmagid"/>
                <w:b/>
                <w:bCs/>
                <w:sz w:val="24"/>
                <w:szCs w:val="24"/>
                <w:rtl/>
              </w:rPr>
            </w:pPr>
            <w:r w:rsidRPr="00440A0E">
              <w:rPr>
                <w:rFonts w:cs="Abdulmagid" w:hint="cs"/>
                <w:b/>
                <w:bCs/>
                <w:sz w:val="24"/>
                <w:szCs w:val="24"/>
                <w:rtl/>
              </w:rPr>
              <w:t>تسبيب الحكم</w:t>
            </w:r>
          </w:p>
        </w:tc>
        <w:tc>
          <w:tcPr>
            <w:tcW w:w="4962" w:type="dxa"/>
            <w:shd w:val="clear" w:color="auto" w:fill="auto"/>
            <w:vAlign w:val="center"/>
          </w:tcPr>
          <w:p w:rsidR="0014659B" w:rsidRPr="00D07C94" w:rsidRDefault="0014659B" w:rsidP="0014659B">
            <w:pPr>
              <w:spacing w:before="240"/>
              <w:jc w:val="lowKashida"/>
              <w:rPr>
                <w:rFonts w:ascii="Times New Roman" w:hAnsi="Times New Roman" w:cs="Times New Roman"/>
                <w:sz w:val="28"/>
                <w:szCs w:val="28"/>
                <w:rtl/>
              </w:rPr>
            </w:pPr>
            <w:r w:rsidRPr="00D07C94">
              <w:rPr>
                <w:rFonts w:ascii="Times New Roman" w:hAnsi="Times New Roman" w:cs="Times New Roman"/>
                <w:sz w:val="28"/>
                <w:szCs w:val="28"/>
                <w:rtl/>
              </w:rPr>
              <w:t>غموض الاسباب في حيثيات الحكم يوجب نقضه ...</w:t>
            </w:r>
          </w:p>
        </w:tc>
        <w:tc>
          <w:tcPr>
            <w:tcW w:w="1275"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88</w:t>
            </w:r>
          </w:p>
        </w:tc>
        <w:tc>
          <w:tcPr>
            <w:tcW w:w="1100"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300</w:t>
            </w:r>
          </w:p>
        </w:tc>
      </w:tr>
      <w:tr w:rsidR="0014659B" w:rsidRPr="00440A0E" w:rsidTr="0014659B">
        <w:tc>
          <w:tcPr>
            <w:tcW w:w="567" w:type="dxa"/>
            <w:shd w:val="clear" w:color="auto" w:fill="F2F2F2"/>
            <w:vAlign w:val="center"/>
          </w:tcPr>
          <w:p w:rsidR="0014659B" w:rsidRPr="0078466E" w:rsidRDefault="0014659B" w:rsidP="0014659B">
            <w:pPr>
              <w:bidi w:val="0"/>
              <w:jc w:val="center"/>
              <w:rPr>
                <w:rFonts w:ascii="Arial" w:hAnsi="Arial"/>
                <w:b/>
                <w:bCs/>
                <w:color w:val="000000"/>
              </w:rPr>
            </w:pPr>
            <w:r w:rsidRPr="0078466E">
              <w:rPr>
                <w:rFonts w:ascii="Arial" w:hAnsi="Arial"/>
                <w:b/>
                <w:bCs/>
                <w:color w:val="000000"/>
              </w:rPr>
              <w:t>41</w:t>
            </w:r>
          </w:p>
        </w:tc>
        <w:tc>
          <w:tcPr>
            <w:tcW w:w="2409" w:type="dxa"/>
            <w:shd w:val="clear" w:color="auto" w:fill="F2F2F2"/>
            <w:vAlign w:val="center"/>
          </w:tcPr>
          <w:p w:rsidR="0014659B" w:rsidRPr="00440A0E" w:rsidRDefault="0014659B" w:rsidP="0014659B">
            <w:pPr>
              <w:spacing w:before="240" w:line="240" w:lineRule="auto"/>
              <w:jc w:val="center"/>
              <w:rPr>
                <w:rFonts w:cs="Abdulmagid"/>
                <w:b/>
                <w:bCs/>
                <w:sz w:val="24"/>
                <w:szCs w:val="24"/>
                <w:rtl/>
              </w:rPr>
            </w:pPr>
            <w:r w:rsidRPr="00440A0E">
              <w:rPr>
                <w:rFonts w:cs="Abdulmagid" w:hint="cs"/>
                <w:b/>
                <w:bCs/>
                <w:sz w:val="24"/>
                <w:szCs w:val="24"/>
                <w:rtl/>
              </w:rPr>
              <w:t>تشديد العقوبة</w:t>
            </w:r>
          </w:p>
        </w:tc>
        <w:tc>
          <w:tcPr>
            <w:tcW w:w="4962" w:type="dxa"/>
            <w:shd w:val="clear" w:color="auto" w:fill="auto"/>
            <w:vAlign w:val="center"/>
          </w:tcPr>
          <w:p w:rsidR="0014659B" w:rsidRPr="00D07C94" w:rsidRDefault="0014659B" w:rsidP="0014659B">
            <w:pPr>
              <w:spacing w:before="240"/>
              <w:jc w:val="lowKashida"/>
              <w:rPr>
                <w:rFonts w:ascii="Times New Roman" w:hAnsi="Times New Roman" w:cs="Times New Roman"/>
                <w:sz w:val="28"/>
                <w:szCs w:val="28"/>
                <w:rtl/>
              </w:rPr>
            </w:pPr>
            <w:r w:rsidRPr="00D07C94">
              <w:rPr>
                <w:rFonts w:ascii="Times New Roman" w:hAnsi="Times New Roman" w:cs="Times New Roman"/>
                <w:sz w:val="28"/>
                <w:szCs w:val="28"/>
                <w:rtl/>
              </w:rPr>
              <w:t>لا يجوز تشديد العقوبة المحكوم بها إبتداءً من الحبس إلى قطع اليد من الرسغ حدا للـسرقة إلا بإجماع اراء قضاه الحكم ..</w:t>
            </w:r>
          </w:p>
        </w:tc>
        <w:tc>
          <w:tcPr>
            <w:tcW w:w="1275"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17</w:t>
            </w:r>
          </w:p>
        </w:tc>
        <w:tc>
          <w:tcPr>
            <w:tcW w:w="1100"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70</w:t>
            </w:r>
          </w:p>
        </w:tc>
      </w:tr>
      <w:tr w:rsidR="0014659B" w:rsidRPr="00440A0E" w:rsidTr="0014659B">
        <w:tc>
          <w:tcPr>
            <w:tcW w:w="567" w:type="dxa"/>
            <w:shd w:val="clear" w:color="auto" w:fill="F2F2F2"/>
            <w:vAlign w:val="center"/>
          </w:tcPr>
          <w:p w:rsidR="0014659B" w:rsidRPr="0078466E" w:rsidRDefault="0014659B" w:rsidP="0014659B">
            <w:pPr>
              <w:bidi w:val="0"/>
              <w:jc w:val="center"/>
              <w:rPr>
                <w:rFonts w:ascii="Arial" w:hAnsi="Arial"/>
                <w:b/>
                <w:bCs/>
                <w:color w:val="000000"/>
              </w:rPr>
            </w:pPr>
            <w:r w:rsidRPr="0078466E">
              <w:rPr>
                <w:rFonts w:ascii="Arial" w:hAnsi="Arial"/>
                <w:b/>
                <w:bCs/>
                <w:color w:val="000000"/>
              </w:rPr>
              <w:t>42</w:t>
            </w:r>
          </w:p>
        </w:tc>
        <w:tc>
          <w:tcPr>
            <w:tcW w:w="2409" w:type="dxa"/>
            <w:shd w:val="clear" w:color="auto" w:fill="F2F2F2"/>
            <w:vAlign w:val="center"/>
          </w:tcPr>
          <w:p w:rsidR="0014659B" w:rsidRPr="00440A0E" w:rsidRDefault="0014659B" w:rsidP="0014659B">
            <w:pPr>
              <w:spacing w:before="240" w:line="240" w:lineRule="auto"/>
              <w:jc w:val="center"/>
              <w:rPr>
                <w:rFonts w:cs="Abdulmagid"/>
                <w:b/>
                <w:bCs/>
                <w:sz w:val="24"/>
                <w:szCs w:val="24"/>
                <w:rtl/>
              </w:rPr>
            </w:pPr>
            <w:r w:rsidRPr="00440A0E">
              <w:rPr>
                <w:rFonts w:cs="Abdulmagid" w:hint="cs"/>
                <w:b/>
                <w:bCs/>
                <w:sz w:val="24"/>
                <w:szCs w:val="24"/>
                <w:rtl/>
              </w:rPr>
              <w:t>تعارض القانون الخاص مع القانون العام</w:t>
            </w:r>
          </w:p>
        </w:tc>
        <w:tc>
          <w:tcPr>
            <w:tcW w:w="4962" w:type="dxa"/>
            <w:shd w:val="clear" w:color="auto" w:fill="auto"/>
            <w:vAlign w:val="center"/>
          </w:tcPr>
          <w:p w:rsidR="0014659B" w:rsidRPr="00D07C94" w:rsidRDefault="0014659B" w:rsidP="0014659B">
            <w:pPr>
              <w:spacing w:before="240"/>
              <w:jc w:val="lowKashida"/>
              <w:rPr>
                <w:rFonts w:ascii="Times New Roman" w:hAnsi="Times New Roman" w:cs="Times New Roman"/>
                <w:sz w:val="28"/>
                <w:szCs w:val="28"/>
                <w:rtl/>
              </w:rPr>
            </w:pPr>
            <w:r w:rsidRPr="00D07C94">
              <w:rPr>
                <w:rFonts w:ascii="Times New Roman" w:hAnsi="Times New Roman" w:cs="Times New Roman"/>
                <w:sz w:val="28"/>
                <w:szCs w:val="28"/>
                <w:rtl/>
              </w:rPr>
              <w:t>إذا وجد نـصان قانونيـان ينطبقـان علـى القـضية المنظورة أمام المحكمة أحدهما فـي قـانـون خـاص والأخر في قانون عام فالقانون الخاص يقيد العام ..</w:t>
            </w:r>
          </w:p>
        </w:tc>
        <w:tc>
          <w:tcPr>
            <w:tcW w:w="1275"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39</w:t>
            </w:r>
          </w:p>
        </w:tc>
        <w:tc>
          <w:tcPr>
            <w:tcW w:w="1100"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153</w:t>
            </w:r>
          </w:p>
        </w:tc>
      </w:tr>
      <w:tr w:rsidR="0014659B" w:rsidRPr="00440A0E" w:rsidTr="0014659B">
        <w:trPr>
          <w:cantSplit/>
        </w:trPr>
        <w:tc>
          <w:tcPr>
            <w:tcW w:w="567" w:type="dxa"/>
            <w:shd w:val="clear" w:color="auto" w:fill="F2F2F2"/>
            <w:vAlign w:val="center"/>
          </w:tcPr>
          <w:p w:rsidR="0014659B" w:rsidRPr="0078466E" w:rsidRDefault="0014659B" w:rsidP="0014659B">
            <w:pPr>
              <w:bidi w:val="0"/>
              <w:jc w:val="center"/>
              <w:rPr>
                <w:rFonts w:ascii="Arial" w:hAnsi="Arial"/>
                <w:b/>
                <w:bCs/>
                <w:color w:val="000000"/>
              </w:rPr>
            </w:pPr>
            <w:r w:rsidRPr="0078466E">
              <w:rPr>
                <w:rFonts w:ascii="Arial" w:hAnsi="Arial"/>
                <w:b/>
                <w:bCs/>
                <w:color w:val="000000"/>
              </w:rPr>
              <w:t>43</w:t>
            </w:r>
          </w:p>
        </w:tc>
        <w:tc>
          <w:tcPr>
            <w:tcW w:w="2409" w:type="dxa"/>
            <w:shd w:val="clear" w:color="auto" w:fill="F2F2F2"/>
            <w:vAlign w:val="center"/>
          </w:tcPr>
          <w:p w:rsidR="0014659B" w:rsidRPr="00440A0E" w:rsidRDefault="0014659B" w:rsidP="0014659B">
            <w:pPr>
              <w:spacing w:before="240" w:line="240" w:lineRule="auto"/>
              <w:jc w:val="center"/>
              <w:rPr>
                <w:rFonts w:cs="Abdulmagid"/>
                <w:b/>
                <w:bCs/>
                <w:sz w:val="24"/>
                <w:szCs w:val="24"/>
                <w:rtl/>
              </w:rPr>
            </w:pPr>
            <w:r w:rsidRPr="00440A0E">
              <w:rPr>
                <w:rFonts w:cs="Abdulmagid" w:hint="cs"/>
                <w:b/>
                <w:bCs/>
                <w:sz w:val="24"/>
                <w:szCs w:val="24"/>
                <w:rtl/>
              </w:rPr>
              <w:t>تعدد الجرائم</w:t>
            </w:r>
          </w:p>
        </w:tc>
        <w:tc>
          <w:tcPr>
            <w:tcW w:w="4962" w:type="dxa"/>
            <w:shd w:val="clear" w:color="auto" w:fill="auto"/>
            <w:vAlign w:val="center"/>
          </w:tcPr>
          <w:p w:rsidR="0014659B" w:rsidRPr="00D07C94" w:rsidRDefault="0014659B" w:rsidP="0014659B">
            <w:pPr>
              <w:spacing w:before="240"/>
              <w:jc w:val="lowKashida"/>
              <w:rPr>
                <w:rFonts w:ascii="Times New Roman" w:hAnsi="Times New Roman" w:cs="Times New Roman"/>
                <w:sz w:val="28"/>
                <w:szCs w:val="28"/>
                <w:rtl/>
              </w:rPr>
            </w:pPr>
            <w:r w:rsidRPr="00D07C94">
              <w:rPr>
                <w:rFonts w:ascii="Times New Roman" w:hAnsi="Times New Roman" w:cs="Times New Roman"/>
                <w:sz w:val="28"/>
                <w:szCs w:val="28"/>
                <w:rtl/>
              </w:rPr>
              <w:t>إذا أدين المتهم بجريمتين أو أكثر على المحكمة تقرير عقوبة كل جريمة على حده ثم تطبيق العقوبة الاشد .</w:t>
            </w:r>
          </w:p>
        </w:tc>
        <w:tc>
          <w:tcPr>
            <w:tcW w:w="1275"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19</w:t>
            </w:r>
          </w:p>
        </w:tc>
        <w:tc>
          <w:tcPr>
            <w:tcW w:w="1100"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80</w:t>
            </w:r>
          </w:p>
        </w:tc>
      </w:tr>
      <w:tr w:rsidR="0014659B" w:rsidRPr="00440A0E" w:rsidTr="0014659B">
        <w:tc>
          <w:tcPr>
            <w:tcW w:w="567" w:type="dxa"/>
            <w:shd w:val="clear" w:color="auto" w:fill="F2F2F2"/>
            <w:vAlign w:val="center"/>
          </w:tcPr>
          <w:p w:rsidR="0014659B" w:rsidRPr="0078466E" w:rsidRDefault="0014659B" w:rsidP="0014659B">
            <w:pPr>
              <w:bidi w:val="0"/>
              <w:jc w:val="center"/>
              <w:rPr>
                <w:rFonts w:ascii="Arial" w:hAnsi="Arial"/>
                <w:b/>
                <w:bCs/>
                <w:color w:val="000000"/>
              </w:rPr>
            </w:pPr>
            <w:r w:rsidRPr="0078466E">
              <w:rPr>
                <w:rFonts w:ascii="Arial" w:hAnsi="Arial"/>
                <w:b/>
                <w:bCs/>
                <w:color w:val="000000"/>
              </w:rPr>
              <w:t>44</w:t>
            </w:r>
          </w:p>
        </w:tc>
        <w:tc>
          <w:tcPr>
            <w:tcW w:w="2409" w:type="dxa"/>
            <w:shd w:val="clear" w:color="auto" w:fill="F2F2F2"/>
            <w:vAlign w:val="center"/>
          </w:tcPr>
          <w:p w:rsidR="0014659B" w:rsidRPr="00440A0E" w:rsidRDefault="0014659B" w:rsidP="0014659B">
            <w:pPr>
              <w:spacing w:before="240" w:line="240" w:lineRule="auto"/>
              <w:jc w:val="center"/>
              <w:rPr>
                <w:rFonts w:cs="Abdulmagid"/>
                <w:b/>
                <w:bCs/>
                <w:sz w:val="24"/>
                <w:szCs w:val="24"/>
                <w:rtl/>
              </w:rPr>
            </w:pPr>
            <w:r w:rsidRPr="00440A0E">
              <w:rPr>
                <w:rFonts w:cs="Abdulmagid" w:hint="cs"/>
                <w:b/>
                <w:bCs/>
                <w:sz w:val="24"/>
                <w:szCs w:val="24"/>
                <w:rtl/>
              </w:rPr>
              <w:t>تعديل وصف الجريمة</w:t>
            </w:r>
          </w:p>
        </w:tc>
        <w:tc>
          <w:tcPr>
            <w:tcW w:w="4962" w:type="dxa"/>
            <w:shd w:val="clear" w:color="auto" w:fill="auto"/>
            <w:vAlign w:val="center"/>
          </w:tcPr>
          <w:p w:rsidR="0014659B" w:rsidRPr="00D07C94" w:rsidRDefault="0014659B" w:rsidP="0014659B">
            <w:pPr>
              <w:spacing w:before="240"/>
              <w:jc w:val="lowKashida"/>
              <w:rPr>
                <w:rFonts w:ascii="Times New Roman" w:hAnsi="Times New Roman" w:cs="Times New Roman"/>
                <w:sz w:val="28"/>
                <w:szCs w:val="28"/>
                <w:rtl/>
              </w:rPr>
            </w:pPr>
            <w:r w:rsidRPr="00D07C94">
              <w:rPr>
                <w:rFonts w:ascii="Times New Roman" w:hAnsi="Times New Roman" w:cs="Times New Roman"/>
                <w:sz w:val="28"/>
                <w:szCs w:val="28"/>
                <w:rtl/>
              </w:rPr>
              <w:t>لا يجوز لمحكمة الدرجة الثانية تعديل وصف الجريمـة إلا بناء على ما يستجد أمامها من الأدلة والوقائع...</w:t>
            </w:r>
          </w:p>
        </w:tc>
        <w:tc>
          <w:tcPr>
            <w:tcW w:w="1275"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24</w:t>
            </w:r>
          </w:p>
        </w:tc>
        <w:tc>
          <w:tcPr>
            <w:tcW w:w="1100"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95</w:t>
            </w:r>
          </w:p>
        </w:tc>
      </w:tr>
      <w:tr w:rsidR="0014659B" w:rsidRPr="00440A0E" w:rsidTr="0014659B">
        <w:tc>
          <w:tcPr>
            <w:tcW w:w="567" w:type="dxa"/>
            <w:shd w:val="clear" w:color="auto" w:fill="F2F2F2"/>
            <w:vAlign w:val="center"/>
          </w:tcPr>
          <w:p w:rsidR="0014659B" w:rsidRPr="0078466E" w:rsidRDefault="0014659B" w:rsidP="0014659B">
            <w:pPr>
              <w:bidi w:val="0"/>
              <w:jc w:val="center"/>
              <w:rPr>
                <w:rFonts w:ascii="Arial" w:hAnsi="Arial"/>
                <w:b/>
                <w:bCs/>
                <w:color w:val="000000"/>
              </w:rPr>
            </w:pPr>
            <w:r w:rsidRPr="0078466E">
              <w:rPr>
                <w:rFonts w:ascii="Arial" w:hAnsi="Arial"/>
                <w:b/>
                <w:bCs/>
                <w:color w:val="000000"/>
              </w:rPr>
              <w:t>45</w:t>
            </w:r>
          </w:p>
        </w:tc>
        <w:tc>
          <w:tcPr>
            <w:tcW w:w="2409" w:type="dxa"/>
            <w:shd w:val="clear" w:color="auto" w:fill="F2F2F2"/>
            <w:vAlign w:val="center"/>
          </w:tcPr>
          <w:p w:rsidR="0014659B" w:rsidRPr="00440A0E" w:rsidRDefault="0014659B" w:rsidP="0014659B">
            <w:pPr>
              <w:spacing w:before="240" w:line="240" w:lineRule="auto"/>
              <w:jc w:val="center"/>
              <w:rPr>
                <w:rFonts w:cs="Abdulmagid"/>
                <w:b/>
                <w:bCs/>
                <w:sz w:val="24"/>
                <w:szCs w:val="24"/>
                <w:rtl/>
              </w:rPr>
            </w:pPr>
            <w:r w:rsidRPr="00440A0E">
              <w:rPr>
                <w:rFonts w:cs="Abdulmagid" w:hint="cs"/>
                <w:b/>
                <w:bCs/>
                <w:sz w:val="24"/>
                <w:szCs w:val="24"/>
                <w:rtl/>
              </w:rPr>
              <w:t>تعرض المحكمة العليا للموضوع</w:t>
            </w:r>
          </w:p>
        </w:tc>
        <w:tc>
          <w:tcPr>
            <w:tcW w:w="4962" w:type="dxa"/>
            <w:shd w:val="clear" w:color="auto" w:fill="auto"/>
            <w:vAlign w:val="center"/>
          </w:tcPr>
          <w:p w:rsidR="0014659B" w:rsidRPr="00D07C94" w:rsidRDefault="0014659B" w:rsidP="0014659B">
            <w:pPr>
              <w:spacing w:before="240"/>
              <w:jc w:val="lowKashida"/>
              <w:rPr>
                <w:rFonts w:ascii="Times New Roman" w:hAnsi="Times New Roman" w:cs="Times New Roman"/>
                <w:sz w:val="28"/>
                <w:szCs w:val="28"/>
                <w:rtl/>
              </w:rPr>
            </w:pPr>
            <w:r w:rsidRPr="00D07C94">
              <w:rPr>
                <w:rFonts w:ascii="Times New Roman" w:hAnsi="Times New Roman" w:cs="Times New Roman"/>
                <w:sz w:val="28"/>
                <w:szCs w:val="28"/>
                <w:rtl/>
              </w:rPr>
              <w:t>يجوز تعرض المحكمـة العليـا للموضـوع بموجـب العرض الوجوبي للقضية من النيابة العامة متى كـان الحكم فيها صادرا بالإعدام أو القصاص أو الديه.</w:t>
            </w:r>
          </w:p>
        </w:tc>
        <w:tc>
          <w:tcPr>
            <w:tcW w:w="1275"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55</w:t>
            </w:r>
          </w:p>
        </w:tc>
        <w:tc>
          <w:tcPr>
            <w:tcW w:w="1100"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198</w:t>
            </w:r>
          </w:p>
        </w:tc>
      </w:tr>
      <w:tr w:rsidR="0014659B" w:rsidRPr="00440A0E" w:rsidTr="0014659B">
        <w:tc>
          <w:tcPr>
            <w:tcW w:w="567" w:type="dxa"/>
            <w:shd w:val="clear" w:color="auto" w:fill="F2F2F2"/>
            <w:vAlign w:val="center"/>
          </w:tcPr>
          <w:p w:rsidR="0014659B" w:rsidRPr="0078466E" w:rsidRDefault="0014659B" w:rsidP="0014659B">
            <w:pPr>
              <w:bidi w:val="0"/>
              <w:jc w:val="center"/>
              <w:rPr>
                <w:rFonts w:ascii="Arial" w:hAnsi="Arial"/>
                <w:b/>
                <w:bCs/>
                <w:color w:val="000000"/>
              </w:rPr>
            </w:pPr>
            <w:r w:rsidRPr="0078466E">
              <w:rPr>
                <w:rFonts w:ascii="Arial" w:hAnsi="Arial"/>
                <w:b/>
                <w:bCs/>
                <w:color w:val="000000"/>
              </w:rPr>
              <w:t>46</w:t>
            </w:r>
          </w:p>
        </w:tc>
        <w:tc>
          <w:tcPr>
            <w:tcW w:w="2409" w:type="dxa"/>
            <w:shd w:val="clear" w:color="auto" w:fill="F2F2F2"/>
            <w:vAlign w:val="center"/>
          </w:tcPr>
          <w:p w:rsidR="0014659B" w:rsidRPr="00440A0E" w:rsidRDefault="0014659B" w:rsidP="0014659B">
            <w:pPr>
              <w:spacing w:before="240" w:line="240" w:lineRule="auto"/>
              <w:jc w:val="center"/>
              <w:rPr>
                <w:rFonts w:cs="Abdulmagid"/>
                <w:b/>
                <w:bCs/>
                <w:sz w:val="24"/>
                <w:szCs w:val="24"/>
                <w:rtl/>
              </w:rPr>
            </w:pPr>
            <w:r w:rsidRPr="00440A0E">
              <w:rPr>
                <w:rFonts w:cs="Abdulmagid" w:hint="cs"/>
                <w:b/>
                <w:bCs/>
                <w:sz w:val="24"/>
                <w:szCs w:val="24"/>
                <w:rtl/>
              </w:rPr>
              <w:t>تقدير أراء الخبراء وتقاريرهم</w:t>
            </w:r>
          </w:p>
        </w:tc>
        <w:tc>
          <w:tcPr>
            <w:tcW w:w="4962" w:type="dxa"/>
            <w:shd w:val="clear" w:color="auto" w:fill="auto"/>
            <w:vAlign w:val="center"/>
          </w:tcPr>
          <w:p w:rsidR="0014659B" w:rsidRPr="00D07C94" w:rsidRDefault="0014659B" w:rsidP="0014659B">
            <w:pPr>
              <w:spacing w:before="240"/>
              <w:jc w:val="lowKashida"/>
              <w:rPr>
                <w:rFonts w:ascii="Times New Roman" w:hAnsi="Times New Roman" w:cs="Times New Roman"/>
                <w:color w:val="000000"/>
                <w:sz w:val="28"/>
                <w:szCs w:val="28"/>
                <w:rtl/>
              </w:rPr>
            </w:pPr>
            <w:r w:rsidRPr="00D07C94">
              <w:rPr>
                <w:rFonts w:ascii="Times New Roman" w:hAnsi="Times New Roman" w:cs="Times New Roman"/>
                <w:color w:val="000000"/>
                <w:sz w:val="28"/>
                <w:szCs w:val="28"/>
                <w:rtl/>
              </w:rPr>
              <w:t>تقدير أراء الخبراء وقوتها الإثباتية مرجعـه محكمـة الموضوع وما تعول عليه المحكمة فيما قضت به فـي حكمها أمر يتعلق بسلطتها في تقدير الدليل ولا معق عليها ...</w:t>
            </w:r>
          </w:p>
        </w:tc>
        <w:tc>
          <w:tcPr>
            <w:tcW w:w="1275"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11</w:t>
            </w:r>
          </w:p>
        </w:tc>
        <w:tc>
          <w:tcPr>
            <w:tcW w:w="1100"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48</w:t>
            </w:r>
          </w:p>
        </w:tc>
      </w:tr>
      <w:tr w:rsidR="0014659B" w:rsidRPr="00440A0E" w:rsidTr="0014659B">
        <w:tc>
          <w:tcPr>
            <w:tcW w:w="567" w:type="dxa"/>
            <w:shd w:val="clear" w:color="auto" w:fill="F2F2F2"/>
            <w:vAlign w:val="center"/>
          </w:tcPr>
          <w:p w:rsidR="0014659B" w:rsidRPr="0078466E" w:rsidRDefault="0014659B" w:rsidP="0014659B">
            <w:pPr>
              <w:bidi w:val="0"/>
              <w:jc w:val="center"/>
              <w:rPr>
                <w:rFonts w:ascii="Arial" w:hAnsi="Arial"/>
                <w:b/>
                <w:bCs/>
                <w:color w:val="000000"/>
              </w:rPr>
            </w:pPr>
            <w:r w:rsidRPr="0078466E">
              <w:rPr>
                <w:rFonts w:ascii="Arial" w:hAnsi="Arial"/>
                <w:b/>
                <w:bCs/>
                <w:color w:val="000000"/>
              </w:rPr>
              <w:t>47</w:t>
            </w:r>
          </w:p>
        </w:tc>
        <w:tc>
          <w:tcPr>
            <w:tcW w:w="2409" w:type="dxa"/>
            <w:shd w:val="clear" w:color="auto" w:fill="F2F2F2"/>
            <w:vAlign w:val="center"/>
          </w:tcPr>
          <w:p w:rsidR="0014659B" w:rsidRPr="00440A0E" w:rsidRDefault="0014659B" w:rsidP="0014659B">
            <w:pPr>
              <w:spacing w:before="240" w:line="240" w:lineRule="auto"/>
              <w:jc w:val="center"/>
              <w:rPr>
                <w:rFonts w:cs="Abdulmagid"/>
                <w:b/>
                <w:bCs/>
                <w:sz w:val="24"/>
                <w:szCs w:val="24"/>
                <w:rtl/>
              </w:rPr>
            </w:pPr>
            <w:r w:rsidRPr="00440A0E">
              <w:rPr>
                <w:rFonts w:cs="Abdulmagid" w:hint="cs"/>
                <w:b/>
                <w:bCs/>
                <w:sz w:val="24"/>
                <w:szCs w:val="24"/>
                <w:rtl/>
              </w:rPr>
              <w:t>لزوم العقوبات المقررة قصاصاً أو حداُ</w:t>
            </w:r>
          </w:p>
        </w:tc>
        <w:tc>
          <w:tcPr>
            <w:tcW w:w="4962" w:type="dxa"/>
            <w:shd w:val="clear" w:color="auto" w:fill="auto"/>
            <w:vAlign w:val="center"/>
          </w:tcPr>
          <w:p w:rsidR="0014659B" w:rsidRPr="00D07C94" w:rsidRDefault="0014659B" w:rsidP="0014659B">
            <w:pPr>
              <w:spacing w:before="240"/>
              <w:jc w:val="lowKashida"/>
              <w:rPr>
                <w:rFonts w:ascii="Times New Roman" w:hAnsi="Times New Roman" w:cs="Times New Roman"/>
                <w:sz w:val="28"/>
                <w:szCs w:val="28"/>
                <w:rtl/>
              </w:rPr>
            </w:pPr>
            <w:r w:rsidRPr="00D07C94">
              <w:rPr>
                <w:rFonts w:ascii="Times New Roman" w:hAnsi="Times New Roman" w:cs="Times New Roman"/>
                <w:sz w:val="28"/>
                <w:szCs w:val="28"/>
                <w:rtl/>
              </w:rPr>
              <w:t>لا تكون العقوبات المقررة قصاصاً أو حداُ لازمه الا اذا ثبت عنصر العدوان في الركن المعنوي للجريمة بأدلة قاطعه خاليه من شبهة الدفاع الشرعي عن النفس أو العرض.</w:t>
            </w:r>
          </w:p>
        </w:tc>
        <w:tc>
          <w:tcPr>
            <w:tcW w:w="1275"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50</w:t>
            </w:r>
          </w:p>
        </w:tc>
        <w:tc>
          <w:tcPr>
            <w:tcW w:w="1100"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184</w:t>
            </w:r>
          </w:p>
        </w:tc>
      </w:tr>
      <w:tr w:rsidR="0014659B" w:rsidRPr="00440A0E" w:rsidTr="0014659B">
        <w:tc>
          <w:tcPr>
            <w:tcW w:w="567" w:type="dxa"/>
            <w:shd w:val="clear" w:color="auto" w:fill="F2F2F2"/>
            <w:vAlign w:val="center"/>
          </w:tcPr>
          <w:p w:rsidR="0014659B" w:rsidRPr="0078466E" w:rsidRDefault="0014659B" w:rsidP="0014659B">
            <w:pPr>
              <w:bidi w:val="0"/>
              <w:spacing w:after="0"/>
              <w:jc w:val="center"/>
              <w:rPr>
                <w:rFonts w:ascii="Arial" w:hAnsi="Arial"/>
                <w:b/>
                <w:bCs/>
                <w:color w:val="000000"/>
              </w:rPr>
            </w:pPr>
            <w:r w:rsidRPr="0078466E">
              <w:rPr>
                <w:rFonts w:ascii="Arial" w:hAnsi="Arial"/>
                <w:b/>
                <w:bCs/>
                <w:color w:val="000000"/>
              </w:rPr>
              <w:t>48</w:t>
            </w:r>
          </w:p>
        </w:tc>
        <w:tc>
          <w:tcPr>
            <w:tcW w:w="2409" w:type="dxa"/>
            <w:shd w:val="clear" w:color="auto" w:fill="F2F2F2"/>
            <w:vAlign w:val="center"/>
          </w:tcPr>
          <w:p w:rsidR="0014659B" w:rsidRPr="00440A0E" w:rsidRDefault="0014659B" w:rsidP="0014659B">
            <w:pPr>
              <w:spacing w:before="240" w:after="0" w:line="240" w:lineRule="auto"/>
              <w:jc w:val="center"/>
              <w:rPr>
                <w:rFonts w:cs="Abdulmagid"/>
                <w:b/>
                <w:bCs/>
                <w:sz w:val="24"/>
                <w:szCs w:val="24"/>
                <w:rtl/>
              </w:rPr>
            </w:pPr>
            <w:r w:rsidRPr="00440A0E">
              <w:rPr>
                <w:rFonts w:cs="Abdulmagid" w:hint="cs"/>
                <w:b/>
                <w:bCs/>
                <w:sz w:val="24"/>
                <w:szCs w:val="24"/>
                <w:rtl/>
              </w:rPr>
              <w:t>تقدير الدليل</w:t>
            </w:r>
          </w:p>
        </w:tc>
        <w:tc>
          <w:tcPr>
            <w:tcW w:w="4962" w:type="dxa"/>
            <w:shd w:val="clear" w:color="auto" w:fill="auto"/>
            <w:vAlign w:val="center"/>
          </w:tcPr>
          <w:p w:rsidR="0014659B" w:rsidRPr="00D07C94" w:rsidRDefault="0014659B" w:rsidP="0014659B">
            <w:pPr>
              <w:spacing w:before="240" w:after="0" w:line="240" w:lineRule="auto"/>
              <w:jc w:val="lowKashida"/>
              <w:rPr>
                <w:rFonts w:ascii="Times New Roman" w:hAnsi="Times New Roman" w:cs="Times New Roman"/>
                <w:sz w:val="28"/>
                <w:szCs w:val="28"/>
                <w:rtl/>
              </w:rPr>
            </w:pPr>
            <w:r w:rsidRPr="00D07C94">
              <w:rPr>
                <w:rFonts w:ascii="Times New Roman" w:hAnsi="Times New Roman" w:cs="Times New Roman"/>
                <w:sz w:val="28"/>
                <w:szCs w:val="28"/>
                <w:rtl/>
              </w:rPr>
              <w:t>تقدير الدليل تستقل به محكمة الموضوع ومن غيـر الجـائز مجادلتهـا فيـه أو مـصادرة عقيدتها....</w:t>
            </w:r>
          </w:p>
        </w:tc>
        <w:tc>
          <w:tcPr>
            <w:tcW w:w="1275" w:type="dxa"/>
            <w:shd w:val="clear" w:color="auto" w:fill="auto"/>
            <w:vAlign w:val="center"/>
          </w:tcPr>
          <w:p w:rsidR="0014659B" w:rsidRPr="00440A0E" w:rsidRDefault="0014659B" w:rsidP="0014659B">
            <w:pPr>
              <w:spacing w:before="240" w:after="0" w:line="240" w:lineRule="auto"/>
              <w:jc w:val="center"/>
              <w:rPr>
                <w:b/>
                <w:bCs/>
                <w:sz w:val="28"/>
                <w:szCs w:val="28"/>
                <w:rtl/>
              </w:rPr>
            </w:pPr>
            <w:r w:rsidRPr="00440A0E">
              <w:rPr>
                <w:rFonts w:hint="cs"/>
                <w:b/>
                <w:bCs/>
                <w:sz w:val="28"/>
                <w:szCs w:val="28"/>
                <w:rtl/>
              </w:rPr>
              <w:t>43</w:t>
            </w:r>
          </w:p>
        </w:tc>
        <w:tc>
          <w:tcPr>
            <w:tcW w:w="1100" w:type="dxa"/>
            <w:shd w:val="clear" w:color="auto" w:fill="auto"/>
            <w:vAlign w:val="center"/>
          </w:tcPr>
          <w:p w:rsidR="0014659B" w:rsidRPr="00440A0E" w:rsidRDefault="0014659B" w:rsidP="0014659B">
            <w:pPr>
              <w:spacing w:before="240" w:after="0" w:line="240" w:lineRule="auto"/>
              <w:jc w:val="center"/>
              <w:rPr>
                <w:b/>
                <w:bCs/>
                <w:sz w:val="28"/>
                <w:szCs w:val="28"/>
                <w:rtl/>
              </w:rPr>
            </w:pPr>
            <w:r w:rsidRPr="00440A0E">
              <w:rPr>
                <w:rFonts w:hint="cs"/>
                <w:b/>
                <w:bCs/>
                <w:sz w:val="28"/>
                <w:szCs w:val="28"/>
                <w:rtl/>
              </w:rPr>
              <w:t>160</w:t>
            </w:r>
          </w:p>
        </w:tc>
      </w:tr>
      <w:tr w:rsidR="0014659B" w:rsidRPr="00440A0E" w:rsidTr="0014659B">
        <w:tc>
          <w:tcPr>
            <w:tcW w:w="567" w:type="dxa"/>
            <w:shd w:val="clear" w:color="auto" w:fill="F2F2F2"/>
            <w:vAlign w:val="center"/>
          </w:tcPr>
          <w:p w:rsidR="0014659B" w:rsidRPr="0078466E" w:rsidRDefault="0014659B" w:rsidP="0014659B">
            <w:pPr>
              <w:bidi w:val="0"/>
              <w:spacing w:after="0"/>
              <w:jc w:val="center"/>
              <w:rPr>
                <w:rFonts w:ascii="Arial" w:hAnsi="Arial"/>
                <w:b/>
                <w:bCs/>
                <w:color w:val="000000"/>
              </w:rPr>
            </w:pPr>
            <w:r w:rsidRPr="0078466E">
              <w:rPr>
                <w:rFonts w:ascii="Arial" w:hAnsi="Arial"/>
                <w:b/>
                <w:bCs/>
                <w:color w:val="000000"/>
              </w:rPr>
              <w:t>49</w:t>
            </w:r>
          </w:p>
        </w:tc>
        <w:tc>
          <w:tcPr>
            <w:tcW w:w="2409" w:type="dxa"/>
            <w:shd w:val="clear" w:color="auto" w:fill="F2F2F2"/>
            <w:vAlign w:val="center"/>
          </w:tcPr>
          <w:p w:rsidR="0014659B" w:rsidRPr="00440A0E" w:rsidRDefault="0014659B" w:rsidP="0014659B">
            <w:pPr>
              <w:spacing w:before="240" w:after="0" w:line="240" w:lineRule="auto"/>
              <w:jc w:val="center"/>
              <w:rPr>
                <w:rFonts w:cs="Abdulmagid"/>
                <w:b/>
                <w:bCs/>
                <w:sz w:val="24"/>
                <w:szCs w:val="24"/>
                <w:rtl/>
              </w:rPr>
            </w:pPr>
            <w:r w:rsidRPr="00440A0E">
              <w:rPr>
                <w:rFonts w:cs="Abdulmagid" w:hint="cs"/>
                <w:b/>
                <w:bCs/>
                <w:sz w:val="24"/>
                <w:szCs w:val="24"/>
                <w:rtl/>
              </w:rPr>
              <w:t>تقدير الوقائع</w:t>
            </w:r>
          </w:p>
        </w:tc>
        <w:tc>
          <w:tcPr>
            <w:tcW w:w="4962" w:type="dxa"/>
            <w:shd w:val="clear" w:color="auto" w:fill="auto"/>
            <w:vAlign w:val="center"/>
          </w:tcPr>
          <w:p w:rsidR="0014659B" w:rsidRPr="00D07C94" w:rsidRDefault="0014659B" w:rsidP="0014659B">
            <w:pPr>
              <w:spacing w:before="240" w:after="0" w:line="240" w:lineRule="auto"/>
              <w:jc w:val="lowKashida"/>
              <w:rPr>
                <w:rFonts w:ascii="Times New Roman" w:hAnsi="Times New Roman" w:cs="Times New Roman"/>
                <w:sz w:val="28"/>
                <w:szCs w:val="28"/>
                <w:rtl/>
              </w:rPr>
            </w:pPr>
            <w:r w:rsidRPr="00D07C94">
              <w:rPr>
                <w:rFonts w:ascii="Times New Roman" w:hAnsi="Times New Roman" w:cs="Times New Roman"/>
                <w:sz w:val="28"/>
                <w:szCs w:val="28"/>
                <w:rtl/>
              </w:rPr>
              <w:t>رقابة المحكمة العليا لا تمتد إلى حقيقة الوقائع التـي استخلصتها محكمة الموضوع ولا إلى قيمة الأدلة التي عولت عليها في الإثبـات متـى كـان استخلاصـها وتقديرها سائغا متوافقا مع الشرع والقانون ..</w:t>
            </w:r>
          </w:p>
        </w:tc>
        <w:tc>
          <w:tcPr>
            <w:tcW w:w="1275" w:type="dxa"/>
            <w:shd w:val="clear" w:color="auto" w:fill="auto"/>
            <w:vAlign w:val="center"/>
          </w:tcPr>
          <w:p w:rsidR="0014659B" w:rsidRPr="00440A0E" w:rsidRDefault="0014659B" w:rsidP="0014659B">
            <w:pPr>
              <w:spacing w:before="240" w:after="0" w:line="240" w:lineRule="auto"/>
              <w:jc w:val="center"/>
              <w:rPr>
                <w:b/>
                <w:bCs/>
                <w:sz w:val="28"/>
                <w:szCs w:val="28"/>
                <w:rtl/>
              </w:rPr>
            </w:pPr>
            <w:r w:rsidRPr="00440A0E">
              <w:rPr>
                <w:rFonts w:hint="cs"/>
                <w:b/>
                <w:bCs/>
                <w:sz w:val="28"/>
                <w:szCs w:val="28"/>
                <w:rtl/>
              </w:rPr>
              <w:t>27</w:t>
            </w:r>
          </w:p>
        </w:tc>
        <w:tc>
          <w:tcPr>
            <w:tcW w:w="1100" w:type="dxa"/>
            <w:shd w:val="clear" w:color="auto" w:fill="auto"/>
            <w:vAlign w:val="center"/>
          </w:tcPr>
          <w:p w:rsidR="0014659B" w:rsidRPr="00440A0E" w:rsidRDefault="0014659B" w:rsidP="0014659B">
            <w:pPr>
              <w:spacing w:before="240" w:after="0" w:line="240" w:lineRule="auto"/>
              <w:jc w:val="center"/>
              <w:rPr>
                <w:b/>
                <w:bCs/>
                <w:sz w:val="28"/>
                <w:szCs w:val="28"/>
                <w:rtl/>
              </w:rPr>
            </w:pPr>
            <w:r w:rsidRPr="00440A0E">
              <w:rPr>
                <w:rFonts w:hint="cs"/>
                <w:b/>
                <w:bCs/>
                <w:sz w:val="28"/>
                <w:szCs w:val="28"/>
                <w:rtl/>
              </w:rPr>
              <w:t>104</w:t>
            </w:r>
          </w:p>
        </w:tc>
      </w:tr>
      <w:tr w:rsidR="0014659B" w:rsidRPr="00440A0E" w:rsidTr="0014659B">
        <w:tc>
          <w:tcPr>
            <w:tcW w:w="567" w:type="dxa"/>
            <w:shd w:val="clear" w:color="auto" w:fill="F2F2F2"/>
            <w:vAlign w:val="center"/>
          </w:tcPr>
          <w:p w:rsidR="0014659B" w:rsidRPr="0078466E" w:rsidRDefault="0014659B" w:rsidP="0014659B">
            <w:pPr>
              <w:bidi w:val="0"/>
              <w:spacing w:after="0"/>
              <w:jc w:val="center"/>
              <w:rPr>
                <w:rFonts w:ascii="Arial" w:hAnsi="Arial"/>
                <w:b/>
                <w:bCs/>
                <w:color w:val="000000"/>
              </w:rPr>
            </w:pPr>
            <w:r w:rsidRPr="0078466E">
              <w:rPr>
                <w:rFonts w:ascii="Arial" w:hAnsi="Arial"/>
                <w:b/>
                <w:bCs/>
                <w:color w:val="000000"/>
              </w:rPr>
              <w:t>50</w:t>
            </w:r>
          </w:p>
        </w:tc>
        <w:tc>
          <w:tcPr>
            <w:tcW w:w="2409" w:type="dxa"/>
            <w:shd w:val="clear" w:color="auto" w:fill="F2F2F2"/>
            <w:vAlign w:val="center"/>
          </w:tcPr>
          <w:p w:rsidR="0014659B" w:rsidRPr="00440A0E" w:rsidRDefault="0014659B" w:rsidP="0014659B">
            <w:pPr>
              <w:spacing w:before="240" w:after="0" w:line="240" w:lineRule="auto"/>
              <w:jc w:val="center"/>
              <w:rPr>
                <w:rFonts w:cs="Abdulmagid"/>
                <w:b/>
                <w:bCs/>
                <w:sz w:val="24"/>
                <w:szCs w:val="24"/>
                <w:rtl/>
              </w:rPr>
            </w:pPr>
            <w:r w:rsidRPr="00440A0E">
              <w:rPr>
                <w:rFonts w:cs="Abdulmagid" w:hint="cs"/>
                <w:b/>
                <w:bCs/>
                <w:sz w:val="24"/>
                <w:szCs w:val="24"/>
                <w:rtl/>
              </w:rPr>
              <w:t xml:space="preserve">تقدير توفر حالة الدفاع الشرعي أو عدمه </w:t>
            </w:r>
          </w:p>
        </w:tc>
        <w:tc>
          <w:tcPr>
            <w:tcW w:w="4962" w:type="dxa"/>
            <w:shd w:val="clear" w:color="auto" w:fill="auto"/>
            <w:vAlign w:val="center"/>
          </w:tcPr>
          <w:p w:rsidR="0014659B" w:rsidRPr="00D07C94" w:rsidRDefault="0014659B" w:rsidP="0014659B">
            <w:pPr>
              <w:spacing w:before="240" w:after="0" w:line="240" w:lineRule="auto"/>
              <w:jc w:val="lowKashida"/>
              <w:rPr>
                <w:rFonts w:ascii="Times New Roman" w:hAnsi="Times New Roman" w:cs="Times New Roman"/>
                <w:sz w:val="28"/>
                <w:szCs w:val="28"/>
                <w:rtl/>
              </w:rPr>
            </w:pPr>
            <w:r w:rsidRPr="00D07C94">
              <w:rPr>
                <w:rFonts w:ascii="Times New Roman" w:hAnsi="Times New Roman" w:cs="Times New Roman"/>
                <w:sz w:val="28"/>
                <w:szCs w:val="28"/>
                <w:rtl/>
              </w:rPr>
              <w:t>تقدير القوة اللازمة لرد الاعتداء لمعرفة تـوفر حالـة الدافع الشرعي أو عدمه هي من</w:t>
            </w:r>
            <w:r>
              <w:rPr>
                <w:rFonts w:ascii="Times New Roman" w:hAnsi="Times New Roman" w:cs="Times New Roman" w:hint="cs"/>
                <w:sz w:val="28"/>
                <w:szCs w:val="28"/>
                <w:rtl/>
              </w:rPr>
              <w:t xml:space="preserve"> الامور الموضوعية</w:t>
            </w:r>
            <w:r w:rsidRPr="00D07C94">
              <w:rPr>
                <w:rFonts w:ascii="Times New Roman" w:hAnsi="Times New Roman" w:cs="Times New Roman"/>
                <w:sz w:val="28"/>
                <w:szCs w:val="28"/>
                <w:rtl/>
              </w:rPr>
              <w:t xml:space="preserve"> التي تستقل بالفصل فيها محكمـة الموضـوع وفـق الوقائع المعروضة عليها ..</w:t>
            </w:r>
          </w:p>
        </w:tc>
        <w:tc>
          <w:tcPr>
            <w:tcW w:w="1275" w:type="dxa"/>
            <w:shd w:val="clear" w:color="auto" w:fill="auto"/>
            <w:vAlign w:val="center"/>
          </w:tcPr>
          <w:p w:rsidR="0014659B" w:rsidRPr="00440A0E" w:rsidRDefault="0014659B" w:rsidP="0014659B">
            <w:pPr>
              <w:spacing w:before="240" w:after="0" w:line="240" w:lineRule="auto"/>
              <w:jc w:val="center"/>
              <w:rPr>
                <w:b/>
                <w:bCs/>
                <w:sz w:val="28"/>
                <w:szCs w:val="28"/>
                <w:rtl/>
              </w:rPr>
            </w:pPr>
            <w:r w:rsidRPr="00440A0E">
              <w:rPr>
                <w:rFonts w:hint="cs"/>
                <w:b/>
                <w:bCs/>
                <w:sz w:val="28"/>
                <w:szCs w:val="28"/>
                <w:rtl/>
              </w:rPr>
              <w:t>81</w:t>
            </w:r>
          </w:p>
        </w:tc>
        <w:tc>
          <w:tcPr>
            <w:tcW w:w="1100" w:type="dxa"/>
            <w:shd w:val="clear" w:color="auto" w:fill="auto"/>
            <w:vAlign w:val="center"/>
          </w:tcPr>
          <w:p w:rsidR="0014659B" w:rsidRPr="00440A0E" w:rsidRDefault="0014659B" w:rsidP="0014659B">
            <w:pPr>
              <w:spacing w:before="240" w:after="0" w:line="240" w:lineRule="auto"/>
              <w:jc w:val="center"/>
              <w:rPr>
                <w:b/>
                <w:bCs/>
                <w:sz w:val="28"/>
                <w:szCs w:val="28"/>
                <w:rtl/>
              </w:rPr>
            </w:pPr>
            <w:r w:rsidRPr="00440A0E">
              <w:rPr>
                <w:rFonts w:hint="cs"/>
                <w:b/>
                <w:bCs/>
                <w:sz w:val="28"/>
                <w:szCs w:val="28"/>
                <w:rtl/>
              </w:rPr>
              <w:t>277</w:t>
            </w:r>
          </w:p>
        </w:tc>
      </w:tr>
      <w:tr w:rsidR="0014659B" w:rsidRPr="00440A0E" w:rsidTr="0014659B">
        <w:tc>
          <w:tcPr>
            <w:tcW w:w="567" w:type="dxa"/>
            <w:shd w:val="clear" w:color="auto" w:fill="F2F2F2"/>
            <w:vAlign w:val="center"/>
          </w:tcPr>
          <w:p w:rsidR="0014659B" w:rsidRPr="0078466E" w:rsidRDefault="0014659B" w:rsidP="0014659B">
            <w:pPr>
              <w:bidi w:val="0"/>
              <w:jc w:val="center"/>
              <w:rPr>
                <w:rFonts w:ascii="Arial" w:hAnsi="Arial"/>
                <w:b/>
                <w:bCs/>
                <w:color w:val="000000"/>
              </w:rPr>
            </w:pPr>
            <w:r w:rsidRPr="0078466E">
              <w:rPr>
                <w:rFonts w:ascii="Arial" w:hAnsi="Arial"/>
                <w:b/>
                <w:bCs/>
                <w:color w:val="000000"/>
              </w:rPr>
              <w:t>51</w:t>
            </w:r>
          </w:p>
        </w:tc>
        <w:tc>
          <w:tcPr>
            <w:tcW w:w="2409" w:type="dxa"/>
            <w:shd w:val="clear" w:color="auto" w:fill="F2F2F2"/>
            <w:vAlign w:val="center"/>
          </w:tcPr>
          <w:p w:rsidR="0014659B" w:rsidRPr="00440A0E" w:rsidRDefault="0014659B" w:rsidP="0014659B">
            <w:pPr>
              <w:spacing w:before="240" w:line="240" w:lineRule="auto"/>
              <w:jc w:val="center"/>
              <w:rPr>
                <w:rFonts w:cs="Abdulmagid"/>
                <w:b/>
                <w:bCs/>
                <w:sz w:val="24"/>
                <w:szCs w:val="24"/>
                <w:rtl/>
              </w:rPr>
            </w:pPr>
            <w:r w:rsidRPr="00440A0E">
              <w:rPr>
                <w:rFonts w:cs="Abdulmagid" w:hint="cs"/>
                <w:b/>
                <w:bCs/>
                <w:sz w:val="24"/>
                <w:szCs w:val="24"/>
                <w:rtl/>
              </w:rPr>
              <w:t>تقدير رأي الخبير</w:t>
            </w:r>
          </w:p>
        </w:tc>
        <w:tc>
          <w:tcPr>
            <w:tcW w:w="4962" w:type="dxa"/>
            <w:shd w:val="clear" w:color="auto" w:fill="auto"/>
            <w:vAlign w:val="center"/>
          </w:tcPr>
          <w:p w:rsidR="0014659B" w:rsidRPr="00D07C94" w:rsidRDefault="0014659B" w:rsidP="0014659B">
            <w:pPr>
              <w:spacing w:before="240"/>
              <w:jc w:val="lowKashida"/>
              <w:rPr>
                <w:rFonts w:ascii="Times New Roman" w:hAnsi="Times New Roman" w:cs="Times New Roman"/>
                <w:sz w:val="28"/>
                <w:szCs w:val="28"/>
                <w:rtl/>
              </w:rPr>
            </w:pPr>
            <w:r w:rsidRPr="00D07C94">
              <w:rPr>
                <w:rFonts w:ascii="Times New Roman" w:hAnsi="Times New Roman" w:cs="Times New Roman"/>
                <w:sz w:val="28"/>
                <w:szCs w:val="28"/>
                <w:rtl/>
              </w:rPr>
              <w:t>تقدير رأي الخبير والفصل فيما يوجه على تقريره من اعتراضات أن وجدت مما يختص به قاضي الموضوع  وله في حدود سلطته التقديرية أن يأخذ بمـا يطمـئن إليه وعدم الموافقة على رأي الخبير يجب أن يكـون مسببا .</w:t>
            </w:r>
          </w:p>
        </w:tc>
        <w:tc>
          <w:tcPr>
            <w:tcW w:w="1275"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98</w:t>
            </w:r>
          </w:p>
        </w:tc>
        <w:tc>
          <w:tcPr>
            <w:tcW w:w="1100"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324</w:t>
            </w:r>
          </w:p>
        </w:tc>
      </w:tr>
      <w:tr w:rsidR="0014659B" w:rsidRPr="00440A0E" w:rsidTr="0014659B">
        <w:tc>
          <w:tcPr>
            <w:tcW w:w="567" w:type="dxa"/>
            <w:shd w:val="clear" w:color="auto" w:fill="F2F2F2"/>
            <w:vAlign w:val="center"/>
          </w:tcPr>
          <w:p w:rsidR="0014659B" w:rsidRPr="0078466E" w:rsidRDefault="0014659B" w:rsidP="0014659B">
            <w:pPr>
              <w:bidi w:val="0"/>
              <w:jc w:val="center"/>
              <w:rPr>
                <w:rFonts w:ascii="Arial" w:hAnsi="Arial"/>
                <w:b/>
                <w:bCs/>
                <w:color w:val="000000"/>
              </w:rPr>
            </w:pPr>
            <w:r w:rsidRPr="0078466E">
              <w:rPr>
                <w:rFonts w:ascii="Arial" w:hAnsi="Arial"/>
                <w:b/>
                <w:bCs/>
                <w:color w:val="000000"/>
              </w:rPr>
              <w:t>52</w:t>
            </w:r>
          </w:p>
        </w:tc>
        <w:tc>
          <w:tcPr>
            <w:tcW w:w="2409" w:type="dxa"/>
            <w:shd w:val="clear" w:color="auto" w:fill="F2F2F2"/>
            <w:vAlign w:val="center"/>
          </w:tcPr>
          <w:p w:rsidR="0014659B" w:rsidRPr="00440A0E" w:rsidRDefault="0014659B" w:rsidP="0014659B">
            <w:pPr>
              <w:spacing w:before="240" w:line="240" w:lineRule="auto"/>
              <w:jc w:val="center"/>
              <w:rPr>
                <w:rFonts w:cs="Abdulmagid"/>
                <w:b/>
                <w:bCs/>
                <w:sz w:val="24"/>
                <w:szCs w:val="24"/>
                <w:rtl/>
              </w:rPr>
            </w:pPr>
            <w:r w:rsidRPr="00440A0E">
              <w:rPr>
                <w:rFonts w:cs="Abdulmagid" w:hint="cs"/>
                <w:b/>
                <w:bCs/>
                <w:sz w:val="24"/>
                <w:szCs w:val="24"/>
                <w:rtl/>
              </w:rPr>
              <w:t>تقدير سن المتهم</w:t>
            </w:r>
          </w:p>
        </w:tc>
        <w:tc>
          <w:tcPr>
            <w:tcW w:w="4962" w:type="dxa"/>
            <w:shd w:val="clear" w:color="auto" w:fill="auto"/>
            <w:vAlign w:val="center"/>
          </w:tcPr>
          <w:p w:rsidR="0014659B" w:rsidRPr="00D07C94" w:rsidRDefault="0014659B" w:rsidP="0014659B">
            <w:pPr>
              <w:spacing w:before="240"/>
              <w:jc w:val="lowKashida"/>
              <w:rPr>
                <w:rFonts w:ascii="Times New Roman" w:hAnsi="Times New Roman" w:cs="Times New Roman"/>
                <w:sz w:val="28"/>
                <w:szCs w:val="28"/>
                <w:rtl/>
                <w:lang w:bidi="ar-EG"/>
              </w:rPr>
            </w:pPr>
            <w:r w:rsidRPr="00D07C94">
              <w:rPr>
                <w:rFonts w:ascii="Times New Roman" w:hAnsi="Times New Roman" w:cs="Times New Roman"/>
                <w:sz w:val="28"/>
                <w:szCs w:val="28"/>
                <w:rtl/>
                <w:lang w:bidi="ar-EG"/>
              </w:rPr>
              <w:t>تقدير سن المتهم وقت ارتكابه جريمة يكون بناء على تحقیق موضوعي تجريه محكمة الموضوع مستعينة ذلك بتقرير من الطبيب الشرعي يؤكد سنه وقـت وقوع الجريمة ..</w:t>
            </w:r>
          </w:p>
        </w:tc>
        <w:tc>
          <w:tcPr>
            <w:tcW w:w="1275"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38</w:t>
            </w:r>
          </w:p>
        </w:tc>
        <w:tc>
          <w:tcPr>
            <w:tcW w:w="1100"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142</w:t>
            </w:r>
          </w:p>
        </w:tc>
      </w:tr>
      <w:tr w:rsidR="0014659B" w:rsidRPr="00440A0E" w:rsidTr="0014659B">
        <w:tc>
          <w:tcPr>
            <w:tcW w:w="567" w:type="dxa"/>
            <w:shd w:val="clear" w:color="auto" w:fill="F2F2F2"/>
            <w:vAlign w:val="center"/>
          </w:tcPr>
          <w:p w:rsidR="0014659B" w:rsidRPr="0078466E" w:rsidRDefault="0014659B" w:rsidP="0014659B">
            <w:pPr>
              <w:bidi w:val="0"/>
              <w:jc w:val="center"/>
              <w:rPr>
                <w:rFonts w:ascii="Arial" w:hAnsi="Arial"/>
                <w:b/>
                <w:bCs/>
                <w:color w:val="000000"/>
              </w:rPr>
            </w:pPr>
            <w:r w:rsidRPr="0078466E">
              <w:rPr>
                <w:rFonts w:ascii="Arial" w:hAnsi="Arial"/>
                <w:b/>
                <w:bCs/>
                <w:color w:val="000000"/>
              </w:rPr>
              <w:t>53</w:t>
            </w:r>
          </w:p>
        </w:tc>
        <w:tc>
          <w:tcPr>
            <w:tcW w:w="2409" w:type="dxa"/>
            <w:shd w:val="clear" w:color="auto" w:fill="F2F2F2"/>
            <w:vAlign w:val="center"/>
          </w:tcPr>
          <w:p w:rsidR="0014659B" w:rsidRPr="00440A0E" w:rsidRDefault="0014659B" w:rsidP="0014659B">
            <w:pPr>
              <w:spacing w:before="240" w:line="240" w:lineRule="auto"/>
              <w:jc w:val="center"/>
              <w:rPr>
                <w:rFonts w:cs="Abdulmagid"/>
                <w:b/>
                <w:bCs/>
                <w:sz w:val="24"/>
                <w:szCs w:val="24"/>
                <w:rtl/>
              </w:rPr>
            </w:pPr>
            <w:r w:rsidRPr="00440A0E">
              <w:rPr>
                <w:rFonts w:cs="Abdulmagid" w:hint="cs"/>
                <w:b/>
                <w:bCs/>
                <w:sz w:val="24"/>
                <w:szCs w:val="24"/>
                <w:rtl/>
              </w:rPr>
              <w:t>تقرير الإستئناف</w:t>
            </w:r>
          </w:p>
        </w:tc>
        <w:tc>
          <w:tcPr>
            <w:tcW w:w="4962" w:type="dxa"/>
            <w:shd w:val="clear" w:color="auto" w:fill="auto"/>
            <w:vAlign w:val="center"/>
          </w:tcPr>
          <w:p w:rsidR="0014659B" w:rsidRPr="00D07C94" w:rsidRDefault="0014659B" w:rsidP="0014659B">
            <w:pPr>
              <w:spacing w:before="240"/>
              <w:jc w:val="lowKashida"/>
              <w:rPr>
                <w:rFonts w:ascii="Times New Roman" w:hAnsi="Times New Roman" w:cs="Times New Roman"/>
                <w:sz w:val="28"/>
                <w:szCs w:val="28"/>
                <w:rtl/>
                <w:lang w:bidi="ar-EG"/>
              </w:rPr>
            </w:pPr>
            <w:r w:rsidRPr="00D07C94">
              <w:rPr>
                <w:rFonts w:ascii="Times New Roman" w:hAnsi="Times New Roman" w:cs="Times New Roman"/>
                <w:sz w:val="28"/>
                <w:szCs w:val="28"/>
                <w:rtl/>
                <w:lang w:bidi="ar-EG"/>
              </w:rPr>
              <w:t>إذا كان الطاعن أو موكله قرر استئناف الحكم الابتدائي في ميعاده فإن قضاء الـشعبة بعـدم  قبول الاستئناف مستوجب للـنقض لمخالفتـه القانون .</w:t>
            </w:r>
          </w:p>
        </w:tc>
        <w:tc>
          <w:tcPr>
            <w:tcW w:w="1275"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22</w:t>
            </w:r>
          </w:p>
        </w:tc>
        <w:tc>
          <w:tcPr>
            <w:tcW w:w="1100"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87</w:t>
            </w:r>
          </w:p>
        </w:tc>
      </w:tr>
      <w:tr w:rsidR="0014659B" w:rsidRPr="00440A0E" w:rsidTr="0014659B">
        <w:tc>
          <w:tcPr>
            <w:tcW w:w="567" w:type="dxa"/>
            <w:shd w:val="clear" w:color="auto" w:fill="F2F2F2"/>
            <w:vAlign w:val="center"/>
          </w:tcPr>
          <w:p w:rsidR="0014659B" w:rsidRPr="0078466E" w:rsidRDefault="0014659B" w:rsidP="0014659B">
            <w:pPr>
              <w:bidi w:val="0"/>
              <w:jc w:val="center"/>
              <w:rPr>
                <w:rFonts w:ascii="Arial" w:hAnsi="Arial"/>
                <w:b/>
                <w:bCs/>
                <w:color w:val="000000"/>
              </w:rPr>
            </w:pPr>
            <w:r w:rsidRPr="0078466E">
              <w:rPr>
                <w:rFonts w:ascii="Arial" w:hAnsi="Arial"/>
                <w:b/>
                <w:bCs/>
                <w:color w:val="000000"/>
              </w:rPr>
              <w:t>54</w:t>
            </w:r>
          </w:p>
        </w:tc>
        <w:tc>
          <w:tcPr>
            <w:tcW w:w="2409" w:type="dxa"/>
            <w:shd w:val="clear" w:color="auto" w:fill="F2F2F2"/>
            <w:vAlign w:val="center"/>
          </w:tcPr>
          <w:p w:rsidR="0014659B" w:rsidRPr="00440A0E" w:rsidRDefault="0014659B" w:rsidP="0014659B">
            <w:pPr>
              <w:spacing w:before="240" w:line="240" w:lineRule="auto"/>
              <w:jc w:val="center"/>
              <w:rPr>
                <w:rFonts w:cs="Abdulmagid"/>
                <w:b/>
                <w:bCs/>
                <w:sz w:val="24"/>
                <w:szCs w:val="24"/>
                <w:rtl/>
              </w:rPr>
            </w:pPr>
            <w:r w:rsidRPr="00440A0E">
              <w:rPr>
                <w:rFonts w:cs="Abdulmagid" w:hint="cs"/>
                <w:b/>
                <w:bCs/>
                <w:sz w:val="24"/>
                <w:szCs w:val="24"/>
                <w:rtl/>
              </w:rPr>
              <w:t>تقيد بالعقوبة</w:t>
            </w:r>
          </w:p>
        </w:tc>
        <w:tc>
          <w:tcPr>
            <w:tcW w:w="4962" w:type="dxa"/>
            <w:shd w:val="clear" w:color="auto" w:fill="auto"/>
            <w:vAlign w:val="center"/>
          </w:tcPr>
          <w:p w:rsidR="0014659B" w:rsidRPr="00D07C94" w:rsidRDefault="0014659B" w:rsidP="0014659B">
            <w:pPr>
              <w:spacing w:before="240"/>
              <w:jc w:val="lowKashida"/>
              <w:rPr>
                <w:rFonts w:ascii="Times New Roman" w:hAnsi="Times New Roman" w:cs="Times New Roman"/>
                <w:sz w:val="28"/>
                <w:szCs w:val="28"/>
                <w:rtl/>
              </w:rPr>
            </w:pPr>
            <w:r w:rsidRPr="00D07C94">
              <w:rPr>
                <w:rFonts w:ascii="Times New Roman" w:hAnsi="Times New Roman" w:cs="Times New Roman"/>
                <w:sz w:val="28"/>
                <w:szCs w:val="28"/>
                <w:rtl/>
                <w:lang w:bidi="ar-EG"/>
              </w:rPr>
              <w:t xml:space="preserve">عدم تقيد المحكمة بالعقوبة المحددة في النص القانوني المدان بموجبه المحكوم عليـه </w:t>
            </w:r>
            <w:r>
              <w:rPr>
                <w:rFonts w:ascii="Times New Roman" w:hAnsi="Times New Roman" w:cs="Times New Roman" w:hint="cs"/>
                <w:sz w:val="28"/>
                <w:szCs w:val="28"/>
                <w:rtl/>
                <w:lang w:bidi="ar-EG"/>
              </w:rPr>
              <w:t xml:space="preserve">يجعل حكمها </w:t>
            </w:r>
            <w:r w:rsidRPr="00D07C94">
              <w:rPr>
                <w:rFonts w:ascii="Times New Roman" w:hAnsi="Times New Roman" w:cs="Times New Roman"/>
                <w:sz w:val="28"/>
                <w:szCs w:val="28"/>
                <w:rtl/>
                <w:lang w:bidi="ar-EG"/>
              </w:rPr>
              <w:t>مخالفاً للقانون...</w:t>
            </w:r>
          </w:p>
        </w:tc>
        <w:tc>
          <w:tcPr>
            <w:tcW w:w="1275"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32</w:t>
            </w:r>
          </w:p>
        </w:tc>
        <w:tc>
          <w:tcPr>
            <w:tcW w:w="1100"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118</w:t>
            </w:r>
          </w:p>
        </w:tc>
      </w:tr>
      <w:tr w:rsidR="0014659B" w:rsidRPr="00440A0E" w:rsidTr="0014659B">
        <w:tc>
          <w:tcPr>
            <w:tcW w:w="567" w:type="dxa"/>
            <w:shd w:val="clear" w:color="auto" w:fill="F2F2F2"/>
            <w:vAlign w:val="center"/>
          </w:tcPr>
          <w:p w:rsidR="0014659B" w:rsidRPr="0078466E" w:rsidRDefault="0014659B" w:rsidP="0014659B">
            <w:pPr>
              <w:bidi w:val="0"/>
              <w:jc w:val="center"/>
              <w:rPr>
                <w:rFonts w:ascii="Arial" w:hAnsi="Arial"/>
                <w:b/>
                <w:bCs/>
                <w:color w:val="000000"/>
              </w:rPr>
            </w:pPr>
            <w:r w:rsidRPr="0078466E">
              <w:rPr>
                <w:rFonts w:ascii="Arial" w:hAnsi="Arial"/>
                <w:b/>
                <w:bCs/>
                <w:color w:val="000000"/>
              </w:rPr>
              <w:t>55</w:t>
            </w:r>
          </w:p>
        </w:tc>
        <w:tc>
          <w:tcPr>
            <w:tcW w:w="2409" w:type="dxa"/>
            <w:shd w:val="clear" w:color="auto" w:fill="F2F2F2"/>
            <w:vAlign w:val="center"/>
          </w:tcPr>
          <w:p w:rsidR="0014659B" w:rsidRPr="00440A0E" w:rsidRDefault="0014659B" w:rsidP="0014659B">
            <w:pPr>
              <w:spacing w:before="240" w:line="240" w:lineRule="auto"/>
              <w:jc w:val="center"/>
              <w:rPr>
                <w:rFonts w:cs="Abdulmagid"/>
                <w:b/>
                <w:bCs/>
                <w:sz w:val="24"/>
                <w:szCs w:val="24"/>
                <w:rtl/>
                <w:lang w:bidi="ar-EG"/>
              </w:rPr>
            </w:pPr>
            <w:r w:rsidRPr="00440A0E">
              <w:rPr>
                <w:rFonts w:cs="Abdulmagid" w:hint="cs"/>
                <w:b/>
                <w:bCs/>
                <w:sz w:val="24"/>
                <w:szCs w:val="24"/>
                <w:rtl/>
                <w:lang w:bidi="ar-EG"/>
              </w:rPr>
              <w:t>تقرير بالطعن وإيداع أسبابه</w:t>
            </w:r>
          </w:p>
        </w:tc>
        <w:tc>
          <w:tcPr>
            <w:tcW w:w="4962" w:type="dxa"/>
            <w:shd w:val="clear" w:color="auto" w:fill="auto"/>
            <w:vAlign w:val="center"/>
          </w:tcPr>
          <w:p w:rsidR="0014659B" w:rsidRPr="00D07C94" w:rsidRDefault="0014659B" w:rsidP="0014659B">
            <w:pPr>
              <w:spacing w:before="240"/>
              <w:jc w:val="lowKashida"/>
              <w:rPr>
                <w:rFonts w:ascii="Times New Roman" w:hAnsi="Times New Roman" w:cs="Times New Roman"/>
                <w:sz w:val="28"/>
                <w:szCs w:val="28"/>
                <w:rtl/>
              </w:rPr>
            </w:pPr>
            <w:r w:rsidRPr="00D07C94">
              <w:rPr>
                <w:rFonts w:ascii="Times New Roman" w:hAnsi="Times New Roman" w:cs="Times New Roman"/>
                <w:sz w:val="28"/>
                <w:szCs w:val="28"/>
                <w:rtl/>
                <w:lang w:bidi="ar-EG"/>
              </w:rPr>
              <w:t>يجب التقرير بالطعن وتقديم أسبابه خلال مدة اربعـين يوماً من تاريخ صدور الحكم وهما إجراءان متلازمان لا يغني أحدهما عن الاخر .</w:t>
            </w:r>
          </w:p>
        </w:tc>
        <w:tc>
          <w:tcPr>
            <w:tcW w:w="1275"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23</w:t>
            </w:r>
          </w:p>
        </w:tc>
        <w:tc>
          <w:tcPr>
            <w:tcW w:w="1100"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90</w:t>
            </w:r>
          </w:p>
        </w:tc>
      </w:tr>
      <w:tr w:rsidR="0014659B" w:rsidRPr="00440A0E" w:rsidTr="0014659B">
        <w:tc>
          <w:tcPr>
            <w:tcW w:w="567" w:type="dxa"/>
            <w:shd w:val="clear" w:color="auto" w:fill="F2F2F2"/>
            <w:vAlign w:val="center"/>
          </w:tcPr>
          <w:p w:rsidR="0014659B" w:rsidRPr="0078466E" w:rsidRDefault="0014659B" w:rsidP="0014659B">
            <w:pPr>
              <w:bidi w:val="0"/>
              <w:jc w:val="center"/>
              <w:rPr>
                <w:rFonts w:ascii="Arial" w:hAnsi="Arial"/>
                <w:b/>
                <w:bCs/>
                <w:color w:val="000000"/>
              </w:rPr>
            </w:pPr>
            <w:r w:rsidRPr="0078466E">
              <w:rPr>
                <w:rFonts w:ascii="Arial" w:hAnsi="Arial"/>
                <w:b/>
                <w:bCs/>
                <w:color w:val="000000"/>
              </w:rPr>
              <w:t>56</w:t>
            </w:r>
          </w:p>
        </w:tc>
        <w:tc>
          <w:tcPr>
            <w:tcW w:w="2409" w:type="dxa"/>
            <w:shd w:val="clear" w:color="auto" w:fill="F2F2F2"/>
            <w:vAlign w:val="center"/>
          </w:tcPr>
          <w:p w:rsidR="0014659B" w:rsidRPr="00440A0E" w:rsidRDefault="0014659B" w:rsidP="0014659B">
            <w:pPr>
              <w:spacing w:before="240" w:after="0" w:line="240" w:lineRule="auto"/>
              <w:jc w:val="center"/>
              <w:rPr>
                <w:rFonts w:cs="Abdulmagid"/>
                <w:b/>
                <w:bCs/>
                <w:sz w:val="24"/>
                <w:szCs w:val="24"/>
                <w:rtl/>
              </w:rPr>
            </w:pPr>
            <w:r w:rsidRPr="00440A0E">
              <w:rPr>
                <w:rFonts w:cs="Abdulmagid" w:hint="cs"/>
                <w:b/>
                <w:bCs/>
                <w:sz w:val="24"/>
                <w:szCs w:val="24"/>
                <w:rtl/>
              </w:rPr>
              <w:t>تقرير الإستئناف</w:t>
            </w:r>
          </w:p>
        </w:tc>
        <w:tc>
          <w:tcPr>
            <w:tcW w:w="4962" w:type="dxa"/>
            <w:shd w:val="clear" w:color="auto" w:fill="auto"/>
            <w:vAlign w:val="center"/>
          </w:tcPr>
          <w:p w:rsidR="0014659B" w:rsidRPr="00D07C94" w:rsidRDefault="0014659B" w:rsidP="0014659B">
            <w:pPr>
              <w:spacing w:before="240" w:after="0"/>
              <w:jc w:val="lowKashida"/>
              <w:rPr>
                <w:rFonts w:ascii="Times New Roman" w:hAnsi="Times New Roman" w:cs="Times New Roman"/>
                <w:sz w:val="28"/>
                <w:szCs w:val="28"/>
                <w:rtl/>
              </w:rPr>
            </w:pPr>
            <w:r w:rsidRPr="00D07C94">
              <w:rPr>
                <w:rFonts w:ascii="Times New Roman" w:hAnsi="Times New Roman" w:cs="Times New Roman"/>
                <w:sz w:val="28"/>
                <w:szCs w:val="28"/>
                <w:rtl/>
                <w:lang w:bidi="ar-EG"/>
              </w:rPr>
              <w:t>احتفاظ المحكوم عليه إبتدائياً في جلسة النطق بالحكم بحقه في الطعن بالاستئناف يعد تقريراً منه بالاستئناف يلزم قبوله شكلاً...</w:t>
            </w:r>
          </w:p>
        </w:tc>
        <w:tc>
          <w:tcPr>
            <w:tcW w:w="1275" w:type="dxa"/>
            <w:shd w:val="clear" w:color="auto" w:fill="auto"/>
            <w:vAlign w:val="center"/>
          </w:tcPr>
          <w:p w:rsidR="0014659B" w:rsidRPr="00440A0E" w:rsidRDefault="0014659B" w:rsidP="0014659B">
            <w:pPr>
              <w:spacing w:before="240" w:after="0" w:line="240" w:lineRule="auto"/>
              <w:jc w:val="center"/>
              <w:rPr>
                <w:b/>
                <w:bCs/>
                <w:sz w:val="28"/>
                <w:szCs w:val="28"/>
                <w:rtl/>
              </w:rPr>
            </w:pPr>
            <w:r w:rsidRPr="00440A0E">
              <w:rPr>
                <w:rFonts w:hint="cs"/>
                <w:b/>
                <w:bCs/>
                <w:sz w:val="28"/>
                <w:szCs w:val="28"/>
                <w:rtl/>
              </w:rPr>
              <w:t>18</w:t>
            </w:r>
          </w:p>
        </w:tc>
        <w:tc>
          <w:tcPr>
            <w:tcW w:w="1100" w:type="dxa"/>
            <w:shd w:val="clear" w:color="auto" w:fill="auto"/>
            <w:vAlign w:val="center"/>
          </w:tcPr>
          <w:p w:rsidR="0014659B" w:rsidRPr="00440A0E" w:rsidRDefault="0014659B" w:rsidP="0014659B">
            <w:pPr>
              <w:spacing w:before="240" w:after="0" w:line="240" w:lineRule="auto"/>
              <w:jc w:val="center"/>
              <w:rPr>
                <w:b/>
                <w:bCs/>
                <w:sz w:val="28"/>
                <w:szCs w:val="28"/>
                <w:rtl/>
              </w:rPr>
            </w:pPr>
            <w:r w:rsidRPr="00440A0E">
              <w:rPr>
                <w:rFonts w:hint="cs"/>
                <w:b/>
                <w:bCs/>
                <w:sz w:val="28"/>
                <w:szCs w:val="28"/>
                <w:rtl/>
              </w:rPr>
              <w:t>73</w:t>
            </w:r>
          </w:p>
        </w:tc>
      </w:tr>
      <w:tr w:rsidR="0014659B" w:rsidRPr="00440A0E" w:rsidTr="0014659B">
        <w:tc>
          <w:tcPr>
            <w:tcW w:w="567" w:type="dxa"/>
            <w:shd w:val="clear" w:color="auto" w:fill="F2F2F2"/>
            <w:vAlign w:val="center"/>
          </w:tcPr>
          <w:p w:rsidR="0014659B" w:rsidRPr="0078466E" w:rsidRDefault="0014659B" w:rsidP="0014659B">
            <w:pPr>
              <w:bidi w:val="0"/>
              <w:jc w:val="center"/>
              <w:rPr>
                <w:rFonts w:ascii="Arial" w:hAnsi="Arial"/>
                <w:b/>
                <w:bCs/>
                <w:color w:val="000000"/>
              </w:rPr>
            </w:pPr>
            <w:r w:rsidRPr="0078466E">
              <w:rPr>
                <w:rFonts w:ascii="Arial" w:hAnsi="Arial"/>
                <w:b/>
                <w:bCs/>
                <w:color w:val="000000"/>
              </w:rPr>
              <w:t>57</w:t>
            </w:r>
          </w:p>
        </w:tc>
        <w:tc>
          <w:tcPr>
            <w:tcW w:w="2409" w:type="dxa"/>
            <w:shd w:val="clear" w:color="auto" w:fill="F2F2F2"/>
            <w:vAlign w:val="center"/>
          </w:tcPr>
          <w:p w:rsidR="0014659B" w:rsidRPr="00440A0E" w:rsidRDefault="0014659B" w:rsidP="0014659B">
            <w:pPr>
              <w:spacing w:before="240" w:line="240" w:lineRule="auto"/>
              <w:jc w:val="center"/>
              <w:rPr>
                <w:rFonts w:cs="Abdulmagid"/>
                <w:b/>
                <w:bCs/>
                <w:sz w:val="24"/>
                <w:szCs w:val="24"/>
                <w:rtl/>
              </w:rPr>
            </w:pPr>
            <w:r w:rsidRPr="00440A0E">
              <w:rPr>
                <w:rFonts w:cs="Abdulmagid" w:hint="cs"/>
                <w:b/>
                <w:bCs/>
                <w:sz w:val="24"/>
                <w:szCs w:val="24"/>
                <w:rtl/>
              </w:rPr>
              <w:t>تقرير الإستئناف</w:t>
            </w:r>
          </w:p>
        </w:tc>
        <w:tc>
          <w:tcPr>
            <w:tcW w:w="4962" w:type="dxa"/>
            <w:shd w:val="clear" w:color="auto" w:fill="auto"/>
            <w:vAlign w:val="center"/>
          </w:tcPr>
          <w:p w:rsidR="0014659B" w:rsidRPr="00D07C94" w:rsidRDefault="0014659B" w:rsidP="0014659B">
            <w:pPr>
              <w:spacing w:before="240"/>
              <w:jc w:val="lowKashida"/>
              <w:rPr>
                <w:rFonts w:ascii="Times New Roman" w:hAnsi="Times New Roman" w:cs="Times New Roman"/>
                <w:sz w:val="28"/>
                <w:szCs w:val="28"/>
                <w:rtl/>
                <w:lang w:bidi="ar-EG"/>
              </w:rPr>
            </w:pPr>
            <w:r w:rsidRPr="00D07C94">
              <w:rPr>
                <w:rFonts w:ascii="Times New Roman" w:hAnsi="Times New Roman" w:cs="Times New Roman"/>
                <w:sz w:val="28"/>
                <w:szCs w:val="28"/>
                <w:rtl/>
                <w:lang w:bidi="ar-EG"/>
              </w:rPr>
              <w:t>التقرير بالاستئناف إعلان شفوي يصدر عمن يرغـب من الخصوم في الاستئناف بحيـث يتـضمن تعبيـراً صريحاً ومباشراً عن إرادة استئناف الحكم علـى أن يتم اثباته في محضر جلسة النطق بالحكم.</w:t>
            </w:r>
          </w:p>
        </w:tc>
        <w:tc>
          <w:tcPr>
            <w:tcW w:w="1275"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15</w:t>
            </w:r>
          </w:p>
        </w:tc>
        <w:tc>
          <w:tcPr>
            <w:tcW w:w="1100"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64</w:t>
            </w:r>
          </w:p>
        </w:tc>
      </w:tr>
      <w:tr w:rsidR="0014659B" w:rsidRPr="00440A0E" w:rsidTr="0014659B">
        <w:tc>
          <w:tcPr>
            <w:tcW w:w="567" w:type="dxa"/>
            <w:shd w:val="clear" w:color="auto" w:fill="F2F2F2"/>
            <w:vAlign w:val="center"/>
          </w:tcPr>
          <w:p w:rsidR="0014659B" w:rsidRPr="0078466E" w:rsidRDefault="0014659B" w:rsidP="0014659B">
            <w:pPr>
              <w:bidi w:val="0"/>
              <w:jc w:val="center"/>
              <w:rPr>
                <w:rFonts w:ascii="Arial" w:hAnsi="Arial"/>
                <w:b/>
                <w:bCs/>
                <w:color w:val="000000"/>
              </w:rPr>
            </w:pPr>
            <w:r w:rsidRPr="0078466E">
              <w:rPr>
                <w:rFonts w:ascii="Arial" w:hAnsi="Arial"/>
                <w:b/>
                <w:bCs/>
                <w:color w:val="000000"/>
              </w:rPr>
              <w:t>58</w:t>
            </w:r>
          </w:p>
        </w:tc>
        <w:tc>
          <w:tcPr>
            <w:tcW w:w="2409" w:type="dxa"/>
            <w:shd w:val="clear" w:color="auto" w:fill="F2F2F2"/>
            <w:vAlign w:val="center"/>
          </w:tcPr>
          <w:p w:rsidR="0014659B" w:rsidRPr="00440A0E" w:rsidRDefault="0014659B" w:rsidP="0014659B">
            <w:pPr>
              <w:spacing w:before="240" w:line="240" w:lineRule="auto"/>
              <w:jc w:val="center"/>
              <w:rPr>
                <w:rFonts w:cs="Abdulmagid"/>
                <w:b/>
                <w:bCs/>
                <w:sz w:val="24"/>
                <w:szCs w:val="24"/>
                <w:rtl/>
                <w:lang w:bidi="ar-EG"/>
              </w:rPr>
            </w:pPr>
            <w:r w:rsidRPr="00440A0E">
              <w:rPr>
                <w:rFonts w:cs="Abdulmagid" w:hint="cs"/>
                <w:b/>
                <w:bCs/>
                <w:sz w:val="24"/>
                <w:szCs w:val="24"/>
                <w:rtl/>
                <w:lang w:bidi="ar-EG"/>
              </w:rPr>
              <w:t>تنازل أحد الورثة عن طلب القصاص</w:t>
            </w:r>
          </w:p>
        </w:tc>
        <w:tc>
          <w:tcPr>
            <w:tcW w:w="4962" w:type="dxa"/>
            <w:shd w:val="clear" w:color="auto" w:fill="auto"/>
            <w:vAlign w:val="center"/>
          </w:tcPr>
          <w:p w:rsidR="0014659B" w:rsidRPr="00D07C94" w:rsidRDefault="0014659B" w:rsidP="0014659B">
            <w:pPr>
              <w:jc w:val="lowKashida"/>
              <w:rPr>
                <w:rFonts w:ascii="Times New Roman" w:hAnsi="Times New Roman" w:cs="Times New Roman"/>
                <w:sz w:val="28"/>
                <w:szCs w:val="28"/>
                <w:rtl/>
              </w:rPr>
            </w:pPr>
            <w:r w:rsidRPr="00D07C94">
              <w:rPr>
                <w:rFonts w:ascii="Times New Roman" w:hAnsi="Times New Roman" w:cs="Times New Roman"/>
                <w:sz w:val="28"/>
                <w:szCs w:val="28"/>
                <w:rtl/>
                <w:lang w:bidi="ar-EG"/>
              </w:rPr>
              <w:t>إذا تنازل أحد الورثة عن طلب القصاص فذلك يعنـي إسقاط الحق في طلب القصاص من القاتل وليس لبقية الورثة إلا حقهم في استلام نصيبهم من الديه ...</w:t>
            </w:r>
          </w:p>
        </w:tc>
        <w:tc>
          <w:tcPr>
            <w:tcW w:w="1275"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51</w:t>
            </w:r>
          </w:p>
        </w:tc>
        <w:tc>
          <w:tcPr>
            <w:tcW w:w="1100"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186</w:t>
            </w:r>
          </w:p>
        </w:tc>
      </w:tr>
      <w:tr w:rsidR="0014659B" w:rsidRPr="00440A0E" w:rsidTr="0014659B">
        <w:tc>
          <w:tcPr>
            <w:tcW w:w="567" w:type="dxa"/>
            <w:shd w:val="clear" w:color="auto" w:fill="F2F2F2"/>
            <w:vAlign w:val="center"/>
          </w:tcPr>
          <w:p w:rsidR="0014659B" w:rsidRPr="0078466E" w:rsidRDefault="0014659B" w:rsidP="0014659B">
            <w:pPr>
              <w:bidi w:val="0"/>
              <w:jc w:val="center"/>
              <w:rPr>
                <w:rFonts w:ascii="Arial" w:hAnsi="Arial"/>
                <w:b/>
                <w:bCs/>
                <w:color w:val="000000"/>
              </w:rPr>
            </w:pPr>
            <w:r w:rsidRPr="0078466E">
              <w:rPr>
                <w:rFonts w:ascii="Arial" w:hAnsi="Arial"/>
                <w:b/>
                <w:bCs/>
                <w:color w:val="000000"/>
              </w:rPr>
              <w:t>59</w:t>
            </w:r>
          </w:p>
        </w:tc>
        <w:tc>
          <w:tcPr>
            <w:tcW w:w="2409" w:type="dxa"/>
            <w:shd w:val="clear" w:color="auto" w:fill="F2F2F2"/>
            <w:vAlign w:val="center"/>
          </w:tcPr>
          <w:p w:rsidR="0014659B" w:rsidRPr="00440A0E" w:rsidRDefault="0014659B" w:rsidP="0014659B">
            <w:pPr>
              <w:spacing w:before="240" w:line="240" w:lineRule="auto"/>
              <w:jc w:val="center"/>
              <w:rPr>
                <w:rFonts w:cs="Abdulmagid"/>
                <w:b/>
                <w:bCs/>
                <w:sz w:val="24"/>
                <w:szCs w:val="24"/>
                <w:rtl/>
                <w:lang w:bidi="ar-EG"/>
              </w:rPr>
            </w:pPr>
            <w:r w:rsidRPr="00440A0E">
              <w:rPr>
                <w:rFonts w:cs="Abdulmagid" w:hint="cs"/>
                <w:b/>
                <w:bCs/>
                <w:sz w:val="24"/>
                <w:szCs w:val="24"/>
                <w:rtl/>
                <w:lang w:bidi="ar-EG"/>
              </w:rPr>
              <w:t>تناقض بين الحيثيات والمنطوق</w:t>
            </w:r>
          </w:p>
        </w:tc>
        <w:tc>
          <w:tcPr>
            <w:tcW w:w="4962" w:type="dxa"/>
            <w:shd w:val="clear" w:color="auto" w:fill="auto"/>
            <w:vAlign w:val="center"/>
          </w:tcPr>
          <w:p w:rsidR="0014659B" w:rsidRPr="00D07C94" w:rsidRDefault="0014659B" w:rsidP="0014659B">
            <w:pPr>
              <w:spacing w:before="240"/>
              <w:jc w:val="lowKashida"/>
              <w:rPr>
                <w:rFonts w:ascii="Times New Roman" w:hAnsi="Times New Roman" w:cs="Times New Roman"/>
                <w:sz w:val="28"/>
                <w:szCs w:val="28"/>
                <w:rtl/>
              </w:rPr>
            </w:pPr>
            <w:r w:rsidRPr="00D07C94">
              <w:rPr>
                <w:rFonts w:ascii="Times New Roman" w:hAnsi="Times New Roman" w:cs="Times New Roman"/>
                <w:sz w:val="28"/>
                <w:szCs w:val="28"/>
                <w:rtl/>
                <w:lang w:bidi="ar-EG"/>
              </w:rPr>
              <w:t>الحكم بالدية بعد التسبيب الموجب للقصاص تنـاقض يجعل الحكم باطلا ..</w:t>
            </w:r>
          </w:p>
        </w:tc>
        <w:tc>
          <w:tcPr>
            <w:tcW w:w="1275"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52</w:t>
            </w:r>
          </w:p>
        </w:tc>
        <w:tc>
          <w:tcPr>
            <w:tcW w:w="1100"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189</w:t>
            </w:r>
          </w:p>
        </w:tc>
      </w:tr>
      <w:tr w:rsidR="0014659B" w:rsidRPr="00440A0E" w:rsidTr="0014659B">
        <w:tc>
          <w:tcPr>
            <w:tcW w:w="567" w:type="dxa"/>
            <w:shd w:val="clear" w:color="auto" w:fill="F2F2F2"/>
            <w:vAlign w:val="center"/>
          </w:tcPr>
          <w:p w:rsidR="0014659B" w:rsidRPr="0078466E" w:rsidRDefault="0014659B" w:rsidP="0014659B">
            <w:pPr>
              <w:bidi w:val="0"/>
              <w:jc w:val="center"/>
              <w:rPr>
                <w:rFonts w:ascii="Arial" w:hAnsi="Arial"/>
                <w:b/>
                <w:bCs/>
                <w:color w:val="000000"/>
              </w:rPr>
            </w:pPr>
            <w:r w:rsidRPr="0078466E">
              <w:rPr>
                <w:rFonts w:ascii="Arial" w:hAnsi="Arial"/>
                <w:b/>
                <w:bCs/>
                <w:color w:val="000000"/>
              </w:rPr>
              <w:t>60</w:t>
            </w:r>
          </w:p>
        </w:tc>
        <w:tc>
          <w:tcPr>
            <w:tcW w:w="2409" w:type="dxa"/>
            <w:shd w:val="clear" w:color="auto" w:fill="F2F2F2"/>
            <w:vAlign w:val="center"/>
          </w:tcPr>
          <w:p w:rsidR="0014659B" w:rsidRPr="00440A0E" w:rsidRDefault="0014659B" w:rsidP="0014659B">
            <w:pPr>
              <w:spacing w:before="240" w:line="240" w:lineRule="auto"/>
              <w:jc w:val="center"/>
              <w:rPr>
                <w:rFonts w:cs="Abdulmagid"/>
                <w:b/>
                <w:bCs/>
                <w:sz w:val="24"/>
                <w:szCs w:val="24"/>
                <w:rtl/>
                <w:lang w:bidi="ar-EG"/>
              </w:rPr>
            </w:pPr>
            <w:r w:rsidRPr="00440A0E">
              <w:rPr>
                <w:rFonts w:cs="Abdulmagid" w:hint="cs"/>
                <w:b/>
                <w:bCs/>
                <w:sz w:val="24"/>
                <w:szCs w:val="24"/>
                <w:rtl/>
                <w:lang w:bidi="ar-EG"/>
              </w:rPr>
              <w:t>تقدير الوقائع</w:t>
            </w:r>
          </w:p>
        </w:tc>
        <w:tc>
          <w:tcPr>
            <w:tcW w:w="4962" w:type="dxa"/>
            <w:shd w:val="clear" w:color="auto" w:fill="auto"/>
          </w:tcPr>
          <w:p w:rsidR="0014659B" w:rsidRPr="00D07C94" w:rsidRDefault="0014659B" w:rsidP="0014659B">
            <w:pPr>
              <w:spacing w:before="240"/>
              <w:jc w:val="lowKashida"/>
              <w:rPr>
                <w:rFonts w:ascii="Times New Roman" w:hAnsi="Times New Roman" w:cs="Times New Roman"/>
                <w:sz w:val="28"/>
                <w:szCs w:val="28"/>
                <w:rtl/>
                <w:lang w:bidi="ar-EG"/>
              </w:rPr>
            </w:pPr>
            <w:r w:rsidRPr="00D07C94">
              <w:rPr>
                <w:rFonts w:ascii="Times New Roman" w:hAnsi="Times New Roman" w:cs="Times New Roman"/>
                <w:sz w:val="28"/>
                <w:szCs w:val="28"/>
                <w:rtl/>
                <w:lang w:bidi="ar-EG"/>
              </w:rPr>
              <w:t>لا</w:t>
            </w:r>
            <w:r w:rsidRPr="00D07C94">
              <w:rPr>
                <w:rFonts w:ascii="Times New Roman" w:hAnsi="Times New Roman" w:cs="Times New Roman" w:hint="cs"/>
                <w:sz w:val="28"/>
                <w:szCs w:val="28"/>
                <w:rtl/>
                <w:lang w:bidi="ar-EG"/>
              </w:rPr>
              <w:t xml:space="preserve"> </w:t>
            </w:r>
            <w:r w:rsidRPr="00D07C94">
              <w:rPr>
                <w:rFonts w:ascii="Times New Roman" w:hAnsi="Times New Roman" w:cs="Times New Roman"/>
                <w:sz w:val="28"/>
                <w:szCs w:val="28"/>
                <w:rtl/>
                <w:lang w:bidi="ar-EG"/>
              </w:rPr>
              <w:t>يجوز في الطعن بالنقض المجادلة فـي الوقـائع أو المناقشة للأدلة التي اعتمدتها محكمة الموضوع متـى كان استخدامها لسلطتها التقديرية متوافقاً مع القانون ...</w:t>
            </w:r>
          </w:p>
        </w:tc>
        <w:tc>
          <w:tcPr>
            <w:tcW w:w="1275" w:type="dxa"/>
            <w:shd w:val="clear" w:color="auto" w:fill="auto"/>
            <w:vAlign w:val="center"/>
          </w:tcPr>
          <w:p w:rsidR="0014659B" w:rsidRPr="00440A0E" w:rsidRDefault="0014659B" w:rsidP="0014659B">
            <w:pPr>
              <w:spacing w:before="240" w:line="240" w:lineRule="auto"/>
              <w:jc w:val="center"/>
              <w:rPr>
                <w:b/>
                <w:bCs/>
                <w:sz w:val="28"/>
                <w:szCs w:val="28"/>
                <w:rtl/>
              </w:rPr>
            </w:pPr>
          </w:p>
        </w:tc>
        <w:tc>
          <w:tcPr>
            <w:tcW w:w="1100" w:type="dxa"/>
            <w:shd w:val="clear" w:color="auto" w:fill="auto"/>
            <w:vAlign w:val="center"/>
          </w:tcPr>
          <w:p w:rsidR="0014659B" w:rsidRPr="00440A0E" w:rsidRDefault="0014659B" w:rsidP="0014659B">
            <w:pPr>
              <w:spacing w:before="240" w:line="240" w:lineRule="auto"/>
              <w:jc w:val="center"/>
              <w:rPr>
                <w:b/>
                <w:bCs/>
                <w:sz w:val="28"/>
                <w:szCs w:val="28"/>
                <w:rtl/>
              </w:rPr>
            </w:pPr>
          </w:p>
        </w:tc>
      </w:tr>
      <w:tr w:rsidR="0014659B" w:rsidRPr="00440A0E" w:rsidTr="0014659B">
        <w:tc>
          <w:tcPr>
            <w:tcW w:w="567" w:type="dxa"/>
            <w:shd w:val="clear" w:color="auto" w:fill="F2F2F2"/>
            <w:vAlign w:val="center"/>
          </w:tcPr>
          <w:p w:rsidR="0014659B" w:rsidRPr="0078466E" w:rsidRDefault="0014659B" w:rsidP="0014659B">
            <w:pPr>
              <w:bidi w:val="0"/>
              <w:jc w:val="center"/>
              <w:rPr>
                <w:rFonts w:ascii="Arial" w:hAnsi="Arial"/>
                <w:b/>
                <w:bCs/>
                <w:color w:val="000000"/>
              </w:rPr>
            </w:pPr>
            <w:r w:rsidRPr="0078466E">
              <w:rPr>
                <w:rFonts w:ascii="Arial" w:hAnsi="Arial"/>
                <w:b/>
                <w:bCs/>
                <w:color w:val="000000"/>
              </w:rPr>
              <w:t>61</w:t>
            </w:r>
          </w:p>
        </w:tc>
        <w:tc>
          <w:tcPr>
            <w:tcW w:w="2409" w:type="dxa"/>
            <w:shd w:val="clear" w:color="auto" w:fill="F2F2F2"/>
            <w:vAlign w:val="center"/>
          </w:tcPr>
          <w:p w:rsidR="0014659B" w:rsidRPr="00440A0E" w:rsidRDefault="0014659B" w:rsidP="0014659B">
            <w:pPr>
              <w:spacing w:before="240" w:line="240" w:lineRule="auto"/>
              <w:jc w:val="center"/>
              <w:rPr>
                <w:rFonts w:cs="Abdulmagid"/>
                <w:b/>
                <w:bCs/>
                <w:sz w:val="24"/>
                <w:szCs w:val="24"/>
                <w:rtl/>
                <w:lang w:bidi="ar-EG"/>
              </w:rPr>
            </w:pPr>
            <w:r w:rsidRPr="00440A0E">
              <w:rPr>
                <w:rFonts w:cs="Abdulmagid" w:hint="cs"/>
                <w:b/>
                <w:bCs/>
                <w:sz w:val="24"/>
                <w:szCs w:val="24"/>
                <w:rtl/>
                <w:lang w:bidi="ar-EG"/>
              </w:rPr>
              <w:t>حجز القضية للحكم</w:t>
            </w:r>
          </w:p>
        </w:tc>
        <w:tc>
          <w:tcPr>
            <w:tcW w:w="4962" w:type="dxa"/>
            <w:shd w:val="clear" w:color="auto" w:fill="auto"/>
          </w:tcPr>
          <w:p w:rsidR="0014659B" w:rsidRPr="00D07C94" w:rsidRDefault="0014659B" w:rsidP="00002568">
            <w:pPr>
              <w:numPr>
                <w:ilvl w:val="0"/>
                <w:numId w:val="16"/>
              </w:numPr>
              <w:spacing w:after="0" w:line="240" w:lineRule="auto"/>
              <w:ind w:left="312" w:hanging="218"/>
              <w:jc w:val="lowKashida"/>
              <w:rPr>
                <w:rFonts w:ascii="Times New Roman" w:hAnsi="Times New Roman" w:cs="Times New Roman"/>
                <w:sz w:val="28"/>
                <w:szCs w:val="28"/>
                <w:rtl/>
                <w:lang w:bidi="ar-EG"/>
              </w:rPr>
            </w:pPr>
            <w:r w:rsidRPr="00D07C94">
              <w:rPr>
                <w:rFonts w:ascii="Times New Roman" w:hAnsi="Times New Roman" w:cs="Times New Roman"/>
                <w:sz w:val="28"/>
                <w:szCs w:val="28"/>
                <w:rtl/>
                <w:lang w:bidi="ar-EG"/>
              </w:rPr>
              <w:t>إذا لم تلتزم المحكمة بالموعد المحدد للنطق بـالحكم المعلن للخصوم  ثم قيامها بالنطق به في موعد أخر لم يعلن الخصوم به فإن المدة للطعن لا تحتسب علـى المحكوم عليه إلا بتاريخ إعلانه واستلامه للحكـم وإلا تعرض الحكم للنقض . –</w:t>
            </w:r>
          </w:p>
          <w:p w:rsidR="0014659B" w:rsidRPr="00D07C94" w:rsidRDefault="0014659B" w:rsidP="00002568">
            <w:pPr>
              <w:numPr>
                <w:ilvl w:val="0"/>
                <w:numId w:val="16"/>
              </w:numPr>
              <w:spacing w:before="240"/>
              <w:ind w:left="312" w:hanging="218"/>
              <w:jc w:val="lowKashida"/>
              <w:rPr>
                <w:rFonts w:ascii="Times New Roman" w:hAnsi="Times New Roman" w:cs="Times New Roman"/>
                <w:sz w:val="28"/>
                <w:szCs w:val="28"/>
                <w:rtl/>
              </w:rPr>
            </w:pPr>
            <w:r w:rsidRPr="00D07C94">
              <w:rPr>
                <w:rFonts w:ascii="Times New Roman" w:hAnsi="Times New Roman" w:cs="Times New Roman"/>
                <w:sz w:val="28"/>
                <w:szCs w:val="28"/>
                <w:rtl/>
                <w:lang w:bidi="ar-EG"/>
              </w:rPr>
              <w:t xml:space="preserve">إذا لم يقم القاضي بإنجاز القضية المحجوزة للحكـم عند إبلاغه بالنقل خلال المدة المحددة له نظاماً فـإن ولايته تنتهي وتصبح من </w:t>
            </w:r>
            <w:r w:rsidRPr="00D07C94">
              <w:rPr>
                <w:rFonts w:ascii="Times New Roman" w:hAnsi="Times New Roman" w:cs="Times New Roman" w:hint="cs"/>
                <w:sz w:val="28"/>
                <w:szCs w:val="28"/>
                <w:rtl/>
                <w:lang w:bidi="ar-EG"/>
              </w:rPr>
              <w:t>اختصاص</w:t>
            </w:r>
            <w:r w:rsidRPr="00D07C94">
              <w:rPr>
                <w:rFonts w:ascii="Times New Roman" w:hAnsi="Times New Roman" w:cs="Times New Roman"/>
                <w:sz w:val="28"/>
                <w:szCs w:val="28"/>
                <w:rtl/>
                <w:lang w:bidi="ar-EG"/>
              </w:rPr>
              <w:t xml:space="preserve"> القاضي الخلـف وإلا تعرض الحكم للنقض .</w:t>
            </w:r>
          </w:p>
        </w:tc>
        <w:tc>
          <w:tcPr>
            <w:tcW w:w="1275" w:type="dxa"/>
            <w:shd w:val="clear" w:color="auto" w:fill="auto"/>
            <w:vAlign w:val="center"/>
          </w:tcPr>
          <w:p w:rsidR="0014659B" w:rsidRPr="00440A0E" w:rsidRDefault="0014659B" w:rsidP="0014659B">
            <w:pPr>
              <w:spacing w:before="240" w:line="240" w:lineRule="auto"/>
              <w:jc w:val="center"/>
              <w:rPr>
                <w:b/>
                <w:bCs/>
                <w:sz w:val="28"/>
                <w:szCs w:val="28"/>
                <w:rtl/>
              </w:rPr>
            </w:pPr>
          </w:p>
        </w:tc>
        <w:tc>
          <w:tcPr>
            <w:tcW w:w="1100" w:type="dxa"/>
            <w:shd w:val="clear" w:color="auto" w:fill="auto"/>
            <w:vAlign w:val="center"/>
          </w:tcPr>
          <w:p w:rsidR="0014659B" w:rsidRPr="00440A0E" w:rsidRDefault="0014659B" w:rsidP="0014659B">
            <w:pPr>
              <w:spacing w:before="240" w:line="240" w:lineRule="auto"/>
              <w:jc w:val="center"/>
              <w:rPr>
                <w:b/>
                <w:bCs/>
                <w:sz w:val="28"/>
                <w:szCs w:val="28"/>
                <w:rtl/>
              </w:rPr>
            </w:pPr>
          </w:p>
        </w:tc>
      </w:tr>
      <w:tr w:rsidR="0014659B" w:rsidRPr="00440A0E" w:rsidTr="0014659B">
        <w:tc>
          <w:tcPr>
            <w:tcW w:w="567" w:type="dxa"/>
            <w:shd w:val="clear" w:color="auto" w:fill="F2F2F2"/>
            <w:vAlign w:val="center"/>
          </w:tcPr>
          <w:p w:rsidR="0014659B" w:rsidRPr="0078466E" w:rsidRDefault="0014659B" w:rsidP="0014659B">
            <w:pPr>
              <w:bidi w:val="0"/>
              <w:jc w:val="center"/>
              <w:rPr>
                <w:rFonts w:ascii="Arial" w:hAnsi="Arial"/>
                <w:b/>
                <w:bCs/>
                <w:color w:val="000000"/>
              </w:rPr>
            </w:pPr>
            <w:r w:rsidRPr="0078466E">
              <w:rPr>
                <w:rFonts w:ascii="Arial" w:hAnsi="Arial"/>
                <w:b/>
                <w:bCs/>
                <w:color w:val="000000"/>
              </w:rPr>
              <w:t>62</w:t>
            </w:r>
          </w:p>
        </w:tc>
        <w:tc>
          <w:tcPr>
            <w:tcW w:w="2409" w:type="dxa"/>
            <w:shd w:val="clear" w:color="auto" w:fill="F2F2F2"/>
            <w:vAlign w:val="center"/>
          </w:tcPr>
          <w:p w:rsidR="0014659B" w:rsidRPr="00440A0E" w:rsidRDefault="0014659B" w:rsidP="0014659B">
            <w:pPr>
              <w:spacing w:before="240" w:line="240" w:lineRule="auto"/>
              <w:jc w:val="center"/>
              <w:rPr>
                <w:rFonts w:cs="Abdulmagid"/>
                <w:b/>
                <w:bCs/>
                <w:sz w:val="24"/>
                <w:szCs w:val="24"/>
                <w:rtl/>
              </w:rPr>
            </w:pPr>
            <w:r w:rsidRPr="00440A0E">
              <w:rPr>
                <w:rFonts w:cs="Abdulmagid" w:hint="cs"/>
                <w:b/>
                <w:bCs/>
                <w:sz w:val="24"/>
                <w:szCs w:val="24"/>
                <w:rtl/>
              </w:rPr>
              <w:t>حجية الإقرار</w:t>
            </w:r>
          </w:p>
        </w:tc>
        <w:tc>
          <w:tcPr>
            <w:tcW w:w="4962" w:type="dxa"/>
            <w:shd w:val="clear" w:color="auto" w:fill="auto"/>
            <w:vAlign w:val="center"/>
          </w:tcPr>
          <w:p w:rsidR="0014659B" w:rsidRPr="00D07C94" w:rsidRDefault="0014659B" w:rsidP="0014659B">
            <w:pPr>
              <w:spacing w:before="240"/>
              <w:jc w:val="lowKashida"/>
              <w:rPr>
                <w:rFonts w:ascii="Times New Roman" w:hAnsi="Times New Roman" w:cs="Times New Roman"/>
                <w:sz w:val="28"/>
                <w:szCs w:val="28"/>
                <w:rtl/>
              </w:rPr>
            </w:pPr>
            <w:r w:rsidRPr="00D07C94">
              <w:rPr>
                <w:rFonts w:ascii="Times New Roman" w:hAnsi="Times New Roman" w:cs="Times New Roman"/>
                <w:sz w:val="28"/>
                <w:szCs w:val="28"/>
                <w:rtl/>
                <w:lang w:bidi="ar-EG"/>
              </w:rPr>
              <w:t>الإقـرار سيد الأدلـة وهـو حـجـه ملزمـه للمقـر وقاصـره عليـه والدفاع الشرعي دعـوى لابـد مـن قيام الدليل عليها .</w:t>
            </w:r>
          </w:p>
        </w:tc>
        <w:tc>
          <w:tcPr>
            <w:tcW w:w="1275"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9</w:t>
            </w:r>
          </w:p>
        </w:tc>
        <w:tc>
          <w:tcPr>
            <w:tcW w:w="1100"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37</w:t>
            </w:r>
          </w:p>
        </w:tc>
      </w:tr>
      <w:tr w:rsidR="0014659B" w:rsidRPr="00440A0E" w:rsidTr="0014659B">
        <w:tc>
          <w:tcPr>
            <w:tcW w:w="567" w:type="dxa"/>
            <w:shd w:val="clear" w:color="auto" w:fill="F2F2F2"/>
            <w:vAlign w:val="center"/>
          </w:tcPr>
          <w:p w:rsidR="0014659B" w:rsidRPr="0078466E" w:rsidRDefault="0014659B" w:rsidP="0014659B">
            <w:pPr>
              <w:bidi w:val="0"/>
              <w:jc w:val="center"/>
              <w:rPr>
                <w:rFonts w:ascii="Arial" w:hAnsi="Arial"/>
                <w:b/>
                <w:bCs/>
                <w:color w:val="000000"/>
              </w:rPr>
            </w:pPr>
            <w:r w:rsidRPr="0078466E">
              <w:rPr>
                <w:rFonts w:ascii="Arial" w:hAnsi="Arial"/>
                <w:b/>
                <w:bCs/>
                <w:color w:val="000000"/>
              </w:rPr>
              <w:t>63</w:t>
            </w:r>
          </w:p>
        </w:tc>
        <w:tc>
          <w:tcPr>
            <w:tcW w:w="2409" w:type="dxa"/>
            <w:shd w:val="clear" w:color="auto" w:fill="F2F2F2"/>
            <w:vAlign w:val="center"/>
          </w:tcPr>
          <w:p w:rsidR="0014659B" w:rsidRPr="00440A0E" w:rsidRDefault="0014659B" w:rsidP="0014659B">
            <w:pPr>
              <w:spacing w:before="240" w:line="240" w:lineRule="auto"/>
              <w:jc w:val="center"/>
              <w:rPr>
                <w:rFonts w:cs="Abdulmagid"/>
                <w:b/>
                <w:bCs/>
                <w:sz w:val="24"/>
                <w:szCs w:val="24"/>
                <w:rtl/>
                <w:lang w:bidi="ar-EG"/>
              </w:rPr>
            </w:pPr>
            <w:r w:rsidRPr="00440A0E">
              <w:rPr>
                <w:rFonts w:cs="Abdulmagid" w:hint="cs"/>
                <w:b/>
                <w:bCs/>
                <w:sz w:val="24"/>
                <w:szCs w:val="24"/>
                <w:rtl/>
                <w:lang w:bidi="ar-EG"/>
              </w:rPr>
              <w:t>حدود الرقابة الموضوعية عند العرض الوجوبي</w:t>
            </w:r>
          </w:p>
        </w:tc>
        <w:tc>
          <w:tcPr>
            <w:tcW w:w="4962" w:type="dxa"/>
            <w:shd w:val="clear" w:color="auto" w:fill="auto"/>
            <w:vAlign w:val="center"/>
          </w:tcPr>
          <w:p w:rsidR="0014659B" w:rsidRPr="00D07C94" w:rsidRDefault="0014659B" w:rsidP="0014659B">
            <w:pPr>
              <w:spacing w:before="240"/>
              <w:jc w:val="lowKashida"/>
              <w:rPr>
                <w:rFonts w:ascii="Times New Roman" w:hAnsi="Times New Roman" w:cs="Times New Roman"/>
                <w:sz w:val="28"/>
                <w:szCs w:val="28"/>
                <w:rtl/>
              </w:rPr>
            </w:pPr>
            <w:r w:rsidRPr="00D07C94">
              <w:rPr>
                <w:rFonts w:ascii="Times New Roman" w:hAnsi="Times New Roman" w:cs="Times New Roman"/>
                <w:sz w:val="28"/>
                <w:szCs w:val="28"/>
                <w:rtl/>
                <w:lang w:bidi="ar-EG"/>
              </w:rPr>
              <w:t>تمتد رقابة المحكمة العليا عند العرض الوجوبي إلـى الموضوع والإجراءات والأدلة للتأكد من موافقة الحكم للقانون ...</w:t>
            </w:r>
          </w:p>
        </w:tc>
        <w:tc>
          <w:tcPr>
            <w:tcW w:w="1275"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58</w:t>
            </w:r>
          </w:p>
        </w:tc>
        <w:tc>
          <w:tcPr>
            <w:tcW w:w="1100"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209</w:t>
            </w:r>
          </w:p>
        </w:tc>
      </w:tr>
      <w:tr w:rsidR="0014659B" w:rsidRPr="00440A0E" w:rsidTr="0014659B">
        <w:tc>
          <w:tcPr>
            <w:tcW w:w="567" w:type="dxa"/>
            <w:shd w:val="clear" w:color="auto" w:fill="F2F2F2"/>
            <w:vAlign w:val="center"/>
          </w:tcPr>
          <w:p w:rsidR="0014659B" w:rsidRPr="0078466E" w:rsidRDefault="0014659B" w:rsidP="0014659B">
            <w:pPr>
              <w:bidi w:val="0"/>
              <w:jc w:val="center"/>
              <w:rPr>
                <w:rFonts w:ascii="Arial" w:hAnsi="Arial"/>
                <w:b/>
                <w:bCs/>
                <w:color w:val="000000"/>
              </w:rPr>
            </w:pPr>
            <w:r w:rsidRPr="0078466E">
              <w:rPr>
                <w:rFonts w:ascii="Arial" w:hAnsi="Arial"/>
                <w:b/>
                <w:bCs/>
                <w:color w:val="000000"/>
              </w:rPr>
              <w:t>64</w:t>
            </w:r>
          </w:p>
        </w:tc>
        <w:tc>
          <w:tcPr>
            <w:tcW w:w="2409" w:type="dxa"/>
            <w:shd w:val="clear" w:color="auto" w:fill="F2F2F2"/>
            <w:vAlign w:val="center"/>
          </w:tcPr>
          <w:p w:rsidR="0014659B" w:rsidRPr="00440A0E" w:rsidRDefault="0014659B" w:rsidP="0014659B">
            <w:pPr>
              <w:spacing w:before="240" w:line="240" w:lineRule="auto"/>
              <w:jc w:val="center"/>
              <w:rPr>
                <w:rFonts w:cs="Abdulmagid"/>
                <w:b/>
                <w:bCs/>
                <w:sz w:val="24"/>
                <w:szCs w:val="24"/>
                <w:rtl/>
                <w:lang w:bidi="ar-EG"/>
              </w:rPr>
            </w:pPr>
            <w:r w:rsidRPr="00440A0E">
              <w:rPr>
                <w:rFonts w:cs="Abdulmagid" w:hint="cs"/>
                <w:b/>
                <w:bCs/>
                <w:sz w:val="24"/>
                <w:szCs w:val="24"/>
                <w:rtl/>
                <w:lang w:bidi="ar-EG"/>
              </w:rPr>
              <w:t>حق المحكمة</w:t>
            </w:r>
          </w:p>
          <w:p w:rsidR="0014659B" w:rsidRPr="00440A0E" w:rsidRDefault="0014659B" w:rsidP="0014659B">
            <w:pPr>
              <w:spacing w:before="240" w:line="240" w:lineRule="auto"/>
              <w:jc w:val="center"/>
              <w:rPr>
                <w:rFonts w:cs="Abdulmagid"/>
                <w:b/>
                <w:bCs/>
                <w:sz w:val="24"/>
                <w:szCs w:val="24"/>
                <w:rtl/>
                <w:lang w:bidi="ar-EG"/>
              </w:rPr>
            </w:pPr>
            <w:r w:rsidRPr="00440A0E">
              <w:rPr>
                <w:rFonts w:cs="Abdulmagid" w:hint="cs"/>
                <w:b/>
                <w:bCs/>
                <w:sz w:val="24"/>
                <w:szCs w:val="24"/>
                <w:rtl/>
                <w:lang w:bidi="ar-EG"/>
              </w:rPr>
              <w:t>(عدم إنتفاء الوصف)</w:t>
            </w:r>
          </w:p>
        </w:tc>
        <w:tc>
          <w:tcPr>
            <w:tcW w:w="4962" w:type="dxa"/>
            <w:shd w:val="clear" w:color="auto" w:fill="auto"/>
            <w:vAlign w:val="center"/>
          </w:tcPr>
          <w:p w:rsidR="0014659B" w:rsidRPr="00D07C94" w:rsidRDefault="0014659B" w:rsidP="00002568">
            <w:pPr>
              <w:numPr>
                <w:ilvl w:val="0"/>
                <w:numId w:val="10"/>
              </w:numPr>
              <w:spacing w:before="240" w:line="240" w:lineRule="auto"/>
              <w:ind w:left="360"/>
              <w:jc w:val="lowKashida"/>
              <w:rPr>
                <w:rFonts w:ascii="Times New Roman" w:hAnsi="Times New Roman" w:cs="Times New Roman"/>
                <w:sz w:val="28"/>
                <w:szCs w:val="28"/>
                <w:rtl/>
                <w:lang w:bidi="ar-EG"/>
              </w:rPr>
            </w:pPr>
            <w:r w:rsidRPr="00D07C94">
              <w:rPr>
                <w:rFonts w:ascii="Times New Roman" w:hAnsi="Times New Roman" w:cs="Times New Roman"/>
                <w:sz w:val="28"/>
                <w:szCs w:val="28"/>
                <w:rtl/>
                <w:lang w:bidi="ar-EG"/>
              </w:rPr>
              <w:t xml:space="preserve">لمحكمة الموضوع تغيير الوصف القانوني للواقعة إستنادا إلى الأدلة التي تثبت أمامها.  </w:t>
            </w:r>
          </w:p>
          <w:p w:rsidR="0014659B" w:rsidRPr="00D07C94" w:rsidRDefault="0014659B" w:rsidP="00002568">
            <w:pPr>
              <w:numPr>
                <w:ilvl w:val="0"/>
                <w:numId w:val="10"/>
              </w:numPr>
              <w:spacing w:before="240" w:line="240" w:lineRule="auto"/>
              <w:ind w:left="360"/>
              <w:jc w:val="lowKashida"/>
              <w:rPr>
                <w:rFonts w:ascii="Times New Roman" w:hAnsi="Times New Roman" w:cs="Times New Roman"/>
                <w:sz w:val="28"/>
                <w:szCs w:val="28"/>
                <w:rtl/>
              </w:rPr>
            </w:pPr>
            <w:r w:rsidRPr="00D07C94">
              <w:rPr>
                <w:rFonts w:ascii="Times New Roman" w:hAnsi="Times New Roman" w:cs="Times New Roman"/>
                <w:sz w:val="28"/>
                <w:szCs w:val="28"/>
                <w:rtl/>
                <w:lang w:bidi="ar-EG"/>
              </w:rPr>
              <w:t xml:space="preserve"> لا تنتفي العمديه عن الفعل بناء على ادعاء الطـاعن بأن القتل كان خطأ</w:t>
            </w:r>
            <w:r w:rsidRPr="00D07C94">
              <w:rPr>
                <w:rFonts w:ascii="Times New Roman" w:hAnsi="Times New Roman" w:cs="Times New Roman"/>
                <w:sz w:val="28"/>
                <w:szCs w:val="28"/>
                <w:rtl/>
              </w:rPr>
              <w:t xml:space="preserve"> .</w:t>
            </w:r>
          </w:p>
        </w:tc>
        <w:tc>
          <w:tcPr>
            <w:tcW w:w="1275"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95</w:t>
            </w:r>
          </w:p>
        </w:tc>
        <w:tc>
          <w:tcPr>
            <w:tcW w:w="1100"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316</w:t>
            </w:r>
          </w:p>
        </w:tc>
      </w:tr>
      <w:tr w:rsidR="0014659B" w:rsidRPr="00440A0E" w:rsidTr="0014659B">
        <w:tc>
          <w:tcPr>
            <w:tcW w:w="567" w:type="dxa"/>
            <w:shd w:val="clear" w:color="auto" w:fill="F2F2F2"/>
            <w:vAlign w:val="center"/>
          </w:tcPr>
          <w:p w:rsidR="0014659B" w:rsidRPr="0078466E" w:rsidRDefault="0014659B" w:rsidP="0014659B">
            <w:pPr>
              <w:bidi w:val="0"/>
              <w:jc w:val="center"/>
              <w:rPr>
                <w:rFonts w:ascii="Arial" w:hAnsi="Arial"/>
                <w:b/>
                <w:bCs/>
                <w:color w:val="000000"/>
              </w:rPr>
            </w:pPr>
            <w:r w:rsidRPr="0078466E">
              <w:rPr>
                <w:rFonts w:ascii="Arial" w:hAnsi="Arial"/>
                <w:b/>
                <w:bCs/>
                <w:color w:val="000000"/>
              </w:rPr>
              <w:t>65</w:t>
            </w:r>
          </w:p>
        </w:tc>
        <w:tc>
          <w:tcPr>
            <w:tcW w:w="2409" w:type="dxa"/>
            <w:shd w:val="clear" w:color="auto" w:fill="F2F2F2"/>
            <w:vAlign w:val="center"/>
          </w:tcPr>
          <w:p w:rsidR="0014659B" w:rsidRPr="00440A0E" w:rsidRDefault="0014659B" w:rsidP="0014659B">
            <w:pPr>
              <w:spacing w:after="0" w:line="240" w:lineRule="auto"/>
              <w:jc w:val="center"/>
              <w:rPr>
                <w:rFonts w:cs="Abdulmagid"/>
                <w:b/>
                <w:bCs/>
                <w:sz w:val="24"/>
                <w:szCs w:val="24"/>
                <w:rtl/>
                <w:lang w:bidi="ar-EG"/>
              </w:rPr>
            </w:pPr>
            <w:r w:rsidRPr="00440A0E">
              <w:rPr>
                <w:rFonts w:cs="Abdulmagid" w:hint="cs"/>
                <w:b/>
                <w:bCs/>
                <w:sz w:val="24"/>
                <w:szCs w:val="24"/>
                <w:rtl/>
                <w:lang w:bidi="ar-EG"/>
              </w:rPr>
              <w:t>حكم إبتدائي بعدم قبول الدعوى الجزائية أو بعدم الإختصاص ، اثر على الإستئناف</w:t>
            </w:r>
          </w:p>
        </w:tc>
        <w:tc>
          <w:tcPr>
            <w:tcW w:w="4962" w:type="dxa"/>
            <w:shd w:val="clear" w:color="auto" w:fill="auto"/>
            <w:vAlign w:val="center"/>
          </w:tcPr>
          <w:p w:rsidR="0014659B" w:rsidRPr="00D07C94" w:rsidRDefault="0014659B" w:rsidP="0014659B">
            <w:pPr>
              <w:spacing w:after="0"/>
              <w:jc w:val="lowKashida"/>
              <w:rPr>
                <w:rFonts w:ascii="Times New Roman" w:hAnsi="Times New Roman" w:cs="Times New Roman"/>
                <w:sz w:val="28"/>
                <w:szCs w:val="28"/>
                <w:rtl/>
              </w:rPr>
            </w:pPr>
            <w:r w:rsidRPr="00D07C94">
              <w:rPr>
                <w:rFonts w:ascii="Times New Roman" w:hAnsi="Times New Roman" w:cs="Times New Roman"/>
                <w:sz w:val="28"/>
                <w:szCs w:val="28"/>
                <w:rtl/>
                <w:lang w:bidi="ar-EG"/>
              </w:rPr>
              <w:t xml:space="preserve">إذا كان الحكم الإبتدائي قـد قـضى بعـدم الاختصاص أو بقبـول دفـع فرعـي يترتب عليـه عـدم قبـول الـدعوى الجزائيـة أمتنـع علـى محكمة الاستئناف التصدي للموضوع </w:t>
            </w:r>
          </w:p>
        </w:tc>
        <w:tc>
          <w:tcPr>
            <w:tcW w:w="1275" w:type="dxa"/>
            <w:shd w:val="clear" w:color="auto" w:fill="auto"/>
            <w:vAlign w:val="center"/>
          </w:tcPr>
          <w:p w:rsidR="0014659B" w:rsidRPr="00440A0E" w:rsidRDefault="0014659B" w:rsidP="0014659B">
            <w:pPr>
              <w:spacing w:after="0" w:line="240" w:lineRule="auto"/>
              <w:jc w:val="center"/>
              <w:rPr>
                <w:b/>
                <w:bCs/>
                <w:sz w:val="28"/>
                <w:szCs w:val="28"/>
                <w:rtl/>
              </w:rPr>
            </w:pPr>
            <w:r w:rsidRPr="00440A0E">
              <w:rPr>
                <w:rFonts w:hint="cs"/>
                <w:b/>
                <w:bCs/>
                <w:sz w:val="28"/>
                <w:szCs w:val="28"/>
                <w:rtl/>
              </w:rPr>
              <w:t>48</w:t>
            </w:r>
          </w:p>
        </w:tc>
        <w:tc>
          <w:tcPr>
            <w:tcW w:w="1100" w:type="dxa"/>
            <w:shd w:val="clear" w:color="auto" w:fill="auto"/>
            <w:vAlign w:val="center"/>
          </w:tcPr>
          <w:p w:rsidR="0014659B" w:rsidRPr="00440A0E" w:rsidRDefault="0014659B" w:rsidP="0014659B">
            <w:pPr>
              <w:spacing w:after="0" w:line="240" w:lineRule="auto"/>
              <w:jc w:val="center"/>
              <w:rPr>
                <w:b/>
                <w:bCs/>
                <w:sz w:val="28"/>
                <w:szCs w:val="28"/>
                <w:rtl/>
              </w:rPr>
            </w:pPr>
            <w:r w:rsidRPr="00440A0E">
              <w:rPr>
                <w:rFonts w:hint="cs"/>
                <w:b/>
                <w:bCs/>
                <w:sz w:val="28"/>
                <w:szCs w:val="28"/>
                <w:rtl/>
              </w:rPr>
              <w:t>181</w:t>
            </w:r>
          </w:p>
        </w:tc>
      </w:tr>
      <w:tr w:rsidR="0014659B" w:rsidRPr="00440A0E" w:rsidTr="0014659B">
        <w:tc>
          <w:tcPr>
            <w:tcW w:w="567" w:type="dxa"/>
            <w:shd w:val="clear" w:color="auto" w:fill="F2F2F2"/>
            <w:vAlign w:val="center"/>
          </w:tcPr>
          <w:p w:rsidR="0014659B" w:rsidRPr="0078466E" w:rsidRDefault="0014659B" w:rsidP="0014659B">
            <w:pPr>
              <w:bidi w:val="0"/>
              <w:spacing w:after="0"/>
              <w:jc w:val="center"/>
              <w:rPr>
                <w:rFonts w:ascii="Arial" w:hAnsi="Arial"/>
                <w:b/>
                <w:bCs/>
                <w:color w:val="000000"/>
              </w:rPr>
            </w:pPr>
            <w:r w:rsidRPr="0078466E">
              <w:rPr>
                <w:rFonts w:ascii="Arial" w:hAnsi="Arial"/>
                <w:b/>
                <w:bCs/>
                <w:color w:val="000000"/>
              </w:rPr>
              <w:t>66</w:t>
            </w:r>
          </w:p>
        </w:tc>
        <w:tc>
          <w:tcPr>
            <w:tcW w:w="2409" w:type="dxa"/>
            <w:shd w:val="clear" w:color="auto" w:fill="F2F2F2"/>
            <w:vAlign w:val="center"/>
          </w:tcPr>
          <w:p w:rsidR="0014659B" w:rsidRPr="00440A0E" w:rsidRDefault="0014659B" w:rsidP="0014659B">
            <w:pPr>
              <w:spacing w:before="240" w:after="0" w:line="240" w:lineRule="auto"/>
              <w:jc w:val="center"/>
              <w:rPr>
                <w:rFonts w:cs="Abdulmagid"/>
                <w:b/>
                <w:bCs/>
                <w:sz w:val="24"/>
                <w:szCs w:val="24"/>
                <w:rtl/>
              </w:rPr>
            </w:pPr>
            <w:r w:rsidRPr="00440A0E">
              <w:rPr>
                <w:rFonts w:cs="Abdulmagid" w:hint="cs"/>
                <w:b/>
                <w:bCs/>
                <w:sz w:val="24"/>
                <w:szCs w:val="24"/>
                <w:rtl/>
              </w:rPr>
              <w:t>حكم بات</w:t>
            </w:r>
          </w:p>
        </w:tc>
        <w:tc>
          <w:tcPr>
            <w:tcW w:w="4962" w:type="dxa"/>
            <w:shd w:val="clear" w:color="auto" w:fill="auto"/>
            <w:vAlign w:val="center"/>
          </w:tcPr>
          <w:p w:rsidR="0014659B" w:rsidRPr="00D07C94" w:rsidRDefault="0014659B" w:rsidP="0014659B">
            <w:pPr>
              <w:spacing w:before="240" w:after="0"/>
              <w:jc w:val="lowKashida"/>
              <w:rPr>
                <w:rFonts w:ascii="Times New Roman" w:hAnsi="Times New Roman" w:cs="Times New Roman"/>
                <w:sz w:val="28"/>
                <w:szCs w:val="28"/>
                <w:rtl/>
                <w:lang w:bidi="ar-EG"/>
              </w:rPr>
            </w:pPr>
            <w:r w:rsidRPr="00D07C94">
              <w:rPr>
                <w:rFonts w:ascii="Times New Roman" w:hAnsi="Times New Roman" w:cs="Times New Roman"/>
                <w:sz w:val="28"/>
                <w:szCs w:val="28"/>
                <w:rtl/>
                <w:lang w:bidi="ar-EG"/>
              </w:rPr>
              <w:t>يكون الحكم باتا عند عدم جواز الطعـن فيـه قانونـاً بطريق الاستئناف .</w:t>
            </w:r>
          </w:p>
        </w:tc>
        <w:tc>
          <w:tcPr>
            <w:tcW w:w="1275" w:type="dxa"/>
            <w:shd w:val="clear" w:color="auto" w:fill="auto"/>
            <w:vAlign w:val="center"/>
          </w:tcPr>
          <w:p w:rsidR="0014659B" w:rsidRPr="00440A0E" w:rsidRDefault="0014659B" w:rsidP="0014659B">
            <w:pPr>
              <w:spacing w:before="240" w:after="0" w:line="240" w:lineRule="auto"/>
              <w:jc w:val="center"/>
              <w:rPr>
                <w:b/>
                <w:bCs/>
                <w:sz w:val="28"/>
                <w:szCs w:val="28"/>
                <w:rtl/>
              </w:rPr>
            </w:pPr>
            <w:r w:rsidRPr="00440A0E">
              <w:rPr>
                <w:rFonts w:hint="cs"/>
                <w:b/>
                <w:bCs/>
                <w:sz w:val="28"/>
                <w:szCs w:val="28"/>
                <w:rtl/>
              </w:rPr>
              <w:t>12</w:t>
            </w:r>
          </w:p>
        </w:tc>
        <w:tc>
          <w:tcPr>
            <w:tcW w:w="1100" w:type="dxa"/>
            <w:shd w:val="clear" w:color="auto" w:fill="auto"/>
            <w:vAlign w:val="center"/>
          </w:tcPr>
          <w:p w:rsidR="0014659B" w:rsidRPr="00440A0E" w:rsidRDefault="0014659B" w:rsidP="0014659B">
            <w:pPr>
              <w:spacing w:before="240" w:after="0" w:line="240" w:lineRule="auto"/>
              <w:jc w:val="center"/>
              <w:rPr>
                <w:b/>
                <w:bCs/>
                <w:sz w:val="28"/>
                <w:szCs w:val="28"/>
                <w:rtl/>
              </w:rPr>
            </w:pPr>
            <w:r w:rsidRPr="00440A0E">
              <w:rPr>
                <w:rFonts w:hint="cs"/>
                <w:b/>
                <w:bCs/>
                <w:sz w:val="28"/>
                <w:szCs w:val="28"/>
                <w:rtl/>
              </w:rPr>
              <w:t>56</w:t>
            </w:r>
          </w:p>
        </w:tc>
      </w:tr>
      <w:tr w:rsidR="0014659B" w:rsidRPr="00440A0E" w:rsidTr="0014659B">
        <w:tc>
          <w:tcPr>
            <w:tcW w:w="567" w:type="dxa"/>
            <w:shd w:val="clear" w:color="auto" w:fill="F2F2F2"/>
            <w:vAlign w:val="center"/>
          </w:tcPr>
          <w:p w:rsidR="0014659B" w:rsidRPr="0078466E" w:rsidRDefault="0014659B" w:rsidP="0014659B">
            <w:pPr>
              <w:bidi w:val="0"/>
              <w:spacing w:after="0"/>
              <w:jc w:val="center"/>
              <w:rPr>
                <w:rFonts w:ascii="Arial" w:hAnsi="Arial"/>
                <w:b/>
                <w:bCs/>
                <w:color w:val="000000"/>
              </w:rPr>
            </w:pPr>
            <w:r w:rsidRPr="0078466E">
              <w:rPr>
                <w:rFonts w:ascii="Arial" w:hAnsi="Arial"/>
                <w:b/>
                <w:bCs/>
                <w:color w:val="000000"/>
              </w:rPr>
              <w:t>67</w:t>
            </w:r>
          </w:p>
        </w:tc>
        <w:tc>
          <w:tcPr>
            <w:tcW w:w="2409" w:type="dxa"/>
            <w:shd w:val="clear" w:color="auto" w:fill="F2F2F2"/>
            <w:vAlign w:val="center"/>
          </w:tcPr>
          <w:p w:rsidR="0014659B" w:rsidRPr="00440A0E" w:rsidRDefault="0014659B" w:rsidP="0014659B">
            <w:pPr>
              <w:spacing w:before="240" w:after="0" w:line="240" w:lineRule="auto"/>
              <w:jc w:val="center"/>
              <w:rPr>
                <w:rFonts w:cs="Abdulmagid"/>
                <w:b/>
                <w:bCs/>
                <w:sz w:val="24"/>
                <w:szCs w:val="24"/>
                <w:rtl/>
              </w:rPr>
            </w:pPr>
            <w:r w:rsidRPr="00440A0E">
              <w:rPr>
                <w:rFonts w:cs="Abdulmagid" w:hint="cs"/>
                <w:b/>
                <w:bCs/>
                <w:sz w:val="24"/>
                <w:szCs w:val="24"/>
                <w:rtl/>
              </w:rPr>
              <w:t>خصومه</w:t>
            </w:r>
          </w:p>
        </w:tc>
        <w:tc>
          <w:tcPr>
            <w:tcW w:w="4962" w:type="dxa"/>
            <w:shd w:val="clear" w:color="auto" w:fill="auto"/>
            <w:vAlign w:val="center"/>
          </w:tcPr>
          <w:p w:rsidR="0014659B" w:rsidRPr="00D07C94" w:rsidRDefault="0014659B" w:rsidP="0014659B">
            <w:pPr>
              <w:spacing w:before="240" w:after="0"/>
              <w:jc w:val="lowKashida"/>
              <w:rPr>
                <w:rFonts w:ascii="Times New Roman" w:hAnsi="Times New Roman" w:cs="Times New Roman"/>
                <w:sz w:val="28"/>
                <w:szCs w:val="28"/>
                <w:rtl/>
                <w:lang w:bidi="ar-EG"/>
              </w:rPr>
            </w:pPr>
            <w:r w:rsidRPr="00D07C94">
              <w:rPr>
                <w:rFonts w:ascii="Times New Roman" w:hAnsi="Times New Roman" w:cs="Times New Roman"/>
                <w:sz w:val="28"/>
                <w:szCs w:val="28"/>
                <w:rtl/>
                <w:lang w:bidi="ar-EG"/>
              </w:rPr>
              <w:t>لا يجوز توجيه الطعن على من لـم يكـن طـرفـاً فـي الخصومة ..</w:t>
            </w:r>
          </w:p>
        </w:tc>
        <w:tc>
          <w:tcPr>
            <w:tcW w:w="1275" w:type="dxa"/>
            <w:shd w:val="clear" w:color="auto" w:fill="auto"/>
            <w:vAlign w:val="center"/>
          </w:tcPr>
          <w:p w:rsidR="0014659B" w:rsidRPr="00440A0E" w:rsidRDefault="0014659B" w:rsidP="0014659B">
            <w:pPr>
              <w:spacing w:before="240" w:after="0" w:line="240" w:lineRule="auto"/>
              <w:jc w:val="center"/>
              <w:rPr>
                <w:b/>
                <w:bCs/>
                <w:sz w:val="28"/>
                <w:szCs w:val="28"/>
                <w:rtl/>
              </w:rPr>
            </w:pPr>
            <w:r w:rsidRPr="00440A0E">
              <w:rPr>
                <w:rFonts w:hint="cs"/>
                <w:b/>
                <w:bCs/>
                <w:sz w:val="28"/>
                <w:szCs w:val="28"/>
                <w:rtl/>
              </w:rPr>
              <w:t>54</w:t>
            </w:r>
          </w:p>
        </w:tc>
        <w:tc>
          <w:tcPr>
            <w:tcW w:w="1100" w:type="dxa"/>
            <w:shd w:val="clear" w:color="auto" w:fill="auto"/>
            <w:vAlign w:val="center"/>
          </w:tcPr>
          <w:p w:rsidR="0014659B" w:rsidRPr="00440A0E" w:rsidRDefault="0014659B" w:rsidP="0014659B">
            <w:pPr>
              <w:spacing w:before="240" w:after="0" w:line="240" w:lineRule="auto"/>
              <w:jc w:val="center"/>
              <w:rPr>
                <w:b/>
                <w:bCs/>
                <w:sz w:val="28"/>
                <w:szCs w:val="28"/>
                <w:rtl/>
              </w:rPr>
            </w:pPr>
            <w:r w:rsidRPr="00440A0E">
              <w:rPr>
                <w:rFonts w:hint="cs"/>
                <w:b/>
                <w:bCs/>
                <w:sz w:val="28"/>
                <w:szCs w:val="28"/>
                <w:rtl/>
              </w:rPr>
              <w:t>196</w:t>
            </w:r>
          </w:p>
        </w:tc>
      </w:tr>
      <w:tr w:rsidR="0014659B" w:rsidRPr="00440A0E" w:rsidTr="0014659B">
        <w:tc>
          <w:tcPr>
            <w:tcW w:w="567" w:type="dxa"/>
            <w:shd w:val="clear" w:color="auto" w:fill="F2F2F2"/>
            <w:vAlign w:val="center"/>
          </w:tcPr>
          <w:p w:rsidR="0014659B" w:rsidRPr="0078466E" w:rsidRDefault="0014659B" w:rsidP="0014659B">
            <w:pPr>
              <w:bidi w:val="0"/>
              <w:spacing w:after="0"/>
              <w:jc w:val="center"/>
              <w:rPr>
                <w:rFonts w:ascii="Arial" w:hAnsi="Arial"/>
                <w:b/>
                <w:bCs/>
                <w:color w:val="000000"/>
              </w:rPr>
            </w:pPr>
            <w:r w:rsidRPr="0078466E">
              <w:rPr>
                <w:rFonts w:ascii="Arial" w:hAnsi="Arial"/>
                <w:b/>
                <w:bCs/>
                <w:color w:val="000000"/>
              </w:rPr>
              <w:t>68</w:t>
            </w:r>
          </w:p>
        </w:tc>
        <w:tc>
          <w:tcPr>
            <w:tcW w:w="2409" w:type="dxa"/>
            <w:shd w:val="clear" w:color="auto" w:fill="F2F2F2"/>
            <w:vAlign w:val="center"/>
          </w:tcPr>
          <w:p w:rsidR="0014659B" w:rsidRPr="00440A0E" w:rsidRDefault="0014659B" w:rsidP="0014659B">
            <w:pPr>
              <w:spacing w:after="0" w:line="240" w:lineRule="auto"/>
              <w:jc w:val="center"/>
              <w:rPr>
                <w:rFonts w:cs="Abdulmagid"/>
                <w:b/>
                <w:bCs/>
                <w:sz w:val="24"/>
                <w:szCs w:val="24"/>
                <w:rtl/>
              </w:rPr>
            </w:pPr>
            <w:r w:rsidRPr="00440A0E">
              <w:rPr>
                <w:rFonts w:cs="Abdulmagid" w:hint="cs"/>
                <w:b/>
                <w:bCs/>
                <w:sz w:val="24"/>
                <w:szCs w:val="24"/>
                <w:rtl/>
              </w:rPr>
              <w:t>رفض الطعن شكلاً وموضوعاً</w:t>
            </w:r>
          </w:p>
        </w:tc>
        <w:tc>
          <w:tcPr>
            <w:tcW w:w="4962" w:type="dxa"/>
            <w:shd w:val="clear" w:color="auto" w:fill="auto"/>
            <w:vAlign w:val="center"/>
          </w:tcPr>
          <w:p w:rsidR="0014659B" w:rsidRPr="00D07C94" w:rsidRDefault="0014659B" w:rsidP="0014659B">
            <w:pPr>
              <w:spacing w:after="0" w:line="240" w:lineRule="auto"/>
              <w:jc w:val="lowKashida"/>
              <w:rPr>
                <w:rFonts w:ascii="Times New Roman" w:hAnsi="Times New Roman" w:cs="Times New Roman"/>
                <w:sz w:val="28"/>
                <w:szCs w:val="28"/>
                <w:rtl/>
                <w:lang w:bidi="ar-EG"/>
              </w:rPr>
            </w:pPr>
            <w:r w:rsidRPr="00D07C94">
              <w:rPr>
                <w:rFonts w:ascii="Times New Roman" w:hAnsi="Times New Roman" w:cs="Times New Roman"/>
                <w:sz w:val="28"/>
                <w:szCs w:val="28"/>
                <w:rtl/>
                <w:lang w:bidi="ar-EG"/>
              </w:rPr>
              <w:t>مالا يقبل الطعن بالنقض فيـه شكلاً يمتنـع أسبابه .</w:t>
            </w:r>
          </w:p>
        </w:tc>
        <w:tc>
          <w:tcPr>
            <w:tcW w:w="1275" w:type="dxa"/>
            <w:shd w:val="clear" w:color="auto" w:fill="auto"/>
            <w:vAlign w:val="center"/>
          </w:tcPr>
          <w:p w:rsidR="0014659B" w:rsidRPr="00440A0E" w:rsidRDefault="0014659B" w:rsidP="0014659B">
            <w:pPr>
              <w:spacing w:after="0" w:line="240" w:lineRule="auto"/>
              <w:jc w:val="center"/>
              <w:rPr>
                <w:b/>
                <w:bCs/>
                <w:sz w:val="28"/>
                <w:szCs w:val="28"/>
                <w:rtl/>
              </w:rPr>
            </w:pPr>
            <w:r w:rsidRPr="00440A0E">
              <w:rPr>
                <w:rFonts w:hint="cs"/>
                <w:b/>
                <w:bCs/>
                <w:sz w:val="28"/>
                <w:szCs w:val="28"/>
                <w:rtl/>
              </w:rPr>
              <w:t>47</w:t>
            </w:r>
          </w:p>
        </w:tc>
        <w:tc>
          <w:tcPr>
            <w:tcW w:w="1100" w:type="dxa"/>
            <w:shd w:val="clear" w:color="auto" w:fill="auto"/>
            <w:vAlign w:val="center"/>
          </w:tcPr>
          <w:p w:rsidR="0014659B" w:rsidRPr="00440A0E" w:rsidRDefault="0014659B" w:rsidP="0014659B">
            <w:pPr>
              <w:spacing w:after="0" w:line="240" w:lineRule="auto"/>
              <w:jc w:val="center"/>
              <w:rPr>
                <w:b/>
                <w:bCs/>
                <w:sz w:val="28"/>
                <w:szCs w:val="28"/>
                <w:rtl/>
              </w:rPr>
            </w:pPr>
            <w:r w:rsidRPr="00440A0E">
              <w:rPr>
                <w:rFonts w:hint="cs"/>
                <w:b/>
                <w:bCs/>
                <w:sz w:val="28"/>
                <w:szCs w:val="28"/>
                <w:rtl/>
              </w:rPr>
              <w:t>177</w:t>
            </w:r>
          </w:p>
        </w:tc>
      </w:tr>
      <w:tr w:rsidR="0014659B" w:rsidRPr="00440A0E" w:rsidTr="0014659B">
        <w:tc>
          <w:tcPr>
            <w:tcW w:w="567" w:type="dxa"/>
            <w:shd w:val="clear" w:color="auto" w:fill="F2F2F2"/>
            <w:vAlign w:val="center"/>
          </w:tcPr>
          <w:p w:rsidR="0014659B" w:rsidRPr="0078466E" w:rsidRDefault="0014659B" w:rsidP="0014659B">
            <w:pPr>
              <w:bidi w:val="0"/>
              <w:spacing w:after="0"/>
              <w:jc w:val="center"/>
              <w:rPr>
                <w:rFonts w:ascii="Arial" w:hAnsi="Arial"/>
                <w:b/>
                <w:bCs/>
                <w:color w:val="000000"/>
              </w:rPr>
            </w:pPr>
            <w:r w:rsidRPr="0078466E">
              <w:rPr>
                <w:rFonts w:ascii="Arial" w:hAnsi="Arial"/>
                <w:b/>
                <w:bCs/>
                <w:color w:val="000000"/>
              </w:rPr>
              <w:t>69</w:t>
            </w:r>
          </w:p>
        </w:tc>
        <w:tc>
          <w:tcPr>
            <w:tcW w:w="2409" w:type="dxa"/>
            <w:shd w:val="clear" w:color="auto" w:fill="F2F2F2"/>
            <w:vAlign w:val="center"/>
          </w:tcPr>
          <w:p w:rsidR="0014659B" w:rsidRPr="00440A0E" w:rsidRDefault="0014659B" w:rsidP="0014659B">
            <w:pPr>
              <w:spacing w:before="240" w:after="0" w:line="240" w:lineRule="auto"/>
              <w:jc w:val="center"/>
              <w:rPr>
                <w:rFonts w:cs="Abdulmagid"/>
                <w:b/>
                <w:bCs/>
                <w:sz w:val="24"/>
                <w:szCs w:val="24"/>
                <w:rtl/>
              </w:rPr>
            </w:pPr>
            <w:r w:rsidRPr="00440A0E">
              <w:rPr>
                <w:rFonts w:cs="Abdulmagid" w:hint="cs"/>
                <w:b/>
                <w:bCs/>
                <w:sz w:val="24"/>
                <w:szCs w:val="24"/>
                <w:rtl/>
              </w:rPr>
              <w:t>رقابة المحكمة العليا</w:t>
            </w:r>
          </w:p>
        </w:tc>
        <w:tc>
          <w:tcPr>
            <w:tcW w:w="4962" w:type="dxa"/>
            <w:shd w:val="clear" w:color="auto" w:fill="auto"/>
            <w:vAlign w:val="center"/>
          </w:tcPr>
          <w:p w:rsidR="0014659B" w:rsidRPr="00D07C94" w:rsidRDefault="0014659B" w:rsidP="0014659B">
            <w:pPr>
              <w:spacing w:after="0"/>
              <w:jc w:val="lowKashida"/>
              <w:rPr>
                <w:rFonts w:ascii="Times New Roman" w:hAnsi="Times New Roman" w:cs="Times New Roman"/>
                <w:sz w:val="28"/>
                <w:szCs w:val="28"/>
                <w:rtl/>
                <w:lang w:bidi="ar-EG"/>
              </w:rPr>
            </w:pPr>
            <w:r w:rsidRPr="00D07C94">
              <w:rPr>
                <w:rFonts w:ascii="Times New Roman" w:hAnsi="Times New Roman" w:cs="Times New Roman"/>
                <w:sz w:val="28"/>
                <w:szCs w:val="28"/>
                <w:rtl/>
                <w:lang w:bidi="ar-EG"/>
              </w:rPr>
              <w:t>تتولى المحكمة العليا مراقبة المحاكم الأدنى درجة في تطبيقها للقانون ولا تمتد مراقبتها إلى حقيقة الوقـائع التي اقتنعت بثبوتها المحكمة مصدرة الحكم ولا إلـى قيمة الأدلة التي عولت عليها فـي الإثبـات إلا فـي الحالات التي ينص عليها القانون ...</w:t>
            </w:r>
          </w:p>
        </w:tc>
        <w:tc>
          <w:tcPr>
            <w:tcW w:w="1275" w:type="dxa"/>
            <w:shd w:val="clear" w:color="auto" w:fill="auto"/>
            <w:vAlign w:val="center"/>
          </w:tcPr>
          <w:p w:rsidR="0014659B" w:rsidRPr="00440A0E" w:rsidRDefault="0014659B" w:rsidP="0014659B">
            <w:pPr>
              <w:spacing w:before="240" w:after="0" w:line="240" w:lineRule="auto"/>
              <w:jc w:val="center"/>
              <w:rPr>
                <w:b/>
                <w:bCs/>
                <w:sz w:val="28"/>
                <w:szCs w:val="28"/>
                <w:rtl/>
              </w:rPr>
            </w:pPr>
            <w:r w:rsidRPr="00440A0E">
              <w:rPr>
                <w:rFonts w:hint="cs"/>
                <w:b/>
                <w:bCs/>
                <w:sz w:val="28"/>
                <w:szCs w:val="28"/>
                <w:rtl/>
              </w:rPr>
              <w:t>10</w:t>
            </w:r>
          </w:p>
        </w:tc>
        <w:tc>
          <w:tcPr>
            <w:tcW w:w="1100" w:type="dxa"/>
            <w:shd w:val="clear" w:color="auto" w:fill="auto"/>
            <w:vAlign w:val="center"/>
          </w:tcPr>
          <w:p w:rsidR="0014659B" w:rsidRPr="00440A0E" w:rsidRDefault="0014659B" w:rsidP="0014659B">
            <w:pPr>
              <w:spacing w:before="240" w:after="0" w:line="240" w:lineRule="auto"/>
              <w:jc w:val="center"/>
              <w:rPr>
                <w:b/>
                <w:bCs/>
                <w:sz w:val="28"/>
                <w:szCs w:val="28"/>
                <w:rtl/>
              </w:rPr>
            </w:pPr>
            <w:r w:rsidRPr="00440A0E">
              <w:rPr>
                <w:rFonts w:hint="cs"/>
                <w:b/>
                <w:bCs/>
                <w:sz w:val="28"/>
                <w:szCs w:val="28"/>
                <w:rtl/>
              </w:rPr>
              <w:t>42</w:t>
            </w:r>
          </w:p>
        </w:tc>
      </w:tr>
      <w:tr w:rsidR="0014659B" w:rsidRPr="00440A0E" w:rsidTr="0014659B">
        <w:tc>
          <w:tcPr>
            <w:tcW w:w="567" w:type="dxa"/>
            <w:shd w:val="clear" w:color="auto" w:fill="F2F2F2"/>
            <w:vAlign w:val="center"/>
          </w:tcPr>
          <w:p w:rsidR="0014659B" w:rsidRPr="0078466E" w:rsidRDefault="0014659B" w:rsidP="0014659B">
            <w:pPr>
              <w:bidi w:val="0"/>
              <w:spacing w:after="0"/>
              <w:jc w:val="center"/>
              <w:rPr>
                <w:rFonts w:ascii="Arial" w:hAnsi="Arial"/>
                <w:b/>
                <w:bCs/>
                <w:color w:val="000000"/>
              </w:rPr>
            </w:pPr>
            <w:r w:rsidRPr="0078466E">
              <w:rPr>
                <w:rFonts w:ascii="Arial" w:hAnsi="Arial"/>
                <w:b/>
                <w:bCs/>
                <w:color w:val="000000"/>
              </w:rPr>
              <w:t>70</w:t>
            </w:r>
          </w:p>
        </w:tc>
        <w:tc>
          <w:tcPr>
            <w:tcW w:w="2409" w:type="dxa"/>
            <w:shd w:val="clear" w:color="auto" w:fill="F2F2F2"/>
            <w:vAlign w:val="center"/>
          </w:tcPr>
          <w:p w:rsidR="0014659B" w:rsidRPr="00440A0E" w:rsidRDefault="0014659B" w:rsidP="0014659B">
            <w:pPr>
              <w:spacing w:before="240" w:after="0" w:line="240" w:lineRule="auto"/>
              <w:jc w:val="center"/>
              <w:rPr>
                <w:rFonts w:cs="Abdulmagid"/>
                <w:b/>
                <w:bCs/>
                <w:sz w:val="24"/>
                <w:szCs w:val="24"/>
                <w:rtl/>
              </w:rPr>
            </w:pPr>
            <w:r w:rsidRPr="00440A0E">
              <w:rPr>
                <w:rFonts w:cs="Abdulmagid" w:hint="cs"/>
                <w:b/>
                <w:bCs/>
                <w:sz w:val="24"/>
                <w:szCs w:val="24"/>
                <w:rtl/>
              </w:rPr>
              <w:t>سقوط الحق في الطعن</w:t>
            </w:r>
          </w:p>
        </w:tc>
        <w:tc>
          <w:tcPr>
            <w:tcW w:w="4962" w:type="dxa"/>
            <w:shd w:val="clear" w:color="auto" w:fill="auto"/>
            <w:vAlign w:val="center"/>
          </w:tcPr>
          <w:p w:rsidR="0014659B" w:rsidRPr="00D07C94" w:rsidRDefault="0014659B" w:rsidP="0014659B">
            <w:pPr>
              <w:spacing w:before="240" w:after="0"/>
              <w:jc w:val="lowKashida"/>
              <w:rPr>
                <w:rFonts w:ascii="Times New Roman" w:hAnsi="Times New Roman" w:cs="Times New Roman"/>
                <w:sz w:val="28"/>
                <w:szCs w:val="28"/>
                <w:rtl/>
                <w:lang w:bidi="ar-EG"/>
              </w:rPr>
            </w:pPr>
            <w:r w:rsidRPr="00D07C94">
              <w:rPr>
                <w:rFonts w:ascii="Times New Roman" w:hAnsi="Times New Roman" w:cs="Times New Roman"/>
                <w:sz w:val="28"/>
                <w:szCs w:val="28"/>
                <w:rtl/>
                <w:lang w:bidi="ar-EG"/>
              </w:rPr>
              <w:t>اذا لم يقرر الطاعن الطعن ولم يودع الاسـباب فـي الميعاد فقد فوت على نفسه الحق في الطعن بـالنقض.</w:t>
            </w:r>
          </w:p>
        </w:tc>
        <w:tc>
          <w:tcPr>
            <w:tcW w:w="1275" w:type="dxa"/>
            <w:shd w:val="clear" w:color="auto" w:fill="auto"/>
            <w:vAlign w:val="center"/>
          </w:tcPr>
          <w:p w:rsidR="0014659B" w:rsidRPr="00440A0E" w:rsidRDefault="0014659B" w:rsidP="0014659B">
            <w:pPr>
              <w:spacing w:before="240" w:after="0" w:line="240" w:lineRule="auto"/>
              <w:jc w:val="center"/>
              <w:rPr>
                <w:b/>
                <w:bCs/>
                <w:sz w:val="28"/>
                <w:szCs w:val="28"/>
                <w:rtl/>
              </w:rPr>
            </w:pPr>
            <w:r w:rsidRPr="00440A0E">
              <w:rPr>
                <w:rFonts w:hint="cs"/>
                <w:b/>
                <w:bCs/>
                <w:sz w:val="28"/>
                <w:szCs w:val="28"/>
                <w:rtl/>
              </w:rPr>
              <w:t>6</w:t>
            </w:r>
          </w:p>
        </w:tc>
        <w:tc>
          <w:tcPr>
            <w:tcW w:w="1100" w:type="dxa"/>
            <w:shd w:val="clear" w:color="auto" w:fill="auto"/>
            <w:vAlign w:val="center"/>
          </w:tcPr>
          <w:p w:rsidR="0014659B" w:rsidRPr="00440A0E" w:rsidRDefault="0014659B" w:rsidP="0014659B">
            <w:pPr>
              <w:spacing w:before="240" w:after="0" w:line="240" w:lineRule="auto"/>
              <w:jc w:val="center"/>
              <w:rPr>
                <w:b/>
                <w:bCs/>
                <w:sz w:val="28"/>
                <w:szCs w:val="28"/>
                <w:rtl/>
              </w:rPr>
            </w:pPr>
            <w:r w:rsidRPr="00440A0E">
              <w:rPr>
                <w:rFonts w:hint="cs"/>
                <w:b/>
                <w:bCs/>
                <w:sz w:val="28"/>
                <w:szCs w:val="28"/>
                <w:rtl/>
              </w:rPr>
              <w:t>26</w:t>
            </w:r>
          </w:p>
        </w:tc>
      </w:tr>
      <w:tr w:rsidR="0014659B" w:rsidRPr="00440A0E" w:rsidTr="0014659B">
        <w:tc>
          <w:tcPr>
            <w:tcW w:w="567" w:type="dxa"/>
            <w:shd w:val="clear" w:color="auto" w:fill="F2F2F2"/>
            <w:vAlign w:val="center"/>
          </w:tcPr>
          <w:p w:rsidR="0014659B" w:rsidRPr="0078466E" w:rsidRDefault="0014659B" w:rsidP="0014659B">
            <w:pPr>
              <w:bidi w:val="0"/>
              <w:spacing w:after="0"/>
              <w:jc w:val="center"/>
              <w:rPr>
                <w:rFonts w:ascii="Arial" w:hAnsi="Arial"/>
                <w:b/>
                <w:bCs/>
                <w:color w:val="000000"/>
              </w:rPr>
            </w:pPr>
            <w:r w:rsidRPr="0078466E">
              <w:rPr>
                <w:rFonts w:ascii="Arial" w:hAnsi="Arial"/>
                <w:b/>
                <w:bCs/>
                <w:color w:val="000000"/>
              </w:rPr>
              <w:t>71</w:t>
            </w:r>
          </w:p>
        </w:tc>
        <w:tc>
          <w:tcPr>
            <w:tcW w:w="2409" w:type="dxa"/>
            <w:shd w:val="clear" w:color="auto" w:fill="F2F2F2"/>
            <w:vAlign w:val="center"/>
          </w:tcPr>
          <w:p w:rsidR="0014659B" w:rsidRPr="00440A0E" w:rsidRDefault="0014659B" w:rsidP="0014659B">
            <w:pPr>
              <w:spacing w:before="240" w:after="0" w:line="240" w:lineRule="auto"/>
              <w:jc w:val="center"/>
              <w:rPr>
                <w:rFonts w:cs="Abdulmagid"/>
                <w:b/>
                <w:bCs/>
                <w:sz w:val="24"/>
                <w:szCs w:val="24"/>
                <w:rtl/>
              </w:rPr>
            </w:pPr>
            <w:r w:rsidRPr="00440A0E">
              <w:rPr>
                <w:rFonts w:cs="Abdulmagid" w:hint="cs"/>
                <w:b/>
                <w:bCs/>
                <w:sz w:val="24"/>
                <w:szCs w:val="24"/>
                <w:rtl/>
              </w:rPr>
              <w:t>سقوط الحق في الطعن</w:t>
            </w:r>
          </w:p>
        </w:tc>
        <w:tc>
          <w:tcPr>
            <w:tcW w:w="4962" w:type="dxa"/>
            <w:shd w:val="clear" w:color="auto" w:fill="auto"/>
            <w:vAlign w:val="center"/>
          </w:tcPr>
          <w:p w:rsidR="0014659B" w:rsidRPr="00D07C94" w:rsidRDefault="0014659B" w:rsidP="0014659B">
            <w:pPr>
              <w:spacing w:before="240" w:after="0"/>
              <w:jc w:val="lowKashida"/>
              <w:rPr>
                <w:rFonts w:ascii="Times New Roman" w:hAnsi="Times New Roman" w:cs="Times New Roman"/>
                <w:sz w:val="28"/>
                <w:szCs w:val="28"/>
                <w:rtl/>
                <w:lang w:bidi="ar-EG"/>
              </w:rPr>
            </w:pPr>
            <w:r w:rsidRPr="00D07C94">
              <w:rPr>
                <w:rFonts w:ascii="Times New Roman" w:hAnsi="Times New Roman" w:cs="Times New Roman"/>
                <w:sz w:val="28"/>
                <w:szCs w:val="28"/>
                <w:rtl/>
                <w:lang w:bidi="ar-EG"/>
              </w:rPr>
              <w:t>يسقط الحق في الطعن بالنقض إذا لـم يقـم الطاعن بالتقرير به وإيداع الأسباب ودفـع الكفالة في الميعاد</w:t>
            </w:r>
          </w:p>
        </w:tc>
        <w:tc>
          <w:tcPr>
            <w:tcW w:w="1275" w:type="dxa"/>
            <w:shd w:val="clear" w:color="auto" w:fill="auto"/>
            <w:vAlign w:val="center"/>
          </w:tcPr>
          <w:p w:rsidR="0014659B" w:rsidRPr="00440A0E" w:rsidRDefault="0014659B" w:rsidP="0014659B">
            <w:pPr>
              <w:spacing w:before="240" w:after="0" w:line="240" w:lineRule="auto"/>
              <w:jc w:val="center"/>
              <w:rPr>
                <w:b/>
                <w:bCs/>
                <w:sz w:val="28"/>
                <w:szCs w:val="28"/>
                <w:rtl/>
              </w:rPr>
            </w:pPr>
            <w:r w:rsidRPr="00440A0E">
              <w:rPr>
                <w:rFonts w:hint="cs"/>
                <w:b/>
                <w:bCs/>
                <w:sz w:val="28"/>
                <w:szCs w:val="28"/>
                <w:rtl/>
              </w:rPr>
              <w:t>7</w:t>
            </w:r>
          </w:p>
        </w:tc>
        <w:tc>
          <w:tcPr>
            <w:tcW w:w="1100" w:type="dxa"/>
            <w:shd w:val="clear" w:color="auto" w:fill="auto"/>
            <w:vAlign w:val="center"/>
          </w:tcPr>
          <w:p w:rsidR="0014659B" w:rsidRPr="00440A0E" w:rsidRDefault="0014659B" w:rsidP="0014659B">
            <w:pPr>
              <w:spacing w:before="240" w:after="0" w:line="240" w:lineRule="auto"/>
              <w:jc w:val="center"/>
              <w:rPr>
                <w:b/>
                <w:bCs/>
                <w:sz w:val="28"/>
                <w:szCs w:val="28"/>
                <w:rtl/>
              </w:rPr>
            </w:pPr>
            <w:r w:rsidRPr="00440A0E">
              <w:rPr>
                <w:rFonts w:hint="cs"/>
                <w:b/>
                <w:bCs/>
                <w:sz w:val="28"/>
                <w:szCs w:val="28"/>
                <w:rtl/>
              </w:rPr>
              <w:t>31</w:t>
            </w:r>
          </w:p>
        </w:tc>
      </w:tr>
      <w:tr w:rsidR="0014659B" w:rsidRPr="00440A0E" w:rsidTr="0014659B">
        <w:tc>
          <w:tcPr>
            <w:tcW w:w="567" w:type="dxa"/>
            <w:shd w:val="clear" w:color="auto" w:fill="F2F2F2"/>
            <w:vAlign w:val="center"/>
          </w:tcPr>
          <w:p w:rsidR="0014659B" w:rsidRPr="0078466E" w:rsidRDefault="0014659B" w:rsidP="0014659B">
            <w:pPr>
              <w:bidi w:val="0"/>
              <w:spacing w:after="0"/>
              <w:jc w:val="center"/>
              <w:rPr>
                <w:rFonts w:ascii="Arial" w:hAnsi="Arial"/>
                <w:b/>
                <w:bCs/>
                <w:color w:val="000000"/>
              </w:rPr>
            </w:pPr>
            <w:r w:rsidRPr="0078466E">
              <w:rPr>
                <w:rFonts w:ascii="Arial" w:hAnsi="Arial"/>
                <w:b/>
                <w:bCs/>
                <w:color w:val="000000"/>
              </w:rPr>
              <w:t>72</w:t>
            </w:r>
          </w:p>
        </w:tc>
        <w:tc>
          <w:tcPr>
            <w:tcW w:w="2409" w:type="dxa"/>
            <w:shd w:val="clear" w:color="auto" w:fill="F2F2F2"/>
            <w:vAlign w:val="center"/>
          </w:tcPr>
          <w:p w:rsidR="0014659B" w:rsidRPr="00440A0E" w:rsidRDefault="0014659B" w:rsidP="0014659B">
            <w:pPr>
              <w:spacing w:before="240" w:after="0" w:line="240" w:lineRule="auto"/>
              <w:jc w:val="center"/>
              <w:rPr>
                <w:rFonts w:cs="Abdulmagid"/>
                <w:b/>
                <w:bCs/>
                <w:sz w:val="24"/>
                <w:szCs w:val="24"/>
                <w:rtl/>
                <w:lang w:bidi="ar-EG"/>
              </w:rPr>
            </w:pPr>
            <w:r w:rsidRPr="00440A0E">
              <w:rPr>
                <w:rFonts w:cs="Abdulmagid" w:hint="eastAsia"/>
                <w:b/>
                <w:bCs/>
                <w:sz w:val="24"/>
                <w:szCs w:val="24"/>
                <w:rtl/>
                <w:lang w:bidi="ar-EG"/>
              </w:rPr>
              <w:t>سلطة</w:t>
            </w:r>
            <w:r w:rsidRPr="00440A0E">
              <w:rPr>
                <w:rFonts w:cs="Abdulmagid"/>
                <w:b/>
                <w:bCs/>
                <w:sz w:val="24"/>
                <w:szCs w:val="24"/>
                <w:rtl/>
                <w:lang w:bidi="ar-EG"/>
              </w:rPr>
              <w:t xml:space="preserve"> </w:t>
            </w:r>
            <w:r w:rsidRPr="00440A0E">
              <w:rPr>
                <w:rFonts w:cs="Abdulmagid" w:hint="eastAsia"/>
                <w:b/>
                <w:bCs/>
                <w:sz w:val="24"/>
                <w:szCs w:val="24"/>
                <w:rtl/>
                <w:lang w:bidi="ar-EG"/>
              </w:rPr>
              <w:t>محكمة</w:t>
            </w:r>
            <w:r w:rsidRPr="00440A0E">
              <w:rPr>
                <w:rFonts w:cs="Abdulmagid"/>
                <w:b/>
                <w:bCs/>
                <w:sz w:val="24"/>
                <w:szCs w:val="24"/>
                <w:rtl/>
                <w:lang w:bidi="ar-EG"/>
              </w:rPr>
              <w:t xml:space="preserve"> </w:t>
            </w:r>
            <w:r w:rsidRPr="00440A0E">
              <w:rPr>
                <w:rFonts w:cs="Abdulmagid" w:hint="eastAsia"/>
                <w:b/>
                <w:bCs/>
                <w:sz w:val="24"/>
                <w:szCs w:val="24"/>
                <w:rtl/>
                <w:lang w:bidi="ar-EG"/>
              </w:rPr>
              <w:t>الموضوع</w:t>
            </w:r>
            <w:r w:rsidRPr="00440A0E">
              <w:rPr>
                <w:rFonts w:cs="Abdulmagid"/>
                <w:b/>
                <w:bCs/>
                <w:sz w:val="24"/>
                <w:szCs w:val="24"/>
                <w:rtl/>
                <w:lang w:bidi="ar-EG"/>
              </w:rPr>
              <w:t xml:space="preserve"> </w:t>
            </w:r>
            <w:r w:rsidRPr="00440A0E">
              <w:rPr>
                <w:rFonts w:cs="Abdulmagid" w:hint="eastAsia"/>
                <w:b/>
                <w:bCs/>
                <w:sz w:val="24"/>
                <w:szCs w:val="24"/>
                <w:rtl/>
                <w:lang w:bidi="ar-EG"/>
              </w:rPr>
              <w:t>في</w:t>
            </w:r>
            <w:r w:rsidRPr="00440A0E">
              <w:rPr>
                <w:rFonts w:cs="Abdulmagid"/>
                <w:b/>
                <w:bCs/>
                <w:sz w:val="24"/>
                <w:szCs w:val="24"/>
                <w:rtl/>
                <w:lang w:bidi="ar-EG"/>
              </w:rPr>
              <w:t xml:space="preserve"> </w:t>
            </w:r>
            <w:r w:rsidRPr="00440A0E">
              <w:rPr>
                <w:rFonts w:cs="Abdulmagid" w:hint="eastAsia"/>
                <w:b/>
                <w:bCs/>
                <w:sz w:val="24"/>
                <w:szCs w:val="24"/>
                <w:rtl/>
                <w:lang w:bidi="ar-EG"/>
              </w:rPr>
              <w:t>حدود</w:t>
            </w:r>
            <w:r w:rsidRPr="00440A0E">
              <w:rPr>
                <w:rFonts w:cs="Abdulmagid"/>
                <w:b/>
                <w:bCs/>
                <w:sz w:val="24"/>
                <w:szCs w:val="24"/>
                <w:rtl/>
                <w:lang w:bidi="ar-EG"/>
              </w:rPr>
              <w:t xml:space="preserve"> </w:t>
            </w:r>
            <w:r w:rsidRPr="00440A0E">
              <w:rPr>
                <w:rFonts w:cs="Abdulmagid" w:hint="eastAsia"/>
                <w:b/>
                <w:bCs/>
                <w:sz w:val="24"/>
                <w:szCs w:val="24"/>
                <w:rtl/>
                <w:lang w:bidi="ar-EG"/>
              </w:rPr>
              <w:t>الدعوى</w:t>
            </w:r>
          </w:p>
        </w:tc>
        <w:tc>
          <w:tcPr>
            <w:tcW w:w="4962" w:type="dxa"/>
            <w:shd w:val="clear" w:color="auto" w:fill="auto"/>
            <w:vAlign w:val="center"/>
          </w:tcPr>
          <w:p w:rsidR="0014659B" w:rsidRPr="00D07C94" w:rsidRDefault="0014659B" w:rsidP="0014659B">
            <w:pPr>
              <w:spacing w:before="240" w:after="0"/>
              <w:jc w:val="lowKashida"/>
              <w:rPr>
                <w:rFonts w:ascii="Times New Roman" w:hAnsi="Times New Roman" w:cs="Times New Roman"/>
                <w:sz w:val="28"/>
                <w:szCs w:val="28"/>
                <w:rtl/>
              </w:rPr>
            </w:pPr>
            <w:r w:rsidRPr="00D07C94">
              <w:rPr>
                <w:rFonts w:ascii="Times New Roman" w:hAnsi="Times New Roman" w:cs="Times New Roman"/>
                <w:sz w:val="28"/>
                <w:szCs w:val="28"/>
                <w:rtl/>
                <w:lang w:bidi="ar-EG"/>
              </w:rPr>
              <w:t>تنحصر سلطة محكمة الموضوع في نطاق الدعوى التي أصبحت في ولايتها ويترتب على ذلك أنـه إذا تجاوزت نطاق الدعوى فإن قضاءها يكـون بـاطلا لتعلق ذلك بالنظام العام ...</w:t>
            </w:r>
          </w:p>
        </w:tc>
        <w:tc>
          <w:tcPr>
            <w:tcW w:w="1275" w:type="dxa"/>
            <w:shd w:val="clear" w:color="auto" w:fill="auto"/>
            <w:vAlign w:val="center"/>
          </w:tcPr>
          <w:p w:rsidR="0014659B" w:rsidRPr="00440A0E" w:rsidRDefault="0014659B" w:rsidP="0014659B">
            <w:pPr>
              <w:spacing w:before="240" w:after="0" w:line="240" w:lineRule="auto"/>
              <w:jc w:val="center"/>
              <w:rPr>
                <w:b/>
                <w:bCs/>
                <w:sz w:val="28"/>
                <w:szCs w:val="28"/>
                <w:rtl/>
              </w:rPr>
            </w:pPr>
            <w:r w:rsidRPr="00440A0E">
              <w:rPr>
                <w:rFonts w:hint="cs"/>
                <w:b/>
                <w:bCs/>
                <w:sz w:val="28"/>
                <w:szCs w:val="28"/>
                <w:rtl/>
              </w:rPr>
              <w:t>26</w:t>
            </w:r>
          </w:p>
        </w:tc>
        <w:tc>
          <w:tcPr>
            <w:tcW w:w="1100" w:type="dxa"/>
            <w:shd w:val="clear" w:color="auto" w:fill="auto"/>
            <w:vAlign w:val="center"/>
          </w:tcPr>
          <w:p w:rsidR="0014659B" w:rsidRPr="00440A0E" w:rsidRDefault="0014659B" w:rsidP="0014659B">
            <w:pPr>
              <w:spacing w:before="240" w:after="0" w:line="240" w:lineRule="auto"/>
              <w:jc w:val="center"/>
              <w:rPr>
                <w:b/>
                <w:bCs/>
                <w:sz w:val="28"/>
                <w:szCs w:val="28"/>
                <w:rtl/>
              </w:rPr>
            </w:pPr>
            <w:r w:rsidRPr="00440A0E">
              <w:rPr>
                <w:rFonts w:hint="cs"/>
                <w:b/>
                <w:bCs/>
                <w:sz w:val="28"/>
                <w:szCs w:val="28"/>
                <w:rtl/>
              </w:rPr>
              <w:t>99</w:t>
            </w:r>
          </w:p>
        </w:tc>
      </w:tr>
      <w:tr w:rsidR="0014659B" w:rsidRPr="00440A0E" w:rsidTr="0014659B">
        <w:tc>
          <w:tcPr>
            <w:tcW w:w="567" w:type="dxa"/>
            <w:shd w:val="clear" w:color="auto" w:fill="F2F2F2"/>
            <w:vAlign w:val="center"/>
          </w:tcPr>
          <w:p w:rsidR="0014659B" w:rsidRPr="0078466E" w:rsidRDefault="0014659B" w:rsidP="0014659B">
            <w:pPr>
              <w:bidi w:val="0"/>
              <w:jc w:val="center"/>
              <w:rPr>
                <w:rFonts w:ascii="Arial" w:hAnsi="Arial"/>
                <w:b/>
                <w:bCs/>
                <w:color w:val="000000"/>
              </w:rPr>
            </w:pPr>
            <w:r w:rsidRPr="0078466E">
              <w:rPr>
                <w:rFonts w:ascii="Arial" w:hAnsi="Arial"/>
                <w:b/>
                <w:bCs/>
                <w:color w:val="000000"/>
              </w:rPr>
              <w:t>73</w:t>
            </w:r>
          </w:p>
        </w:tc>
        <w:tc>
          <w:tcPr>
            <w:tcW w:w="2409" w:type="dxa"/>
            <w:shd w:val="clear" w:color="auto" w:fill="F2F2F2"/>
            <w:vAlign w:val="center"/>
          </w:tcPr>
          <w:p w:rsidR="0014659B" w:rsidRPr="00440A0E" w:rsidRDefault="0014659B" w:rsidP="0014659B">
            <w:pPr>
              <w:spacing w:before="240" w:line="240" w:lineRule="auto"/>
              <w:jc w:val="center"/>
              <w:rPr>
                <w:rFonts w:cs="Abdulmagid"/>
                <w:b/>
                <w:bCs/>
                <w:sz w:val="24"/>
                <w:szCs w:val="24"/>
                <w:rtl/>
                <w:lang w:bidi="ar-EG"/>
              </w:rPr>
            </w:pPr>
            <w:r w:rsidRPr="00440A0E">
              <w:rPr>
                <w:rFonts w:cs="Abdulmagid" w:hint="eastAsia"/>
                <w:b/>
                <w:bCs/>
                <w:sz w:val="24"/>
                <w:szCs w:val="24"/>
                <w:rtl/>
                <w:lang w:bidi="ar-EG"/>
              </w:rPr>
              <w:t>سلطة</w:t>
            </w:r>
            <w:r w:rsidRPr="00440A0E">
              <w:rPr>
                <w:rFonts w:cs="Abdulmagid"/>
                <w:b/>
                <w:bCs/>
                <w:sz w:val="24"/>
                <w:szCs w:val="24"/>
                <w:rtl/>
                <w:lang w:bidi="ar-EG"/>
              </w:rPr>
              <w:t xml:space="preserve"> </w:t>
            </w:r>
            <w:r w:rsidRPr="00440A0E">
              <w:rPr>
                <w:rFonts w:cs="Abdulmagid" w:hint="eastAsia"/>
                <w:b/>
                <w:bCs/>
                <w:sz w:val="24"/>
                <w:szCs w:val="24"/>
                <w:rtl/>
                <w:lang w:bidi="ar-EG"/>
              </w:rPr>
              <w:t>محكمة</w:t>
            </w:r>
            <w:r w:rsidRPr="00440A0E">
              <w:rPr>
                <w:rFonts w:cs="Abdulmagid"/>
                <w:b/>
                <w:bCs/>
                <w:sz w:val="24"/>
                <w:szCs w:val="24"/>
                <w:rtl/>
                <w:lang w:bidi="ar-EG"/>
              </w:rPr>
              <w:t xml:space="preserve"> </w:t>
            </w:r>
            <w:r w:rsidRPr="00440A0E">
              <w:rPr>
                <w:rFonts w:cs="Abdulmagid" w:hint="eastAsia"/>
                <w:b/>
                <w:bCs/>
                <w:sz w:val="24"/>
                <w:szCs w:val="24"/>
                <w:rtl/>
                <w:lang w:bidi="ar-EG"/>
              </w:rPr>
              <w:t>الاستئناف</w:t>
            </w:r>
          </w:p>
          <w:p w:rsidR="0014659B" w:rsidRPr="00440A0E" w:rsidRDefault="0014659B" w:rsidP="0014659B">
            <w:pPr>
              <w:spacing w:before="240" w:line="240" w:lineRule="auto"/>
              <w:jc w:val="center"/>
              <w:rPr>
                <w:rFonts w:cs="Abdulmagid"/>
                <w:b/>
                <w:bCs/>
                <w:sz w:val="24"/>
                <w:szCs w:val="24"/>
                <w:rtl/>
              </w:rPr>
            </w:pPr>
            <w:r w:rsidRPr="00440A0E">
              <w:rPr>
                <w:rFonts w:cs="Abdulmagid"/>
                <w:b/>
                <w:bCs/>
                <w:sz w:val="24"/>
                <w:szCs w:val="24"/>
                <w:rtl/>
                <w:lang w:bidi="ar-EG"/>
              </w:rPr>
              <w:t xml:space="preserve"> ( </w:t>
            </w:r>
            <w:r w:rsidRPr="00440A0E">
              <w:rPr>
                <w:rFonts w:cs="Abdulmagid" w:hint="eastAsia"/>
                <w:b/>
                <w:bCs/>
                <w:sz w:val="24"/>
                <w:szCs w:val="24"/>
                <w:rtl/>
                <w:lang w:bidi="ar-EG"/>
              </w:rPr>
              <w:t>الفصل</w:t>
            </w:r>
            <w:r w:rsidRPr="00440A0E">
              <w:rPr>
                <w:rFonts w:cs="Abdulmagid"/>
                <w:b/>
                <w:bCs/>
                <w:sz w:val="24"/>
                <w:szCs w:val="24"/>
                <w:rtl/>
                <w:lang w:bidi="ar-EG"/>
              </w:rPr>
              <w:t xml:space="preserve"> </w:t>
            </w:r>
            <w:r w:rsidRPr="00440A0E">
              <w:rPr>
                <w:rFonts w:cs="Abdulmagid" w:hint="eastAsia"/>
                <w:b/>
                <w:bCs/>
                <w:sz w:val="24"/>
                <w:szCs w:val="24"/>
                <w:rtl/>
                <w:lang w:bidi="ar-EG"/>
              </w:rPr>
              <w:t>في</w:t>
            </w:r>
            <w:r w:rsidRPr="00440A0E">
              <w:rPr>
                <w:rFonts w:cs="Abdulmagid"/>
                <w:b/>
                <w:bCs/>
                <w:sz w:val="24"/>
                <w:szCs w:val="24"/>
                <w:rtl/>
                <w:lang w:bidi="ar-EG"/>
              </w:rPr>
              <w:t xml:space="preserve"> </w:t>
            </w:r>
            <w:r w:rsidRPr="00440A0E">
              <w:rPr>
                <w:rFonts w:cs="Abdulmagid" w:hint="eastAsia"/>
                <w:b/>
                <w:bCs/>
                <w:sz w:val="24"/>
                <w:szCs w:val="24"/>
                <w:rtl/>
                <w:lang w:bidi="ar-EG"/>
              </w:rPr>
              <w:t>الدعوى</w:t>
            </w:r>
            <w:r w:rsidRPr="00440A0E">
              <w:rPr>
                <w:rFonts w:cs="Abdulmagid"/>
                <w:b/>
                <w:bCs/>
                <w:sz w:val="24"/>
                <w:szCs w:val="24"/>
                <w:rtl/>
                <w:lang w:bidi="ar-EG"/>
              </w:rPr>
              <w:t xml:space="preserve"> </w:t>
            </w:r>
            <w:r w:rsidRPr="00440A0E">
              <w:rPr>
                <w:rFonts w:cs="Abdulmagid" w:hint="eastAsia"/>
                <w:b/>
                <w:bCs/>
                <w:sz w:val="24"/>
                <w:szCs w:val="24"/>
                <w:rtl/>
                <w:lang w:bidi="ar-EG"/>
              </w:rPr>
              <w:t>الجزائية</w:t>
            </w:r>
            <w:r w:rsidRPr="00440A0E">
              <w:rPr>
                <w:rFonts w:cs="Abdulmagid"/>
                <w:b/>
                <w:bCs/>
                <w:sz w:val="24"/>
                <w:szCs w:val="24"/>
                <w:rtl/>
                <w:lang w:bidi="ar-EG"/>
              </w:rPr>
              <w:t xml:space="preserve"> )</w:t>
            </w:r>
          </w:p>
        </w:tc>
        <w:tc>
          <w:tcPr>
            <w:tcW w:w="4962" w:type="dxa"/>
            <w:shd w:val="clear" w:color="auto" w:fill="auto"/>
            <w:vAlign w:val="center"/>
          </w:tcPr>
          <w:p w:rsidR="0014659B" w:rsidRPr="00D07C94" w:rsidRDefault="0014659B" w:rsidP="0014659B">
            <w:pPr>
              <w:spacing w:before="240"/>
              <w:jc w:val="lowKashida"/>
              <w:rPr>
                <w:rFonts w:ascii="Times New Roman" w:hAnsi="Times New Roman" w:cs="Times New Roman"/>
                <w:sz w:val="28"/>
                <w:szCs w:val="28"/>
                <w:rtl/>
                <w:lang w:bidi="ar-EG"/>
              </w:rPr>
            </w:pPr>
            <w:r w:rsidRPr="00D07C94">
              <w:rPr>
                <w:rFonts w:ascii="Times New Roman" w:hAnsi="Times New Roman" w:cs="Times New Roman"/>
                <w:sz w:val="28"/>
                <w:szCs w:val="28"/>
                <w:rtl/>
                <w:lang w:bidi="ar-EG"/>
              </w:rPr>
              <w:t xml:space="preserve">على محكمة الاستئناف استيفاء الناقص في الحكـم الابتدائي سواء أكان دليلا أم إجراء باعتبارها محكمـة  موضوع . </w:t>
            </w:r>
          </w:p>
          <w:p w:rsidR="0014659B" w:rsidRPr="00D07C94" w:rsidRDefault="0014659B" w:rsidP="0014659B">
            <w:pPr>
              <w:spacing w:before="240"/>
              <w:jc w:val="lowKashida"/>
              <w:rPr>
                <w:rFonts w:ascii="Times New Roman" w:hAnsi="Times New Roman" w:cs="Times New Roman"/>
                <w:sz w:val="28"/>
                <w:szCs w:val="28"/>
                <w:rtl/>
              </w:rPr>
            </w:pPr>
            <w:r w:rsidRPr="00D07C94">
              <w:rPr>
                <w:rFonts w:ascii="Times New Roman" w:hAnsi="Times New Roman" w:cs="Times New Roman"/>
                <w:sz w:val="28"/>
                <w:szCs w:val="28"/>
                <w:rtl/>
                <w:lang w:bidi="ar-EG"/>
              </w:rPr>
              <w:t>للمحكمة تأجيل نظر الدعوى المدنية والفصل فيهـا بعد الفصل في الدعوى الجزائية</w:t>
            </w:r>
          </w:p>
        </w:tc>
        <w:tc>
          <w:tcPr>
            <w:tcW w:w="1275"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76</w:t>
            </w:r>
          </w:p>
        </w:tc>
        <w:tc>
          <w:tcPr>
            <w:tcW w:w="1100"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264</w:t>
            </w:r>
          </w:p>
        </w:tc>
      </w:tr>
      <w:tr w:rsidR="0014659B" w:rsidRPr="00440A0E" w:rsidTr="0014659B">
        <w:tc>
          <w:tcPr>
            <w:tcW w:w="567" w:type="dxa"/>
            <w:shd w:val="clear" w:color="auto" w:fill="F2F2F2"/>
            <w:vAlign w:val="center"/>
          </w:tcPr>
          <w:p w:rsidR="0014659B" w:rsidRPr="0078466E" w:rsidRDefault="0014659B" w:rsidP="0014659B">
            <w:pPr>
              <w:bidi w:val="0"/>
              <w:jc w:val="center"/>
              <w:rPr>
                <w:rFonts w:ascii="Arial" w:hAnsi="Arial"/>
                <w:b/>
                <w:bCs/>
                <w:color w:val="000000"/>
              </w:rPr>
            </w:pPr>
            <w:r w:rsidRPr="0078466E">
              <w:rPr>
                <w:rFonts w:ascii="Arial" w:hAnsi="Arial"/>
                <w:b/>
                <w:bCs/>
                <w:color w:val="000000"/>
              </w:rPr>
              <w:t>74</w:t>
            </w:r>
          </w:p>
        </w:tc>
        <w:tc>
          <w:tcPr>
            <w:tcW w:w="2409" w:type="dxa"/>
            <w:shd w:val="clear" w:color="auto" w:fill="F2F2F2"/>
            <w:vAlign w:val="center"/>
          </w:tcPr>
          <w:p w:rsidR="0014659B" w:rsidRPr="00440A0E" w:rsidRDefault="0014659B" w:rsidP="0014659B">
            <w:pPr>
              <w:spacing w:before="240" w:line="240" w:lineRule="auto"/>
              <w:jc w:val="center"/>
              <w:rPr>
                <w:rFonts w:cs="Abdulmagid"/>
                <w:b/>
                <w:bCs/>
                <w:sz w:val="24"/>
                <w:szCs w:val="24"/>
                <w:rtl/>
              </w:rPr>
            </w:pPr>
            <w:r w:rsidRPr="00440A0E">
              <w:rPr>
                <w:rFonts w:cs="Abdulmagid" w:hint="cs"/>
                <w:b/>
                <w:bCs/>
                <w:sz w:val="24"/>
                <w:szCs w:val="24"/>
                <w:rtl/>
              </w:rPr>
              <w:t>شروط الإقرار , رابطه السببية</w:t>
            </w:r>
          </w:p>
        </w:tc>
        <w:tc>
          <w:tcPr>
            <w:tcW w:w="4962" w:type="dxa"/>
            <w:shd w:val="clear" w:color="auto" w:fill="auto"/>
            <w:vAlign w:val="center"/>
          </w:tcPr>
          <w:p w:rsidR="0014659B" w:rsidRPr="00D07C94" w:rsidRDefault="0014659B" w:rsidP="00002568">
            <w:pPr>
              <w:numPr>
                <w:ilvl w:val="0"/>
                <w:numId w:val="11"/>
              </w:numPr>
              <w:spacing w:after="0"/>
              <w:ind w:left="360"/>
              <w:jc w:val="lowKashida"/>
              <w:rPr>
                <w:rFonts w:ascii="Times New Roman" w:hAnsi="Times New Roman" w:cs="Times New Roman"/>
                <w:sz w:val="28"/>
                <w:szCs w:val="28"/>
                <w:rtl/>
                <w:lang w:bidi="ar-EG"/>
              </w:rPr>
            </w:pPr>
            <w:r w:rsidRPr="00D07C94">
              <w:rPr>
                <w:rFonts w:ascii="Times New Roman" w:hAnsi="Times New Roman" w:cs="Times New Roman"/>
                <w:sz w:val="28"/>
                <w:szCs w:val="28"/>
                <w:rtl/>
                <w:lang w:bidi="ar-EG"/>
              </w:rPr>
              <w:t xml:space="preserve">يشترط في إقرار الجاني المثبت للجريمـة أن يكـون مبيناً متصلاً قاطعاً في ارتكاب الجريمة ثبوتاً لاشك فيه مفيداً في ثبوت الحق المقر به علـى سـبيل الجـزم واليقين . </w:t>
            </w:r>
          </w:p>
          <w:p w:rsidR="0014659B" w:rsidRPr="00D07C94" w:rsidRDefault="0014659B" w:rsidP="00002568">
            <w:pPr>
              <w:numPr>
                <w:ilvl w:val="0"/>
                <w:numId w:val="11"/>
              </w:numPr>
              <w:spacing w:after="0"/>
              <w:ind w:left="360"/>
              <w:jc w:val="lowKashida"/>
              <w:rPr>
                <w:rFonts w:ascii="Times New Roman" w:hAnsi="Times New Roman" w:cs="Times New Roman"/>
                <w:sz w:val="28"/>
                <w:szCs w:val="28"/>
                <w:rtl/>
              </w:rPr>
            </w:pPr>
            <w:r w:rsidRPr="00D07C94">
              <w:rPr>
                <w:rFonts w:ascii="Times New Roman" w:hAnsi="Times New Roman" w:cs="Times New Roman"/>
                <w:sz w:val="28"/>
                <w:szCs w:val="28"/>
                <w:rtl/>
                <w:lang w:bidi="ar-EG"/>
              </w:rPr>
              <w:t xml:space="preserve"> لا تلازم بين توفر رابطة السببيه والقصد الجنـائي في الجريمة ..</w:t>
            </w:r>
          </w:p>
        </w:tc>
        <w:tc>
          <w:tcPr>
            <w:tcW w:w="1275"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33</w:t>
            </w:r>
          </w:p>
        </w:tc>
        <w:tc>
          <w:tcPr>
            <w:tcW w:w="1100"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121</w:t>
            </w:r>
          </w:p>
        </w:tc>
      </w:tr>
      <w:tr w:rsidR="0014659B" w:rsidRPr="00440A0E" w:rsidTr="0014659B">
        <w:tc>
          <w:tcPr>
            <w:tcW w:w="567" w:type="dxa"/>
            <w:shd w:val="clear" w:color="auto" w:fill="F2F2F2"/>
            <w:vAlign w:val="center"/>
          </w:tcPr>
          <w:p w:rsidR="0014659B" w:rsidRPr="0078466E" w:rsidRDefault="0014659B" w:rsidP="0014659B">
            <w:pPr>
              <w:bidi w:val="0"/>
              <w:spacing w:after="0"/>
              <w:jc w:val="center"/>
              <w:rPr>
                <w:rFonts w:ascii="Arial" w:hAnsi="Arial"/>
                <w:b/>
                <w:bCs/>
                <w:color w:val="000000"/>
              </w:rPr>
            </w:pPr>
            <w:r w:rsidRPr="0078466E">
              <w:rPr>
                <w:rFonts w:ascii="Arial" w:hAnsi="Arial"/>
                <w:b/>
                <w:bCs/>
                <w:color w:val="000000"/>
              </w:rPr>
              <w:t>75</w:t>
            </w:r>
          </w:p>
        </w:tc>
        <w:tc>
          <w:tcPr>
            <w:tcW w:w="2409" w:type="dxa"/>
            <w:shd w:val="clear" w:color="auto" w:fill="F2F2F2"/>
            <w:vAlign w:val="center"/>
          </w:tcPr>
          <w:p w:rsidR="0014659B" w:rsidRPr="00440A0E" w:rsidRDefault="0014659B" w:rsidP="0014659B">
            <w:pPr>
              <w:spacing w:before="240" w:after="0" w:line="240" w:lineRule="auto"/>
              <w:jc w:val="center"/>
              <w:rPr>
                <w:rFonts w:cs="Abdulmagid"/>
                <w:b/>
                <w:bCs/>
                <w:sz w:val="24"/>
                <w:szCs w:val="24"/>
                <w:rtl/>
              </w:rPr>
            </w:pPr>
            <w:r w:rsidRPr="00440A0E">
              <w:rPr>
                <w:rFonts w:cs="Abdulmagid" w:hint="cs"/>
                <w:b/>
                <w:bCs/>
                <w:sz w:val="24"/>
                <w:szCs w:val="24"/>
                <w:rtl/>
              </w:rPr>
              <w:t>صحة الدليل</w:t>
            </w:r>
          </w:p>
        </w:tc>
        <w:tc>
          <w:tcPr>
            <w:tcW w:w="4962" w:type="dxa"/>
            <w:shd w:val="clear" w:color="auto" w:fill="auto"/>
            <w:vAlign w:val="center"/>
          </w:tcPr>
          <w:p w:rsidR="0014659B" w:rsidRPr="00D07C94" w:rsidRDefault="0014659B" w:rsidP="0014659B">
            <w:pPr>
              <w:spacing w:before="240" w:after="0"/>
              <w:jc w:val="lowKashida"/>
              <w:rPr>
                <w:rFonts w:ascii="Times New Roman" w:hAnsi="Times New Roman" w:cs="Times New Roman"/>
                <w:sz w:val="28"/>
                <w:szCs w:val="28"/>
                <w:rtl/>
                <w:lang w:bidi="ar-EG"/>
              </w:rPr>
            </w:pPr>
            <w:r w:rsidRPr="00D07C94">
              <w:rPr>
                <w:rFonts w:ascii="Times New Roman" w:hAnsi="Times New Roman" w:cs="Times New Roman"/>
                <w:sz w:val="28"/>
                <w:szCs w:val="28"/>
                <w:rtl/>
                <w:lang w:bidi="ar-EG"/>
              </w:rPr>
              <w:t>تقرير صحة الدليل من عدمها من الأمور الموضوعية التي تستقل بها محكمة الموضوع دون تعقيـب مـن المحكمة العليا ...</w:t>
            </w:r>
          </w:p>
        </w:tc>
        <w:tc>
          <w:tcPr>
            <w:tcW w:w="1275" w:type="dxa"/>
            <w:shd w:val="clear" w:color="auto" w:fill="auto"/>
            <w:vAlign w:val="center"/>
          </w:tcPr>
          <w:p w:rsidR="0014659B" w:rsidRPr="00440A0E" w:rsidRDefault="0014659B" w:rsidP="0014659B">
            <w:pPr>
              <w:spacing w:before="240" w:after="0" w:line="240" w:lineRule="auto"/>
              <w:jc w:val="center"/>
              <w:rPr>
                <w:b/>
                <w:bCs/>
                <w:sz w:val="28"/>
                <w:szCs w:val="28"/>
                <w:rtl/>
              </w:rPr>
            </w:pPr>
            <w:r w:rsidRPr="00440A0E">
              <w:rPr>
                <w:rFonts w:hint="cs"/>
                <w:b/>
                <w:bCs/>
                <w:sz w:val="28"/>
                <w:szCs w:val="28"/>
                <w:rtl/>
              </w:rPr>
              <w:t>64</w:t>
            </w:r>
          </w:p>
        </w:tc>
        <w:tc>
          <w:tcPr>
            <w:tcW w:w="1100" w:type="dxa"/>
            <w:shd w:val="clear" w:color="auto" w:fill="auto"/>
            <w:vAlign w:val="center"/>
          </w:tcPr>
          <w:p w:rsidR="0014659B" w:rsidRPr="00440A0E" w:rsidRDefault="0014659B" w:rsidP="0014659B">
            <w:pPr>
              <w:spacing w:before="240" w:after="0" w:line="240" w:lineRule="auto"/>
              <w:jc w:val="center"/>
              <w:rPr>
                <w:b/>
                <w:bCs/>
                <w:sz w:val="28"/>
                <w:szCs w:val="28"/>
                <w:rtl/>
              </w:rPr>
            </w:pPr>
            <w:r w:rsidRPr="00440A0E">
              <w:rPr>
                <w:rFonts w:hint="cs"/>
                <w:b/>
                <w:bCs/>
                <w:sz w:val="28"/>
                <w:szCs w:val="28"/>
                <w:rtl/>
              </w:rPr>
              <w:t>234</w:t>
            </w:r>
          </w:p>
        </w:tc>
      </w:tr>
      <w:tr w:rsidR="0014659B" w:rsidRPr="00440A0E" w:rsidTr="0014659B">
        <w:tc>
          <w:tcPr>
            <w:tcW w:w="567" w:type="dxa"/>
            <w:shd w:val="clear" w:color="auto" w:fill="F2F2F2"/>
            <w:vAlign w:val="center"/>
          </w:tcPr>
          <w:p w:rsidR="0014659B" w:rsidRPr="0078466E" w:rsidRDefault="0014659B" w:rsidP="0014659B">
            <w:pPr>
              <w:bidi w:val="0"/>
              <w:spacing w:after="0"/>
              <w:jc w:val="center"/>
              <w:rPr>
                <w:rFonts w:ascii="Arial" w:hAnsi="Arial"/>
                <w:b/>
                <w:bCs/>
                <w:color w:val="000000"/>
              </w:rPr>
            </w:pPr>
            <w:r w:rsidRPr="0078466E">
              <w:rPr>
                <w:rFonts w:ascii="Arial" w:hAnsi="Arial"/>
                <w:b/>
                <w:bCs/>
                <w:color w:val="000000"/>
              </w:rPr>
              <w:t>76</w:t>
            </w:r>
          </w:p>
        </w:tc>
        <w:tc>
          <w:tcPr>
            <w:tcW w:w="2409" w:type="dxa"/>
            <w:shd w:val="clear" w:color="auto" w:fill="F2F2F2"/>
            <w:vAlign w:val="center"/>
          </w:tcPr>
          <w:p w:rsidR="0014659B" w:rsidRPr="00440A0E" w:rsidRDefault="0014659B" w:rsidP="0014659B">
            <w:pPr>
              <w:spacing w:before="240" w:after="0" w:line="240" w:lineRule="auto"/>
              <w:jc w:val="center"/>
              <w:rPr>
                <w:rFonts w:cs="Abdulmagid"/>
                <w:b/>
                <w:bCs/>
                <w:sz w:val="24"/>
                <w:szCs w:val="24"/>
                <w:rtl/>
              </w:rPr>
            </w:pPr>
            <w:r w:rsidRPr="00440A0E">
              <w:rPr>
                <w:rFonts w:cs="Abdulmagid" w:hint="cs"/>
                <w:b/>
                <w:bCs/>
                <w:sz w:val="24"/>
                <w:szCs w:val="24"/>
                <w:rtl/>
              </w:rPr>
              <w:t>صفة مقدم الطعن</w:t>
            </w:r>
          </w:p>
        </w:tc>
        <w:tc>
          <w:tcPr>
            <w:tcW w:w="4962" w:type="dxa"/>
            <w:shd w:val="clear" w:color="auto" w:fill="auto"/>
            <w:vAlign w:val="center"/>
          </w:tcPr>
          <w:p w:rsidR="0014659B" w:rsidRPr="00D07C94" w:rsidRDefault="0014659B" w:rsidP="0014659B">
            <w:pPr>
              <w:spacing w:before="240" w:after="0"/>
              <w:jc w:val="lowKashida"/>
              <w:rPr>
                <w:rFonts w:ascii="Times New Roman" w:hAnsi="Times New Roman" w:cs="Times New Roman"/>
                <w:sz w:val="28"/>
                <w:szCs w:val="28"/>
                <w:rtl/>
              </w:rPr>
            </w:pPr>
            <w:r w:rsidRPr="00D07C94">
              <w:rPr>
                <w:rFonts w:ascii="Times New Roman" w:hAnsi="Times New Roman" w:cs="Times New Roman"/>
                <w:sz w:val="28"/>
                <w:szCs w:val="28"/>
                <w:rtl/>
                <w:lang w:bidi="ar-EG"/>
              </w:rPr>
              <w:t>رفع الطعن من غير ذي صـفه أو مـصلحه قانونـاً يستوجب عدم قبوله شكلاً .</w:t>
            </w:r>
          </w:p>
        </w:tc>
        <w:tc>
          <w:tcPr>
            <w:tcW w:w="1275" w:type="dxa"/>
            <w:shd w:val="clear" w:color="auto" w:fill="auto"/>
            <w:vAlign w:val="center"/>
          </w:tcPr>
          <w:p w:rsidR="0014659B" w:rsidRPr="00440A0E" w:rsidRDefault="0014659B" w:rsidP="0014659B">
            <w:pPr>
              <w:spacing w:before="240" w:after="0" w:line="240" w:lineRule="auto"/>
              <w:jc w:val="center"/>
              <w:rPr>
                <w:b/>
                <w:bCs/>
                <w:sz w:val="28"/>
                <w:szCs w:val="28"/>
                <w:rtl/>
              </w:rPr>
            </w:pPr>
            <w:r w:rsidRPr="00440A0E">
              <w:rPr>
                <w:rFonts w:hint="cs"/>
                <w:b/>
                <w:bCs/>
                <w:sz w:val="28"/>
                <w:szCs w:val="28"/>
                <w:rtl/>
              </w:rPr>
              <w:t>44</w:t>
            </w:r>
          </w:p>
        </w:tc>
        <w:tc>
          <w:tcPr>
            <w:tcW w:w="1100" w:type="dxa"/>
            <w:shd w:val="clear" w:color="auto" w:fill="auto"/>
            <w:vAlign w:val="center"/>
          </w:tcPr>
          <w:p w:rsidR="0014659B" w:rsidRPr="00440A0E" w:rsidRDefault="0014659B" w:rsidP="0014659B">
            <w:pPr>
              <w:spacing w:before="240" w:after="0" w:line="240" w:lineRule="auto"/>
              <w:jc w:val="center"/>
              <w:rPr>
                <w:b/>
                <w:bCs/>
                <w:sz w:val="28"/>
                <w:szCs w:val="28"/>
                <w:rtl/>
              </w:rPr>
            </w:pPr>
            <w:r w:rsidRPr="00440A0E">
              <w:rPr>
                <w:rFonts w:hint="cs"/>
                <w:b/>
                <w:bCs/>
                <w:sz w:val="28"/>
                <w:szCs w:val="28"/>
                <w:rtl/>
              </w:rPr>
              <w:t>167</w:t>
            </w:r>
          </w:p>
        </w:tc>
      </w:tr>
      <w:tr w:rsidR="0014659B" w:rsidRPr="00440A0E" w:rsidTr="0014659B">
        <w:tc>
          <w:tcPr>
            <w:tcW w:w="567" w:type="dxa"/>
            <w:shd w:val="clear" w:color="auto" w:fill="F2F2F2"/>
            <w:vAlign w:val="center"/>
          </w:tcPr>
          <w:p w:rsidR="0014659B" w:rsidRPr="0078466E" w:rsidRDefault="0014659B" w:rsidP="0014659B">
            <w:pPr>
              <w:bidi w:val="0"/>
              <w:spacing w:after="0"/>
              <w:jc w:val="center"/>
              <w:rPr>
                <w:rFonts w:ascii="Arial" w:hAnsi="Arial"/>
                <w:b/>
                <w:bCs/>
                <w:color w:val="000000"/>
              </w:rPr>
            </w:pPr>
            <w:r w:rsidRPr="0078466E">
              <w:rPr>
                <w:rFonts w:ascii="Arial" w:hAnsi="Arial"/>
                <w:b/>
                <w:bCs/>
                <w:color w:val="000000"/>
              </w:rPr>
              <w:t>77</w:t>
            </w:r>
          </w:p>
        </w:tc>
        <w:tc>
          <w:tcPr>
            <w:tcW w:w="2409" w:type="dxa"/>
            <w:shd w:val="clear" w:color="auto" w:fill="F2F2F2"/>
            <w:vAlign w:val="center"/>
          </w:tcPr>
          <w:p w:rsidR="0014659B" w:rsidRPr="00440A0E" w:rsidRDefault="0014659B" w:rsidP="0014659B">
            <w:pPr>
              <w:spacing w:before="240" w:after="0" w:line="240" w:lineRule="auto"/>
              <w:jc w:val="center"/>
              <w:rPr>
                <w:rFonts w:cs="Abdulmagid"/>
                <w:b/>
                <w:bCs/>
                <w:sz w:val="24"/>
                <w:szCs w:val="24"/>
                <w:rtl/>
                <w:lang w:bidi="ar-EG"/>
              </w:rPr>
            </w:pPr>
            <w:r w:rsidRPr="00440A0E">
              <w:rPr>
                <w:rFonts w:cs="Abdulmagid" w:hint="cs"/>
                <w:b/>
                <w:bCs/>
                <w:sz w:val="24"/>
                <w:szCs w:val="24"/>
                <w:rtl/>
                <w:lang w:bidi="ar-EG"/>
              </w:rPr>
              <w:t>طعن بالاستئناف وبالنقض</w:t>
            </w:r>
          </w:p>
        </w:tc>
        <w:tc>
          <w:tcPr>
            <w:tcW w:w="4962" w:type="dxa"/>
            <w:shd w:val="clear" w:color="auto" w:fill="auto"/>
            <w:vAlign w:val="center"/>
          </w:tcPr>
          <w:p w:rsidR="0014659B" w:rsidRPr="00D07C94" w:rsidRDefault="0014659B" w:rsidP="0014659B">
            <w:pPr>
              <w:spacing w:before="240" w:after="0"/>
              <w:jc w:val="lowKashida"/>
              <w:rPr>
                <w:rFonts w:ascii="Times New Roman" w:hAnsi="Times New Roman" w:cs="Times New Roman"/>
                <w:sz w:val="28"/>
                <w:szCs w:val="28"/>
                <w:rtl/>
              </w:rPr>
            </w:pPr>
            <w:r w:rsidRPr="00D07C94">
              <w:rPr>
                <w:rFonts w:ascii="Times New Roman" w:hAnsi="Times New Roman" w:cs="Times New Roman"/>
                <w:sz w:val="28"/>
                <w:szCs w:val="28"/>
                <w:rtl/>
                <w:lang w:bidi="ar-EG"/>
              </w:rPr>
              <w:t>الطعن بالإستئناف يتم بالتقرير به ، والطعن بـالنقض بقيدهـ وتقديم أسبابه معاً .</w:t>
            </w:r>
          </w:p>
        </w:tc>
        <w:tc>
          <w:tcPr>
            <w:tcW w:w="1275" w:type="dxa"/>
            <w:shd w:val="clear" w:color="auto" w:fill="auto"/>
            <w:vAlign w:val="center"/>
          </w:tcPr>
          <w:p w:rsidR="0014659B" w:rsidRPr="00440A0E" w:rsidRDefault="0014659B" w:rsidP="0014659B">
            <w:pPr>
              <w:spacing w:before="240" w:after="0" w:line="240" w:lineRule="auto"/>
              <w:jc w:val="center"/>
              <w:rPr>
                <w:b/>
                <w:bCs/>
                <w:sz w:val="28"/>
                <w:szCs w:val="28"/>
                <w:rtl/>
              </w:rPr>
            </w:pPr>
            <w:r w:rsidRPr="00440A0E">
              <w:rPr>
                <w:rFonts w:hint="cs"/>
                <w:b/>
                <w:bCs/>
                <w:sz w:val="28"/>
                <w:szCs w:val="28"/>
                <w:rtl/>
              </w:rPr>
              <w:t>31</w:t>
            </w:r>
          </w:p>
        </w:tc>
        <w:tc>
          <w:tcPr>
            <w:tcW w:w="1100" w:type="dxa"/>
            <w:shd w:val="clear" w:color="auto" w:fill="auto"/>
            <w:vAlign w:val="center"/>
          </w:tcPr>
          <w:p w:rsidR="0014659B" w:rsidRPr="00440A0E" w:rsidRDefault="0014659B" w:rsidP="0014659B">
            <w:pPr>
              <w:spacing w:before="240" w:after="0" w:line="240" w:lineRule="auto"/>
              <w:jc w:val="center"/>
              <w:rPr>
                <w:b/>
                <w:bCs/>
                <w:sz w:val="28"/>
                <w:szCs w:val="28"/>
                <w:rtl/>
              </w:rPr>
            </w:pPr>
            <w:r w:rsidRPr="00440A0E">
              <w:rPr>
                <w:rFonts w:hint="cs"/>
                <w:b/>
                <w:bCs/>
                <w:sz w:val="28"/>
                <w:szCs w:val="28"/>
                <w:rtl/>
              </w:rPr>
              <w:t>116</w:t>
            </w:r>
          </w:p>
        </w:tc>
      </w:tr>
      <w:tr w:rsidR="0014659B" w:rsidRPr="00440A0E" w:rsidTr="0014659B">
        <w:trPr>
          <w:cantSplit/>
        </w:trPr>
        <w:tc>
          <w:tcPr>
            <w:tcW w:w="567" w:type="dxa"/>
            <w:shd w:val="clear" w:color="auto" w:fill="F2F2F2"/>
            <w:vAlign w:val="center"/>
          </w:tcPr>
          <w:p w:rsidR="0014659B" w:rsidRPr="0078466E" w:rsidRDefault="0014659B" w:rsidP="0014659B">
            <w:pPr>
              <w:bidi w:val="0"/>
              <w:spacing w:after="0"/>
              <w:jc w:val="center"/>
              <w:rPr>
                <w:rFonts w:ascii="Arial" w:hAnsi="Arial"/>
                <w:b/>
                <w:bCs/>
                <w:color w:val="000000"/>
              </w:rPr>
            </w:pPr>
            <w:r w:rsidRPr="0078466E">
              <w:rPr>
                <w:rFonts w:ascii="Arial" w:hAnsi="Arial"/>
                <w:b/>
                <w:bCs/>
                <w:color w:val="000000"/>
              </w:rPr>
              <w:t>78</w:t>
            </w:r>
          </w:p>
        </w:tc>
        <w:tc>
          <w:tcPr>
            <w:tcW w:w="2409" w:type="dxa"/>
            <w:shd w:val="clear" w:color="auto" w:fill="F2F2F2"/>
            <w:vAlign w:val="center"/>
          </w:tcPr>
          <w:p w:rsidR="0014659B" w:rsidRPr="00440A0E" w:rsidRDefault="0014659B" w:rsidP="0014659B">
            <w:pPr>
              <w:spacing w:after="0" w:line="240" w:lineRule="auto"/>
              <w:jc w:val="center"/>
              <w:rPr>
                <w:rFonts w:cs="Abdulmagid"/>
                <w:b/>
                <w:bCs/>
                <w:sz w:val="24"/>
                <w:szCs w:val="24"/>
                <w:rtl/>
                <w:lang w:bidi="ar-EG"/>
              </w:rPr>
            </w:pPr>
            <w:r w:rsidRPr="00440A0E">
              <w:rPr>
                <w:rFonts w:cs="Abdulmagid" w:hint="cs"/>
                <w:b/>
                <w:bCs/>
                <w:sz w:val="24"/>
                <w:szCs w:val="24"/>
                <w:rtl/>
                <w:lang w:bidi="ar-EG"/>
              </w:rPr>
              <w:t>عدم توقيع الطعن من محام مقبول أمام المحكمة العليا</w:t>
            </w:r>
          </w:p>
        </w:tc>
        <w:tc>
          <w:tcPr>
            <w:tcW w:w="4962" w:type="dxa"/>
            <w:shd w:val="clear" w:color="auto" w:fill="auto"/>
            <w:vAlign w:val="center"/>
          </w:tcPr>
          <w:p w:rsidR="0014659B" w:rsidRPr="00D07C94" w:rsidRDefault="0014659B" w:rsidP="0014659B">
            <w:pPr>
              <w:spacing w:after="0"/>
              <w:jc w:val="lowKashida"/>
              <w:rPr>
                <w:rFonts w:ascii="Times New Roman" w:hAnsi="Times New Roman" w:cs="Times New Roman"/>
                <w:sz w:val="28"/>
                <w:szCs w:val="28"/>
                <w:rtl/>
              </w:rPr>
            </w:pPr>
            <w:r w:rsidRPr="00D07C94">
              <w:rPr>
                <w:rFonts w:ascii="Times New Roman" w:hAnsi="Times New Roman" w:cs="Times New Roman"/>
                <w:sz w:val="28"/>
                <w:szCs w:val="28"/>
                <w:rtl/>
                <w:lang w:bidi="ar-EG"/>
              </w:rPr>
              <w:t>لا يقبل الطعن بالنقض مالم تكن أسبابه موقعه من محام معتمد أمام المحكمة العليا</w:t>
            </w:r>
          </w:p>
        </w:tc>
        <w:tc>
          <w:tcPr>
            <w:tcW w:w="1275" w:type="dxa"/>
            <w:shd w:val="clear" w:color="auto" w:fill="auto"/>
            <w:vAlign w:val="center"/>
          </w:tcPr>
          <w:p w:rsidR="0014659B" w:rsidRPr="00440A0E" w:rsidRDefault="0014659B" w:rsidP="0014659B">
            <w:pPr>
              <w:spacing w:after="0" w:line="240" w:lineRule="auto"/>
              <w:jc w:val="center"/>
              <w:rPr>
                <w:b/>
                <w:bCs/>
                <w:sz w:val="28"/>
                <w:szCs w:val="28"/>
                <w:rtl/>
              </w:rPr>
            </w:pPr>
            <w:r w:rsidRPr="00440A0E">
              <w:rPr>
                <w:rFonts w:hint="cs"/>
                <w:b/>
                <w:bCs/>
                <w:sz w:val="28"/>
                <w:szCs w:val="28"/>
                <w:rtl/>
              </w:rPr>
              <w:t>96</w:t>
            </w:r>
          </w:p>
        </w:tc>
        <w:tc>
          <w:tcPr>
            <w:tcW w:w="1100" w:type="dxa"/>
            <w:shd w:val="clear" w:color="auto" w:fill="auto"/>
            <w:vAlign w:val="center"/>
          </w:tcPr>
          <w:p w:rsidR="0014659B" w:rsidRPr="00440A0E" w:rsidRDefault="0014659B" w:rsidP="0014659B">
            <w:pPr>
              <w:spacing w:after="0" w:line="240" w:lineRule="auto"/>
              <w:jc w:val="center"/>
              <w:rPr>
                <w:b/>
                <w:bCs/>
                <w:sz w:val="28"/>
                <w:szCs w:val="28"/>
                <w:rtl/>
              </w:rPr>
            </w:pPr>
            <w:r w:rsidRPr="00440A0E">
              <w:rPr>
                <w:rFonts w:hint="cs"/>
                <w:b/>
                <w:bCs/>
                <w:sz w:val="28"/>
                <w:szCs w:val="28"/>
                <w:rtl/>
              </w:rPr>
              <w:t>319</w:t>
            </w:r>
          </w:p>
        </w:tc>
      </w:tr>
      <w:tr w:rsidR="0014659B" w:rsidRPr="00440A0E" w:rsidTr="0014659B">
        <w:tc>
          <w:tcPr>
            <w:tcW w:w="567" w:type="dxa"/>
            <w:shd w:val="clear" w:color="auto" w:fill="F2F2F2"/>
            <w:vAlign w:val="center"/>
          </w:tcPr>
          <w:p w:rsidR="0014659B" w:rsidRPr="0078466E" w:rsidRDefault="0014659B" w:rsidP="0014659B">
            <w:pPr>
              <w:bidi w:val="0"/>
              <w:spacing w:after="0"/>
              <w:jc w:val="center"/>
              <w:rPr>
                <w:rFonts w:ascii="Arial" w:hAnsi="Arial"/>
                <w:b/>
                <w:bCs/>
                <w:color w:val="000000"/>
              </w:rPr>
            </w:pPr>
            <w:r w:rsidRPr="0078466E">
              <w:rPr>
                <w:rFonts w:ascii="Arial" w:hAnsi="Arial"/>
                <w:b/>
                <w:bCs/>
                <w:color w:val="000000"/>
              </w:rPr>
              <w:t>79</w:t>
            </w:r>
          </w:p>
        </w:tc>
        <w:tc>
          <w:tcPr>
            <w:tcW w:w="2409" w:type="dxa"/>
            <w:shd w:val="clear" w:color="auto" w:fill="F2F2F2"/>
            <w:vAlign w:val="center"/>
          </w:tcPr>
          <w:p w:rsidR="0014659B" w:rsidRPr="00440A0E" w:rsidRDefault="0014659B" w:rsidP="0014659B">
            <w:pPr>
              <w:spacing w:before="240" w:after="0" w:line="240" w:lineRule="auto"/>
              <w:jc w:val="center"/>
              <w:rPr>
                <w:rFonts w:cs="Abdulmagid"/>
                <w:b/>
                <w:bCs/>
                <w:sz w:val="24"/>
                <w:szCs w:val="24"/>
                <w:rtl/>
                <w:lang w:bidi="ar-EG"/>
              </w:rPr>
            </w:pPr>
            <w:r w:rsidRPr="00440A0E">
              <w:rPr>
                <w:rFonts w:cs="Abdulmagid" w:hint="cs"/>
                <w:b/>
                <w:bCs/>
                <w:sz w:val="24"/>
                <w:szCs w:val="24"/>
                <w:rtl/>
                <w:lang w:bidi="ar-EG"/>
              </w:rPr>
              <w:t>عدم استيفاء بيانات الحكم</w:t>
            </w:r>
          </w:p>
        </w:tc>
        <w:tc>
          <w:tcPr>
            <w:tcW w:w="4962" w:type="dxa"/>
            <w:shd w:val="clear" w:color="auto" w:fill="auto"/>
            <w:vAlign w:val="center"/>
          </w:tcPr>
          <w:p w:rsidR="0014659B" w:rsidRPr="00D07C94" w:rsidRDefault="0014659B" w:rsidP="0014659B">
            <w:pPr>
              <w:spacing w:before="240" w:after="0"/>
              <w:jc w:val="lowKashida"/>
              <w:rPr>
                <w:rFonts w:ascii="Times New Roman" w:hAnsi="Times New Roman" w:cs="Times New Roman"/>
                <w:sz w:val="28"/>
                <w:szCs w:val="28"/>
                <w:rtl/>
              </w:rPr>
            </w:pPr>
            <w:r w:rsidRPr="00D07C94">
              <w:rPr>
                <w:rFonts w:ascii="Times New Roman" w:hAnsi="Times New Roman" w:cs="Times New Roman"/>
                <w:sz w:val="28"/>
                <w:szCs w:val="28"/>
                <w:rtl/>
                <w:lang w:bidi="ar-EG"/>
              </w:rPr>
              <w:t>عدم بيان الشعبة في حكمها لما قدمه المستأنف ضـده من أدله ودفوعات إليهـا أو عـدم الفـصل فيهـا أو الإشارة في حكمها لما استندت إليه أو عدم استيفاء أي نقص لاحظته في الإجـراءات أو الأدلة يعـرض الحكم للنقض والإعادة للاستيفاء</w:t>
            </w:r>
            <w:r w:rsidRPr="00D07C94">
              <w:rPr>
                <w:rFonts w:ascii="Times New Roman" w:hAnsi="Times New Roman" w:cs="Times New Roman"/>
                <w:sz w:val="28"/>
                <w:szCs w:val="28"/>
                <w:rtl/>
              </w:rPr>
              <w:t>.</w:t>
            </w:r>
          </w:p>
        </w:tc>
        <w:tc>
          <w:tcPr>
            <w:tcW w:w="1275" w:type="dxa"/>
            <w:shd w:val="clear" w:color="auto" w:fill="auto"/>
            <w:vAlign w:val="center"/>
          </w:tcPr>
          <w:p w:rsidR="0014659B" w:rsidRPr="00440A0E" w:rsidRDefault="0014659B" w:rsidP="0014659B">
            <w:pPr>
              <w:spacing w:before="240" w:after="0" w:line="240" w:lineRule="auto"/>
              <w:jc w:val="center"/>
              <w:rPr>
                <w:b/>
                <w:bCs/>
                <w:sz w:val="28"/>
                <w:szCs w:val="28"/>
                <w:rtl/>
              </w:rPr>
            </w:pPr>
            <w:r w:rsidRPr="00440A0E">
              <w:rPr>
                <w:rFonts w:hint="cs"/>
                <w:b/>
                <w:bCs/>
                <w:sz w:val="28"/>
                <w:szCs w:val="28"/>
                <w:rtl/>
              </w:rPr>
              <w:t>53</w:t>
            </w:r>
          </w:p>
        </w:tc>
        <w:tc>
          <w:tcPr>
            <w:tcW w:w="1100" w:type="dxa"/>
            <w:shd w:val="clear" w:color="auto" w:fill="auto"/>
            <w:vAlign w:val="center"/>
          </w:tcPr>
          <w:p w:rsidR="0014659B" w:rsidRPr="00440A0E" w:rsidRDefault="0014659B" w:rsidP="0014659B">
            <w:pPr>
              <w:spacing w:before="240" w:after="0" w:line="240" w:lineRule="auto"/>
              <w:jc w:val="center"/>
              <w:rPr>
                <w:b/>
                <w:bCs/>
                <w:sz w:val="28"/>
                <w:szCs w:val="28"/>
                <w:rtl/>
              </w:rPr>
            </w:pPr>
            <w:r w:rsidRPr="00440A0E">
              <w:rPr>
                <w:rFonts w:hint="cs"/>
                <w:b/>
                <w:bCs/>
                <w:sz w:val="28"/>
                <w:szCs w:val="28"/>
                <w:rtl/>
              </w:rPr>
              <w:t>192</w:t>
            </w:r>
          </w:p>
        </w:tc>
      </w:tr>
      <w:tr w:rsidR="0014659B" w:rsidRPr="00440A0E" w:rsidTr="0014659B">
        <w:trPr>
          <w:cantSplit/>
        </w:trPr>
        <w:tc>
          <w:tcPr>
            <w:tcW w:w="567" w:type="dxa"/>
            <w:shd w:val="clear" w:color="auto" w:fill="F2F2F2"/>
            <w:vAlign w:val="center"/>
          </w:tcPr>
          <w:p w:rsidR="0014659B" w:rsidRPr="0078466E" w:rsidRDefault="0014659B" w:rsidP="0014659B">
            <w:pPr>
              <w:bidi w:val="0"/>
              <w:spacing w:after="0"/>
              <w:jc w:val="center"/>
              <w:rPr>
                <w:rFonts w:ascii="Arial" w:hAnsi="Arial"/>
                <w:b/>
                <w:bCs/>
                <w:color w:val="000000"/>
              </w:rPr>
            </w:pPr>
            <w:r w:rsidRPr="0078466E">
              <w:rPr>
                <w:rFonts w:ascii="Arial" w:hAnsi="Arial"/>
                <w:b/>
                <w:bCs/>
                <w:color w:val="000000"/>
              </w:rPr>
              <w:t>80</w:t>
            </w:r>
          </w:p>
        </w:tc>
        <w:tc>
          <w:tcPr>
            <w:tcW w:w="2409" w:type="dxa"/>
            <w:shd w:val="clear" w:color="auto" w:fill="F2F2F2"/>
            <w:vAlign w:val="center"/>
          </w:tcPr>
          <w:p w:rsidR="0014659B" w:rsidRPr="00440A0E" w:rsidRDefault="0014659B" w:rsidP="0014659B">
            <w:pPr>
              <w:spacing w:after="0" w:line="240" w:lineRule="auto"/>
              <w:jc w:val="center"/>
              <w:rPr>
                <w:rFonts w:cs="Abdulmagid"/>
                <w:b/>
                <w:bCs/>
                <w:sz w:val="24"/>
                <w:szCs w:val="24"/>
                <w:rtl/>
              </w:rPr>
            </w:pPr>
            <w:r w:rsidRPr="00440A0E">
              <w:rPr>
                <w:rFonts w:cs="Abdulmagid" w:hint="cs"/>
                <w:b/>
                <w:bCs/>
                <w:sz w:val="24"/>
                <w:szCs w:val="24"/>
                <w:rtl/>
                <w:lang w:bidi="ar-EG"/>
              </w:rPr>
              <w:t>عدم إعلان ورثة المتهم بموعد الاستئناف ضدهم / أثره ـ</w:t>
            </w:r>
          </w:p>
        </w:tc>
        <w:tc>
          <w:tcPr>
            <w:tcW w:w="4962" w:type="dxa"/>
            <w:shd w:val="clear" w:color="auto" w:fill="auto"/>
            <w:vAlign w:val="center"/>
          </w:tcPr>
          <w:p w:rsidR="0014659B" w:rsidRPr="00D07C94" w:rsidRDefault="0014659B" w:rsidP="0014659B">
            <w:pPr>
              <w:spacing w:before="240" w:after="0"/>
              <w:jc w:val="lowKashida"/>
              <w:rPr>
                <w:rFonts w:ascii="Times New Roman" w:hAnsi="Times New Roman" w:cs="Times New Roman"/>
                <w:sz w:val="28"/>
                <w:szCs w:val="28"/>
              </w:rPr>
            </w:pPr>
            <w:r w:rsidRPr="00D07C94">
              <w:rPr>
                <w:rFonts w:ascii="Times New Roman" w:hAnsi="Times New Roman" w:cs="Times New Roman"/>
                <w:sz w:val="28"/>
                <w:szCs w:val="28"/>
                <w:rtl/>
                <w:lang w:bidi="ar-EG"/>
              </w:rPr>
              <w:t>وفاه المتهم عند المطالبة بـالحق الشخـصي توجـب إعلان ورثته بالحضور في موعد الاستئناف وفي حالة عدم حضورهم بعد إعلانهم فللشعبة مناقشة موضـوع الطعن وإصدار حكمها وإلا تعرض الحكم للنقض ..</w:t>
            </w:r>
          </w:p>
        </w:tc>
        <w:tc>
          <w:tcPr>
            <w:tcW w:w="1275" w:type="dxa"/>
            <w:shd w:val="clear" w:color="auto" w:fill="auto"/>
            <w:vAlign w:val="center"/>
          </w:tcPr>
          <w:p w:rsidR="0014659B" w:rsidRPr="00440A0E" w:rsidRDefault="0014659B" w:rsidP="0014659B">
            <w:pPr>
              <w:spacing w:before="240" w:after="0" w:line="240" w:lineRule="auto"/>
              <w:jc w:val="center"/>
              <w:rPr>
                <w:b/>
                <w:bCs/>
                <w:sz w:val="28"/>
                <w:szCs w:val="28"/>
                <w:rtl/>
              </w:rPr>
            </w:pPr>
            <w:r w:rsidRPr="00440A0E">
              <w:rPr>
                <w:rFonts w:hint="cs"/>
                <w:b/>
                <w:bCs/>
                <w:sz w:val="28"/>
                <w:szCs w:val="28"/>
                <w:rtl/>
              </w:rPr>
              <w:t>91</w:t>
            </w:r>
          </w:p>
        </w:tc>
        <w:tc>
          <w:tcPr>
            <w:tcW w:w="1100" w:type="dxa"/>
            <w:shd w:val="clear" w:color="auto" w:fill="auto"/>
            <w:vAlign w:val="center"/>
          </w:tcPr>
          <w:p w:rsidR="0014659B" w:rsidRPr="00440A0E" w:rsidRDefault="0014659B" w:rsidP="0014659B">
            <w:pPr>
              <w:spacing w:before="240" w:after="0" w:line="240" w:lineRule="auto"/>
              <w:jc w:val="center"/>
              <w:rPr>
                <w:b/>
                <w:bCs/>
                <w:sz w:val="28"/>
                <w:szCs w:val="28"/>
                <w:rtl/>
              </w:rPr>
            </w:pPr>
            <w:r w:rsidRPr="00440A0E">
              <w:rPr>
                <w:rFonts w:hint="cs"/>
                <w:b/>
                <w:bCs/>
                <w:sz w:val="28"/>
                <w:szCs w:val="28"/>
                <w:rtl/>
              </w:rPr>
              <w:t>306</w:t>
            </w:r>
          </w:p>
        </w:tc>
      </w:tr>
      <w:tr w:rsidR="0014659B" w:rsidRPr="00440A0E" w:rsidTr="0014659B">
        <w:tc>
          <w:tcPr>
            <w:tcW w:w="567" w:type="dxa"/>
            <w:shd w:val="clear" w:color="auto" w:fill="F2F2F2"/>
            <w:vAlign w:val="center"/>
          </w:tcPr>
          <w:p w:rsidR="0014659B" w:rsidRPr="0078466E" w:rsidRDefault="0014659B" w:rsidP="0014659B">
            <w:pPr>
              <w:bidi w:val="0"/>
              <w:spacing w:after="0"/>
              <w:jc w:val="center"/>
              <w:rPr>
                <w:rFonts w:ascii="Arial" w:hAnsi="Arial"/>
                <w:b/>
                <w:bCs/>
                <w:color w:val="000000"/>
              </w:rPr>
            </w:pPr>
            <w:r w:rsidRPr="0078466E">
              <w:rPr>
                <w:rFonts w:ascii="Arial" w:hAnsi="Arial"/>
                <w:b/>
                <w:bCs/>
                <w:color w:val="000000"/>
              </w:rPr>
              <w:t>81</w:t>
            </w:r>
          </w:p>
        </w:tc>
        <w:tc>
          <w:tcPr>
            <w:tcW w:w="2409" w:type="dxa"/>
            <w:shd w:val="clear" w:color="auto" w:fill="F2F2F2"/>
            <w:vAlign w:val="center"/>
          </w:tcPr>
          <w:p w:rsidR="0014659B" w:rsidRPr="00440A0E" w:rsidRDefault="0014659B" w:rsidP="0014659B">
            <w:pPr>
              <w:spacing w:after="0" w:line="240" w:lineRule="auto"/>
              <w:jc w:val="center"/>
              <w:rPr>
                <w:rFonts w:cs="Abdulmagid"/>
                <w:b/>
                <w:bCs/>
                <w:sz w:val="24"/>
                <w:szCs w:val="24"/>
                <w:rtl/>
                <w:lang w:bidi="ar-EG"/>
              </w:rPr>
            </w:pPr>
            <w:r w:rsidRPr="00440A0E">
              <w:rPr>
                <w:rFonts w:cs="Abdulmagid" w:hint="cs"/>
                <w:b/>
                <w:bCs/>
                <w:sz w:val="24"/>
                <w:szCs w:val="24"/>
                <w:rtl/>
                <w:lang w:bidi="ar-EG"/>
              </w:rPr>
              <w:t xml:space="preserve">عدم التزام محكمة الاستئناف بقرار المحكمة العليا بالإعادة / حكمه </w:t>
            </w:r>
          </w:p>
        </w:tc>
        <w:tc>
          <w:tcPr>
            <w:tcW w:w="4962" w:type="dxa"/>
            <w:shd w:val="clear" w:color="auto" w:fill="auto"/>
            <w:vAlign w:val="center"/>
          </w:tcPr>
          <w:p w:rsidR="0014659B" w:rsidRPr="00D07C94" w:rsidRDefault="0014659B" w:rsidP="0014659B">
            <w:pPr>
              <w:spacing w:after="0" w:line="240" w:lineRule="auto"/>
              <w:jc w:val="lowKashida"/>
              <w:rPr>
                <w:rFonts w:ascii="Times New Roman" w:hAnsi="Times New Roman" w:cs="Times New Roman"/>
                <w:sz w:val="28"/>
                <w:szCs w:val="28"/>
                <w:rtl/>
              </w:rPr>
            </w:pPr>
            <w:r w:rsidRPr="00D07C94">
              <w:rPr>
                <w:rFonts w:ascii="Times New Roman" w:hAnsi="Times New Roman" w:cs="Times New Roman"/>
                <w:sz w:val="28"/>
                <w:szCs w:val="28"/>
                <w:rtl/>
                <w:lang w:bidi="ar-EG"/>
              </w:rPr>
              <w:t>يلغى الحكم الاستئنافي إذا لم تلتزم محكمة الاستئناف بقرار المحكمة العليا عند الإعادة ..</w:t>
            </w:r>
          </w:p>
        </w:tc>
        <w:tc>
          <w:tcPr>
            <w:tcW w:w="1275" w:type="dxa"/>
            <w:shd w:val="clear" w:color="auto" w:fill="auto"/>
            <w:vAlign w:val="center"/>
          </w:tcPr>
          <w:p w:rsidR="0014659B" w:rsidRPr="00440A0E" w:rsidRDefault="0014659B" w:rsidP="0014659B">
            <w:pPr>
              <w:spacing w:after="0" w:line="240" w:lineRule="auto"/>
              <w:jc w:val="center"/>
              <w:rPr>
                <w:b/>
                <w:bCs/>
                <w:sz w:val="28"/>
                <w:szCs w:val="28"/>
                <w:rtl/>
              </w:rPr>
            </w:pPr>
            <w:r w:rsidRPr="00440A0E">
              <w:rPr>
                <w:rFonts w:hint="cs"/>
                <w:b/>
                <w:bCs/>
                <w:sz w:val="28"/>
                <w:szCs w:val="28"/>
                <w:rtl/>
              </w:rPr>
              <w:t>71</w:t>
            </w:r>
          </w:p>
        </w:tc>
        <w:tc>
          <w:tcPr>
            <w:tcW w:w="1100" w:type="dxa"/>
            <w:shd w:val="clear" w:color="auto" w:fill="auto"/>
            <w:vAlign w:val="center"/>
          </w:tcPr>
          <w:p w:rsidR="0014659B" w:rsidRPr="00440A0E" w:rsidRDefault="0014659B" w:rsidP="0014659B">
            <w:pPr>
              <w:spacing w:after="0" w:line="240" w:lineRule="auto"/>
              <w:jc w:val="center"/>
              <w:rPr>
                <w:b/>
                <w:bCs/>
                <w:sz w:val="28"/>
                <w:szCs w:val="28"/>
                <w:rtl/>
              </w:rPr>
            </w:pPr>
            <w:r w:rsidRPr="00440A0E">
              <w:rPr>
                <w:rFonts w:hint="cs"/>
                <w:b/>
                <w:bCs/>
                <w:sz w:val="28"/>
                <w:szCs w:val="28"/>
                <w:rtl/>
              </w:rPr>
              <w:t>253</w:t>
            </w:r>
          </w:p>
        </w:tc>
      </w:tr>
      <w:tr w:rsidR="0014659B" w:rsidRPr="00440A0E" w:rsidTr="0014659B">
        <w:tc>
          <w:tcPr>
            <w:tcW w:w="567" w:type="dxa"/>
            <w:shd w:val="clear" w:color="auto" w:fill="F2F2F2"/>
            <w:vAlign w:val="center"/>
          </w:tcPr>
          <w:p w:rsidR="0014659B" w:rsidRPr="0078466E" w:rsidRDefault="0014659B" w:rsidP="0014659B">
            <w:pPr>
              <w:bidi w:val="0"/>
              <w:spacing w:after="0"/>
              <w:jc w:val="center"/>
              <w:rPr>
                <w:rFonts w:ascii="Arial" w:hAnsi="Arial"/>
                <w:b/>
                <w:bCs/>
                <w:color w:val="000000"/>
              </w:rPr>
            </w:pPr>
            <w:r w:rsidRPr="0078466E">
              <w:rPr>
                <w:rFonts w:ascii="Arial" w:hAnsi="Arial"/>
                <w:b/>
                <w:bCs/>
                <w:color w:val="000000"/>
              </w:rPr>
              <w:t>82</w:t>
            </w:r>
          </w:p>
        </w:tc>
        <w:tc>
          <w:tcPr>
            <w:tcW w:w="2409" w:type="dxa"/>
            <w:shd w:val="clear" w:color="auto" w:fill="F2F2F2"/>
            <w:vAlign w:val="center"/>
          </w:tcPr>
          <w:p w:rsidR="0014659B" w:rsidRPr="00440A0E" w:rsidRDefault="0014659B" w:rsidP="0014659B">
            <w:pPr>
              <w:spacing w:before="240" w:after="0" w:line="240" w:lineRule="auto"/>
              <w:jc w:val="center"/>
              <w:rPr>
                <w:rFonts w:cs="Abdulmagid"/>
                <w:b/>
                <w:bCs/>
                <w:sz w:val="24"/>
                <w:szCs w:val="24"/>
                <w:rtl/>
              </w:rPr>
            </w:pPr>
            <w:r w:rsidRPr="00440A0E">
              <w:rPr>
                <w:rFonts w:cs="Abdulmagid" w:hint="cs"/>
                <w:b/>
                <w:bCs/>
                <w:sz w:val="24"/>
                <w:szCs w:val="24"/>
                <w:rtl/>
              </w:rPr>
              <w:t>عدم قبول الطعن شكلاً</w:t>
            </w:r>
          </w:p>
        </w:tc>
        <w:tc>
          <w:tcPr>
            <w:tcW w:w="4962" w:type="dxa"/>
            <w:shd w:val="clear" w:color="auto" w:fill="auto"/>
            <w:vAlign w:val="center"/>
          </w:tcPr>
          <w:p w:rsidR="0014659B" w:rsidRPr="00D07C94" w:rsidRDefault="0014659B" w:rsidP="0014659B">
            <w:pPr>
              <w:spacing w:before="240" w:after="0"/>
              <w:jc w:val="lowKashida"/>
              <w:rPr>
                <w:rFonts w:ascii="Times New Roman" w:hAnsi="Times New Roman" w:cs="Times New Roman"/>
                <w:sz w:val="28"/>
                <w:szCs w:val="28"/>
                <w:rtl/>
              </w:rPr>
            </w:pPr>
            <w:r w:rsidRPr="00D07C94">
              <w:rPr>
                <w:rFonts w:ascii="Times New Roman" w:hAnsi="Times New Roman" w:cs="Times New Roman"/>
                <w:sz w:val="28"/>
                <w:szCs w:val="28"/>
                <w:rtl/>
              </w:rPr>
              <w:t>اذا لم يقبل الطعن شكلاً لا ينظر موضوعاً</w:t>
            </w:r>
          </w:p>
        </w:tc>
        <w:tc>
          <w:tcPr>
            <w:tcW w:w="1275" w:type="dxa"/>
            <w:shd w:val="clear" w:color="auto" w:fill="auto"/>
            <w:vAlign w:val="center"/>
          </w:tcPr>
          <w:p w:rsidR="0014659B" w:rsidRPr="00440A0E" w:rsidRDefault="0014659B" w:rsidP="0014659B">
            <w:pPr>
              <w:spacing w:before="240" w:after="0" w:line="240" w:lineRule="auto"/>
              <w:jc w:val="center"/>
              <w:rPr>
                <w:b/>
                <w:bCs/>
                <w:sz w:val="28"/>
                <w:szCs w:val="28"/>
                <w:rtl/>
              </w:rPr>
            </w:pPr>
            <w:r w:rsidRPr="00440A0E">
              <w:rPr>
                <w:rFonts w:hint="cs"/>
                <w:b/>
                <w:bCs/>
                <w:sz w:val="28"/>
                <w:szCs w:val="28"/>
                <w:rtl/>
              </w:rPr>
              <w:t>72</w:t>
            </w:r>
          </w:p>
        </w:tc>
        <w:tc>
          <w:tcPr>
            <w:tcW w:w="1100" w:type="dxa"/>
            <w:shd w:val="clear" w:color="auto" w:fill="auto"/>
            <w:vAlign w:val="center"/>
          </w:tcPr>
          <w:p w:rsidR="0014659B" w:rsidRPr="00440A0E" w:rsidRDefault="0014659B" w:rsidP="0014659B">
            <w:pPr>
              <w:spacing w:before="240" w:after="0" w:line="240" w:lineRule="auto"/>
              <w:jc w:val="center"/>
              <w:rPr>
                <w:b/>
                <w:bCs/>
                <w:sz w:val="28"/>
                <w:szCs w:val="28"/>
                <w:rtl/>
              </w:rPr>
            </w:pPr>
            <w:r w:rsidRPr="00440A0E">
              <w:rPr>
                <w:rFonts w:hint="cs"/>
                <w:b/>
                <w:bCs/>
                <w:sz w:val="28"/>
                <w:szCs w:val="28"/>
                <w:rtl/>
              </w:rPr>
              <w:t>256</w:t>
            </w:r>
          </w:p>
        </w:tc>
      </w:tr>
      <w:tr w:rsidR="0014659B" w:rsidRPr="00440A0E" w:rsidTr="0014659B">
        <w:tc>
          <w:tcPr>
            <w:tcW w:w="567" w:type="dxa"/>
            <w:shd w:val="clear" w:color="auto" w:fill="F2F2F2"/>
            <w:vAlign w:val="center"/>
          </w:tcPr>
          <w:p w:rsidR="0014659B" w:rsidRPr="0078466E" w:rsidRDefault="0014659B" w:rsidP="0014659B">
            <w:pPr>
              <w:bidi w:val="0"/>
              <w:spacing w:after="0"/>
              <w:jc w:val="center"/>
              <w:rPr>
                <w:rFonts w:ascii="Arial" w:hAnsi="Arial"/>
                <w:b/>
                <w:bCs/>
                <w:color w:val="000000"/>
              </w:rPr>
            </w:pPr>
            <w:r w:rsidRPr="0078466E">
              <w:rPr>
                <w:rFonts w:ascii="Arial" w:hAnsi="Arial"/>
                <w:b/>
                <w:bCs/>
                <w:color w:val="000000"/>
              </w:rPr>
              <w:t>83</w:t>
            </w:r>
          </w:p>
        </w:tc>
        <w:tc>
          <w:tcPr>
            <w:tcW w:w="2409" w:type="dxa"/>
            <w:shd w:val="clear" w:color="auto" w:fill="F2F2F2"/>
            <w:vAlign w:val="center"/>
          </w:tcPr>
          <w:p w:rsidR="0014659B" w:rsidRPr="00440A0E" w:rsidRDefault="0014659B" w:rsidP="0014659B">
            <w:pPr>
              <w:spacing w:before="240" w:after="0" w:line="240" w:lineRule="auto"/>
              <w:jc w:val="center"/>
              <w:rPr>
                <w:rFonts w:cs="Abdulmagid"/>
                <w:b/>
                <w:bCs/>
                <w:sz w:val="24"/>
                <w:szCs w:val="24"/>
                <w:rtl/>
              </w:rPr>
            </w:pPr>
            <w:r w:rsidRPr="00440A0E">
              <w:rPr>
                <w:rFonts w:cs="Abdulmagid" w:hint="cs"/>
                <w:b/>
                <w:bCs/>
                <w:sz w:val="24"/>
                <w:szCs w:val="24"/>
                <w:rtl/>
              </w:rPr>
              <w:t>فوات الميعاد</w:t>
            </w:r>
          </w:p>
        </w:tc>
        <w:tc>
          <w:tcPr>
            <w:tcW w:w="4962" w:type="dxa"/>
            <w:shd w:val="clear" w:color="auto" w:fill="auto"/>
            <w:vAlign w:val="center"/>
          </w:tcPr>
          <w:p w:rsidR="0014659B" w:rsidRPr="00D07C94" w:rsidRDefault="0014659B" w:rsidP="0014659B">
            <w:pPr>
              <w:spacing w:before="240" w:after="0"/>
              <w:jc w:val="lowKashida"/>
              <w:rPr>
                <w:rFonts w:ascii="Times New Roman" w:hAnsi="Times New Roman" w:cs="Times New Roman"/>
                <w:sz w:val="28"/>
                <w:szCs w:val="28"/>
                <w:rtl/>
              </w:rPr>
            </w:pPr>
            <w:r w:rsidRPr="00D07C94">
              <w:rPr>
                <w:rFonts w:ascii="Times New Roman" w:hAnsi="Times New Roman" w:cs="Times New Roman"/>
                <w:sz w:val="28"/>
                <w:szCs w:val="28"/>
                <w:rtl/>
              </w:rPr>
              <w:t>مالا يقبل شكلاً لا ينظر موضوعاً</w:t>
            </w:r>
          </w:p>
        </w:tc>
        <w:tc>
          <w:tcPr>
            <w:tcW w:w="1275" w:type="dxa"/>
            <w:shd w:val="clear" w:color="auto" w:fill="auto"/>
            <w:vAlign w:val="center"/>
          </w:tcPr>
          <w:p w:rsidR="0014659B" w:rsidRPr="00440A0E" w:rsidRDefault="0014659B" w:rsidP="0014659B">
            <w:pPr>
              <w:spacing w:before="240" w:after="0" w:line="240" w:lineRule="auto"/>
              <w:jc w:val="center"/>
              <w:rPr>
                <w:b/>
                <w:bCs/>
                <w:sz w:val="28"/>
                <w:szCs w:val="28"/>
                <w:rtl/>
              </w:rPr>
            </w:pPr>
            <w:r w:rsidRPr="00440A0E">
              <w:rPr>
                <w:rFonts w:hint="cs"/>
                <w:b/>
                <w:bCs/>
                <w:sz w:val="28"/>
                <w:szCs w:val="28"/>
                <w:rtl/>
              </w:rPr>
              <w:t>48</w:t>
            </w:r>
          </w:p>
        </w:tc>
        <w:tc>
          <w:tcPr>
            <w:tcW w:w="1100" w:type="dxa"/>
            <w:shd w:val="clear" w:color="auto" w:fill="auto"/>
            <w:vAlign w:val="center"/>
          </w:tcPr>
          <w:p w:rsidR="0014659B" w:rsidRPr="00440A0E" w:rsidRDefault="0014659B" w:rsidP="0014659B">
            <w:pPr>
              <w:spacing w:before="240" w:after="0" w:line="240" w:lineRule="auto"/>
              <w:jc w:val="center"/>
              <w:rPr>
                <w:b/>
                <w:bCs/>
                <w:sz w:val="28"/>
                <w:szCs w:val="28"/>
                <w:rtl/>
              </w:rPr>
            </w:pPr>
            <w:r w:rsidRPr="00440A0E">
              <w:rPr>
                <w:rFonts w:hint="cs"/>
                <w:b/>
                <w:bCs/>
                <w:sz w:val="28"/>
                <w:szCs w:val="28"/>
                <w:rtl/>
              </w:rPr>
              <w:t>179</w:t>
            </w:r>
          </w:p>
        </w:tc>
      </w:tr>
      <w:tr w:rsidR="0014659B" w:rsidRPr="00440A0E" w:rsidTr="0014659B">
        <w:tc>
          <w:tcPr>
            <w:tcW w:w="567" w:type="dxa"/>
            <w:shd w:val="clear" w:color="auto" w:fill="F2F2F2"/>
            <w:vAlign w:val="center"/>
          </w:tcPr>
          <w:p w:rsidR="0014659B" w:rsidRPr="0078466E" w:rsidRDefault="0014659B" w:rsidP="0014659B">
            <w:pPr>
              <w:bidi w:val="0"/>
              <w:spacing w:after="0"/>
              <w:jc w:val="center"/>
              <w:rPr>
                <w:rFonts w:ascii="Arial" w:hAnsi="Arial"/>
                <w:b/>
                <w:bCs/>
                <w:color w:val="000000"/>
              </w:rPr>
            </w:pPr>
            <w:r w:rsidRPr="0078466E">
              <w:rPr>
                <w:rFonts w:ascii="Arial" w:hAnsi="Arial"/>
                <w:b/>
                <w:bCs/>
                <w:color w:val="000000"/>
              </w:rPr>
              <w:t>84</w:t>
            </w:r>
          </w:p>
        </w:tc>
        <w:tc>
          <w:tcPr>
            <w:tcW w:w="2409" w:type="dxa"/>
            <w:shd w:val="clear" w:color="auto" w:fill="F2F2F2"/>
            <w:vAlign w:val="center"/>
          </w:tcPr>
          <w:p w:rsidR="0014659B" w:rsidRPr="00440A0E" w:rsidRDefault="0014659B" w:rsidP="0014659B">
            <w:pPr>
              <w:spacing w:before="240" w:after="0" w:line="240" w:lineRule="auto"/>
              <w:jc w:val="center"/>
              <w:rPr>
                <w:rFonts w:cs="Abdulmagid"/>
                <w:b/>
                <w:bCs/>
                <w:sz w:val="24"/>
                <w:szCs w:val="24"/>
                <w:rtl/>
                <w:lang w:bidi="ar-EG"/>
              </w:rPr>
            </w:pPr>
            <w:r w:rsidRPr="00440A0E">
              <w:rPr>
                <w:rFonts w:cs="Abdulmagid" w:hint="cs"/>
                <w:b/>
                <w:bCs/>
                <w:sz w:val="24"/>
                <w:szCs w:val="24"/>
                <w:rtl/>
                <w:lang w:bidi="ar-EG"/>
              </w:rPr>
              <w:t>غياب أحد قضاه المرافعة ، حاله الجاني العقلية .</w:t>
            </w:r>
          </w:p>
        </w:tc>
        <w:tc>
          <w:tcPr>
            <w:tcW w:w="4962" w:type="dxa"/>
            <w:shd w:val="clear" w:color="auto" w:fill="auto"/>
            <w:vAlign w:val="center"/>
          </w:tcPr>
          <w:p w:rsidR="0014659B" w:rsidRPr="00D07C94" w:rsidRDefault="0014659B" w:rsidP="0014659B">
            <w:pPr>
              <w:spacing w:before="240" w:after="0"/>
              <w:jc w:val="lowKashida"/>
              <w:rPr>
                <w:rFonts w:ascii="Times New Roman" w:hAnsi="Times New Roman" w:cs="Times New Roman"/>
                <w:sz w:val="28"/>
                <w:szCs w:val="28"/>
              </w:rPr>
            </w:pPr>
            <w:r w:rsidRPr="00D07C94">
              <w:rPr>
                <w:rFonts w:ascii="Times New Roman" w:hAnsi="Times New Roman" w:cs="Times New Roman"/>
                <w:sz w:val="28"/>
                <w:szCs w:val="28"/>
                <w:rtl/>
                <w:lang w:bidi="ar-EG"/>
              </w:rPr>
              <w:t>غياب أحد القضاة الذين اشتركوا فـي المرافعـة عـن جلسة النطق بالحكم لا يبطل الحكم تقرير حالة الجاني العقلية مسألة موضوعيه تـستقل بها محكمة الموضوع ولا تعرض على الخبرة الفنيـة إلا عند الشك في حالته النفسية ...</w:t>
            </w:r>
          </w:p>
        </w:tc>
        <w:tc>
          <w:tcPr>
            <w:tcW w:w="1275" w:type="dxa"/>
            <w:shd w:val="clear" w:color="auto" w:fill="auto"/>
            <w:vAlign w:val="center"/>
          </w:tcPr>
          <w:p w:rsidR="0014659B" w:rsidRPr="00440A0E" w:rsidRDefault="0014659B" w:rsidP="0014659B">
            <w:pPr>
              <w:spacing w:before="240" w:after="0" w:line="240" w:lineRule="auto"/>
              <w:jc w:val="center"/>
              <w:rPr>
                <w:b/>
                <w:bCs/>
                <w:sz w:val="28"/>
                <w:szCs w:val="28"/>
                <w:rtl/>
              </w:rPr>
            </w:pPr>
            <w:r w:rsidRPr="00440A0E">
              <w:rPr>
                <w:rFonts w:hint="cs"/>
                <w:b/>
                <w:bCs/>
                <w:sz w:val="28"/>
                <w:szCs w:val="28"/>
                <w:rtl/>
              </w:rPr>
              <w:t>69</w:t>
            </w:r>
          </w:p>
        </w:tc>
        <w:tc>
          <w:tcPr>
            <w:tcW w:w="1100" w:type="dxa"/>
            <w:shd w:val="clear" w:color="auto" w:fill="auto"/>
            <w:vAlign w:val="center"/>
          </w:tcPr>
          <w:p w:rsidR="0014659B" w:rsidRPr="00440A0E" w:rsidRDefault="0014659B" w:rsidP="0014659B">
            <w:pPr>
              <w:spacing w:before="240" w:after="0" w:line="240" w:lineRule="auto"/>
              <w:jc w:val="center"/>
              <w:rPr>
                <w:b/>
                <w:bCs/>
                <w:sz w:val="28"/>
                <w:szCs w:val="28"/>
                <w:rtl/>
              </w:rPr>
            </w:pPr>
            <w:r w:rsidRPr="00440A0E">
              <w:rPr>
                <w:rFonts w:hint="cs"/>
                <w:b/>
                <w:bCs/>
                <w:sz w:val="28"/>
                <w:szCs w:val="28"/>
                <w:rtl/>
              </w:rPr>
              <w:t>247</w:t>
            </w:r>
          </w:p>
        </w:tc>
      </w:tr>
      <w:tr w:rsidR="0014659B" w:rsidRPr="00440A0E" w:rsidTr="0014659B">
        <w:tc>
          <w:tcPr>
            <w:tcW w:w="567" w:type="dxa"/>
            <w:shd w:val="clear" w:color="auto" w:fill="F2F2F2"/>
            <w:vAlign w:val="center"/>
          </w:tcPr>
          <w:p w:rsidR="0014659B" w:rsidRPr="0078466E" w:rsidRDefault="0014659B" w:rsidP="0014659B">
            <w:pPr>
              <w:bidi w:val="0"/>
              <w:spacing w:after="0"/>
              <w:jc w:val="center"/>
              <w:rPr>
                <w:rFonts w:ascii="Arial" w:hAnsi="Arial"/>
                <w:b/>
                <w:bCs/>
                <w:color w:val="000000"/>
              </w:rPr>
            </w:pPr>
            <w:r w:rsidRPr="0078466E">
              <w:rPr>
                <w:rFonts w:ascii="Arial" w:hAnsi="Arial"/>
                <w:b/>
                <w:bCs/>
                <w:color w:val="000000"/>
              </w:rPr>
              <w:t>85</w:t>
            </w:r>
          </w:p>
        </w:tc>
        <w:tc>
          <w:tcPr>
            <w:tcW w:w="2409" w:type="dxa"/>
            <w:shd w:val="clear" w:color="auto" w:fill="F2F2F2"/>
            <w:vAlign w:val="center"/>
          </w:tcPr>
          <w:p w:rsidR="0014659B" w:rsidRPr="00440A0E" w:rsidRDefault="0014659B" w:rsidP="0014659B">
            <w:pPr>
              <w:spacing w:before="240" w:after="0" w:line="240" w:lineRule="auto"/>
              <w:jc w:val="center"/>
              <w:rPr>
                <w:rFonts w:cs="Abdulmagid"/>
                <w:b/>
                <w:bCs/>
                <w:sz w:val="24"/>
                <w:szCs w:val="24"/>
                <w:rtl/>
              </w:rPr>
            </w:pPr>
            <w:r w:rsidRPr="00440A0E">
              <w:rPr>
                <w:rFonts w:cs="Abdulmagid" w:hint="cs"/>
                <w:b/>
                <w:bCs/>
                <w:sz w:val="24"/>
                <w:szCs w:val="24"/>
                <w:rtl/>
              </w:rPr>
              <w:t>قبول الحكم صراحة</w:t>
            </w:r>
          </w:p>
        </w:tc>
        <w:tc>
          <w:tcPr>
            <w:tcW w:w="4962" w:type="dxa"/>
            <w:shd w:val="clear" w:color="auto" w:fill="auto"/>
            <w:vAlign w:val="center"/>
          </w:tcPr>
          <w:p w:rsidR="0014659B" w:rsidRPr="00D07C94" w:rsidRDefault="0014659B" w:rsidP="0014659B">
            <w:pPr>
              <w:spacing w:before="240" w:after="0"/>
              <w:jc w:val="lowKashida"/>
              <w:rPr>
                <w:rFonts w:ascii="Times New Roman" w:hAnsi="Times New Roman" w:cs="Times New Roman"/>
                <w:sz w:val="28"/>
                <w:szCs w:val="28"/>
                <w:rtl/>
              </w:rPr>
            </w:pPr>
            <w:r w:rsidRPr="00D07C94">
              <w:rPr>
                <w:rFonts w:ascii="Times New Roman" w:hAnsi="Times New Roman" w:cs="Times New Roman"/>
                <w:sz w:val="28"/>
                <w:szCs w:val="28"/>
                <w:rtl/>
              </w:rPr>
              <w:t>لا يقبل الطعن ممن سبق له قبول الحكم صراحة.</w:t>
            </w:r>
          </w:p>
        </w:tc>
        <w:tc>
          <w:tcPr>
            <w:tcW w:w="1275" w:type="dxa"/>
            <w:shd w:val="clear" w:color="auto" w:fill="auto"/>
            <w:vAlign w:val="center"/>
          </w:tcPr>
          <w:p w:rsidR="0014659B" w:rsidRPr="00440A0E" w:rsidRDefault="0014659B" w:rsidP="0014659B">
            <w:pPr>
              <w:spacing w:before="240" w:after="0" w:line="240" w:lineRule="auto"/>
              <w:jc w:val="center"/>
              <w:rPr>
                <w:b/>
                <w:bCs/>
                <w:sz w:val="28"/>
                <w:szCs w:val="28"/>
                <w:rtl/>
              </w:rPr>
            </w:pPr>
            <w:r w:rsidRPr="00440A0E">
              <w:rPr>
                <w:rFonts w:hint="cs"/>
                <w:b/>
                <w:bCs/>
                <w:sz w:val="28"/>
                <w:szCs w:val="28"/>
                <w:rtl/>
              </w:rPr>
              <w:t>75</w:t>
            </w:r>
          </w:p>
        </w:tc>
        <w:tc>
          <w:tcPr>
            <w:tcW w:w="1100" w:type="dxa"/>
            <w:shd w:val="clear" w:color="auto" w:fill="auto"/>
            <w:vAlign w:val="center"/>
          </w:tcPr>
          <w:p w:rsidR="0014659B" w:rsidRPr="00440A0E" w:rsidRDefault="0014659B" w:rsidP="0014659B">
            <w:pPr>
              <w:spacing w:before="240" w:after="0" w:line="240" w:lineRule="auto"/>
              <w:jc w:val="center"/>
              <w:rPr>
                <w:b/>
                <w:bCs/>
                <w:sz w:val="28"/>
                <w:szCs w:val="28"/>
                <w:rtl/>
              </w:rPr>
            </w:pPr>
            <w:r w:rsidRPr="00440A0E">
              <w:rPr>
                <w:rFonts w:hint="cs"/>
                <w:b/>
                <w:bCs/>
                <w:sz w:val="28"/>
                <w:szCs w:val="28"/>
                <w:rtl/>
              </w:rPr>
              <w:t>262</w:t>
            </w:r>
          </w:p>
        </w:tc>
      </w:tr>
      <w:tr w:rsidR="0014659B" w:rsidRPr="00440A0E" w:rsidTr="0014659B">
        <w:tc>
          <w:tcPr>
            <w:tcW w:w="567" w:type="dxa"/>
            <w:shd w:val="clear" w:color="auto" w:fill="F2F2F2"/>
            <w:vAlign w:val="center"/>
          </w:tcPr>
          <w:p w:rsidR="0014659B" w:rsidRPr="0078466E" w:rsidRDefault="0014659B" w:rsidP="0014659B">
            <w:pPr>
              <w:bidi w:val="0"/>
              <w:spacing w:after="0"/>
              <w:jc w:val="center"/>
              <w:rPr>
                <w:rFonts w:ascii="Arial" w:hAnsi="Arial"/>
                <w:b/>
                <w:bCs/>
                <w:color w:val="000000"/>
              </w:rPr>
            </w:pPr>
            <w:r w:rsidRPr="0078466E">
              <w:rPr>
                <w:rFonts w:ascii="Arial" w:hAnsi="Arial"/>
                <w:b/>
                <w:bCs/>
                <w:color w:val="000000"/>
              </w:rPr>
              <w:t>86</w:t>
            </w:r>
          </w:p>
        </w:tc>
        <w:tc>
          <w:tcPr>
            <w:tcW w:w="2409" w:type="dxa"/>
            <w:shd w:val="clear" w:color="auto" w:fill="F2F2F2"/>
            <w:vAlign w:val="center"/>
          </w:tcPr>
          <w:p w:rsidR="0014659B" w:rsidRPr="00440A0E" w:rsidRDefault="0014659B" w:rsidP="0014659B">
            <w:pPr>
              <w:spacing w:before="240" w:after="0" w:line="240" w:lineRule="auto"/>
              <w:jc w:val="center"/>
              <w:rPr>
                <w:rFonts w:cs="Abdulmagid"/>
                <w:b/>
                <w:bCs/>
                <w:sz w:val="24"/>
                <w:szCs w:val="24"/>
                <w:rtl/>
                <w:lang w:bidi="ar-EG"/>
              </w:rPr>
            </w:pPr>
            <w:r w:rsidRPr="00440A0E">
              <w:rPr>
                <w:rFonts w:cs="Abdulmagid" w:hint="cs"/>
                <w:b/>
                <w:bCs/>
                <w:sz w:val="24"/>
                <w:szCs w:val="24"/>
                <w:rtl/>
                <w:lang w:bidi="ar-EG"/>
              </w:rPr>
              <w:t>قبول المحكوم عليه بالحكم أو تنفيذه ، اثره ـ</w:t>
            </w:r>
          </w:p>
        </w:tc>
        <w:tc>
          <w:tcPr>
            <w:tcW w:w="4962" w:type="dxa"/>
            <w:shd w:val="clear" w:color="auto" w:fill="auto"/>
            <w:vAlign w:val="center"/>
          </w:tcPr>
          <w:p w:rsidR="0014659B" w:rsidRPr="00D07C94" w:rsidRDefault="0014659B" w:rsidP="0014659B">
            <w:pPr>
              <w:spacing w:before="240" w:after="0"/>
              <w:jc w:val="lowKashida"/>
              <w:rPr>
                <w:rFonts w:ascii="Times New Roman" w:hAnsi="Times New Roman" w:cs="Times New Roman"/>
                <w:sz w:val="28"/>
                <w:szCs w:val="28"/>
                <w:rtl/>
              </w:rPr>
            </w:pPr>
            <w:r w:rsidRPr="00D07C94">
              <w:rPr>
                <w:rFonts w:ascii="Times New Roman" w:hAnsi="Times New Roman" w:cs="Times New Roman"/>
                <w:sz w:val="28"/>
                <w:szCs w:val="28"/>
                <w:rtl/>
                <w:lang w:bidi="ar-EG"/>
              </w:rPr>
              <w:t>لا يجوز الطعن ممن قبل الحكم صراحة فـي الجلسة أو في جلسة لاحقه أو ممن قام بتنفيذ الحكـم من تلقاء نفسه خلال مدة الطعن ولا ممن حكم له بكل طلباته ...</w:t>
            </w:r>
          </w:p>
        </w:tc>
        <w:tc>
          <w:tcPr>
            <w:tcW w:w="1275" w:type="dxa"/>
            <w:shd w:val="clear" w:color="auto" w:fill="auto"/>
            <w:vAlign w:val="center"/>
          </w:tcPr>
          <w:p w:rsidR="0014659B" w:rsidRPr="00440A0E" w:rsidRDefault="0014659B" w:rsidP="0014659B">
            <w:pPr>
              <w:spacing w:before="240" w:after="0" w:line="240" w:lineRule="auto"/>
              <w:jc w:val="center"/>
              <w:rPr>
                <w:b/>
                <w:bCs/>
                <w:sz w:val="28"/>
                <w:szCs w:val="28"/>
                <w:rtl/>
              </w:rPr>
            </w:pPr>
            <w:r w:rsidRPr="00440A0E">
              <w:rPr>
                <w:rFonts w:hint="cs"/>
                <w:b/>
                <w:bCs/>
                <w:sz w:val="28"/>
                <w:szCs w:val="28"/>
                <w:rtl/>
              </w:rPr>
              <w:t>30</w:t>
            </w:r>
          </w:p>
        </w:tc>
        <w:tc>
          <w:tcPr>
            <w:tcW w:w="1100" w:type="dxa"/>
            <w:shd w:val="clear" w:color="auto" w:fill="auto"/>
            <w:vAlign w:val="center"/>
          </w:tcPr>
          <w:p w:rsidR="0014659B" w:rsidRPr="00440A0E" w:rsidRDefault="0014659B" w:rsidP="0014659B">
            <w:pPr>
              <w:spacing w:before="240" w:after="0" w:line="240" w:lineRule="auto"/>
              <w:jc w:val="center"/>
              <w:rPr>
                <w:b/>
                <w:bCs/>
                <w:sz w:val="28"/>
                <w:szCs w:val="28"/>
                <w:rtl/>
              </w:rPr>
            </w:pPr>
            <w:r w:rsidRPr="00440A0E">
              <w:rPr>
                <w:rFonts w:hint="cs"/>
                <w:b/>
                <w:bCs/>
                <w:sz w:val="28"/>
                <w:szCs w:val="28"/>
                <w:rtl/>
              </w:rPr>
              <w:t>112</w:t>
            </w:r>
          </w:p>
        </w:tc>
      </w:tr>
      <w:tr w:rsidR="0014659B" w:rsidRPr="00440A0E" w:rsidTr="0014659B">
        <w:tc>
          <w:tcPr>
            <w:tcW w:w="567" w:type="dxa"/>
            <w:shd w:val="clear" w:color="auto" w:fill="F2F2F2"/>
            <w:vAlign w:val="center"/>
          </w:tcPr>
          <w:p w:rsidR="0014659B" w:rsidRPr="0078466E" w:rsidRDefault="0014659B" w:rsidP="0014659B">
            <w:pPr>
              <w:bidi w:val="0"/>
              <w:spacing w:after="0"/>
              <w:jc w:val="center"/>
              <w:rPr>
                <w:rFonts w:ascii="Arial" w:hAnsi="Arial"/>
                <w:b/>
                <w:bCs/>
                <w:color w:val="000000"/>
              </w:rPr>
            </w:pPr>
            <w:r w:rsidRPr="0078466E">
              <w:rPr>
                <w:rFonts w:ascii="Arial" w:hAnsi="Arial"/>
                <w:b/>
                <w:bCs/>
                <w:color w:val="000000"/>
              </w:rPr>
              <w:t>87</w:t>
            </w:r>
          </w:p>
        </w:tc>
        <w:tc>
          <w:tcPr>
            <w:tcW w:w="2409" w:type="dxa"/>
            <w:shd w:val="clear" w:color="auto" w:fill="F2F2F2"/>
            <w:vAlign w:val="center"/>
          </w:tcPr>
          <w:p w:rsidR="0014659B" w:rsidRPr="00440A0E" w:rsidRDefault="0014659B" w:rsidP="0014659B">
            <w:pPr>
              <w:spacing w:before="240" w:after="0" w:line="240" w:lineRule="auto"/>
              <w:jc w:val="center"/>
              <w:rPr>
                <w:rFonts w:cs="Abdulmagid"/>
                <w:b/>
                <w:bCs/>
                <w:sz w:val="24"/>
                <w:szCs w:val="24"/>
                <w:rtl/>
                <w:lang w:bidi="ar-EG"/>
              </w:rPr>
            </w:pPr>
            <w:r w:rsidRPr="00440A0E">
              <w:rPr>
                <w:rFonts w:cs="Abdulmagid" w:hint="cs"/>
                <w:b/>
                <w:bCs/>
                <w:sz w:val="24"/>
                <w:szCs w:val="24"/>
                <w:rtl/>
                <w:lang w:bidi="ar-EG"/>
              </w:rPr>
              <w:t xml:space="preserve">قرار التفسير ، إغفاله ، حكمه </w:t>
            </w:r>
          </w:p>
        </w:tc>
        <w:tc>
          <w:tcPr>
            <w:tcW w:w="4962" w:type="dxa"/>
            <w:shd w:val="clear" w:color="auto" w:fill="auto"/>
            <w:vAlign w:val="center"/>
          </w:tcPr>
          <w:p w:rsidR="0014659B" w:rsidRPr="00D07C94" w:rsidRDefault="0014659B" w:rsidP="0014659B">
            <w:pPr>
              <w:spacing w:before="240" w:after="0"/>
              <w:jc w:val="lowKashida"/>
              <w:rPr>
                <w:rFonts w:ascii="Times New Roman" w:hAnsi="Times New Roman" w:cs="Times New Roman"/>
                <w:sz w:val="28"/>
                <w:szCs w:val="28"/>
                <w:rtl/>
              </w:rPr>
            </w:pPr>
            <w:r w:rsidRPr="00D07C94">
              <w:rPr>
                <w:rFonts w:ascii="Times New Roman" w:hAnsi="Times New Roman" w:cs="Times New Roman"/>
                <w:sz w:val="28"/>
                <w:szCs w:val="28"/>
                <w:rtl/>
                <w:lang w:bidi="ar-EG"/>
              </w:rPr>
              <w:t>عدم تعرض المحكمة لأسباب استئناف قرار التفسير يبطل الحكم ..</w:t>
            </w:r>
          </w:p>
        </w:tc>
        <w:tc>
          <w:tcPr>
            <w:tcW w:w="1275" w:type="dxa"/>
            <w:shd w:val="clear" w:color="auto" w:fill="auto"/>
            <w:vAlign w:val="center"/>
          </w:tcPr>
          <w:p w:rsidR="0014659B" w:rsidRPr="00440A0E" w:rsidRDefault="0014659B" w:rsidP="0014659B">
            <w:pPr>
              <w:spacing w:before="240" w:after="0" w:line="240" w:lineRule="auto"/>
              <w:jc w:val="center"/>
              <w:rPr>
                <w:b/>
                <w:bCs/>
                <w:sz w:val="28"/>
                <w:szCs w:val="28"/>
                <w:rtl/>
              </w:rPr>
            </w:pPr>
            <w:r w:rsidRPr="00440A0E">
              <w:rPr>
                <w:rFonts w:hint="cs"/>
                <w:b/>
                <w:bCs/>
                <w:sz w:val="28"/>
                <w:szCs w:val="28"/>
                <w:rtl/>
              </w:rPr>
              <w:t>63</w:t>
            </w:r>
          </w:p>
        </w:tc>
        <w:tc>
          <w:tcPr>
            <w:tcW w:w="1100" w:type="dxa"/>
            <w:shd w:val="clear" w:color="auto" w:fill="auto"/>
            <w:vAlign w:val="center"/>
          </w:tcPr>
          <w:p w:rsidR="0014659B" w:rsidRPr="00440A0E" w:rsidRDefault="0014659B" w:rsidP="0014659B">
            <w:pPr>
              <w:spacing w:before="240" w:after="0" w:line="240" w:lineRule="auto"/>
              <w:jc w:val="center"/>
              <w:rPr>
                <w:b/>
                <w:bCs/>
                <w:sz w:val="28"/>
                <w:szCs w:val="28"/>
                <w:rtl/>
              </w:rPr>
            </w:pPr>
            <w:r w:rsidRPr="00440A0E">
              <w:rPr>
                <w:rFonts w:hint="cs"/>
                <w:b/>
                <w:bCs/>
                <w:sz w:val="28"/>
                <w:szCs w:val="28"/>
                <w:rtl/>
              </w:rPr>
              <w:t>231</w:t>
            </w:r>
          </w:p>
        </w:tc>
      </w:tr>
      <w:tr w:rsidR="0014659B" w:rsidRPr="00440A0E" w:rsidTr="0014659B">
        <w:tc>
          <w:tcPr>
            <w:tcW w:w="567" w:type="dxa"/>
            <w:shd w:val="clear" w:color="auto" w:fill="F2F2F2"/>
            <w:vAlign w:val="center"/>
          </w:tcPr>
          <w:p w:rsidR="0014659B" w:rsidRPr="0078466E" w:rsidRDefault="0014659B" w:rsidP="0014659B">
            <w:pPr>
              <w:bidi w:val="0"/>
              <w:spacing w:after="0"/>
              <w:jc w:val="center"/>
              <w:rPr>
                <w:rFonts w:ascii="Arial" w:hAnsi="Arial"/>
                <w:b/>
                <w:bCs/>
                <w:color w:val="000000"/>
              </w:rPr>
            </w:pPr>
            <w:r w:rsidRPr="0078466E">
              <w:rPr>
                <w:rFonts w:ascii="Arial" w:hAnsi="Arial"/>
                <w:b/>
                <w:bCs/>
                <w:color w:val="000000"/>
              </w:rPr>
              <w:t>88</w:t>
            </w:r>
          </w:p>
        </w:tc>
        <w:tc>
          <w:tcPr>
            <w:tcW w:w="2409" w:type="dxa"/>
            <w:shd w:val="clear" w:color="auto" w:fill="F2F2F2"/>
            <w:vAlign w:val="center"/>
          </w:tcPr>
          <w:p w:rsidR="0014659B" w:rsidRPr="00440A0E" w:rsidRDefault="0014659B" w:rsidP="0014659B">
            <w:pPr>
              <w:spacing w:before="240" w:after="0" w:line="240" w:lineRule="auto"/>
              <w:jc w:val="center"/>
              <w:rPr>
                <w:rFonts w:cs="Abdulmagid"/>
                <w:b/>
                <w:bCs/>
                <w:sz w:val="24"/>
                <w:szCs w:val="24"/>
                <w:rtl/>
              </w:rPr>
            </w:pPr>
            <w:r w:rsidRPr="00440A0E">
              <w:rPr>
                <w:rFonts w:cs="Abdulmagid" w:hint="cs"/>
                <w:b/>
                <w:bCs/>
                <w:sz w:val="24"/>
                <w:szCs w:val="24"/>
                <w:rtl/>
              </w:rPr>
              <w:t>قيد الاستئناف</w:t>
            </w:r>
          </w:p>
        </w:tc>
        <w:tc>
          <w:tcPr>
            <w:tcW w:w="4962" w:type="dxa"/>
            <w:shd w:val="clear" w:color="auto" w:fill="auto"/>
            <w:vAlign w:val="center"/>
          </w:tcPr>
          <w:p w:rsidR="0014659B" w:rsidRPr="00D07C94" w:rsidRDefault="0014659B" w:rsidP="0014659B">
            <w:pPr>
              <w:spacing w:before="240" w:after="0"/>
              <w:jc w:val="lowKashida"/>
              <w:rPr>
                <w:rFonts w:ascii="Times New Roman" w:hAnsi="Times New Roman" w:cs="Times New Roman"/>
                <w:sz w:val="28"/>
                <w:szCs w:val="28"/>
                <w:rtl/>
                <w:lang w:bidi="ar-EG"/>
              </w:rPr>
            </w:pPr>
            <w:r w:rsidRPr="00D07C94">
              <w:rPr>
                <w:rFonts w:ascii="Times New Roman" w:hAnsi="Times New Roman" w:cs="Times New Roman"/>
                <w:sz w:val="28"/>
                <w:szCs w:val="28"/>
                <w:rtl/>
                <w:lang w:bidi="ar-EG"/>
              </w:rPr>
              <w:t>طلب المحكوم عليه قيد الاستئناف عقب النطق بالحكم يجعله مقبولاً شكلاً .</w:t>
            </w:r>
          </w:p>
        </w:tc>
        <w:tc>
          <w:tcPr>
            <w:tcW w:w="1275" w:type="dxa"/>
            <w:shd w:val="clear" w:color="auto" w:fill="auto"/>
            <w:vAlign w:val="center"/>
          </w:tcPr>
          <w:p w:rsidR="0014659B" w:rsidRPr="00440A0E" w:rsidRDefault="0014659B" w:rsidP="0014659B">
            <w:pPr>
              <w:spacing w:before="240" w:after="0" w:line="240" w:lineRule="auto"/>
              <w:jc w:val="center"/>
              <w:rPr>
                <w:b/>
                <w:bCs/>
                <w:sz w:val="28"/>
                <w:szCs w:val="28"/>
                <w:rtl/>
              </w:rPr>
            </w:pPr>
            <w:r w:rsidRPr="00440A0E">
              <w:rPr>
                <w:rFonts w:hint="cs"/>
                <w:b/>
                <w:bCs/>
                <w:sz w:val="28"/>
                <w:szCs w:val="28"/>
                <w:rtl/>
              </w:rPr>
              <w:t>35</w:t>
            </w:r>
          </w:p>
        </w:tc>
        <w:tc>
          <w:tcPr>
            <w:tcW w:w="1100" w:type="dxa"/>
            <w:shd w:val="clear" w:color="auto" w:fill="auto"/>
            <w:vAlign w:val="center"/>
          </w:tcPr>
          <w:p w:rsidR="0014659B" w:rsidRPr="00440A0E" w:rsidRDefault="0014659B" w:rsidP="0014659B">
            <w:pPr>
              <w:spacing w:before="240" w:after="0" w:line="240" w:lineRule="auto"/>
              <w:jc w:val="center"/>
              <w:rPr>
                <w:b/>
                <w:bCs/>
                <w:sz w:val="28"/>
                <w:szCs w:val="28"/>
                <w:rtl/>
              </w:rPr>
            </w:pPr>
            <w:r w:rsidRPr="00440A0E">
              <w:rPr>
                <w:rFonts w:hint="cs"/>
                <w:b/>
                <w:bCs/>
                <w:sz w:val="28"/>
                <w:szCs w:val="28"/>
                <w:rtl/>
              </w:rPr>
              <w:t>127</w:t>
            </w:r>
          </w:p>
        </w:tc>
      </w:tr>
      <w:tr w:rsidR="0014659B" w:rsidRPr="00440A0E" w:rsidTr="0014659B">
        <w:tc>
          <w:tcPr>
            <w:tcW w:w="567" w:type="dxa"/>
            <w:shd w:val="clear" w:color="auto" w:fill="F2F2F2"/>
            <w:vAlign w:val="center"/>
          </w:tcPr>
          <w:p w:rsidR="0014659B" w:rsidRPr="0078466E" w:rsidRDefault="0014659B" w:rsidP="0014659B">
            <w:pPr>
              <w:bidi w:val="0"/>
              <w:spacing w:after="0"/>
              <w:jc w:val="center"/>
              <w:rPr>
                <w:rFonts w:ascii="Arial" w:hAnsi="Arial"/>
                <w:b/>
                <w:bCs/>
                <w:color w:val="000000"/>
              </w:rPr>
            </w:pPr>
            <w:r w:rsidRPr="0078466E">
              <w:rPr>
                <w:rFonts w:ascii="Arial" w:hAnsi="Arial"/>
                <w:b/>
                <w:bCs/>
                <w:color w:val="000000"/>
              </w:rPr>
              <w:t>89</w:t>
            </w:r>
          </w:p>
        </w:tc>
        <w:tc>
          <w:tcPr>
            <w:tcW w:w="2409" w:type="dxa"/>
            <w:shd w:val="clear" w:color="auto" w:fill="F2F2F2"/>
            <w:vAlign w:val="center"/>
          </w:tcPr>
          <w:p w:rsidR="0014659B" w:rsidRPr="00440A0E" w:rsidRDefault="0014659B" w:rsidP="0014659B">
            <w:pPr>
              <w:spacing w:before="240" w:after="0" w:line="240" w:lineRule="auto"/>
              <w:jc w:val="center"/>
              <w:rPr>
                <w:rFonts w:cs="Abdulmagid"/>
                <w:b/>
                <w:bCs/>
                <w:sz w:val="24"/>
                <w:szCs w:val="24"/>
                <w:rtl/>
              </w:rPr>
            </w:pPr>
            <w:r w:rsidRPr="00440A0E">
              <w:rPr>
                <w:rFonts w:cs="Abdulmagid" w:hint="cs"/>
                <w:b/>
                <w:bCs/>
                <w:sz w:val="24"/>
                <w:szCs w:val="24"/>
                <w:rtl/>
              </w:rPr>
              <w:t>قيد الاستئناف</w:t>
            </w:r>
          </w:p>
        </w:tc>
        <w:tc>
          <w:tcPr>
            <w:tcW w:w="4962" w:type="dxa"/>
            <w:shd w:val="clear" w:color="auto" w:fill="auto"/>
            <w:vAlign w:val="center"/>
          </w:tcPr>
          <w:p w:rsidR="0014659B" w:rsidRPr="00D07C94" w:rsidRDefault="0014659B" w:rsidP="0014659B">
            <w:pPr>
              <w:spacing w:before="240" w:after="0"/>
              <w:jc w:val="lowKashida"/>
              <w:rPr>
                <w:rFonts w:ascii="Times New Roman" w:hAnsi="Times New Roman" w:cs="Times New Roman"/>
                <w:sz w:val="28"/>
                <w:szCs w:val="28"/>
                <w:rtl/>
                <w:lang w:bidi="ar-EG"/>
              </w:rPr>
            </w:pPr>
            <w:r w:rsidRPr="00D07C94">
              <w:rPr>
                <w:rFonts w:ascii="Times New Roman" w:hAnsi="Times New Roman" w:cs="Times New Roman"/>
                <w:sz w:val="28"/>
                <w:szCs w:val="28"/>
                <w:rtl/>
                <w:lang w:bidi="ar-EG"/>
              </w:rPr>
              <w:t>يقبل الاستئناف متى تم قيده في جلسة النطق بـالحكم الابتدائي ولا يلزم تقديم عريضة الطعن خلال المدة بل يكفي تقديمها في أول جلسات المحاكمة الاستئنافية</w:t>
            </w:r>
          </w:p>
        </w:tc>
        <w:tc>
          <w:tcPr>
            <w:tcW w:w="1275" w:type="dxa"/>
            <w:shd w:val="clear" w:color="auto" w:fill="auto"/>
            <w:vAlign w:val="center"/>
          </w:tcPr>
          <w:p w:rsidR="0014659B" w:rsidRPr="00440A0E" w:rsidRDefault="0014659B" w:rsidP="0014659B">
            <w:pPr>
              <w:spacing w:before="240" w:after="0" w:line="240" w:lineRule="auto"/>
              <w:jc w:val="center"/>
              <w:rPr>
                <w:b/>
                <w:bCs/>
                <w:sz w:val="28"/>
                <w:szCs w:val="28"/>
                <w:rtl/>
              </w:rPr>
            </w:pPr>
            <w:r w:rsidRPr="00440A0E">
              <w:rPr>
                <w:rFonts w:hint="cs"/>
                <w:b/>
                <w:bCs/>
                <w:sz w:val="28"/>
                <w:szCs w:val="28"/>
                <w:rtl/>
              </w:rPr>
              <w:t>93</w:t>
            </w:r>
          </w:p>
        </w:tc>
        <w:tc>
          <w:tcPr>
            <w:tcW w:w="1100" w:type="dxa"/>
            <w:shd w:val="clear" w:color="auto" w:fill="auto"/>
            <w:vAlign w:val="center"/>
          </w:tcPr>
          <w:p w:rsidR="0014659B" w:rsidRPr="00440A0E" w:rsidRDefault="0014659B" w:rsidP="0014659B">
            <w:pPr>
              <w:spacing w:before="240" w:after="0" w:line="240" w:lineRule="auto"/>
              <w:jc w:val="center"/>
              <w:rPr>
                <w:b/>
                <w:bCs/>
                <w:sz w:val="28"/>
                <w:szCs w:val="28"/>
                <w:rtl/>
              </w:rPr>
            </w:pPr>
            <w:r w:rsidRPr="00440A0E">
              <w:rPr>
                <w:rFonts w:hint="cs"/>
                <w:b/>
                <w:bCs/>
                <w:sz w:val="28"/>
                <w:szCs w:val="28"/>
                <w:rtl/>
              </w:rPr>
              <w:t>309</w:t>
            </w:r>
          </w:p>
        </w:tc>
      </w:tr>
      <w:tr w:rsidR="0014659B" w:rsidRPr="00440A0E" w:rsidTr="0014659B">
        <w:tc>
          <w:tcPr>
            <w:tcW w:w="567" w:type="dxa"/>
            <w:shd w:val="clear" w:color="auto" w:fill="F2F2F2"/>
            <w:vAlign w:val="center"/>
          </w:tcPr>
          <w:p w:rsidR="0014659B" w:rsidRPr="0078466E" w:rsidRDefault="0014659B" w:rsidP="0014659B">
            <w:pPr>
              <w:bidi w:val="0"/>
              <w:spacing w:after="0"/>
              <w:jc w:val="center"/>
              <w:rPr>
                <w:rFonts w:ascii="Arial" w:hAnsi="Arial"/>
                <w:b/>
                <w:bCs/>
                <w:color w:val="000000"/>
              </w:rPr>
            </w:pPr>
            <w:r w:rsidRPr="0078466E">
              <w:rPr>
                <w:rFonts w:ascii="Arial" w:hAnsi="Arial"/>
                <w:b/>
                <w:bCs/>
                <w:color w:val="000000"/>
              </w:rPr>
              <w:t>90</w:t>
            </w:r>
          </w:p>
        </w:tc>
        <w:tc>
          <w:tcPr>
            <w:tcW w:w="2409" w:type="dxa"/>
            <w:shd w:val="clear" w:color="auto" w:fill="F2F2F2"/>
            <w:vAlign w:val="center"/>
          </w:tcPr>
          <w:p w:rsidR="0014659B" w:rsidRPr="00440A0E" w:rsidRDefault="0014659B" w:rsidP="0014659B">
            <w:pPr>
              <w:spacing w:before="240" w:after="0" w:line="240" w:lineRule="auto"/>
              <w:jc w:val="center"/>
              <w:rPr>
                <w:rFonts w:cs="Abdulmagid"/>
                <w:b/>
                <w:bCs/>
                <w:sz w:val="24"/>
                <w:szCs w:val="24"/>
                <w:rtl/>
              </w:rPr>
            </w:pPr>
            <w:r w:rsidRPr="00440A0E">
              <w:rPr>
                <w:rFonts w:cs="Abdulmagid" w:hint="cs"/>
                <w:b/>
                <w:bCs/>
                <w:sz w:val="24"/>
                <w:szCs w:val="24"/>
                <w:rtl/>
              </w:rPr>
              <w:t>قيد طعن وتقديم أسبابه</w:t>
            </w:r>
          </w:p>
        </w:tc>
        <w:tc>
          <w:tcPr>
            <w:tcW w:w="4962" w:type="dxa"/>
            <w:shd w:val="clear" w:color="auto" w:fill="auto"/>
            <w:vAlign w:val="center"/>
          </w:tcPr>
          <w:p w:rsidR="0014659B" w:rsidRPr="00D07C94" w:rsidRDefault="0014659B" w:rsidP="0014659B">
            <w:pPr>
              <w:spacing w:before="240" w:after="0"/>
              <w:jc w:val="lowKashida"/>
              <w:rPr>
                <w:rFonts w:ascii="Times New Roman" w:hAnsi="Times New Roman" w:cs="Times New Roman"/>
                <w:sz w:val="28"/>
                <w:szCs w:val="28"/>
                <w:rtl/>
                <w:lang w:bidi="ar-EG"/>
              </w:rPr>
            </w:pPr>
            <w:r w:rsidRPr="00D07C94">
              <w:rPr>
                <w:rFonts w:ascii="Times New Roman" w:hAnsi="Times New Roman" w:cs="Times New Roman"/>
                <w:sz w:val="28"/>
                <w:szCs w:val="28"/>
                <w:rtl/>
                <w:lang w:bidi="ar-EG"/>
              </w:rPr>
              <w:t>التقرير بالطعن وتقديم أسبابه يكونـان مـعـاً وحده إجرائية واحدة لا يقوم أحدهما مقام الآخـر ولا يغنـي عنه .</w:t>
            </w:r>
          </w:p>
        </w:tc>
        <w:tc>
          <w:tcPr>
            <w:tcW w:w="1275" w:type="dxa"/>
            <w:shd w:val="clear" w:color="auto" w:fill="auto"/>
            <w:vAlign w:val="center"/>
          </w:tcPr>
          <w:p w:rsidR="0014659B" w:rsidRPr="00440A0E" w:rsidRDefault="0014659B" w:rsidP="0014659B">
            <w:pPr>
              <w:spacing w:before="240" w:after="0" w:line="240" w:lineRule="auto"/>
              <w:jc w:val="center"/>
              <w:rPr>
                <w:b/>
                <w:bCs/>
                <w:sz w:val="28"/>
                <w:szCs w:val="28"/>
                <w:rtl/>
              </w:rPr>
            </w:pPr>
            <w:r w:rsidRPr="00440A0E">
              <w:rPr>
                <w:rFonts w:hint="cs"/>
                <w:b/>
                <w:bCs/>
                <w:sz w:val="28"/>
                <w:szCs w:val="28"/>
                <w:rtl/>
              </w:rPr>
              <w:t>42</w:t>
            </w:r>
          </w:p>
        </w:tc>
        <w:tc>
          <w:tcPr>
            <w:tcW w:w="1100" w:type="dxa"/>
            <w:shd w:val="clear" w:color="auto" w:fill="auto"/>
            <w:vAlign w:val="center"/>
          </w:tcPr>
          <w:p w:rsidR="0014659B" w:rsidRPr="00440A0E" w:rsidRDefault="0014659B" w:rsidP="0014659B">
            <w:pPr>
              <w:spacing w:before="240" w:after="0" w:line="240" w:lineRule="auto"/>
              <w:jc w:val="center"/>
              <w:rPr>
                <w:b/>
                <w:bCs/>
                <w:sz w:val="28"/>
                <w:szCs w:val="28"/>
                <w:rtl/>
              </w:rPr>
            </w:pPr>
            <w:r w:rsidRPr="00440A0E">
              <w:rPr>
                <w:rFonts w:hint="cs"/>
                <w:b/>
                <w:bCs/>
                <w:sz w:val="28"/>
                <w:szCs w:val="28"/>
                <w:rtl/>
              </w:rPr>
              <w:t>158</w:t>
            </w:r>
          </w:p>
        </w:tc>
      </w:tr>
      <w:tr w:rsidR="0014659B" w:rsidRPr="00440A0E" w:rsidTr="0014659B">
        <w:tc>
          <w:tcPr>
            <w:tcW w:w="567" w:type="dxa"/>
            <w:shd w:val="clear" w:color="auto" w:fill="F2F2F2"/>
            <w:vAlign w:val="center"/>
          </w:tcPr>
          <w:p w:rsidR="0014659B" w:rsidRPr="0078466E" w:rsidRDefault="0014659B" w:rsidP="0014659B">
            <w:pPr>
              <w:bidi w:val="0"/>
              <w:spacing w:after="0"/>
              <w:jc w:val="center"/>
              <w:rPr>
                <w:rFonts w:ascii="Arial" w:hAnsi="Arial"/>
                <w:b/>
                <w:bCs/>
                <w:color w:val="000000"/>
              </w:rPr>
            </w:pPr>
            <w:r w:rsidRPr="0078466E">
              <w:rPr>
                <w:rFonts w:ascii="Arial" w:hAnsi="Arial"/>
                <w:b/>
                <w:bCs/>
                <w:color w:val="000000"/>
              </w:rPr>
              <w:t>91</w:t>
            </w:r>
          </w:p>
        </w:tc>
        <w:tc>
          <w:tcPr>
            <w:tcW w:w="2409" w:type="dxa"/>
            <w:shd w:val="clear" w:color="auto" w:fill="F2F2F2"/>
            <w:vAlign w:val="center"/>
          </w:tcPr>
          <w:p w:rsidR="0014659B" w:rsidRPr="00440A0E" w:rsidRDefault="0014659B" w:rsidP="0014659B">
            <w:pPr>
              <w:spacing w:before="240" w:after="0" w:line="240" w:lineRule="auto"/>
              <w:jc w:val="center"/>
              <w:rPr>
                <w:rFonts w:cs="Abdulmagid"/>
                <w:b/>
                <w:bCs/>
                <w:sz w:val="24"/>
                <w:szCs w:val="24"/>
                <w:rtl/>
              </w:rPr>
            </w:pPr>
            <w:r w:rsidRPr="00440A0E">
              <w:rPr>
                <w:rFonts w:cs="Abdulmagid" w:hint="cs"/>
                <w:b/>
                <w:bCs/>
                <w:sz w:val="24"/>
                <w:szCs w:val="24"/>
                <w:rtl/>
              </w:rPr>
              <w:t>قيد الطعن بالنقض</w:t>
            </w:r>
          </w:p>
        </w:tc>
        <w:tc>
          <w:tcPr>
            <w:tcW w:w="4962" w:type="dxa"/>
            <w:shd w:val="clear" w:color="auto" w:fill="auto"/>
            <w:vAlign w:val="center"/>
          </w:tcPr>
          <w:p w:rsidR="0014659B" w:rsidRPr="00D07C94" w:rsidRDefault="0014659B" w:rsidP="0014659B">
            <w:pPr>
              <w:spacing w:before="240" w:after="0"/>
              <w:jc w:val="lowKashida"/>
              <w:rPr>
                <w:rFonts w:ascii="Times New Roman" w:hAnsi="Times New Roman" w:cs="Times New Roman"/>
                <w:sz w:val="28"/>
                <w:szCs w:val="28"/>
                <w:rtl/>
                <w:lang w:bidi="ar-EG"/>
              </w:rPr>
            </w:pPr>
            <w:r w:rsidRPr="00D07C94">
              <w:rPr>
                <w:rFonts w:ascii="Times New Roman" w:hAnsi="Times New Roman" w:cs="Times New Roman"/>
                <w:sz w:val="28"/>
                <w:szCs w:val="28"/>
                <w:rtl/>
                <w:lang w:bidi="ar-EG"/>
              </w:rPr>
              <w:t>قيد الطعن بالنقض وتقديم أسبابه في الميعاد إجراءان متلازمان مطلوبات معاً ليكون الطعن مقبولاً شكلاً فلا يغني احدهما عن الآخر .....</w:t>
            </w:r>
          </w:p>
        </w:tc>
        <w:tc>
          <w:tcPr>
            <w:tcW w:w="1275" w:type="dxa"/>
            <w:shd w:val="clear" w:color="auto" w:fill="auto"/>
            <w:vAlign w:val="center"/>
          </w:tcPr>
          <w:p w:rsidR="0014659B" w:rsidRPr="00440A0E" w:rsidRDefault="0014659B" w:rsidP="0014659B">
            <w:pPr>
              <w:spacing w:before="240" w:after="0" w:line="240" w:lineRule="auto"/>
              <w:jc w:val="center"/>
              <w:rPr>
                <w:b/>
                <w:bCs/>
                <w:sz w:val="28"/>
                <w:szCs w:val="28"/>
                <w:rtl/>
              </w:rPr>
            </w:pPr>
            <w:r w:rsidRPr="00440A0E">
              <w:rPr>
                <w:rFonts w:hint="cs"/>
                <w:b/>
                <w:bCs/>
                <w:sz w:val="28"/>
                <w:szCs w:val="28"/>
                <w:rtl/>
              </w:rPr>
              <w:t>36</w:t>
            </w:r>
          </w:p>
        </w:tc>
        <w:tc>
          <w:tcPr>
            <w:tcW w:w="1100" w:type="dxa"/>
            <w:shd w:val="clear" w:color="auto" w:fill="auto"/>
            <w:vAlign w:val="center"/>
          </w:tcPr>
          <w:p w:rsidR="0014659B" w:rsidRPr="00440A0E" w:rsidRDefault="0014659B" w:rsidP="0014659B">
            <w:pPr>
              <w:spacing w:before="240" w:after="0" w:line="240" w:lineRule="auto"/>
              <w:jc w:val="center"/>
              <w:rPr>
                <w:b/>
                <w:bCs/>
                <w:sz w:val="28"/>
                <w:szCs w:val="28"/>
                <w:rtl/>
              </w:rPr>
            </w:pPr>
            <w:r w:rsidRPr="00440A0E">
              <w:rPr>
                <w:rFonts w:hint="cs"/>
                <w:b/>
                <w:bCs/>
                <w:sz w:val="28"/>
                <w:szCs w:val="28"/>
                <w:rtl/>
              </w:rPr>
              <w:t>129</w:t>
            </w:r>
          </w:p>
        </w:tc>
      </w:tr>
      <w:tr w:rsidR="0014659B" w:rsidRPr="00440A0E" w:rsidTr="0014659B">
        <w:tc>
          <w:tcPr>
            <w:tcW w:w="567" w:type="dxa"/>
            <w:shd w:val="clear" w:color="auto" w:fill="F2F2F2"/>
            <w:vAlign w:val="center"/>
          </w:tcPr>
          <w:p w:rsidR="0014659B" w:rsidRPr="0078466E" w:rsidRDefault="0014659B" w:rsidP="0014659B">
            <w:pPr>
              <w:bidi w:val="0"/>
              <w:spacing w:after="0"/>
              <w:jc w:val="center"/>
              <w:rPr>
                <w:rFonts w:ascii="Arial" w:hAnsi="Arial"/>
                <w:b/>
                <w:bCs/>
                <w:color w:val="000000"/>
              </w:rPr>
            </w:pPr>
            <w:r w:rsidRPr="0078466E">
              <w:rPr>
                <w:rFonts w:ascii="Arial" w:hAnsi="Arial"/>
                <w:b/>
                <w:bCs/>
                <w:color w:val="000000"/>
              </w:rPr>
              <w:t>92</w:t>
            </w:r>
          </w:p>
        </w:tc>
        <w:tc>
          <w:tcPr>
            <w:tcW w:w="2409" w:type="dxa"/>
            <w:shd w:val="clear" w:color="auto" w:fill="F2F2F2"/>
            <w:vAlign w:val="center"/>
          </w:tcPr>
          <w:p w:rsidR="0014659B" w:rsidRPr="00440A0E" w:rsidRDefault="0014659B" w:rsidP="0014659B">
            <w:pPr>
              <w:spacing w:before="240" w:after="0"/>
              <w:jc w:val="center"/>
              <w:rPr>
                <w:rFonts w:cs="Abdulmagid"/>
                <w:b/>
                <w:bCs/>
                <w:sz w:val="24"/>
                <w:szCs w:val="24"/>
                <w:rtl/>
                <w:lang w:bidi="ar-EG"/>
              </w:rPr>
            </w:pPr>
            <w:r w:rsidRPr="00440A0E">
              <w:rPr>
                <w:rFonts w:cs="Abdulmagid" w:hint="cs"/>
                <w:b/>
                <w:bCs/>
                <w:sz w:val="24"/>
                <w:szCs w:val="24"/>
                <w:rtl/>
                <w:lang w:bidi="ar-EG"/>
              </w:rPr>
              <w:t xml:space="preserve">مدة الطعن </w:t>
            </w:r>
          </w:p>
          <w:p w:rsidR="0014659B" w:rsidRPr="00440A0E" w:rsidRDefault="0014659B" w:rsidP="0014659B">
            <w:pPr>
              <w:spacing w:before="240" w:after="0"/>
              <w:jc w:val="center"/>
              <w:rPr>
                <w:rFonts w:cs="Abdulmagid"/>
                <w:b/>
                <w:bCs/>
                <w:sz w:val="24"/>
                <w:szCs w:val="24"/>
                <w:rtl/>
                <w:lang w:bidi="ar-EG"/>
              </w:rPr>
            </w:pPr>
            <w:r w:rsidRPr="00440A0E">
              <w:rPr>
                <w:rFonts w:cs="Abdulmagid" w:hint="cs"/>
                <w:b/>
                <w:bCs/>
                <w:sz w:val="24"/>
                <w:szCs w:val="24"/>
                <w:rtl/>
                <w:lang w:bidi="ar-EG"/>
              </w:rPr>
              <w:t xml:space="preserve">رقابة </w:t>
            </w:r>
          </w:p>
          <w:p w:rsidR="0014659B" w:rsidRPr="00440A0E" w:rsidRDefault="0014659B" w:rsidP="0014659B">
            <w:pPr>
              <w:spacing w:before="240" w:after="0"/>
              <w:jc w:val="center"/>
              <w:rPr>
                <w:rFonts w:cs="Abdulmagid"/>
                <w:b/>
                <w:bCs/>
                <w:sz w:val="24"/>
                <w:szCs w:val="24"/>
                <w:rtl/>
              </w:rPr>
            </w:pPr>
            <w:r w:rsidRPr="00440A0E">
              <w:rPr>
                <w:rFonts w:cs="Abdulmagid" w:hint="cs"/>
                <w:b/>
                <w:bCs/>
                <w:sz w:val="24"/>
                <w:szCs w:val="24"/>
                <w:rtl/>
                <w:lang w:bidi="ar-EG"/>
              </w:rPr>
              <w:t>المحكمة العليا</w:t>
            </w:r>
          </w:p>
        </w:tc>
        <w:tc>
          <w:tcPr>
            <w:tcW w:w="4962" w:type="dxa"/>
            <w:shd w:val="clear" w:color="auto" w:fill="auto"/>
            <w:vAlign w:val="center"/>
          </w:tcPr>
          <w:p w:rsidR="0014659B" w:rsidRPr="00D07C94" w:rsidRDefault="0014659B" w:rsidP="00002568">
            <w:pPr>
              <w:numPr>
                <w:ilvl w:val="0"/>
                <w:numId w:val="12"/>
              </w:numPr>
              <w:spacing w:before="240" w:after="0"/>
              <w:ind w:left="360"/>
              <w:jc w:val="lowKashida"/>
              <w:rPr>
                <w:rFonts w:ascii="Times New Roman" w:hAnsi="Times New Roman" w:cs="Times New Roman"/>
                <w:sz w:val="28"/>
                <w:szCs w:val="28"/>
                <w:rtl/>
                <w:lang w:bidi="ar-EG"/>
              </w:rPr>
            </w:pPr>
            <w:r w:rsidRPr="00D07C94">
              <w:rPr>
                <w:rFonts w:ascii="Times New Roman" w:hAnsi="Times New Roman" w:cs="Times New Roman"/>
                <w:sz w:val="28"/>
                <w:szCs w:val="28"/>
                <w:rtl/>
                <w:lang w:bidi="ar-EG"/>
              </w:rPr>
              <w:t>إذا لم تسلم نسخة الحكم الأصلية للطرفين خـلال 15 يوماً من تاريخ صدوره يجرى احتساب مدة الطعن من تاريخ استلام نسخة الحكم ..</w:t>
            </w:r>
          </w:p>
          <w:p w:rsidR="0014659B" w:rsidRPr="00D07C94" w:rsidRDefault="0014659B" w:rsidP="00002568">
            <w:pPr>
              <w:numPr>
                <w:ilvl w:val="0"/>
                <w:numId w:val="12"/>
              </w:numPr>
              <w:spacing w:before="240" w:after="0"/>
              <w:ind w:left="360"/>
              <w:jc w:val="lowKashida"/>
              <w:rPr>
                <w:rFonts w:ascii="Times New Roman" w:hAnsi="Times New Roman" w:cs="Times New Roman"/>
                <w:sz w:val="28"/>
                <w:szCs w:val="28"/>
                <w:rtl/>
              </w:rPr>
            </w:pPr>
            <w:r w:rsidRPr="00D07C94">
              <w:rPr>
                <w:rFonts w:ascii="Times New Roman" w:hAnsi="Times New Roman" w:cs="Times New Roman"/>
                <w:sz w:val="28"/>
                <w:szCs w:val="28"/>
                <w:rtl/>
                <w:lang w:bidi="ar-EG"/>
              </w:rPr>
              <w:t xml:space="preserve"> لا رقابة للمحكمة العليا علـى مـا ثـبـت لمحكمـة الموضوع من وقائع وما استندت إليه من أدله .</w:t>
            </w:r>
          </w:p>
        </w:tc>
        <w:tc>
          <w:tcPr>
            <w:tcW w:w="1275" w:type="dxa"/>
            <w:shd w:val="clear" w:color="auto" w:fill="auto"/>
            <w:vAlign w:val="center"/>
          </w:tcPr>
          <w:p w:rsidR="0014659B" w:rsidRPr="00440A0E" w:rsidRDefault="0014659B" w:rsidP="0014659B">
            <w:pPr>
              <w:spacing w:before="240" w:after="0" w:line="240" w:lineRule="auto"/>
              <w:jc w:val="center"/>
              <w:rPr>
                <w:b/>
                <w:bCs/>
                <w:sz w:val="28"/>
                <w:szCs w:val="28"/>
                <w:rtl/>
              </w:rPr>
            </w:pPr>
            <w:r w:rsidRPr="00440A0E">
              <w:rPr>
                <w:rFonts w:hint="cs"/>
                <w:b/>
                <w:bCs/>
                <w:sz w:val="28"/>
                <w:szCs w:val="28"/>
                <w:rtl/>
              </w:rPr>
              <w:t>3</w:t>
            </w:r>
          </w:p>
        </w:tc>
        <w:tc>
          <w:tcPr>
            <w:tcW w:w="1100" w:type="dxa"/>
            <w:shd w:val="clear" w:color="auto" w:fill="auto"/>
            <w:vAlign w:val="center"/>
          </w:tcPr>
          <w:p w:rsidR="0014659B" w:rsidRPr="00440A0E" w:rsidRDefault="0014659B" w:rsidP="0014659B">
            <w:pPr>
              <w:spacing w:before="240" w:after="0" w:line="240" w:lineRule="auto"/>
              <w:jc w:val="center"/>
              <w:rPr>
                <w:b/>
                <w:bCs/>
                <w:sz w:val="28"/>
                <w:szCs w:val="28"/>
                <w:rtl/>
              </w:rPr>
            </w:pPr>
            <w:r w:rsidRPr="00440A0E">
              <w:rPr>
                <w:rFonts w:hint="cs"/>
                <w:b/>
                <w:bCs/>
                <w:sz w:val="28"/>
                <w:szCs w:val="28"/>
                <w:rtl/>
              </w:rPr>
              <w:t>13</w:t>
            </w:r>
          </w:p>
        </w:tc>
      </w:tr>
      <w:tr w:rsidR="0014659B" w:rsidRPr="00440A0E" w:rsidTr="0014659B">
        <w:tc>
          <w:tcPr>
            <w:tcW w:w="567" w:type="dxa"/>
            <w:shd w:val="clear" w:color="auto" w:fill="F2F2F2"/>
            <w:vAlign w:val="center"/>
          </w:tcPr>
          <w:p w:rsidR="0014659B" w:rsidRPr="0078466E" w:rsidRDefault="0014659B" w:rsidP="0014659B">
            <w:pPr>
              <w:bidi w:val="0"/>
              <w:spacing w:after="0"/>
              <w:jc w:val="center"/>
              <w:rPr>
                <w:rFonts w:ascii="Arial" w:hAnsi="Arial"/>
                <w:b/>
                <w:bCs/>
                <w:color w:val="000000"/>
              </w:rPr>
            </w:pPr>
            <w:r w:rsidRPr="0078466E">
              <w:rPr>
                <w:rFonts w:ascii="Arial" w:hAnsi="Arial"/>
                <w:b/>
                <w:bCs/>
                <w:color w:val="000000"/>
              </w:rPr>
              <w:t>93</w:t>
            </w:r>
          </w:p>
        </w:tc>
        <w:tc>
          <w:tcPr>
            <w:tcW w:w="2409" w:type="dxa"/>
            <w:shd w:val="clear" w:color="auto" w:fill="F2F2F2"/>
            <w:vAlign w:val="center"/>
          </w:tcPr>
          <w:p w:rsidR="0014659B" w:rsidRPr="00440A0E" w:rsidRDefault="0014659B" w:rsidP="0014659B">
            <w:pPr>
              <w:spacing w:before="240" w:after="0" w:line="240" w:lineRule="auto"/>
              <w:jc w:val="center"/>
              <w:rPr>
                <w:rFonts w:cs="Abdulmagid"/>
                <w:b/>
                <w:bCs/>
                <w:sz w:val="24"/>
                <w:szCs w:val="24"/>
                <w:rtl/>
              </w:rPr>
            </w:pPr>
            <w:r w:rsidRPr="00440A0E">
              <w:rPr>
                <w:rFonts w:cs="Abdulmagid" w:hint="cs"/>
                <w:b/>
                <w:bCs/>
                <w:sz w:val="24"/>
                <w:szCs w:val="24"/>
                <w:rtl/>
              </w:rPr>
              <w:t>مسئولية جنائية</w:t>
            </w:r>
          </w:p>
        </w:tc>
        <w:tc>
          <w:tcPr>
            <w:tcW w:w="4962" w:type="dxa"/>
            <w:shd w:val="clear" w:color="auto" w:fill="auto"/>
            <w:vAlign w:val="center"/>
          </w:tcPr>
          <w:p w:rsidR="0014659B" w:rsidRPr="00D07C94" w:rsidRDefault="0014659B" w:rsidP="00002568">
            <w:pPr>
              <w:numPr>
                <w:ilvl w:val="0"/>
                <w:numId w:val="13"/>
              </w:numPr>
              <w:spacing w:before="240" w:after="0"/>
              <w:ind w:left="360"/>
              <w:jc w:val="lowKashida"/>
              <w:rPr>
                <w:rFonts w:ascii="Times New Roman" w:hAnsi="Times New Roman" w:cs="Times New Roman"/>
                <w:sz w:val="28"/>
                <w:szCs w:val="28"/>
                <w:rtl/>
                <w:lang w:bidi="ar-EG"/>
              </w:rPr>
            </w:pPr>
            <w:r w:rsidRPr="00D07C94">
              <w:rPr>
                <w:rFonts w:ascii="Times New Roman" w:hAnsi="Times New Roman" w:cs="Times New Roman"/>
                <w:sz w:val="28"/>
                <w:szCs w:val="28"/>
                <w:rtl/>
                <w:lang w:bidi="ar-EG"/>
              </w:rPr>
              <w:t>لا يعتبر الشخص مسئولاً مسئولية جنائية تامـه إذا لـم يبلغ الثامنة عشره من عمرة عند ارتكاب الفعل.</w:t>
            </w:r>
          </w:p>
          <w:p w:rsidR="0014659B" w:rsidRPr="00D07C94" w:rsidRDefault="0014659B" w:rsidP="00002568">
            <w:pPr>
              <w:numPr>
                <w:ilvl w:val="0"/>
                <w:numId w:val="13"/>
              </w:numPr>
              <w:spacing w:before="240" w:after="0"/>
              <w:ind w:left="360"/>
              <w:jc w:val="lowKashida"/>
              <w:rPr>
                <w:rFonts w:ascii="Times New Roman" w:hAnsi="Times New Roman" w:cs="Times New Roman"/>
                <w:sz w:val="28"/>
                <w:szCs w:val="28"/>
                <w:rtl/>
                <w:lang w:bidi="ar-EG"/>
              </w:rPr>
            </w:pPr>
            <w:r w:rsidRPr="00D07C94">
              <w:rPr>
                <w:rFonts w:ascii="Times New Roman" w:hAnsi="Times New Roman" w:cs="Times New Roman"/>
                <w:sz w:val="28"/>
                <w:szCs w:val="28"/>
                <w:rtl/>
                <w:lang w:bidi="ar-EG"/>
              </w:rPr>
              <w:t>لا يسأل جزائيا من لم يكن قد بلغ السابعة عشر من</w:t>
            </w:r>
            <w:r w:rsidRPr="00D07C94">
              <w:rPr>
                <w:rFonts w:ascii="Times New Roman" w:hAnsi="Times New Roman" w:cs="Times New Roman"/>
                <w:sz w:val="28"/>
                <w:szCs w:val="28"/>
                <w:rtl/>
              </w:rPr>
              <w:t xml:space="preserve"> </w:t>
            </w:r>
            <w:r w:rsidRPr="00D07C94">
              <w:rPr>
                <w:rFonts w:ascii="Times New Roman" w:hAnsi="Times New Roman" w:cs="Times New Roman"/>
                <w:sz w:val="28"/>
                <w:szCs w:val="28"/>
                <w:rtl/>
                <w:lang w:bidi="ar-EG"/>
              </w:rPr>
              <w:t>عمره وقت ارتكاب الفعل المكون للجريمة ..</w:t>
            </w:r>
          </w:p>
        </w:tc>
        <w:tc>
          <w:tcPr>
            <w:tcW w:w="1275" w:type="dxa"/>
            <w:shd w:val="clear" w:color="auto" w:fill="auto"/>
            <w:vAlign w:val="center"/>
          </w:tcPr>
          <w:p w:rsidR="0014659B" w:rsidRPr="00440A0E" w:rsidRDefault="0014659B" w:rsidP="0014659B">
            <w:pPr>
              <w:spacing w:before="240" w:after="0" w:line="240" w:lineRule="auto"/>
              <w:jc w:val="center"/>
              <w:rPr>
                <w:b/>
                <w:bCs/>
                <w:sz w:val="28"/>
                <w:szCs w:val="28"/>
                <w:rtl/>
              </w:rPr>
            </w:pPr>
            <w:r w:rsidRPr="00440A0E">
              <w:rPr>
                <w:rFonts w:hint="cs"/>
                <w:b/>
                <w:bCs/>
                <w:sz w:val="28"/>
                <w:szCs w:val="28"/>
                <w:rtl/>
              </w:rPr>
              <w:t>41</w:t>
            </w:r>
          </w:p>
        </w:tc>
        <w:tc>
          <w:tcPr>
            <w:tcW w:w="1100" w:type="dxa"/>
            <w:shd w:val="clear" w:color="auto" w:fill="auto"/>
            <w:vAlign w:val="center"/>
          </w:tcPr>
          <w:p w:rsidR="0014659B" w:rsidRPr="00440A0E" w:rsidRDefault="0014659B" w:rsidP="0014659B">
            <w:pPr>
              <w:spacing w:before="240" w:after="0" w:line="240" w:lineRule="auto"/>
              <w:jc w:val="center"/>
              <w:rPr>
                <w:b/>
                <w:bCs/>
                <w:sz w:val="28"/>
                <w:szCs w:val="28"/>
                <w:rtl/>
              </w:rPr>
            </w:pPr>
            <w:r w:rsidRPr="00440A0E">
              <w:rPr>
                <w:rFonts w:hint="cs"/>
                <w:b/>
                <w:bCs/>
                <w:sz w:val="28"/>
                <w:szCs w:val="28"/>
                <w:rtl/>
              </w:rPr>
              <w:t>155</w:t>
            </w:r>
          </w:p>
        </w:tc>
      </w:tr>
      <w:tr w:rsidR="0014659B" w:rsidRPr="00440A0E" w:rsidTr="0014659B">
        <w:tc>
          <w:tcPr>
            <w:tcW w:w="567" w:type="dxa"/>
            <w:shd w:val="clear" w:color="auto" w:fill="F2F2F2"/>
            <w:vAlign w:val="center"/>
          </w:tcPr>
          <w:p w:rsidR="0014659B" w:rsidRPr="0078466E" w:rsidRDefault="0014659B" w:rsidP="0014659B">
            <w:pPr>
              <w:bidi w:val="0"/>
              <w:jc w:val="center"/>
              <w:rPr>
                <w:rFonts w:ascii="Arial" w:hAnsi="Arial"/>
                <w:b/>
                <w:bCs/>
                <w:color w:val="000000"/>
              </w:rPr>
            </w:pPr>
            <w:r w:rsidRPr="0078466E">
              <w:rPr>
                <w:rFonts w:ascii="Arial" w:hAnsi="Arial"/>
                <w:b/>
                <w:bCs/>
                <w:color w:val="000000"/>
              </w:rPr>
              <w:t>94</w:t>
            </w:r>
          </w:p>
        </w:tc>
        <w:tc>
          <w:tcPr>
            <w:tcW w:w="2409" w:type="dxa"/>
            <w:shd w:val="clear" w:color="auto" w:fill="F2F2F2"/>
            <w:vAlign w:val="center"/>
          </w:tcPr>
          <w:p w:rsidR="0014659B" w:rsidRPr="00440A0E" w:rsidRDefault="0014659B" w:rsidP="0014659B">
            <w:pPr>
              <w:spacing w:before="240" w:line="240" w:lineRule="auto"/>
              <w:jc w:val="center"/>
              <w:rPr>
                <w:rFonts w:cs="Abdulmagid"/>
                <w:b/>
                <w:bCs/>
                <w:sz w:val="24"/>
                <w:szCs w:val="24"/>
                <w:rtl/>
              </w:rPr>
            </w:pPr>
            <w:r w:rsidRPr="00440A0E">
              <w:rPr>
                <w:rFonts w:cs="Abdulmagid" w:hint="cs"/>
                <w:b/>
                <w:bCs/>
                <w:sz w:val="24"/>
                <w:szCs w:val="24"/>
                <w:rtl/>
              </w:rPr>
              <w:t>مواعيد الطعون</w:t>
            </w:r>
          </w:p>
        </w:tc>
        <w:tc>
          <w:tcPr>
            <w:tcW w:w="4962" w:type="dxa"/>
            <w:shd w:val="clear" w:color="auto" w:fill="auto"/>
            <w:vAlign w:val="center"/>
          </w:tcPr>
          <w:p w:rsidR="0014659B" w:rsidRPr="00D07C94" w:rsidRDefault="0014659B" w:rsidP="0014659B">
            <w:pPr>
              <w:spacing w:before="240"/>
              <w:jc w:val="lowKashida"/>
              <w:rPr>
                <w:rFonts w:ascii="Times New Roman" w:hAnsi="Times New Roman" w:cs="Times New Roman"/>
                <w:sz w:val="28"/>
                <w:szCs w:val="28"/>
                <w:rtl/>
                <w:lang w:bidi="ar-EG"/>
              </w:rPr>
            </w:pPr>
            <w:r w:rsidRPr="00D07C94">
              <w:rPr>
                <w:rFonts w:ascii="Times New Roman" w:hAnsi="Times New Roman" w:cs="Times New Roman"/>
                <w:sz w:val="28"/>
                <w:szCs w:val="28"/>
                <w:rtl/>
                <w:lang w:bidi="ar-EG"/>
              </w:rPr>
              <w:t>مواعيد الطعون من النظـام العـام يجـوز للمحكمـة التعرض لها ولو من تلقاء نفسها ...</w:t>
            </w:r>
          </w:p>
        </w:tc>
        <w:tc>
          <w:tcPr>
            <w:tcW w:w="1275"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5</w:t>
            </w:r>
          </w:p>
        </w:tc>
        <w:tc>
          <w:tcPr>
            <w:tcW w:w="1100"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23</w:t>
            </w:r>
          </w:p>
        </w:tc>
      </w:tr>
      <w:tr w:rsidR="0014659B" w:rsidRPr="00440A0E" w:rsidTr="0014659B">
        <w:trPr>
          <w:cantSplit/>
        </w:trPr>
        <w:tc>
          <w:tcPr>
            <w:tcW w:w="567" w:type="dxa"/>
            <w:shd w:val="clear" w:color="auto" w:fill="F2F2F2"/>
            <w:vAlign w:val="center"/>
          </w:tcPr>
          <w:p w:rsidR="0014659B" w:rsidRPr="0078466E" w:rsidRDefault="0014659B" w:rsidP="0014659B">
            <w:pPr>
              <w:bidi w:val="0"/>
              <w:jc w:val="center"/>
              <w:rPr>
                <w:rFonts w:ascii="Arial" w:hAnsi="Arial"/>
                <w:b/>
                <w:bCs/>
                <w:color w:val="000000"/>
              </w:rPr>
            </w:pPr>
            <w:r w:rsidRPr="0078466E">
              <w:rPr>
                <w:rFonts w:ascii="Arial" w:hAnsi="Arial"/>
                <w:b/>
                <w:bCs/>
                <w:color w:val="000000"/>
              </w:rPr>
              <w:t>95</w:t>
            </w:r>
          </w:p>
        </w:tc>
        <w:tc>
          <w:tcPr>
            <w:tcW w:w="2409" w:type="dxa"/>
            <w:shd w:val="clear" w:color="auto" w:fill="F2F2F2"/>
            <w:vAlign w:val="center"/>
          </w:tcPr>
          <w:p w:rsidR="0014659B" w:rsidRPr="00440A0E" w:rsidRDefault="0014659B" w:rsidP="0014659B">
            <w:pPr>
              <w:spacing w:before="240" w:line="240" w:lineRule="auto"/>
              <w:jc w:val="center"/>
              <w:rPr>
                <w:rFonts w:cs="Abdulmagid"/>
                <w:b/>
                <w:bCs/>
                <w:sz w:val="24"/>
                <w:szCs w:val="24"/>
                <w:rtl/>
              </w:rPr>
            </w:pPr>
            <w:r w:rsidRPr="00440A0E">
              <w:rPr>
                <w:rFonts w:cs="Abdulmagid" w:hint="cs"/>
                <w:b/>
                <w:bCs/>
                <w:sz w:val="24"/>
                <w:szCs w:val="24"/>
                <w:rtl/>
              </w:rPr>
              <w:t>موعد النطق بالحكم</w:t>
            </w:r>
          </w:p>
        </w:tc>
        <w:tc>
          <w:tcPr>
            <w:tcW w:w="4962" w:type="dxa"/>
            <w:shd w:val="clear" w:color="auto" w:fill="auto"/>
            <w:vAlign w:val="center"/>
          </w:tcPr>
          <w:p w:rsidR="0014659B" w:rsidRPr="00D07C94" w:rsidRDefault="0014659B" w:rsidP="0014659B">
            <w:pPr>
              <w:spacing w:before="240"/>
              <w:jc w:val="lowKashida"/>
              <w:rPr>
                <w:rFonts w:ascii="Times New Roman" w:hAnsi="Times New Roman" w:cs="Times New Roman"/>
                <w:sz w:val="28"/>
                <w:szCs w:val="28"/>
                <w:rtl/>
              </w:rPr>
            </w:pPr>
            <w:r w:rsidRPr="00D07C94">
              <w:rPr>
                <w:rFonts w:ascii="Times New Roman" w:hAnsi="Times New Roman" w:cs="Times New Roman"/>
                <w:sz w:val="28"/>
                <w:szCs w:val="28"/>
                <w:rtl/>
                <w:lang w:bidi="ar-EG"/>
              </w:rPr>
              <w:t>حضور الطاعن جلسة حجز القضية للنطـق بـالحكم يغني عن إعلانه بموعد النطق به ....</w:t>
            </w:r>
          </w:p>
        </w:tc>
        <w:tc>
          <w:tcPr>
            <w:tcW w:w="1275"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2</w:t>
            </w:r>
          </w:p>
        </w:tc>
        <w:tc>
          <w:tcPr>
            <w:tcW w:w="1100"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9</w:t>
            </w:r>
          </w:p>
        </w:tc>
      </w:tr>
      <w:tr w:rsidR="0014659B" w:rsidRPr="00440A0E" w:rsidTr="0014659B">
        <w:tc>
          <w:tcPr>
            <w:tcW w:w="567" w:type="dxa"/>
            <w:shd w:val="clear" w:color="auto" w:fill="F2F2F2"/>
            <w:vAlign w:val="center"/>
          </w:tcPr>
          <w:p w:rsidR="0014659B" w:rsidRPr="0078466E" w:rsidRDefault="0014659B" w:rsidP="0014659B">
            <w:pPr>
              <w:bidi w:val="0"/>
              <w:jc w:val="center"/>
              <w:rPr>
                <w:rFonts w:ascii="Arial" w:hAnsi="Arial"/>
                <w:b/>
                <w:bCs/>
                <w:color w:val="000000"/>
              </w:rPr>
            </w:pPr>
            <w:r w:rsidRPr="0078466E">
              <w:rPr>
                <w:rFonts w:ascii="Arial" w:hAnsi="Arial"/>
                <w:b/>
                <w:bCs/>
                <w:color w:val="000000"/>
              </w:rPr>
              <w:t>96</w:t>
            </w:r>
          </w:p>
        </w:tc>
        <w:tc>
          <w:tcPr>
            <w:tcW w:w="2409" w:type="dxa"/>
            <w:shd w:val="clear" w:color="auto" w:fill="F2F2F2"/>
            <w:vAlign w:val="center"/>
          </w:tcPr>
          <w:p w:rsidR="0014659B" w:rsidRPr="00440A0E" w:rsidRDefault="0014659B" w:rsidP="0014659B">
            <w:pPr>
              <w:spacing w:before="240" w:line="240" w:lineRule="auto"/>
              <w:jc w:val="center"/>
              <w:rPr>
                <w:rFonts w:cs="Abdulmagid"/>
                <w:b/>
                <w:bCs/>
                <w:sz w:val="24"/>
                <w:szCs w:val="24"/>
                <w:rtl/>
              </w:rPr>
            </w:pPr>
            <w:r w:rsidRPr="00440A0E">
              <w:rPr>
                <w:rFonts w:cs="Abdulmagid" w:hint="cs"/>
                <w:b/>
                <w:bCs/>
                <w:sz w:val="24"/>
                <w:szCs w:val="24"/>
                <w:rtl/>
              </w:rPr>
              <w:t>ميعاد الطعن بالنقض</w:t>
            </w:r>
          </w:p>
        </w:tc>
        <w:tc>
          <w:tcPr>
            <w:tcW w:w="4962" w:type="dxa"/>
            <w:shd w:val="clear" w:color="auto" w:fill="auto"/>
            <w:vAlign w:val="center"/>
          </w:tcPr>
          <w:p w:rsidR="0014659B" w:rsidRPr="00D07C94" w:rsidRDefault="0014659B" w:rsidP="0014659B">
            <w:pPr>
              <w:spacing w:before="240"/>
              <w:jc w:val="lowKashida"/>
              <w:rPr>
                <w:rFonts w:ascii="Times New Roman" w:hAnsi="Times New Roman" w:cs="Times New Roman"/>
                <w:sz w:val="28"/>
                <w:szCs w:val="28"/>
                <w:rtl/>
                <w:lang w:bidi="ar-EG"/>
              </w:rPr>
            </w:pPr>
            <w:r w:rsidRPr="00D07C94">
              <w:rPr>
                <w:rFonts w:ascii="Times New Roman" w:hAnsi="Times New Roman" w:cs="Times New Roman"/>
                <w:sz w:val="28"/>
                <w:szCs w:val="28"/>
                <w:rtl/>
                <w:lang w:bidi="ar-EG"/>
              </w:rPr>
              <w:t>لا يبداء ميعاد الطعن بالنقض من تاريخ استلام نـسخة الحكم إلا لمن لم يحضر جلسة النطق بالحكم.</w:t>
            </w:r>
          </w:p>
        </w:tc>
        <w:tc>
          <w:tcPr>
            <w:tcW w:w="1275"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56</w:t>
            </w:r>
          </w:p>
        </w:tc>
        <w:tc>
          <w:tcPr>
            <w:tcW w:w="1100"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202</w:t>
            </w:r>
          </w:p>
        </w:tc>
      </w:tr>
      <w:tr w:rsidR="0014659B" w:rsidRPr="00440A0E" w:rsidTr="0014659B">
        <w:trPr>
          <w:cantSplit/>
        </w:trPr>
        <w:tc>
          <w:tcPr>
            <w:tcW w:w="567" w:type="dxa"/>
            <w:shd w:val="clear" w:color="auto" w:fill="F2F2F2"/>
            <w:vAlign w:val="center"/>
          </w:tcPr>
          <w:p w:rsidR="0014659B" w:rsidRPr="0078466E" w:rsidRDefault="0014659B" w:rsidP="0014659B">
            <w:pPr>
              <w:bidi w:val="0"/>
              <w:jc w:val="center"/>
              <w:rPr>
                <w:rFonts w:ascii="Arial" w:hAnsi="Arial"/>
                <w:b/>
                <w:bCs/>
                <w:color w:val="000000"/>
              </w:rPr>
            </w:pPr>
            <w:r w:rsidRPr="0078466E">
              <w:rPr>
                <w:rFonts w:ascii="Arial" w:hAnsi="Arial"/>
                <w:b/>
                <w:bCs/>
                <w:color w:val="000000"/>
              </w:rPr>
              <w:t>97</w:t>
            </w:r>
          </w:p>
        </w:tc>
        <w:tc>
          <w:tcPr>
            <w:tcW w:w="2409" w:type="dxa"/>
            <w:shd w:val="clear" w:color="auto" w:fill="F2F2F2"/>
            <w:vAlign w:val="center"/>
          </w:tcPr>
          <w:p w:rsidR="0014659B" w:rsidRPr="00440A0E" w:rsidRDefault="0014659B" w:rsidP="0014659B">
            <w:pPr>
              <w:spacing w:before="240" w:line="240" w:lineRule="auto"/>
              <w:jc w:val="center"/>
              <w:rPr>
                <w:rFonts w:cs="Abdulmagid"/>
                <w:b/>
                <w:bCs/>
                <w:sz w:val="24"/>
                <w:szCs w:val="24"/>
                <w:rtl/>
                <w:lang w:bidi="ar-EG"/>
              </w:rPr>
            </w:pPr>
            <w:r w:rsidRPr="00440A0E">
              <w:rPr>
                <w:rFonts w:cs="Abdulmagid" w:hint="cs"/>
                <w:b/>
                <w:bCs/>
                <w:sz w:val="24"/>
                <w:szCs w:val="24"/>
                <w:rtl/>
                <w:lang w:bidi="ar-EG"/>
              </w:rPr>
              <w:t>نقض</w:t>
            </w:r>
          </w:p>
          <w:p w:rsidR="0014659B" w:rsidRPr="00440A0E" w:rsidRDefault="0014659B" w:rsidP="0014659B">
            <w:pPr>
              <w:spacing w:before="240" w:line="240" w:lineRule="auto"/>
              <w:jc w:val="center"/>
              <w:rPr>
                <w:rFonts w:cs="Abdulmagid"/>
                <w:b/>
                <w:bCs/>
                <w:sz w:val="24"/>
                <w:szCs w:val="24"/>
                <w:rtl/>
                <w:lang w:bidi="ar-EG"/>
              </w:rPr>
            </w:pPr>
            <w:r w:rsidRPr="00440A0E">
              <w:rPr>
                <w:rFonts w:cs="Abdulmagid" w:hint="cs"/>
                <w:b/>
                <w:bCs/>
                <w:sz w:val="24"/>
                <w:szCs w:val="24"/>
                <w:rtl/>
                <w:lang w:bidi="ar-EG"/>
              </w:rPr>
              <w:t xml:space="preserve"> ( سقوط الخصومة ، تحديد الخصومة )</w:t>
            </w:r>
          </w:p>
        </w:tc>
        <w:tc>
          <w:tcPr>
            <w:tcW w:w="4962" w:type="dxa"/>
            <w:shd w:val="clear" w:color="auto" w:fill="auto"/>
            <w:vAlign w:val="center"/>
          </w:tcPr>
          <w:p w:rsidR="0014659B" w:rsidRPr="00D07C94" w:rsidRDefault="0014659B" w:rsidP="00002568">
            <w:pPr>
              <w:numPr>
                <w:ilvl w:val="0"/>
                <w:numId w:val="13"/>
              </w:numPr>
              <w:spacing w:before="240"/>
              <w:ind w:left="417"/>
              <w:jc w:val="lowKashida"/>
              <w:rPr>
                <w:rFonts w:ascii="Times New Roman" w:hAnsi="Times New Roman" w:cs="Times New Roman"/>
                <w:sz w:val="28"/>
                <w:szCs w:val="28"/>
                <w:rtl/>
                <w:lang w:bidi="ar-EG"/>
              </w:rPr>
            </w:pPr>
            <w:r w:rsidRPr="00D07C94">
              <w:rPr>
                <w:rFonts w:ascii="Times New Roman" w:hAnsi="Times New Roman" w:cs="Times New Roman"/>
                <w:sz w:val="28"/>
                <w:szCs w:val="28"/>
                <w:rtl/>
                <w:lang w:bidi="ar-EG"/>
              </w:rPr>
              <w:t xml:space="preserve">للمحكمة نقض الحكم المطعون فيـه بالنقض لمصلحة المتهم من تلقاء نفسها إذا تبين أنه مبنى على مخالفة القانون .. </w:t>
            </w:r>
          </w:p>
          <w:p w:rsidR="0014659B" w:rsidRPr="00D07C94" w:rsidRDefault="0014659B" w:rsidP="00002568">
            <w:pPr>
              <w:numPr>
                <w:ilvl w:val="0"/>
                <w:numId w:val="14"/>
              </w:numPr>
              <w:spacing w:before="240"/>
              <w:ind w:left="417"/>
              <w:jc w:val="lowKashida"/>
              <w:rPr>
                <w:rFonts w:ascii="Times New Roman" w:hAnsi="Times New Roman" w:cs="Times New Roman"/>
                <w:sz w:val="28"/>
                <w:szCs w:val="28"/>
                <w:rtl/>
                <w:lang w:bidi="ar-EG"/>
              </w:rPr>
            </w:pPr>
            <w:r w:rsidRPr="00D07C94">
              <w:rPr>
                <w:rFonts w:ascii="Times New Roman" w:hAnsi="Times New Roman" w:cs="Times New Roman"/>
                <w:sz w:val="28"/>
                <w:szCs w:val="28"/>
                <w:rtl/>
                <w:lang w:bidi="ar-EG"/>
              </w:rPr>
              <w:t>يشترط لسقوط الخصومة أن يكـون التوقـف عـن الـسير فيهـا بـسبب مـن المدعي.</w:t>
            </w:r>
          </w:p>
          <w:p w:rsidR="0014659B" w:rsidRPr="00D07C94" w:rsidRDefault="0014659B" w:rsidP="00002568">
            <w:pPr>
              <w:numPr>
                <w:ilvl w:val="0"/>
                <w:numId w:val="14"/>
              </w:numPr>
              <w:spacing w:before="240"/>
              <w:ind w:left="417"/>
              <w:jc w:val="lowKashida"/>
              <w:rPr>
                <w:rFonts w:ascii="Times New Roman" w:hAnsi="Times New Roman" w:cs="Times New Roman"/>
                <w:sz w:val="28"/>
                <w:szCs w:val="28"/>
                <w:rtl/>
              </w:rPr>
            </w:pPr>
            <w:r w:rsidRPr="00D07C94">
              <w:rPr>
                <w:rFonts w:ascii="Times New Roman" w:hAnsi="Times New Roman" w:cs="Times New Roman"/>
                <w:sz w:val="28"/>
                <w:szCs w:val="28"/>
                <w:rtl/>
                <w:lang w:bidi="ar-EG"/>
              </w:rPr>
              <w:t xml:space="preserve"> إذا لم تحدد محكمة الاستئناف جلسة لنظـر الاستئناف وجـب عليهـا تجديـد الخصومة بـإجراءات جديدة وتحديـد جلسة لنظر الاستئناف</w:t>
            </w:r>
            <w:r w:rsidRPr="00D07C94">
              <w:rPr>
                <w:rFonts w:ascii="Times New Roman" w:hAnsi="Times New Roman" w:cs="Times New Roman"/>
                <w:sz w:val="28"/>
                <w:szCs w:val="28"/>
                <w:rtl/>
              </w:rPr>
              <w:t>.</w:t>
            </w:r>
          </w:p>
        </w:tc>
        <w:tc>
          <w:tcPr>
            <w:tcW w:w="1275"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57</w:t>
            </w:r>
          </w:p>
        </w:tc>
        <w:tc>
          <w:tcPr>
            <w:tcW w:w="1100" w:type="dxa"/>
            <w:shd w:val="clear" w:color="auto" w:fill="auto"/>
            <w:vAlign w:val="center"/>
          </w:tcPr>
          <w:p w:rsidR="0014659B" w:rsidRPr="00440A0E" w:rsidRDefault="0014659B" w:rsidP="0014659B">
            <w:pPr>
              <w:spacing w:before="240" w:line="240" w:lineRule="auto"/>
              <w:jc w:val="center"/>
              <w:rPr>
                <w:b/>
                <w:bCs/>
                <w:sz w:val="28"/>
                <w:szCs w:val="28"/>
                <w:rtl/>
              </w:rPr>
            </w:pPr>
            <w:r w:rsidRPr="00440A0E">
              <w:rPr>
                <w:rFonts w:hint="cs"/>
                <w:b/>
                <w:bCs/>
                <w:sz w:val="28"/>
                <w:szCs w:val="28"/>
                <w:rtl/>
              </w:rPr>
              <w:t>204</w:t>
            </w:r>
          </w:p>
        </w:tc>
      </w:tr>
    </w:tbl>
    <w:p w:rsidR="0014659B" w:rsidRPr="004943E4" w:rsidRDefault="0014659B" w:rsidP="0014659B">
      <w:pPr>
        <w:bidi w:val="0"/>
        <w:rPr>
          <w:sz w:val="28"/>
          <w:szCs w:val="28"/>
        </w:rPr>
      </w:pPr>
    </w:p>
    <w:tbl>
      <w:tblPr>
        <w:tblpPr w:leftFromText="187" w:rightFromText="187" w:bottomFromText="720" w:horzAnchor="margin" w:tblpXSpec="right" w:tblpYSpec="center"/>
        <w:bidiVisual/>
        <w:tblW w:w="5000" w:type="pct"/>
        <w:tblLook w:val="04A0" w:firstRow="1" w:lastRow="0" w:firstColumn="1" w:lastColumn="0" w:noHBand="0" w:noVBand="1"/>
      </w:tblPr>
      <w:tblGrid>
        <w:gridCol w:w="10682"/>
      </w:tblGrid>
      <w:tr w:rsidR="0014659B">
        <w:tc>
          <w:tcPr>
            <w:tcW w:w="10296" w:type="dxa"/>
          </w:tcPr>
          <w:p w:rsidR="0014659B" w:rsidRPr="00E7141D" w:rsidRDefault="0014659B" w:rsidP="0014659B">
            <w:pPr>
              <w:pStyle w:val="aa"/>
              <w:jc w:val="center"/>
              <w:rPr>
                <w:color w:val="000000"/>
                <w:sz w:val="72"/>
                <w:szCs w:val="72"/>
              </w:rPr>
            </w:pPr>
            <w:r w:rsidRPr="00E7141D">
              <w:rPr>
                <w:rFonts w:ascii="Calibri" w:eastAsia="Calibri" w:hAnsi="Calibri" w:cs="Arial" w:hint="cs"/>
                <w:b/>
                <w:bCs/>
                <w:color w:val="000000"/>
                <w:spacing w:val="0"/>
                <w:kern w:val="0"/>
                <w:sz w:val="72"/>
                <w:szCs w:val="72"/>
              </w:rPr>
              <w:t xml:space="preserve">فهرس القواعد القضائية  الجزائية                                   </w:t>
            </w:r>
            <w:r>
              <w:rPr>
                <w:rFonts w:ascii="Calibri" w:eastAsia="Calibri" w:hAnsi="Calibri" w:cs="Arial" w:hint="cs"/>
                <w:b/>
                <w:bCs/>
                <w:color w:val="000000"/>
                <w:spacing w:val="0"/>
                <w:kern w:val="0"/>
                <w:sz w:val="72"/>
                <w:szCs w:val="72"/>
              </w:rPr>
              <w:t xml:space="preserve">العدد الثالث (الجزء الثاني) </w:t>
            </w:r>
            <w:r w:rsidRPr="00E7141D">
              <w:rPr>
                <w:rFonts w:ascii="Calibri" w:eastAsia="Calibri" w:hAnsi="Calibri" w:cs="Arial" w:hint="cs"/>
                <w:b/>
                <w:bCs/>
                <w:color w:val="000000"/>
                <w:spacing w:val="0"/>
                <w:kern w:val="0"/>
                <w:sz w:val="72"/>
                <w:szCs w:val="72"/>
              </w:rPr>
              <w:t>لعام 2005م</w:t>
            </w:r>
          </w:p>
        </w:tc>
      </w:tr>
      <w:tr w:rsidR="0014659B">
        <w:tc>
          <w:tcPr>
            <w:tcW w:w="0" w:type="auto"/>
            <w:vAlign w:val="bottom"/>
          </w:tcPr>
          <w:p w:rsidR="0014659B" w:rsidRDefault="0014659B" w:rsidP="0014659B">
            <w:pPr>
              <w:pStyle w:val="ab"/>
            </w:pPr>
          </w:p>
        </w:tc>
      </w:tr>
      <w:tr w:rsidR="0014659B">
        <w:trPr>
          <w:trHeight w:val="1152"/>
        </w:trPr>
        <w:tc>
          <w:tcPr>
            <w:tcW w:w="0" w:type="auto"/>
            <w:vAlign w:val="bottom"/>
          </w:tcPr>
          <w:p w:rsidR="0014659B" w:rsidRPr="00E7141D" w:rsidRDefault="0014659B" w:rsidP="0014659B">
            <w:pPr>
              <w:rPr>
                <w:color w:val="000000"/>
                <w:sz w:val="24"/>
                <w:szCs w:val="24"/>
              </w:rPr>
            </w:pPr>
          </w:p>
        </w:tc>
      </w:tr>
    </w:tbl>
    <w:p w:rsidR="0014659B" w:rsidRPr="00E7141D" w:rsidRDefault="00B36DF3" w:rsidP="0014659B">
      <w:pPr>
        <w:ind w:left="-341"/>
        <w:jc w:val="center"/>
        <w:rPr>
          <w:rFonts w:cs="AdvertisingExtraBold"/>
          <w:sz w:val="2"/>
          <w:szCs w:val="2"/>
        </w:rPr>
      </w:pPr>
      <w:r>
        <w:rPr>
          <w:noProof/>
        </w:rPr>
      </w:r>
      <w:r w:rsidR="00B36DF3">
        <w:rPr>
          <w:noProof/>
        </w:rPr>
        <w:pict>
          <v:rect id="_x0000_s1059" style="position:absolute;left:0;text-align:left;margin-left:80.5pt;margin-top:289.9pt;width:414.75pt;height:174.5pt;flip:x;z-index:-251658240;visibility:visible;mso-width-percent:1000;mso-height-percent:250;mso-position-horizontal-relative:page;mso-position-vertical-relative:page;mso-width-percent:1000;mso-height-percent:25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" fillcolor="#4f81bd" stroked="f" strokeweight="2pt">
            <w10:wrap anchorx="page" anchory="page"/>
          </v:rect>
        </w:pict>
      </w:r>
      <w:r>
        <w:rPr>
          <w:noProof/>
        </w:rPr>
      </w:r>
      <w:r w:rsidR="00B36DF3">
        <w:rPr>
          <w:noProof/>
        </w:rPr>
        <w:pict>
          <v:rect id="_x0000_s1060" style="position:absolute;left:0;text-align:left;margin-left:0;margin-top:0;width:595.3pt;height:841.9pt;flip:x;z-index:-251658240;visibility:visible;mso-width-percent:1000;mso-height-percent:1000;mso-position-horizontal:center;mso-position-horizontal-relative:page;mso-position-vertical:center;mso-position-vertical-relative:page;mso-width-percent:1000;mso-height-percent:1000;v-text-anchor:middle" stroked="f" strokeweight="2pt">
            <v:fill r:id="rId7" o:title="" recolor="t" rotate="t" type="frame"/>
            <v:imagedata recolortarget="#9a9a9a"/>
            <w10:wrap anchorx="page" anchory="page"/>
          </v:rect>
        </w:pict>
      </w:r>
      <w:r>
        <w:rPr>
          <w:noProof/>
        </w:rPr>
      </w:r>
      <w:r w:rsidR="00B36DF3">
        <w:rPr>
          <w:noProof/>
        </w:rPr>
        <w:pict>
          <v:rect id="_x0000_s1061" style="position:absolute;left:0;text-align:left;margin-left:0;margin-top:0;width:415.3pt;height:2.85pt;flip:x;z-index:251658240;visibility:visible;mso-width-percent:1000;mso-position-horizontal:center;mso-position-horizontal-relative:margin;mso-position-vertical:bottom;mso-position-vertical-relative:margin;mso-width-percent:100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" fillcolor="#4f81bd" stroked="f" strokeweight="2pt">
            <w10:wrap anchorx="margin" anchory="margin"/>
          </v:rect>
        </w:pict>
      </w:r>
      <w:r w:rsidR="0014659B">
        <w:rPr>
          <w:rFonts w:cs="AdvertisingExtraBold"/>
          <w:rtl/>
        </w:rPr>
        <w:br w:type="page"/>
      </w:r>
    </w:p>
    <w:tbl>
      <w:tblPr>
        <w:bidiVisual/>
        <w:tblW w:w="9660" w:type="dxa"/>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1659"/>
        <w:gridCol w:w="5570"/>
        <w:gridCol w:w="905"/>
        <w:gridCol w:w="959"/>
      </w:tblGrid>
      <w:tr w:rsidR="0014659B" w:rsidRPr="00182C8D" w:rsidTr="0014659B">
        <w:trPr>
          <w:tblHeader/>
        </w:trPr>
        <w:tc>
          <w:tcPr>
            <w:tcW w:w="9660" w:type="dxa"/>
            <w:gridSpan w:val="5"/>
            <w:shd w:val="clear" w:color="auto" w:fill="8DB3E2"/>
            <w:vAlign w:val="center"/>
          </w:tcPr>
          <w:p w:rsidR="0014659B" w:rsidRDefault="0014659B" w:rsidP="0014659B">
            <w:pPr>
              <w:spacing w:after="0"/>
              <w:jc w:val="center"/>
              <w:rPr>
                <w:rFonts w:ascii="Times New Roman" w:hAnsi="Times New Roman" w:cs="Times New Roman"/>
                <w:b/>
                <w:bCs/>
                <w:sz w:val="28"/>
                <w:szCs w:val="28"/>
              </w:rPr>
            </w:pPr>
            <w:r>
              <w:rPr>
                <w:rFonts w:ascii="Times New Roman" w:hAnsi="Times New Roman" w:cs="Times New Roman"/>
                <w:b/>
                <w:bCs/>
                <w:sz w:val="28"/>
                <w:szCs w:val="28"/>
                <w:rtl/>
              </w:rPr>
              <w:t>للاطلاع على بقية تفاصيل الحكم المتضمن القواعد في الجدول ادناه</w:t>
            </w:r>
          </w:p>
          <w:p w:rsidR="0014659B" w:rsidRPr="00182C8D" w:rsidRDefault="0014659B" w:rsidP="0014659B">
            <w:pPr>
              <w:spacing w:after="0" w:line="240" w:lineRule="auto"/>
              <w:jc w:val="center"/>
              <w:rPr>
                <w:rFonts w:cs="Abdulmagid"/>
                <w:b/>
                <w:bCs/>
                <w:sz w:val="24"/>
                <w:szCs w:val="24"/>
                <w:rtl/>
              </w:rPr>
            </w:pPr>
            <w:r>
              <w:rPr>
                <w:rFonts w:ascii="Times New Roman" w:hAnsi="Times New Roman" w:cs="Times New Roman"/>
                <w:b/>
                <w:bCs/>
                <w:sz w:val="28"/>
                <w:szCs w:val="28"/>
                <w:rtl/>
              </w:rPr>
              <w:t>أذهب الى الملف الــ (</w:t>
            </w:r>
            <w:r>
              <w:rPr>
                <w:rFonts w:ascii="Times New Roman" w:hAnsi="Times New Roman" w:cs="Times New Roman"/>
                <w:b/>
                <w:bCs/>
                <w:sz w:val="28"/>
                <w:szCs w:val="28"/>
              </w:rPr>
              <w:t>PDF</w:t>
            </w:r>
            <w:r>
              <w:rPr>
                <w:rFonts w:ascii="Times New Roman" w:hAnsi="Times New Roman" w:cs="Times New Roman"/>
                <w:b/>
                <w:bCs/>
                <w:sz w:val="28"/>
                <w:szCs w:val="28"/>
                <w:rtl/>
                <w:lang w:bidi="ar-YE"/>
              </w:rPr>
              <w:t xml:space="preserve">) </w:t>
            </w:r>
            <w:r>
              <w:rPr>
                <w:rFonts w:ascii="Times New Roman" w:hAnsi="Times New Roman" w:cs="Times New Roman"/>
                <w:b/>
                <w:bCs/>
                <w:sz w:val="28"/>
                <w:szCs w:val="28"/>
                <w:rtl/>
              </w:rPr>
              <w:t xml:space="preserve">باسم </w:t>
            </w:r>
            <w:r>
              <w:rPr>
                <w:rFonts w:ascii="Times New Roman" w:hAnsi="Times New Roman" w:cs="Times New Roman"/>
                <w:b/>
                <w:bCs/>
                <w:sz w:val="28"/>
                <w:szCs w:val="28"/>
                <w:shd w:val="clear" w:color="auto" w:fill="FFFFFF"/>
                <w:rtl/>
              </w:rPr>
              <w:t>(</w:t>
            </w:r>
            <w:r w:rsidRPr="00253237">
              <w:rPr>
                <w:rFonts w:ascii="Times New Roman" w:hAnsi="Times New Roman" w:cs="Times New Roman"/>
                <w:b/>
                <w:bCs/>
                <w:sz w:val="28"/>
                <w:szCs w:val="28"/>
                <w:shd w:val="clear" w:color="auto" w:fill="FFFFFF"/>
                <w:rtl/>
              </w:rPr>
              <w:t>جزائية العدد الثالث الجزء الثاني 2005</w:t>
            </w:r>
            <w:r>
              <w:rPr>
                <w:rFonts w:ascii="Times New Roman" w:hAnsi="Times New Roman" w:cs="Times New Roman"/>
                <w:b/>
                <w:bCs/>
                <w:sz w:val="28"/>
                <w:szCs w:val="28"/>
                <w:shd w:val="clear" w:color="auto" w:fill="FFFFFF"/>
                <w:rtl/>
              </w:rPr>
              <w:t>)</w:t>
            </w:r>
          </w:p>
        </w:tc>
      </w:tr>
      <w:tr w:rsidR="0014659B" w:rsidRPr="00182C8D" w:rsidTr="0014659B">
        <w:trPr>
          <w:tblHeader/>
        </w:trPr>
        <w:tc>
          <w:tcPr>
            <w:tcW w:w="567" w:type="dxa"/>
            <w:shd w:val="clear" w:color="auto" w:fill="F2F2F2"/>
            <w:vAlign w:val="center"/>
          </w:tcPr>
          <w:p w:rsidR="0014659B" w:rsidRPr="00023C60" w:rsidRDefault="0014659B" w:rsidP="0014659B">
            <w:pPr>
              <w:spacing w:after="0" w:line="240" w:lineRule="auto"/>
              <w:jc w:val="center"/>
              <w:rPr>
                <w:rFonts w:cs="Abdulmagid"/>
                <w:b/>
                <w:bCs/>
                <w:sz w:val="24"/>
                <w:szCs w:val="24"/>
                <w:rtl/>
              </w:rPr>
            </w:pPr>
            <w:r w:rsidRPr="00023C60">
              <w:rPr>
                <w:rFonts w:cs="Abdulmagid" w:hint="cs"/>
                <w:b/>
                <w:bCs/>
                <w:sz w:val="24"/>
                <w:szCs w:val="24"/>
                <w:rtl/>
              </w:rPr>
              <w:t>م</w:t>
            </w:r>
          </w:p>
        </w:tc>
        <w:tc>
          <w:tcPr>
            <w:tcW w:w="1659" w:type="dxa"/>
            <w:shd w:val="clear" w:color="auto" w:fill="F2F2F2"/>
            <w:vAlign w:val="center"/>
          </w:tcPr>
          <w:p w:rsidR="0014659B" w:rsidRPr="00182C8D" w:rsidRDefault="0014659B" w:rsidP="0014659B">
            <w:pPr>
              <w:spacing w:after="0" w:line="240" w:lineRule="auto"/>
              <w:jc w:val="center"/>
              <w:rPr>
                <w:rFonts w:cs="Abdulmagid"/>
                <w:b/>
                <w:bCs/>
                <w:sz w:val="24"/>
                <w:szCs w:val="24"/>
                <w:rtl/>
              </w:rPr>
            </w:pPr>
            <w:r w:rsidRPr="00182C8D">
              <w:rPr>
                <w:rFonts w:cs="Abdulmagid"/>
                <w:b/>
                <w:bCs/>
                <w:sz w:val="24"/>
                <w:szCs w:val="24"/>
                <w:rtl/>
              </w:rPr>
              <w:t>عنوان القاعدة</w:t>
            </w:r>
          </w:p>
        </w:tc>
        <w:tc>
          <w:tcPr>
            <w:tcW w:w="5570" w:type="dxa"/>
            <w:shd w:val="clear" w:color="auto" w:fill="F2F2F2"/>
            <w:vAlign w:val="center"/>
          </w:tcPr>
          <w:p w:rsidR="0014659B" w:rsidRPr="00182C8D" w:rsidRDefault="0014659B" w:rsidP="0014659B">
            <w:pPr>
              <w:spacing w:after="0" w:line="240" w:lineRule="auto"/>
              <w:jc w:val="center"/>
              <w:rPr>
                <w:rFonts w:cs="Abdulmagid"/>
                <w:b/>
                <w:bCs/>
                <w:sz w:val="24"/>
                <w:szCs w:val="24"/>
                <w:rtl/>
              </w:rPr>
            </w:pPr>
            <w:r w:rsidRPr="00182C8D">
              <w:rPr>
                <w:rFonts w:cs="Abdulmagid"/>
                <w:b/>
                <w:bCs/>
                <w:sz w:val="24"/>
                <w:szCs w:val="24"/>
                <w:rtl/>
              </w:rPr>
              <w:t>نص القاعدة</w:t>
            </w:r>
          </w:p>
        </w:tc>
        <w:tc>
          <w:tcPr>
            <w:tcW w:w="905" w:type="dxa"/>
            <w:shd w:val="clear" w:color="auto" w:fill="F2F2F2"/>
            <w:vAlign w:val="center"/>
          </w:tcPr>
          <w:p w:rsidR="0014659B" w:rsidRPr="00182C8D" w:rsidRDefault="0014659B" w:rsidP="0014659B">
            <w:pPr>
              <w:spacing w:after="0" w:line="240" w:lineRule="auto"/>
              <w:jc w:val="center"/>
              <w:rPr>
                <w:rFonts w:cs="Abdulmagid"/>
                <w:b/>
                <w:bCs/>
                <w:sz w:val="24"/>
                <w:szCs w:val="24"/>
                <w:rtl/>
              </w:rPr>
            </w:pPr>
            <w:r w:rsidRPr="00182C8D">
              <w:rPr>
                <w:rFonts w:cs="Abdulmagid"/>
                <w:b/>
                <w:bCs/>
                <w:sz w:val="24"/>
                <w:szCs w:val="24"/>
                <w:rtl/>
              </w:rPr>
              <w:t>رقم القاعدة</w:t>
            </w:r>
          </w:p>
        </w:tc>
        <w:tc>
          <w:tcPr>
            <w:tcW w:w="959" w:type="dxa"/>
            <w:shd w:val="clear" w:color="auto" w:fill="F2F2F2"/>
            <w:vAlign w:val="center"/>
          </w:tcPr>
          <w:p w:rsidR="0014659B" w:rsidRPr="00182C8D" w:rsidRDefault="0014659B" w:rsidP="0014659B">
            <w:pPr>
              <w:spacing w:after="0" w:line="240" w:lineRule="auto"/>
              <w:jc w:val="center"/>
              <w:rPr>
                <w:rFonts w:cs="Abdulmagid"/>
                <w:b/>
                <w:bCs/>
                <w:sz w:val="24"/>
                <w:szCs w:val="24"/>
                <w:rtl/>
              </w:rPr>
            </w:pPr>
            <w:r w:rsidRPr="00182C8D">
              <w:rPr>
                <w:rFonts w:cs="Abdulmagid"/>
                <w:b/>
                <w:bCs/>
                <w:sz w:val="24"/>
                <w:szCs w:val="24"/>
                <w:rtl/>
              </w:rPr>
              <w:t>رقم الصفحة</w:t>
            </w:r>
          </w:p>
        </w:tc>
      </w:tr>
      <w:tr w:rsidR="0014659B" w:rsidRPr="00B50D0A" w:rsidTr="0014659B">
        <w:tc>
          <w:tcPr>
            <w:tcW w:w="567" w:type="dxa"/>
            <w:shd w:val="clear" w:color="auto" w:fill="F2F2F2"/>
            <w:vAlign w:val="center"/>
          </w:tcPr>
          <w:p w:rsidR="0014659B" w:rsidRPr="00023C60" w:rsidRDefault="0014659B" w:rsidP="0014659B">
            <w:pPr>
              <w:bidi w:val="0"/>
              <w:jc w:val="center"/>
              <w:rPr>
                <w:rFonts w:ascii="Arial" w:hAnsi="Arial"/>
                <w:b/>
                <w:bCs/>
                <w:color w:val="000000"/>
              </w:rPr>
            </w:pPr>
            <w:r w:rsidRPr="00023C60">
              <w:rPr>
                <w:rFonts w:ascii="Arial" w:hAnsi="Arial"/>
                <w:b/>
                <w:bCs/>
                <w:color w:val="000000"/>
              </w:rPr>
              <w:t>1</w:t>
            </w:r>
          </w:p>
        </w:tc>
        <w:tc>
          <w:tcPr>
            <w:tcW w:w="1659" w:type="dxa"/>
            <w:shd w:val="clear" w:color="auto" w:fill="F2F2F2"/>
            <w:vAlign w:val="center"/>
          </w:tcPr>
          <w:p w:rsidR="0014659B" w:rsidRPr="00182C8D" w:rsidRDefault="0014659B" w:rsidP="0014659B">
            <w:pPr>
              <w:spacing w:after="0" w:line="240" w:lineRule="auto"/>
              <w:jc w:val="center"/>
              <w:rPr>
                <w:rFonts w:cs="Abdulmagid"/>
                <w:b/>
                <w:bCs/>
                <w:sz w:val="24"/>
                <w:szCs w:val="24"/>
                <w:rtl/>
              </w:rPr>
            </w:pPr>
            <w:r w:rsidRPr="00182C8D">
              <w:rPr>
                <w:rFonts w:cs="Abdulmagid"/>
                <w:b/>
                <w:bCs/>
                <w:sz w:val="24"/>
                <w:szCs w:val="24"/>
                <w:rtl/>
              </w:rPr>
              <w:t>إجراءات</w:t>
            </w:r>
          </w:p>
        </w:tc>
        <w:tc>
          <w:tcPr>
            <w:tcW w:w="5570" w:type="dxa"/>
            <w:shd w:val="clear" w:color="auto" w:fill="auto"/>
            <w:vAlign w:val="center"/>
          </w:tcPr>
          <w:p w:rsidR="0014659B" w:rsidRPr="00B50D0A" w:rsidRDefault="0014659B" w:rsidP="0014659B">
            <w:pPr>
              <w:spacing w:after="0" w:line="240" w:lineRule="auto"/>
              <w:jc w:val="lowKashida"/>
              <w:rPr>
                <w:rFonts w:ascii="Times New Roman" w:hAnsi="Times New Roman" w:cs="Times New Roman"/>
                <w:sz w:val="28"/>
                <w:szCs w:val="28"/>
                <w:rtl/>
                <w:lang w:bidi="ar-EG"/>
              </w:rPr>
            </w:pPr>
            <w:r w:rsidRPr="00B50D0A">
              <w:rPr>
                <w:rFonts w:ascii="Times New Roman" w:hAnsi="Times New Roman" w:cs="Times New Roman"/>
                <w:sz w:val="28"/>
                <w:szCs w:val="28"/>
                <w:rtl/>
                <w:lang w:bidi="ar-EG"/>
              </w:rPr>
              <w:t>الحكم الخالي من الإجراءات الجوهرية باطل</w:t>
            </w:r>
          </w:p>
        </w:tc>
        <w:tc>
          <w:tcPr>
            <w:tcW w:w="905"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b/>
                <w:bCs/>
                <w:sz w:val="28"/>
                <w:szCs w:val="28"/>
                <w:rtl/>
              </w:rPr>
              <w:t>61</w:t>
            </w:r>
          </w:p>
        </w:tc>
        <w:tc>
          <w:tcPr>
            <w:tcW w:w="959"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Pr>
                <w:rFonts w:ascii="Times New Roman" w:hAnsi="Times New Roman" w:cs="Times New Roman" w:hint="cs"/>
                <w:b/>
                <w:bCs/>
                <w:sz w:val="28"/>
                <w:szCs w:val="28"/>
                <w:rtl/>
              </w:rPr>
              <w:t>186</w:t>
            </w:r>
          </w:p>
        </w:tc>
      </w:tr>
      <w:tr w:rsidR="0014659B" w:rsidRPr="00B50D0A" w:rsidTr="0014659B">
        <w:tc>
          <w:tcPr>
            <w:tcW w:w="567" w:type="dxa"/>
            <w:shd w:val="clear" w:color="auto" w:fill="F2F2F2"/>
            <w:vAlign w:val="center"/>
          </w:tcPr>
          <w:p w:rsidR="0014659B" w:rsidRPr="00023C60" w:rsidRDefault="0014659B" w:rsidP="0014659B">
            <w:pPr>
              <w:bidi w:val="0"/>
              <w:jc w:val="center"/>
              <w:rPr>
                <w:rFonts w:ascii="Arial" w:hAnsi="Arial"/>
                <w:b/>
                <w:bCs/>
                <w:color w:val="000000"/>
              </w:rPr>
            </w:pPr>
            <w:r w:rsidRPr="00023C60">
              <w:rPr>
                <w:rFonts w:ascii="Arial" w:hAnsi="Arial"/>
                <w:b/>
                <w:bCs/>
                <w:color w:val="000000"/>
              </w:rPr>
              <w:t>2</w:t>
            </w:r>
          </w:p>
        </w:tc>
        <w:tc>
          <w:tcPr>
            <w:tcW w:w="1659" w:type="dxa"/>
            <w:shd w:val="clear" w:color="auto" w:fill="F2F2F2"/>
            <w:vAlign w:val="center"/>
          </w:tcPr>
          <w:p w:rsidR="0014659B" w:rsidRPr="00182C8D" w:rsidRDefault="0014659B" w:rsidP="0014659B">
            <w:pPr>
              <w:spacing w:after="0" w:line="240" w:lineRule="auto"/>
              <w:jc w:val="center"/>
              <w:rPr>
                <w:rFonts w:cs="Abdulmagid"/>
                <w:b/>
                <w:bCs/>
                <w:sz w:val="24"/>
                <w:szCs w:val="24"/>
                <w:rtl/>
              </w:rPr>
            </w:pPr>
            <w:r w:rsidRPr="00182C8D">
              <w:rPr>
                <w:rFonts w:cs="Abdulmagid"/>
                <w:b/>
                <w:bCs/>
                <w:sz w:val="24"/>
                <w:szCs w:val="24"/>
                <w:rtl/>
              </w:rPr>
              <w:t>اختصاص</w:t>
            </w:r>
          </w:p>
        </w:tc>
        <w:tc>
          <w:tcPr>
            <w:tcW w:w="5570" w:type="dxa"/>
            <w:shd w:val="clear" w:color="auto" w:fill="auto"/>
            <w:vAlign w:val="center"/>
          </w:tcPr>
          <w:p w:rsidR="0014659B" w:rsidRPr="00B50D0A" w:rsidRDefault="0014659B" w:rsidP="0014659B">
            <w:pPr>
              <w:spacing w:after="0" w:line="240" w:lineRule="auto"/>
              <w:jc w:val="lowKashida"/>
              <w:rPr>
                <w:rFonts w:ascii="Times New Roman" w:hAnsi="Times New Roman" w:cs="Times New Roman"/>
                <w:sz w:val="28"/>
                <w:szCs w:val="28"/>
                <w:rtl/>
                <w:lang w:bidi="ar-EG"/>
              </w:rPr>
            </w:pPr>
            <w:r w:rsidRPr="00B50D0A">
              <w:rPr>
                <w:rFonts w:ascii="Times New Roman" w:hAnsi="Times New Roman" w:cs="Times New Roman"/>
                <w:sz w:val="28"/>
                <w:szCs w:val="28"/>
                <w:rtl/>
                <w:lang w:bidi="ar-EG"/>
              </w:rPr>
              <w:t>الاختصاص النـوعـي مـن النظـام العـام لا يجـوز مخالفته</w:t>
            </w:r>
          </w:p>
        </w:tc>
        <w:tc>
          <w:tcPr>
            <w:tcW w:w="905"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b/>
                <w:bCs/>
                <w:sz w:val="28"/>
                <w:szCs w:val="28"/>
                <w:rtl/>
              </w:rPr>
              <w:t>12</w:t>
            </w:r>
          </w:p>
        </w:tc>
        <w:tc>
          <w:tcPr>
            <w:tcW w:w="959"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hint="cs"/>
                <w:b/>
                <w:bCs/>
                <w:sz w:val="28"/>
                <w:szCs w:val="28"/>
                <w:rtl/>
              </w:rPr>
              <w:t>36</w:t>
            </w:r>
          </w:p>
        </w:tc>
      </w:tr>
      <w:tr w:rsidR="0014659B" w:rsidRPr="00B50D0A" w:rsidTr="0014659B">
        <w:tc>
          <w:tcPr>
            <w:tcW w:w="567" w:type="dxa"/>
            <w:shd w:val="clear" w:color="auto" w:fill="F2F2F2"/>
            <w:vAlign w:val="center"/>
          </w:tcPr>
          <w:p w:rsidR="0014659B" w:rsidRPr="00023C60" w:rsidRDefault="0014659B" w:rsidP="0014659B">
            <w:pPr>
              <w:bidi w:val="0"/>
              <w:jc w:val="center"/>
              <w:rPr>
                <w:rFonts w:ascii="Arial" w:hAnsi="Arial"/>
                <w:b/>
                <w:bCs/>
                <w:color w:val="000000"/>
              </w:rPr>
            </w:pPr>
            <w:r w:rsidRPr="00023C60">
              <w:rPr>
                <w:rFonts w:ascii="Arial" w:hAnsi="Arial"/>
                <w:b/>
                <w:bCs/>
                <w:color w:val="000000"/>
              </w:rPr>
              <w:t>3</w:t>
            </w:r>
          </w:p>
        </w:tc>
        <w:tc>
          <w:tcPr>
            <w:tcW w:w="1659" w:type="dxa"/>
            <w:shd w:val="clear" w:color="auto" w:fill="F2F2F2"/>
            <w:vAlign w:val="center"/>
          </w:tcPr>
          <w:p w:rsidR="0014659B" w:rsidRPr="00182C8D" w:rsidRDefault="0014659B" w:rsidP="0014659B">
            <w:pPr>
              <w:spacing w:after="0" w:line="240" w:lineRule="auto"/>
              <w:jc w:val="center"/>
              <w:rPr>
                <w:rFonts w:cs="Abdulmagid"/>
                <w:b/>
                <w:bCs/>
                <w:sz w:val="24"/>
                <w:szCs w:val="24"/>
                <w:rtl/>
              </w:rPr>
            </w:pPr>
          </w:p>
        </w:tc>
        <w:tc>
          <w:tcPr>
            <w:tcW w:w="5570" w:type="dxa"/>
            <w:shd w:val="clear" w:color="auto" w:fill="auto"/>
            <w:vAlign w:val="center"/>
          </w:tcPr>
          <w:p w:rsidR="0014659B" w:rsidRPr="00B50D0A" w:rsidRDefault="0014659B" w:rsidP="0014659B">
            <w:pPr>
              <w:spacing w:after="0" w:line="240" w:lineRule="auto"/>
              <w:jc w:val="lowKashida"/>
              <w:rPr>
                <w:rFonts w:ascii="Times New Roman" w:hAnsi="Times New Roman" w:cs="Times New Roman"/>
                <w:sz w:val="28"/>
                <w:szCs w:val="28"/>
                <w:rtl/>
                <w:lang w:bidi="ar-EG"/>
              </w:rPr>
            </w:pPr>
            <w:r w:rsidRPr="00B50D0A">
              <w:rPr>
                <w:rFonts w:ascii="Times New Roman" w:hAnsi="Times New Roman" w:cs="Times New Roman"/>
                <w:sz w:val="28"/>
                <w:szCs w:val="28"/>
                <w:rtl/>
                <w:lang w:bidi="ar-EG"/>
              </w:rPr>
              <w:t>الطعـن بـالنقض والتوقيع عليـه مـن اختصاص النائب العام أو رئيس نيابة النقض .</w:t>
            </w:r>
          </w:p>
        </w:tc>
        <w:tc>
          <w:tcPr>
            <w:tcW w:w="905"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b/>
                <w:bCs/>
                <w:sz w:val="28"/>
                <w:szCs w:val="28"/>
                <w:rtl/>
              </w:rPr>
              <w:t>86</w:t>
            </w:r>
          </w:p>
        </w:tc>
        <w:tc>
          <w:tcPr>
            <w:tcW w:w="959"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Pr>
                <w:rFonts w:ascii="Times New Roman" w:hAnsi="Times New Roman" w:cs="Times New Roman" w:hint="cs"/>
                <w:b/>
                <w:bCs/>
                <w:sz w:val="28"/>
                <w:szCs w:val="28"/>
                <w:rtl/>
              </w:rPr>
              <w:t>271</w:t>
            </w:r>
          </w:p>
        </w:tc>
      </w:tr>
      <w:tr w:rsidR="0014659B" w:rsidRPr="00B50D0A" w:rsidTr="0014659B">
        <w:tc>
          <w:tcPr>
            <w:tcW w:w="567" w:type="dxa"/>
            <w:shd w:val="clear" w:color="auto" w:fill="F2F2F2"/>
            <w:vAlign w:val="center"/>
          </w:tcPr>
          <w:p w:rsidR="0014659B" w:rsidRPr="00023C60" w:rsidRDefault="0014659B" w:rsidP="0014659B">
            <w:pPr>
              <w:bidi w:val="0"/>
              <w:jc w:val="center"/>
              <w:rPr>
                <w:rFonts w:ascii="Arial" w:hAnsi="Arial"/>
                <w:b/>
                <w:bCs/>
                <w:color w:val="000000"/>
              </w:rPr>
            </w:pPr>
            <w:r w:rsidRPr="00023C60">
              <w:rPr>
                <w:rFonts w:ascii="Arial" w:hAnsi="Arial"/>
                <w:b/>
                <w:bCs/>
                <w:color w:val="000000"/>
              </w:rPr>
              <w:t>4</w:t>
            </w:r>
          </w:p>
        </w:tc>
        <w:tc>
          <w:tcPr>
            <w:tcW w:w="1659" w:type="dxa"/>
            <w:shd w:val="clear" w:color="auto" w:fill="F2F2F2"/>
            <w:vAlign w:val="center"/>
          </w:tcPr>
          <w:p w:rsidR="0014659B" w:rsidRPr="00182C8D" w:rsidRDefault="0014659B" w:rsidP="0014659B">
            <w:pPr>
              <w:spacing w:after="0" w:line="240" w:lineRule="auto"/>
              <w:jc w:val="center"/>
              <w:rPr>
                <w:rFonts w:cs="Abdulmagid"/>
                <w:b/>
                <w:bCs/>
                <w:sz w:val="24"/>
                <w:szCs w:val="24"/>
                <w:rtl/>
              </w:rPr>
            </w:pPr>
            <w:r w:rsidRPr="00182C8D">
              <w:rPr>
                <w:rFonts w:cs="Abdulmagid"/>
                <w:b/>
                <w:bCs/>
                <w:sz w:val="24"/>
                <w:szCs w:val="24"/>
                <w:rtl/>
              </w:rPr>
              <w:t>استئناف</w:t>
            </w:r>
          </w:p>
        </w:tc>
        <w:tc>
          <w:tcPr>
            <w:tcW w:w="5570" w:type="dxa"/>
            <w:shd w:val="clear" w:color="auto" w:fill="auto"/>
            <w:vAlign w:val="center"/>
          </w:tcPr>
          <w:p w:rsidR="0014659B" w:rsidRPr="00B50D0A" w:rsidRDefault="0014659B" w:rsidP="0014659B">
            <w:pPr>
              <w:spacing w:after="0" w:line="240" w:lineRule="auto"/>
              <w:jc w:val="lowKashida"/>
              <w:rPr>
                <w:rFonts w:ascii="Times New Roman" w:hAnsi="Times New Roman" w:cs="Times New Roman"/>
                <w:sz w:val="28"/>
                <w:szCs w:val="28"/>
                <w:rtl/>
                <w:lang w:bidi="ar-EG"/>
              </w:rPr>
            </w:pPr>
            <w:r w:rsidRPr="00B50D0A">
              <w:rPr>
                <w:rFonts w:ascii="Times New Roman" w:hAnsi="Times New Roman" w:cs="Times New Roman"/>
                <w:sz w:val="28"/>
                <w:szCs w:val="28"/>
                <w:rtl/>
                <w:lang w:bidi="ar-EG"/>
              </w:rPr>
              <w:t>لا تملـك محكمـة الاستئناف في حـال عـدم تقـديم استئناف النيابة العامـة إلا تأييد الحكم المستأنف أو تعديله لمصلحة رافعة .</w:t>
            </w:r>
          </w:p>
        </w:tc>
        <w:tc>
          <w:tcPr>
            <w:tcW w:w="905"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b/>
                <w:bCs/>
                <w:sz w:val="28"/>
                <w:szCs w:val="28"/>
                <w:rtl/>
              </w:rPr>
              <w:t>32</w:t>
            </w:r>
          </w:p>
        </w:tc>
        <w:tc>
          <w:tcPr>
            <w:tcW w:w="959"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hint="cs"/>
                <w:b/>
                <w:bCs/>
                <w:sz w:val="28"/>
                <w:szCs w:val="28"/>
                <w:rtl/>
              </w:rPr>
              <w:t>92</w:t>
            </w:r>
          </w:p>
        </w:tc>
      </w:tr>
      <w:tr w:rsidR="0014659B" w:rsidRPr="00B50D0A" w:rsidTr="0014659B">
        <w:tc>
          <w:tcPr>
            <w:tcW w:w="567" w:type="dxa"/>
            <w:shd w:val="clear" w:color="auto" w:fill="F2F2F2"/>
            <w:vAlign w:val="center"/>
          </w:tcPr>
          <w:p w:rsidR="0014659B" w:rsidRPr="00023C60" w:rsidRDefault="0014659B" w:rsidP="0014659B">
            <w:pPr>
              <w:bidi w:val="0"/>
              <w:jc w:val="center"/>
              <w:rPr>
                <w:rFonts w:ascii="Arial" w:hAnsi="Arial"/>
                <w:b/>
                <w:bCs/>
                <w:color w:val="000000"/>
              </w:rPr>
            </w:pPr>
            <w:r w:rsidRPr="00023C60">
              <w:rPr>
                <w:rFonts w:ascii="Arial" w:hAnsi="Arial"/>
                <w:b/>
                <w:bCs/>
                <w:color w:val="000000"/>
              </w:rPr>
              <w:t>5</w:t>
            </w:r>
          </w:p>
        </w:tc>
        <w:tc>
          <w:tcPr>
            <w:tcW w:w="1659" w:type="dxa"/>
            <w:shd w:val="clear" w:color="auto" w:fill="F2F2F2"/>
            <w:vAlign w:val="center"/>
          </w:tcPr>
          <w:p w:rsidR="0014659B" w:rsidRPr="00182C8D" w:rsidRDefault="0014659B" w:rsidP="0014659B">
            <w:pPr>
              <w:spacing w:after="0" w:line="240" w:lineRule="auto"/>
              <w:jc w:val="center"/>
              <w:rPr>
                <w:rFonts w:cs="Abdulmagid"/>
                <w:b/>
                <w:bCs/>
                <w:sz w:val="24"/>
                <w:szCs w:val="24"/>
                <w:rtl/>
              </w:rPr>
            </w:pPr>
          </w:p>
        </w:tc>
        <w:tc>
          <w:tcPr>
            <w:tcW w:w="5570" w:type="dxa"/>
            <w:shd w:val="clear" w:color="auto" w:fill="auto"/>
            <w:vAlign w:val="center"/>
          </w:tcPr>
          <w:p w:rsidR="0014659B" w:rsidRPr="00B50D0A" w:rsidRDefault="0014659B" w:rsidP="0014659B">
            <w:pPr>
              <w:spacing w:after="0" w:line="240" w:lineRule="auto"/>
              <w:jc w:val="lowKashida"/>
              <w:rPr>
                <w:rFonts w:ascii="Times New Roman" w:hAnsi="Times New Roman" w:cs="Times New Roman"/>
                <w:sz w:val="28"/>
                <w:szCs w:val="28"/>
                <w:rtl/>
                <w:lang w:bidi="ar-EG"/>
              </w:rPr>
            </w:pPr>
            <w:r w:rsidRPr="00B50D0A">
              <w:rPr>
                <w:rFonts w:ascii="Times New Roman" w:hAnsi="Times New Roman" w:cs="Times New Roman"/>
                <w:sz w:val="28"/>
                <w:szCs w:val="28"/>
                <w:rtl/>
                <w:lang w:bidi="ar-EG"/>
              </w:rPr>
              <w:t>المعـول في قبـول الاستئناف على التقريـر بـه في المـدة وليس بتسليم الحكم</w:t>
            </w:r>
            <w:r>
              <w:rPr>
                <w:rFonts w:ascii="Times New Roman" w:hAnsi="Times New Roman" w:cs="Times New Roman" w:hint="cs"/>
                <w:sz w:val="28"/>
                <w:szCs w:val="28"/>
                <w:rtl/>
                <w:lang w:bidi="ar-EG"/>
              </w:rPr>
              <w:t>.</w:t>
            </w:r>
          </w:p>
        </w:tc>
        <w:tc>
          <w:tcPr>
            <w:tcW w:w="905"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b/>
                <w:bCs/>
                <w:sz w:val="28"/>
                <w:szCs w:val="28"/>
                <w:rtl/>
              </w:rPr>
              <w:t>36</w:t>
            </w:r>
          </w:p>
        </w:tc>
        <w:tc>
          <w:tcPr>
            <w:tcW w:w="959"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hint="cs"/>
                <w:b/>
                <w:bCs/>
                <w:sz w:val="28"/>
                <w:szCs w:val="28"/>
                <w:rtl/>
              </w:rPr>
              <w:t>106</w:t>
            </w:r>
          </w:p>
        </w:tc>
      </w:tr>
      <w:tr w:rsidR="0014659B" w:rsidRPr="00B50D0A" w:rsidTr="0014659B">
        <w:tc>
          <w:tcPr>
            <w:tcW w:w="567" w:type="dxa"/>
            <w:shd w:val="clear" w:color="auto" w:fill="F2F2F2"/>
            <w:vAlign w:val="center"/>
          </w:tcPr>
          <w:p w:rsidR="0014659B" w:rsidRPr="00023C60" w:rsidRDefault="0014659B" w:rsidP="0014659B">
            <w:pPr>
              <w:bidi w:val="0"/>
              <w:jc w:val="center"/>
              <w:rPr>
                <w:rFonts w:ascii="Arial" w:hAnsi="Arial"/>
                <w:b/>
                <w:bCs/>
                <w:color w:val="000000"/>
              </w:rPr>
            </w:pPr>
            <w:r w:rsidRPr="00023C60">
              <w:rPr>
                <w:rFonts w:ascii="Arial" w:hAnsi="Arial"/>
                <w:b/>
                <w:bCs/>
                <w:color w:val="000000"/>
              </w:rPr>
              <w:t>6</w:t>
            </w:r>
          </w:p>
        </w:tc>
        <w:tc>
          <w:tcPr>
            <w:tcW w:w="1659" w:type="dxa"/>
            <w:shd w:val="clear" w:color="auto" w:fill="F2F2F2"/>
            <w:vAlign w:val="center"/>
          </w:tcPr>
          <w:p w:rsidR="0014659B" w:rsidRPr="00182C8D" w:rsidRDefault="0014659B" w:rsidP="0014659B">
            <w:pPr>
              <w:spacing w:after="0" w:line="240" w:lineRule="auto"/>
              <w:jc w:val="center"/>
              <w:rPr>
                <w:rFonts w:cs="Abdulmagid"/>
                <w:b/>
                <w:bCs/>
                <w:sz w:val="24"/>
                <w:szCs w:val="24"/>
                <w:rtl/>
              </w:rPr>
            </w:pPr>
          </w:p>
        </w:tc>
        <w:tc>
          <w:tcPr>
            <w:tcW w:w="5570" w:type="dxa"/>
            <w:shd w:val="clear" w:color="auto" w:fill="auto"/>
            <w:vAlign w:val="center"/>
          </w:tcPr>
          <w:p w:rsidR="0014659B" w:rsidRPr="00B50D0A" w:rsidRDefault="0014659B" w:rsidP="0014659B">
            <w:pPr>
              <w:spacing w:after="0" w:line="240" w:lineRule="auto"/>
              <w:jc w:val="lowKashida"/>
              <w:rPr>
                <w:rFonts w:ascii="Times New Roman" w:hAnsi="Times New Roman" w:cs="Times New Roman"/>
                <w:sz w:val="28"/>
                <w:szCs w:val="28"/>
                <w:rtl/>
              </w:rPr>
            </w:pPr>
            <w:r w:rsidRPr="00B50D0A">
              <w:rPr>
                <w:rFonts w:ascii="Times New Roman" w:hAnsi="Times New Roman" w:cs="Times New Roman"/>
                <w:sz w:val="28"/>
                <w:szCs w:val="28"/>
                <w:rtl/>
              </w:rPr>
              <w:t>إذا لم تفـصل محكمـة الاستئناف في الاستئناف الفرعي وجب نقض حكمها ..</w:t>
            </w:r>
          </w:p>
        </w:tc>
        <w:tc>
          <w:tcPr>
            <w:tcW w:w="905"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b/>
                <w:bCs/>
                <w:sz w:val="28"/>
                <w:szCs w:val="28"/>
                <w:rtl/>
              </w:rPr>
              <w:t>82</w:t>
            </w:r>
          </w:p>
        </w:tc>
        <w:tc>
          <w:tcPr>
            <w:tcW w:w="959"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Pr>
                <w:rFonts w:ascii="Times New Roman" w:hAnsi="Times New Roman" w:cs="Times New Roman" w:hint="cs"/>
                <w:b/>
                <w:bCs/>
                <w:sz w:val="28"/>
                <w:szCs w:val="28"/>
                <w:rtl/>
              </w:rPr>
              <w:t>259</w:t>
            </w:r>
          </w:p>
        </w:tc>
      </w:tr>
      <w:tr w:rsidR="0014659B" w:rsidRPr="00B50D0A" w:rsidTr="0014659B">
        <w:tc>
          <w:tcPr>
            <w:tcW w:w="567" w:type="dxa"/>
            <w:shd w:val="clear" w:color="auto" w:fill="F2F2F2"/>
            <w:vAlign w:val="center"/>
          </w:tcPr>
          <w:p w:rsidR="0014659B" w:rsidRPr="00023C60" w:rsidRDefault="0014659B" w:rsidP="0014659B">
            <w:pPr>
              <w:bidi w:val="0"/>
              <w:jc w:val="center"/>
              <w:rPr>
                <w:rFonts w:ascii="Arial" w:hAnsi="Arial"/>
                <w:b/>
                <w:bCs/>
                <w:color w:val="000000"/>
              </w:rPr>
            </w:pPr>
            <w:r w:rsidRPr="00023C60">
              <w:rPr>
                <w:rFonts w:ascii="Arial" w:hAnsi="Arial"/>
                <w:b/>
                <w:bCs/>
                <w:color w:val="000000"/>
              </w:rPr>
              <w:t>7</w:t>
            </w:r>
          </w:p>
        </w:tc>
        <w:tc>
          <w:tcPr>
            <w:tcW w:w="1659" w:type="dxa"/>
            <w:shd w:val="clear" w:color="auto" w:fill="F2F2F2"/>
            <w:vAlign w:val="center"/>
          </w:tcPr>
          <w:p w:rsidR="0014659B" w:rsidRPr="00182C8D" w:rsidRDefault="0014659B" w:rsidP="0014659B">
            <w:pPr>
              <w:spacing w:after="0" w:line="240" w:lineRule="auto"/>
              <w:jc w:val="center"/>
              <w:rPr>
                <w:rFonts w:cs="Abdulmagid"/>
                <w:b/>
                <w:bCs/>
                <w:sz w:val="24"/>
                <w:szCs w:val="24"/>
                <w:rtl/>
              </w:rPr>
            </w:pPr>
          </w:p>
        </w:tc>
        <w:tc>
          <w:tcPr>
            <w:tcW w:w="5570" w:type="dxa"/>
            <w:shd w:val="clear" w:color="auto" w:fill="auto"/>
            <w:vAlign w:val="center"/>
          </w:tcPr>
          <w:p w:rsidR="0014659B" w:rsidRPr="00B50D0A" w:rsidRDefault="0014659B" w:rsidP="0014659B">
            <w:pPr>
              <w:spacing w:after="0" w:line="240" w:lineRule="auto"/>
              <w:jc w:val="lowKashida"/>
              <w:rPr>
                <w:rFonts w:ascii="Times New Roman" w:hAnsi="Times New Roman" w:cs="Times New Roman"/>
                <w:sz w:val="28"/>
                <w:szCs w:val="28"/>
                <w:rtl/>
              </w:rPr>
            </w:pPr>
            <w:r w:rsidRPr="00B50D0A">
              <w:rPr>
                <w:rFonts w:ascii="Times New Roman" w:hAnsi="Times New Roman" w:cs="Times New Roman"/>
                <w:sz w:val="28"/>
                <w:szCs w:val="28"/>
                <w:rtl/>
              </w:rPr>
              <w:t>الحكـم بعـدم قبـول الاستئناف لعـدم تقـديم أسبابه خلال خمـسـه عـشـر يـومـاً رغـم التقريـر بـه في الميعـاد موجب للنقض والإعادة لنظر الاستئناف</w:t>
            </w:r>
            <w:r>
              <w:rPr>
                <w:rFonts w:ascii="Times New Roman" w:hAnsi="Times New Roman" w:cs="Times New Roman" w:hint="cs"/>
                <w:sz w:val="28"/>
                <w:szCs w:val="28"/>
                <w:rtl/>
              </w:rPr>
              <w:t xml:space="preserve"> .                              </w:t>
            </w:r>
          </w:p>
        </w:tc>
        <w:tc>
          <w:tcPr>
            <w:tcW w:w="905"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b/>
                <w:bCs/>
                <w:sz w:val="28"/>
                <w:szCs w:val="28"/>
                <w:rtl/>
              </w:rPr>
              <w:t>73</w:t>
            </w:r>
          </w:p>
        </w:tc>
        <w:tc>
          <w:tcPr>
            <w:tcW w:w="959"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Pr>
                <w:rFonts w:ascii="Times New Roman" w:hAnsi="Times New Roman" w:cs="Times New Roman" w:hint="cs"/>
                <w:b/>
                <w:bCs/>
                <w:sz w:val="28"/>
                <w:szCs w:val="28"/>
                <w:rtl/>
              </w:rPr>
              <w:t>231</w:t>
            </w:r>
          </w:p>
        </w:tc>
      </w:tr>
      <w:tr w:rsidR="0014659B" w:rsidRPr="00B50D0A" w:rsidTr="0014659B">
        <w:tc>
          <w:tcPr>
            <w:tcW w:w="567" w:type="dxa"/>
            <w:shd w:val="clear" w:color="auto" w:fill="F2F2F2"/>
            <w:vAlign w:val="center"/>
          </w:tcPr>
          <w:p w:rsidR="0014659B" w:rsidRPr="00023C60" w:rsidRDefault="0014659B" w:rsidP="0014659B">
            <w:pPr>
              <w:bidi w:val="0"/>
              <w:jc w:val="center"/>
              <w:rPr>
                <w:rFonts w:ascii="Arial" w:hAnsi="Arial"/>
                <w:b/>
                <w:bCs/>
                <w:color w:val="000000"/>
              </w:rPr>
            </w:pPr>
            <w:r w:rsidRPr="00023C60">
              <w:rPr>
                <w:rFonts w:ascii="Arial" w:hAnsi="Arial"/>
                <w:b/>
                <w:bCs/>
                <w:color w:val="000000"/>
              </w:rPr>
              <w:t>8</w:t>
            </w:r>
          </w:p>
        </w:tc>
        <w:tc>
          <w:tcPr>
            <w:tcW w:w="1659" w:type="dxa"/>
            <w:shd w:val="clear" w:color="auto" w:fill="F2F2F2"/>
            <w:vAlign w:val="center"/>
          </w:tcPr>
          <w:p w:rsidR="0014659B" w:rsidRPr="00182C8D" w:rsidRDefault="0014659B" w:rsidP="0014659B">
            <w:pPr>
              <w:spacing w:after="0" w:line="240" w:lineRule="auto"/>
              <w:jc w:val="center"/>
              <w:rPr>
                <w:rFonts w:cs="Abdulmagid"/>
                <w:b/>
                <w:bCs/>
                <w:sz w:val="24"/>
                <w:szCs w:val="24"/>
                <w:rtl/>
              </w:rPr>
            </w:pPr>
            <w:r w:rsidRPr="00182C8D">
              <w:rPr>
                <w:rFonts w:cs="Abdulmagid"/>
                <w:b/>
                <w:bCs/>
                <w:sz w:val="24"/>
                <w:szCs w:val="24"/>
                <w:rtl/>
              </w:rPr>
              <w:t>استيفاء</w:t>
            </w:r>
          </w:p>
        </w:tc>
        <w:tc>
          <w:tcPr>
            <w:tcW w:w="5570" w:type="dxa"/>
            <w:shd w:val="clear" w:color="auto" w:fill="auto"/>
            <w:vAlign w:val="center"/>
          </w:tcPr>
          <w:p w:rsidR="0014659B" w:rsidRPr="00B50D0A" w:rsidRDefault="0014659B" w:rsidP="0014659B">
            <w:pPr>
              <w:spacing w:after="0" w:line="240" w:lineRule="auto"/>
              <w:jc w:val="lowKashida"/>
              <w:rPr>
                <w:rFonts w:ascii="Times New Roman" w:hAnsi="Times New Roman" w:cs="Times New Roman"/>
                <w:sz w:val="28"/>
                <w:szCs w:val="28"/>
                <w:rtl/>
              </w:rPr>
            </w:pPr>
            <w:r w:rsidRPr="00B50D0A">
              <w:rPr>
                <w:rFonts w:ascii="Times New Roman" w:hAnsi="Times New Roman" w:cs="Times New Roman"/>
                <w:sz w:val="28"/>
                <w:szCs w:val="28"/>
                <w:rtl/>
              </w:rPr>
              <w:t>طلـب أوليـاء الـدم إجـراء القصاص في قاتـل مورثهم شرط للحكم به مع توافر باقي الأدلة .</w:t>
            </w:r>
          </w:p>
        </w:tc>
        <w:tc>
          <w:tcPr>
            <w:tcW w:w="905"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b/>
                <w:bCs/>
                <w:sz w:val="28"/>
                <w:szCs w:val="28"/>
                <w:rtl/>
              </w:rPr>
              <w:t>10</w:t>
            </w:r>
          </w:p>
        </w:tc>
        <w:tc>
          <w:tcPr>
            <w:tcW w:w="959"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hint="cs"/>
                <w:b/>
                <w:bCs/>
                <w:sz w:val="28"/>
                <w:szCs w:val="28"/>
                <w:rtl/>
              </w:rPr>
              <w:t>31</w:t>
            </w:r>
          </w:p>
        </w:tc>
      </w:tr>
      <w:tr w:rsidR="0014659B" w:rsidRPr="00B50D0A" w:rsidTr="0014659B">
        <w:tc>
          <w:tcPr>
            <w:tcW w:w="567" w:type="dxa"/>
            <w:shd w:val="clear" w:color="auto" w:fill="F2F2F2"/>
            <w:vAlign w:val="center"/>
          </w:tcPr>
          <w:p w:rsidR="0014659B" w:rsidRPr="00023C60" w:rsidRDefault="0014659B" w:rsidP="0014659B">
            <w:pPr>
              <w:bidi w:val="0"/>
              <w:jc w:val="center"/>
              <w:rPr>
                <w:rFonts w:ascii="Arial" w:hAnsi="Arial"/>
                <w:b/>
                <w:bCs/>
                <w:color w:val="000000"/>
              </w:rPr>
            </w:pPr>
            <w:r w:rsidRPr="00023C60">
              <w:rPr>
                <w:rFonts w:ascii="Arial" w:hAnsi="Arial"/>
                <w:b/>
                <w:bCs/>
                <w:color w:val="000000"/>
              </w:rPr>
              <w:t>9</w:t>
            </w:r>
          </w:p>
        </w:tc>
        <w:tc>
          <w:tcPr>
            <w:tcW w:w="1659" w:type="dxa"/>
            <w:shd w:val="clear" w:color="auto" w:fill="F2F2F2"/>
            <w:vAlign w:val="center"/>
          </w:tcPr>
          <w:p w:rsidR="0014659B" w:rsidRPr="00182C8D" w:rsidRDefault="0014659B" w:rsidP="0014659B">
            <w:pPr>
              <w:spacing w:after="0" w:line="240" w:lineRule="auto"/>
              <w:jc w:val="center"/>
              <w:rPr>
                <w:rFonts w:cs="Abdulmagid"/>
                <w:b/>
                <w:bCs/>
                <w:sz w:val="24"/>
                <w:szCs w:val="24"/>
                <w:rtl/>
              </w:rPr>
            </w:pPr>
          </w:p>
        </w:tc>
        <w:tc>
          <w:tcPr>
            <w:tcW w:w="5570" w:type="dxa"/>
            <w:shd w:val="clear" w:color="auto" w:fill="auto"/>
            <w:vAlign w:val="center"/>
          </w:tcPr>
          <w:p w:rsidR="0014659B" w:rsidRPr="00B50D0A" w:rsidRDefault="0014659B" w:rsidP="0014659B">
            <w:pPr>
              <w:spacing w:after="0" w:line="240" w:lineRule="auto"/>
              <w:jc w:val="lowKashida"/>
              <w:rPr>
                <w:rFonts w:ascii="Times New Roman" w:hAnsi="Times New Roman" w:cs="Times New Roman"/>
                <w:sz w:val="28"/>
                <w:szCs w:val="28"/>
                <w:rtl/>
              </w:rPr>
            </w:pPr>
            <w:r w:rsidRPr="00B50D0A">
              <w:rPr>
                <w:rFonts w:ascii="Times New Roman" w:hAnsi="Times New Roman" w:cs="Times New Roman"/>
                <w:sz w:val="28"/>
                <w:szCs w:val="28"/>
                <w:rtl/>
              </w:rPr>
              <w:t>البحـث في الأدلـة ووزنهـا مـن اخـتـصاص محكمـة الموضوع دون معقب عليها من المحكمة العليا ..</w:t>
            </w:r>
          </w:p>
        </w:tc>
        <w:tc>
          <w:tcPr>
            <w:tcW w:w="905"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b/>
                <w:bCs/>
                <w:sz w:val="28"/>
                <w:szCs w:val="28"/>
                <w:rtl/>
              </w:rPr>
              <w:t>40</w:t>
            </w:r>
          </w:p>
        </w:tc>
        <w:tc>
          <w:tcPr>
            <w:tcW w:w="959"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hint="cs"/>
                <w:b/>
                <w:bCs/>
                <w:sz w:val="28"/>
                <w:szCs w:val="28"/>
                <w:rtl/>
              </w:rPr>
              <w:t>116</w:t>
            </w:r>
          </w:p>
        </w:tc>
      </w:tr>
      <w:tr w:rsidR="0014659B" w:rsidRPr="00B50D0A" w:rsidTr="0014659B">
        <w:tc>
          <w:tcPr>
            <w:tcW w:w="567" w:type="dxa"/>
            <w:shd w:val="clear" w:color="auto" w:fill="F2F2F2"/>
            <w:vAlign w:val="center"/>
          </w:tcPr>
          <w:p w:rsidR="0014659B" w:rsidRPr="00023C60" w:rsidRDefault="0014659B" w:rsidP="0014659B">
            <w:pPr>
              <w:bidi w:val="0"/>
              <w:jc w:val="center"/>
              <w:rPr>
                <w:rFonts w:ascii="Arial" w:hAnsi="Arial"/>
                <w:b/>
                <w:bCs/>
                <w:color w:val="000000"/>
              </w:rPr>
            </w:pPr>
            <w:r w:rsidRPr="00023C60">
              <w:rPr>
                <w:rFonts w:ascii="Arial" w:hAnsi="Arial"/>
                <w:b/>
                <w:bCs/>
                <w:color w:val="000000"/>
              </w:rPr>
              <w:t>10</w:t>
            </w:r>
          </w:p>
        </w:tc>
        <w:tc>
          <w:tcPr>
            <w:tcW w:w="1659" w:type="dxa"/>
            <w:shd w:val="clear" w:color="auto" w:fill="F2F2F2"/>
            <w:vAlign w:val="center"/>
          </w:tcPr>
          <w:p w:rsidR="0014659B" w:rsidRPr="00182C8D" w:rsidRDefault="0014659B" w:rsidP="0014659B">
            <w:pPr>
              <w:spacing w:after="0" w:line="240" w:lineRule="auto"/>
              <w:jc w:val="center"/>
              <w:rPr>
                <w:rFonts w:cs="Abdulmagid"/>
                <w:b/>
                <w:bCs/>
                <w:sz w:val="24"/>
                <w:szCs w:val="24"/>
                <w:rtl/>
              </w:rPr>
            </w:pPr>
          </w:p>
        </w:tc>
        <w:tc>
          <w:tcPr>
            <w:tcW w:w="5570" w:type="dxa"/>
            <w:shd w:val="clear" w:color="auto" w:fill="auto"/>
            <w:vAlign w:val="center"/>
          </w:tcPr>
          <w:p w:rsidR="0014659B" w:rsidRPr="00B50D0A" w:rsidRDefault="0014659B" w:rsidP="0014659B">
            <w:pPr>
              <w:spacing w:after="0" w:line="240" w:lineRule="auto"/>
              <w:jc w:val="lowKashida"/>
              <w:rPr>
                <w:rFonts w:ascii="Times New Roman" w:hAnsi="Times New Roman" w:cs="Times New Roman"/>
                <w:sz w:val="28"/>
                <w:szCs w:val="28"/>
                <w:rtl/>
              </w:rPr>
            </w:pPr>
            <w:r w:rsidRPr="00B50D0A">
              <w:rPr>
                <w:rFonts w:ascii="Times New Roman" w:hAnsi="Times New Roman" w:cs="Times New Roman"/>
                <w:sz w:val="28"/>
                <w:szCs w:val="28"/>
                <w:rtl/>
              </w:rPr>
              <w:t>الحكم الاستئنافي إذا لم يبين مواقعه الدعوى والأدلة اعتمد عليها يستوجب نقضه</w:t>
            </w:r>
          </w:p>
        </w:tc>
        <w:tc>
          <w:tcPr>
            <w:tcW w:w="905"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b/>
                <w:bCs/>
                <w:sz w:val="28"/>
                <w:szCs w:val="28"/>
                <w:rtl/>
              </w:rPr>
              <w:t>43</w:t>
            </w:r>
          </w:p>
        </w:tc>
        <w:tc>
          <w:tcPr>
            <w:tcW w:w="959"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hint="cs"/>
                <w:b/>
                <w:bCs/>
                <w:sz w:val="28"/>
                <w:szCs w:val="28"/>
                <w:rtl/>
              </w:rPr>
              <w:t>128</w:t>
            </w:r>
          </w:p>
        </w:tc>
      </w:tr>
      <w:tr w:rsidR="0014659B" w:rsidRPr="00B50D0A" w:rsidTr="0014659B">
        <w:tc>
          <w:tcPr>
            <w:tcW w:w="567" w:type="dxa"/>
            <w:shd w:val="clear" w:color="auto" w:fill="F2F2F2"/>
            <w:vAlign w:val="center"/>
          </w:tcPr>
          <w:p w:rsidR="0014659B" w:rsidRPr="00023C60" w:rsidRDefault="0014659B" w:rsidP="0014659B">
            <w:pPr>
              <w:bidi w:val="0"/>
              <w:jc w:val="center"/>
              <w:rPr>
                <w:rFonts w:ascii="Arial" w:hAnsi="Arial"/>
                <w:b/>
                <w:bCs/>
                <w:color w:val="000000"/>
              </w:rPr>
            </w:pPr>
            <w:r w:rsidRPr="00023C60">
              <w:rPr>
                <w:rFonts w:ascii="Arial" w:hAnsi="Arial"/>
                <w:b/>
                <w:bCs/>
                <w:color w:val="000000"/>
              </w:rPr>
              <w:t>11</w:t>
            </w:r>
          </w:p>
        </w:tc>
        <w:tc>
          <w:tcPr>
            <w:tcW w:w="1659" w:type="dxa"/>
            <w:shd w:val="clear" w:color="auto" w:fill="F2F2F2"/>
            <w:vAlign w:val="center"/>
          </w:tcPr>
          <w:p w:rsidR="0014659B" w:rsidRPr="00182C8D" w:rsidRDefault="0014659B" w:rsidP="0014659B">
            <w:pPr>
              <w:spacing w:after="0" w:line="240" w:lineRule="auto"/>
              <w:jc w:val="center"/>
              <w:rPr>
                <w:rFonts w:cs="Abdulmagid"/>
                <w:b/>
                <w:bCs/>
                <w:sz w:val="24"/>
                <w:szCs w:val="24"/>
                <w:rtl/>
              </w:rPr>
            </w:pPr>
            <w:r w:rsidRPr="00182C8D">
              <w:rPr>
                <w:rFonts w:cs="Abdulmagid"/>
                <w:b/>
                <w:bCs/>
                <w:sz w:val="24"/>
                <w:szCs w:val="24"/>
                <w:rtl/>
              </w:rPr>
              <w:t>ارتبـاط</w:t>
            </w:r>
          </w:p>
        </w:tc>
        <w:tc>
          <w:tcPr>
            <w:tcW w:w="5570" w:type="dxa"/>
            <w:shd w:val="clear" w:color="auto" w:fill="auto"/>
            <w:vAlign w:val="center"/>
          </w:tcPr>
          <w:p w:rsidR="0014659B" w:rsidRPr="00B50D0A" w:rsidRDefault="0014659B" w:rsidP="0014659B">
            <w:pPr>
              <w:spacing w:after="0" w:line="240" w:lineRule="auto"/>
              <w:jc w:val="lowKashida"/>
              <w:rPr>
                <w:rFonts w:ascii="Times New Roman" w:hAnsi="Times New Roman" w:cs="Times New Roman"/>
                <w:sz w:val="28"/>
                <w:szCs w:val="28"/>
                <w:rtl/>
              </w:rPr>
            </w:pPr>
            <w:r w:rsidRPr="00B50D0A">
              <w:rPr>
                <w:rFonts w:ascii="Times New Roman" w:hAnsi="Times New Roman" w:cs="Times New Roman"/>
                <w:sz w:val="28"/>
                <w:szCs w:val="28"/>
                <w:rtl/>
              </w:rPr>
              <w:t>ارتبـاط الـدعوى المدنيـة بالجزائيـة هـ المضرور من الجريمة بتعويضه .</w:t>
            </w:r>
          </w:p>
        </w:tc>
        <w:tc>
          <w:tcPr>
            <w:tcW w:w="905"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b/>
                <w:bCs/>
                <w:sz w:val="28"/>
                <w:szCs w:val="28"/>
                <w:rtl/>
              </w:rPr>
              <w:t>19</w:t>
            </w:r>
          </w:p>
        </w:tc>
        <w:tc>
          <w:tcPr>
            <w:tcW w:w="959"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hint="cs"/>
                <w:b/>
                <w:bCs/>
                <w:sz w:val="28"/>
                <w:szCs w:val="28"/>
                <w:rtl/>
              </w:rPr>
              <w:t>59</w:t>
            </w:r>
          </w:p>
        </w:tc>
      </w:tr>
      <w:tr w:rsidR="0014659B" w:rsidRPr="00B50D0A" w:rsidTr="0014659B">
        <w:tc>
          <w:tcPr>
            <w:tcW w:w="567" w:type="dxa"/>
            <w:shd w:val="clear" w:color="auto" w:fill="F2F2F2"/>
            <w:vAlign w:val="center"/>
          </w:tcPr>
          <w:p w:rsidR="0014659B" w:rsidRPr="00023C60" w:rsidRDefault="0014659B" w:rsidP="0014659B">
            <w:pPr>
              <w:bidi w:val="0"/>
              <w:jc w:val="center"/>
              <w:rPr>
                <w:rFonts w:ascii="Arial" w:hAnsi="Arial"/>
                <w:b/>
                <w:bCs/>
                <w:color w:val="000000"/>
              </w:rPr>
            </w:pPr>
            <w:r w:rsidRPr="00023C60">
              <w:rPr>
                <w:rFonts w:ascii="Arial" w:hAnsi="Arial"/>
                <w:b/>
                <w:bCs/>
                <w:color w:val="000000"/>
              </w:rPr>
              <w:t>12</w:t>
            </w:r>
          </w:p>
        </w:tc>
        <w:tc>
          <w:tcPr>
            <w:tcW w:w="1659" w:type="dxa"/>
            <w:shd w:val="clear" w:color="auto" w:fill="F2F2F2"/>
            <w:vAlign w:val="center"/>
          </w:tcPr>
          <w:p w:rsidR="0014659B" w:rsidRPr="00182C8D" w:rsidRDefault="0014659B" w:rsidP="0014659B">
            <w:pPr>
              <w:spacing w:after="0" w:line="240" w:lineRule="auto"/>
              <w:jc w:val="center"/>
              <w:rPr>
                <w:rFonts w:cs="Abdulmagid"/>
                <w:b/>
                <w:bCs/>
                <w:sz w:val="24"/>
                <w:szCs w:val="24"/>
                <w:rtl/>
              </w:rPr>
            </w:pPr>
          </w:p>
        </w:tc>
        <w:tc>
          <w:tcPr>
            <w:tcW w:w="5570" w:type="dxa"/>
            <w:shd w:val="clear" w:color="auto" w:fill="auto"/>
            <w:vAlign w:val="center"/>
          </w:tcPr>
          <w:p w:rsidR="0014659B" w:rsidRPr="00B50D0A" w:rsidRDefault="0014659B" w:rsidP="0014659B">
            <w:pPr>
              <w:spacing w:after="0" w:line="240" w:lineRule="auto"/>
              <w:jc w:val="lowKashida"/>
              <w:rPr>
                <w:rFonts w:ascii="Times New Roman" w:hAnsi="Times New Roman" w:cs="Times New Roman"/>
                <w:sz w:val="28"/>
                <w:szCs w:val="28"/>
                <w:rtl/>
              </w:rPr>
            </w:pPr>
            <w:r w:rsidRPr="00B50D0A">
              <w:rPr>
                <w:rFonts w:ascii="Times New Roman" w:hAnsi="Times New Roman" w:cs="Times New Roman"/>
                <w:sz w:val="28"/>
                <w:szCs w:val="28"/>
                <w:rtl/>
              </w:rPr>
              <w:t>لا يجـوز للمحكمـة الجزائيـة الفـصل في موضـوع مدني لم يكن تالياً للدعوى الجزائية ..</w:t>
            </w:r>
          </w:p>
        </w:tc>
        <w:tc>
          <w:tcPr>
            <w:tcW w:w="905"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b/>
                <w:bCs/>
                <w:sz w:val="28"/>
                <w:szCs w:val="28"/>
                <w:rtl/>
              </w:rPr>
              <w:t>81</w:t>
            </w:r>
          </w:p>
        </w:tc>
        <w:tc>
          <w:tcPr>
            <w:tcW w:w="959"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Pr>
                <w:rFonts w:ascii="Times New Roman" w:hAnsi="Times New Roman" w:cs="Times New Roman" w:hint="cs"/>
                <w:b/>
                <w:bCs/>
                <w:sz w:val="28"/>
                <w:szCs w:val="28"/>
                <w:rtl/>
              </w:rPr>
              <w:t>256</w:t>
            </w:r>
          </w:p>
        </w:tc>
      </w:tr>
      <w:tr w:rsidR="0014659B" w:rsidRPr="00B50D0A" w:rsidTr="0014659B">
        <w:tc>
          <w:tcPr>
            <w:tcW w:w="567" w:type="dxa"/>
            <w:shd w:val="clear" w:color="auto" w:fill="F2F2F2"/>
            <w:vAlign w:val="center"/>
          </w:tcPr>
          <w:p w:rsidR="0014659B" w:rsidRPr="00023C60" w:rsidRDefault="0014659B" w:rsidP="0014659B">
            <w:pPr>
              <w:bidi w:val="0"/>
              <w:jc w:val="center"/>
              <w:rPr>
                <w:rFonts w:ascii="Arial" w:hAnsi="Arial"/>
                <w:b/>
                <w:bCs/>
                <w:color w:val="000000"/>
              </w:rPr>
            </w:pPr>
            <w:r w:rsidRPr="00023C60">
              <w:rPr>
                <w:rFonts w:ascii="Arial" w:hAnsi="Arial"/>
                <w:b/>
                <w:bCs/>
                <w:color w:val="000000"/>
              </w:rPr>
              <w:t>13</w:t>
            </w:r>
          </w:p>
        </w:tc>
        <w:tc>
          <w:tcPr>
            <w:tcW w:w="1659" w:type="dxa"/>
            <w:shd w:val="clear" w:color="auto" w:fill="F2F2F2"/>
            <w:vAlign w:val="center"/>
          </w:tcPr>
          <w:p w:rsidR="0014659B" w:rsidRPr="00182C8D" w:rsidRDefault="0014659B" w:rsidP="0014659B">
            <w:pPr>
              <w:spacing w:after="0" w:line="240" w:lineRule="auto"/>
              <w:jc w:val="center"/>
              <w:rPr>
                <w:rFonts w:cs="Abdulmagid"/>
                <w:b/>
                <w:bCs/>
                <w:sz w:val="24"/>
                <w:szCs w:val="24"/>
                <w:rtl/>
              </w:rPr>
            </w:pPr>
            <w:r w:rsidRPr="00182C8D">
              <w:rPr>
                <w:rFonts w:cs="Abdulmagid"/>
                <w:b/>
                <w:bCs/>
                <w:sz w:val="24"/>
                <w:szCs w:val="24"/>
                <w:rtl/>
              </w:rPr>
              <w:t>إرجاع</w:t>
            </w:r>
          </w:p>
        </w:tc>
        <w:tc>
          <w:tcPr>
            <w:tcW w:w="5570" w:type="dxa"/>
            <w:shd w:val="clear" w:color="auto" w:fill="auto"/>
            <w:vAlign w:val="center"/>
          </w:tcPr>
          <w:p w:rsidR="0014659B" w:rsidRPr="00B50D0A" w:rsidRDefault="0014659B" w:rsidP="0014659B">
            <w:pPr>
              <w:spacing w:after="0" w:line="240" w:lineRule="auto"/>
              <w:jc w:val="lowKashida"/>
              <w:rPr>
                <w:rFonts w:ascii="Times New Roman" w:hAnsi="Times New Roman" w:cs="Times New Roman"/>
                <w:sz w:val="28"/>
                <w:szCs w:val="28"/>
                <w:rtl/>
              </w:rPr>
            </w:pPr>
            <w:r w:rsidRPr="00B50D0A">
              <w:rPr>
                <w:rFonts w:ascii="Times New Roman" w:hAnsi="Times New Roman" w:cs="Times New Roman"/>
                <w:sz w:val="28"/>
                <w:szCs w:val="28"/>
                <w:rtl/>
              </w:rPr>
              <w:t>الإرجـاع مـن المحكمـة العليـا بـسبب نقـض الحكـم يوجب إصدار حكم جديد يحل محل المنقوض ..</w:t>
            </w:r>
          </w:p>
        </w:tc>
        <w:tc>
          <w:tcPr>
            <w:tcW w:w="905"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b/>
                <w:bCs/>
                <w:sz w:val="28"/>
                <w:szCs w:val="28"/>
                <w:rtl/>
              </w:rPr>
              <w:t>45</w:t>
            </w:r>
          </w:p>
        </w:tc>
        <w:tc>
          <w:tcPr>
            <w:tcW w:w="959"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hint="cs"/>
                <w:b/>
                <w:bCs/>
                <w:sz w:val="28"/>
                <w:szCs w:val="28"/>
                <w:rtl/>
              </w:rPr>
              <w:t>135</w:t>
            </w:r>
          </w:p>
        </w:tc>
      </w:tr>
      <w:tr w:rsidR="0014659B" w:rsidRPr="00B50D0A" w:rsidTr="0014659B">
        <w:tc>
          <w:tcPr>
            <w:tcW w:w="567" w:type="dxa"/>
            <w:shd w:val="clear" w:color="auto" w:fill="F2F2F2"/>
            <w:vAlign w:val="center"/>
          </w:tcPr>
          <w:p w:rsidR="0014659B" w:rsidRPr="00023C60" w:rsidRDefault="0014659B" w:rsidP="0014659B">
            <w:pPr>
              <w:bidi w:val="0"/>
              <w:jc w:val="center"/>
              <w:rPr>
                <w:rFonts w:ascii="Arial" w:hAnsi="Arial"/>
                <w:b/>
                <w:bCs/>
                <w:color w:val="000000"/>
              </w:rPr>
            </w:pPr>
            <w:r w:rsidRPr="00023C60">
              <w:rPr>
                <w:rFonts w:ascii="Arial" w:hAnsi="Arial"/>
                <w:b/>
                <w:bCs/>
                <w:color w:val="000000"/>
              </w:rPr>
              <w:t>14</w:t>
            </w:r>
          </w:p>
        </w:tc>
        <w:tc>
          <w:tcPr>
            <w:tcW w:w="1659" w:type="dxa"/>
            <w:shd w:val="clear" w:color="auto" w:fill="F2F2F2"/>
            <w:vAlign w:val="center"/>
          </w:tcPr>
          <w:p w:rsidR="0014659B" w:rsidRPr="00182C8D" w:rsidRDefault="0014659B" w:rsidP="0014659B">
            <w:pPr>
              <w:spacing w:after="0" w:line="240" w:lineRule="auto"/>
              <w:jc w:val="center"/>
              <w:rPr>
                <w:rFonts w:cs="Abdulmagid"/>
                <w:b/>
                <w:bCs/>
                <w:sz w:val="24"/>
                <w:szCs w:val="24"/>
                <w:rtl/>
              </w:rPr>
            </w:pPr>
            <w:r w:rsidRPr="00182C8D">
              <w:rPr>
                <w:rFonts w:cs="Abdulmagid"/>
                <w:b/>
                <w:bCs/>
                <w:sz w:val="24"/>
                <w:szCs w:val="24"/>
                <w:rtl/>
              </w:rPr>
              <w:t>إرش</w:t>
            </w:r>
          </w:p>
        </w:tc>
        <w:tc>
          <w:tcPr>
            <w:tcW w:w="5570" w:type="dxa"/>
            <w:shd w:val="clear" w:color="auto" w:fill="auto"/>
            <w:vAlign w:val="center"/>
          </w:tcPr>
          <w:p w:rsidR="0014659B" w:rsidRPr="00B50D0A" w:rsidRDefault="0014659B" w:rsidP="0014659B">
            <w:pPr>
              <w:spacing w:after="0" w:line="240" w:lineRule="auto"/>
              <w:jc w:val="lowKashida"/>
              <w:rPr>
                <w:rFonts w:ascii="Times New Roman" w:hAnsi="Times New Roman" w:cs="Times New Roman"/>
                <w:sz w:val="28"/>
                <w:szCs w:val="28"/>
                <w:rtl/>
              </w:rPr>
            </w:pPr>
            <w:r w:rsidRPr="00B50D0A">
              <w:rPr>
                <w:rFonts w:ascii="Times New Roman" w:hAnsi="Times New Roman" w:cs="Times New Roman"/>
                <w:sz w:val="28"/>
                <w:szCs w:val="28"/>
                <w:rtl/>
              </w:rPr>
              <w:t>تقدير الأرش من اختصاص قاض الموضوع</w:t>
            </w:r>
          </w:p>
        </w:tc>
        <w:tc>
          <w:tcPr>
            <w:tcW w:w="905"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b/>
                <w:bCs/>
                <w:sz w:val="28"/>
                <w:szCs w:val="28"/>
                <w:rtl/>
              </w:rPr>
              <w:t>26</w:t>
            </w:r>
          </w:p>
        </w:tc>
        <w:tc>
          <w:tcPr>
            <w:tcW w:w="959"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hint="cs"/>
                <w:b/>
                <w:bCs/>
                <w:sz w:val="28"/>
                <w:szCs w:val="28"/>
                <w:rtl/>
              </w:rPr>
              <w:t>79</w:t>
            </w:r>
          </w:p>
        </w:tc>
      </w:tr>
      <w:tr w:rsidR="0014659B" w:rsidRPr="00B50D0A" w:rsidTr="0014659B">
        <w:tc>
          <w:tcPr>
            <w:tcW w:w="567" w:type="dxa"/>
            <w:shd w:val="clear" w:color="auto" w:fill="F2F2F2"/>
            <w:vAlign w:val="center"/>
          </w:tcPr>
          <w:p w:rsidR="0014659B" w:rsidRPr="00023C60" w:rsidRDefault="0014659B" w:rsidP="0014659B">
            <w:pPr>
              <w:bidi w:val="0"/>
              <w:jc w:val="center"/>
              <w:rPr>
                <w:rFonts w:ascii="Arial" w:hAnsi="Arial"/>
                <w:b/>
                <w:bCs/>
                <w:color w:val="000000"/>
              </w:rPr>
            </w:pPr>
            <w:r w:rsidRPr="00023C60">
              <w:rPr>
                <w:rFonts w:ascii="Arial" w:hAnsi="Arial"/>
                <w:b/>
                <w:bCs/>
                <w:color w:val="000000"/>
              </w:rPr>
              <w:t>15</w:t>
            </w:r>
          </w:p>
        </w:tc>
        <w:tc>
          <w:tcPr>
            <w:tcW w:w="1659" w:type="dxa"/>
            <w:shd w:val="clear" w:color="auto" w:fill="F2F2F2"/>
            <w:vAlign w:val="center"/>
          </w:tcPr>
          <w:p w:rsidR="0014659B" w:rsidRPr="00182C8D" w:rsidRDefault="0014659B" w:rsidP="0014659B">
            <w:pPr>
              <w:spacing w:after="0" w:line="240" w:lineRule="auto"/>
              <w:jc w:val="center"/>
              <w:rPr>
                <w:rFonts w:cs="Abdulmagid"/>
                <w:b/>
                <w:bCs/>
                <w:sz w:val="24"/>
                <w:szCs w:val="24"/>
                <w:rtl/>
              </w:rPr>
            </w:pPr>
            <w:r w:rsidRPr="00182C8D">
              <w:rPr>
                <w:rFonts w:cs="Abdulmagid"/>
                <w:b/>
                <w:bCs/>
                <w:sz w:val="24"/>
                <w:szCs w:val="24"/>
                <w:rtl/>
              </w:rPr>
              <w:t>إعـادة</w:t>
            </w:r>
          </w:p>
        </w:tc>
        <w:tc>
          <w:tcPr>
            <w:tcW w:w="5570" w:type="dxa"/>
            <w:shd w:val="clear" w:color="auto" w:fill="auto"/>
            <w:vAlign w:val="center"/>
          </w:tcPr>
          <w:p w:rsidR="0014659B" w:rsidRPr="00B50D0A" w:rsidRDefault="0014659B" w:rsidP="0014659B">
            <w:pPr>
              <w:spacing w:after="0" w:line="240" w:lineRule="auto"/>
              <w:jc w:val="lowKashida"/>
              <w:rPr>
                <w:rFonts w:ascii="Times New Roman" w:hAnsi="Times New Roman" w:cs="Times New Roman"/>
                <w:sz w:val="28"/>
                <w:szCs w:val="28"/>
                <w:rtl/>
              </w:rPr>
            </w:pPr>
            <w:r w:rsidRPr="00B50D0A">
              <w:rPr>
                <w:rFonts w:ascii="Times New Roman" w:hAnsi="Times New Roman" w:cs="Times New Roman"/>
                <w:sz w:val="28"/>
                <w:szCs w:val="28"/>
                <w:rtl/>
              </w:rPr>
              <w:t>الفصل في الدعوى ابتـدائياً وإلغاؤه استئنافياً يمنـع الإعـادة ويوجـب الفـصـل مـن قبـل الدرجـة الثانيـة في الدعوى .</w:t>
            </w:r>
          </w:p>
        </w:tc>
        <w:tc>
          <w:tcPr>
            <w:tcW w:w="905"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b/>
                <w:bCs/>
                <w:sz w:val="28"/>
                <w:szCs w:val="28"/>
                <w:rtl/>
              </w:rPr>
              <w:t>71</w:t>
            </w:r>
          </w:p>
        </w:tc>
        <w:tc>
          <w:tcPr>
            <w:tcW w:w="959"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Pr>
                <w:rFonts w:ascii="Times New Roman" w:hAnsi="Times New Roman" w:cs="Times New Roman" w:hint="cs"/>
                <w:b/>
                <w:bCs/>
                <w:sz w:val="28"/>
                <w:szCs w:val="28"/>
                <w:rtl/>
              </w:rPr>
              <w:t>226</w:t>
            </w:r>
          </w:p>
        </w:tc>
      </w:tr>
      <w:tr w:rsidR="0014659B" w:rsidRPr="00B50D0A" w:rsidTr="0014659B">
        <w:tc>
          <w:tcPr>
            <w:tcW w:w="567" w:type="dxa"/>
            <w:shd w:val="clear" w:color="auto" w:fill="F2F2F2"/>
            <w:vAlign w:val="center"/>
          </w:tcPr>
          <w:p w:rsidR="0014659B" w:rsidRPr="00023C60" w:rsidRDefault="0014659B" w:rsidP="0014659B">
            <w:pPr>
              <w:bidi w:val="0"/>
              <w:jc w:val="center"/>
              <w:rPr>
                <w:rFonts w:ascii="Arial" w:hAnsi="Arial"/>
                <w:b/>
                <w:bCs/>
                <w:color w:val="000000"/>
              </w:rPr>
            </w:pPr>
            <w:r w:rsidRPr="00023C60">
              <w:rPr>
                <w:rFonts w:ascii="Arial" w:hAnsi="Arial"/>
                <w:b/>
                <w:bCs/>
                <w:color w:val="000000"/>
              </w:rPr>
              <w:t>16</w:t>
            </w:r>
          </w:p>
        </w:tc>
        <w:tc>
          <w:tcPr>
            <w:tcW w:w="1659" w:type="dxa"/>
            <w:shd w:val="clear" w:color="auto" w:fill="F2F2F2"/>
            <w:vAlign w:val="center"/>
          </w:tcPr>
          <w:p w:rsidR="0014659B" w:rsidRPr="00182C8D" w:rsidRDefault="0014659B" w:rsidP="0014659B">
            <w:pPr>
              <w:spacing w:after="0" w:line="240" w:lineRule="auto"/>
              <w:jc w:val="center"/>
              <w:rPr>
                <w:rFonts w:cs="Abdulmagid"/>
                <w:b/>
                <w:bCs/>
                <w:sz w:val="24"/>
                <w:szCs w:val="24"/>
                <w:rtl/>
              </w:rPr>
            </w:pPr>
          </w:p>
        </w:tc>
        <w:tc>
          <w:tcPr>
            <w:tcW w:w="5570" w:type="dxa"/>
            <w:shd w:val="clear" w:color="auto" w:fill="auto"/>
            <w:vAlign w:val="center"/>
          </w:tcPr>
          <w:p w:rsidR="0014659B" w:rsidRPr="00B50D0A" w:rsidRDefault="0014659B" w:rsidP="0014659B">
            <w:pPr>
              <w:spacing w:after="0" w:line="240" w:lineRule="auto"/>
              <w:jc w:val="lowKashida"/>
              <w:rPr>
                <w:rFonts w:ascii="Times New Roman" w:hAnsi="Times New Roman" w:cs="Times New Roman"/>
                <w:sz w:val="28"/>
                <w:szCs w:val="28"/>
                <w:rtl/>
              </w:rPr>
            </w:pPr>
            <w:r w:rsidRPr="00B50D0A">
              <w:rPr>
                <w:rFonts w:ascii="Times New Roman" w:hAnsi="Times New Roman" w:cs="Times New Roman"/>
                <w:sz w:val="28"/>
                <w:szCs w:val="28"/>
                <w:rtl/>
              </w:rPr>
              <w:t xml:space="preserve"> يجب أن تتطابق الاعترافات مع حقيقة الواقعة والتثبت من صحتها وسلامتها ..</w:t>
            </w:r>
          </w:p>
        </w:tc>
        <w:tc>
          <w:tcPr>
            <w:tcW w:w="905"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b/>
                <w:bCs/>
                <w:sz w:val="28"/>
                <w:szCs w:val="28"/>
                <w:rtl/>
              </w:rPr>
              <w:t>68</w:t>
            </w:r>
          </w:p>
        </w:tc>
        <w:tc>
          <w:tcPr>
            <w:tcW w:w="959"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Pr>
                <w:rFonts w:ascii="Times New Roman" w:hAnsi="Times New Roman" w:cs="Times New Roman" w:hint="cs"/>
                <w:b/>
                <w:bCs/>
                <w:sz w:val="28"/>
                <w:szCs w:val="28"/>
                <w:rtl/>
              </w:rPr>
              <w:t>214</w:t>
            </w:r>
          </w:p>
        </w:tc>
      </w:tr>
      <w:tr w:rsidR="0014659B" w:rsidRPr="00B50D0A" w:rsidTr="0014659B">
        <w:tc>
          <w:tcPr>
            <w:tcW w:w="567" w:type="dxa"/>
            <w:shd w:val="clear" w:color="auto" w:fill="F2F2F2"/>
            <w:vAlign w:val="center"/>
          </w:tcPr>
          <w:p w:rsidR="0014659B" w:rsidRPr="00023C60" w:rsidRDefault="0014659B" w:rsidP="0014659B">
            <w:pPr>
              <w:bidi w:val="0"/>
              <w:jc w:val="center"/>
              <w:rPr>
                <w:rFonts w:ascii="Arial" w:hAnsi="Arial"/>
                <w:b/>
                <w:bCs/>
                <w:color w:val="000000"/>
              </w:rPr>
            </w:pPr>
            <w:r w:rsidRPr="00023C60">
              <w:rPr>
                <w:rFonts w:ascii="Arial" w:hAnsi="Arial"/>
                <w:b/>
                <w:bCs/>
                <w:color w:val="000000"/>
              </w:rPr>
              <w:t>17</w:t>
            </w:r>
          </w:p>
        </w:tc>
        <w:tc>
          <w:tcPr>
            <w:tcW w:w="1659" w:type="dxa"/>
            <w:shd w:val="clear" w:color="auto" w:fill="F2F2F2"/>
            <w:vAlign w:val="center"/>
          </w:tcPr>
          <w:p w:rsidR="0014659B" w:rsidRPr="00182C8D" w:rsidRDefault="0014659B" w:rsidP="0014659B">
            <w:pPr>
              <w:spacing w:after="0" w:line="240" w:lineRule="auto"/>
              <w:jc w:val="center"/>
              <w:rPr>
                <w:rFonts w:cs="Abdulmagid"/>
                <w:b/>
                <w:bCs/>
                <w:sz w:val="24"/>
                <w:szCs w:val="24"/>
                <w:rtl/>
              </w:rPr>
            </w:pPr>
            <w:r w:rsidRPr="00182C8D">
              <w:rPr>
                <w:rFonts w:cs="Abdulmagid"/>
                <w:b/>
                <w:bCs/>
                <w:sz w:val="24"/>
                <w:szCs w:val="24"/>
                <w:rtl/>
              </w:rPr>
              <w:t>إعلان</w:t>
            </w:r>
          </w:p>
        </w:tc>
        <w:tc>
          <w:tcPr>
            <w:tcW w:w="5570" w:type="dxa"/>
            <w:shd w:val="clear" w:color="auto" w:fill="auto"/>
            <w:vAlign w:val="center"/>
          </w:tcPr>
          <w:p w:rsidR="0014659B" w:rsidRPr="00B50D0A" w:rsidRDefault="0014659B" w:rsidP="0014659B">
            <w:pPr>
              <w:spacing w:after="0" w:line="240" w:lineRule="auto"/>
              <w:jc w:val="lowKashida"/>
              <w:rPr>
                <w:rFonts w:ascii="Times New Roman" w:hAnsi="Times New Roman" w:cs="Times New Roman"/>
                <w:sz w:val="28"/>
                <w:szCs w:val="28"/>
                <w:rtl/>
              </w:rPr>
            </w:pPr>
            <w:r w:rsidRPr="00B50D0A">
              <w:rPr>
                <w:rFonts w:ascii="Times New Roman" w:hAnsi="Times New Roman" w:cs="Times New Roman"/>
                <w:sz w:val="28"/>
                <w:szCs w:val="28"/>
                <w:rtl/>
              </w:rPr>
              <w:t>تخلـف المستأنف عـن حـضـور أول جلسة بعد إعلانه أعلاناً صحيحاً يشطب استئنافه</w:t>
            </w:r>
          </w:p>
        </w:tc>
        <w:tc>
          <w:tcPr>
            <w:tcW w:w="905"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b/>
                <w:bCs/>
                <w:sz w:val="28"/>
                <w:szCs w:val="28"/>
                <w:rtl/>
              </w:rPr>
              <w:t>25</w:t>
            </w:r>
          </w:p>
        </w:tc>
        <w:tc>
          <w:tcPr>
            <w:tcW w:w="959"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hint="cs"/>
                <w:b/>
                <w:bCs/>
                <w:sz w:val="28"/>
                <w:szCs w:val="28"/>
                <w:rtl/>
              </w:rPr>
              <w:t>76</w:t>
            </w:r>
          </w:p>
        </w:tc>
      </w:tr>
      <w:tr w:rsidR="0014659B" w:rsidRPr="00B50D0A" w:rsidTr="0014659B">
        <w:tc>
          <w:tcPr>
            <w:tcW w:w="567" w:type="dxa"/>
            <w:shd w:val="clear" w:color="auto" w:fill="F2F2F2"/>
            <w:vAlign w:val="center"/>
          </w:tcPr>
          <w:p w:rsidR="0014659B" w:rsidRPr="00023C60" w:rsidRDefault="0014659B" w:rsidP="0014659B">
            <w:pPr>
              <w:bidi w:val="0"/>
              <w:jc w:val="center"/>
              <w:rPr>
                <w:rFonts w:ascii="Arial" w:hAnsi="Arial"/>
                <w:b/>
                <w:bCs/>
                <w:color w:val="000000"/>
              </w:rPr>
            </w:pPr>
            <w:r w:rsidRPr="00023C60">
              <w:rPr>
                <w:rFonts w:ascii="Arial" w:hAnsi="Arial"/>
                <w:b/>
                <w:bCs/>
                <w:color w:val="000000"/>
              </w:rPr>
              <w:t>18</w:t>
            </w:r>
          </w:p>
        </w:tc>
        <w:tc>
          <w:tcPr>
            <w:tcW w:w="1659" w:type="dxa"/>
            <w:shd w:val="clear" w:color="auto" w:fill="F2F2F2"/>
            <w:vAlign w:val="center"/>
          </w:tcPr>
          <w:p w:rsidR="0014659B" w:rsidRPr="00182C8D" w:rsidRDefault="0014659B" w:rsidP="0014659B">
            <w:pPr>
              <w:spacing w:after="0" w:line="240" w:lineRule="auto"/>
              <w:jc w:val="center"/>
              <w:rPr>
                <w:rFonts w:cs="Abdulmagid"/>
                <w:b/>
                <w:bCs/>
                <w:sz w:val="24"/>
                <w:szCs w:val="24"/>
                <w:rtl/>
              </w:rPr>
            </w:pPr>
          </w:p>
        </w:tc>
        <w:tc>
          <w:tcPr>
            <w:tcW w:w="5570" w:type="dxa"/>
            <w:shd w:val="clear" w:color="auto" w:fill="auto"/>
            <w:vAlign w:val="center"/>
          </w:tcPr>
          <w:p w:rsidR="0014659B" w:rsidRPr="00B50D0A" w:rsidRDefault="0014659B" w:rsidP="0014659B">
            <w:pPr>
              <w:spacing w:after="0" w:line="240" w:lineRule="auto"/>
              <w:jc w:val="lowKashida"/>
              <w:rPr>
                <w:rFonts w:ascii="Times New Roman" w:hAnsi="Times New Roman" w:cs="Times New Roman"/>
                <w:sz w:val="28"/>
                <w:szCs w:val="28"/>
                <w:rtl/>
              </w:rPr>
            </w:pPr>
            <w:r w:rsidRPr="00B50D0A">
              <w:rPr>
                <w:rFonts w:ascii="Times New Roman" w:hAnsi="Times New Roman" w:cs="Times New Roman"/>
                <w:sz w:val="28"/>
                <w:szCs w:val="28"/>
                <w:rtl/>
              </w:rPr>
              <w:t>عـدم القيــام بـالإعلان لمحاكمـة الفـار يـرتـب البطلان لتعلق ذلك بالنظام العام ..</w:t>
            </w:r>
          </w:p>
        </w:tc>
        <w:tc>
          <w:tcPr>
            <w:tcW w:w="905"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b/>
                <w:bCs/>
                <w:sz w:val="28"/>
                <w:szCs w:val="28"/>
                <w:rtl/>
              </w:rPr>
              <w:t>51</w:t>
            </w:r>
          </w:p>
        </w:tc>
        <w:tc>
          <w:tcPr>
            <w:tcW w:w="959"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hint="cs"/>
                <w:b/>
                <w:bCs/>
                <w:sz w:val="28"/>
                <w:szCs w:val="28"/>
                <w:rtl/>
              </w:rPr>
              <w:t>154</w:t>
            </w:r>
          </w:p>
        </w:tc>
      </w:tr>
      <w:tr w:rsidR="0014659B" w:rsidRPr="00B50D0A" w:rsidTr="0014659B">
        <w:tc>
          <w:tcPr>
            <w:tcW w:w="567" w:type="dxa"/>
            <w:shd w:val="clear" w:color="auto" w:fill="F2F2F2"/>
            <w:vAlign w:val="center"/>
          </w:tcPr>
          <w:p w:rsidR="0014659B" w:rsidRPr="00023C60" w:rsidRDefault="0014659B" w:rsidP="0014659B">
            <w:pPr>
              <w:bidi w:val="0"/>
              <w:jc w:val="center"/>
              <w:rPr>
                <w:rFonts w:ascii="Arial" w:hAnsi="Arial"/>
                <w:b/>
                <w:bCs/>
                <w:color w:val="000000"/>
              </w:rPr>
            </w:pPr>
            <w:r w:rsidRPr="00023C60">
              <w:rPr>
                <w:rFonts w:ascii="Arial" w:hAnsi="Arial"/>
                <w:b/>
                <w:bCs/>
                <w:color w:val="000000"/>
              </w:rPr>
              <w:t>19</w:t>
            </w:r>
          </w:p>
        </w:tc>
        <w:tc>
          <w:tcPr>
            <w:tcW w:w="1659" w:type="dxa"/>
            <w:shd w:val="clear" w:color="auto" w:fill="F2F2F2"/>
            <w:vAlign w:val="center"/>
          </w:tcPr>
          <w:p w:rsidR="0014659B" w:rsidRPr="00182C8D" w:rsidRDefault="0014659B" w:rsidP="0014659B">
            <w:pPr>
              <w:spacing w:after="0" w:line="240" w:lineRule="auto"/>
              <w:jc w:val="center"/>
              <w:rPr>
                <w:rFonts w:cs="Abdulmagid"/>
                <w:b/>
                <w:bCs/>
                <w:sz w:val="24"/>
                <w:szCs w:val="24"/>
                <w:rtl/>
              </w:rPr>
            </w:pPr>
            <w:r w:rsidRPr="00182C8D">
              <w:rPr>
                <w:rFonts w:cs="Abdulmagid"/>
                <w:b/>
                <w:bCs/>
                <w:sz w:val="24"/>
                <w:szCs w:val="24"/>
                <w:rtl/>
              </w:rPr>
              <w:t>البراءة</w:t>
            </w:r>
          </w:p>
        </w:tc>
        <w:tc>
          <w:tcPr>
            <w:tcW w:w="5570" w:type="dxa"/>
            <w:shd w:val="clear" w:color="auto" w:fill="auto"/>
            <w:vAlign w:val="center"/>
          </w:tcPr>
          <w:p w:rsidR="0014659B" w:rsidRPr="00B50D0A" w:rsidRDefault="0014659B" w:rsidP="0014659B">
            <w:pPr>
              <w:spacing w:after="0" w:line="240" w:lineRule="auto"/>
              <w:jc w:val="lowKashida"/>
              <w:rPr>
                <w:rFonts w:ascii="Times New Roman" w:hAnsi="Times New Roman" w:cs="Times New Roman"/>
                <w:sz w:val="28"/>
                <w:szCs w:val="28"/>
                <w:rtl/>
              </w:rPr>
            </w:pPr>
            <w:r w:rsidRPr="00B50D0A">
              <w:rPr>
                <w:rFonts w:ascii="Times New Roman" w:hAnsi="Times New Roman" w:cs="Times New Roman"/>
                <w:sz w:val="28"/>
                <w:szCs w:val="28"/>
                <w:rtl/>
              </w:rPr>
              <w:t>عدم إيراد النص الموضوعي مع عدم النص على أن إلغاء الحكم بالبراءة كان عن إجماع يوجبـان النقض والفصل من جديد</w:t>
            </w:r>
            <w:r>
              <w:rPr>
                <w:rFonts w:ascii="Times New Roman" w:hAnsi="Times New Roman" w:cs="Times New Roman" w:hint="cs"/>
                <w:sz w:val="28"/>
                <w:szCs w:val="28"/>
                <w:rtl/>
              </w:rPr>
              <w:t>.</w:t>
            </w:r>
          </w:p>
        </w:tc>
        <w:tc>
          <w:tcPr>
            <w:tcW w:w="905"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b/>
                <w:bCs/>
                <w:sz w:val="28"/>
                <w:szCs w:val="28"/>
                <w:rtl/>
              </w:rPr>
              <w:t>70</w:t>
            </w:r>
          </w:p>
        </w:tc>
        <w:tc>
          <w:tcPr>
            <w:tcW w:w="959"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Pr>
                <w:rFonts w:ascii="Times New Roman" w:hAnsi="Times New Roman" w:cs="Times New Roman" w:hint="cs"/>
                <w:b/>
                <w:bCs/>
                <w:sz w:val="28"/>
                <w:szCs w:val="28"/>
                <w:rtl/>
              </w:rPr>
              <w:t>223</w:t>
            </w:r>
          </w:p>
        </w:tc>
      </w:tr>
      <w:tr w:rsidR="0014659B" w:rsidRPr="00B50D0A" w:rsidTr="0014659B">
        <w:tc>
          <w:tcPr>
            <w:tcW w:w="567" w:type="dxa"/>
            <w:shd w:val="clear" w:color="auto" w:fill="F2F2F2"/>
            <w:vAlign w:val="center"/>
          </w:tcPr>
          <w:p w:rsidR="0014659B" w:rsidRPr="00023C60" w:rsidRDefault="0014659B" w:rsidP="0014659B">
            <w:pPr>
              <w:bidi w:val="0"/>
              <w:jc w:val="center"/>
              <w:rPr>
                <w:rFonts w:ascii="Arial" w:hAnsi="Arial"/>
                <w:b/>
                <w:bCs/>
                <w:color w:val="000000"/>
              </w:rPr>
            </w:pPr>
            <w:r w:rsidRPr="00023C60">
              <w:rPr>
                <w:rFonts w:ascii="Arial" w:hAnsi="Arial"/>
                <w:b/>
                <w:bCs/>
                <w:color w:val="000000"/>
              </w:rPr>
              <w:t>20</w:t>
            </w:r>
          </w:p>
        </w:tc>
        <w:tc>
          <w:tcPr>
            <w:tcW w:w="1659" w:type="dxa"/>
            <w:shd w:val="clear" w:color="auto" w:fill="F2F2F2"/>
            <w:vAlign w:val="center"/>
          </w:tcPr>
          <w:p w:rsidR="0014659B" w:rsidRPr="00182C8D" w:rsidRDefault="0014659B" w:rsidP="0014659B">
            <w:pPr>
              <w:spacing w:after="0" w:line="240" w:lineRule="auto"/>
              <w:jc w:val="center"/>
              <w:rPr>
                <w:rFonts w:cs="Abdulmagid"/>
                <w:b/>
                <w:bCs/>
                <w:sz w:val="24"/>
                <w:szCs w:val="24"/>
                <w:rtl/>
              </w:rPr>
            </w:pPr>
            <w:r w:rsidRPr="00182C8D">
              <w:rPr>
                <w:rFonts w:cs="Abdulmagid"/>
                <w:b/>
                <w:bCs/>
                <w:sz w:val="24"/>
                <w:szCs w:val="24"/>
                <w:rtl/>
              </w:rPr>
              <w:t>العرض الوجوبي</w:t>
            </w:r>
          </w:p>
        </w:tc>
        <w:tc>
          <w:tcPr>
            <w:tcW w:w="5570" w:type="dxa"/>
            <w:shd w:val="clear" w:color="auto" w:fill="auto"/>
            <w:vAlign w:val="center"/>
          </w:tcPr>
          <w:p w:rsidR="0014659B" w:rsidRPr="00B50D0A" w:rsidRDefault="0014659B" w:rsidP="0014659B">
            <w:pPr>
              <w:spacing w:after="0" w:line="240" w:lineRule="auto"/>
              <w:jc w:val="lowKashida"/>
              <w:rPr>
                <w:rFonts w:ascii="Times New Roman" w:hAnsi="Times New Roman" w:cs="Times New Roman"/>
                <w:sz w:val="28"/>
                <w:szCs w:val="28"/>
                <w:rtl/>
              </w:rPr>
            </w:pPr>
            <w:r w:rsidRPr="00B50D0A">
              <w:rPr>
                <w:rFonts w:ascii="Times New Roman" w:hAnsi="Times New Roman" w:cs="Times New Roman"/>
                <w:sz w:val="28"/>
                <w:szCs w:val="28"/>
                <w:rtl/>
              </w:rPr>
              <w:t>صلاحية المحكمـة العليـا في مـد سـلطتها للموضـوع  هو بالعرض الوجوبي لا بطعن المحكوم عليه .</w:t>
            </w:r>
          </w:p>
        </w:tc>
        <w:tc>
          <w:tcPr>
            <w:tcW w:w="905"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b/>
                <w:bCs/>
                <w:sz w:val="28"/>
                <w:szCs w:val="28"/>
                <w:rtl/>
              </w:rPr>
              <w:t>78</w:t>
            </w:r>
          </w:p>
        </w:tc>
        <w:tc>
          <w:tcPr>
            <w:tcW w:w="959"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Pr>
                <w:rFonts w:ascii="Times New Roman" w:hAnsi="Times New Roman" w:cs="Times New Roman" w:hint="cs"/>
                <w:b/>
                <w:bCs/>
                <w:sz w:val="28"/>
                <w:szCs w:val="28"/>
                <w:rtl/>
              </w:rPr>
              <w:t>246</w:t>
            </w:r>
          </w:p>
        </w:tc>
      </w:tr>
      <w:tr w:rsidR="0014659B" w:rsidRPr="00B50D0A" w:rsidTr="0014659B">
        <w:tc>
          <w:tcPr>
            <w:tcW w:w="567" w:type="dxa"/>
            <w:shd w:val="clear" w:color="auto" w:fill="F2F2F2"/>
            <w:vAlign w:val="center"/>
          </w:tcPr>
          <w:p w:rsidR="0014659B" w:rsidRPr="00023C60" w:rsidRDefault="0014659B" w:rsidP="0014659B">
            <w:pPr>
              <w:bidi w:val="0"/>
              <w:jc w:val="center"/>
              <w:rPr>
                <w:rFonts w:ascii="Arial" w:hAnsi="Arial"/>
                <w:b/>
                <w:bCs/>
                <w:color w:val="000000"/>
              </w:rPr>
            </w:pPr>
            <w:r w:rsidRPr="00023C60">
              <w:rPr>
                <w:rFonts w:ascii="Arial" w:hAnsi="Arial"/>
                <w:b/>
                <w:bCs/>
                <w:color w:val="000000"/>
              </w:rPr>
              <w:t>21</w:t>
            </w:r>
          </w:p>
        </w:tc>
        <w:tc>
          <w:tcPr>
            <w:tcW w:w="1659" w:type="dxa"/>
            <w:shd w:val="clear" w:color="auto" w:fill="F2F2F2"/>
            <w:vAlign w:val="center"/>
          </w:tcPr>
          <w:p w:rsidR="0014659B" w:rsidRPr="00182C8D" w:rsidRDefault="0014659B" w:rsidP="0014659B">
            <w:pPr>
              <w:spacing w:after="0" w:line="240" w:lineRule="auto"/>
              <w:jc w:val="center"/>
              <w:rPr>
                <w:rFonts w:cs="Abdulmagid"/>
                <w:b/>
                <w:bCs/>
                <w:sz w:val="24"/>
                <w:szCs w:val="24"/>
                <w:rtl/>
              </w:rPr>
            </w:pPr>
            <w:r w:rsidRPr="00182C8D">
              <w:rPr>
                <w:rFonts w:cs="Abdulmagid"/>
                <w:b/>
                <w:bCs/>
                <w:sz w:val="24"/>
                <w:szCs w:val="24"/>
                <w:rtl/>
              </w:rPr>
              <w:t>القسامة</w:t>
            </w:r>
          </w:p>
        </w:tc>
        <w:tc>
          <w:tcPr>
            <w:tcW w:w="5570" w:type="dxa"/>
            <w:shd w:val="clear" w:color="auto" w:fill="auto"/>
            <w:vAlign w:val="center"/>
          </w:tcPr>
          <w:p w:rsidR="0014659B" w:rsidRPr="00B50D0A" w:rsidRDefault="0014659B" w:rsidP="0014659B">
            <w:pPr>
              <w:spacing w:after="0" w:line="240" w:lineRule="auto"/>
              <w:jc w:val="lowKashida"/>
              <w:rPr>
                <w:rFonts w:ascii="Times New Roman" w:hAnsi="Times New Roman" w:cs="Times New Roman"/>
                <w:sz w:val="28"/>
                <w:szCs w:val="28"/>
                <w:rtl/>
              </w:rPr>
            </w:pPr>
            <w:r w:rsidRPr="00B50D0A">
              <w:rPr>
                <w:rFonts w:ascii="Times New Roman" w:hAnsi="Times New Roman" w:cs="Times New Roman"/>
                <w:sz w:val="28"/>
                <w:szCs w:val="28"/>
                <w:rtl/>
              </w:rPr>
              <w:t>القسامة شـرعت لحفـظ الـدماء وصيانتها لكـي لا يهـدر دم في الإسـلام وهـي الأيمـان علـى المـدعى عليهم من أهل القرية .</w:t>
            </w:r>
          </w:p>
        </w:tc>
        <w:tc>
          <w:tcPr>
            <w:tcW w:w="905"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b/>
                <w:bCs/>
                <w:sz w:val="28"/>
                <w:szCs w:val="28"/>
                <w:rtl/>
              </w:rPr>
              <w:t>21</w:t>
            </w:r>
          </w:p>
        </w:tc>
        <w:tc>
          <w:tcPr>
            <w:tcW w:w="959"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hint="cs"/>
                <w:b/>
                <w:bCs/>
                <w:sz w:val="28"/>
                <w:szCs w:val="28"/>
                <w:rtl/>
              </w:rPr>
              <w:t>63</w:t>
            </w:r>
          </w:p>
        </w:tc>
      </w:tr>
      <w:tr w:rsidR="0014659B" w:rsidRPr="00B50D0A" w:rsidTr="0014659B">
        <w:tc>
          <w:tcPr>
            <w:tcW w:w="567" w:type="dxa"/>
            <w:shd w:val="clear" w:color="auto" w:fill="F2F2F2"/>
            <w:vAlign w:val="center"/>
          </w:tcPr>
          <w:p w:rsidR="0014659B" w:rsidRPr="00023C60" w:rsidRDefault="0014659B" w:rsidP="0014659B">
            <w:pPr>
              <w:bidi w:val="0"/>
              <w:jc w:val="center"/>
              <w:rPr>
                <w:rFonts w:ascii="Arial" w:hAnsi="Arial"/>
                <w:b/>
                <w:bCs/>
                <w:color w:val="000000"/>
              </w:rPr>
            </w:pPr>
            <w:r w:rsidRPr="00023C60">
              <w:rPr>
                <w:rFonts w:ascii="Arial" w:hAnsi="Arial"/>
                <w:b/>
                <w:bCs/>
                <w:color w:val="000000"/>
              </w:rPr>
              <w:t>22</w:t>
            </w:r>
          </w:p>
        </w:tc>
        <w:tc>
          <w:tcPr>
            <w:tcW w:w="1659" w:type="dxa"/>
            <w:shd w:val="clear" w:color="auto" w:fill="F2F2F2"/>
            <w:vAlign w:val="center"/>
          </w:tcPr>
          <w:p w:rsidR="0014659B" w:rsidRPr="00182C8D" w:rsidRDefault="0014659B" w:rsidP="0014659B">
            <w:pPr>
              <w:spacing w:after="0" w:line="240" w:lineRule="auto"/>
              <w:jc w:val="center"/>
              <w:rPr>
                <w:rFonts w:cs="Abdulmagid"/>
                <w:b/>
                <w:bCs/>
                <w:sz w:val="24"/>
                <w:szCs w:val="24"/>
                <w:rtl/>
              </w:rPr>
            </w:pPr>
            <w:r w:rsidRPr="00182C8D">
              <w:rPr>
                <w:rFonts w:cs="Abdulmagid"/>
                <w:b/>
                <w:bCs/>
                <w:sz w:val="24"/>
                <w:szCs w:val="24"/>
                <w:rtl/>
              </w:rPr>
              <w:t>النطق بالحكم</w:t>
            </w:r>
          </w:p>
        </w:tc>
        <w:tc>
          <w:tcPr>
            <w:tcW w:w="5570" w:type="dxa"/>
            <w:shd w:val="clear" w:color="auto" w:fill="auto"/>
            <w:vAlign w:val="center"/>
          </w:tcPr>
          <w:p w:rsidR="0014659B" w:rsidRPr="00B50D0A" w:rsidRDefault="0014659B" w:rsidP="0014659B">
            <w:pPr>
              <w:spacing w:after="0" w:line="240" w:lineRule="auto"/>
              <w:jc w:val="lowKashida"/>
              <w:rPr>
                <w:rFonts w:ascii="Times New Roman" w:hAnsi="Times New Roman" w:cs="Times New Roman"/>
                <w:sz w:val="28"/>
                <w:szCs w:val="28"/>
                <w:rtl/>
              </w:rPr>
            </w:pPr>
            <w:r w:rsidRPr="00B50D0A">
              <w:rPr>
                <w:rFonts w:ascii="Times New Roman" w:hAnsi="Times New Roman" w:cs="Times New Roman"/>
                <w:sz w:val="28"/>
                <w:szCs w:val="28"/>
                <w:rtl/>
              </w:rPr>
              <w:t>النطـق بـالحكم مـن هيئـة لم تسمع المرافعـة يـعـرض الحكم للنقض .</w:t>
            </w:r>
          </w:p>
        </w:tc>
        <w:tc>
          <w:tcPr>
            <w:tcW w:w="905"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b/>
                <w:bCs/>
                <w:sz w:val="28"/>
                <w:szCs w:val="28"/>
                <w:rtl/>
              </w:rPr>
              <w:t>74</w:t>
            </w:r>
          </w:p>
        </w:tc>
        <w:tc>
          <w:tcPr>
            <w:tcW w:w="959"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Pr>
                <w:rFonts w:ascii="Times New Roman" w:hAnsi="Times New Roman" w:cs="Times New Roman" w:hint="cs"/>
                <w:b/>
                <w:bCs/>
                <w:sz w:val="28"/>
                <w:szCs w:val="28"/>
                <w:rtl/>
              </w:rPr>
              <w:t>234</w:t>
            </w:r>
          </w:p>
        </w:tc>
      </w:tr>
      <w:tr w:rsidR="0014659B" w:rsidRPr="00B50D0A" w:rsidTr="0014659B">
        <w:tc>
          <w:tcPr>
            <w:tcW w:w="567" w:type="dxa"/>
            <w:shd w:val="clear" w:color="auto" w:fill="F2F2F2"/>
            <w:vAlign w:val="center"/>
          </w:tcPr>
          <w:p w:rsidR="0014659B" w:rsidRPr="00023C60" w:rsidRDefault="0014659B" w:rsidP="0014659B">
            <w:pPr>
              <w:bidi w:val="0"/>
              <w:jc w:val="center"/>
              <w:rPr>
                <w:rFonts w:ascii="Arial" w:hAnsi="Arial"/>
                <w:b/>
                <w:bCs/>
                <w:color w:val="000000"/>
              </w:rPr>
            </w:pPr>
            <w:r w:rsidRPr="00023C60">
              <w:rPr>
                <w:rFonts w:ascii="Arial" w:hAnsi="Arial"/>
                <w:b/>
                <w:bCs/>
                <w:color w:val="000000"/>
              </w:rPr>
              <w:t>23</w:t>
            </w:r>
          </w:p>
        </w:tc>
        <w:tc>
          <w:tcPr>
            <w:tcW w:w="1659" w:type="dxa"/>
            <w:shd w:val="clear" w:color="auto" w:fill="F2F2F2"/>
            <w:vAlign w:val="center"/>
          </w:tcPr>
          <w:p w:rsidR="0014659B" w:rsidRPr="00182C8D" w:rsidRDefault="0014659B" w:rsidP="0014659B">
            <w:pPr>
              <w:spacing w:after="0" w:line="240" w:lineRule="auto"/>
              <w:jc w:val="center"/>
              <w:rPr>
                <w:rFonts w:cs="Abdulmagid"/>
                <w:b/>
                <w:bCs/>
                <w:sz w:val="24"/>
                <w:szCs w:val="24"/>
                <w:rtl/>
              </w:rPr>
            </w:pPr>
            <w:r w:rsidRPr="00182C8D">
              <w:rPr>
                <w:rFonts w:cs="Abdulmagid"/>
                <w:b/>
                <w:bCs/>
                <w:sz w:val="24"/>
                <w:szCs w:val="24"/>
                <w:rtl/>
              </w:rPr>
              <w:t>امتناع</w:t>
            </w:r>
          </w:p>
        </w:tc>
        <w:tc>
          <w:tcPr>
            <w:tcW w:w="5570" w:type="dxa"/>
            <w:shd w:val="clear" w:color="auto" w:fill="auto"/>
            <w:vAlign w:val="center"/>
          </w:tcPr>
          <w:p w:rsidR="0014659B" w:rsidRPr="00B50D0A" w:rsidRDefault="0014659B" w:rsidP="0014659B">
            <w:pPr>
              <w:spacing w:after="0" w:line="240" w:lineRule="auto"/>
              <w:jc w:val="lowKashida"/>
              <w:rPr>
                <w:rFonts w:ascii="Times New Roman" w:hAnsi="Times New Roman" w:cs="Times New Roman"/>
                <w:sz w:val="28"/>
                <w:szCs w:val="28"/>
                <w:rtl/>
              </w:rPr>
            </w:pPr>
            <w:r w:rsidRPr="00B50D0A">
              <w:rPr>
                <w:rFonts w:ascii="Times New Roman" w:hAnsi="Times New Roman" w:cs="Times New Roman"/>
                <w:sz w:val="28"/>
                <w:szCs w:val="28"/>
                <w:rtl/>
              </w:rPr>
              <w:t>ما امتنع قبوله في الطعن شكلاً امتنع نظره موضوعاً</w:t>
            </w:r>
          </w:p>
        </w:tc>
        <w:tc>
          <w:tcPr>
            <w:tcW w:w="905"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b/>
                <w:bCs/>
                <w:sz w:val="28"/>
                <w:szCs w:val="28"/>
                <w:rtl/>
              </w:rPr>
              <w:t>1</w:t>
            </w:r>
          </w:p>
        </w:tc>
        <w:tc>
          <w:tcPr>
            <w:tcW w:w="959"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hint="cs"/>
                <w:b/>
                <w:bCs/>
                <w:sz w:val="28"/>
                <w:szCs w:val="28"/>
                <w:rtl/>
              </w:rPr>
              <w:t>5</w:t>
            </w:r>
          </w:p>
        </w:tc>
      </w:tr>
      <w:tr w:rsidR="0014659B" w:rsidRPr="00B50D0A" w:rsidTr="0014659B">
        <w:tc>
          <w:tcPr>
            <w:tcW w:w="567" w:type="dxa"/>
            <w:shd w:val="clear" w:color="auto" w:fill="F2F2F2"/>
            <w:vAlign w:val="center"/>
          </w:tcPr>
          <w:p w:rsidR="0014659B" w:rsidRPr="00023C60" w:rsidRDefault="0014659B" w:rsidP="0014659B">
            <w:pPr>
              <w:bidi w:val="0"/>
              <w:jc w:val="center"/>
              <w:rPr>
                <w:rFonts w:ascii="Arial" w:hAnsi="Arial"/>
                <w:b/>
                <w:bCs/>
                <w:color w:val="000000"/>
              </w:rPr>
            </w:pPr>
            <w:r w:rsidRPr="00023C60">
              <w:rPr>
                <w:rFonts w:ascii="Arial" w:hAnsi="Arial"/>
                <w:b/>
                <w:bCs/>
                <w:color w:val="000000"/>
              </w:rPr>
              <w:t>24</w:t>
            </w:r>
          </w:p>
        </w:tc>
        <w:tc>
          <w:tcPr>
            <w:tcW w:w="1659" w:type="dxa"/>
            <w:shd w:val="clear" w:color="auto" w:fill="F2F2F2"/>
            <w:vAlign w:val="center"/>
          </w:tcPr>
          <w:p w:rsidR="0014659B" w:rsidRPr="00182C8D" w:rsidRDefault="0014659B" w:rsidP="0014659B">
            <w:pPr>
              <w:spacing w:after="0" w:line="240" w:lineRule="auto"/>
              <w:jc w:val="center"/>
              <w:rPr>
                <w:rFonts w:cs="Abdulmagid"/>
                <w:b/>
                <w:bCs/>
                <w:sz w:val="24"/>
                <w:szCs w:val="24"/>
                <w:rtl/>
              </w:rPr>
            </w:pPr>
            <w:r w:rsidRPr="00182C8D">
              <w:rPr>
                <w:rFonts w:cs="Abdulmagid"/>
                <w:b/>
                <w:bCs/>
                <w:sz w:val="24"/>
                <w:szCs w:val="24"/>
                <w:rtl/>
              </w:rPr>
              <w:t>إنـابة</w:t>
            </w:r>
          </w:p>
        </w:tc>
        <w:tc>
          <w:tcPr>
            <w:tcW w:w="5570" w:type="dxa"/>
            <w:shd w:val="clear" w:color="auto" w:fill="auto"/>
            <w:vAlign w:val="center"/>
          </w:tcPr>
          <w:p w:rsidR="0014659B" w:rsidRPr="00B50D0A" w:rsidRDefault="0014659B" w:rsidP="0014659B">
            <w:pPr>
              <w:spacing w:after="0" w:line="240" w:lineRule="auto"/>
              <w:jc w:val="lowKashida"/>
              <w:rPr>
                <w:rFonts w:ascii="Times New Roman" w:hAnsi="Times New Roman" w:cs="Times New Roman"/>
                <w:sz w:val="28"/>
                <w:szCs w:val="28"/>
                <w:rtl/>
              </w:rPr>
            </w:pPr>
            <w:r w:rsidRPr="00B50D0A">
              <w:rPr>
                <w:rFonts w:ascii="Times New Roman" w:hAnsi="Times New Roman" w:cs="Times New Roman"/>
                <w:sz w:val="28"/>
                <w:szCs w:val="28"/>
                <w:rtl/>
              </w:rPr>
              <w:t>أثر أنابه رئيس الاستئناف لأحد قضاة المحكمة بنظر القضية بعـد إعادتهـا مـن المحكمـة العليـا لنظرهـا بأشراف المناب .</w:t>
            </w:r>
          </w:p>
        </w:tc>
        <w:tc>
          <w:tcPr>
            <w:tcW w:w="905"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b/>
                <w:bCs/>
                <w:sz w:val="28"/>
                <w:szCs w:val="28"/>
                <w:rtl/>
              </w:rPr>
              <w:t>50</w:t>
            </w:r>
          </w:p>
        </w:tc>
        <w:tc>
          <w:tcPr>
            <w:tcW w:w="959"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hint="cs"/>
                <w:b/>
                <w:bCs/>
                <w:sz w:val="28"/>
                <w:szCs w:val="28"/>
                <w:rtl/>
              </w:rPr>
              <w:t>148</w:t>
            </w:r>
          </w:p>
        </w:tc>
      </w:tr>
      <w:tr w:rsidR="0014659B" w:rsidRPr="00B50D0A" w:rsidTr="0014659B">
        <w:tc>
          <w:tcPr>
            <w:tcW w:w="567" w:type="dxa"/>
            <w:shd w:val="clear" w:color="auto" w:fill="F2F2F2"/>
            <w:vAlign w:val="center"/>
          </w:tcPr>
          <w:p w:rsidR="0014659B" w:rsidRPr="00023C60" w:rsidRDefault="0014659B" w:rsidP="0014659B">
            <w:pPr>
              <w:bidi w:val="0"/>
              <w:jc w:val="center"/>
              <w:rPr>
                <w:rFonts w:ascii="Arial" w:hAnsi="Arial"/>
                <w:b/>
                <w:bCs/>
                <w:color w:val="000000"/>
              </w:rPr>
            </w:pPr>
            <w:r w:rsidRPr="00023C60">
              <w:rPr>
                <w:rFonts w:ascii="Arial" w:hAnsi="Arial"/>
                <w:b/>
                <w:bCs/>
                <w:color w:val="000000"/>
              </w:rPr>
              <w:t>25</w:t>
            </w:r>
          </w:p>
        </w:tc>
        <w:tc>
          <w:tcPr>
            <w:tcW w:w="1659" w:type="dxa"/>
            <w:shd w:val="clear" w:color="auto" w:fill="F2F2F2"/>
            <w:vAlign w:val="center"/>
          </w:tcPr>
          <w:p w:rsidR="0014659B" w:rsidRPr="00182C8D" w:rsidRDefault="0014659B" w:rsidP="0014659B">
            <w:pPr>
              <w:spacing w:after="0" w:line="240" w:lineRule="auto"/>
              <w:jc w:val="center"/>
              <w:rPr>
                <w:rFonts w:cs="Abdulmagid"/>
                <w:b/>
                <w:bCs/>
                <w:sz w:val="24"/>
                <w:szCs w:val="24"/>
                <w:rtl/>
              </w:rPr>
            </w:pPr>
            <w:r w:rsidRPr="00182C8D">
              <w:rPr>
                <w:rFonts w:cs="Abdulmagid"/>
                <w:b/>
                <w:bCs/>
                <w:sz w:val="24"/>
                <w:szCs w:val="24"/>
                <w:rtl/>
              </w:rPr>
              <w:t>انقضاء الدعوى</w:t>
            </w:r>
          </w:p>
        </w:tc>
        <w:tc>
          <w:tcPr>
            <w:tcW w:w="5570" w:type="dxa"/>
            <w:shd w:val="clear" w:color="auto" w:fill="auto"/>
            <w:vAlign w:val="center"/>
          </w:tcPr>
          <w:p w:rsidR="0014659B" w:rsidRPr="00B50D0A" w:rsidRDefault="0014659B" w:rsidP="0014659B">
            <w:pPr>
              <w:spacing w:after="0" w:line="240" w:lineRule="auto"/>
              <w:jc w:val="lowKashida"/>
              <w:rPr>
                <w:rFonts w:ascii="Times New Roman" w:hAnsi="Times New Roman" w:cs="Times New Roman"/>
                <w:sz w:val="28"/>
                <w:szCs w:val="28"/>
                <w:rtl/>
              </w:rPr>
            </w:pPr>
            <w:r w:rsidRPr="00B50D0A">
              <w:rPr>
                <w:rFonts w:ascii="Times New Roman" w:hAnsi="Times New Roman" w:cs="Times New Roman"/>
                <w:sz w:val="28"/>
                <w:szCs w:val="28"/>
                <w:rtl/>
              </w:rPr>
              <w:t>يستثني مـن انقـضـاء الـدعوى الجزائيـة الجـسيمة  القصاص أو ما ابدل بسقوطه بدية أو أرش</w:t>
            </w:r>
          </w:p>
        </w:tc>
        <w:tc>
          <w:tcPr>
            <w:tcW w:w="905"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b/>
                <w:bCs/>
                <w:sz w:val="28"/>
                <w:szCs w:val="28"/>
                <w:rtl/>
              </w:rPr>
              <w:t>52</w:t>
            </w:r>
          </w:p>
        </w:tc>
        <w:tc>
          <w:tcPr>
            <w:tcW w:w="959"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hint="cs"/>
                <w:b/>
                <w:bCs/>
                <w:sz w:val="28"/>
                <w:szCs w:val="28"/>
                <w:rtl/>
              </w:rPr>
              <w:t>157</w:t>
            </w:r>
          </w:p>
        </w:tc>
      </w:tr>
      <w:tr w:rsidR="0014659B" w:rsidRPr="00B50D0A" w:rsidTr="0014659B">
        <w:tc>
          <w:tcPr>
            <w:tcW w:w="567" w:type="dxa"/>
            <w:shd w:val="clear" w:color="auto" w:fill="F2F2F2"/>
            <w:vAlign w:val="center"/>
          </w:tcPr>
          <w:p w:rsidR="0014659B" w:rsidRPr="00023C60" w:rsidRDefault="0014659B" w:rsidP="0014659B">
            <w:pPr>
              <w:bidi w:val="0"/>
              <w:jc w:val="center"/>
              <w:rPr>
                <w:rFonts w:ascii="Arial" w:hAnsi="Arial"/>
                <w:b/>
                <w:bCs/>
                <w:color w:val="000000"/>
              </w:rPr>
            </w:pPr>
            <w:r w:rsidRPr="00023C60">
              <w:rPr>
                <w:rFonts w:ascii="Arial" w:hAnsi="Arial"/>
                <w:b/>
                <w:bCs/>
                <w:color w:val="000000"/>
              </w:rPr>
              <w:t>26</w:t>
            </w:r>
          </w:p>
        </w:tc>
        <w:tc>
          <w:tcPr>
            <w:tcW w:w="1659" w:type="dxa"/>
            <w:shd w:val="clear" w:color="auto" w:fill="F2F2F2"/>
            <w:vAlign w:val="center"/>
          </w:tcPr>
          <w:p w:rsidR="0014659B" w:rsidRPr="00182C8D" w:rsidRDefault="0014659B" w:rsidP="0014659B">
            <w:pPr>
              <w:spacing w:after="0" w:line="240" w:lineRule="auto"/>
              <w:jc w:val="center"/>
              <w:rPr>
                <w:rFonts w:cs="Abdulmagid"/>
                <w:b/>
                <w:bCs/>
                <w:sz w:val="24"/>
                <w:szCs w:val="24"/>
                <w:rtl/>
              </w:rPr>
            </w:pPr>
          </w:p>
        </w:tc>
        <w:tc>
          <w:tcPr>
            <w:tcW w:w="5570" w:type="dxa"/>
            <w:shd w:val="clear" w:color="auto" w:fill="auto"/>
            <w:vAlign w:val="center"/>
          </w:tcPr>
          <w:p w:rsidR="0014659B" w:rsidRPr="00B50D0A" w:rsidRDefault="0014659B" w:rsidP="0014659B">
            <w:pPr>
              <w:spacing w:after="0" w:line="240" w:lineRule="auto"/>
              <w:jc w:val="lowKashida"/>
              <w:rPr>
                <w:rFonts w:ascii="Times New Roman" w:hAnsi="Times New Roman" w:cs="Times New Roman"/>
                <w:sz w:val="28"/>
                <w:szCs w:val="28"/>
                <w:rtl/>
              </w:rPr>
            </w:pPr>
            <w:r w:rsidRPr="00B50D0A">
              <w:rPr>
                <w:rFonts w:ascii="Times New Roman" w:hAnsi="Times New Roman" w:cs="Times New Roman"/>
                <w:sz w:val="28"/>
                <w:szCs w:val="28"/>
                <w:rtl/>
              </w:rPr>
              <w:t>انقـضـاء الـدعوى الجزائيـة بـبراءة المتهم الأول ووفـاة المتهم الثاني .</w:t>
            </w:r>
          </w:p>
        </w:tc>
        <w:tc>
          <w:tcPr>
            <w:tcW w:w="905"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b/>
                <w:bCs/>
                <w:sz w:val="28"/>
                <w:szCs w:val="28"/>
                <w:rtl/>
              </w:rPr>
              <w:t>90</w:t>
            </w:r>
          </w:p>
        </w:tc>
        <w:tc>
          <w:tcPr>
            <w:tcW w:w="959"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Pr>
                <w:rFonts w:ascii="Times New Roman" w:hAnsi="Times New Roman" w:cs="Times New Roman" w:hint="cs"/>
                <w:b/>
                <w:bCs/>
                <w:sz w:val="28"/>
                <w:szCs w:val="28"/>
                <w:rtl/>
              </w:rPr>
              <w:t>283</w:t>
            </w:r>
          </w:p>
        </w:tc>
      </w:tr>
      <w:tr w:rsidR="0014659B" w:rsidRPr="00B50D0A" w:rsidTr="0014659B">
        <w:tc>
          <w:tcPr>
            <w:tcW w:w="567" w:type="dxa"/>
            <w:shd w:val="clear" w:color="auto" w:fill="F2F2F2"/>
            <w:vAlign w:val="center"/>
          </w:tcPr>
          <w:p w:rsidR="0014659B" w:rsidRPr="00023C60" w:rsidRDefault="0014659B" w:rsidP="0014659B">
            <w:pPr>
              <w:bidi w:val="0"/>
              <w:jc w:val="center"/>
              <w:rPr>
                <w:rFonts w:ascii="Arial" w:hAnsi="Arial"/>
                <w:b/>
                <w:bCs/>
                <w:color w:val="000000"/>
              </w:rPr>
            </w:pPr>
            <w:r w:rsidRPr="00023C60">
              <w:rPr>
                <w:rFonts w:ascii="Arial" w:hAnsi="Arial"/>
                <w:b/>
                <w:bCs/>
                <w:color w:val="000000"/>
              </w:rPr>
              <w:t>27</w:t>
            </w:r>
          </w:p>
        </w:tc>
        <w:tc>
          <w:tcPr>
            <w:tcW w:w="1659" w:type="dxa"/>
            <w:shd w:val="clear" w:color="auto" w:fill="F2F2F2"/>
            <w:vAlign w:val="center"/>
          </w:tcPr>
          <w:p w:rsidR="0014659B" w:rsidRPr="00182C8D" w:rsidRDefault="0014659B" w:rsidP="0014659B">
            <w:pPr>
              <w:spacing w:after="0" w:line="240" w:lineRule="auto"/>
              <w:jc w:val="center"/>
              <w:rPr>
                <w:rFonts w:cs="Abdulmagid"/>
                <w:b/>
                <w:bCs/>
                <w:sz w:val="24"/>
                <w:szCs w:val="24"/>
                <w:rtl/>
              </w:rPr>
            </w:pPr>
            <w:r w:rsidRPr="00182C8D">
              <w:rPr>
                <w:rFonts w:cs="Abdulmagid"/>
                <w:b/>
                <w:bCs/>
                <w:sz w:val="24"/>
                <w:szCs w:val="24"/>
                <w:rtl/>
              </w:rPr>
              <w:t>انعدام المسئولية</w:t>
            </w:r>
          </w:p>
        </w:tc>
        <w:tc>
          <w:tcPr>
            <w:tcW w:w="5570" w:type="dxa"/>
            <w:shd w:val="clear" w:color="auto" w:fill="auto"/>
            <w:vAlign w:val="center"/>
          </w:tcPr>
          <w:p w:rsidR="0014659B" w:rsidRPr="00B50D0A" w:rsidRDefault="0014659B" w:rsidP="0014659B">
            <w:pPr>
              <w:spacing w:after="0" w:line="240" w:lineRule="auto"/>
              <w:jc w:val="lowKashida"/>
              <w:rPr>
                <w:rFonts w:ascii="Times New Roman" w:hAnsi="Times New Roman" w:cs="Times New Roman"/>
                <w:sz w:val="28"/>
                <w:szCs w:val="28"/>
                <w:rtl/>
              </w:rPr>
            </w:pPr>
            <w:r w:rsidRPr="00B50D0A">
              <w:rPr>
                <w:rFonts w:ascii="Times New Roman" w:hAnsi="Times New Roman" w:cs="Times New Roman"/>
                <w:sz w:val="28"/>
                <w:szCs w:val="28"/>
                <w:rtl/>
              </w:rPr>
              <w:t>الحالـة النفسية ليـست من أسباب انعدام المسئولية ..</w:t>
            </w:r>
          </w:p>
        </w:tc>
        <w:tc>
          <w:tcPr>
            <w:tcW w:w="905"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b/>
                <w:bCs/>
                <w:sz w:val="28"/>
                <w:szCs w:val="28"/>
                <w:rtl/>
              </w:rPr>
              <w:t>13</w:t>
            </w:r>
          </w:p>
        </w:tc>
        <w:tc>
          <w:tcPr>
            <w:tcW w:w="959"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hint="cs"/>
                <w:b/>
                <w:bCs/>
                <w:sz w:val="28"/>
                <w:szCs w:val="28"/>
                <w:rtl/>
              </w:rPr>
              <w:t>38</w:t>
            </w:r>
          </w:p>
        </w:tc>
      </w:tr>
      <w:tr w:rsidR="0014659B" w:rsidRPr="00B50D0A" w:rsidTr="0014659B">
        <w:tc>
          <w:tcPr>
            <w:tcW w:w="567" w:type="dxa"/>
            <w:shd w:val="clear" w:color="auto" w:fill="F2F2F2"/>
            <w:vAlign w:val="center"/>
          </w:tcPr>
          <w:p w:rsidR="0014659B" w:rsidRPr="00023C60" w:rsidRDefault="0014659B" w:rsidP="0014659B">
            <w:pPr>
              <w:bidi w:val="0"/>
              <w:jc w:val="center"/>
              <w:rPr>
                <w:rFonts w:ascii="Arial" w:hAnsi="Arial"/>
                <w:b/>
                <w:bCs/>
                <w:color w:val="000000"/>
              </w:rPr>
            </w:pPr>
            <w:r w:rsidRPr="00023C60">
              <w:rPr>
                <w:rFonts w:ascii="Arial" w:hAnsi="Arial"/>
                <w:b/>
                <w:bCs/>
                <w:color w:val="000000"/>
              </w:rPr>
              <w:t>28</w:t>
            </w:r>
          </w:p>
        </w:tc>
        <w:tc>
          <w:tcPr>
            <w:tcW w:w="1659" w:type="dxa"/>
            <w:shd w:val="clear" w:color="auto" w:fill="F2F2F2"/>
            <w:vAlign w:val="center"/>
          </w:tcPr>
          <w:p w:rsidR="0014659B" w:rsidRPr="00182C8D" w:rsidRDefault="0014659B" w:rsidP="0014659B">
            <w:pPr>
              <w:spacing w:after="0" w:line="240" w:lineRule="auto"/>
              <w:jc w:val="center"/>
              <w:rPr>
                <w:rFonts w:cs="Abdulmagid"/>
                <w:b/>
                <w:bCs/>
                <w:sz w:val="24"/>
                <w:szCs w:val="24"/>
                <w:rtl/>
              </w:rPr>
            </w:pPr>
            <w:r w:rsidRPr="00182C8D">
              <w:rPr>
                <w:rFonts w:cs="Abdulmagid"/>
                <w:b/>
                <w:bCs/>
                <w:sz w:val="24"/>
                <w:szCs w:val="24"/>
                <w:rtl/>
              </w:rPr>
              <w:t>بطلان</w:t>
            </w:r>
          </w:p>
        </w:tc>
        <w:tc>
          <w:tcPr>
            <w:tcW w:w="5570" w:type="dxa"/>
            <w:shd w:val="clear" w:color="auto" w:fill="auto"/>
            <w:vAlign w:val="center"/>
          </w:tcPr>
          <w:p w:rsidR="0014659B" w:rsidRPr="00B50D0A" w:rsidRDefault="0014659B" w:rsidP="0014659B">
            <w:pPr>
              <w:spacing w:after="0" w:line="240" w:lineRule="auto"/>
              <w:jc w:val="lowKashida"/>
              <w:rPr>
                <w:rFonts w:ascii="Times New Roman" w:hAnsi="Times New Roman" w:cs="Times New Roman"/>
                <w:sz w:val="28"/>
                <w:szCs w:val="28"/>
                <w:rtl/>
              </w:rPr>
            </w:pPr>
            <w:r w:rsidRPr="00B50D0A">
              <w:rPr>
                <w:rFonts w:ascii="Times New Roman" w:hAnsi="Times New Roman" w:cs="Times New Roman"/>
                <w:sz w:val="28"/>
                <w:szCs w:val="28"/>
                <w:rtl/>
              </w:rPr>
              <w:t>صـدور الحكـم مـن قــاض فـرد مـن محكمـة مـشكلة مـن ثـلاثـة قـضـاة يعـرض الحكـم ومـا تعقبه للبطلان المطلق ويرجع للفصل فيه</w:t>
            </w:r>
            <w:r>
              <w:rPr>
                <w:rFonts w:ascii="Times New Roman" w:hAnsi="Times New Roman" w:cs="Times New Roman" w:hint="cs"/>
                <w:sz w:val="28"/>
                <w:szCs w:val="28"/>
                <w:rtl/>
              </w:rPr>
              <w:t>.</w:t>
            </w:r>
          </w:p>
        </w:tc>
        <w:tc>
          <w:tcPr>
            <w:tcW w:w="905"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b/>
                <w:bCs/>
                <w:sz w:val="28"/>
                <w:szCs w:val="28"/>
                <w:rtl/>
              </w:rPr>
              <w:t>20</w:t>
            </w:r>
          </w:p>
        </w:tc>
        <w:tc>
          <w:tcPr>
            <w:tcW w:w="959"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hint="cs"/>
                <w:b/>
                <w:bCs/>
                <w:sz w:val="28"/>
                <w:szCs w:val="28"/>
                <w:rtl/>
              </w:rPr>
              <w:t>61</w:t>
            </w:r>
          </w:p>
        </w:tc>
      </w:tr>
      <w:tr w:rsidR="0014659B" w:rsidRPr="00B50D0A" w:rsidTr="0014659B">
        <w:tc>
          <w:tcPr>
            <w:tcW w:w="567" w:type="dxa"/>
            <w:shd w:val="clear" w:color="auto" w:fill="F2F2F2"/>
            <w:vAlign w:val="center"/>
          </w:tcPr>
          <w:p w:rsidR="0014659B" w:rsidRPr="00023C60" w:rsidRDefault="0014659B" w:rsidP="0014659B">
            <w:pPr>
              <w:bidi w:val="0"/>
              <w:jc w:val="center"/>
              <w:rPr>
                <w:rFonts w:ascii="Arial" w:hAnsi="Arial"/>
                <w:b/>
                <w:bCs/>
                <w:color w:val="000000"/>
              </w:rPr>
            </w:pPr>
            <w:r w:rsidRPr="00023C60">
              <w:rPr>
                <w:rFonts w:ascii="Arial" w:hAnsi="Arial"/>
                <w:b/>
                <w:bCs/>
                <w:color w:val="000000"/>
              </w:rPr>
              <w:t>29</w:t>
            </w:r>
          </w:p>
        </w:tc>
        <w:tc>
          <w:tcPr>
            <w:tcW w:w="1659" w:type="dxa"/>
            <w:shd w:val="clear" w:color="auto" w:fill="F2F2F2"/>
            <w:vAlign w:val="center"/>
          </w:tcPr>
          <w:p w:rsidR="0014659B" w:rsidRPr="00182C8D" w:rsidRDefault="0014659B" w:rsidP="0014659B">
            <w:pPr>
              <w:spacing w:after="0" w:line="240" w:lineRule="auto"/>
              <w:jc w:val="center"/>
              <w:rPr>
                <w:rFonts w:cs="Abdulmagid"/>
                <w:b/>
                <w:bCs/>
                <w:sz w:val="24"/>
                <w:szCs w:val="24"/>
                <w:rtl/>
              </w:rPr>
            </w:pPr>
          </w:p>
        </w:tc>
        <w:tc>
          <w:tcPr>
            <w:tcW w:w="5570" w:type="dxa"/>
            <w:shd w:val="clear" w:color="auto" w:fill="auto"/>
            <w:vAlign w:val="center"/>
          </w:tcPr>
          <w:p w:rsidR="0014659B" w:rsidRPr="00B50D0A" w:rsidRDefault="0014659B" w:rsidP="0014659B">
            <w:pPr>
              <w:spacing w:after="0" w:line="240" w:lineRule="auto"/>
              <w:jc w:val="lowKashida"/>
              <w:rPr>
                <w:rFonts w:ascii="Times New Roman" w:hAnsi="Times New Roman" w:cs="Times New Roman"/>
                <w:sz w:val="28"/>
                <w:szCs w:val="28"/>
                <w:rtl/>
              </w:rPr>
            </w:pPr>
            <w:r w:rsidRPr="00B50D0A">
              <w:rPr>
                <w:rFonts w:ascii="Times New Roman" w:hAnsi="Times New Roman" w:cs="Times New Roman"/>
                <w:sz w:val="28"/>
                <w:szCs w:val="28"/>
                <w:rtl/>
              </w:rPr>
              <w:t>صدور الحكم من هيئة قضائية لم تسمع المرافعة يعد باطلا</w:t>
            </w:r>
          </w:p>
        </w:tc>
        <w:tc>
          <w:tcPr>
            <w:tcW w:w="905"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b/>
                <w:bCs/>
                <w:sz w:val="28"/>
                <w:szCs w:val="28"/>
                <w:rtl/>
              </w:rPr>
              <w:t>14</w:t>
            </w:r>
          </w:p>
        </w:tc>
        <w:tc>
          <w:tcPr>
            <w:tcW w:w="959"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hint="cs"/>
                <w:b/>
                <w:bCs/>
                <w:sz w:val="28"/>
                <w:szCs w:val="28"/>
                <w:rtl/>
              </w:rPr>
              <w:t>43</w:t>
            </w:r>
          </w:p>
        </w:tc>
      </w:tr>
      <w:tr w:rsidR="0014659B" w:rsidRPr="00B50D0A" w:rsidTr="0014659B">
        <w:tc>
          <w:tcPr>
            <w:tcW w:w="567" w:type="dxa"/>
            <w:shd w:val="clear" w:color="auto" w:fill="F2F2F2"/>
            <w:vAlign w:val="center"/>
          </w:tcPr>
          <w:p w:rsidR="0014659B" w:rsidRPr="00023C60" w:rsidRDefault="0014659B" w:rsidP="0014659B">
            <w:pPr>
              <w:bidi w:val="0"/>
              <w:jc w:val="center"/>
              <w:rPr>
                <w:rFonts w:ascii="Arial" w:hAnsi="Arial"/>
                <w:b/>
                <w:bCs/>
                <w:color w:val="000000"/>
              </w:rPr>
            </w:pPr>
            <w:r w:rsidRPr="00023C60">
              <w:rPr>
                <w:rFonts w:ascii="Arial" w:hAnsi="Arial"/>
                <w:b/>
                <w:bCs/>
                <w:color w:val="000000"/>
              </w:rPr>
              <w:t>30</w:t>
            </w:r>
          </w:p>
        </w:tc>
        <w:tc>
          <w:tcPr>
            <w:tcW w:w="1659" w:type="dxa"/>
            <w:shd w:val="clear" w:color="auto" w:fill="F2F2F2"/>
            <w:vAlign w:val="center"/>
          </w:tcPr>
          <w:p w:rsidR="0014659B" w:rsidRPr="00182C8D" w:rsidRDefault="0014659B" w:rsidP="0014659B">
            <w:pPr>
              <w:spacing w:after="0" w:line="240" w:lineRule="auto"/>
              <w:jc w:val="center"/>
              <w:rPr>
                <w:rFonts w:cs="Abdulmagid"/>
                <w:b/>
                <w:bCs/>
                <w:sz w:val="24"/>
                <w:szCs w:val="24"/>
                <w:rtl/>
              </w:rPr>
            </w:pPr>
          </w:p>
        </w:tc>
        <w:tc>
          <w:tcPr>
            <w:tcW w:w="5570" w:type="dxa"/>
            <w:shd w:val="clear" w:color="auto" w:fill="auto"/>
            <w:vAlign w:val="center"/>
          </w:tcPr>
          <w:p w:rsidR="0014659B" w:rsidRPr="00B50D0A" w:rsidRDefault="0014659B" w:rsidP="0014659B">
            <w:pPr>
              <w:spacing w:after="0" w:line="240" w:lineRule="auto"/>
              <w:jc w:val="lowKashida"/>
              <w:rPr>
                <w:rFonts w:ascii="Times New Roman" w:hAnsi="Times New Roman" w:cs="Times New Roman"/>
                <w:sz w:val="28"/>
                <w:szCs w:val="28"/>
                <w:rtl/>
              </w:rPr>
            </w:pPr>
            <w:r w:rsidRPr="00B50D0A">
              <w:rPr>
                <w:rFonts w:ascii="Times New Roman" w:hAnsi="Times New Roman" w:cs="Times New Roman"/>
                <w:sz w:val="28"/>
                <w:szCs w:val="28"/>
                <w:rtl/>
              </w:rPr>
              <w:t>الحكـم الـصـادر مـن قـاض فـرد خلافاً لقـرار إنشاء المحكمة يجعل الحكم باطلاً .</w:t>
            </w:r>
          </w:p>
        </w:tc>
        <w:tc>
          <w:tcPr>
            <w:tcW w:w="905"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b/>
                <w:bCs/>
                <w:sz w:val="28"/>
                <w:szCs w:val="28"/>
                <w:rtl/>
              </w:rPr>
              <w:t>62</w:t>
            </w:r>
          </w:p>
        </w:tc>
        <w:tc>
          <w:tcPr>
            <w:tcW w:w="959"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Pr>
                <w:rFonts w:ascii="Times New Roman" w:hAnsi="Times New Roman" w:cs="Times New Roman" w:hint="cs"/>
                <w:b/>
                <w:bCs/>
                <w:sz w:val="28"/>
                <w:szCs w:val="28"/>
                <w:rtl/>
              </w:rPr>
              <w:t>189</w:t>
            </w:r>
          </w:p>
        </w:tc>
      </w:tr>
      <w:tr w:rsidR="0014659B" w:rsidRPr="00B50D0A" w:rsidTr="0014659B">
        <w:tc>
          <w:tcPr>
            <w:tcW w:w="567" w:type="dxa"/>
            <w:shd w:val="clear" w:color="auto" w:fill="F2F2F2"/>
            <w:vAlign w:val="center"/>
          </w:tcPr>
          <w:p w:rsidR="0014659B" w:rsidRPr="00023C60" w:rsidRDefault="0014659B" w:rsidP="0014659B">
            <w:pPr>
              <w:bidi w:val="0"/>
              <w:jc w:val="center"/>
              <w:rPr>
                <w:rFonts w:ascii="Arial" w:hAnsi="Arial"/>
                <w:b/>
                <w:bCs/>
                <w:color w:val="000000"/>
              </w:rPr>
            </w:pPr>
            <w:r w:rsidRPr="00023C60">
              <w:rPr>
                <w:rFonts w:ascii="Arial" w:hAnsi="Arial"/>
                <w:b/>
                <w:bCs/>
                <w:color w:val="000000"/>
              </w:rPr>
              <w:t>31</w:t>
            </w:r>
          </w:p>
        </w:tc>
        <w:tc>
          <w:tcPr>
            <w:tcW w:w="1659" w:type="dxa"/>
            <w:shd w:val="clear" w:color="auto" w:fill="F2F2F2"/>
            <w:vAlign w:val="center"/>
          </w:tcPr>
          <w:p w:rsidR="0014659B" w:rsidRPr="00182C8D" w:rsidRDefault="0014659B" w:rsidP="0014659B">
            <w:pPr>
              <w:spacing w:after="0" w:line="240" w:lineRule="auto"/>
              <w:jc w:val="center"/>
              <w:rPr>
                <w:rFonts w:cs="Abdulmagid"/>
                <w:b/>
                <w:bCs/>
                <w:sz w:val="24"/>
                <w:szCs w:val="24"/>
                <w:rtl/>
              </w:rPr>
            </w:pPr>
          </w:p>
        </w:tc>
        <w:tc>
          <w:tcPr>
            <w:tcW w:w="5570" w:type="dxa"/>
            <w:shd w:val="clear" w:color="auto" w:fill="auto"/>
            <w:vAlign w:val="center"/>
          </w:tcPr>
          <w:p w:rsidR="0014659B" w:rsidRPr="00B50D0A" w:rsidRDefault="0014659B" w:rsidP="0014659B">
            <w:pPr>
              <w:spacing w:after="0" w:line="240" w:lineRule="auto"/>
              <w:jc w:val="lowKashida"/>
              <w:rPr>
                <w:rFonts w:ascii="Times New Roman" w:hAnsi="Times New Roman" w:cs="Times New Roman"/>
                <w:sz w:val="28"/>
                <w:szCs w:val="28"/>
                <w:rtl/>
              </w:rPr>
            </w:pPr>
            <w:r w:rsidRPr="00B50D0A">
              <w:rPr>
                <w:rFonts w:ascii="Times New Roman" w:hAnsi="Times New Roman" w:cs="Times New Roman"/>
                <w:sz w:val="28"/>
                <w:szCs w:val="28"/>
                <w:rtl/>
              </w:rPr>
              <w:t>إذا كان القانون قد أوجب أن يصدر الحكم من هيئة مكونـه مـن ثلاثة قضاه فصدر الحكـم مـن قاضيين فقط فإن الحكم يتعرض للبطلان .</w:t>
            </w:r>
          </w:p>
        </w:tc>
        <w:tc>
          <w:tcPr>
            <w:tcW w:w="905"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b/>
                <w:bCs/>
                <w:sz w:val="28"/>
                <w:szCs w:val="28"/>
                <w:rtl/>
              </w:rPr>
              <w:t>18</w:t>
            </w:r>
          </w:p>
        </w:tc>
        <w:tc>
          <w:tcPr>
            <w:tcW w:w="959"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hint="cs"/>
                <w:b/>
                <w:bCs/>
                <w:sz w:val="28"/>
                <w:szCs w:val="28"/>
                <w:rtl/>
              </w:rPr>
              <w:t>56</w:t>
            </w:r>
          </w:p>
        </w:tc>
      </w:tr>
      <w:tr w:rsidR="0014659B" w:rsidRPr="00B50D0A" w:rsidTr="0014659B">
        <w:tc>
          <w:tcPr>
            <w:tcW w:w="567" w:type="dxa"/>
            <w:shd w:val="clear" w:color="auto" w:fill="F2F2F2"/>
            <w:vAlign w:val="center"/>
          </w:tcPr>
          <w:p w:rsidR="0014659B" w:rsidRPr="00023C60" w:rsidRDefault="0014659B" w:rsidP="0014659B">
            <w:pPr>
              <w:bidi w:val="0"/>
              <w:jc w:val="center"/>
              <w:rPr>
                <w:rFonts w:ascii="Arial" w:hAnsi="Arial"/>
                <w:b/>
                <w:bCs/>
                <w:color w:val="000000"/>
              </w:rPr>
            </w:pPr>
            <w:r w:rsidRPr="00023C60">
              <w:rPr>
                <w:rFonts w:ascii="Arial" w:hAnsi="Arial"/>
                <w:b/>
                <w:bCs/>
                <w:color w:val="000000"/>
              </w:rPr>
              <w:t>32</w:t>
            </w:r>
          </w:p>
        </w:tc>
        <w:tc>
          <w:tcPr>
            <w:tcW w:w="1659" w:type="dxa"/>
            <w:shd w:val="clear" w:color="auto" w:fill="F2F2F2"/>
            <w:vAlign w:val="center"/>
          </w:tcPr>
          <w:p w:rsidR="0014659B" w:rsidRPr="00182C8D" w:rsidRDefault="0014659B" w:rsidP="0014659B">
            <w:pPr>
              <w:spacing w:after="0" w:line="240" w:lineRule="auto"/>
              <w:jc w:val="center"/>
              <w:rPr>
                <w:rFonts w:cs="Abdulmagid"/>
                <w:b/>
                <w:bCs/>
                <w:sz w:val="24"/>
                <w:szCs w:val="24"/>
                <w:rtl/>
              </w:rPr>
            </w:pPr>
          </w:p>
        </w:tc>
        <w:tc>
          <w:tcPr>
            <w:tcW w:w="5570" w:type="dxa"/>
            <w:shd w:val="clear" w:color="auto" w:fill="auto"/>
            <w:vAlign w:val="center"/>
          </w:tcPr>
          <w:p w:rsidR="0014659B" w:rsidRPr="00B50D0A" w:rsidRDefault="0014659B" w:rsidP="0014659B">
            <w:pPr>
              <w:spacing w:after="0" w:line="240" w:lineRule="auto"/>
              <w:jc w:val="lowKashida"/>
              <w:rPr>
                <w:rFonts w:ascii="Times New Roman" w:hAnsi="Times New Roman" w:cs="Times New Roman"/>
                <w:sz w:val="28"/>
                <w:szCs w:val="28"/>
                <w:rtl/>
              </w:rPr>
            </w:pPr>
            <w:r w:rsidRPr="00B50D0A">
              <w:rPr>
                <w:rFonts w:ascii="Times New Roman" w:hAnsi="Times New Roman" w:cs="Times New Roman"/>
                <w:sz w:val="28"/>
                <w:szCs w:val="28"/>
                <w:rtl/>
              </w:rPr>
              <w:t>العيـب الجـوهري في الإجـراءات يعـرض الحك للبطلان ..</w:t>
            </w:r>
          </w:p>
        </w:tc>
        <w:tc>
          <w:tcPr>
            <w:tcW w:w="905"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b/>
                <w:bCs/>
                <w:sz w:val="28"/>
                <w:szCs w:val="28"/>
                <w:rtl/>
              </w:rPr>
              <w:t>7</w:t>
            </w:r>
          </w:p>
        </w:tc>
        <w:tc>
          <w:tcPr>
            <w:tcW w:w="959"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hint="cs"/>
                <w:b/>
                <w:bCs/>
                <w:sz w:val="28"/>
                <w:szCs w:val="28"/>
                <w:rtl/>
              </w:rPr>
              <w:t>22</w:t>
            </w:r>
          </w:p>
        </w:tc>
      </w:tr>
      <w:tr w:rsidR="0014659B" w:rsidRPr="00B50D0A" w:rsidTr="0014659B">
        <w:tc>
          <w:tcPr>
            <w:tcW w:w="567" w:type="dxa"/>
            <w:shd w:val="clear" w:color="auto" w:fill="F2F2F2"/>
            <w:vAlign w:val="center"/>
          </w:tcPr>
          <w:p w:rsidR="0014659B" w:rsidRPr="00023C60" w:rsidRDefault="0014659B" w:rsidP="0014659B">
            <w:pPr>
              <w:bidi w:val="0"/>
              <w:jc w:val="center"/>
              <w:rPr>
                <w:rFonts w:ascii="Arial" w:hAnsi="Arial"/>
                <w:b/>
                <w:bCs/>
                <w:color w:val="000000"/>
              </w:rPr>
            </w:pPr>
            <w:r w:rsidRPr="00023C60">
              <w:rPr>
                <w:rFonts w:ascii="Arial" w:hAnsi="Arial"/>
                <w:b/>
                <w:bCs/>
                <w:color w:val="000000"/>
              </w:rPr>
              <w:t>33</w:t>
            </w:r>
          </w:p>
        </w:tc>
        <w:tc>
          <w:tcPr>
            <w:tcW w:w="1659" w:type="dxa"/>
            <w:shd w:val="clear" w:color="auto" w:fill="F2F2F2"/>
            <w:vAlign w:val="center"/>
          </w:tcPr>
          <w:p w:rsidR="0014659B" w:rsidRPr="00182C8D" w:rsidRDefault="0014659B" w:rsidP="0014659B">
            <w:pPr>
              <w:spacing w:after="0" w:line="240" w:lineRule="auto"/>
              <w:jc w:val="center"/>
              <w:rPr>
                <w:rFonts w:cs="Abdulmagid"/>
                <w:b/>
                <w:bCs/>
                <w:sz w:val="24"/>
                <w:szCs w:val="24"/>
                <w:rtl/>
              </w:rPr>
            </w:pPr>
          </w:p>
        </w:tc>
        <w:tc>
          <w:tcPr>
            <w:tcW w:w="5570" w:type="dxa"/>
            <w:shd w:val="clear" w:color="auto" w:fill="auto"/>
            <w:vAlign w:val="center"/>
          </w:tcPr>
          <w:p w:rsidR="0014659B" w:rsidRPr="00B50D0A" w:rsidRDefault="0014659B" w:rsidP="0014659B">
            <w:pPr>
              <w:spacing w:after="0" w:line="240" w:lineRule="auto"/>
              <w:jc w:val="lowKashida"/>
              <w:rPr>
                <w:rFonts w:ascii="Times New Roman" w:hAnsi="Times New Roman" w:cs="Times New Roman"/>
                <w:sz w:val="28"/>
                <w:szCs w:val="28"/>
                <w:rtl/>
              </w:rPr>
            </w:pPr>
            <w:r w:rsidRPr="00B50D0A">
              <w:rPr>
                <w:rFonts w:ascii="Times New Roman" w:hAnsi="Times New Roman" w:cs="Times New Roman"/>
                <w:sz w:val="28"/>
                <w:szCs w:val="28"/>
                <w:rtl/>
              </w:rPr>
              <w:t>القرار بتعديل هيئة الحكم في محاكم الأمـوال العامـة مـن ثلاثة قضاة إلى</w:t>
            </w:r>
            <w:r>
              <w:rPr>
                <w:rFonts w:ascii="Times New Roman" w:hAnsi="Times New Roman" w:cs="Times New Roman"/>
                <w:sz w:val="28"/>
                <w:szCs w:val="28"/>
                <w:rtl/>
              </w:rPr>
              <w:t xml:space="preserve"> قاض فـرد لا يـسـري بـأثر رجعي</w:t>
            </w:r>
            <w:r>
              <w:rPr>
                <w:rFonts w:ascii="Times New Roman" w:hAnsi="Times New Roman" w:cs="Times New Roman" w:hint="cs"/>
                <w:sz w:val="28"/>
                <w:szCs w:val="28"/>
                <w:rtl/>
              </w:rPr>
              <w:t>.</w:t>
            </w:r>
          </w:p>
        </w:tc>
        <w:tc>
          <w:tcPr>
            <w:tcW w:w="905"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b/>
                <w:bCs/>
                <w:sz w:val="28"/>
                <w:szCs w:val="28"/>
                <w:rtl/>
              </w:rPr>
              <w:t>37</w:t>
            </w:r>
          </w:p>
        </w:tc>
        <w:tc>
          <w:tcPr>
            <w:tcW w:w="959"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hint="cs"/>
                <w:b/>
                <w:bCs/>
                <w:sz w:val="28"/>
                <w:szCs w:val="28"/>
                <w:rtl/>
              </w:rPr>
              <w:t>109</w:t>
            </w:r>
          </w:p>
        </w:tc>
      </w:tr>
      <w:tr w:rsidR="0014659B" w:rsidRPr="00B50D0A" w:rsidTr="0014659B">
        <w:tc>
          <w:tcPr>
            <w:tcW w:w="567" w:type="dxa"/>
            <w:shd w:val="clear" w:color="auto" w:fill="F2F2F2"/>
            <w:vAlign w:val="center"/>
          </w:tcPr>
          <w:p w:rsidR="0014659B" w:rsidRPr="00023C60" w:rsidRDefault="0014659B" w:rsidP="0014659B">
            <w:pPr>
              <w:bidi w:val="0"/>
              <w:jc w:val="center"/>
              <w:rPr>
                <w:rFonts w:ascii="Arial" w:hAnsi="Arial"/>
                <w:b/>
                <w:bCs/>
                <w:color w:val="000000"/>
              </w:rPr>
            </w:pPr>
            <w:r w:rsidRPr="00023C60">
              <w:rPr>
                <w:rFonts w:ascii="Arial" w:hAnsi="Arial"/>
                <w:b/>
                <w:bCs/>
                <w:color w:val="000000"/>
              </w:rPr>
              <w:t>34</w:t>
            </w:r>
          </w:p>
        </w:tc>
        <w:tc>
          <w:tcPr>
            <w:tcW w:w="1659" w:type="dxa"/>
            <w:shd w:val="clear" w:color="auto" w:fill="F2F2F2"/>
            <w:vAlign w:val="center"/>
          </w:tcPr>
          <w:p w:rsidR="0014659B" w:rsidRPr="00182C8D" w:rsidRDefault="0014659B" w:rsidP="0014659B">
            <w:pPr>
              <w:spacing w:after="0" w:line="240" w:lineRule="auto"/>
              <w:jc w:val="center"/>
              <w:rPr>
                <w:rFonts w:cs="Abdulmagid"/>
                <w:b/>
                <w:bCs/>
                <w:sz w:val="24"/>
                <w:szCs w:val="24"/>
                <w:rtl/>
              </w:rPr>
            </w:pPr>
          </w:p>
        </w:tc>
        <w:tc>
          <w:tcPr>
            <w:tcW w:w="5570" w:type="dxa"/>
            <w:shd w:val="clear" w:color="auto" w:fill="auto"/>
            <w:vAlign w:val="center"/>
          </w:tcPr>
          <w:p w:rsidR="0014659B" w:rsidRPr="0004089F" w:rsidRDefault="0014659B" w:rsidP="0014659B">
            <w:pPr>
              <w:spacing w:after="0" w:line="240" w:lineRule="auto"/>
              <w:jc w:val="lowKashida"/>
              <w:rPr>
                <w:rFonts w:ascii="Times New Roman" w:hAnsi="Times New Roman" w:cs="Times New Roman"/>
                <w:sz w:val="28"/>
                <w:szCs w:val="28"/>
                <w:rtl/>
              </w:rPr>
            </w:pPr>
            <w:r w:rsidRPr="0004089F">
              <w:rPr>
                <w:rFonts w:ascii="Times New Roman" w:hAnsi="Times New Roman" w:cs="Times New Roman"/>
                <w:sz w:val="28"/>
                <w:szCs w:val="28"/>
                <w:rtl/>
              </w:rPr>
              <w:t>ينقض الحكـم الاستئناف</w:t>
            </w:r>
            <w:r w:rsidRPr="0004089F">
              <w:rPr>
                <w:rFonts w:ascii="Times New Roman" w:hAnsi="Times New Roman" w:cs="Times New Roman" w:hint="cs"/>
                <w:sz w:val="28"/>
                <w:szCs w:val="28"/>
                <w:rtl/>
              </w:rPr>
              <w:t>ي</w:t>
            </w:r>
            <w:r w:rsidRPr="0004089F">
              <w:rPr>
                <w:rFonts w:ascii="Times New Roman" w:hAnsi="Times New Roman" w:cs="Times New Roman"/>
                <w:sz w:val="28"/>
                <w:szCs w:val="28"/>
                <w:rtl/>
              </w:rPr>
              <w:t xml:space="preserve"> إذا كـان </w:t>
            </w:r>
            <w:r w:rsidRPr="0004089F">
              <w:rPr>
                <w:rFonts w:ascii="Times New Roman" w:hAnsi="Times New Roman" w:cs="Times New Roman" w:hint="cs"/>
                <w:sz w:val="28"/>
                <w:szCs w:val="28"/>
                <w:rtl/>
              </w:rPr>
              <w:t xml:space="preserve">مشوباً </w:t>
            </w:r>
            <w:r w:rsidRPr="0004089F">
              <w:rPr>
                <w:rFonts w:ascii="Times New Roman" w:hAnsi="Times New Roman" w:cs="Times New Roman"/>
                <w:sz w:val="28"/>
                <w:szCs w:val="28"/>
                <w:rtl/>
              </w:rPr>
              <w:t>بالبطلان أو بالخطأ في تطبيق القانون .</w:t>
            </w:r>
          </w:p>
        </w:tc>
        <w:tc>
          <w:tcPr>
            <w:tcW w:w="905" w:type="dxa"/>
            <w:shd w:val="clear" w:color="auto" w:fill="auto"/>
            <w:vAlign w:val="center"/>
          </w:tcPr>
          <w:p w:rsidR="0014659B" w:rsidRPr="0004089F" w:rsidRDefault="0014659B" w:rsidP="0014659B">
            <w:pPr>
              <w:spacing w:after="0" w:line="240" w:lineRule="auto"/>
              <w:jc w:val="center"/>
              <w:rPr>
                <w:rFonts w:ascii="Times New Roman" w:hAnsi="Times New Roman" w:cs="Times New Roman"/>
                <w:b/>
                <w:bCs/>
                <w:sz w:val="28"/>
                <w:szCs w:val="28"/>
                <w:rtl/>
              </w:rPr>
            </w:pPr>
            <w:r w:rsidRPr="0004089F">
              <w:rPr>
                <w:rFonts w:ascii="Times New Roman" w:hAnsi="Times New Roman" w:cs="Times New Roman"/>
                <w:b/>
                <w:bCs/>
                <w:sz w:val="28"/>
                <w:szCs w:val="28"/>
                <w:rtl/>
              </w:rPr>
              <w:t>54</w:t>
            </w:r>
          </w:p>
        </w:tc>
        <w:tc>
          <w:tcPr>
            <w:tcW w:w="959" w:type="dxa"/>
            <w:shd w:val="clear" w:color="auto" w:fill="auto"/>
            <w:vAlign w:val="center"/>
          </w:tcPr>
          <w:p w:rsidR="0014659B" w:rsidRPr="0004089F" w:rsidRDefault="0014659B" w:rsidP="0014659B">
            <w:pPr>
              <w:spacing w:after="0" w:line="240" w:lineRule="auto"/>
              <w:jc w:val="center"/>
              <w:rPr>
                <w:rFonts w:ascii="Times New Roman" w:hAnsi="Times New Roman" w:cs="Times New Roman"/>
                <w:b/>
                <w:bCs/>
                <w:sz w:val="28"/>
                <w:szCs w:val="28"/>
                <w:rtl/>
              </w:rPr>
            </w:pPr>
            <w:r w:rsidRPr="0004089F">
              <w:rPr>
                <w:rFonts w:ascii="Times New Roman" w:hAnsi="Times New Roman" w:cs="Times New Roman" w:hint="cs"/>
                <w:b/>
                <w:bCs/>
                <w:sz w:val="28"/>
                <w:szCs w:val="28"/>
                <w:rtl/>
              </w:rPr>
              <w:t>163</w:t>
            </w:r>
          </w:p>
        </w:tc>
      </w:tr>
      <w:tr w:rsidR="0014659B" w:rsidRPr="00B50D0A" w:rsidTr="0014659B">
        <w:tc>
          <w:tcPr>
            <w:tcW w:w="567" w:type="dxa"/>
            <w:shd w:val="clear" w:color="auto" w:fill="F2F2F2"/>
            <w:vAlign w:val="center"/>
          </w:tcPr>
          <w:p w:rsidR="0014659B" w:rsidRPr="00023C60" w:rsidRDefault="0014659B" w:rsidP="0014659B">
            <w:pPr>
              <w:bidi w:val="0"/>
              <w:jc w:val="center"/>
              <w:rPr>
                <w:rFonts w:ascii="Arial" w:hAnsi="Arial"/>
                <w:b/>
                <w:bCs/>
                <w:color w:val="000000"/>
              </w:rPr>
            </w:pPr>
            <w:r w:rsidRPr="00023C60">
              <w:rPr>
                <w:rFonts w:ascii="Arial" w:hAnsi="Arial"/>
                <w:b/>
                <w:bCs/>
                <w:color w:val="000000"/>
              </w:rPr>
              <w:t>35</w:t>
            </w:r>
          </w:p>
        </w:tc>
        <w:tc>
          <w:tcPr>
            <w:tcW w:w="1659" w:type="dxa"/>
            <w:shd w:val="clear" w:color="auto" w:fill="F2F2F2"/>
            <w:vAlign w:val="center"/>
          </w:tcPr>
          <w:p w:rsidR="0014659B" w:rsidRPr="00182C8D" w:rsidRDefault="0014659B" w:rsidP="0014659B">
            <w:pPr>
              <w:spacing w:after="0" w:line="240" w:lineRule="auto"/>
              <w:jc w:val="center"/>
              <w:rPr>
                <w:rFonts w:cs="Abdulmagid"/>
                <w:b/>
                <w:bCs/>
                <w:sz w:val="24"/>
                <w:szCs w:val="24"/>
                <w:rtl/>
              </w:rPr>
            </w:pPr>
          </w:p>
        </w:tc>
        <w:tc>
          <w:tcPr>
            <w:tcW w:w="5570" w:type="dxa"/>
            <w:shd w:val="clear" w:color="auto" w:fill="auto"/>
            <w:vAlign w:val="center"/>
          </w:tcPr>
          <w:p w:rsidR="0014659B" w:rsidRPr="00B50D0A" w:rsidRDefault="0014659B" w:rsidP="0014659B">
            <w:pPr>
              <w:spacing w:after="0" w:line="240" w:lineRule="auto"/>
              <w:jc w:val="lowKashida"/>
              <w:rPr>
                <w:rFonts w:ascii="Times New Roman" w:hAnsi="Times New Roman" w:cs="Times New Roman"/>
                <w:sz w:val="28"/>
                <w:szCs w:val="28"/>
                <w:rtl/>
              </w:rPr>
            </w:pPr>
            <w:r w:rsidRPr="00B50D0A">
              <w:rPr>
                <w:rFonts w:ascii="Times New Roman" w:hAnsi="Times New Roman" w:cs="Times New Roman"/>
                <w:sz w:val="28"/>
                <w:szCs w:val="28"/>
                <w:rtl/>
              </w:rPr>
              <w:t>الحكـم الخـالـي مـن الأسـباب والأسانيد القانونيـة باطل ..</w:t>
            </w:r>
          </w:p>
        </w:tc>
        <w:tc>
          <w:tcPr>
            <w:tcW w:w="905"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b/>
                <w:bCs/>
                <w:sz w:val="28"/>
                <w:szCs w:val="28"/>
                <w:rtl/>
              </w:rPr>
              <w:t>75</w:t>
            </w:r>
          </w:p>
        </w:tc>
        <w:tc>
          <w:tcPr>
            <w:tcW w:w="959"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Pr>
                <w:rFonts w:ascii="Times New Roman" w:hAnsi="Times New Roman" w:cs="Times New Roman" w:hint="cs"/>
                <w:b/>
                <w:bCs/>
                <w:sz w:val="28"/>
                <w:szCs w:val="28"/>
                <w:rtl/>
              </w:rPr>
              <w:t>236</w:t>
            </w:r>
          </w:p>
        </w:tc>
      </w:tr>
      <w:tr w:rsidR="0014659B" w:rsidRPr="00B50D0A" w:rsidTr="0014659B">
        <w:tc>
          <w:tcPr>
            <w:tcW w:w="567" w:type="dxa"/>
            <w:shd w:val="clear" w:color="auto" w:fill="F2F2F2"/>
            <w:vAlign w:val="center"/>
          </w:tcPr>
          <w:p w:rsidR="0014659B" w:rsidRPr="00023C60" w:rsidRDefault="0014659B" w:rsidP="0014659B">
            <w:pPr>
              <w:bidi w:val="0"/>
              <w:jc w:val="center"/>
              <w:rPr>
                <w:rFonts w:ascii="Arial" w:hAnsi="Arial"/>
                <w:b/>
                <w:bCs/>
                <w:color w:val="000000"/>
              </w:rPr>
            </w:pPr>
            <w:r w:rsidRPr="00023C60">
              <w:rPr>
                <w:rFonts w:ascii="Arial" w:hAnsi="Arial"/>
                <w:b/>
                <w:bCs/>
                <w:color w:val="000000"/>
              </w:rPr>
              <w:t>36</w:t>
            </w:r>
          </w:p>
        </w:tc>
        <w:tc>
          <w:tcPr>
            <w:tcW w:w="1659" w:type="dxa"/>
            <w:shd w:val="clear" w:color="auto" w:fill="F2F2F2"/>
            <w:vAlign w:val="center"/>
          </w:tcPr>
          <w:p w:rsidR="0014659B" w:rsidRPr="00182C8D" w:rsidRDefault="0014659B" w:rsidP="0014659B">
            <w:pPr>
              <w:spacing w:after="0" w:line="240" w:lineRule="auto"/>
              <w:jc w:val="center"/>
              <w:rPr>
                <w:rFonts w:cs="Abdulmagid"/>
                <w:b/>
                <w:bCs/>
                <w:sz w:val="24"/>
                <w:szCs w:val="24"/>
                <w:rtl/>
              </w:rPr>
            </w:pPr>
            <w:r w:rsidRPr="00182C8D">
              <w:rPr>
                <w:rFonts w:cs="Abdulmagid"/>
                <w:b/>
                <w:bCs/>
                <w:sz w:val="24"/>
                <w:szCs w:val="24"/>
                <w:rtl/>
              </w:rPr>
              <w:t>تصدي</w:t>
            </w:r>
          </w:p>
        </w:tc>
        <w:tc>
          <w:tcPr>
            <w:tcW w:w="5570" w:type="dxa"/>
            <w:shd w:val="clear" w:color="auto" w:fill="auto"/>
            <w:vAlign w:val="center"/>
          </w:tcPr>
          <w:p w:rsidR="0014659B" w:rsidRPr="00B50D0A" w:rsidRDefault="0014659B" w:rsidP="0014659B">
            <w:pPr>
              <w:spacing w:after="0" w:line="240" w:lineRule="auto"/>
              <w:jc w:val="lowKashida"/>
              <w:rPr>
                <w:rFonts w:ascii="Times New Roman" w:hAnsi="Times New Roman" w:cs="Times New Roman"/>
                <w:sz w:val="28"/>
                <w:szCs w:val="28"/>
                <w:rtl/>
              </w:rPr>
            </w:pPr>
            <w:r w:rsidRPr="00B50D0A">
              <w:rPr>
                <w:rFonts w:ascii="Times New Roman" w:hAnsi="Times New Roman" w:cs="Times New Roman"/>
                <w:sz w:val="28"/>
                <w:szCs w:val="28"/>
                <w:rtl/>
              </w:rPr>
              <w:t>التصدي لدعوى التعويض المرفوعة على أساس أخر غير الضرر الناشئ عـن الجريمـة يمتنع الفـصـل فيـه لـعـدم الاختصاص ..</w:t>
            </w:r>
          </w:p>
        </w:tc>
        <w:tc>
          <w:tcPr>
            <w:tcW w:w="905"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b/>
                <w:bCs/>
                <w:sz w:val="28"/>
                <w:szCs w:val="28"/>
                <w:rtl/>
              </w:rPr>
              <w:t>5</w:t>
            </w:r>
          </w:p>
        </w:tc>
        <w:tc>
          <w:tcPr>
            <w:tcW w:w="959"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hint="cs"/>
                <w:b/>
                <w:bCs/>
                <w:sz w:val="28"/>
                <w:szCs w:val="28"/>
                <w:rtl/>
              </w:rPr>
              <w:t>15</w:t>
            </w:r>
          </w:p>
        </w:tc>
      </w:tr>
      <w:tr w:rsidR="0014659B" w:rsidRPr="00B50D0A" w:rsidTr="0014659B">
        <w:tc>
          <w:tcPr>
            <w:tcW w:w="567" w:type="dxa"/>
            <w:shd w:val="clear" w:color="auto" w:fill="F2F2F2"/>
            <w:vAlign w:val="center"/>
          </w:tcPr>
          <w:p w:rsidR="0014659B" w:rsidRPr="00023C60" w:rsidRDefault="0014659B" w:rsidP="0014659B">
            <w:pPr>
              <w:bidi w:val="0"/>
              <w:jc w:val="center"/>
              <w:rPr>
                <w:rFonts w:ascii="Arial" w:hAnsi="Arial"/>
                <w:b/>
                <w:bCs/>
                <w:color w:val="000000"/>
              </w:rPr>
            </w:pPr>
            <w:r w:rsidRPr="00023C60">
              <w:rPr>
                <w:rFonts w:ascii="Arial" w:hAnsi="Arial"/>
                <w:b/>
                <w:bCs/>
                <w:color w:val="000000"/>
              </w:rPr>
              <w:t>37</w:t>
            </w:r>
          </w:p>
        </w:tc>
        <w:tc>
          <w:tcPr>
            <w:tcW w:w="1659" w:type="dxa"/>
            <w:shd w:val="clear" w:color="auto" w:fill="F2F2F2"/>
            <w:vAlign w:val="center"/>
          </w:tcPr>
          <w:p w:rsidR="0014659B" w:rsidRPr="00182C8D" w:rsidRDefault="0014659B" w:rsidP="0014659B">
            <w:pPr>
              <w:spacing w:after="0" w:line="240" w:lineRule="auto"/>
              <w:jc w:val="center"/>
              <w:rPr>
                <w:rFonts w:cs="Abdulmagid"/>
                <w:b/>
                <w:bCs/>
                <w:sz w:val="24"/>
                <w:szCs w:val="24"/>
                <w:rtl/>
              </w:rPr>
            </w:pPr>
            <w:r w:rsidRPr="00182C8D">
              <w:rPr>
                <w:rFonts w:cs="Abdulmagid"/>
                <w:b/>
                <w:bCs/>
                <w:sz w:val="24"/>
                <w:szCs w:val="24"/>
                <w:rtl/>
              </w:rPr>
              <w:t>تعليق الحكم</w:t>
            </w:r>
          </w:p>
        </w:tc>
        <w:tc>
          <w:tcPr>
            <w:tcW w:w="5570" w:type="dxa"/>
            <w:shd w:val="clear" w:color="auto" w:fill="auto"/>
            <w:vAlign w:val="center"/>
          </w:tcPr>
          <w:p w:rsidR="0014659B" w:rsidRPr="00B50D0A" w:rsidRDefault="0014659B" w:rsidP="0014659B">
            <w:pPr>
              <w:spacing w:after="0" w:line="240" w:lineRule="auto"/>
              <w:jc w:val="lowKashida"/>
              <w:rPr>
                <w:rFonts w:ascii="Times New Roman" w:hAnsi="Times New Roman" w:cs="Times New Roman"/>
                <w:sz w:val="28"/>
                <w:szCs w:val="28"/>
                <w:rtl/>
              </w:rPr>
            </w:pPr>
            <w:r w:rsidRPr="00B50D0A">
              <w:rPr>
                <w:rFonts w:ascii="Times New Roman" w:hAnsi="Times New Roman" w:cs="Times New Roman"/>
                <w:sz w:val="28"/>
                <w:szCs w:val="28"/>
                <w:rtl/>
              </w:rPr>
              <w:t>التعليق وعدم تحديد العقوبة يصمان الحكم بالبطلان  ويوجبان النقض</w:t>
            </w:r>
            <w:r>
              <w:rPr>
                <w:rFonts w:ascii="Times New Roman" w:hAnsi="Times New Roman" w:cs="Times New Roman" w:hint="cs"/>
                <w:sz w:val="28"/>
                <w:szCs w:val="28"/>
                <w:rtl/>
              </w:rPr>
              <w:t>.</w:t>
            </w:r>
          </w:p>
        </w:tc>
        <w:tc>
          <w:tcPr>
            <w:tcW w:w="905"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b/>
                <w:bCs/>
                <w:sz w:val="28"/>
                <w:szCs w:val="28"/>
                <w:rtl/>
              </w:rPr>
              <w:t>2</w:t>
            </w:r>
          </w:p>
        </w:tc>
        <w:tc>
          <w:tcPr>
            <w:tcW w:w="959"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hint="cs"/>
                <w:b/>
                <w:bCs/>
                <w:sz w:val="28"/>
                <w:szCs w:val="28"/>
                <w:rtl/>
              </w:rPr>
              <w:t>7</w:t>
            </w:r>
          </w:p>
        </w:tc>
      </w:tr>
      <w:tr w:rsidR="0014659B" w:rsidRPr="00B50D0A" w:rsidTr="0014659B">
        <w:tc>
          <w:tcPr>
            <w:tcW w:w="567" w:type="dxa"/>
            <w:shd w:val="clear" w:color="auto" w:fill="F2F2F2"/>
            <w:vAlign w:val="center"/>
          </w:tcPr>
          <w:p w:rsidR="0014659B" w:rsidRPr="00023C60" w:rsidRDefault="0014659B" w:rsidP="0014659B">
            <w:pPr>
              <w:bidi w:val="0"/>
              <w:jc w:val="center"/>
              <w:rPr>
                <w:rFonts w:ascii="Arial" w:hAnsi="Arial"/>
                <w:b/>
                <w:bCs/>
                <w:color w:val="000000"/>
              </w:rPr>
            </w:pPr>
            <w:r w:rsidRPr="00023C60">
              <w:rPr>
                <w:rFonts w:ascii="Arial" w:hAnsi="Arial"/>
                <w:b/>
                <w:bCs/>
                <w:color w:val="000000"/>
              </w:rPr>
              <w:t>38</w:t>
            </w:r>
          </w:p>
        </w:tc>
        <w:tc>
          <w:tcPr>
            <w:tcW w:w="1659" w:type="dxa"/>
            <w:shd w:val="clear" w:color="auto" w:fill="F2F2F2"/>
            <w:vAlign w:val="center"/>
          </w:tcPr>
          <w:p w:rsidR="0014659B" w:rsidRPr="00182C8D" w:rsidRDefault="0014659B" w:rsidP="0014659B">
            <w:pPr>
              <w:spacing w:after="0" w:line="240" w:lineRule="auto"/>
              <w:jc w:val="center"/>
              <w:rPr>
                <w:rFonts w:cs="Abdulmagid"/>
                <w:b/>
                <w:bCs/>
                <w:sz w:val="24"/>
                <w:szCs w:val="24"/>
                <w:rtl/>
              </w:rPr>
            </w:pPr>
            <w:r w:rsidRPr="00182C8D">
              <w:rPr>
                <w:rFonts w:cs="Abdulmagid"/>
                <w:b/>
                <w:bCs/>
                <w:sz w:val="24"/>
                <w:szCs w:val="24"/>
                <w:rtl/>
              </w:rPr>
              <w:t>تقدير</w:t>
            </w:r>
          </w:p>
        </w:tc>
        <w:tc>
          <w:tcPr>
            <w:tcW w:w="5570" w:type="dxa"/>
            <w:shd w:val="clear" w:color="auto" w:fill="auto"/>
            <w:vAlign w:val="center"/>
          </w:tcPr>
          <w:p w:rsidR="0014659B" w:rsidRPr="00B50D0A" w:rsidRDefault="0014659B" w:rsidP="0014659B">
            <w:pPr>
              <w:spacing w:after="0" w:line="240" w:lineRule="auto"/>
              <w:jc w:val="lowKashida"/>
              <w:rPr>
                <w:rFonts w:ascii="Times New Roman" w:hAnsi="Times New Roman" w:cs="Times New Roman"/>
                <w:sz w:val="28"/>
                <w:szCs w:val="28"/>
                <w:rtl/>
              </w:rPr>
            </w:pPr>
            <w:r w:rsidRPr="00B50D0A">
              <w:rPr>
                <w:rFonts w:ascii="Times New Roman" w:hAnsi="Times New Roman" w:cs="Times New Roman"/>
                <w:sz w:val="28"/>
                <w:szCs w:val="28"/>
                <w:rtl/>
              </w:rPr>
              <w:t xml:space="preserve">تقدير ظروف الرأفة والشدة في حدود العقوبة المقررة بالأدنى والأقصى من اختصاص محكمة الموضوع </w:t>
            </w:r>
            <w:r>
              <w:rPr>
                <w:rFonts w:ascii="Times New Roman" w:hAnsi="Times New Roman" w:cs="Times New Roman" w:hint="cs"/>
                <w:sz w:val="28"/>
                <w:szCs w:val="28"/>
                <w:rtl/>
              </w:rPr>
              <w:t>.</w:t>
            </w:r>
          </w:p>
        </w:tc>
        <w:tc>
          <w:tcPr>
            <w:tcW w:w="905"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b/>
                <w:bCs/>
                <w:sz w:val="28"/>
                <w:szCs w:val="28"/>
                <w:rtl/>
              </w:rPr>
              <w:t>34</w:t>
            </w:r>
          </w:p>
        </w:tc>
        <w:tc>
          <w:tcPr>
            <w:tcW w:w="959"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hint="cs"/>
                <w:b/>
                <w:bCs/>
                <w:sz w:val="28"/>
                <w:szCs w:val="28"/>
                <w:rtl/>
              </w:rPr>
              <w:t>98</w:t>
            </w:r>
          </w:p>
        </w:tc>
      </w:tr>
      <w:tr w:rsidR="0014659B" w:rsidRPr="00B50D0A" w:rsidTr="0014659B">
        <w:tc>
          <w:tcPr>
            <w:tcW w:w="567" w:type="dxa"/>
            <w:shd w:val="clear" w:color="auto" w:fill="F2F2F2"/>
            <w:vAlign w:val="center"/>
          </w:tcPr>
          <w:p w:rsidR="0014659B" w:rsidRPr="00023C60" w:rsidRDefault="0014659B" w:rsidP="0014659B">
            <w:pPr>
              <w:bidi w:val="0"/>
              <w:jc w:val="center"/>
              <w:rPr>
                <w:rFonts w:ascii="Arial" w:hAnsi="Arial"/>
                <w:b/>
                <w:bCs/>
                <w:color w:val="000000"/>
              </w:rPr>
            </w:pPr>
            <w:r w:rsidRPr="00023C60">
              <w:rPr>
                <w:rFonts w:ascii="Arial" w:hAnsi="Arial"/>
                <w:b/>
                <w:bCs/>
                <w:color w:val="000000"/>
              </w:rPr>
              <w:t>39</w:t>
            </w:r>
          </w:p>
        </w:tc>
        <w:tc>
          <w:tcPr>
            <w:tcW w:w="1659" w:type="dxa"/>
            <w:shd w:val="clear" w:color="auto" w:fill="F2F2F2"/>
            <w:vAlign w:val="center"/>
          </w:tcPr>
          <w:p w:rsidR="0014659B" w:rsidRPr="00182C8D" w:rsidRDefault="0014659B" w:rsidP="0014659B">
            <w:pPr>
              <w:spacing w:after="0" w:line="240" w:lineRule="auto"/>
              <w:jc w:val="center"/>
              <w:rPr>
                <w:rFonts w:cs="Abdulmagid"/>
                <w:b/>
                <w:bCs/>
                <w:sz w:val="24"/>
                <w:szCs w:val="24"/>
                <w:rtl/>
              </w:rPr>
            </w:pPr>
            <w:r w:rsidRPr="00182C8D">
              <w:rPr>
                <w:rFonts w:cs="Abdulmagid"/>
                <w:b/>
                <w:bCs/>
                <w:sz w:val="24"/>
                <w:szCs w:val="24"/>
                <w:rtl/>
              </w:rPr>
              <w:t>تقرير</w:t>
            </w:r>
          </w:p>
        </w:tc>
        <w:tc>
          <w:tcPr>
            <w:tcW w:w="5570" w:type="dxa"/>
            <w:shd w:val="clear" w:color="auto" w:fill="auto"/>
            <w:vAlign w:val="center"/>
          </w:tcPr>
          <w:p w:rsidR="0014659B" w:rsidRPr="00B50D0A" w:rsidRDefault="0014659B" w:rsidP="0014659B">
            <w:pPr>
              <w:spacing w:after="0" w:line="240" w:lineRule="auto"/>
              <w:jc w:val="lowKashida"/>
              <w:rPr>
                <w:rFonts w:ascii="Times New Roman" w:hAnsi="Times New Roman" w:cs="Times New Roman"/>
                <w:sz w:val="28"/>
                <w:szCs w:val="28"/>
                <w:rtl/>
              </w:rPr>
            </w:pPr>
            <w:r w:rsidRPr="00B50D0A">
              <w:rPr>
                <w:rFonts w:ascii="Times New Roman" w:hAnsi="Times New Roman" w:cs="Times New Roman"/>
                <w:sz w:val="28"/>
                <w:szCs w:val="28"/>
                <w:rtl/>
              </w:rPr>
              <w:t xml:space="preserve"> إذا لم يضع أحد أعضاء محكمة الاستئناف تقريرا في الدعوى وملخـصاً للقضية يعـرض حكـم محكمـة الاستئناف للبطلان .</w:t>
            </w:r>
          </w:p>
        </w:tc>
        <w:tc>
          <w:tcPr>
            <w:tcW w:w="905"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b/>
                <w:bCs/>
                <w:sz w:val="28"/>
                <w:szCs w:val="28"/>
                <w:rtl/>
              </w:rPr>
              <w:t>16</w:t>
            </w:r>
          </w:p>
        </w:tc>
        <w:tc>
          <w:tcPr>
            <w:tcW w:w="959"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hint="cs"/>
                <w:b/>
                <w:bCs/>
                <w:sz w:val="28"/>
                <w:szCs w:val="28"/>
                <w:rtl/>
              </w:rPr>
              <w:t>48</w:t>
            </w:r>
          </w:p>
        </w:tc>
      </w:tr>
      <w:tr w:rsidR="0014659B" w:rsidRPr="00B50D0A" w:rsidTr="0014659B">
        <w:tc>
          <w:tcPr>
            <w:tcW w:w="567" w:type="dxa"/>
            <w:shd w:val="clear" w:color="auto" w:fill="F2F2F2"/>
            <w:vAlign w:val="center"/>
          </w:tcPr>
          <w:p w:rsidR="0014659B" w:rsidRPr="00023C60" w:rsidRDefault="0014659B" w:rsidP="0014659B">
            <w:pPr>
              <w:bidi w:val="0"/>
              <w:jc w:val="center"/>
              <w:rPr>
                <w:rFonts w:ascii="Arial" w:hAnsi="Arial"/>
                <w:b/>
                <w:bCs/>
                <w:color w:val="000000"/>
              </w:rPr>
            </w:pPr>
            <w:r w:rsidRPr="00023C60">
              <w:rPr>
                <w:rFonts w:ascii="Arial" w:hAnsi="Arial"/>
                <w:b/>
                <w:bCs/>
                <w:color w:val="000000"/>
              </w:rPr>
              <w:t>40</w:t>
            </w:r>
          </w:p>
        </w:tc>
        <w:tc>
          <w:tcPr>
            <w:tcW w:w="1659" w:type="dxa"/>
            <w:shd w:val="clear" w:color="auto" w:fill="F2F2F2"/>
            <w:vAlign w:val="center"/>
          </w:tcPr>
          <w:p w:rsidR="0014659B" w:rsidRPr="00182C8D" w:rsidRDefault="0014659B" w:rsidP="0014659B">
            <w:pPr>
              <w:spacing w:after="0" w:line="240" w:lineRule="auto"/>
              <w:jc w:val="center"/>
              <w:rPr>
                <w:rFonts w:cs="Abdulmagid"/>
                <w:b/>
                <w:bCs/>
                <w:sz w:val="24"/>
                <w:szCs w:val="24"/>
                <w:rtl/>
              </w:rPr>
            </w:pPr>
          </w:p>
        </w:tc>
        <w:tc>
          <w:tcPr>
            <w:tcW w:w="5570" w:type="dxa"/>
            <w:shd w:val="clear" w:color="auto" w:fill="auto"/>
            <w:vAlign w:val="center"/>
          </w:tcPr>
          <w:p w:rsidR="0014659B" w:rsidRPr="00B50D0A" w:rsidRDefault="0014659B" w:rsidP="0014659B">
            <w:pPr>
              <w:spacing w:after="0" w:line="240" w:lineRule="auto"/>
              <w:jc w:val="lowKashida"/>
              <w:rPr>
                <w:rFonts w:ascii="Times New Roman" w:hAnsi="Times New Roman" w:cs="Times New Roman"/>
                <w:sz w:val="28"/>
                <w:szCs w:val="28"/>
                <w:rtl/>
              </w:rPr>
            </w:pPr>
            <w:r w:rsidRPr="00B50D0A">
              <w:rPr>
                <w:rFonts w:ascii="Times New Roman" w:hAnsi="Times New Roman" w:cs="Times New Roman"/>
                <w:sz w:val="28"/>
                <w:szCs w:val="28"/>
                <w:rtl/>
              </w:rPr>
              <w:t>التقرير با</w:t>
            </w:r>
            <w:r>
              <w:rPr>
                <w:rFonts w:ascii="Times New Roman" w:hAnsi="Times New Roman" w:cs="Times New Roman"/>
                <w:sz w:val="28"/>
                <w:szCs w:val="28"/>
                <w:rtl/>
              </w:rPr>
              <w:t>لطعن في الجزائي شرط لقبوله .</w:t>
            </w:r>
          </w:p>
        </w:tc>
        <w:tc>
          <w:tcPr>
            <w:tcW w:w="905"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b/>
                <w:bCs/>
                <w:sz w:val="28"/>
                <w:szCs w:val="28"/>
                <w:rtl/>
              </w:rPr>
              <w:t>88</w:t>
            </w:r>
          </w:p>
        </w:tc>
        <w:tc>
          <w:tcPr>
            <w:tcW w:w="959"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Pr>
                <w:rFonts w:ascii="Times New Roman" w:hAnsi="Times New Roman" w:cs="Times New Roman" w:hint="cs"/>
                <w:b/>
                <w:bCs/>
                <w:sz w:val="28"/>
                <w:szCs w:val="28"/>
                <w:rtl/>
              </w:rPr>
              <w:t>278</w:t>
            </w:r>
          </w:p>
        </w:tc>
      </w:tr>
      <w:tr w:rsidR="0014659B" w:rsidRPr="00B50D0A" w:rsidTr="0014659B">
        <w:tc>
          <w:tcPr>
            <w:tcW w:w="567" w:type="dxa"/>
            <w:shd w:val="clear" w:color="auto" w:fill="F2F2F2"/>
            <w:vAlign w:val="center"/>
          </w:tcPr>
          <w:p w:rsidR="0014659B" w:rsidRPr="00023C60" w:rsidRDefault="0014659B" w:rsidP="0014659B">
            <w:pPr>
              <w:bidi w:val="0"/>
              <w:jc w:val="center"/>
              <w:rPr>
                <w:rFonts w:ascii="Arial" w:hAnsi="Arial"/>
                <w:b/>
                <w:bCs/>
                <w:color w:val="000000"/>
              </w:rPr>
            </w:pPr>
            <w:r w:rsidRPr="00023C60">
              <w:rPr>
                <w:rFonts w:ascii="Arial" w:hAnsi="Arial"/>
                <w:b/>
                <w:bCs/>
                <w:color w:val="000000"/>
              </w:rPr>
              <w:t>41</w:t>
            </w:r>
          </w:p>
        </w:tc>
        <w:tc>
          <w:tcPr>
            <w:tcW w:w="1659" w:type="dxa"/>
            <w:shd w:val="clear" w:color="auto" w:fill="F2F2F2"/>
            <w:vAlign w:val="center"/>
          </w:tcPr>
          <w:p w:rsidR="0014659B" w:rsidRPr="00182C8D" w:rsidRDefault="0014659B" w:rsidP="0014659B">
            <w:pPr>
              <w:spacing w:after="0" w:line="240" w:lineRule="auto"/>
              <w:jc w:val="center"/>
              <w:rPr>
                <w:rFonts w:cs="Abdulmagid"/>
                <w:b/>
                <w:bCs/>
                <w:sz w:val="24"/>
                <w:szCs w:val="24"/>
                <w:rtl/>
              </w:rPr>
            </w:pPr>
            <w:r w:rsidRPr="00182C8D">
              <w:rPr>
                <w:rFonts w:cs="Abdulmagid"/>
                <w:b/>
                <w:bCs/>
                <w:sz w:val="24"/>
                <w:szCs w:val="24"/>
                <w:rtl/>
              </w:rPr>
              <w:t>تنازل</w:t>
            </w:r>
          </w:p>
        </w:tc>
        <w:tc>
          <w:tcPr>
            <w:tcW w:w="5570" w:type="dxa"/>
            <w:shd w:val="clear" w:color="auto" w:fill="auto"/>
            <w:vAlign w:val="center"/>
          </w:tcPr>
          <w:p w:rsidR="0014659B" w:rsidRPr="00B50D0A" w:rsidRDefault="0014659B" w:rsidP="0014659B">
            <w:pPr>
              <w:spacing w:after="0" w:line="240" w:lineRule="auto"/>
              <w:jc w:val="lowKashida"/>
              <w:rPr>
                <w:rFonts w:ascii="Times New Roman" w:hAnsi="Times New Roman" w:cs="Times New Roman"/>
                <w:sz w:val="28"/>
                <w:szCs w:val="28"/>
                <w:rtl/>
              </w:rPr>
            </w:pPr>
            <w:r w:rsidRPr="00B50D0A">
              <w:rPr>
                <w:rFonts w:ascii="Times New Roman" w:hAnsi="Times New Roman" w:cs="Times New Roman"/>
                <w:sz w:val="28"/>
                <w:szCs w:val="28"/>
                <w:rtl/>
              </w:rPr>
              <w:t>إن تنازل أولياء الدم عن حقهم في القصاص لا يؤثر في تطبيق عقوبة الإعدام في حد الحرابة .</w:t>
            </w:r>
          </w:p>
        </w:tc>
        <w:tc>
          <w:tcPr>
            <w:tcW w:w="905"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b/>
                <w:bCs/>
                <w:sz w:val="28"/>
                <w:szCs w:val="28"/>
                <w:rtl/>
              </w:rPr>
              <w:t>35</w:t>
            </w:r>
          </w:p>
        </w:tc>
        <w:tc>
          <w:tcPr>
            <w:tcW w:w="959"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hint="cs"/>
                <w:b/>
                <w:bCs/>
                <w:sz w:val="28"/>
                <w:szCs w:val="28"/>
                <w:rtl/>
              </w:rPr>
              <w:t>100</w:t>
            </w:r>
          </w:p>
        </w:tc>
      </w:tr>
      <w:tr w:rsidR="0014659B" w:rsidRPr="00B50D0A" w:rsidTr="0014659B">
        <w:tc>
          <w:tcPr>
            <w:tcW w:w="567" w:type="dxa"/>
            <w:shd w:val="clear" w:color="auto" w:fill="F2F2F2"/>
            <w:vAlign w:val="center"/>
          </w:tcPr>
          <w:p w:rsidR="0014659B" w:rsidRPr="00023C60" w:rsidRDefault="0014659B" w:rsidP="0014659B">
            <w:pPr>
              <w:bidi w:val="0"/>
              <w:jc w:val="center"/>
              <w:rPr>
                <w:rFonts w:ascii="Arial" w:hAnsi="Arial"/>
                <w:b/>
                <w:bCs/>
                <w:color w:val="000000"/>
              </w:rPr>
            </w:pPr>
            <w:r w:rsidRPr="00023C60">
              <w:rPr>
                <w:rFonts w:ascii="Arial" w:hAnsi="Arial"/>
                <w:b/>
                <w:bCs/>
                <w:color w:val="000000"/>
              </w:rPr>
              <w:t>42</w:t>
            </w:r>
          </w:p>
        </w:tc>
        <w:tc>
          <w:tcPr>
            <w:tcW w:w="1659" w:type="dxa"/>
            <w:shd w:val="clear" w:color="auto" w:fill="F2F2F2"/>
            <w:vAlign w:val="center"/>
          </w:tcPr>
          <w:p w:rsidR="0014659B" w:rsidRPr="00182C8D" w:rsidRDefault="0014659B" w:rsidP="0014659B">
            <w:pPr>
              <w:spacing w:after="0" w:line="240" w:lineRule="auto"/>
              <w:jc w:val="center"/>
              <w:rPr>
                <w:rFonts w:cs="Abdulmagid"/>
                <w:b/>
                <w:bCs/>
                <w:sz w:val="24"/>
                <w:szCs w:val="24"/>
                <w:rtl/>
              </w:rPr>
            </w:pPr>
            <w:r w:rsidRPr="00182C8D">
              <w:rPr>
                <w:rFonts w:cs="Abdulmagid"/>
                <w:b/>
                <w:bCs/>
                <w:sz w:val="24"/>
                <w:szCs w:val="24"/>
                <w:rtl/>
              </w:rPr>
              <w:t>تناقض</w:t>
            </w:r>
          </w:p>
        </w:tc>
        <w:tc>
          <w:tcPr>
            <w:tcW w:w="5570" w:type="dxa"/>
            <w:shd w:val="clear" w:color="auto" w:fill="auto"/>
            <w:vAlign w:val="center"/>
          </w:tcPr>
          <w:p w:rsidR="0014659B" w:rsidRPr="00B50D0A" w:rsidRDefault="0014659B" w:rsidP="0014659B">
            <w:pPr>
              <w:spacing w:after="0" w:line="240" w:lineRule="auto"/>
              <w:jc w:val="lowKashida"/>
              <w:rPr>
                <w:rFonts w:ascii="Times New Roman" w:hAnsi="Times New Roman" w:cs="Times New Roman"/>
                <w:sz w:val="28"/>
                <w:szCs w:val="28"/>
                <w:rtl/>
              </w:rPr>
            </w:pPr>
            <w:r w:rsidRPr="00B50D0A">
              <w:rPr>
                <w:rFonts w:ascii="Times New Roman" w:hAnsi="Times New Roman" w:cs="Times New Roman"/>
                <w:sz w:val="28"/>
                <w:szCs w:val="28"/>
                <w:rtl/>
              </w:rPr>
              <w:t>تناقض الحيثيات يبطل الحكم</w:t>
            </w:r>
            <w:r>
              <w:rPr>
                <w:rFonts w:ascii="Times New Roman" w:hAnsi="Times New Roman" w:cs="Times New Roman" w:hint="cs"/>
                <w:sz w:val="28"/>
                <w:szCs w:val="28"/>
                <w:rtl/>
              </w:rPr>
              <w:t>.</w:t>
            </w:r>
          </w:p>
        </w:tc>
        <w:tc>
          <w:tcPr>
            <w:tcW w:w="905"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b/>
                <w:bCs/>
                <w:sz w:val="28"/>
                <w:szCs w:val="28"/>
                <w:rtl/>
              </w:rPr>
              <w:t>89</w:t>
            </w:r>
          </w:p>
        </w:tc>
        <w:tc>
          <w:tcPr>
            <w:tcW w:w="959"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Pr>
                <w:rFonts w:ascii="Times New Roman" w:hAnsi="Times New Roman" w:cs="Times New Roman" w:hint="cs"/>
                <w:b/>
                <w:bCs/>
                <w:sz w:val="28"/>
                <w:szCs w:val="28"/>
                <w:rtl/>
              </w:rPr>
              <w:t>280</w:t>
            </w:r>
          </w:p>
        </w:tc>
      </w:tr>
      <w:tr w:rsidR="0014659B" w:rsidRPr="00B50D0A" w:rsidTr="0014659B">
        <w:tc>
          <w:tcPr>
            <w:tcW w:w="567" w:type="dxa"/>
            <w:shd w:val="clear" w:color="auto" w:fill="F2F2F2"/>
            <w:vAlign w:val="center"/>
          </w:tcPr>
          <w:p w:rsidR="0014659B" w:rsidRPr="00023C60" w:rsidRDefault="0014659B" w:rsidP="0014659B">
            <w:pPr>
              <w:bidi w:val="0"/>
              <w:jc w:val="center"/>
              <w:rPr>
                <w:rFonts w:ascii="Arial" w:hAnsi="Arial"/>
                <w:b/>
                <w:bCs/>
                <w:color w:val="000000"/>
              </w:rPr>
            </w:pPr>
            <w:r w:rsidRPr="00023C60">
              <w:rPr>
                <w:rFonts w:ascii="Arial" w:hAnsi="Arial"/>
                <w:b/>
                <w:bCs/>
                <w:color w:val="000000"/>
              </w:rPr>
              <w:t>43</w:t>
            </w:r>
          </w:p>
        </w:tc>
        <w:tc>
          <w:tcPr>
            <w:tcW w:w="1659" w:type="dxa"/>
            <w:shd w:val="clear" w:color="auto" w:fill="F2F2F2"/>
            <w:vAlign w:val="center"/>
          </w:tcPr>
          <w:p w:rsidR="0014659B" w:rsidRPr="00182C8D" w:rsidRDefault="0014659B" w:rsidP="0014659B">
            <w:pPr>
              <w:spacing w:after="0" w:line="240" w:lineRule="auto"/>
              <w:jc w:val="center"/>
              <w:rPr>
                <w:rFonts w:cs="Abdulmagid"/>
                <w:b/>
                <w:bCs/>
                <w:sz w:val="24"/>
                <w:szCs w:val="24"/>
                <w:rtl/>
              </w:rPr>
            </w:pPr>
            <w:r w:rsidRPr="00182C8D">
              <w:rPr>
                <w:rFonts w:cs="Abdulmagid"/>
                <w:b/>
                <w:bCs/>
                <w:sz w:val="24"/>
                <w:szCs w:val="24"/>
                <w:rtl/>
              </w:rPr>
              <w:t>تنفيذ</w:t>
            </w:r>
          </w:p>
        </w:tc>
        <w:tc>
          <w:tcPr>
            <w:tcW w:w="5570" w:type="dxa"/>
            <w:shd w:val="clear" w:color="auto" w:fill="auto"/>
            <w:vAlign w:val="center"/>
          </w:tcPr>
          <w:p w:rsidR="0014659B" w:rsidRPr="00B50D0A" w:rsidRDefault="0014659B" w:rsidP="0014659B">
            <w:pPr>
              <w:spacing w:after="0" w:line="240" w:lineRule="auto"/>
              <w:jc w:val="lowKashida"/>
              <w:rPr>
                <w:rFonts w:ascii="Times New Roman" w:hAnsi="Times New Roman" w:cs="Times New Roman"/>
                <w:sz w:val="28"/>
                <w:szCs w:val="28"/>
                <w:rtl/>
              </w:rPr>
            </w:pPr>
            <w:r w:rsidRPr="00B50D0A">
              <w:rPr>
                <w:rFonts w:ascii="Times New Roman" w:hAnsi="Times New Roman" w:cs="Times New Roman"/>
                <w:sz w:val="28"/>
                <w:szCs w:val="28"/>
                <w:rtl/>
              </w:rPr>
              <w:t xml:space="preserve"> يسقط الحق في الطعن عند عدم تسليم النفس للتنفيذ</w:t>
            </w:r>
            <w:r>
              <w:rPr>
                <w:rFonts w:ascii="Times New Roman" w:hAnsi="Times New Roman" w:cs="Times New Roman" w:hint="cs"/>
                <w:sz w:val="28"/>
                <w:szCs w:val="28"/>
                <w:rtl/>
              </w:rPr>
              <w:t>.</w:t>
            </w:r>
          </w:p>
        </w:tc>
        <w:tc>
          <w:tcPr>
            <w:tcW w:w="905"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b/>
                <w:bCs/>
                <w:sz w:val="28"/>
                <w:szCs w:val="28"/>
                <w:rtl/>
              </w:rPr>
              <w:t>59</w:t>
            </w:r>
          </w:p>
        </w:tc>
        <w:tc>
          <w:tcPr>
            <w:tcW w:w="959"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Pr>
                <w:rFonts w:ascii="Times New Roman" w:hAnsi="Times New Roman" w:cs="Times New Roman" w:hint="cs"/>
                <w:b/>
                <w:bCs/>
                <w:sz w:val="28"/>
                <w:szCs w:val="28"/>
                <w:rtl/>
              </w:rPr>
              <w:t>179</w:t>
            </w:r>
          </w:p>
        </w:tc>
      </w:tr>
      <w:tr w:rsidR="0014659B" w:rsidRPr="00B50D0A" w:rsidTr="0014659B">
        <w:tc>
          <w:tcPr>
            <w:tcW w:w="567" w:type="dxa"/>
            <w:shd w:val="clear" w:color="auto" w:fill="F2F2F2"/>
            <w:vAlign w:val="center"/>
          </w:tcPr>
          <w:p w:rsidR="0014659B" w:rsidRPr="00023C60" w:rsidRDefault="0014659B" w:rsidP="0014659B">
            <w:pPr>
              <w:bidi w:val="0"/>
              <w:jc w:val="center"/>
              <w:rPr>
                <w:rFonts w:ascii="Arial" w:hAnsi="Arial"/>
                <w:b/>
                <w:bCs/>
                <w:color w:val="000000"/>
              </w:rPr>
            </w:pPr>
            <w:r w:rsidRPr="00023C60">
              <w:rPr>
                <w:rFonts w:ascii="Arial" w:hAnsi="Arial"/>
                <w:b/>
                <w:bCs/>
                <w:color w:val="000000"/>
              </w:rPr>
              <w:t>44</w:t>
            </w:r>
          </w:p>
        </w:tc>
        <w:tc>
          <w:tcPr>
            <w:tcW w:w="1659" w:type="dxa"/>
            <w:shd w:val="clear" w:color="auto" w:fill="F2F2F2"/>
            <w:vAlign w:val="center"/>
          </w:tcPr>
          <w:p w:rsidR="0014659B" w:rsidRPr="00182C8D" w:rsidRDefault="0014659B" w:rsidP="0014659B">
            <w:pPr>
              <w:spacing w:after="0" w:line="240" w:lineRule="auto"/>
              <w:jc w:val="center"/>
              <w:rPr>
                <w:rFonts w:cs="Abdulmagid"/>
                <w:b/>
                <w:bCs/>
                <w:sz w:val="24"/>
                <w:szCs w:val="24"/>
                <w:rtl/>
              </w:rPr>
            </w:pPr>
            <w:r w:rsidRPr="00182C8D">
              <w:rPr>
                <w:rFonts w:cs="Abdulmagid"/>
                <w:b/>
                <w:bCs/>
                <w:sz w:val="24"/>
                <w:szCs w:val="24"/>
                <w:rtl/>
              </w:rPr>
              <w:t>تلازم</w:t>
            </w:r>
          </w:p>
        </w:tc>
        <w:tc>
          <w:tcPr>
            <w:tcW w:w="5570" w:type="dxa"/>
            <w:shd w:val="clear" w:color="auto" w:fill="auto"/>
            <w:vAlign w:val="center"/>
          </w:tcPr>
          <w:p w:rsidR="0014659B" w:rsidRPr="00B50D0A" w:rsidRDefault="0014659B" w:rsidP="0014659B">
            <w:pPr>
              <w:spacing w:after="0" w:line="240" w:lineRule="auto"/>
              <w:jc w:val="lowKashida"/>
              <w:rPr>
                <w:rFonts w:ascii="Times New Roman" w:hAnsi="Times New Roman" w:cs="Times New Roman"/>
                <w:sz w:val="28"/>
                <w:szCs w:val="28"/>
                <w:rtl/>
              </w:rPr>
            </w:pPr>
            <w:r w:rsidRPr="00B50D0A">
              <w:rPr>
                <w:rFonts w:ascii="Times New Roman" w:hAnsi="Times New Roman" w:cs="Times New Roman"/>
                <w:sz w:val="28"/>
                <w:szCs w:val="28"/>
                <w:rtl/>
              </w:rPr>
              <w:t>التقرير بالطعن وتقديم أسبابه متلازمان واستلام الحكم بعد الميعاد لا يندرج تحت حالتي مدة الطعن ..</w:t>
            </w:r>
          </w:p>
        </w:tc>
        <w:tc>
          <w:tcPr>
            <w:tcW w:w="905"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b/>
                <w:bCs/>
                <w:sz w:val="28"/>
                <w:szCs w:val="28"/>
                <w:rtl/>
              </w:rPr>
              <w:t>3</w:t>
            </w:r>
          </w:p>
        </w:tc>
        <w:tc>
          <w:tcPr>
            <w:tcW w:w="959"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hint="cs"/>
                <w:b/>
                <w:bCs/>
                <w:sz w:val="28"/>
                <w:szCs w:val="28"/>
                <w:rtl/>
              </w:rPr>
              <w:t>10</w:t>
            </w:r>
          </w:p>
        </w:tc>
      </w:tr>
      <w:tr w:rsidR="0014659B" w:rsidRPr="00B50D0A" w:rsidTr="0014659B">
        <w:tc>
          <w:tcPr>
            <w:tcW w:w="567" w:type="dxa"/>
            <w:shd w:val="clear" w:color="auto" w:fill="F2F2F2"/>
            <w:vAlign w:val="center"/>
          </w:tcPr>
          <w:p w:rsidR="0014659B" w:rsidRPr="00023C60" w:rsidRDefault="0014659B" w:rsidP="0014659B">
            <w:pPr>
              <w:bidi w:val="0"/>
              <w:jc w:val="center"/>
              <w:rPr>
                <w:rFonts w:ascii="Arial" w:hAnsi="Arial"/>
                <w:b/>
                <w:bCs/>
                <w:color w:val="000000"/>
              </w:rPr>
            </w:pPr>
            <w:r w:rsidRPr="00023C60">
              <w:rPr>
                <w:rFonts w:ascii="Arial" w:hAnsi="Arial"/>
                <w:b/>
                <w:bCs/>
                <w:color w:val="000000"/>
              </w:rPr>
              <w:t>45</w:t>
            </w:r>
          </w:p>
        </w:tc>
        <w:tc>
          <w:tcPr>
            <w:tcW w:w="1659" w:type="dxa"/>
            <w:shd w:val="clear" w:color="auto" w:fill="F2F2F2"/>
            <w:vAlign w:val="center"/>
          </w:tcPr>
          <w:p w:rsidR="0014659B" w:rsidRPr="00182C8D" w:rsidRDefault="0014659B" w:rsidP="0014659B">
            <w:pPr>
              <w:spacing w:after="0" w:line="240" w:lineRule="auto"/>
              <w:jc w:val="center"/>
              <w:rPr>
                <w:rFonts w:cs="Abdulmagid"/>
                <w:b/>
                <w:bCs/>
                <w:sz w:val="24"/>
                <w:szCs w:val="24"/>
                <w:rtl/>
              </w:rPr>
            </w:pPr>
            <w:r w:rsidRPr="00182C8D">
              <w:rPr>
                <w:rFonts w:cs="Abdulmagid"/>
                <w:b/>
                <w:bCs/>
                <w:sz w:val="24"/>
                <w:szCs w:val="24"/>
                <w:rtl/>
              </w:rPr>
              <w:t>جلسة</w:t>
            </w:r>
          </w:p>
        </w:tc>
        <w:tc>
          <w:tcPr>
            <w:tcW w:w="5570" w:type="dxa"/>
            <w:shd w:val="clear" w:color="auto" w:fill="auto"/>
            <w:vAlign w:val="center"/>
          </w:tcPr>
          <w:p w:rsidR="0014659B" w:rsidRPr="00B50D0A" w:rsidRDefault="0014659B" w:rsidP="0014659B">
            <w:pPr>
              <w:spacing w:after="0" w:line="240" w:lineRule="auto"/>
              <w:jc w:val="lowKashida"/>
              <w:rPr>
                <w:rFonts w:ascii="Times New Roman" w:hAnsi="Times New Roman" w:cs="Times New Roman"/>
                <w:sz w:val="28"/>
                <w:szCs w:val="28"/>
                <w:rtl/>
              </w:rPr>
            </w:pPr>
            <w:r w:rsidRPr="00B50D0A">
              <w:rPr>
                <w:rFonts w:ascii="Times New Roman" w:hAnsi="Times New Roman" w:cs="Times New Roman"/>
                <w:sz w:val="28"/>
                <w:szCs w:val="28"/>
                <w:rtl/>
              </w:rPr>
              <w:t>يعد الحكم حضورياً إذا حضر المتهم أكثر من جلسة</w:t>
            </w:r>
            <w:r>
              <w:rPr>
                <w:rFonts w:ascii="Times New Roman" w:hAnsi="Times New Roman" w:cs="Times New Roman" w:hint="cs"/>
                <w:sz w:val="28"/>
                <w:szCs w:val="28"/>
                <w:rtl/>
              </w:rPr>
              <w:t>.</w:t>
            </w:r>
          </w:p>
        </w:tc>
        <w:tc>
          <w:tcPr>
            <w:tcW w:w="905"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b/>
                <w:bCs/>
                <w:sz w:val="28"/>
                <w:szCs w:val="28"/>
                <w:rtl/>
              </w:rPr>
              <w:t>77</w:t>
            </w:r>
          </w:p>
        </w:tc>
        <w:tc>
          <w:tcPr>
            <w:tcW w:w="959"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Pr>
                <w:rFonts w:ascii="Times New Roman" w:hAnsi="Times New Roman" w:cs="Times New Roman" w:hint="cs"/>
                <w:b/>
                <w:bCs/>
                <w:sz w:val="28"/>
                <w:szCs w:val="28"/>
                <w:rtl/>
              </w:rPr>
              <w:t>242</w:t>
            </w:r>
          </w:p>
        </w:tc>
      </w:tr>
      <w:tr w:rsidR="0014659B" w:rsidRPr="00B50D0A" w:rsidTr="0014659B">
        <w:tc>
          <w:tcPr>
            <w:tcW w:w="567" w:type="dxa"/>
            <w:shd w:val="clear" w:color="auto" w:fill="F2F2F2"/>
            <w:vAlign w:val="center"/>
          </w:tcPr>
          <w:p w:rsidR="0014659B" w:rsidRPr="00023C60" w:rsidRDefault="0014659B" w:rsidP="0014659B">
            <w:pPr>
              <w:bidi w:val="0"/>
              <w:jc w:val="center"/>
              <w:rPr>
                <w:rFonts w:ascii="Arial" w:hAnsi="Arial"/>
                <w:b/>
                <w:bCs/>
                <w:color w:val="000000"/>
              </w:rPr>
            </w:pPr>
            <w:r w:rsidRPr="00023C60">
              <w:rPr>
                <w:rFonts w:ascii="Arial" w:hAnsi="Arial"/>
                <w:b/>
                <w:bCs/>
                <w:color w:val="000000"/>
              </w:rPr>
              <w:t>46</w:t>
            </w:r>
          </w:p>
        </w:tc>
        <w:tc>
          <w:tcPr>
            <w:tcW w:w="1659" w:type="dxa"/>
            <w:shd w:val="clear" w:color="auto" w:fill="F2F2F2"/>
            <w:vAlign w:val="center"/>
          </w:tcPr>
          <w:p w:rsidR="0014659B" w:rsidRPr="00182C8D" w:rsidRDefault="0014659B" w:rsidP="0014659B">
            <w:pPr>
              <w:spacing w:after="0" w:line="240" w:lineRule="auto"/>
              <w:jc w:val="center"/>
              <w:rPr>
                <w:rFonts w:cs="Abdulmagid"/>
                <w:b/>
                <w:bCs/>
                <w:sz w:val="24"/>
                <w:szCs w:val="24"/>
                <w:rtl/>
              </w:rPr>
            </w:pPr>
            <w:r w:rsidRPr="00182C8D">
              <w:rPr>
                <w:rFonts w:cs="Abdulmagid"/>
                <w:b/>
                <w:bCs/>
                <w:sz w:val="24"/>
                <w:szCs w:val="24"/>
                <w:rtl/>
              </w:rPr>
              <w:t>جناية</w:t>
            </w:r>
          </w:p>
        </w:tc>
        <w:tc>
          <w:tcPr>
            <w:tcW w:w="5570" w:type="dxa"/>
            <w:shd w:val="clear" w:color="auto" w:fill="auto"/>
            <w:vAlign w:val="center"/>
          </w:tcPr>
          <w:p w:rsidR="0014659B" w:rsidRPr="00B50D0A" w:rsidRDefault="0014659B" w:rsidP="0014659B">
            <w:pPr>
              <w:spacing w:after="0" w:line="240" w:lineRule="auto"/>
              <w:jc w:val="lowKashida"/>
              <w:rPr>
                <w:rFonts w:ascii="Times New Roman" w:hAnsi="Times New Roman" w:cs="Times New Roman"/>
                <w:sz w:val="28"/>
                <w:szCs w:val="28"/>
                <w:rtl/>
              </w:rPr>
            </w:pPr>
            <w:r w:rsidRPr="00B50D0A">
              <w:rPr>
                <w:rFonts w:ascii="Times New Roman" w:hAnsi="Times New Roman" w:cs="Times New Roman"/>
                <w:sz w:val="28"/>
                <w:szCs w:val="28"/>
                <w:rtl/>
              </w:rPr>
              <w:t>تطبيق قاعدة كـل مـا في فريق فهـو مـن الفريق الأخـر  تكون عند عدم معرفة مرتكب كل جناية</w:t>
            </w:r>
            <w:r>
              <w:rPr>
                <w:rFonts w:ascii="Times New Roman" w:hAnsi="Times New Roman" w:cs="Times New Roman" w:hint="cs"/>
                <w:sz w:val="28"/>
                <w:szCs w:val="28"/>
                <w:rtl/>
              </w:rPr>
              <w:t>.</w:t>
            </w:r>
          </w:p>
        </w:tc>
        <w:tc>
          <w:tcPr>
            <w:tcW w:w="905"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b/>
                <w:bCs/>
                <w:sz w:val="28"/>
                <w:szCs w:val="28"/>
                <w:rtl/>
              </w:rPr>
              <w:t>69</w:t>
            </w:r>
          </w:p>
        </w:tc>
        <w:tc>
          <w:tcPr>
            <w:tcW w:w="959"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Pr>
                <w:rFonts w:ascii="Times New Roman" w:hAnsi="Times New Roman" w:cs="Times New Roman" w:hint="cs"/>
                <w:b/>
                <w:bCs/>
                <w:sz w:val="28"/>
                <w:szCs w:val="28"/>
                <w:rtl/>
              </w:rPr>
              <w:t>219</w:t>
            </w:r>
          </w:p>
        </w:tc>
      </w:tr>
      <w:tr w:rsidR="0014659B" w:rsidRPr="00B50D0A" w:rsidTr="0014659B">
        <w:tc>
          <w:tcPr>
            <w:tcW w:w="567" w:type="dxa"/>
            <w:shd w:val="clear" w:color="auto" w:fill="F2F2F2"/>
            <w:vAlign w:val="center"/>
          </w:tcPr>
          <w:p w:rsidR="0014659B" w:rsidRPr="00023C60" w:rsidRDefault="0014659B" w:rsidP="0014659B">
            <w:pPr>
              <w:bidi w:val="0"/>
              <w:jc w:val="center"/>
              <w:rPr>
                <w:rFonts w:ascii="Arial" w:hAnsi="Arial"/>
                <w:b/>
                <w:bCs/>
                <w:color w:val="000000"/>
              </w:rPr>
            </w:pPr>
            <w:r w:rsidRPr="00023C60">
              <w:rPr>
                <w:rFonts w:ascii="Arial" w:hAnsi="Arial"/>
                <w:b/>
                <w:bCs/>
                <w:color w:val="000000"/>
              </w:rPr>
              <w:t>47</w:t>
            </w:r>
          </w:p>
        </w:tc>
        <w:tc>
          <w:tcPr>
            <w:tcW w:w="1659" w:type="dxa"/>
            <w:shd w:val="clear" w:color="auto" w:fill="F2F2F2"/>
            <w:vAlign w:val="center"/>
          </w:tcPr>
          <w:p w:rsidR="0014659B" w:rsidRPr="00182C8D" w:rsidRDefault="0014659B" w:rsidP="0014659B">
            <w:pPr>
              <w:spacing w:after="0" w:line="240" w:lineRule="auto"/>
              <w:jc w:val="center"/>
              <w:rPr>
                <w:rFonts w:cs="Abdulmagid"/>
                <w:b/>
                <w:bCs/>
                <w:sz w:val="24"/>
                <w:szCs w:val="24"/>
                <w:rtl/>
              </w:rPr>
            </w:pPr>
          </w:p>
        </w:tc>
        <w:tc>
          <w:tcPr>
            <w:tcW w:w="5570" w:type="dxa"/>
            <w:shd w:val="clear" w:color="auto" w:fill="auto"/>
            <w:vAlign w:val="center"/>
          </w:tcPr>
          <w:p w:rsidR="0014659B" w:rsidRPr="00B50D0A" w:rsidRDefault="0014659B" w:rsidP="0014659B">
            <w:pPr>
              <w:spacing w:after="0" w:line="240" w:lineRule="auto"/>
              <w:jc w:val="lowKashida"/>
              <w:rPr>
                <w:rFonts w:ascii="Times New Roman" w:hAnsi="Times New Roman" w:cs="Times New Roman"/>
                <w:sz w:val="28"/>
                <w:szCs w:val="28"/>
                <w:rtl/>
              </w:rPr>
            </w:pPr>
            <w:r>
              <w:rPr>
                <w:rFonts w:ascii="Times New Roman" w:hAnsi="Times New Roman" w:cs="Times New Roman" w:hint="cs"/>
                <w:sz w:val="28"/>
                <w:szCs w:val="28"/>
                <w:rtl/>
              </w:rPr>
              <w:t>تنازل اولياء الدم عن دم مؤرثهم في القتل الخطأ لا يعد تنازلاً عن حقهم في الدية.</w:t>
            </w:r>
          </w:p>
        </w:tc>
        <w:tc>
          <w:tcPr>
            <w:tcW w:w="905"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Pr>
                <w:rFonts w:ascii="Times New Roman" w:hAnsi="Times New Roman" w:cs="Times New Roman" w:hint="cs"/>
                <w:b/>
                <w:bCs/>
                <w:sz w:val="28"/>
                <w:szCs w:val="28"/>
                <w:rtl/>
              </w:rPr>
              <w:t>64</w:t>
            </w:r>
          </w:p>
        </w:tc>
        <w:tc>
          <w:tcPr>
            <w:tcW w:w="959"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Pr>
                <w:rFonts w:ascii="Times New Roman" w:hAnsi="Times New Roman" w:cs="Times New Roman" w:hint="cs"/>
                <w:b/>
                <w:bCs/>
                <w:sz w:val="28"/>
                <w:szCs w:val="28"/>
                <w:rtl/>
              </w:rPr>
              <w:t>195</w:t>
            </w:r>
          </w:p>
        </w:tc>
      </w:tr>
      <w:tr w:rsidR="0014659B" w:rsidRPr="00B50D0A" w:rsidTr="0014659B">
        <w:tc>
          <w:tcPr>
            <w:tcW w:w="567" w:type="dxa"/>
            <w:shd w:val="clear" w:color="auto" w:fill="F2F2F2"/>
            <w:vAlign w:val="center"/>
          </w:tcPr>
          <w:p w:rsidR="0014659B" w:rsidRPr="00023C60" w:rsidRDefault="0014659B" w:rsidP="0014659B">
            <w:pPr>
              <w:bidi w:val="0"/>
              <w:jc w:val="center"/>
              <w:rPr>
                <w:rFonts w:ascii="Arial" w:hAnsi="Arial"/>
                <w:b/>
                <w:bCs/>
                <w:color w:val="000000"/>
              </w:rPr>
            </w:pPr>
            <w:r w:rsidRPr="00023C60">
              <w:rPr>
                <w:rFonts w:ascii="Arial" w:hAnsi="Arial"/>
                <w:b/>
                <w:bCs/>
                <w:color w:val="000000"/>
              </w:rPr>
              <w:t>48</w:t>
            </w:r>
          </w:p>
        </w:tc>
        <w:tc>
          <w:tcPr>
            <w:tcW w:w="1659" w:type="dxa"/>
            <w:shd w:val="clear" w:color="auto" w:fill="F2F2F2"/>
            <w:vAlign w:val="center"/>
          </w:tcPr>
          <w:p w:rsidR="0014659B" w:rsidRPr="00182C8D" w:rsidRDefault="0014659B" w:rsidP="0014659B">
            <w:pPr>
              <w:spacing w:after="0" w:line="240" w:lineRule="auto"/>
              <w:jc w:val="center"/>
              <w:rPr>
                <w:rFonts w:cs="Abdulmagid"/>
                <w:b/>
                <w:bCs/>
                <w:sz w:val="24"/>
                <w:szCs w:val="24"/>
                <w:rtl/>
              </w:rPr>
            </w:pPr>
            <w:r w:rsidRPr="00182C8D">
              <w:rPr>
                <w:rFonts w:cs="Abdulmagid"/>
                <w:b/>
                <w:bCs/>
                <w:sz w:val="24"/>
                <w:szCs w:val="24"/>
                <w:rtl/>
              </w:rPr>
              <w:t>حكم</w:t>
            </w:r>
          </w:p>
        </w:tc>
        <w:tc>
          <w:tcPr>
            <w:tcW w:w="5570" w:type="dxa"/>
            <w:shd w:val="clear" w:color="auto" w:fill="auto"/>
            <w:vAlign w:val="center"/>
          </w:tcPr>
          <w:p w:rsidR="0014659B" w:rsidRPr="00B50D0A" w:rsidRDefault="0014659B" w:rsidP="0014659B">
            <w:pPr>
              <w:spacing w:after="0" w:line="240" w:lineRule="auto"/>
              <w:jc w:val="lowKashida"/>
              <w:rPr>
                <w:rFonts w:ascii="Times New Roman" w:hAnsi="Times New Roman" w:cs="Times New Roman"/>
                <w:sz w:val="28"/>
                <w:szCs w:val="28"/>
                <w:rtl/>
              </w:rPr>
            </w:pPr>
            <w:r w:rsidRPr="00B50D0A">
              <w:rPr>
                <w:rFonts w:ascii="Times New Roman" w:hAnsi="Times New Roman" w:cs="Times New Roman"/>
                <w:sz w:val="28"/>
                <w:szCs w:val="28"/>
                <w:rtl/>
              </w:rPr>
              <w:t>حجز القضية للحكم استكمال الأدلة الواقعية  والحجج القانونية يعيب الحكم ...</w:t>
            </w:r>
          </w:p>
        </w:tc>
        <w:tc>
          <w:tcPr>
            <w:tcW w:w="905"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b/>
                <w:bCs/>
                <w:sz w:val="28"/>
                <w:szCs w:val="28"/>
                <w:rtl/>
              </w:rPr>
              <w:t>76</w:t>
            </w:r>
          </w:p>
        </w:tc>
        <w:tc>
          <w:tcPr>
            <w:tcW w:w="959"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Pr>
                <w:rFonts w:ascii="Times New Roman" w:hAnsi="Times New Roman" w:cs="Times New Roman" w:hint="cs"/>
                <w:b/>
                <w:bCs/>
                <w:sz w:val="28"/>
                <w:szCs w:val="28"/>
                <w:rtl/>
              </w:rPr>
              <w:t>239</w:t>
            </w:r>
          </w:p>
        </w:tc>
      </w:tr>
      <w:tr w:rsidR="0014659B" w:rsidRPr="00B50D0A" w:rsidTr="0014659B">
        <w:tc>
          <w:tcPr>
            <w:tcW w:w="567" w:type="dxa"/>
            <w:shd w:val="clear" w:color="auto" w:fill="F2F2F2"/>
            <w:vAlign w:val="center"/>
          </w:tcPr>
          <w:p w:rsidR="0014659B" w:rsidRPr="00023C60" w:rsidRDefault="0014659B" w:rsidP="0014659B">
            <w:pPr>
              <w:bidi w:val="0"/>
              <w:jc w:val="center"/>
              <w:rPr>
                <w:rFonts w:ascii="Arial" w:hAnsi="Arial"/>
                <w:b/>
                <w:bCs/>
                <w:color w:val="000000"/>
              </w:rPr>
            </w:pPr>
            <w:r w:rsidRPr="00023C60">
              <w:rPr>
                <w:rFonts w:ascii="Arial" w:hAnsi="Arial"/>
                <w:b/>
                <w:bCs/>
                <w:color w:val="000000"/>
              </w:rPr>
              <w:t>49</w:t>
            </w:r>
          </w:p>
        </w:tc>
        <w:tc>
          <w:tcPr>
            <w:tcW w:w="1659" w:type="dxa"/>
            <w:shd w:val="clear" w:color="auto" w:fill="F2F2F2"/>
            <w:vAlign w:val="center"/>
          </w:tcPr>
          <w:p w:rsidR="0014659B" w:rsidRPr="00182C8D" w:rsidRDefault="0014659B" w:rsidP="0014659B">
            <w:pPr>
              <w:spacing w:after="0" w:line="240" w:lineRule="auto"/>
              <w:jc w:val="center"/>
              <w:rPr>
                <w:rFonts w:cs="Abdulmagid"/>
                <w:b/>
                <w:bCs/>
                <w:sz w:val="24"/>
                <w:szCs w:val="24"/>
                <w:rtl/>
              </w:rPr>
            </w:pPr>
          </w:p>
        </w:tc>
        <w:tc>
          <w:tcPr>
            <w:tcW w:w="5570" w:type="dxa"/>
            <w:shd w:val="clear" w:color="auto" w:fill="auto"/>
            <w:vAlign w:val="center"/>
          </w:tcPr>
          <w:p w:rsidR="0014659B" w:rsidRPr="00B50D0A" w:rsidRDefault="0014659B" w:rsidP="0014659B">
            <w:pPr>
              <w:spacing w:after="0" w:line="240" w:lineRule="auto"/>
              <w:jc w:val="lowKashida"/>
              <w:rPr>
                <w:rFonts w:ascii="Times New Roman" w:hAnsi="Times New Roman" w:cs="Times New Roman"/>
                <w:sz w:val="28"/>
                <w:szCs w:val="28"/>
                <w:rtl/>
              </w:rPr>
            </w:pPr>
            <w:r w:rsidRPr="00B50D0A">
              <w:rPr>
                <w:rFonts w:ascii="Times New Roman" w:hAnsi="Times New Roman" w:cs="Times New Roman"/>
                <w:sz w:val="28"/>
                <w:szCs w:val="28"/>
                <w:rtl/>
              </w:rPr>
              <w:t>علـى مـن لـه رأي مـن أعـضاء هيئـة الحكـم أن يسجل رأيه في المسودة وليس في الحكـم الأصـلي الموقع من الهيئة .</w:t>
            </w:r>
          </w:p>
        </w:tc>
        <w:tc>
          <w:tcPr>
            <w:tcW w:w="905"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b/>
                <w:bCs/>
                <w:sz w:val="28"/>
                <w:szCs w:val="28"/>
                <w:rtl/>
              </w:rPr>
              <w:t>65</w:t>
            </w:r>
          </w:p>
        </w:tc>
        <w:tc>
          <w:tcPr>
            <w:tcW w:w="959"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Pr>
                <w:rFonts w:ascii="Times New Roman" w:hAnsi="Times New Roman" w:cs="Times New Roman" w:hint="cs"/>
                <w:b/>
                <w:bCs/>
                <w:sz w:val="28"/>
                <w:szCs w:val="28"/>
                <w:rtl/>
              </w:rPr>
              <w:t>198</w:t>
            </w:r>
          </w:p>
        </w:tc>
      </w:tr>
      <w:tr w:rsidR="0014659B" w:rsidRPr="00B50D0A" w:rsidTr="0014659B">
        <w:tc>
          <w:tcPr>
            <w:tcW w:w="567" w:type="dxa"/>
            <w:shd w:val="clear" w:color="auto" w:fill="F2F2F2"/>
            <w:vAlign w:val="center"/>
          </w:tcPr>
          <w:p w:rsidR="0014659B" w:rsidRPr="00023C60" w:rsidRDefault="0014659B" w:rsidP="0014659B">
            <w:pPr>
              <w:bidi w:val="0"/>
              <w:jc w:val="center"/>
              <w:rPr>
                <w:rFonts w:ascii="Arial" w:hAnsi="Arial"/>
                <w:b/>
                <w:bCs/>
                <w:color w:val="000000"/>
              </w:rPr>
            </w:pPr>
            <w:r w:rsidRPr="00023C60">
              <w:rPr>
                <w:rFonts w:ascii="Arial" w:hAnsi="Arial"/>
                <w:b/>
                <w:bCs/>
                <w:color w:val="000000"/>
              </w:rPr>
              <w:t>50</w:t>
            </w:r>
          </w:p>
        </w:tc>
        <w:tc>
          <w:tcPr>
            <w:tcW w:w="1659" w:type="dxa"/>
            <w:shd w:val="clear" w:color="auto" w:fill="F2F2F2"/>
            <w:vAlign w:val="center"/>
          </w:tcPr>
          <w:p w:rsidR="0014659B" w:rsidRPr="00182C8D" w:rsidRDefault="0014659B" w:rsidP="0014659B">
            <w:pPr>
              <w:spacing w:after="0" w:line="240" w:lineRule="auto"/>
              <w:jc w:val="center"/>
              <w:rPr>
                <w:rFonts w:cs="Abdulmagid"/>
                <w:b/>
                <w:bCs/>
                <w:sz w:val="24"/>
                <w:szCs w:val="24"/>
                <w:rtl/>
              </w:rPr>
            </w:pPr>
          </w:p>
        </w:tc>
        <w:tc>
          <w:tcPr>
            <w:tcW w:w="5570" w:type="dxa"/>
            <w:shd w:val="clear" w:color="auto" w:fill="auto"/>
            <w:vAlign w:val="center"/>
          </w:tcPr>
          <w:p w:rsidR="0014659B" w:rsidRPr="00B50D0A" w:rsidRDefault="0014659B" w:rsidP="0014659B">
            <w:pPr>
              <w:spacing w:after="0" w:line="240" w:lineRule="auto"/>
              <w:jc w:val="lowKashida"/>
              <w:rPr>
                <w:rFonts w:ascii="Times New Roman" w:hAnsi="Times New Roman" w:cs="Times New Roman"/>
                <w:sz w:val="28"/>
                <w:szCs w:val="28"/>
                <w:rtl/>
              </w:rPr>
            </w:pPr>
            <w:r w:rsidRPr="00B50D0A">
              <w:rPr>
                <w:rFonts w:ascii="Times New Roman" w:hAnsi="Times New Roman" w:cs="Times New Roman"/>
                <w:sz w:val="28"/>
                <w:szCs w:val="28"/>
                <w:rtl/>
              </w:rPr>
              <w:t>إذا قضت محكمـة الاستئناف بعـدم قبــول الاستئناف شكلاً بمـا يخـالف الثابـت مـن الأوراق مما يتعين نقضه .</w:t>
            </w:r>
          </w:p>
        </w:tc>
        <w:tc>
          <w:tcPr>
            <w:tcW w:w="905"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b/>
                <w:bCs/>
                <w:sz w:val="28"/>
                <w:szCs w:val="28"/>
                <w:rtl/>
              </w:rPr>
              <w:t>4</w:t>
            </w:r>
          </w:p>
        </w:tc>
        <w:tc>
          <w:tcPr>
            <w:tcW w:w="959"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hint="cs"/>
                <w:b/>
                <w:bCs/>
                <w:sz w:val="28"/>
                <w:szCs w:val="28"/>
                <w:rtl/>
              </w:rPr>
              <w:t>13</w:t>
            </w:r>
          </w:p>
        </w:tc>
      </w:tr>
      <w:tr w:rsidR="0014659B" w:rsidRPr="00B50D0A" w:rsidTr="0014659B">
        <w:trPr>
          <w:cantSplit/>
        </w:trPr>
        <w:tc>
          <w:tcPr>
            <w:tcW w:w="567" w:type="dxa"/>
            <w:shd w:val="clear" w:color="auto" w:fill="F2F2F2"/>
            <w:vAlign w:val="center"/>
          </w:tcPr>
          <w:p w:rsidR="0014659B" w:rsidRPr="00023C60" w:rsidRDefault="0014659B" w:rsidP="0014659B">
            <w:pPr>
              <w:bidi w:val="0"/>
              <w:jc w:val="center"/>
              <w:rPr>
                <w:rFonts w:ascii="Arial" w:hAnsi="Arial"/>
                <w:b/>
                <w:bCs/>
                <w:color w:val="000000"/>
              </w:rPr>
            </w:pPr>
            <w:r w:rsidRPr="00023C60">
              <w:rPr>
                <w:rFonts w:ascii="Arial" w:hAnsi="Arial"/>
                <w:b/>
                <w:bCs/>
                <w:color w:val="000000"/>
              </w:rPr>
              <w:t>51</w:t>
            </w:r>
          </w:p>
        </w:tc>
        <w:tc>
          <w:tcPr>
            <w:tcW w:w="1659" w:type="dxa"/>
            <w:shd w:val="clear" w:color="auto" w:fill="F2F2F2"/>
            <w:vAlign w:val="center"/>
          </w:tcPr>
          <w:p w:rsidR="0014659B" w:rsidRPr="00182C8D" w:rsidRDefault="0014659B" w:rsidP="0014659B">
            <w:pPr>
              <w:spacing w:after="0" w:line="240" w:lineRule="auto"/>
              <w:jc w:val="center"/>
              <w:rPr>
                <w:rFonts w:cs="Abdulmagid"/>
                <w:b/>
                <w:bCs/>
                <w:sz w:val="24"/>
                <w:szCs w:val="24"/>
                <w:rtl/>
              </w:rPr>
            </w:pPr>
            <w:r w:rsidRPr="00182C8D">
              <w:rPr>
                <w:rFonts w:cs="Abdulmagid"/>
                <w:b/>
                <w:bCs/>
                <w:sz w:val="24"/>
                <w:szCs w:val="24"/>
                <w:rtl/>
              </w:rPr>
              <w:t>حكم</w:t>
            </w:r>
          </w:p>
        </w:tc>
        <w:tc>
          <w:tcPr>
            <w:tcW w:w="5570" w:type="dxa"/>
            <w:shd w:val="clear" w:color="auto" w:fill="auto"/>
            <w:vAlign w:val="center"/>
          </w:tcPr>
          <w:p w:rsidR="0014659B" w:rsidRPr="00B50D0A" w:rsidRDefault="0014659B" w:rsidP="0014659B">
            <w:pPr>
              <w:spacing w:after="0" w:line="240" w:lineRule="auto"/>
              <w:jc w:val="lowKashida"/>
              <w:rPr>
                <w:rFonts w:ascii="Times New Roman" w:hAnsi="Times New Roman" w:cs="Times New Roman"/>
                <w:sz w:val="28"/>
                <w:szCs w:val="28"/>
                <w:rtl/>
              </w:rPr>
            </w:pPr>
            <w:r w:rsidRPr="00B50D0A">
              <w:rPr>
                <w:rFonts w:ascii="Times New Roman" w:hAnsi="Times New Roman" w:cs="Times New Roman"/>
                <w:sz w:val="28"/>
                <w:szCs w:val="28"/>
                <w:rtl/>
              </w:rPr>
              <w:t>تعد جريمـة استعمال المحـرر المـزور قائمـة ومستمرة يعاقب عليهـا القـانون ولا تسقط إلا بـالحكم فيهـا استقلالاً....</w:t>
            </w:r>
          </w:p>
        </w:tc>
        <w:tc>
          <w:tcPr>
            <w:tcW w:w="905"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b/>
                <w:bCs/>
                <w:sz w:val="28"/>
                <w:szCs w:val="28"/>
                <w:rtl/>
              </w:rPr>
              <w:t>63</w:t>
            </w:r>
          </w:p>
        </w:tc>
        <w:tc>
          <w:tcPr>
            <w:tcW w:w="959"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Pr>
                <w:rFonts w:ascii="Times New Roman" w:hAnsi="Times New Roman" w:cs="Times New Roman" w:hint="cs"/>
                <w:b/>
                <w:bCs/>
                <w:sz w:val="28"/>
                <w:szCs w:val="28"/>
                <w:rtl/>
              </w:rPr>
              <w:t>192</w:t>
            </w:r>
          </w:p>
        </w:tc>
      </w:tr>
      <w:tr w:rsidR="0014659B" w:rsidRPr="00B50D0A" w:rsidTr="0014659B">
        <w:tc>
          <w:tcPr>
            <w:tcW w:w="567" w:type="dxa"/>
            <w:shd w:val="clear" w:color="auto" w:fill="F2F2F2"/>
            <w:vAlign w:val="center"/>
          </w:tcPr>
          <w:p w:rsidR="0014659B" w:rsidRPr="00023C60" w:rsidRDefault="0014659B" w:rsidP="0014659B">
            <w:pPr>
              <w:bidi w:val="0"/>
              <w:jc w:val="center"/>
              <w:rPr>
                <w:rFonts w:ascii="Arial" w:hAnsi="Arial"/>
                <w:b/>
                <w:bCs/>
                <w:color w:val="000000"/>
              </w:rPr>
            </w:pPr>
            <w:r w:rsidRPr="00023C60">
              <w:rPr>
                <w:rFonts w:ascii="Arial" w:hAnsi="Arial"/>
                <w:b/>
                <w:bCs/>
                <w:color w:val="000000"/>
              </w:rPr>
              <w:t>52</w:t>
            </w:r>
          </w:p>
        </w:tc>
        <w:tc>
          <w:tcPr>
            <w:tcW w:w="1659" w:type="dxa"/>
            <w:shd w:val="clear" w:color="auto" w:fill="F2F2F2"/>
            <w:vAlign w:val="center"/>
          </w:tcPr>
          <w:p w:rsidR="0014659B" w:rsidRPr="00182C8D" w:rsidRDefault="0014659B" w:rsidP="0014659B">
            <w:pPr>
              <w:spacing w:after="0" w:line="240" w:lineRule="auto"/>
              <w:jc w:val="center"/>
              <w:rPr>
                <w:rFonts w:cs="Abdulmagid"/>
                <w:b/>
                <w:bCs/>
                <w:sz w:val="24"/>
                <w:szCs w:val="24"/>
                <w:rtl/>
              </w:rPr>
            </w:pPr>
          </w:p>
        </w:tc>
        <w:tc>
          <w:tcPr>
            <w:tcW w:w="5570" w:type="dxa"/>
            <w:shd w:val="clear" w:color="auto" w:fill="auto"/>
            <w:vAlign w:val="center"/>
          </w:tcPr>
          <w:p w:rsidR="0014659B" w:rsidRPr="00B50D0A" w:rsidRDefault="0014659B" w:rsidP="0014659B">
            <w:pPr>
              <w:spacing w:after="0" w:line="240" w:lineRule="auto"/>
              <w:jc w:val="lowKashida"/>
              <w:rPr>
                <w:rFonts w:ascii="Times New Roman" w:hAnsi="Times New Roman" w:cs="Times New Roman"/>
                <w:sz w:val="28"/>
                <w:szCs w:val="28"/>
                <w:rtl/>
              </w:rPr>
            </w:pPr>
            <w:r w:rsidRPr="00B50D0A">
              <w:rPr>
                <w:rFonts w:ascii="Times New Roman" w:hAnsi="Times New Roman" w:cs="Times New Roman"/>
                <w:sz w:val="28"/>
                <w:szCs w:val="28"/>
                <w:rtl/>
              </w:rPr>
              <w:t>يكـون الحكـم معيبـاً معرضاً للنقض إذا التفـت عـن التقارير الطبية المشيرة إلى إصابة المتهم بمرض عقلي .</w:t>
            </w:r>
          </w:p>
        </w:tc>
        <w:tc>
          <w:tcPr>
            <w:tcW w:w="905"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b/>
                <w:bCs/>
                <w:sz w:val="28"/>
                <w:szCs w:val="28"/>
                <w:rtl/>
              </w:rPr>
              <w:t>72</w:t>
            </w:r>
          </w:p>
        </w:tc>
        <w:tc>
          <w:tcPr>
            <w:tcW w:w="959"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Pr>
                <w:rFonts w:ascii="Times New Roman" w:hAnsi="Times New Roman" w:cs="Times New Roman" w:hint="cs"/>
                <w:b/>
                <w:bCs/>
                <w:sz w:val="28"/>
                <w:szCs w:val="28"/>
                <w:rtl/>
              </w:rPr>
              <w:t>228</w:t>
            </w:r>
          </w:p>
        </w:tc>
      </w:tr>
      <w:tr w:rsidR="0014659B" w:rsidRPr="00B50D0A" w:rsidTr="0014659B">
        <w:tc>
          <w:tcPr>
            <w:tcW w:w="567" w:type="dxa"/>
            <w:shd w:val="clear" w:color="auto" w:fill="F2F2F2"/>
            <w:vAlign w:val="center"/>
          </w:tcPr>
          <w:p w:rsidR="0014659B" w:rsidRPr="00023C60" w:rsidRDefault="0014659B" w:rsidP="0014659B">
            <w:pPr>
              <w:bidi w:val="0"/>
              <w:jc w:val="center"/>
              <w:rPr>
                <w:rFonts w:ascii="Arial" w:hAnsi="Arial"/>
                <w:b/>
                <w:bCs/>
                <w:color w:val="000000"/>
              </w:rPr>
            </w:pPr>
            <w:r w:rsidRPr="00023C60">
              <w:rPr>
                <w:rFonts w:ascii="Arial" w:hAnsi="Arial"/>
                <w:b/>
                <w:bCs/>
                <w:color w:val="000000"/>
              </w:rPr>
              <w:t>53</w:t>
            </w:r>
          </w:p>
        </w:tc>
        <w:tc>
          <w:tcPr>
            <w:tcW w:w="1659" w:type="dxa"/>
            <w:shd w:val="clear" w:color="auto" w:fill="F2F2F2"/>
            <w:vAlign w:val="center"/>
          </w:tcPr>
          <w:p w:rsidR="0014659B" w:rsidRPr="00182C8D" w:rsidRDefault="0014659B" w:rsidP="0014659B">
            <w:pPr>
              <w:spacing w:after="0" w:line="240" w:lineRule="auto"/>
              <w:jc w:val="center"/>
              <w:rPr>
                <w:rFonts w:cs="Abdulmagid"/>
                <w:b/>
                <w:bCs/>
                <w:sz w:val="24"/>
                <w:szCs w:val="24"/>
                <w:rtl/>
              </w:rPr>
            </w:pPr>
          </w:p>
        </w:tc>
        <w:tc>
          <w:tcPr>
            <w:tcW w:w="5570" w:type="dxa"/>
            <w:shd w:val="clear" w:color="auto" w:fill="auto"/>
            <w:vAlign w:val="center"/>
          </w:tcPr>
          <w:p w:rsidR="0014659B" w:rsidRPr="00B50D0A" w:rsidRDefault="0014659B" w:rsidP="0014659B">
            <w:pPr>
              <w:spacing w:after="0" w:line="240" w:lineRule="auto"/>
              <w:jc w:val="lowKashida"/>
              <w:rPr>
                <w:rFonts w:ascii="Times New Roman" w:hAnsi="Times New Roman" w:cs="Times New Roman"/>
                <w:sz w:val="28"/>
                <w:szCs w:val="28"/>
                <w:rtl/>
              </w:rPr>
            </w:pPr>
            <w:r w:rsidRPr="00B50D0A">
              <w:rPr>
                <w:rFonts w:ascii="Times New Roman" w:hAnsi="Times New Roman" w:cs="Times New Roman"/>
                <w:sz w:val="28"/>
                <w:szCs w:val="28"/>
                <w:rtl/>
              </w:rPr>
              <w:t>يجـب علـى محكمة الاستئناف عنـد إلغائه الحكـم الابتدائي إعادة القضية إلى محكمة أول درجة .</w:t>
            </w:r>
          </w:p>
        </w:tc>
        <w:tc>
          <w:tcPr>
            <w:tcW w:w="905"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b/>
                <w:bCs/>
                <w:sz w:val="28"/>
                <w:szCs w:val="28"/>
                <w:rtl/>
              </w:rPr>
              <w:t>11</w:t>
            </w:r>
          </w:p>
        </w:tc>
        <w:tc>
          <w:tcPr>
            <w:tcW w:w="959"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hint="cs"/>
                <w:b/>
                <w:bCs/>
                <w:sz w:val="28"/>
                <w:szCs w:val="28"/>
                <w:rtl/>
              </w:rPr>
              <w:t>34</w:t>
            </w:r>
          </w:p>
        </w:tc>
      </w:tr>
      <w:tr w:rsidR="0014659B" w:rsidRPr="00B50D0A" w:rsidTr="0014659B">
        <w:tc>
          <w:tcPr>
            <w:tcW w:w="567" w:type="dxa"/>
            <w:shd w:val="clear" w:color="auto" w:fill="F2F2F2"/>
            <w:vAlign w:val="center"/>
          </w:tcPr>
          <w:p w:rsidR="0014659B" w:rsidRPr="00023C60" w:rsidRDefault="0014659B" w:rsidP="0014659B">
            <w:pPr>
              <w:bidi w:val="0"/>
              <w:jc w:val="center"/>
              <w:rPr>
                <w:rFonts w:ascii="Arial" w:hAnsi="Arial"/>
                <w:b/>
                <w:bCs/>
                <w:color w:val="000000"/>
              </w:rPr>
            </w:pPr>
            <w:r w:rsidRPr="00023C60">
              <w:rPr>
                <w:rFonts w:ascii="Arial" w:hAnsi="Arial"/>
                <w:b/>
                <w:bCs/>
                <w:color w:val="000000"/>
              </w:rPr>
              <w:t>54</w:t>
            </w:r>
          </w:p>
        </w:tc>
        <w:tc>
          <w:tcPr>
            <w:tcW w:w="1659" w:type="dxa"/>
            <w:shd w:val="clear" w:color="auto" w:fill="F2F2F2"/>
            <w:vAlign w:val="center"/>
          </w:tcPr>
          <w:p w:rsidR="0014659B" w:rsidRPr="00182C8D" w:rsidRDefault="0014659B" w:rsidP="0014659B">
            <w:pPr>
              <w:spacing w:after="0" w:line="240" w:lineRule="auto"/>
              <w:jc w:val="center"/>
              <w:rPr>
                <w:rFonts w:cs="Abdulmagid"/>
                <w:b/>
                <w:bCs/>
                <w:sz w:val="24"/>
                <w:szCs w:val="24"/>
                <w:rtl/>
              </w:rPr>
            </w:pPr>
            <w:r w:rsidRPr="00182C8D">
              <w:rPr>
                <w:rFonts w:cs="Abdulmagid"/>
                <w:b/>
                <w:bCs/>
                <w:sz w:val="24"/>
                <w:szCs w:val="24"/>
                <w:rtl/>
              </w:rPr>
              <w:t>خطأ في تطبيق القانون</w:t>
            </w:r>
          </w:p>
        </w:tc>
        <w:tc>
          <w:tcPr>
            <w:tcW w:w="5570" w:type="dxa"/>
            <w:shd w:val="clear" w:color="auto" w:fill="auto"/>
            <w:vAlign w:val="center"/>
          </w:tcPr>
          <w:p w:rsidR="0014659B" w:rsidRPr="00B50D0A" w:rsidRDefault="0014659B" w:rsidP="0014659B">
            <w:pPr>
              <w:spacing w:after="0" w:line="240" w:lineRule="auto"/>
              <w:jc w:val="lowKashida"/>
              <w:rPr>
                <w:rFonts w:ascii="Times New Roman" w:hAnsi="Times New Roman" w:cs="Times New Roman"/>
                <w:sz w:val="28"/>
                <w:szCs w:val="28"/>
                <w:rtl/>
              </w:rPr>
            </w:pPr>
            <w:r w:rsidRPr="00B50D0A">
              <w:rPr>
                <w:rFonts w:ascii="Times New Roman" w:hAnsi="Times New Roman" w:cs="Times New Roman"/>
                <w:sz w:val="28"/>
                <w:szCs w:val="28"/>
                <w:rtl/>
              </w:rPr>
              <w:t>الخطأ في تطبيق القانون يستوجب تصحيحه .</w:t>
            </w:r>
          </w:p>
        </w:tc>
        <w:tc>
          <w:tcPr>
            <w:tcW w:w="905"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b/>
                <w:bCs/>
                <w:sz w:val="28"/>
                <w:szCs w:val="28"/>
                <w:rtl/>
              </w:rPr>
              <w:t>53</w:t>
            </w:r>
          </w:p>
        </w:tc>
        <w:tc>
          <w:tcPr>
            <w:tcW w:w="959"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hint="cs"/>
                <w:b/>
                <w:bCs/>
                <w:sz w:val="28"/>
                <w:szCs w:val="28"/>
                <w:rtl/>
              </w:rPr>
              <w:t>160</w:t>
            </w:r>
          </w:p>
        </w:tc>
      </w:tr>
      <w:tr w:rsidR="0014659B" w:rsidRPr="00B50D0A" w:rsidTr="0014659B">
        <w:tc>
          <w:tcPr>
            <w:tcW w:w="567" w:type="dxa"/>
            <w:shd w:val="clear" w:color="auto" w:fill="F2F2F2"/>
            <w:vAlign w:val="center"/>
          </w:tcPr>
          <w:p w:rsidR="0014659B" w:rsidRPr="00023C60" w:rsidRDefault="0014659B" w:rsidP="0014659B">
            <w:pPr>
              <w:bidi w:val="0"/>
              <w:jc w:val="center"/>
              <w:rPr>
                <w:rFonts w:ascii="Arial" w:hAnsi="Arial"/>
                <w:b/>
                <w:bCs/>
                <w:color w:val="000000"/>
              </w:rPr>
            </w:pPr>
            <w:r w:rsidRPr="00023C60">
              <w:rPr>
                <w:rFonts w:ascii="Arial" w:hAnsi="Arial"/>
                <w:b/>
                <w:bCs/>
                <w:color w:val="000000"/>
              </w:rPr>
              <w:t>55</w:t>
            </w:r>
          </w:p>
        </w:tc>
        <w:tc>
          <w:tcPr>
            <w:tcW w:w="1659" w:type="dxa"/>
            <w:shd w:val="clear" w:color="auto" w:fill="F2F2F2"/>
            <w:vAlign w:val="center"/>
          </w:tcPr>
          <w:p w:rsidR="0014659B" w:rsidRPr="00182C8D" w:rsidRDefault="0014659B" w:rsidP="0014659B">
            <w:pPr>
              <w:spacing w:after="0" w:line="240" w:lineRule="auto"/>
              <w:jc w:val="center"/>
              <w:rPr>
                <w:rFonts w:cs="Abdulmagid"/>
                <w:b/>
                <w:bCs/>
                <w:sz w:val="24"/>
                <w:szCs w:val="24"/>
                <w:rtl/>
              </w:rPr>
            </w:pPr>
            <w:r w:rsidRPr="00182C8D">
              <w:rPr>
                <w:rFonts w:cs="Abdulmagid"/>
                <w:b/>
                <w:bCs/>
                <w:sz w:val="24"/>
                <w:szCs w:val="24"/>
                <w:rtl/>
              </w:rPr>
              <w:t>خطأ في تفسير القانون</w:t>
            </w:r>
          </w:p>
        </w:tc>
        <w:tc>
          <w:tcPr>
            <w:tcW w:w="5570" w:type="dxa"/>
            <w:shd w:val="clear" w:color="auto" w:fill="auto"/>
            <w:vAlign w:val="center"/>
          </w:tcPr>
          <w:p w:rsidR="0014659B" w:rsidRPr="00B50D0A" w:rsidRDefault="0014659B" w:rsidP="0014659B">
            <w:pPr>
              <w:spacing w:after="0" w:line="240" w:lineRule="auto"/>
              <w:jc w:val="lowKashida"/>
              <w:rPr>
                <w:rFonts w:ascii="Times New Roman" w:hAnsi="Times New Roman" w:cs="Times New Roman"/>
                <w:sz w:val="28"/>
                <w:szCs w:val="28"/>
                <w:rtl/>
              </w:rPr>
            </w:pPr>
            <w:r w:rsidRPr="00B50D0A">
              <w:rPr>
                <w:rFonts w:ascii="Times New Roman" w:hAnsi="Times New Roman" w:cs="Times New Roman"/>
                <w:sz w:val="28"/>
                <w:szCs w:val="28"/>
                <w:rtl/>
              </w:rPr>
              <w:t>التقرير بالاستئناف وتقـديم أسبابه غـيـر مـتلازمين والقضاء بعدم قبول الاستئناف لعدم تقديمه في ميعاد التقرير خطأ في تفسر القانون وتأويله</w:t>
            </w:r>
            <w:r>
              <w:rPr>
                <w:rFonts w:ascii="Times New Roman" w:hAnsi="Times New Roman" w:cs="Times New Roman" w:hint="cs"/>
                <w:sz w:val="28"/>
                <w:szCs w:val="28"/>
                <w:rtl/>
              </w:rPr>
              <w:t>.</w:t>
            </w:r>
          </w:p>
        </w:tc>
        <w:tc>
          <w:tcPr>
            <w:tcW w:w="905"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b/>
                <w:bCs/>
                <w:sz w:val="28"/>
                <w:szCs w:val="28"/>
                <w:rtl/>
              </w:rPr>
              <w:t>47</w:t>
            </w:r>
          </w:p>
        </w:tc>
        <w:tc>
          <w:tcPr>
            <w:tcW w:w="959"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hint="cs"/>
                <w:b/>
                <w:bCs/>
                <w:sz w:val="28"/>
                <w:szCs w:val="28"/>
                <w:rtl/>
              </w:rPr>
              <w:t>140</w:t>
            </w:r>
          </w:p>
        </w:tc>
      </w:tr>
      <w:tr w:rsidR="0014659B" w:rsidRPr="00B50D0A" w:rsidTr="0014659B">
        <w:tc>
          <w:tcPr>
            <w:tcW w:w="567" w:type="dxa"/>
            <w:shd w:val="clear" w:color="auto" w:fill="F2F2F2"/>
            <w:vAlign w:val="center"/>
          </w:tcPr>
          <w:p w:rsidR="0014659B" w:rsidRPr="00023C60" w:rsidRDefault="0014659B" w:rsidP="0014659B">
            <w:pPr>
              <w:bidi w:val="0"/>
              <w:jc w:val="center"/>
              <w:rPr>
                <w:rFonts w:ascii="Arial" w:hAnsi="Arial"/>
                <w:b/>
                <w:bCs/>
                <w:color w:val="000000"/>
              </w:rPr>
            </w:pPr>
            <w:r w:rsidRPr="00023C60">
              <w:rPr>
                <w:rFonts w:ascii="Arial" w:hAnsi="Arial"/>
                <w:b/>
                <w:bCs/>
                <w:color w:val="000000"/>
              </w:rPr>
              <w:t>56</w:t>
            </w:r>
          </w:p>
        </w:tc>
        <w:tc>
          <w:tcPr>
            <w:tcW w:w="1659" w:type="dxa"/>
            <w:shd w:val="clear" w:color="auto" w:fill="F2F2F2"/>
            <w:vAlign w:val="center"/>
          </w:tcPr>
          <w:p w:rsidR="0014659B" w:rsidRPr="00182C8D" w:rsidRDefault="0014659B" w:rsidP="0014659B">
            <w:pPr>
              <w:spacing w:after="0" w:line="240" w:lineRule="auto"/>
              <w:jc w:val="center"/>
              <w:rPr>
                <w:rFonts w:cs="Abdulmagid"/>
                <w:b/>
                <w:bCs/>
                <w:sz w:val="24"/>
                <w:szCs w:val="24"/>
                <w:rtl/>
              </w:rPr>
            </w:pPr>
            <w:r w:rsidRPr="00182C8D">
              <w:rPr>
                <w:rFonts w:cs="Abdulmagid"/>
                <w:b/>
                <w:bCs/>
                <w:sz w:val="24"/>
                <w:szCs w:val="24"/>
                <w:rtl/>
              </w:rPr>
              <w:t>خطأ مادي</w:t>
            </w:r>
          </w:p>
        </w:tc>
        <w:tc>
          <w:tcPr>
            <w:tcW w:w="5570" w:type="dxa"/>
            <w:shd w:val="clear" w:color="auto" w:fill="auto"/>
            <w:vAlign w:val="center"/>
          </w:tcPr>
          <w:p w:rsidR="0014659B" w:rsidRPr="00B50D0A" w:rsidRDefault="0014659B" w:rsidP="0014659B">
            <w:pPr>
              <w:spacing w:after="0" w:line="240" w:lineRule="auto"/>
              <w:jc w:val="lowKashida"/>
              <w:rPr>
                <w:rFonts w:ascii="Times New Roman" w:hAnsi="Times New Roman" w:cs="Times New Roman"/>
                <w:sz w:val="28"/>
                <w:szCs w:val="28"/>
                <w:rtl/>
              </w:rPr>
            </w:pPr>
            <w:r w:rsidRPr="00B50D0A">
              <w:rPr>
                <w:rFonts w:ascii="Times New Roman" w:hAnsi="Times New Roman" w:cs="Times New Roman"/>
                <w:sz w:val="28"/>
                <w:szCs w:val="28"/>
                <w:rtl/>
              </w:rPr>
              <w:t>الـصورة والاسم الأب واللقـب كـاف في إثبـات الصفة</w:t>
            </w:r>
            <w:r>
              <w:rPr>
                <w:rFonts w:ascii="Times New Roman" w:hAnsi="Times New Roman" w:cs="Times New Roman" w:hint="cs"/>
                <w:sz w:val="28"/>
                <w:szCs w:val="28"/>
                <w:rtl/>
              </w:rPr>
              <w:t>.</w:t>
            </w:r>
          </w:p>
        </w:tc>
        <w:tc>
          <w:tcPr>
            <w:tcW w:w="905"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b/>
                <w:bCs/>
                <w:sz w:val="28"/>
                <w:szCs w:val="28"/>
                <w:rtl/>
              </w:rPr>
              <w:t>84</w:t>
            </w:r>
          </w:p>
        </w:tc>
        <w:tc>
          <w:tcPr>
            <w:tcW w:w="959"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Pr>
                <w:rFonts w:ascii="Times New Roman" w:hAnsi="Times New Roman" w:cs="Times New Roman" w:hint="cs"/>
                <w:b/>
                <w:bCs/>
                <w:sz w:val="28"/>
                <w:szCs w:val="28"/>
                <w:rtl/>
              </w:rPr>
              <w:t>263</w:t>
            </w:r>
          </w:p>
        </w:tc>
      </w:tr>
      <w:tr w:rsidR="0014659B" w:rsidRPr="00B50D0A" w:rsidTr="0014659B">
        <w:tc>
          <w:tcPr>
            <w:tcW w:w="567" w:type="dxa"/>
            <w:shd w:val="clear" w:color="auto" w:fill="F2F2F2"/>
            <w:vAlign w:val="center"/>
          </w:tcPr>
          <w:p w:rsidR="0014659B" w:rsidRPr="00023C60" w:rsidRDefault="0014659B" w:rsidP="0014659B">
            <w:pPr>
              <w:bidi w:val="0"/>
              <w:jc w:val="center"/>
              <w:rPr>
                <w:rFonts w:ascii="Arial" w:hAnsi="Arial"/>
                <w:b/>
                <w:bCs/>
                <w:color w:val="000000"/>
              </w:rPr>
            </w:pPr>
            <w:r w:rsidRPr="00023C60">
              <w:rPr>
                <w:rFonts w:ascii="Arial" w:hAnsi="Arial"/>
                <w:b/>
                <w:bCs/>
                <w:color w:val="000000"/>
              </w:rPr>
              <w:t>57</w:t>
            </w:r>
          </w:p>
        </w:tc>
        <w:tc>
          <w:tcPr>
            <w:tcW w:w="1659" w:type="dxa"/>
            <w:shd w:val="clear" w:color="auto" w:fill="F2F2F2"/>
            <w:vAlign w:val="center"/>
          </w:tcPr>
          <w:p w:rsidR="0014659B" w:rsidRPr="00182C8D" w:rsidRDefault="0014659B" w:rsidP="0014659B">
            <w:pPr>
              <w:spacing w:after="0" w:line="240" w:lineRule="auto"/>
              <w:jc w:val="center"/>
              <w:rPr>
                <w:rFonts w:cs="Abdulmagid"/>
                <w:b/>
                <w:bCs/>
                <w:sz w:val="24"/>
                <w:szCs w:val="24"/>
                <w:rtl/>
              </w:rPr>
            </w:pPr>
            <w:r w:rsidRPr="00182C8D">
              <w:rPr>
                <w:rFonts w:cs="Abdulmagid"/>
                <w:b/>
                <w:bCs/>
                <w:sz w:val="24"/>
                <w:szCs w:val="24"/>
                <w:rtl/>
              </w:rPr>
              <w:t>دعوى</w:t>
            </w:r>
          </w:p>
        </w:tc>
        <w:tc>
          <w:tcPr>
            <w:tcW w:w="5570" w:type="dxa"/>
            <w:shd w:val="clear" w:color="auto" w:fill="auto"/>
            <w:vAlign w:val="center"/>
          </w:tcPr>
          <w:p w:rsidR="0014659B" w:rsidRPr="00B50D0A" w:rsidRDefault="0014659B" w:rsidP="0014659B">
            <w:pPr>
              <w:spacing w:after="0" w:line="240" w:lineRule="auto"/>
              <w:jc w:val="lowKashida"/>
              <w:rPr>
                <w:rFonts w:ascii="Times New Roman" w:hAnsi="Times New Roman" w:cs="Times New Roman"/>
                <w:sz w:val="28"/>
                <w:szCs w:val="28"/>
                <w:rtl/>
              </w:rPr>
            </w:pPr>
            <w:r w:rsidRPr="00B50D0A">
              <w:rPr>
                <w:rFonts w:ascii="Times New Roman" w:hAnsi="Times New Roman" w:cs="Times New Roman"/>
                <w:sz w:val="28"/>
                <w:szCs w:val="28"/>
                <w:rtl/>
              </w:rPr>
              <w:t>لا تقبـل دعـوى القـصاص أمـام المحكمـة العليـا ابتداء .</w:t>
            </w:r>
          </w:p>
        </w:tc>
        <w:tc>
          <w:tcPr>
            <w:tcW w:w="905"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b/>
                <w:bCs/>
                <w:sz w:val="28"/>
                <w:szCs w:val="28"/>
                <w:rtl/>
              </w:rPr>
              <w:t>44</w:t>
            </w:r>
          </w:p>
        </w:tc>
        <w:tc>
          <w:tcPr>
            <w:tcW w:w="959"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hint="cs"/>
                <w:b/>
                <w:bCs/>
                <w:sz w:val="28"/>
                <w:szCs w:val="28"/>
                <w:rtl/>
              </w:rPr>
              <w:t>132</w:t>
            </w:r>
          </w:p>
        </w:tc>
      </w:tr>
      <w:tr w:rsidR="0014659B" w:rsidRPr="00B50D0A" w:rsidTr="0014659B">
        <w:tc>
          <w:tcPr>
            <w:tcW w:w="567" w:type="dxa"/>
            <w:shd w:val="clear" w:color="auto" w:fill="F2F2F2"/>
            <w:vAlign w:val="center"/>
          </w:tcPr>
          <w:p w:rsidR="0014659B" w:rsidRPr="00023C60" w:rsidRDefault="0014659B" w:rsidP="0014659B">
            <w:pPr>
              <w:bidi w:val="0"/>
              <w:jc w:val="center"/>
              <w:rPr>
                <w:rFonts w:ascii="Arial" w:hAnsi="Arial"/>
                <w:b/>
                <w:bCs/>
                <w:color w:val="000000"/>
              </w:rPr>
            </w:pPr>
            <w:r w:rsidRPr="00023C60">
              <w:rPr>
                <w:rFonts w:ascii="Arial" w:hAnsi="Arial"/>
                <w:b/>
                <w:bCs/>
                <w:color w:val="000000"/>
              </w:rPr>
              <w:t>58</w:t>
            </w:r>
          </w:p>
        </w:tc>
        <w:tc>
          <w:tcPr>
            <w:tcW w:w="1659" w:type="dxa"/>
            <w:shd w:val="clear" w:color="auto" w:fill="F2F2F2"/>
            <w:vAlign w:val="center"/>
          </w:tcPr>
          <w:p w:rsidR="0014659B" w:rsidRPr="00182C8D" w:rsidRDefault="0014659B" w:rsidP="0014659B">
            <w:pPr>
              <w:spacing w:after="0" w:line="240" w:lineRule="auto"/>
              <w:jc w:val="center"/>
              <w:rPr>
                <w:rFonts w:cs="Abdulmagid"/>
                <w:b/>
                <w:bCs/>
                <w:sz w:val="24"/>
                <w:szCs w:val="24"/>
                <w:rtl/>
              </w:rPr>
            </w:pPr>
          </w:p>
        </w:tc>
        <w:tc>
          <w:tcPr>
            <w:tcW w:w="5570" w:type="dxa"/>
            <w:shd w:val="clear" w:color="auto" w:fill="auto"/>
            <w:vAlign w:val="center"/>
          </w:tcPr>
          <w:p w:rsidR="0014659B" w:rsidRPr="00B50D0A" w:rsidRDefault="0014659B" w:rsidP="0014659B">
            <w:pPr>
              <w:spacing w:after="0" w:line="240" w:lineRule="auto"/>
              <w:jc w:val="lowKashida"/>
              <w:rPr>
                <w:rFonts w:ascii="Times New Roman" w:hAnsi="Times New Roman" w:cs="Times New Roman"/>
                <w:sz w:val="28"/>
                <w:szCs w:val="28"/>
                <w:rtl/>
              </w:rPr>
            </w:pPr>
            <w:r w:rsidRPr="00B50D0A">
              <w:rPr>
                <w:rFonts w:ascii="Times New Roman" w:hAnsi="Times New Roman" w:cs="Times New Roman"/>
                <w:sz w:val="28"/>
                <w:szCs w:val="28"/>
                <w:rtl/>
              </w:rPr>
              <w:t>رفع الدعوى الجزائية أمام محكمة الأموال العامة بغير قرار اتهام .</w:t>
            </w:r>
          </w:p>
        </w:tc>
        <w:tc>
          <w:tcPr>
            <w:tcW w:w="905"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b/>
                <w:bCs/>
                <w:sz w:val="28"/>
                <w:szCs w:val="28"/>
                <w:rtl/>
              </w:rPr>
              <w:t>57</w:t>
            </w:r>
          </w:p>
        </w:tc>
        <w:tc>
          <w:tcPr>
            <w:tcW w:w="959"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Pr>
                <w:rFonts w:ascii="Times New Roman" w:hAnsi="Times New Roman" w:cs="Times New Roman" w:hint="cs"/>
                <w:b/>
                <w:bCs/>
                <w:sz w:val="28"/>
                <w:szCs w:val="28"/>
                <w:rtl/>
              </w:rPr>
              <w:t>172</w:t>
            </w:r>
          </w:p>
        </w:tc>
      </w:tr>
      <w:tr w:rsidR="0014659B" w:rsidRPr="00B50D0A" w:rsidTr="0014659B">
        <w:tc>
          <w:tcPr>
            <w:tcW w:w="567" w:type="dxa"/>
            <w:shd w:val="clear" w:color="auto" w:fill="F2F2F2"/>
            <w:vAlign w:val="center"/>
          </w:tcPr>
          <w:p w:rsidR="0014659B" w:rsidRPr="00023C60" w:rsidRDefault="0014659B" w:rsidP="0014659B">
            <w:pPr>
              <w:bidi w:val="0"/>
              <w:jc w:val="center"/>
              <w:rPr>
                <w:rFonts w:ascii="Arial" w:hAnsi="Arial"/>
                <w:b/>
                <w:bCs/>
                <w:color w:val="000000"/>
              </w:rPr>
            </w:pPr>
            <w:r w:rsidRPr="00023C60">
              <w:rPr>
                <w:rFonts w:ascii="Arial" w:hAnsi="Arial"/>
                <w:b/>
                <w:bCs/>
                <w:color w:val="000000"/>
              </w:rPr>
              <w:t>59</w:t>
            </w:r>
          </w:p>
        </w:tc>
        <w:tc>
          <w:tcPr>
            <w:tcW w:w="1659" w:type="dxa"/>
            <w:shd w:val="clear" w:color="auto" w:fill="F2F2F2"/>
            <w:vAlign w:val="center"/>
          </w:tcPr>
          <w:p w:rsidR="0014659B" w:rsidRPr="00182C8D" w:rsidRDefault="0014659B" w:rsidP="0014659B">
            <w:pPr>
              <w:spacing w:after="0" w:line="240" w:lineRule="auto"/>
              <w:jc w:val="center"/>
              <w:rPr>
                <w:rFonts w:cs="Abdulmagid"/>
                <w:b/>
                <w:bCs/>
                <w:sz w:val="24"/>
                <w:szCs w:val="24"/>
                <w:rtl/>
              </w:rPr>
            </w:pPr>
            <w:r w:rsidRPr="00182C8D">
              <w:rPr>
                <w:rFonts w:cs="Abdulmagid"/>
                <w:b/>
                <w:bCs/>
                <w:sz w:val="24"/>
                <w:szCs w:val="24"/>
                <w:rtl/>
              </w:rPr>
              <w:t>دفـع</w:t>
            </w:r>
          </w:p>
        </w:tc>
        <w:tc>
          <w:tcPr>
            <w:tcW w:w="5570" w:type="dxa"/>
            <w:shd w:val="clear" w:color="auto" w:fill="auto"/>
            <w:vAlign w:val="center"/>
          </w:tcPr>
          <w:p w:rsidR="0014659B" w:rsidRPr="00B50D0A" w:rsidRDefault="0014659B" w:rsidP="0014659B">
            <w:pPr>
              <w:spacing w:after="0" w:line="240" w:lineRule="auto"/>
              <w:jc w:val="lowKashida"/>
              <w:rPr>
                <w:rFonts w:ascii="Times New Roman" w:hAnsi="Times New Roman" w:cs="Times New Roman"/>
                <w:sz w:val="28"/>
                <w:szCs w:val="28"/>
                <w:rtl/>
              </w:rPr>
            </w:pPr>
            <w:r w:rsidRPr="00B50D0A">
              <w:rPr>
                <w:rFonts w:ascii="Times New Roman" w:hAnsi="Times New Roman" w:cs="Times New Roman"/>
                <w:sz w:val="28"/>
                <w:szCs w:val="28"/>
                <w:rtl/>
              </w:rPr>
              <w:t>الدفع بقيام حالة الدفاع الشرعي من الأمور الموضوعية التي تخص محكمة الموضوع ويلزمها الفصل فيه .</w:t>
            </w:r>
          </w:p>
        </w:tc>
        <w:tc>
          <w:tcPr>
            <w:tcW w:w="905"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b/>
                <w:bCs/>
                <w:sz w:val="28"/>
                <w:szCs w:val="28"/>
                <w:rtl/>
              </w:rPr>
              <w:t>29</w:t>
            </w:r>
          </w:p>
        </w:tc>
        <w:tc>
          <w:tcPr>
            <w:tcW w:w="959"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hint="cs"/>
                <w:b/>
                <w:bCs/>
                <w:sz w:val="28"/>
                <w:szCs w:val="28"/>
                <w:rtl/>
              </w:rPr>
              <w:t>85</w:t>
            </w:r>
          </w:p>
        </w:tc>
      </w:tr>
      <w:tr w:rsidR="0014659B" w:rsidRPr="00B50D0A" w:rsidTr="0014659B">
        <w:tc>
          <w:tcPr>
            <w:tcW w:w="567" w:type="dxa"/>
            <w:shd w:val="clear" w:color="auto" w:fill="F2F2F2"/>
            <w:vAlign w:val="center"/>
          </w:tcPr>
          <w:p w:rsidR="0014659B" w:rsidRPr="00023C60" w:rsidRDefault="0014659B" w:rsidP="0014659B">
            <w:pPr>
              <w:bidi w:val="0"/>
              <w:jc w:val="center"/>
              <w:rPr>
                <w:rFonts w:ascii="Arial" w:hAnsi="Arial"/>
                <w:b/>
                <w:bCs/>
                <w:color w:val="000000"/>
              </w:rPr>
            </w:pPr>
            <w:r w:rsidRPr="00023C60">
              <w:rPr>
                <w:rFonts w:ascii="Arial" w:hAnsi="Arial"/>
                <w:b/>
                <w:bCs/>
                <w:color w:val="000000"/>
              </w:rPr>
              <w:t>60</w:t>
            </w:r>
          </w:p>
        </w:tc>
        <w:tc>
          <w:tcPr>
            <w:tcW w:w="1659" w:type="dxa"/>
            <w:shd w:val="clear" w:color="auto" w:fill="F2F2F2"/>
            <w:vAlign w:val="center"/>
          </w:tcPr>
          <w:p w:rsidR="0014659B" w:rsidRPr="00182C8D" w:rsidRDefault="0014659B" w:rsidP="0014659B">
            <w:pPr>
              <w:spacing w:after="0" w:line="240" w:lineRule="auto"/>
              <w:jc w:val="center"/>
              <w:rPr>
                <w:rFonts w:cs="Abdulmagid"/>
                <w:b/>
                <w:bCs/>
                <w:sz w:val="24"/>
                <w:szCs w:val="24"/>
                <w:rtl/>
              </w:rPr>
            </w:pPr>
            <w:r w:rsidRPr="00182C8D">
              <w:rPr>
                <w:rFonts w:cs="Abdulmagid"/>
                <w:b/>
                <w:bCs/>
                <w:sz w:val="24"/>
                <w:szCs w:val="24"/>
                <w:rtl/>
              </w:rPr>
              <w:t>سقوط الحد</w:t>
            </w:r>
          </w:p>
        </w:tc>
        <w:tc>
          <w:tcPr>
            <w:tcW w:w="5570" w:type="dxa"/>
            <w:shd w:val="clear" w:color="auto" w:fill="auto"/>
            <w:vAlign w:val="center"/>
          </w:tcPr>
          <w:p w:rsidR="0014659B" w:rsidRPr="00B50D0A" w:rsidRDefault="0014659B" w:rsidP="0014659B">
            <w:pPr>
              <w:spacing w:after="0" w:line="240" w:lineRule="auto"/>
              <w:jc w:val="lowKashida"/>
              <w:rPr>
                <w:rFonts w:ascii="Times New Roman" w:hAnsi="Times New Roman" w:cs="Times New Roman"/>
                <w:sz w:val="28"/>
                <w:szCs w:val="28"/>
                <w:rtl/>
              </w:rPr>
            </w:pPr>
            <w:r w:rsidRPr="00B50D0A">
              <w:rPr>
                <w:rFonts w:ascii="Times New Roman" w:hAnsi="Times New Roman" w:cs="Times New Roman"/>
                <w:sz w:val="28"/>
                <w:szCs w:val="28"/>
                <w:rtl/>
              </w:rPr>
              <w:t>إعادة المسروقات قبل المحاكمة تسقط الحد عن المتهم</w:t>
            </w:r>
          </w:p>
        </w:tc>
        <w:tc>
          <w:tcPr>
            <w:tcW w:w="905"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b/>
                <w:bCs/>
                <w:sz w:val="28"/>
                <w:szCs w:val="28"/>
                <w:rtl/>
              </w:rPr>
              <w:t>6</w:t>
            </w:r>
          </w:p>
        </w:tc>
        <w:tc>
          <w:tcPr>
            <w:tcW w:w="959"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hint="cs"/>
                <w:b/>
                <w:bCs/>
                <w:sz w:val="28"/>
                <w:szCs w:val="28"/>
                <w:rtl/>
              </w:rPr>
              <w:t>19</w:t>
            </w:r>
          </w:p>
        </w:tc>
      </w:tr>
      <w:tr w:rsidR="0014659B" w:rsidRPr="00B50D0A" w:rsidTr="0014659B">
        <w:tc>
          <w:tcPr>
            <w:tcW w:w="567" w:type="dxa"/>
            <w:shd w:val="clear" w:color="auto" w:fill="F2F2F2"/>
            <w:vAlign w:val="center"/>
          </w:tcPr>
          <w:p w:rsidR="0014659B" w:rsidRPr="00023C60" w:rsidRDefault="0014659B" w:rsidP="0014659B">
            <w:pPr>
              <w:bidi w:val="0"/>
              <w:jc w:val="center"/>
              <w:rPr>
                <w:rFonts w:ascii="Arial" w:hAnsi="Arial"/>
                <w:b/>
                <w:bCs/>
                <w:color w:val="000000"/>
              </w:rPr>
            </w:pPr>
            <w:r w:rsidRPr="00023C60">
              <w:rPr>
                <w:rFonts w:ascii="Arial" w:hAnsi="Arial"/>
                <w:b/>
                <w:bCs/>
                <w:color w:val="000000"/>
              </w:rPr>
              <w:t>61</w:t>
            </w:r>
          </w:p>
        </w:tc>
        <w:tc>
          <w:tcPr>
            <w:tcW w:w="1659" w:type="dxa"/>
            <w:shd w:val="clear" w:color="auto" w:fill="F2F2F2"/>
            <w:vAlign w:val="center"/>
          </w:tcPr>
          <w:p w:rsidR="0014659B" w:rsidRPr="00182C8D" w:rsidRDefault="0014659B" w:rsidP="0014659B">
            <w:pPr>
              <w:spacing w:after="0" w:line="240" w:lineRule="auto"/>
              <w:jc w:val="center"/>
              <w:rPr>
                <w:rFonts w:cs="Abdulmagid"/>
                <w:b/>
                <w:bCs/>
                <w:sz w:val="24"/>
                <w:szCs w:val="24"/>
                <w:rtl/>
              </w:rPr>
            </w:pPr>
            <w:r w:rsidRPr="00182C8D">
              <w:rPr>
                <w:rFonts w:cs="Abdulmagid"/>
                <w:b/>
                <w:bCs/>
                <w:sz w:val="24"/>
                <w:szCs w:val="24"/>
                <w:rtl/>
              </w:rPr>
              <w:t>سقوط الخصومة</w:t>
            </w:r>
          </w:p>
        </w:tc>
        <w:tc>
          <w:tcPr>
            <w:tcW w:w="5570" w:type="dxa"/>
            <w:shd w:val="clear" w:color="auto" w:fill="auto"/>
            <w:vAlign w:val="center"/>
          </w:tcPr>
          <w:p w:rsidR="0014659B" w:rsidRPr="00B50D0A" w:rsidRDefault="0014659B" w:rsidP="0014659B">
            <w:pPr>
              <w:spacing w:after="0" w:line="240" w:lineRule="auto"/>
              <w:jc w:val="lowKashida"/>
              <w:rPr>
                <w:rFonts w:ascii="Times New Roman" w:hAnsi="Times New Roman" w:cs="Times New Roman"/>
                <w:sz w:val="28"/>
                <w:szCs w:val="28"/>
                <w:rtl/>
              </w:rPr>
            </w:pPr>
            <w:r w:rsidRPr="00B50D0A">
              <w:rPr>
                <w:rFonts w:ascii="Times New Roman" w:hAnsi="Times New Roman" w:cs="Times New Roman"/>
                <w:sz w:val="28"/>
                <w:szCs w:val="28"/>
                <w:rtl/>
              </w:rPr>
              <w:t>الحكم بسقوط الخصومة مع عدم الإعلان بميعاد أول جلسة يوجب النقض .</w:t>
            </w:r>
          </w:p>
        </w:tc>
        <w:tc>
          <w:tcPr>
            <w:tcW w:w="905"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b/>
                <w:bCs/>
                <w:sz w:val="28"/>
                <w:szCs w:val="28"/>
                <w:rtl/>
              </w:rPr>
              <w:t>48</w:t>
            </w:r>
          </w:p>
        </w:tc>
        <w:tc>
          <w:tcPr>
            <w:tcW w:w="959"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hint="cs"/>
                <w:b/>
                <w:bCs/>
                <w:sz w:val="28"/>
                <w:szCs w:val="28"/>
                <w:rtl/>
              </w:rPr>
              <w:t>144</w:t>
            </w:r>
          </w:p>
        </w:tc>
      </w:tr>
      <w:tr w:rsidR="0014659B" w:rsidRPr="00B50D0A" w:rsidTr="0014659B">
        <w:tc>
          <w:tcPr>
            <w:tcW w:w="567" w:type="dxa"/>
            <w:shd w:val="clear" w:color="auto" w:fill="F2F2F2"/>
            <w:vAlign w:val="center"/>
          </w:tcPr>
          <w:p w:rsidR="0014659B" w:rsidRPr="00023C60" w:rsidRDefault="0014659B" w:rsidP="0014659B">
            <w:pPr>
              <w:bidi w:val="0"/>
              <w:jc w:val="center"/>
              <w:rPr>
                <w:rFonts w:ascii="Arial" w:hAnsi="Arial"/>
                <w:b/>
                <w:bCs/>
                <w:color w:val="000000"/>
              </w:rPr>
            </w:pPr>
            <w:r w:rsidRPr="00023C60">
              <w:rPr>
                <w:rFonts w:ascii="Arial" w:hAnsi="Arial"/>
                <w:b/>
                <w:bCs/>
                <w:color w:val="000000"/>
              </w:rPr>
              <w:t>62</w:t>
            </w:r>
          </w:p>
        </w:tc>
        <w:tc>
          <w:tcPr>
            <w:tcW w:w="1659" w:type="dxa"/>
            <w:shd w:val="clear" w:color="auto" w:fill="F2F2F2"/>
            <w:vAlign w:val="center"/>
          </w:tcPr>
          <w:p w:rsidR="0014659B" w:rsidRPr="00182C8D" w:rsidRDefault="0014659B" w:rsidP="0014659B">
            <w:pPr>
              <w:spacing w:after="0" w:line="240" w:lineRule="auto"/>
              <w:jc w:val="center"/>
              <w:rPr>
                <w:rFonts w:cs="Abdulmagid"/>
                <w:b/>
                <w:bCs/>
                <w:sz w:val="24"/>
                <w:szCs w:val="24"/>
                <w:rtl/>
              </w:rPr>
            </w:pPr>
            <w:r w:rsidRPr="00182C8D">
              <w:rPr>
                <w:rFonts w:cs="Abdulmagid"/>
                <w:b/>
                <w:bCs/>
                <w:sz w:val="24"/>
                <w:szCs w:val="24"/>
                <w:rtl/>
              </w:rPr>
              <w:t>شيك بدون رصيد</w:t>
            </w:r>
          </w:p>
        </w:tc>
        <w:tc>
          <w:tcPr>
            <w:tcW w:w="5570" w:type="dxa"/>
            <w:shd w:val="clear" w:color="auto" w:fill="auto"/>
            <w:vAlign w:val="center"/>
          </w:tcPr>
          <w:p w:rsidR="0014659B" w:rsidRPr="00B50D0A" w:rsidRDefault="0014659B" w:rsidP="0014659B">
            <w:pPr>
              <w:spacing w:after="0" w:line="240" w:lineRule="auto"/>
              <w:jc w:val="lowKashida"/>
              <w:rPr>
                <w:rFonts w:ascii="Times New Roman" w:hAnsi="Times New Roman" w:cs="Times New Roman"/>
                <w:sz w:val="28"/>
                <w:szCs w:val="28"/>
                <w:rtl/>
              </w:rPr>
            </w:pPr>
            <w:r>
              <w:rPr>
                <w:rFonts w:ascii="Times New Roman" w:hAnsi="Times New Roman" w:cs="Times New Roman"/>
                <w:sz w:val="28"/>
                <w:szCs w:val="28"/>
                <w:rtl/>
              </w:rPr>
              <w:t>إصدار شيك بدون رصيد .</w:t>
            </w:r>
          </w:p>
        </w:tc>
        <w:tc>
          <w:tcPr>
            <w:tcW w:w="905"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b/>
                <w:bCs/>
                <w:sz w:val="28"/>
                <w:szCs w:val="28"/>
                <w:rtl/>
              </w:rPr>
              <w:t>80</w:t>
            </w:r>
          </w:p>
        </w:tc>
        <w:tc>
          <w:tcPr>
            <w:tcW w:w="959"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Pr>
                <w:rFonts w:ascii="Times New Roman" w:hAnsi="Times New Roman" w:cs="Times New Roman" w:hint="cs"/>
                <w:b/>
                <w:bCs/>
                <w:sz w:val="28"/>
                <w:szCs w:val="28"/>
                <w:rtl/>
              </w:rPr>
              <w:t>253</w:t>
            </w:r>
          </w:p>
        </w:tc>
      </w:tr>
      <w:tr w:rsidR="0014659B" w:rsidRPr="00B50D0A" w:rsidTr="0014659B">
        <w:tc>
          <w:tcPr>
            <w:tcW w:w="567" w:type="dxa"/>
            <w:shd w:val="clear" w:color="auto" w:fill="F2F2F2"/>
            <w:vAlign w:val="center"/>
          </w:tcPr>
          <w:p w:rsidR="0014659B" w:rsidRPr="00023C60" w:rsidRDefault="0014659B" w:rsidP="0014659B">
            <w:pPr>
              <w:bidi w:val="0"/>
              <w:jc w:val="center"/>
              <w:rPr>
                <w:rFonts w:ascii="Arial" w:hAnsi="Arial"/>
                <w:b/>
                <w:bCs/>
                <w:color w:val="000000"/>
              </w:rPr>
            </w:pPr>
            <w:r w:rsidRPr="00023C60">
              <w:rPr>
                <w:rFonts w:ascii="Arial" w:hAnsi="Arial"/>
                <w:b/>
                <w:bCs/>
                <w:color w:val="000000"/>
              </w:rPr>
              <w:t>63</w:t>
            </w:r>
          </w:p>
        </w:tc>
        <w:tc>
          <w:tcPr>
            <w:tcW w:w="1659" w:type="dxa"/>
            <w:shd w:val="clear" w:color="auto" w:fill="F2F2F2"/>
            <w:vAlign w:val="center"/>
          </w:tcPr>
          <w:p w:rsidR="0014659B" w:rsidRPr="00182C8D" w:rsidRDefault="0014659B" w:rsidP="0014659B">
            <w:pPr>
              <w:spacing w:after="0" w:line="240" w:lineRule="auto"/>
              <w:jc w:val="center"/>
              <w:rPr>
                <w:rFonts w:cs="Abdulmagid"/>
                <w:b/>
                <w:bCs/>
                <w:sz w:val="24"/>
                <w:szCs w:val="24"/>
                <w:rtl/>
              </w:rPr>
            </w:pPr>
          </w:p>
        </w:tc>
        <w:tc>
          <w:tcPr>
            <w:tcW w:w="5570" w:type="dxa"/>
            <w:shd w:val="clear" w:color="auto" w:fill="auto"/>
            <w:vAlign w:val="center"/>
          </w:tcPr>
          <w:p w:rsidR="0014659B" w:rsidRPr="00B50D0A" w:rsidRDefault="0014659B" w:rsidP="0014659B">
            <w:pPr>
              <w:spacing w:after="0" w:line="240" w:lineRule="auto"/>
              <w:jc w:val="lowKashida"/>
              <w:rPr>
                <w:rFonts w:ascii="Times New Roman" w:hAnsi="Times New Roman" w:cs="Times New Roman"/>
                <w:sz w:val="28"/>
                <w:szCs w:val="28"/>
                <w:rtl/>
              </w:rPr>
            </w:pPr>
            <w:r w:rsidRPr="00B50D0A">
              <w:rPr>
                <w:rFonts w:ascii="Times New Roman" w:hAnsi="Times New Roman" w:cs="Times New Roman"/>
                <w:sz w:val="28"/>
                <w:szCs w:val="28"/>
                <w:rtl/>
              </w:rPr>
              <w:t>رجـوع بعـض شهود الاعتراف على إدانة القاتل لا يؤثر في تنفيذ الحكم لوجود نصاب الشهادة .</w:t>
            </w:r>
          </w:p>
        </w:tc>
        <w:tc>
          <w:tcPr>
            <w:tcW w:w="905"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b/>
                <w:bCs/>
                <w:sz w:val="28"/>
                <w:szCs w:val="28"/>
                <w:rtl/>
              </w:rPr>
              <w:t>67</w:t>
            </w:r>
          </w:p>
        </w:tc>
        <w:tc>
          <w:tcPr>
            <w:tcW w:w="959"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Pr>
                <w:rFonts w:ascii="Times New Roman" w:hAnsi="Times New Roman" w:cs="Times New Roman" w:hint="cs"/>
                <w:b/>
                <w:bCs/>
                <w:sz w:val="28"/>
                <w:szCs w:val="28"/>
                <w:rtl/>
              </w:rPr>
              <w:t>205</w:t>
            </w:r>
          </w:p>
        </w:tc>
      </w:tr>
      <w:tr w:rsidR="0014659B" w:rsidRPr="00B50D0A" w:rsidTr="0014659B">
        <w:tc>
          <w:tcPr>
            <w:tcW w:w="567" w:type="dxa"/>
            <w:shd w:val="clear" w:color="auto" w:fill="F2F2F2"/>
            <w:vAlign w:val="center"/>
          </w:tcPr>
          <w:p w:rsidR="0014659B" w:rsidRPr="00023C60" w:rsidRDefault="0014659B" w:rsidP="0014659B">
            <w:pPr>
              <w:bidi w:val="0"/>
              <w:jc w:val="center"/>
              <w:rPr>
                <w:rFonts w:ascii="Arial" w:hAnsi="Arial"/>
                <w:b/>
                <w:bCs/>
                <w:color w:val="000000"/>
              </w:rPr>
            </w:pPr>
            <w:r w:rsidRPr="00023C60">
              <w:rPr>
                <w:rFonts w:ascii="Arial" w:hAnsi="Arial"/>
                <w:b/>
                <w:bCs/>
                <w:color w:val="000000"/>
              </w:rPr>
              <w:t>64</w:t>
            </w:r>
          </w:p>
        </w:tc>
        <w:tc>
          <w:tcPr>
            <w:tcW w:w="1659" w:type="dxa"/>
            <w:shd w:val="clear" w:color="auto" w:fill="F2F2F2"/>
            <w:vAlign w:val="center"/>
          </w:tcPr>
          <w:p w:rsidR="0014659B" w:rsidRPr="00182C8D" w:rsidRDefault="0014659B" w:rsidP="0014659B">
            <w:pPr>
              <w:spacing w:after="0" w:line="240" w:lineRule="auto"/>
              <w:jc w:val="center"/>
              <w:rPr>
                <w:rFonts w:cs="Abdulmagid"/>
                <w:b/>
                <w:bCs/>
                <w:sz w:val="24"/>
                <w:szCs w:val="24"/>
                <w:rtl/>
              </w:rPr>
            </w:pPr>
            <w:r w:rsidRPr="00182C8D">
              <w:rPr>
                <w:rFonts w:cs="Abdulmagid"/>
                <w:b/>
                <w:bCs/>
                <w:sz w:val="24"/>
                <w:szCs w:val="24"/>
                <w:rtl/>
              </w:rPr>
              <w:t>طعن</w:t>
            </w:r>
          </w:p>
        </w:tc>
        <w:tc>
          <w:tcPr>
            <w:tcW w:w="5570" w:type="dxa"/>
            <w:shd w:val="clear" w:color="auto" w:fill="auto"/>
            <w:vAlign w:val="center"/>
          </w:tcPr>
          <w:p w:rsidR="0014659B" w:rsidRPr="00B50D0A" w:rsidRDefault="0014659B" w:rsidP="0014659B">
            <w:pPr>
              <w:spacing w:after="0" w:line="240" w:lineRule="auto"/>
              <w:jc w:val="lowKashida"/>
              <w:rPr>
                <w:rFonts w:ascii="Times New Roman" w:hAnsi="Times New Roman" w:cs="Times New Roman"/>
                <w:sz w:val="28"/>
                <w:szCs w:val="28"/>
                <w:rtl/>
              </w:rPr>
            </w:pPr>
            <w:r w:rsidRPr="00B50D0A">
              <w:rPr>
                <w:rFonts w:ascii="Times New Roman" w:hAnsi="Times New Roman" w:cs="Times New Roman"/>
                <w:sz w:val="28"/>
                <w:szCs w:val="28"/>
                <w:rtl/>
              </w:rPr>
              <w:t>إذا حكم على المتهم الفـار مـن العدالة بعقوبة سالبة للحريـة فـلا يقبل طعنـه إلا إذا قـدم نفسه للتنفيذ قبـل جلسة نظر الطعن وإلا سقط حقه في ذلك</w:t>
            </w:r>
          </w:p>
        </w:tc>
        <w:tc>
          <w:tcPr>
            <w:tcW w:w="905"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b/>
                <w:bCs/>
                <w:sz w:val="28"/>
                <w:szCs w:val="28"/>
                <w:rtl/>
              </w:rPr>
              <w:t>17</w:t>
            </w:r>
          </w:p>
        </w:tc>
        <w:tc>
          <w:tcPr>
            <w:tcW w:w="959"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hint="cs"/>
                <w:b/>
                <w:bCs/>
                <w:sz w:val="28"/>
                <w:szCs w:val="28"/>
                <w:rtl/>
              </w:rPr>
              <w:t>51</w:t>
            </w:r>
          </w:p>
        </w:tc>
      </w:tr>
      <w:tr w:rsidR="0014659B" w:rsidRPr="00B50D0A" w:rsidTr="0014659B">
        <w:tc>
          <w:tcPr>
            <w:tcW w:w="567" w:type="dxa"/>
            <w:shd w:val="clear" w:color="auto" w:fill="F2F2F2"/>
            <w:vAlign w:val="center"/>
          </w:tcPr>
          <w:p w:rsidR="0014659B" w:rsidRPr="00023C60" w:rsidRDefault="0014659B" w:rsidP="0014659B">
            <w:pPr>
              <w:bidi w:val="0"/>
              <w:jc w:val="center"/>
              <w:rPr>
                <w:rFonts w:ascii="Arial" w:hAnsi="Arial"/>
                <w:b/>
                <w:bCs/>
                <w:color w:val="000000"/>
              </w:rPr>
            </w:pPr>
            <w:r w:rsidRPr="00023C60">
              <w:rPr>
                <w:rFonts w:ascii="Arial" w:hAnsi="Arial"/>
                <w:b/>
                <w:bCs/>
                <w:color w:val="000000"/>
              </w:rPr>
              <w:t>65</w:t>
            </w:r>
          </w:p>
        </w:tc>
        <w:tc>
          <w:tcPr>
            <w:tcW w:w="1659" w:type="dxa"/>
            <w:shd w:val="clear" w:color="auto" w:fill="F2F2F2"/>
            <w:vAlign w:val="center"/>
          </w:tcPr>
          <w:p w:rsidR="0014659B" w:rsidRPr="00182C8D" w:rsidRDefault="0014659B" w:rsidP="0014659B">
            <w:pPr>
              <w:spacing w:after="0" w:line="240" w:lineRule="auto"/>
              <w:jc w:val="center"/>
              <w:rPr>
                <w:rFonts w:cs="Abdulmagid"/>
                <w:b/>
                <w:bCs/>
                <w:sz w:val="24"/>
                <w:szCs w:val="24"/>
                <w:rtl/>
              </w:rPr>
            </w:pPr>
          </w:p>
        </w:tc>
        <w:tc>
          <w:tcPr>
            <w:tcW w:w="5570" w:type="dxa"/>
            <w:shd w:val="clear" w:color="auto" w:fill="auto"/>
            <w:vAlign w:val="center"/>
          </w:tcPr>
          <w:p w:rsidR="0014659B" w:rsidRPr="00B50D0A" w:rsidRDefault="0014659B" w:rsidP="0014659B">
            <w:pPr>
              <w:spacing w:after="0" w:line="240" w:lineRule="auto"/>
              <w:jc w:val="lowKashida"/>
              <w:rPr>
                <w:rFonts w:ascii="Times New Roman" w:hAnsi="Times New Roman" w:cs="Times New Roman"/>
                <w:sz w:val="28"/>
                <w:szCs w:val="28"/>
                <w:rtl/>
              </w:rPr>
            </w:pPr>
            <w:r w:rsidRPr="00B50D0A">
              <w:rPr>
                <w:rFonts w:ascii="Times New Roman" w:hAnsi="Times New Roman" w:cs="Times New Roman"/>
                <w:sz w:val="28"/>
                <w:szCs w:val="28"/>
                <w:rtl/>
              </w:rPr>
              <w:t>إذا كان الخطأ في الحكم جزئيا وطعـن عليـه ي تلك الجزئية أقتصر النظر على تلك الجزئية ..</w:t>
            </w:r>
          </w:p>
        </w:tc>
        <w:tc>
          <w:tcPr>
            <w:tcW w:w="905"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b/>
                <w:bCs/>
                <w:sz w:val="28"/>
                <w:szCs w:val="28"/>
                <w:rtl/>
              </w:rPr>
              <w:t>33</w:t>
            </w:r>
          </w:p>
        </w:tc>
        <w:tc>
          <w:tcPr>
            <w:tcW w:w="959"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hint="cs"/>
                <w:b/>
                <w:bCs/>
                <w:sz w:val="28"/>
                <w:szCs w:val="28"/>
                <w:rtl/>
              </w:rPr>
              <w:t>96</w:t>
            </w:r>
          </w:p>
        </w:tc>
      </w:tr>
      <w:tr w:rsidR="0014659B" w:rsidRPr="00B50D0A" w:rsidTr="0014659B">
        <w:tc>
          <w:tcPr>
            <w:tcW w:w="567" w:type="dxa"/>
            <w:shd w:val="clear" w:color="auto" w:fill="F2F2F2"/>
            <w:vAlign w:val="center"/>
          </w:tcPr>
          <w:p w:rsidR="0014659B" w:rsidRPr="00023C60" w:rsidRDefault="0014659B" w:rsidP="0014659B">
            <w:pPr>
              <w:bidi w:val="0"/>
              <w:jc w:val="center"/>
              <w:rPr>
                <w:rFonts w:ascii="Arial" w:hAnsi="Arial"/>
                <w:b/>
                <w:bCs/>
                <w:color w:val="000000"/>
              </w:rPr>
            </w:pPr>
            <w:r w:rsidRPr="00023C60">
              <w:rPr>
                <w:rFonts w:ascii="Arial" w:hAnsi="Arial"/>
                <w:b/>
                <w:bCs/>
                <w:color w:val="000000"/>
              </w:rPr>
              <w:t>66</w:t>
            </w:r>
          </w:p>
        </w:tc>
        <w:tc>
          <w:tcPr>
            <w:tcW w:w="1659" w:type="dxa"/>
            <w:shd w:val="clear" w:color="auto" w:fill="F2F2F2"/>
            <w:vAlign w:val="center"/>
          </w:tcPr>
          <w:p w:rsidR="0014659B" w:rsidRPr="00182C8D" w:rsidRDefault="0014659B" w:rsidP="0014659B">
            <w:pPr>
              <w:spacing w:after="0" w:line="240" w:lineRule="auto"/>
              <w:jc w:val="center"/>
              <w:rPr>
                <w:rFonts w:cs="Abdulmagid"/>
                <w:b/>
                <w:bCs/>
                <w:sz w:val="24"/>
                <w:szCs w:val="24"/>
                <w:rtl/>
              </w:rPr>
            </w:pPr>
          </w:p>
        </w:tc>
        <w:tc>
          <w:tcPr>
            <w:tcW w:w="5570" w:type="dxa"/>
            <w:shd w:val="clear" w:color="auto" w:fill="auto"/>
            <w:vAlign w:val="center"/>
          </w:tcPr>
          <w:p w:rsidR="0014659B" w:rsidRPr="00B50D0A" w:rsidRDefault="0014659B" w:rsidP="0014659B">
            <w:pPr>
              <w:spacing w:after="0" w:line="240" w:lineRule="auto"/>
              <w:jc w:val="lowKashida"/>
              <w:rPr>
                <w:rFonts w:ascii="Times New Roman" w:hAnsi="Times New Roman" w:cs="Times New Roman"/>
                <w:sz w:val="28"/>
                <w:szCs w:val="28"/>
                <w:rtl/>
              </w:rPr>
            </w:pPr>
            <w:r w:rsidRPr="00B50D0A">
              <w:rPr>
                <w:rFonts w:ascii="Times New Roman" w:hAnsi="Times New Roman" w:cs="Times New Roman"/>
                <w:sz w:val="28"/>
                <w:szCs w:val="28"/>
                <w:rtl/>
              </w:rPr>
              <w:t>لا يضار الطاعن بطعنـة عنـد مـا تـرى المحكمـة العليا أن المحكمة الأدنى لم تحكم بالعقوبة المقررة ...</w:t>
            </w:r>
          </w:p>
        </w:tc>
        <w:tc>
          <w:tcPr>
            <w:tcW w:w="905"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b/>
                <w:bCs/>
                <w:sz w:val="28"/>
                <w:szCs w:val="28"/>
                <w:rtl/>
              </w:rPr>
              <w:t>41</w:t>
            </w:r>
          </w:p>
        </w:tc>
        <w:tc>
          <w:tcPr>
            <w:tcW w:w="959"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hint="cs"/>
                <w:b/>
                <w:bCs/>
                <w:sz w:val="28"/>
                <w:szCs w:val="28"/>
                <w:rtl/>
              </w:rPr>
              <w:t>112</w:t>
            </w:r>
          </w:p>
        </w:tc>
      </w:tr>
      <w:tr w:rsidR="0014659B" w:rsidRPr="00B50D0A" w:rsidTr="0014659B">
        <w:tc>
          <w:tcPr>
            <w:tcW w:w="567" w:type="dxa"/>
            <w:shd w:val="clear" w:color="auto" w:fill="F2F2F2"/>
            <w:vAlign w:val="center"/>
          </w:tcPr>
          <w:p w:rsidR="0014659B" w:rsidRPr="00023C60" w:rsidRDefault="0014659B" w:rsidP="0014659B">
            <w:pPr>
              <w:bidi w:val="0"/>
              <w:jc w:val="center"/>
              <w:rPr>
                <w:rFonts w:ascii="Arial" w:hAnsi="Arial"/>
                <w:b/>
                <w:bCs/>
                <w:color w:val="000000"/>
              </w:rPr>
            </w:pPr>
            <w:r w:rsidRPr="00023C60">
              <w:rPr>
                <w:rFonts w:ascii="Arial" w:hAnsi="Arial"/>
                <w:b/>
                <w:bCs/>
                <w:color w:val="000000"/>
              </w:rPr>
              <w:t>67</w:t>
            </w:r>
          </w:p>
        </w:tc>
        <w:tc>
          <w:tcPr>
            <w:tcW w:w="1659" w:type="dxa"/>
            <w:shd w:val="clear" w:color="auto" w:fill="F2F2F2"/>
            <w:vAlign w:val="center"/>
          </w:tcPr>
          <w:p w:rsidR="0014659B" w:rsidRPr="00182C8D" w:rsidRDefault="0014659B" w:rsidP="0014659B">
            <w:pPr>
              <w:spacing w:after="0" w:line="240" w:lineRule="auto"/>
              <w:jc w:val="center"/>
              <w:rPr>
                <w:rFonts w:cs="Abdulmagid"/>
                <w:b/>
                <w:bCs/>
                <w:sz w:val="24"/>
                <w:szCs w:val="24"/>
                <w:rtl/>
              </w:rPr>
            </w:pPr>
          </w:p>
        </w:tc>
        <w:tc>
          <w:tcPr>
            <w:tcW w:w="5570" w:type="dxa"/>
            <w:shd w:val="clear" w:color="auto" w:fill="auto"/>
            <w:vAlign w:val="center"/>
          </w:tcPr>
          <w:p w:rsidR="0014659B" w:rsidRPr="00B50D0A" w:rsidRDefault="0014659B" w:rsidP="0014659B">
            <w:pPr>
              <w:spacing w:after="0" w:line="240" w:lineRule="auto"/>
              <w:jc w:val="lowKashida"/>
              <w:rPr>
                <w:rFonts w:ascii="Times New Roman" w:hAnsi="Times New Roman" w:cs="Times New Roman"/>
                <w:sz w:val="28"/>
                <w:szCs w:val="28"/>
                <w:rtl/>
              </w:rPr>
            </w:pPr>
            <w:r w:rsidRPr="00B50D0A">
              <w:rPr>
                <w:rFonts w:ascii="Times New Roman" w:hAnsi="Times New Roman" w:cs="Times New Roman"/>
                <w:sz w:val="28"/>
                <w:szCs w:val="28"/>
                <w:rtl/>
              </w:rPr>
              <w:t>التقريـر بـالطعن دون تقديم أسبابه خـلال الميعـاد ويتعين رفضه ..</w:t>
            </w:r>
          </w:p>
        </w:tc>
        <w:tc>
          <w:tcPr>
            <w:tcW w:w="905"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b/>
                <w:bCs/>
                <w:sz w:val="28"/>
                <w:szCs w:val="28"/>
                <w:rtl/>
              </w:rPr>
              <w:t>22</w:t>
            </w:r>
          </w:p>
        </w:tc>
        <w:tc>
          <w:tcPr>
            <w:tcW w:w="959"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hint="cs"/>
                <w:b/>
                <w:bCs/>
                <w:sz w:val="28"/>
                <w:szCs w:val="28"/>
                <w:rtl/>
              </w:rPr>
              <w:t>67</w:t>
            </w:r>
          </w:p>
        </w:tc>
      </w:tr>
      <w:tr w:rsidR="0014659B" w:rsidRPr="00B50D0A" w:rsidTr="0014659B">
        <w:tc>
          <w:tcPr>
            <w:tcW w:w="567" w:type="dxa"/>
            <w:shd w:val="clear" w:color="auto" w:fill="F2F2F2"/>
            <w:vAlign w:val="center"/>
          </w:tcPr>
          <w:p w:rsidR="0014659B" w:rsidRPr="00023C60" w:rsidRDefault="0014659B" w:rsidP="0014659B">
            <w:pPr>
              <w:bidi w:val="0"/>
              <w:jc w:val="center"/>
              <w:rPr>
                <w:rFonts w:ascii="Arial" w:hAnsi="Arial"/>
                <w:b/>
                <w:bCs/>
                <w:color w:val="000000"/>
              </w:rPr>
            </w:pPr>
            <w:r w:rsidRPr="00023C60">
              <w:rPr>
                <w:rFonts w:ascii="Arial" w:hAnsi="Arial"/>
                <w:b/>
                <w:bCs/>
                <w:color w:val="000000"/>
              </w:rPr>
              <w:t>68</w:t>
            </w:r>
          </w:p>
        </w:tc>
        <w:tc>
          <w:tcPr>
            <w:tcW w:w="1659" w:type="dxa"/>
            <w:shd w:val="clear" w:color="auto" w:fill="F2F2F2"/>
            <w:vAlign w:val="center"/>
          </w:tcPr>
          <w:p w:rsidR="0014659B" w:rsidRPr="00182C8D" w:rsidRDefault="0014659B" w:rsidP="0014659B">
            <w:pPr>
              <w:spacing w:after="0" w:line="240" w:lineRule="auto"/>
              <w:jc w:val="center"/>
              <w:rPr>
                <w:rFonts w:cs="Abdulmagid"/>
                <w:b/>
                <w:bCs/>
                <w:sz w:val="24"/>
                <w:szCs w:val="24"/>
                <w:rtl/>
              </w:rPr>
            </w:pPr>
          </w:p>
        </w:tc>
        <w:tc>
          <w:tcPr>
            <w:tcW w:w="5570" w:type="dxa"/>
            <w:shd w:val="clear" w:color="auto" w:fill="auto"/>
            <w:vAlign w:val="center"/>
          </w:tcPr>
          <w:p w:rsidR="0014659B" w:rsidRPr="00B50D0A" w:rsidRDefault="0014659B" w:rsidP="0014659B">
            <w:pPr>
              <w:spacing w:after="0" w:line="240" w:lineRule="auto"/>
              <w:jc w:val="lowKashida"/>
              <w:rPr>
                <w:rFonts w:ascii="Times New Roman" w:hAnsi="Times New Roman" w:cs="Times New Roman"/>
                <w:sz w:val="28"/>
                <w:szCs w:val="28"/>
                <w:rtl/>
              </w:rPr>
            </w:pPr>
            <w:r w:rsidRPr="00B50D0A">
              <w:rPr>
                <w:rFonts w:ascii="Times New Roman" w:hAnsi="Times New Roman" w:cs="Times New Roman"/>
                <w:sz w:val="28"/>
                <w:szCs w:val="28"/>
                <w:rtl/>
              </w:rPr>
              <w:t>اقتـصـر القـانـون علـى جـواز الطعـن بـالنقض علـى الأحكام الصادرة من محاكم الاستئناف فقط</w:t>
            </w:r>
          </w:p>
        </w:tc>
        <w:tc>
          <w:tcPr>
            <w:tcW w:w="905"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b/>
                <w:bCs/>
                <w:sz w:val="28"/>
                <w:szCs w:val="28"/>
                <w:rtl/>
              </w:rPr>
              <w:t>28</w:t>
            </w:r>
          </w:p>
        </w:tc>
        <w:tc>
          <w:tcPr>
            <w:tcW w:w="959"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hint="cs"/>
                <w:b/>
                <w:bCs/>
                <w:sz w:val="28"/>
                <w:szCs w:val="28"/>
                <w:rtl/>
              </w:rPr>
              <w:t>83</w:t>
            </w:r>
          </w:p>
        </w:tc>
      </w:tr>
      <w:tr w:rsidR="0014659B" w:rsidRPr="00B50D0A" w:rsidTr="0014659B">
        <w:tc>
          <w:tcPr>
            <w:tcW w:w="567" w:type="dxa"/>
            <w:shd w:val="clear" w:color="auto" w:fill="F2F2F2"/>
            <w:vAlign w:val="center"/>
          </w:tcPr>
          <w:p w:rsidR="0014659B" w:rsidRPr="00023C60" w:rsidRDefault="0014659B" w:rsidP="0014659B">
            <w:pPr>
              <w:bidi w:val="0"/>
              <w:jc w:val="center"/>
              <w:rPr>
                <w:rFonts w:ascii="Arial" w:hAnsi="Arial"/>
                <w:b/>
                <w:bCs/>
                <w:color w:val="000000"/>
              </w:rPr>
            </w:pPr>
            <w:r w:rsidRPr="00023C60">
              <w:rPr>
                <w:rFonts w:ascii="Arial" w:hAnsi="Arial"/>
                <w:b/>
                <w:bCs/>
                <w:color w:val="000000"/>
              </w:rPr>
              <w:t>69</w:t>
            </w:r>
          </w:p>
        </w:tc>
        <w:tc>
          <w:tcPr>
            <w:tcW w:w="1659" w:type="dxa"/>
            <w:shd w:val="clear" w:color="auto" w:fill="F2F2F2"/>
            <w:vAlign w:val="center"/>
          </w:tcPr>
          <w:p w:rsidR="0014659B" w:rsidRPr="00182C8D" w:rsidRDefault="0014659B" w:rsidP="0014659B">
            <w:pPr>
              <w:spacing w:after="0" w:line="240" w:lineRule="auto"/>
              <w:jc w:val="center"/>
              <w:rPr>
                <w:rFonts w:cs="Abdulmagid"/>
                <w:b/>
                <w:bCs/>
                <w:sz w:val="24"/>
                <w:szCs w:val="24"/>
                <w:rtl/>
              </w:rPr>
            </w:pPr>
          </w:p>
        </w:tc>
        <w:tc>
          <w:tcPr>
            <w:tcW w:w="5570" w:type="dxa"/>
            <w:shd w:val="clear" w:color="auto" w:fill="auto"/>
            <w:vAlign w:val="center"/>
          </w:tcPr>
          <w:p w:rsidR="0014659B" w:rsidRPr="00B50D0A" w:rsidRDefault="0014659B" w:rsidP="0014659B">
            <w:pPr>
              <w:spacing w:after="0" w:line="240" w:lineRule="auto"/>
              <w:jc w:val="lowKashida"/>
              <w:rPr>
                <w:rFonts w:ascii="Times New Roman" w:hAnsi="Times New Roman" w:cs="Times New Roman"/>
                <w:sz w:val="28"/>
                <w:szCs w:val="28"/>
                <w:rtl/>
              </w:rPr>
            </w:pPr>
            <w:r w:rsidRPr="00B50D0A">
              <w:rPr>
                <w:rFonts w:ascii="Times New Roman" w:hAnsi="Times New Roman" w:cs="Times New Roman"/>
                <w:sz w:val="28"/>
                <w:szCs w:val="28"/>
                <w:rtl/>
              </w:rPr>
              <w:t>الطعن المقدم من غير ذي صفة يجعل الطعن غير مقبول</w:t>
            </w:r>
          </w:p>
        </w:tc>
        <w:tc>
          <w:tcPr>
            <w:tcW w:w="905"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b/>
                <w:bCs/>
                <w:sz w:val="28"/>
                <w:szCs w:val="28"/>
                <w:rtl/>
              </w:rPr>
              <w:t>55</w:t>
            </w:r>
          </w:p>
        </w:tc>
        <w:tc>
          <w:tcPr>
            <w:tcW w:w="959"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Pr>
                <w:rFonts w:ascii="Times New Roman" w:hAnsi="Times New Roman" w:cs="Times New Roman" w:hint="cs"/>
                <w:b/>
                <w:bCs/>
                <w:sz w:val="28"/>
                <w:szCs w:val="28"/>
                <w:rtl/>
              </w:rPr>
              <w:t>166</w:t>
            </w:r>
          </w:p>
        </w:tc>
      </w:tr>
      <w:tr w:rsidR="0014659B" w:rsidRPr="00B50D0A" w:rsidTr="0014659B">
        <w:tc>
          <w:tcPr>
            <w:tcW w:w="567" w:type="dxa"/>
            <w:shd w:val="clear" w:color="auto" w:fill="F2F2F2"/>
            <w:vAlign w:val="center"/>
          </w:tcPr>
          <w:p w:rsidR="0014659B" w:rsidRPr="00023C60" w:rsidRDefault="0014659B" w:rsidP="0014659B">
            <w:pPr>
              <w:bidi w:val="0"/>
              <w:jc w:val="center"/>
              <w:rPr>
                <w:rFonts w:ascii="Arial" w:hAnsi="Arial"/>
                <w:b/>
                <w:bCs/>
                <w:color w:val="000000"/>
              </w:rPr>
            </w:pPr>
            <w:r w:rsidRPr="00023C60">
              <w:rPr>
                <w:rFonts w:ascii="Arial" w:hAnsi="Arial"/>
                <w:b/>
                <w:bCs/>
                <w:color w:val="000000"/>
              </w:rPr>
              <w:t>70</w:t>
            </w:r>
          </w:p>
        </w:tc>
        <w:tc>
          <w:tcPr>
            <w:tcW w:w="1659" w:type="dxa"/>
            <w:shd w:val="clear" w:color="auto" w:fill="F2F2F2"/>
            <w:vAlign w:val="center"/>
          </w:tcPr>
          <w:p w:rsidR="0014659B" w:rsidRPr="00182C8D" w:rsidRDefault="0014659B" w:rsidP="0014659B">
            <w:pPr>
              <w:spacing w:after="0" w:line="240" w:lineRule="auto"/>
              <w:jc w:val="center"/>
              <w:rPr>
                <w:rFonts w:cs="Abdulmagid"/>
                <w:b/>
                <w:bCs/>
                <w:sz w:val="24"/>
                <w:szCs w:val="24"/>
                <w:rtl/>
              </w:rPr>
            </w:pPr>
          </w:p>
        </w:tc>
        <w:tc>
          <w:tcPr>
            <w:tcW w:w="5570" w:type="dxa"/>
            <w:shd w:val="clear" w:color="auto" w:fill="auto"/>
            <w:vAlign w:val="center"/>
          </w:tcPr>
          <w:p w:rsidR="0014659B" w:rsidRPr="00B50D0A" w:rsidRDefault="0014659B" w:rsidP="0014659B">
            <w:pPr>
              <w:spacing w:after="0" w:line="240" w:lineRule="auto"/>
              <w:jc w:val="lowKashida"/>
              <w:rPr>
                <w:rFonts w:ascii="Times New Roman" w:hAnsi="Times New Roman" w:cs="Times New Roman"/>
                <w:sz w:val="28"/>
                <w:szCs w:val="28"/>
                <w:rtl/>
              </w:rPr>
            </w:pPr>
            <w:r w:rsidRPr="00B50D0A">
              <w:rPr>
                <w:rFonts w:ascii="Times New Roman" w:hAnsi="Times New Roman" w:cs="Times New Roman"/>
                <w:sz w:val="28"/>
                <w:szCs w:val="28"/>
                <w:rtl/>
              </w:rPr>
              <w:t>الطعن فيما يتعلق بعدم المصادرة ونفاذا الحبس قاصر على النيابة دون غيرها .....</w:t>
            </w:r>
          </w:p>
        </w:tc>
        <w:tc>
          <w:tcPr>
            <w:tcW w:w="905"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b/>
                <w:bCs/>
                <w:sz w:val="28"/>
                <w:szCs w:val="28"/>
                <w:rtl/>
              </w:rPr>
              <w:t>31</w:t>
            </w:r>
          </w:p>
        </w:tc>
        <w:tc>
          <w:tcPr>
            <w:tcW w:w="959"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hint="cs"/>
                <w:b/>
                <w:bCs/>
                <w:sz w:val="28"/>
                <w:szCs w:val="28"/>
                <w:rtl/>
              </w:rPr>
              <w:t>90</w:t>
            </w:r>
          </w:p>
        </w:tc>
      </w:tr>
      <w:tr w:rsidR="0014659B" w:rsidRPr="00B50D0A" w:rsidTr="0014659B">
        <w:tc>
          <w:tcPr>
            <w:tcW w:w="567" w:type="dxa"/>
            <w:shd w:val="clear" w:color="auto" w:fill="F2F2F2"/>
            <w:vAlign w:val="center"/>
          </w:tcPr>
          <w:p w:rsidR="0014659B" w:rsidRPr="00023C60" w:rsidRDefault="0014659B" w:rsidP="0014659B">
            <w:pPr>
              <w:bidi w:val="0"/>
              <w:jc w:val="center"/>
              <w:rPr>
                <w:rFonts w:ascii="Arial" w:hAnsi="Arial"/>
                <w:b/>
                <w:bCs/>
                <w:color w:val="000000"/>
              </w:rPr>
            </w:pPr>
            <w:r w:rsidRPr="00023C60">
              <w:rPr>
                <w:rFonts w:ascii="Arial" w:hAnsi="Arial"/>
                <w:b/>
                <w:bCs/>
                <w:color w:val="000000"/>
              </w:rPr>
              <w:t>71</w:t>
            </w:r>
          </w:p>
        </w:tc>
        <w:tc>
          <w:tcPr>
            <w:tcW w:w="1659" w:type="dxa"/>
            <w:shd w:val="clear" w:color="auto" w:fill="F2F2F2"/>
            <w:vAlign w:val="center"/>
          </w:tcPr>
          <w:p w:rsidR="0014659B" w:rsidRPr="00182C8D" w:rsidRDefault="0014659B" w:rsidP="0014659B">
            <w:pPr>
              <w:spacing w:after="0" w:line="240" w:lineRule="auto"/>
              <w:jc w:val="center"/>
              <w:rPr>
                <w:rFonts w:cs="Abdulmagid"/>
                <w:b/>
                <w:bCs/>
                <w:sz w:val="24"/>
                <w:szCs w:val="24"/>
                <w:rtl/>
              </w:rPr>
            </w:pPr>
          </w:p>
        </w:tc>
        <w:tc>
          <w:tcPr>
            <w:tcW w:w="5570" w:type="dxa"/>
            <w:shd w:val="clear" w:color="auto" w:fill="auto"/>
            <w:vAlign w:val="center"/>
          </w:tcPr>
          <w:p w:rsidR="0014659B" w:rsidRPr="00B50D0A" w:rsidRDefault="0014659B" w:rsidP="0014659B">
            <w:pPr>
              <w:spacing w:after="0" w:line="240" w:lineRule="auto"/>
              <w:jc w:val="lowKashida"/>
              <w:rPr>
                <w:rFonts w:ascii="Times New Roman" w:hAnsi="Times New Roman" w:cs="Times New Roman"/>
                <w:sz w:val="28"/>
                <w:szCs w:val="28"/>
                <w:rtl/>
              </w:rPr>
            </w:pPr>
            <w:r w:rsidRPr="00B50D0A">
              <w:rPr>
                <w:rFonts w:ascii="Times New Roman" w:hAnsi="Times New Roman" w:cs="Times New Roman"/>
                <w:sz w:val="28"/>
                <w:szCs w:val="28"/>
                <w:rtl/>
              </w:rPr>
              <w:t>إذا كـان مـوضـوع النـزاع مـدنيا فالنصوص الواجـب تطبيقها هو قانون المرافعات .</w:t>
            </w:r>
          </w:p>
        </w:tc>
        <w:tc>
          <w:tcPr>
            <w:tcW w:w="905"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b/>
                <w:bCs/>
                <w:sz w:val="28"/>
                <w:szCs w:val="28"/>
                <w:rtl/>
              </w:rPr>
              <w:t>9</w:t>
            </w:r>
          </w:p>
        </w:tc>
        <w:tc>
          <w:tcPr>
            <w:tcW w:w="959"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hint="cs"/>
                <w:b/>
                <w:bCs/>
                <w:sz w:val="28"/>
                <w:szCs w:val="28"/>
                <w:rtl/>
              </w:rPr>
              <w:t>28</w:t>
            </w:r>
          </w:p>
        </w:tc>
      </w:tr>
      <w:tr w:rsidR="0014659B" w:rsidRPr="00B50D0A" w:rsidTr="0014659B">
        <w:tc>
          <w:tcPr>
            <w:tcW w:w="567" w:type="dxa"/>
            <w:shd w:val="clear" w:color="auto" w:fill="F2F2F2"/>
            <w:vAlign w:val="center"/>
          </w:tcPr>
          <w:p w:rsidR="0014659B" w:rsidRPr="00023C60" w:rsidRDefault="0014659B" w:rsidP="0014659B">
            <w:pPr>
              <w:bidi w:val="0"/>
              <w:jc w:val="center"/>
              <w:rPr>
                <w:rFonts w:ascii="Arial" w:hAnsi="Arial"/>
                <w:b/>
                <w:bCs/>
                <w:color w:val="000000"/>
              </w:rPr>
            </w:pPr>
            <w:r w:rsidRPr="00023C60">
              <w:rPr>
                <w:rFonts w:ascii="Arial" w:hAnsi="Arial"/>
                <w:b/>
                <w:bCs/>
                <w:color w:val="000000"/>
              </w:rPr>
              <w:t>72</w:t>
            </w:r>
          </w:p>
        </w:tc>
        <w:tc>
          <w:tcPr>
            <w:tcW w:w="1659" w:type="dxa"/>
            <w:shd w:val="clear" w:color="auto" w:fill="F2F2F2"/>
            <w:vAlign w:val="center"/>
          </w:tcPr>
          <w:p w:rsidR="0014659B" w:rsidRPr="00182C8D" w:rsidRDefault="0014659B" w:rsidP="0014659B">
            <w:pPr>
              <w:spacing w:after="0" w:line="240" w:lineRule="auto"/>
              <w:jc w:val="center"/>
              <w:rPr>
                <w:rFonts w:cs="Abdulmagid"/>
                <w:b/>
                <w:bCs/>
                <w:sz w:val="24"/>
                <w:szCs w:val="24"/>
                <w:rtl/>
              </w:rPr>
            </w:pPr>
          </w:p>
        </w:tc>
        <w:tc>
          <w:tcPr>
            <w:tcW w:w="5570" w:type="dxa"/>
            <w:shd w:val="clear" w:color="auto" w:fill="auto"/>
            <w:vAlign w:val="center"/>
          </w:tcPr>
          <w:p w:rsidR="0014659B" w:rsidRPr="00B50D0A" w:rsidRDefault="0014659B" w:rsidP="0014659B">
            <w:pPr>
              <w:spacing w:after="0" w:line="240" w:lineRule="auto"/>
              <w:jc w:val="lowKashida"/>
              <w:rPr>
                <w:rFonts w:ascii="Times New Roman" w:hAnsi="Times New Roman" w:cs="Times New Roman"/>
                <w:sz w:val="28"/>
                <w:szCs w:val="28"/>
                <w:rtl/>
              </w:rPr>
            </w:pPr>
            <w:r w:rsidRPr="00B50D0A">
              <w:rPr>
                <w:rFonts w:ascii="Times New Roman" w:hAnsi="Times New Roman" w:cs="Times New Roman"/>
                <w:sz w:val="28"/>
                <w:szCs w:val="28"/>
                <w:rtl/>
              </w:rPr>
              <w:t>التقرير بالطعن مع تقديم أسبابه وحدة إجرائية واحدة لا يغني أحدهما عن الأخر .</w:t>
            </w:r>
          </w:p>
        </w:tc>
        <w:tc>
          <w:tcPr>
            <w:tcW w:w="905"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b/>
                <w:bCs/>
                <w:sz w:val="28"/>
                <w:szCs w:val="28"/>
                <w:rtl/>
              </w:rPr>
              <w:t>66</w:t>
            </w:r>
          </w:p>
        </w:tc>
        <w:tc>
          <w:tcPr>
            <w:tcW w:w="959"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Pr>
                <w:rFonts w:ascii="Times New Roman" w:hAnsi="Times New Roman" w:cs="Times New Roman" w:hint="cs"/>
                <w:b/>
                <w:bCs/>
                <w:sz w:val="28"/>
                <w:szCs w:val="28"/>
                <w:rtl/>
              </w:rPr>
              <w:t>202</w:t>
            </w:r>
          </w:p>
        </w:tc>
      </w:tr>
      <w:tr w:rsidR="0014659B" w:rsidRPr="00B50D0A" w:rsidTr="0014659B">
        <w:tc>
          <w:tcPr>
            <w:tcW w:w="567" w:type="dxa"/>
            <w:shd w:val="clear" w:color="auto" w:fill="F2F2F2"/>
            <w:vAlign w:val="center"/>
          </w:tcPr>
          <w:p w:rsidR="0014659B" w:rsidRPr="00023C60" w:rsidRDefault="0014659B" w:rsidP="0014659B">
            <w:pPr>
              <w:bidi w:val="0"/>
              <w:jc w:val="center"/>
              <w:rPr>
                <w:rFonts w:ascii="Arial" w:hAnsi="Arial"/>
                <w:b/>
                <w:bCs/>
                <w:color w:val="000000"/>
              </w:rPr>
            </w:pPr>
            <w:r w:rsidRPr="00023C60">
              <w:rPr>
                <w:rFonts w:ascii="Arial" w:hAnsi="Arial"/>
                <w:b/>
                <w:bCs/>
                <w:color w:val="000000"/>
              </w:rPr>
              <w:t>73</w:t>
            </w:r>
          </w:p>
        </w:tc>
        <w:tc>
          <w:tcPr>
            <w:tcW w:w="1659" w:type="dxa"/>
            <w:shd w:val="clear" w:color="auto" w:fill="F2F2F2"/>
            <w:vAlign w:val="center"/>
          </w:tcPr>
          <w:p w:rsidR="0014659B" w:rsidRPr="00182C8D" w:rsidRDefault="0014659B" w:rsidP="0014659B">
            <w:pPr>
              <w:spacing w:after="0" w:line="240" w:lineRule="auto"/>
              <w:jc w:val="center"/>
              <w:rPr>
                <w:rFonts w:cs="Abdulmagid"/>
                <w:b/>
                <w:bCs/>
                <w:sz w:val="24"/>
                <w:szCs w:val="24"/>
                <w:rtl/>
              </w:rPr>
            </w:pPr>
            <w:r w:rsidRPr="00182C8D">
              <w:rPr>
                <w:rFonts w:cs="Abdulmagid"/>
                <w:b/>
                <w:bCs/>
                <w:sz w:val="24"/>
                <w:szCs w:val="24"/>
                <w:rtl/>
              </w:rPr>
              <w:t>عرض وجوبي</w:t>
            </w:r>
          </w:p>
        </w:tc>
        <w:tc>
          <w:tcPr>
            <w:tcW w:w="5570" w:type="dxa"/>
            <w:shd w:val="clear" w:color="auto" w:fill="auto"/>
            <w:vAlign w:val="center"/>
          </w:tcPr>
          <w:p w:rsidR="0014659B" w:rsidRPr="00B50D0A" w:rsidRDefault="0014659B" w:rsidP="0014659B">
            <w:pPr>
              <w:spacing w:after="0" w:line="240" w:lineRule="auto"/>
              <w:jc w:val="lowKashida"/>
              <w:rPr>
                <w:rFonts w:ascii="Times New Roman" w:hAnsi="Times New Roman" w:cs="Times New Roman"/>
                <w:sz w:val="28"/>
                <w:szCs w:val="28"/>
                <w:rtl/>
              </w:rPr>
            </w:pPr>
            <w:r w:rsidRPr="00B50D0A">
              <w:rPr>
                <w:rFonts w:ascii="Times New Roman" w:hAnsi="Times New Roman" w:cs="Times New Roman"/>
                <w:sz w:val="28"/>
                <w:szCs w:val="28"/>
                <w:rtl/>
              </w:rPr>
              <w:t xml:space="preserve"> إذا رفعت النيابة العامة القضية إلى المحكمة العليـا بموجـب مـذكرة العـرض الـوجـوبـي الـتـي نـص عليهـا القانون امتدت سلطة المحكمة إلى كل أجزاء فيهـا منـذ بـدايتها أكـان ذلـك أمـام سـلطات التحقيـق أم الإجـراءات الـتـي تمـت أمـام المحكمتين الابتدائيـة والاستئنافية وذلك بغرض التأكـد مـن سـلامة تلـك الإجراءات من الوجهة القانونية ..</w:t>
            </w:r>
          </w:p>
        </w:tc>
        <w:tc>
          <w:tcPr>
            <w:tcW w:w="905"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b/>
                <w:bCs/>
                <w:sz w:val="28"/>
                <w:szCs w:val="28"/>
                <w:rtl/>
              </w:rPr>
              <w:t>15</w:t>
            </w:r>
          </w:p>
        </w:tc>
        <w:tc>
          <w:tcPr>
            <w:tcW w:w="959"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hint="cs"/>
                <w:b/>
                <w:bCs/>
                <w:sz w:val="28"/>
                <w:szCs w:val="28"/>
                <w:rtl/>
              </w:rPr>
              <w:t>45</w:t>
            </w:r>
          </w:p>
        </w:tc>
      </w:tr>
      <w:tr w:rsidR="0014659B" w:rsidRPr="00B50D0A" w:rsidTr="0014659B">
        <w:trPr>
          <w:cantSplit/>
        </w:trPr>
        <w:tc>
          <w:tcPr>
            <w:tcW w:w="567" w:type="dxa"/>
            <w:shd w:val="clear" w:color="auto" w:fill="F2F2F2"/>
            <w:vAlign w:val="center"/>
          </w:tcPr>
          <w:p w:rsidR="0014659B" w:rsidRPr="00023C60" w:rsidRDefault="0014659B" w:rsidP="0014659B">
            <w:pPr>
              <w:bidi w:val="0"/>
              <w:jc w:val="center"/>
              <w:rPr>
                <w:rFonts w:ascii="Arial" w:hAnsi="Arial"/>
                <w:b/>
                <w:bCs/>
                <w:color w:val="000000"/>
              </w:rPr>
            </w:pPr>
            <w:r w:rsidRPr="00023C60">
              <w:rPr>
                <w:rFonts w:ascii="Arial" w:hAnsi="Arial"/>
                <w:b/>
                <w:bCs/>
                <w:color w:val="000000"/>
              </w:rPr>
              <w:t>74</w:t>
            </w:r>
          </w:p>
        </w:tc>
        <w:tc>
          <w:tcPr>
            <w:tcW w:w="1659" w:type="dxa"/>
            <w:shd w:val="clear" w:color="auto" w:fill="F2F2F2"/>
            <w:vAlign w:val="center"/>
          </w:tcPr>
          <w:p w:rsidR="0014659B" w:rsidRPr="00182C8D" w:rsidRDefault="0014659B" w:rsidP="0014659B">
            <w:pPr>
              <w:spacing w:after="0" w:line="240" w:lineRule="auto"/>
              <w:jc w:val="center"/>
              <w:rPr>
                <w:rFonts w:cs="Abdulmagid"/>
                <w:b/>
                <w:bCs/>
                <w:sz w:val="24"/>
                <w:szCs w:val="24"/>
                <w:rtl/>
              </w:rPr>
            </w:pPr>
          </w:p>
        </w:tc>
        <w:tc>
          <w:tcPr>
            <w:tcW w:w="5570" w:type="dxa"/>
            <w:shd w:val="clear" w:color="auto" w:fill="auto"/>
            <w:vAlign w:val="center"/>
          </w:tcPr>
          <w:p w:rsidR="0014659B" w:rsidRPr="00B50D0A" w:rsidRDefault="0014659B" w:rsidP="0014659B">
            <w:pPr>
              <w:spacing w:after="0" w:line="240" w:lineRule="auto"/>
              <w:jc w:val="lowKashida"/>
              <w:rPr>
                <w:rFonts w:ascii="Times New Roman" w:hAnsi="Times New Roman" w:cs="Times New Roman"/>
                <w:sz w:val="28"/>
                <w:szCs w:val="28"/>
                <w:rtl/>
              </w:rPr>
            </w:pPr>
            <w:r w:rsidRPr="00B50D0A">
              <w:rPr>
                <w:rFonts w:ascii="Times New Roman" w:hAnsi="Times New Roman" w:cs="Times New Roman" w:hint="cs"/>
                <w:sz w:val="28"/>
                <w:szCs w:val="28"/>
                <w:rtl/>
              </w:rPr>
              <w:t>يجب على المحكمة ان تفصل في الدعوى المدنية بالتعويض تبعا للدعوى الجزائية</w:t>
            </w:r>
            <w:r>
              <w:rPr>
                <w:rFonts w:ascii="Times New Roman" w:hAnsi="Times New Roman" w:cs="Times New Roman" w:hint="cs"/>
                <w:sz w:val="28"/>
                <w:szCs w:val="28"/>
                <w:rtl/>
              </w:rPr>
              <w:t>.</w:t>
            </w:r>
          </w:p>
        </w:tc>
        <w:tc>
          <w:tcPr>
            <w:tcW w:w="905"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hint="cs"/>
                <w:b/>
                <w:bCs/>
                <w:sz w:val="28"/>
                <w:szCs w:val="28"/>
                <w:rtl/>
              </w:rPr>
              <w:t>42</w:t>
            </w:r>
          </w:p>
        </w:tc>
        <w:tc>
          <w:tcPr>
            <w:tcW w:w="959"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hint="cs"/>
                <w:b/>
                <w:bCs/>
                <w:sz w:val="28"/>
                <w:szCs w:val="28"/>
                <w:rtl/>
              </w:rPr>
              <w:t>125</w:t>
            </w:r>
          </w:p>
        </w:tc>
      </w:tr>
      <w:tr w:rsidR="0014659B" w:rsidRPr="00B50D0A" w:rsidTr="0014659B">
        <w:trPr>
          <w:cantSplit/>
        </w:trPr>
        <w:tc>
          <w:tcPr>
            <w:tcW w:w="567" w:type="dxa"/>
            <w:shd w:val="clear" w:color="auto" w:fill="F2F2F2"/>
            <w:vAlign w:val="center"/>
          </w:tcPr>
          <w:p w:rsidR="0014659B" w:rsidRPr="00023C60" w:rsidRDefault="0014659B" w:rsidP="0014659B">
            <w:pPr>
              <w:bidi w:val="0"/>
              <w:jc w:val="center"/>
              <w:rPr>
                <w:rFonts w:ascii="Arial" w:hAnsi="Arial"/>
                <w:b/>
                <w:bCs/>
                <w:color w:val="000000"/>
              </w:rPr>
            </w:pPr>
            <w:r w:rsidRPr="00023C60">
              <w:rPr>
                <w:rFonts w:ascii="Arial" w:hAnsi="Arial"/>
                <w:b/>
                <w:bCs/>
                <w:color w:val="000000"/>
              </w:rPr>
              <w:t>75</w:t>
            </w:r>
          </w:p>
        </w:tc>
        <w:tc>
          <w:tcPr>
            <w:tcW w:w="1659" w:type="dxa"/>
            <w:shd w:val="clear" w:color="auto" w:fill="F2F2F2"/>
            <w:vAlign w:val="center"/>
          </w:tcPr>
          <w:p w:rsidR="0014659B" w:rsidRPr="00182C8D" w:rsidRDefault="0014659B" w:rsidP="0014659B">
            <w:pPr>
              <w:spacing w:after="0" w:line="240" w:lineRule="auto"/>
              <w:jc w:val="center"/>
              <w:rPr>
                <w:rFonts w:cs="Abdulmagid"/>
                <w:b/>
                <w:bCs/>
                <w:sz w:val="24"/>
                <w:szCs w:val="24"/>
                <w:rtl/>
              </w:rPr>
            </w:pPr>
            <w:r w:rsidRPr="00182C8D">
              <w:rPr>
                <w:rFonts w:cs="Abdulmagid"/>
                <w:b/>
                <w:bCs/>
                <w:sz w:val="24"/>
                <w:szCs w:val="24"/>
                <w:rtl/>
              </w:rPr>
              <w:t>عفو</w:t>
            </w:r>
          </w:p>
        </w:tc>
        <w:tc>
          <w:tcPr>
            <w:tcW w:w="5570" w:type="dxa"/>
            <w:shd w:val="clear" w:color="auto" w:fill="auto"/>
            <w:vAlign w:val="center"/>
          </w:tcPr>
          <w:p w:rsidR="0014659B" w:rsidRPr="00B50D0A" w:rsidRDefault="0014659B" w:rsidP="0014659B">
            <w:pPr>
              <w:spacing w:after="0" w:line="240" w:lineRule="auto"/>
              <w:jc w:val="lowKashida"/>
              <w:rPr>
                <w:rFonts w:ascii="Times New Roman" w:hAnsi="Times New Roman" w:cs="Times New Roman"/>
                <w:sz w:val="28"/>
                <w:szCs w:val="28"/>
                <w:rtl/>
              </w:rPr>
            </w:pPr>
            <w:r w:rsidRPr="00B50D0A">
              <w:rPr>
                <w:rFonts w:ascii="Times New Roman" w:hAnsi="Times New Roman" w:cs="Times New Roman"/>
                <w:sz w:val="28"/>
                <w:szCs w:val="28"/>
                <w:rtl/>
              </w:rPr>
              <w:t>لا يشترط في عفـو ولـي الـدم شـكـلاً معيناً وإذا وقـع العفـو صـحيحاً ثابتـاً رتـب أثـارة ولا يـصـح الـرجـوع  عنه</w:t>
            </w:r>
          </w:p>
        </w:tc>
        <w:tc>
          <w:tcPr>
            <w:tcW w:w="905"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b/>
                <w:bCs/>
                <w:sz w:val="28"/>
                <w:szCs w:val="28"/>
                <w:rtl/>
              </w:rPr>
              <w:t>56</w:t>
            </w:r>
          </w:p>
        </w:tc>
        <w:tc>
          <w:tcPr>
            <w:tcW w:w="959"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Pr>
                <w:rFonts w:ascii="Times New Roman" w:hAnsi="Times New Roman" w:cs="Times New Roman" w:hint="cs"/>
                <w:b/>
                <w:bCs/>
                <w:sz w:val="28"/>
                <w:szCs w:val="28"/>
                <w:rtl/>
              </w:rPr>
              <w:t>168</w:t>
            </w:r>
          </w:p>
        </w:tc>
      </w:tr>
      <w:tr w:rsidR="0014659B" w:rsidRPr="00B50D0A" w:rsidTr="0014659B">
        <w:tc>
          <w:tcPr>
            <w:tcW w:w="567" w:type="dxa"/>
            <w:shd w:val="clear" w:color="auto" w:fill="F2F2F2"/>
            <w:vAlign w:val="center"/>
          </w:tcPr>
          <w:p w:rsidR="0014659B" w:rsidRPr="00023C60" w:rsidRDefault="0014659B" w:rsidP="0014659B">
            <w:pPr>
              <w:bidi w:val="0"/>
              <w:jc w:val="center"/>
              <w:rPr>
                <w:rFonts w:ascii="Arial" w:hAnsi="Arial"/>
                <w:b/>
                <w:bCs/>
                <w:color w:val="000000"/>
              </w:rPr>
            </w:pPr>
            <w:r w:rsidRPr="00023C60">
              <w:rPr>
                <w:rFonts w:ascii="Arial" w:hAnsi="Arial"/>
                <w:b/>
                <w:bCs/>
                <w:color w:val="000000"/>
              </w:rPr>
              <w:t>76</w:t>
            </w:r>
          </w:p>
        </w:tc>
        <w:tc>
          <w:tcPr>
            <w:tcW w:w="1659" w:type="dxa"/>
            <w:shd w:val="clear" w:color="auto" w:fill="F2F2F2"/>
            <w:vAlign w:val="center"/>
          </w:tcPr>
          <w:p w:rsidR="0014659B" w:rsidRPr="00182C8D" w:rsidRDefault="0014659B" w:rsidP="0014659B">
            <w:pPr>
              <w:spacing w:after="0" w:line="240" w:lineRule="auto"/>
              <w:jc w:val="center"/>
              <w:rPr>
                <w:rFonts w:cs="Abdulmagid"/>
                <w:b/>
                <w:bCs/>
                <w:sz w:val="24"/>
                <w:szCs w:val="24"/>
                <w:rtl/>
              </w:rPr>
            </w:pPr>
            <w:r w:rsidRPr="00182C8D">
              <w:rPr>
                <w:rFonts w:cs="Abdulmagid"/>
                <w:b/>
                <w:bCs/>
                <w:sz w:val="24"/>
                <w:szCs w:val="24"/>
                <w:rtl/>
              </w:rPr>
              <w:t>عاقلة</w:t>
            </w:r>
          </w:p>
        </w:tc>
        <w:tc>
          <w:tcPr>
            <w:tcW w:w="5570" w:type="dxa"/>
            <w:shd w:val="clear" w:color="auto" w:fill="auto"/>
            <w:vAlign w:val="center"/>
          </w:tcPr>
          <w:p w:rsidR="0014659B" w:rsidRPr="00B50D0A" w:rsidRDefault="0014659B" w:rsidP="0014659B">
            <w:pPr>
              <w:spacing w:after="0" w:line="240" w:lineRule="auto"/>
              <w:jc w:val="lowKashida"/>
              <w:rPr>
                <w:rFonts w:ascii="Times New Roman" w:hAnsi="Times New Roman" w:cs="Times New Roman"/>
                <w:sz w:val="28"/>
                <w:szCs w:val="28"/>
                <w:rtl/>
              </w:rPr>
            </w:pPr>
            <w:r w:rsidRPr="00B50D0A">
              <w:rPr>
                <w:rFonts w:ascii="Times New Roman" w:hAnsi="Times New Roman" w:cs="Times New Roman"/>
                <w:sz w:val="28"/>
                <w:szCs w:val="28"/>
                <w:rtl/>
              </w:rPr>
              <w:t xml:space="preserve">الدية والأرش على العاقلة إذا لم يبلغ الجاني سن الثامن عشرة </w:t>
            </w:r>
            <w:r>
              <w:rPr>
                <w:rFonts w:ascii="Times New Roman" w:hAnsi="Times New Roman" w:cs="Times New Roman" w:hint="cs"/>
                <w:sz w:val="28"/>
                <w:szCs w:val="28"/>
                <w:rtl/>
              </w:rPr>
              <w:t>.</w:t>
            </w:r>
          </w:p>
        </w:tc>
        <w:tc>
          <w:tcPr>
            <w:tcW w:w="905"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b/>
                <w:bCs/>
                <w:sz w:val="28"/>
                <w:szCs w:val="28"/>
                <w:rtl/>
              </w:rPr>
              <w:t>58</w:t>
            </w:r>
          </w:p>
        </w:tc>
        <w:tc>
          <w:tcPr>
            <w:tcW w:w="959"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Pr>
                <w:rFonts w:ascii="Times New Roman" w:hAnsi="Times New Roman" w:cs="Times New Roman" w:hint="cs"/>
                <w:b/>
                <w:bCs/>
                <w:sz w:val="28"/>
                <w:szCs w:val="28"/>
                <w:rtl/>
              </w:rPr>
              <w:t>175</w:t>
            </w:r>
          </w:p>
        </w:tc>
      </w:tr>
      <w:tr w:rsidR="0014659B" w:rsidRPr="00B50D0A" w:rsidTr="0014659B">
        <w:tc>
          <w:tcPr>
            <w:tcW w:w="567" w:type="dxa"/>
            <w:shd w:val="clear" w:color="auto" w:fill="F2F2F2"/>
            <w:vAlign w:val="center"/>
          </w:tcPr>
          <w:p w:rsidR="0014659B" w:rsidRPr="00023C60" w:rsidRDefault="0014659B" w:rsidP="0014659B">
            <w:pPr>
              <w:bidi w:val="0"/>
              <w:jc w:val="center"/>
              <w:rPr>
                <w:rFonts w:ascii="Arial" w:hAnsi="Arial"/>
                <w:b/>
                <w:bCs/>
                <w:color w:val="000000"/>
              </w:rPr>
            </w:pPr>
            <w:r w:rsidRPr="00023C60">
              <w:rPr>
                <w:rFonts w:ascii="Arial" w:hAnsi="Arial"/>
                <w:b/>
                <w:bCs/>
                <w:color w:val="000000"/>
              </w:rPr>
              <w:t>77</w:t>
            </w:r>
          </w:p>
        </w:tc>
        <w:tc>
          <w:tcPr>
            <w:tcW w:w="1659" w:type="dxa"/>
            <w:shd w:val="clear" w:color="auto" w:fill="F2F2F2"/>
            <w:vAlign w:val="center"/>
          </w:tcPr>
          <w:p w:rsidR="0014659B" w:rsidRPr="00182C8D" w:rsidRDefault="0014659B" w:rsidP="0014659B">
            <w:pPr>
              <w:spacing w:after="0" w:line="240" w:lineRule="auto"/>
              <w:jc w:val="center"/>
              <w:rPr>
                <w:rFonts w:cs="Abdulmagid"/>
                <w:b/>
                <w:bCs/>
                <w:sz w:val="24"/>
                <w:szCs w:val="24"/>
                <w:rtl/>
              </w:rPr>
            </w:pPr>
            <w:r w:rsidRPr="00182C8D">
              <w:rPr>
                <w:rFonts w:cs="Abdulmagid"/>
                <w:b/>
                <w:bCs/>
                <w:sz w:val="24"/>
                <w:szCs w:val="24"/>
                <w:rtl/>
              </w:rPr>
              <w:t>قبول الحكم</w:t>
            </w:r>
          </w:p>
        </w:tc>
        <w:tc>
          <w:tcPr>
            <w:tcW w:w="5570" w:type="dxa"/>
            <w:shd w:val="clear" w:color="auto" w:fill="auto"/>
            <w:vAlign w:val="center"/>
          </w:tcPr>
          <w:p w:rsidR="0014659B" w:rsidRPr="00B50D0A" w:rsidRDefault="0014659B" w:rsidP="0014659B">
            <w:pPr>
              <w:spacing w:after="0" w:line="240" w:lineRule="auto"/>
              <w:jc w:val="lowKashida"/>
              <w:rPr>
                <w:rFonts w:ascii="Times New Roman" w:hAnsi="Times New Roman" w:cs="Times New Roman"/>
                <w:sz w:val="28"/>
                <w:szCs w:val="28"/>
                <w:rtl/>
              </w:rPr>
            </w:pPr>
            <w:r w:rsidRPr="00B50D0A">
              <w:rPr>
                <w:rFonts w:ascii="Times New Roman" w:hAnsi="Times New Roman" w:cs="Times New Roman"/>
                <w:sz w:val="28"/>
                <w:szCs w:val="28"/>
                <w:rtl/>
              </w:rPr>
              <w:t>ل</w:t>
            </w:r>
            <w:r>
              <w:rPr>
                <w:rFonts w:ascii="Times New Roman" w:hAnsi="Times New Roman" w:cs="Times New Roman"/>
                <w:sz w:val="28"/>
                <w:szCs w:val="28"/>
                <w:rtl/>
              </w:rPr>
              <w:t>ا يجوز الطعن ممن قبل ورضي به .</w:t>
            </w:r>
          </w:p>
        </w:tc>
        <w:tc>
          <w:tcPr>
            <w:tcW w:w="905"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b/>
                <w:bCs/>
                <w:sz w:val="28"/>
                <w:szCs w:val="28"/>
                <w:rtl/>
              </w:rPr>
              <w:t>38</w:t>
            </w:r>
          </w:p>
        </w:tc>
        <w:tc>
          <w:tcPr>
            <w:tcW w:w="959"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hint="cs"/>
                <w:b/>
                <w:bCs/>
                <w:sz w:val="28"/>
                <w:szCs w:val="28"/>
                <w:rtl/>
              </w:rPr>
              <w:t>112</w:t>
            </w:r>
          </w:p>
        </w:tc>
      </w:tr>
      <w:tr w:rsidR="0014659B" w:rsidRPr="00B50D0A" w:rsidTr="0014659B">
        <w:tc>
          <w:tcPr>
            <w:tcW w:w="567" w:type="dxa"/>
            <w:shd w:val="clear" w:color="auto" w:fill="F2F2F2"/>
            <w:vAlign w:val="center"/>
          </w:tcPr>
          <w:p w:rsidR="0014659B" w:rsidRPr="00023C60" w:rsidRDefault="0014659B" w:rsidP="0014659B">
            <w:pPr>
              <w:bidi w:val="0"/>
              <w:jc w:val="center"/>
              <w:rPr>
                <w:rFonts w:ascii="Arial" w:hAnsi="Arial"/>
                <w:b/>
                <w:bCs/>
                <w:color w:val="000000"/>
              </w:rPr>
            </w:pPr>
            <w:r w:rsidRPr="00023C60">
              <w:rPr>
                <w:rFonts w:ascii="Arial" w:hAnsi="Arial"/>
                <w:b/>
                <w:bCs/>
                <w:color w:val="000000"/>
              </w:rPr>
              <w:t>78</w:t>
            </w:r>
          </w:p>
        </w:tc>
        <w:tc>
          <w:tcPr>
            <w:tcW w:w="1659" w:type="dxa"/>
            <w:shd w:val="clear" w:color="auto" w:fill="F2F2F2"/>
            <w:vAlign w:val="center"/>
          </w:tcPr>
          <w:p w:rsidR="0014659B" w:rsidRPr="00182C8D" w:rsidRDefault="0014659B" w:rsidP="0014659B">
            <w:pPr>
              <w:spacing w:after="0" w:line="240" w:lineRule="auto"/>
              <w:jc w:val="center"/>
              <w:rPr>
                <w:rFonts w:cs="Abdulmagid"/>
                <w:b/>
                <w:bCs/>
                <w:sz w:val="24"/>
                <w:szCs w:val="24"/>
                <w:rtl/>
              </w:rPr>
            </w:pPr>
            <w:r w:rsidRPr="00182C8D">
              <w:rPr>
                <w:rFonts w:cs="Abdulmagid"/>
                <w:b/>
                <w:bCs/>
                <w:sz w:val="24"/>
                <w:szCs w:val="24"/>
                <w:rtl/>
              </w:rPr>
              <w:t>قصاص</w:t>
            </w:r>
          </w:p>
        </w:tc>
        <w:tc>
          <w:tcPr>
            <w:tcW w:w="5570" w:type="dxa"/>
            <w:shd w:val="clear" w:color="auto" w:fill="auto"/>
            <w:vAlign w:val="center"/>
          </w:tcPr>
          <w:p w:rsidR="0014659B" w:rsidRPr="00B50D0A" w:rsidRDefault="0014659B" w:rsidP="0014659B">
            <w:pPr>
              <w:spacing w:after="0" w:line="240" w:lineRule="auto"/>
              <w:jc w:val="lowKashida"/>
              <w:rPr>
                <w:rFonts w:ascii="Times New Roman" w:hAnsi="Times New Roman" w:cs="Times New Roman"/>
                <w:sz w:val="28"/>
                <w:szCs w:val="28"/>
                <w:rtl/>
              </w:rPr>
            </w:pPr>
            <w:r w:rsidRPr="00B50D0A">
              <w:rPr>
                <w:rFonts w:ascii="Times New Roman" w:hAnsi="Times New Roman" w:cs="Times New Roman"/>
                <w:sz w:val="28"/>
                <w:szCs w:val="28"/>
                <w:rtl/>
              </w:rPr>
              <w:t>المادة (426) إ . ج الاستثناء ودلالته</w:t>
            </w:r>
            <w:r>
              <w:rPr>
                <w:rFonts w:ascii="Times New Roman" w:hAnsi="Times New Roman" w:cs="Times New Roman" w:hint="cs"/>
                <w:sz w:val="28"/>
                <w:szCs w:val="28"/>
                <w:rtl/>
              </w:rPr>
              <w:t>..</w:t>
            </w:r>
          </w:p>
        </w:tc>
        <w:tc>
          <w:tcPr>
            <w:tcW w:w="905"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b/>
                <w:bCs/>
                <w:sz w:val="28"/>
                <w:szCs w:val="28"/>
                <w:rtl/>
              </w:rPr>
              <w:t>87</w:t>
            </w:r>
          </w:p>
        </w:tc>
        <w:tc>
          <w:tcPr>
            <w:tcW w:w="959"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Pr>
                <w:rFonts w:ascii="Times New Roman" w:hAnsi="Times New Roman" w:cs="Times New Roman" w:hint="cs"/>
                <w:b/>
                <w:bCs/>
                <w:sz w:val="28"/>
                <w:szCs w:val="28"/>
                <w:rtl/>
              </w:rPr>
              <w:t>274</w:t>
            </w:r>
          </w:p>
        </w:tc>
      </w:tr>
      <w:tr w:rsidR="0014659B" w:rsidRPr="00B50D0A" w:rsidTr="0014659B">
        <w:tc>
          <w:tcPr>
            <w:tcW w:w="567" w:type="dxa"/>
            <w:shd w:val="clear" w:color="auto" w:fill="F2F2F2"/>
            <w:vAlign w:val="center"/>
          </w:tcPr>
          <w:p w:rsidR="0014659B" w:rsidRPr="00023C60" w:rsidRDefault="0014659B" w:rsidP="0014659B">
            <w:pPr>
              <w:bidi w:val="0"/>
              <w:jc w:val="center"/>
              <w:rPr>
                <w:rFonts w:ascii="Arial" w:hAnsi="Arial"/>
                <w:b/>
                <w:bCs/>
                <w:color w:val="000000"/>
              </w:rPr>
            </w:pPr>
            <w:r w:rsidRPr="00023C60">
              <w:rPr>
                <w:rFonts w:ascii="Arial" w:hAnsi="Arial"/>
                <w:b/>
                <w:bCs/>
                <w:color w:val="000000"/>
              </w:rPr>
              <w:t>79</w:t>
            </w:r>
          </w:p>
        </w:tc>
        <w:tc>
          <w:tcPr>
            <w:tcW w:w="1659" w:type="dxa"/>
            <w:shd w:val="clear" w:color="auto" w:fill="F2F2F2"/>
            <w:vAlign w:val="center"/>
          </w:tcPr>
          <w:p w:rsidR="0014659B" w:rsidRPr="00182C8D" w:rsidRDefault="0014659B" w:rsidP="0014659B">
            <w:pPr>
              <w:spacing w:after="0" w:line="240" w:lineRule="auto"/>
              <w:jc w:val="center"/>
              <w:rPr>
                <w:rFonts w:cs="Abdulmagid"/>
                <w:b/>
                <w:bCs/>
                <w:sz w:val="24"/>
                <w:szCs w:val="24"/>
                <w:rtl/>
              </w:rPr>
            </w:pPr>
            <w:r w:rsidRPr="00182C8D">
              <w:rPr>
                <w:rFonts w:cs="Abdulmagid"/>
                <w:b/>
                <w:bCs/>
                <w:sz w:val="24"/>
                <w:szCs w:val="24"/>
                <w:rtl/>
              </w:rPr>
              <w:t>قصور في الحكم</w:t>
            </w:r>
          </w:p>
        </w:tc>
        <w:tc>
          <w:tcPr>
            <w:tcW w:w="5570" w:type="dxa"/>
            <w:shd w:val="clear" w:color="auto" w:fill="auto"/>
            <w:vAlign w:val="center"/>
          </w:tcPr>
          <w:p w:rsidR="0014659B" w:rsidRPr="00B50D0A" w:rsidRDefault="0014659B" w:rsidP="0014659B">
            <w:pPr>
              <w:spacing w:after="0" w:line="240" w:lineRule="auto"/>
              <w:jc w:val="lowKashida"/>
              <w:rPr>
                <w:rFonts w:ascii="Times New Roman" w:hAnsi="Times New Roman" w:cs="Times New Roman"/>
                <w:sz w:val="28"/>
                <w:szCs w:val="28"/>
                <w:rtl/>
              </w:rPr>
            </w:pPr>
            <w:r w:rsidRPr="00B50D0A">
              <w:rPr>
                <w:rFonts w:ascii="Times New Roman" w:hAnsi="Times New Roman" w:cs="Times New Roman"/>
                <w:sz w:val="28"/>
                <w:szCs w:val="28"/>
                <w:rtl/>
              </w:rPr>
              <w:t>إهمال المحكمة البحث عن سن المتهم يعد ذلك قصوراً في الحكم ويستوجب إعادته إليها للاستيفاء فيه ...</w:t>
            </w:r>
          </w:p>
        </w:tc>
        <w:tc>
          <w:tcPr>
            <w:tcW w:w="905"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b/>
                <w:bCs/>
                <w:sz w:val="28"/>
                <w:szCs w:val="28"/>
                <w:rtl/>
              </w:rPr>
              <w:t>85</w:t>
            </w:r>
          </w:p>
        </w:tc>
        <w:tc>
          <w:tcPr>
            <w:tcW w:w="959"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Pr>
                <w:rFonts w:ascii="Times New Roman" w:hAnsi="Times New Roman" w:cs="Times New Roman" w:hint="cs"/>
                <w:b/>
                <w:bCs/>
                <w:sz w:val="28"/>
                <w:szCs w:val="28"/>
                <w:rtl/>
              </w:rPr>
              <w:t>265</w:t>
            </w:r>
          </w:p>
        </w:tc>
      </w:tr>
      <w:tr w:rsidR="0014659B" w:rsidRPr="00B50D0A" w:rsidTr="0014659B">
        <w:tc>
          <w:tcPr>
            <w:tcW w:w="567" w:type="dxa"/>
            <w:shd w:val="clear" w:color="auto" w:fill="F2F2F2"/>
            <w:vAlign w:val="center"/>
          </w:tcPr>
          <w:p w:rsidR="0014659B" w:rsidRPr="00023C60" w:rsidRDefault="0014659B" w:rsidP="0014659B">
            <w:pPr>
              <w:bidi w:val="0"/>
              <w:jc w:val="center"/>
              <w:rPr>
                <w:rFonts w:ascii="Arial" w:hAnsi="Arial"/>
                <w:b/>
                <w:bCs/>
                <w:color w:val="000000"/>
              </w:rPr>
            </w:pPr>
            <w:r w:rsidRPr="00023C60">
              <w:rPr>
                <w:rFonts w:ascii="Arial" w:hAnsi="Arial"/>
                <w:b/>
                <w:bCs/>
                <w:color w:val="000000"/>
              </w:rPr>
              <w:t>80</w:t>
            </w:r>
          </w:p>
        </w:tc>
        <w:tc>
          <w:tcPr>
            <w:tcW w:w="1659" w:type="dxa"/>
            <w:shd w:val="clear" w:color="auto" w:fill="F2F2F2"/>
            <w:vAlign w:val="center"/>
          </w:tcPr>
          <w:p w:rsidR="0014659B" w:rsidRPr="00182C8D" w:rsidRDefault="0014659B" w:rsidP="0014659B">
            <w:pPr>
              <w:spacing w:after="0" w:line="240" w:lineRule="auto"/>
              <w:jc w:val="center"/>
              <w:rPr>
                <w:rFonts w:cs="Abdulmagid"/>
                <w:b/>
                <w:bCs/>
                <w:sz w:val="24"/>
                <w:szCs w:val="24"/>
                <w:rtl/>
              </w:rPr>
            </w:pPr>
            <w:r w:rsidRPr="00182C8D">
              <w:rPr>
                <w:rFonts w:cs="Abdulmagid"/>
                <w:b/>
                <w:bCs/>
                <w:sz w:val="24"/>
                <w:szCs w:val="24"/>
                <w:rtl/>
              </w:rPr>
              <w:t>كفالة</w:t>
            </w:r>
          </w:p>
        </w:tc>
        <w:tc>
          <w:tcPr>
            <w:tcW w:w="5570" w:type="dxa"/>
            <w:shd w:val="clear" w:color="auto" w:fill="auto"/>
            <w:vAlign w:val="center"/>
          </w:tcPr>
          <w:p w:rsidR="0014659B" w:rsidRPr="00B50D0A" w:rsidRDefault="0014659B" w:rsidP="0014659B">
            <w:pPr>
              <w:spacing w:after="0" w:line="240" w:lineRule="auto"/>
              <w:jc w:val="lowKashida"/>
              <w:rPr>
                <w:rFonts w:ascii="Times New Roman" w:hAnsi="Times New Roman" w:cs="Times New Roman"/>
                <w:sz w:val="28"/>
                <w:szCs w:val="28"/>
                <w:rtl/>
              </w:rPr>
            </w:pPr>
            <w:r w:rsidRPr="00B50D0A">
              <w:rPr>
                <w:rFonts w:ascii="Times New Roman" w:hAnsi="Times New Roman" w:cs="Times New Roman"/>
                <w:sz w:val="28"/>
                <w:szCs w:val="28"/>
                <w:rtl/>
              </w:rPr>
              <w:t>لا يلزم المحكوم عليه بعقوبة</w:t>
            </w:r>
            <w:r>
              <w:rPr>
                <w:rFonts w:ascii="Times New Roman" w:hAnsi="Times New Roman" w:cs="Times New Roman"/>
                <w:sz w:val="28"/>
                <w:szCs w:val="28"/>
                <w:rtl/>
              </w:rPr>
              <w:t xml:space="preserve"> سالبة للحرية إيداع كفالة الطعن</w:t>
            </w:r>
            <w:r>
              <w:rPr>
                <w:rFonts w:ascii="Times New Roman" w:hAnsi="Times New Roman" w:cs="Times New Roman" w:hint="cs"/>
                <w:sz w:val="28"/>
                <w:szCs w:val="28"/>
                <w:rtl/>
              </w:rPr>
              <w:t>.</w:t>
            </w:r>
          </w:p>
        </w:tc>
        <w:tc>
          <w:tcPr>
            <w:tcW w:w="905"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b/>
                <w:bCs/>
                <w:sz w:val="28"/>
                <w:szCs w:val="28"/>
                <w:rtl/>
              </w:rPr>
              <w:t>34</w:t>
            </w:r>
          </w:p>
        </w:tc>
        <w:tc>
          <w:tcPr>
            <w:tcW w:w="959"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Pr>
                <w:rFonts w:ascii="Times New Roman" w:hAnsi="Times New Roman" w:cs="Times New Roman" w:hint="cs"/>
                <w:b/>
                <w:bCs/>
                <w:sz w:val="28"/>
                <w:szCs w:val="28"/>
                <w:rtl/>
              </w:rPr>
              <w:t>98</w:t>
            </w:r>
          </w:p>
        </w:tc>
      </w:tr>
      <w:tr w:rsidR="0014659B" w:rsidRPr="00B50D0A" w:rsidTr="0014659B">
        <w:tc>
          <w:tcPr>
            <w:tcW w:w="567" w:type="dxa"/>
            <w:shd w:val="clear" w:color="auto" w:fill="F2F2F2"/>
            <w:vAlign w:val="center"/>
          </w:tcPr>
          <w:p w:rsidR="0014659B" w:rsidRPr="00023C60" w:rsidRDefault="0014659B" w:rsidP="0014659B">
            <w:pPr>
              <w:bidi w:val="0"/>
              <w:jc w:val="center"/>
              <w:rPr>
                <w:rFonts w:ascii="Arial" w:hAnsi="Arial"/>
                <w:b/>
                <w:bCs/>
                <w:color w:val="000000"/>
              </w:rPr>
            </w:pPr>
            <w:r w:rsidRPr="00023C60">
              <w:rPr>
                <w:rFonts w:ascii="Arial" w:hAnsi="Arial"/>
                <w:b/>
                <w:bCs/>
                <w:color w:val="000000"/>
              </w:rPr>
              <w:t>81</w:t>
            </w:r>
          </w:p>
        </w:tc>
        <w:tc>
          <w:tcPr>
            <w:tcW w:w="1659" w:type="dxa"/>
            <w:shd w:val="clear" w:color="auto" w:fill="F2F2F2"/>
            <w:vAlign w:val="center"/>
          </w:tcPr>
          <w:p w:rsidR="0014659B" w:rsidRPr="00182C8D" w:rsidRDefault="0014659B" w:rsidP="0014659B">
            <w:pPr>
              <w:spacing w:after="0" w:line="240" w:lineRule="auto"/>
              <w:jc w:val="center"/>
              <w:rPr>
                <w:rFonts w:cs="Abdulmagid"/>
                <w:b/>
                <w:bCs/>
                <w:sz w:val="24"/>
                <w:szCs w:val="24"/>
                <w:rtl/>
              </w:rPr>
            </w:pPr>
          </w:p>
        </w:tc>
        <w:tc>
          <w:tcPr>
            <w:tcW w:w="5570" w:type="dxa"/>
            <w:shd w:val="clear" w:color="auto" w:fill="auto"/>
            <w:vAlign w:val="center"/>
          </w:tcPr>
          <w:p w:rsidR="0014659B" w:rsidRPr="00B50D0A" w:rsidRDefault="0014659B" w:rsidP="0014659B">
            <w:pPr>
              <w:spacing w:after="0" w:line="240" w:lineRule="auto"/>
              <w:jc w:val="lowKashida"/>
              <w:rPr>
                <w:rFonts w:ascii="Times New Roman" w:hAnsi="Times New Roman" w:cs="Times New Roman"/>
                <w:sz w:val="28"/>
                <w:szCs w:val="28"/>
                <w:rtl/>
              </w:rPr>
            </w:pPr>
            <w:r w:rsidRPr="00B50D0A">
              <w:rPr>
                <w:rFonts w:ascii="Times New Roman" w:hAnsi="Times New Roman" w:cs="Times New Roman"/>
                <w:sz w:val="28"/>
                <w:szCs w:val="28"/>
                <w:rtl/>
              </w:rPr>
              <w:t>إهـمـال الموظـف استيفاء الكفالـة وإثبـات تـاريخ تقديم عريضة أسباب الطعـن مـع التقريـر بـه يـرتـب اعتمـاد التـاريخ المؤشـر بـه</w:t>
            </w:r>
            <w:r>
              <w:rPr>
                <w:rFonts w:ascii="Times New Roman" w:hAnsi="Times New Roman" w:cs="Times New Roman"/>
                <w:sz w:val="28"/>
                <w:szCs w:val="28"/>
                <w:rtl/>
              </w:rPr>
              <w:t xml:space="preserve"> علـى العريضة ويوجـب قبول الطعن</w:t>
            </w:r>
            <w:r>
              <w:rPr>
                <w:rFonts w:ascii="Times New Roman" w:hAnsi="Times New Roman" w:cs="Times New Roman" w:hint="cs"/>
                <w:sz w:val="28"/>
                <w:szCs w:val="28"/>
                <w:rtl/>
              </w:rPr>
              <w:t>.</w:t>
            </w:r>
          </w:p>
        </w:tc>
        <w:tc>
          <w:tcPr>
            <w:tcW w:w="905"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b/>
                <w:bCs/>
                <w:sz w:val="28"/>
                <w:szCs w:val="28"/>
                <w:rtl/>
              </w:rPr>
              <w:t>30</w:t>
            </w:r>
          </w:p>
        </w:tc>
        <w:tc>
          <w:tcPr>
            <w:tcW w:w="959"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hint="cs"/>
                <w:b/>
                <w:bCs/>
                <w:sz w:val="28"/>
                <w:szCs w:val="28"/>
                <w:rtl/>
              </w:rPr>
              <w:t>88</w:t>
            </w:r>
          </w:p>
        </w:tc>
      </w:tr>
      <w:tr w:rsidR="0014659B" w:rsidRPr="00B50D0A" w:rsidTr="0014659B">
        <w:tc>
          <w:tcPr>
            <w:tcW w:w="567" w:type="dxa"/>
            <w:shd w:val="clear" w:color="auto" w:fill="F2F2F2"/>
            <w:vAlign w:val="center"/>
          </w:tcPr>
          <w:p w:rsidR="0014659B" w:rsidRPr="00023C60" w:rsidRDefault="0014659B" w:rsidP="0014659B">
            <w:pPr>
              <w:bidi w:val="0"/>
              <w:jc w:val="center"/>
              <w:rPr>
                <w:rFonts w:ascii="Arial" w:hAnsi="Arial"/>
                <w:b/>
                <w:bCs/>
                <w:color w:val="000000"/>
              </w:rPr>
            </w:pPr>
            <w:r w:rsidRPr="00023C60">
              <w:rPr>
                <w:rFonts w:ascii="Arial" w:hAnsi="Arial"/>
                <w:b/>
                <w:bCs/>
                <w:color w:val="000000"/>
              </w:rPr>
              <w:t>82</w:t>
            </w:r>
          </w:p>
        </w:tc>
        <w:tc>
          <w:tcPr>
            <w:tcW w:w="1659" w:type="dxa"/>
            <w:shd w:val="clear" w:color="auto" w:fill="F2F2F2"/>
            <w:vAlign w:val="center"/>
          </w:tcPr>
          <w:p w:rsidR="0014659B" w:rsidRPr="00182C8D" w:rsidRDefault="0014659B" w:rsidP="0014659B">
            <w:pPr>
              <w:spacing w:after="0" w:line="240" w:lineRule="auto"/>
              <w:jc w:val="center"/>
              <w:rPr>
                <w:rFonts w:cs="Abdulmagid"/>
                <w:b/>
                <w:bCs/>
                <w:sz w:val="24"/>
                <w:szCs w:val="24"/>
                <w:rtl/>
              </w:rPr>
            </w:pPr>
            <w:r w:rsidRPr="00182C8D">
              <w:rPr>
                <w:rFonts w:cs="Abdulmagid"/>
                <w:b/>
                <w:bCs/>
                <w:sz w:val="24"/>
                <w:szCs w:val="24"/>
                <w:rtl/>
              </w:rPr>
              <w:t>مصاريف</w:t>
            </w:r>
          </w:p>
        </w:tc>
        <w:tc>
          <w:tcPr>
            <w:tcW w:w="5570" w:type="dxa"/>
            <w:shd w:val="clear" w:color="auto" w:fill="auto"/>
            <w:vAlign w:val="center"/>
          </w:tcPr>
          <w:p w:rsidR="0014659B" w:rsidRPr="00B50D0A" w:rsidRDefault="0014659B" w:rsidP="0014659B">
            <w:pPr>
              <w:spacing w:after="0" w:line="240" w:lineRule="auto"/>
              <w:jc w:val="lowKashida"/>
              <w:rPr>
                <w:rFonts w:ascii="Times New Roman" w:hAnsi="Times New Roman" w:cs="Times New Roman"/>
                <w:sz w:val="28"/>
                <w:szCs w:val="28"/>
                <w:rtl/>
              </w:rPr>
            </w:pPr>
            <w:r w:rsidRPr="00B50D0A">
              <w:rPr>
                <w:rFonts w:ascii="Times New Roman" w:hAnsi="Times New Roman" w:cs="Times New Roman"/>
                <w:sz w:val="28"/>
                <w:szCs w:val="28"/>
                <w:rtl/>
              </w:rPr>
              <w:t>علـى المحكمـة مـن تلقـاء نفـسها أن تحكـم في مصاريف الدعوى</w:t>
            </w:r>
            <w:r>
              <w:rPr>
                <w:rFonts w:ascii="Times New Roman" w:hAnsi="Times New Roman" w:cs="Times New Roman" w:hint="cs"/>
                <w:sz w:val="28"/>
                <w:szCs w:val="28"/>
                <w:rtl/>
              </w:rPr>
              <w:t>.</w:t>
            </w:r>
          </w:p>
        </w:tc>
        <w:tc>
          <w:tcPr>
            <w:tcW w:w="905"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b/>
                <w:bCs/>
                <w:sz w:val="28"/>
                <w:szCs w:val="28"/>
                <w:rtl/>
              </w:rPr>
              <w:t>24</w:t>
            </w:r>
          </w:p>
        </w:tc>
        <w:tc>
          <w:tcPr>
            <w:tcW w:w="959"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hint="cs"/>
                <w:b/>
                <w:bCs/>
                <w:sz w:val="28"/>
                <w:szCs w:val="28"/>
                <w:rtl/>
              </w:rPr>
              <w:t>73</w:t>
            </w:r>
          </w:p>
        </w:tc>
      </w:tr>
      <w:tr w:rsidR="0014659B" w:rsidRPr="00B50D0A" w:rsidTr="0014659B">
        <w:tc>
          <w:tcPr>
            <w:tcW w:w="567" w:type="dxa"/>
            <w:shd w:val="clear" w:color="auto" w:fill="F2F2F2"/>
            <w:vAlign w:val="center"/>
          </w:tcPr>
          <w:p w:rsidR="0014659B" w:rsidRPr="00023C60" w:rsidRDefault="0014659B" w:rsidP="0014659B">
            <w:pPr>
              <w:bidi w:val="0"/>
              <w:jc w:val="center"/>
              <w:rPr>
                <w:rFonts w:ascii="Arial" w:hAnsi="Arial"/>
                <w:b/>
                <w:bCs/>
                <w:color w:val="000000"/>
              </w:rPr>
            </w:pPr>
            <w:r w:rsidRPr="00023C60">
              <w:rPr>
                <w:rFonts w:ascii="Arial" w:hAnsi="Arial"/>
                <w:b/>
                <w:bCs/>
                <w:color w:val="000000"/>
              </w:rPr>
              <w:t>83</w:t>
            </w:r>
          </w:p>
        </w:tc>
        <w:tc>
          <w:tcPr>
            <w:tcW w:w="1659" w:type="dxa"/>
            <w:shd w:val="clear" w:color="auto" w:fill="F2F2F2"/>
            <w:vAlign w:val="center"/>
          </w:tcPr>
          <w:p w:rsidR="0014659B" w:rsidRPr="00182C8D" w:rsidRDefault="0014659B" w:rsidP="0014659B">
            <w:pPr>
              <w:spacing w:after="0" w:line="240" w:lineRule="auto"/>
              <w:jc w:val="center"/>
              <w:rPr>
                <w:rFonts w:cs="Abdulmagid"/>
                <w:b/>
                <w:bCs/>
                <w:sz w:val="24"/>
                <w:szCs w:val="24"/>
                <w:rtl/>
              </w:rPr>
            </w:pPr>
            <w:r w:rsidRPr="00182C8D">
              <w:rPr>
                <w:rFonts w:cs="Abdulmagid"/>
                <w:b/>
                <w:bCs/>
                <w:sz w:val="24"/>
                <w:szCs w:val="24"/>
                <w:rtl/>
              </w:rPr>
              <w:t>معاينة</w:t>
            </w:r>
          </w:p>
        </w:tc>
        <w:tc>
          <w:tcPr>
            <w:tcW w:w="5570" w:type="dxa"/>
            <w:shd w:val="clear" w:color="auto" w:fill="auto"/>
            <w:vAlign w:val="center"/>
          </w:tcPr>
          <w:p w:rsidR="0014659B" w:rsidRPr="00B50D0A" w:rsidRDefault="0014659B" w:rsidP="0014659B">
            <w:pPr>
              <w:spacing w:after="0" w:line="240" w:lineRule="auto"/>
              <w:jc w:val="lowKashida"/>
              <w:rPr>
                <w:rFonts w:ascii="Times New Roman" w:hAnsi="Times New Roman" w:cs="Times New Roman"/>
                <w:sz w:val="28"/>
                <w:szCs w:val="28"/>
                <w:rtl/>
              </w:rPr>
            </w:pPr>
            <w:r w:rsidRPr="00B50D0A">
              <w:rPr>
                <w:rFonts w:ascii="Times New Roman" w:hAnsi="Times New Roman" w:cs="Times New Roman"/>
                <w:sz w:val="28"/>
                <w:szCs w:val="28"/>
                <w:rtl/>
              </w:rPr>
              <w:t>معاينة مكـان الحـادث ممـا تنـفـرد بتقـديره محكمـة الموضوع</w:t>
            </w:r>
            <w:r>
              <w:rPr>
                <w:rFonts w:ascii="Times New Roman" w:hAnsi="Times New Roman" w:cs="Times New Roman" w:hint="cs"/>
                <w:sz w:val="28"/>
                <w:szCs w:val="28"/>
                <w:rtl/>
              </w:rPr>
              <w:t>.</w:t>
            </w:r>
          </w:p>
        </w:tc>
        <w:tc>
          <w:tcPr>
            <w:tcW w:w="905"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b/>
                <w:bCs/>
                <w:sz w:val="28"/>
                <w:szCs w:val="28"/>
                <w:rtl/>
              </w:rPr>
              <w:t>8</w:t>
            </w:r>
          </w:p>
        </w:tc>
        <w:tc>
          <w:tcPr>
            <w:tcW w:w="959"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hint="cs"/>
                <w:b/>
                <w:bCs/>
                <w:sz w:val="28"/>
                <w:szCs w:val="28"/>
                <w:rtl/>
              </w:rPr>
              <w:t>25</w:t>
            </w:r>
          </w:p>
        </w:tc>
      </w:tr>
      <w:tr w:rsidR="0014659B" w:rsidRPr="00B50D0A" w:rsidTr="0014659B">
        <w:tc>
          <w:tcPr>
            <w:tcW w:w="567" w:type="dxa"/>
            <w:shd w:val="clear" w:color="auto" w:fill="F2F2F2"/>
            <w:vAlign w:val="center"/>
          </w:tcPr>
          <w:p w:rsidR="0014659B" w:rsidRPr="00023C60" w:rsidRDefault="0014659B" w:rsidP="0014659B">
            <w:pPr>
              <w:bidi w:val="0"/>
              <w:jc w:val="center"/>
              <w:rPr>
                <w:rFonts w:ascii="Arial" w:hAnsi="Arial"/>
                <w:b/>
                <w:bCs/>
                <w:color w:val="000000"/>
              </w:rPr>
            </w:pPr>
            <w:r w:rsidRPr="00023C60">
              <w:rPr>
                <w:rFonts w:ascii="Arial" w:hAnsi="Arial"/>
                <w:b/>
                <w:bCs/>
                <w:color w:val="000000"/>
              </w:rPr>
              <w:t>84</w:t>
            </w:r>
          </w:p>
        </w:tc>
        <w:tc>
          <w:tcPr>
            <w:tcW w:w="1659" w:type="dxa"/>
            <w:shd w:val="clear" w:color="auto" w:fill="F2F2F2"/>
            <w:vAlign w:val="center"/>
          </w:tcPr>
          <w:p w:rsidR="0014659B" w:rsidRPr="00182C8D" w:rsidRDefault="0014659B" w:rsidP="0014659B">
            <w:pPr>
              <w:spacing w:after="0" w:line="240" w:lineRule="auto"/>
              <w:jc w:val="center"/>
              <w:rPr>
                <w:rFonts w:cs="Abdulmagid"/>
                <w:b/>
                <w:bCs/>
                <w:sz w:val="24"/>
                <w:szCs w:val="24"/>
                <w:rtl/>
              </w:rPr>
            </w:pPr>
            <w:r w:rsidRPr="00182C8D">
              <w:rPr>
                <w:rFonts w:cs="Abdulmagid"/>
                <w:b/>
                <w:bCs/>
                <w:sz w:val="24"/>
                <w:szCs w:val="24"/>
                <w:rtl/>
              </w:rPr>
              <w:t>نزاع</w:t>
            </w:r>
          </w:p>
        </w:tc>
        <w:tc>
          <w:tcPr>
            <w:tcW w:w="5570" w:type="dxa"/>
            <w:shd w:val="clear" w:color="auto" w:fill="auto"/>
            <w:vAlign w:val="center"/>
          </w:tcPr>
          <w:p w:rsidR="0014659B" w:rsidRPr="00B50D0A" w:rsidRDefault="0014659B" w:rsidP="0014659B">
            <w:pPr>
              <w:spacing w:after="0" w:line="240" w:lineRule="auto"/>
              <w:jc w:val="lowKashida"/>
              <w:rPr>
                <w:rFonts w:ascii="Times New Roman" w:hAnsi="Times New Roman" w:cs="Times New Roman"/>
                <w:sz w:val="28"/>
                <w:szCs w:val="28"/>
                <w:rtl/>
              </w:rPr>
            </w:pPr>
            <w:r w:rsidRPr="00B50D0A">
              <w:rPr>
                <w:rFonts w:ascii="Times New Roman" w:hAnsi="Times New Roman" w:cs="Times New Roman"/>
                <w:sz w:val="28"/>
                <w:szCs w:val="28"/>
                <w:rtl/>
              </w:rPr>
              <w:t>يكون محـضوراً على أية درجـة مـن درجات التقاضي العودة لنظر موضوع النزاع بعد الفصل فيه</w:t>
            </w:r>
            <w:r>
              <w:rPr>
                <w:rFonts w:ascii="Times New Roman" w:hAnsi="Times New Roman" w:cs="Times New Roman" w:hint="cs"/>
                <w:sz w:val="28"/>
                <w:szCs w:val="28"/>
                <w:rtl/>
              </w:rPr>
              <w:t>.</w:t>
            </w:r>
          </w:p>
        </w:tc>
        <w:tc>
          <w:tcPr>
            <w:tcW w:w="905"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b/>
                <w:bCs/>
                <w:sz w:val="28"/>
                <w:szCs w:val="28"/>
                <w:rtl/>
              </w:rPr>
              <w:t>46</w:t>
            </w:r>
          </w:p>
        </w:tc>
        <w:tc>
          <w:tcPr>
            <w:tcW w:w="959"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hint="cs"/>
                <w:b/>
                <w:bCs/>
                <w:sz w:val="28"/>
                <w:szCs w:val="28"/>
                <w:rtl/>
              </w:rPr>
              <w:t>137</w:t>
            </w:r>
          </w:p>
        </w:tc>
      </w:tr>
      <w:tr w:rsidR="0014659B" w:rsidRPr="00B50D0A" w:rsidTr="0014659B">
        <w:tc>
          <w:tcPr>
            <w:tcW w:w="567" w:type="dxa"/>
            <w:shd w:val="clear" w:color="auto" w:fill="F2F2F2"/>
            <w:vAlign w:val="center"/>
          </w:tcPr>
          <w:p w:rsidR="0014659B" w:rsidRPr="00023C60" w:rsidRDefault="0014659B" w:rsidP="0014659B">
            <w:pPr>
              <w:bidi w:val="0"/>
              <w:jc w:val="center"/>
              <w:rPr>
                <w:rFonts w:ascii="Arial" w:hAnsi="Arial"/>
                <w:b/>
                <w:bCs/>
                <w:color w:val="000000"/>
              </w:rPr>
            </w:pPr>
            <w:r w:rsidRPr="00023C60">
              <w:rPr>
                <w:rFonts w:ascii="Arial" w:hAnsi="Arial"/>
                <w:b/>
                <w:bCs/>
                <w:color w:val="000000"/>
              </w:rPr>
              <w:t>85</w:t>
            </w:r>
          </w:p>
        </w:tc>
        <w:tc>
          <w:tcPr>
            <w:tcW w:w="1659" w:type="dxa"/>
            <w:shd w:val="clear" w:color="auto" w:fill="F2F2F2"/>
            <w:vAlign w:val="center"/>
          </w:tcPr>
          <w:p w:rsidR="0014659B" w:rsidRPr="00182C8D" w:rsidRDefault="0014659B" w:rsidP="0014659B">
            <w:pPr>
              <w:spacing w:after="0" w:line="240" w:lineRule="auto"/>
              <w:jc w:val="center"/>
              <w:rPr>
                <w:rFonts w:cs="Abdulmagid"/>
                <w:b/>
                <w:bCs/>
                <w:sz w:val="24"/>
                <w:szCs w:val="24"/>
                <w:rtl/>
              </w:rPr>
            </w:pPr>
          </w:p>
        </w:tc>
        <w:tc>
          <w:tcPr>
            <w:tcW w:w="5570" w:type="dxa"/>
            <w:shd w:val="clear" w:color="auto" w:fill="auto"/>
            <w:vAlign w:val="center"/>
          </w:tcPr>
          <w:p w:rsidR="0014659B" w:rsidRPr="00B50D0A" w:rsidRDefault="0014659B" w:rsidP="0014659B">
            <w:pPr>
              <w:spacing w:after="0" w:line="240" w:lineRule="auto"/>
              <w:jc w:val="lowKashida"/>
              <w:rPr>
                <w:rFonts w:ascii="Times New Roman" w:hAnsi="Times New Roman" w:cs="Times New Roman"/>
                <w:sz w:val="28"/>
                <w:szCs w:val="28"/>
                <w:rtl/>
              </w:rPr>
            </w:pPr>
            <w:r w:rsidRPr="00B50D0A">
              <w:rPr>
                <w:rFonts w:ascii="Times New Roman" w:hAnsi="Times New Roman" w:cs="Times New Roman"/>
                <w:sz w:val="28"/>
                <w:szCs w:val="28"/>
                <w:rtl/>
              </w:rPr>
              <w:t>إذا كـان موضـوع النـزاع مـدنيا</w:t>
            </w:r>
            <w:r>
              <w:rPr>
                <w:rFonts w:ascii="Times New Roman" w:hAnsi="Times New Roman" w:cs="Times New Roman" w:hint="cs"/>
                <w:sz w:val="28"/>
                <w:szCs w:val="28"/>
                <w:rtl/>
              </w:rPr>
              <w:t>ً</w:t>
            </w:r>
            <w:r w:rsidRPr="00B50D0A">
              <w:rPr>
                <w:rFonts w:ascii="Times New Roman" w:hAnsi="Times New Roman" w:cs="Times New Roman"/>
                <w:sz w:val="28"/>
                <w:szCs w:val="28"/>
                <w:rtl/>
              </w:rPr>
              <w:t xml:space="preserve"> فالنصوص الواجـب تطبيقها هو قانون المرافعات</w:t>
            </w:r>
            <w:r>
              <w:rPr>
                <w:rFonts w:ascii="Times New Roman" w:hAnsi="Times New Roman" w:cs="Times New Roman" w:hint="cs"/>
                <w:sz w:val="28"/>
                <w:szCs w:val="28"/>
                <w:rtl/>
              </w:rPr>
              <w:t>.</w:t>
            </w:r>
          </w:p>
        </w:tc>
        <w:tc>
          <w:tcPr>
            <w:tcW w:w="905"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b/>
                <w:bCs/>
                <w:sz w:val="28"/>
                <w:szCs w:val="28"/>
                <w:rtl/>
              </w:rPr>
              <w:t>9</w:t>
            </w:r>
          </w:p>
        </w:tc>
        <w:tc>
          <w:tcPr>
            <w:tcW w:w="959"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Pr>
                <w:rFonts w:ascii="Times New Roman" w:hAnsi="Times New Roman" w:cs="Times New Roman" w:hint="cs"/>
                <w:b/>
                <w:bCs/>
                <w:sz w:val="28"/>
                <w:szCs w:val="28"/>
                <w:rtl/>
              </w:rPr>
              <w:t>28</w:t>
            </w:r>
          </w:p>
        </w:tc>
      </w:tr>
      <w:tr w:rsidR="0014659B" w:rsidRPr="00B50D0A" w:rsidTr="0014659B">
        <w:trPr>
          <w:cantSplit/>
        </w:trPr>
        <w:tc>
          <w:tcPr>
            <w:tcW w:w="567" w:type="dxa"/>
            <w:shd w:val="clear" w:color="auto" w:fill="F2F2F2"/>
            <w:vAlign w:val="center"/>
          </w:tcPr>
          <w:p w:rsidR="0014659B" w:rsidRPr="00023C60" w:rsidRDefault="0014659B" w:rsidP="0014659B">
            <w:pPr>
              <w:bidi w:val="0"/>
              <w:jc w:val="center"/>
              <w:rPr>
                <w:rFonts w:ascii="Arial" w:hAnsi="Arial"/>
                <w:b/>
                <w:bCs/>
                <w:color w:val="000000"/>
              </w:rPr>
            </w:pPr>
            <w:r w:rsidRPr="00023C60">
              <w:rPr>
                <w:rFonts w:ascii="Arial" w:hAnsi="Arial"/>
                <w:b/>
                <w:bCs/>
                <w:color w:val="000000"/>
              </w:rPr>
              <w:t>86</w:t>
            </w:r>
          </w:p>
        </w:tc>
        <w:tc>
          <w:tcPr>
            <w:tcW w:w="1659" w:type="dxa"/>
            <w:shd w:val="clear" w:color="auto" w:fill="F2F2F2"/>
            <w:vAlign w:val="center"/>
          </w:tcPr>
          <w:p w:rsidR="0014659B" w:rsidRPr="00182C8D" w:rsidRDefault="0014659B" w:rsidP="0014659B">
            <w:pPr>
              <w:spacing w:after="0" w:line="240" w:lineRule="auto"/>
              <w:jc w:val="center"/>
              <w:rPr>
                <w:rFonts w:cs="Abdulmagid"/>
                <w:b/>
                <w:bCs/>
                <w:sz w:val="24"/>
                <w:szCs w:val="24"/>
                <w:rtl/>
              </w:rPr>
            </w:pPr>
            <w:r w:rsidRPr="00182C8D">
              <w:rPr>
                <w:rFonts w:cs="Abdulmagid"/>
                <w:b/>
                <w:bCs/>
                <w:sz w:val="24"/>
                <w:szCs w:val="24"/>
                <w:rtl/>
              </w:rPr>
              <w:t>نقض</w:t>
            </w:r>
          </w:p>
        </w:tc>
        <w:tc>
          <w:tcPr>
            <w:tcW w:w="5570" w:type="dxa"/>
            <w:shd w:val="clear" w:color="auto" w:fill="auto"/>
            <w:vAlign w:val="center"/>
          </w:tcPr>
          <w:p w:rsidR="0014659B" w:rsidRPr="00B50D0A" w:rsidRDefault="0014659B" w:rsidP="0014659B">
            <w:pPr>
              <w:spacing w:after="0" w:line="240" w:lineRule="auto"/>
              <w:jc w:val="lowKashida"/>
              <w:rPr>
                <w:rFonts w:ascii="Times New Roman" w:hAnsi="Times New Roman" w:cs="Times New Roman"/>
                <w:sz w:val="28"/>
                <w:szCs w:val="28"/>
                <w:rtl/>
                <w:lang w:bidi="ar-EG"/>
              </w:rPr>
            </w:pPr>
            <w:r w:rsidRPr="00B50D0A">
              <w:rPr>
                <w:rFonts w:ascii="Times New Roman" w:hAnsi="Times New Roman" w:cs="Times New Roman"/>
                <w:sz w:val="28"/>
                <w:szCs w:val="28"/>
                <w:rtl/>
                <w:lang w:bidi="ar-EG"/>
              </w:rPr>
              <w:t>ينقض شـيء الحكـم بالقـصاص إذا شـابه خطـأ في تطبيق القانون أو تأويلـه ولـو لم يطعـن فيـه أمامهـا ولو كان خارج الميعاد ..</w:t>
            </w:r>
          </w:p>
        </w:tc>
        <w:tc>
          <w:tcPr>
            <w:tcW w:w="905"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b/>
                <w:bCs/>
                <w:sz w:val="28"/>
                <w:szCs w:val="28"/>
                <w:rtl/>
              </w:rPr>
              <w:t>60</w:t>
            </w:r>
          </w:p>
        </w:tc>
        <w:tc>
          <w:tcPr>
            <w:tcW w:w="959"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Pr>
                <w:rFonts w:ascii="Times New Roman" w:hAnsi="Times New Roman" w:cs="Times New Roman" w:hint="cs"/>
                <w:b/>
                <w:bCs/>
                <w:sz w:val="28"/>
                <w:szCs w:val="28"/>
                <w:rtl/>
              </w:rPr>
              <w:t>181</w:t>
            </w:r>
          </w:p>
        </w:tc>
      </w:tr>
      <w:tr w:rsidR="0014659B" w:rsidRPr="00B50D0A" w:rsidTr="0014659B">
        <w:tc>
          <w:tcPr>
            <w:tcW w:w="567" w:type="dxa"/>
            <w:shd w:val="clear" w:color="auto" w:fill="F2F2F2"/>
            <w:vAlign w:val="center"/>
          </w:tcPr>
          <w:p w:rsidR="0014659B" w:rsidRPr="00023C60" w:rsidRDefault="0014659B" w:rsidP="0014659B">
            <w:pPr>
              <w:bidi w:val="0"/>
              <w:jc w:val="center"/>
              <w:rPr>
                <w:rFonts w:ascii="Arial" w:hAnsi="Arial"/>
                <w:b/>
                <w:bCs/>
                <w:color w:val="000000"/>
              </w:rPr>
            </w:pPr>
            <w:r w:rsidRPr="00023C60">
              <w:rPr>
                <w:rFonts w:ascii="Arial" w:hAnsi="Arial"/>
                <w:b/>
                <w:bCs/>
                <w:color w:val="000000"/>
              </w:rPr>
              <w:t>87</w:t>
            </w:r>
          </w:p>
        </w:tc>
        <w:tc>
          <w:tcPr>
            <w:tcW w:w="1659" w:type="dxa"/>
            <w:shd w:val="clear" w:color="auto" w:fill="F2F2F2"/>
            <w:vAlign w:val="center"/>
          </w:tcPr>
          <w:p w:rsidR="0014659B" w:rsidRPr="00182C8D" w:rsidRDefault="0014659B" w:rsidP="0014659B">
            <w:pPr>
              <w:spacing w:after="0" w:line="240" w:lineRule="auto"/>
              <w:jc w:val="center"/>
              <w:rPr>
                <w:rFonts w:cs="Abdulmagid"/>
                <w:b/>
                <w:bCs/>
                <w:sz w:val="24"/>
                <w:szCs w:val="24"/>
                <w:rtl/>
              </w:rPr>
            </w:pPr>
          </w:p>
        </w:tc>
        <w:tc>
          <w:tcPr>
            <w:tcW w:w="5570" w:type="dxa"/>
            <w:shd w:val="clear" w:color="auto" w:fill="auto"/>
            <w:vAlign w:val="center"/>
          </w:tcPr>
          <w:p w:rsidR="0014659B" w:rsidRPr="00B50D0A" w:rsidRDefault="0014659B" w:rsidP="0014659B">
            <w:pPr>
              <w:spacing w:after="0" w:line="240" w:lineRule="auto"/>
              <w:jc w:val="lowKashida"/>
              <w:rPr>
                <w:rFonts w:ascii="Times New Roman" w:hAnsi="Times New Roman" w:cs="Times New Roman"/>
                <w:sz w:val="28"/>
                <w:szCs w:val="28"/>
                <w:rtl/>
              </w:rPr>
            </w:pPr>
            <w:r w:rsidRPr="00B50D0A">
              <w:rPr>
                <w:rFonts w:ascii="Times New Roman" w:hAnsi="Times New Roman" w:cs="Times New Roman"/>
                <w:sz w:val="28"/>
                <w:szCs w:val="28"/>
                <w:rtl/>
                <w:lang w:bidi="ar-EG"/>
              </w:rPr>
              <w:t xml:space="preserve">إذا لم يتمكن المتهم ( الفـار ) والمقبـوض عليـه مـن </w:t>
            </w:r>
            <w:r w:rsidRPr="00B50D0A">
              <w:rPr>
                <w:rFonts w:ascii="Times New Roman" w:hAnsi="Times New Roman" w:cs="Times New Roman" w:hint="cs"/>
                <w:sz w:val="28"/>
                <w:szCs w:val="28"/>
                <w:rtl/>
                <w:lang w:bidi="ar-EG"/>
              </w:rPr>
              <w:t>الاطلاع</w:t>
            </w:r>
            <w:r w:rsidRPr="00B50D0A">
              <w:rPr>
                <w:rFonts w:ascii="Times New Roman" w:hAnsi="Times New Roman" w:cs="Times New Roman"/>
                <w:sz w:val="28"/>
                <w:szCs w:val="28"/>
                <w:rtl/>
                <w:lang w:bidi="ar-EG"/>
              </w:rPr>
              <w:t xml:space="preserve"> علـى مـا تم في غيابــه اســـــتوجب نقـض الحكم الذي صدر عليه</w:t>
            </w:r>
            <w:r>
              <w:rPr>
                <w:rFonts w:ascii="Times New Roman" w:hAnsi="Times New Roman" w:cs="Times New Roman" w:hint="cs"/>
                <w:sz w:val="28"/>
                <w:szCs w:val="28"/>
                <w:rtl/>
              </w:rPr>
              <w:t>.</w:t>
            </w:r>
          </w:p>
        </w:tc>
        <w:tc>
          <w:tcPr>
            <w:tcW w:w="905"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b/>
                <w:bCs/>
                <w:sz w:val="28"/>
                <w:szCs w:val="28"/>
                <w:rtl/>
              </w:rPr>
              <w:t>79</w:t>
            </w:r>
          </w:p>
        </w:tc>
        <w:tc>
          <w:tcPr>
            <w:tcW w:w="959"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Pr>
                <w:rFonts w:ascii="Times New Roman" w:hAnsi="Times New Roman" w:cs="Times New Roman" w:hint="cs"/>
                <w:b/>
                <w:bCs/>
                <w:sz w:val="28"/>
                <w:szCs w:val="28"/>
                <w:rtl/>
              </w:rPr>
              <w:t>249</w:t>
            </w:r>
          </w:p>
        </w:tc>
      </w:tr>
      <w:tr w:rsidR="0014659B" w:rsidRPr="00B50D0A" w:rsidTr="0014659B">
        <w:tc>
          <w:tcPr>
            <w:tcW w:w="567" w:type="dxa"/>
            <w:shd w:val="clear" w:color="auto" w:fill="F2F2F2"/>
            <w:vAlign w:val="center"/>
          </w:tcPr>
          <w:p w:rsidR="0014659B" w:rsidRPr="00023C60" w:rsidRDefault="0014659B" w:rsidP="0014659B">
            <w:pPr>
              <w:bidi w:val="0"/>
              <w:jc w:val="center"/>
              <w:rPr>
                <w:rFonts w:ascii="Arial" w:hAnsi="Arial"/>
                <w:b/>
                <w:bCs/>
                <w:color w:val="000000"/>
              </w:rPr>
            </w:pPr>
            <w:r w:rsidRPr="00023C60">
              <w:rPr>
                <w:rFonts w:ascii="Arial" w:hAnsi="Arial"/>
                <w:b/>
                <w:bCs/>
                <w:color w:val="000000"/>
              </w:rPr>
              <w:t>88</w:t>
            </w:r>
          </w:p>
        </w:tc>
        <w:tc>
          <w:tcPr>
            <w:tcW w:w="1659" w:type="dxa"/>
            <w:shd w:val="clear" w:color="auto" w:fill="F2F2F2"/>
            <w:vAlign w:val="center"/>
          </w:tcPr>
          <w:p w:rsidR="0014659B" w:rsidRPr="00182C8D" w:rsidRDefault="0014659B" w:rsidP="0014659B">
            <w:pPr>
              <w:spacing w:after="0" w:line="240" w:lineRule="auto"/>
              <w:jc w:val="center"/>
              <w:rPr>
                <w:rFonts w:cs="Abdulmagid"/>
                <w:b/>
                <w:bCs/>
                <w:sz w:val="24"/>
                <w:szCs w:val="24"/>
                <w:rtl/>
              </w:rPr>
            </w:pPr>
            <w:r w:rsidRPr="00182C8D">
              <w:rPr>
                <w:rFonts w:cs="Abdulmagid"/>
                <w:b/>
                <w:bCs/>
                <w:sz w:val="24"/>
                <w:szCs w:val="24"/>
                <w:rtl/>
              </w:rPr>
              <w:t>وجوب العرض على المحكمة العليا</w:t>
            </w:r>
          </w:p>
        </w:tc>
        <w:tc>
          <w:tcPr>
            <w:tcW w:w="5570" w:type="dxa"/>
            <w:shd w:val="clear" w:color="auto" w:fill="auto"/>
            <w:vAlign w:val="center"/>
          </w:tcPr>
          <w:p w:rsidR="0014659B" w:rsidRPr="00B50D0A" w:rsidRDefault="0014659B" w:rsidP="0014659B">
            <w:pPr>
              <w:spacing w:after="0" w:line="240" w:lineRule="auto"/>
              <w:jc w:val="lowKashida"/>
              <w:rPr>
                <w:rFonts w:ascii="Times New Roman" w:hAnsi="Times New Roman" w:cs="Times New Roman"/>
                <w:sz w:val="28"/>
                <w:szCs w:val="28"/>
                <w:rtl/>
              </w:rPr>
            </w:pPr>
            <w:r w:rsidRPr="00B50D0A">
              <w:rPr>
                <w:rFonts w:ascii="Times New Roman" w:hAnsi="Times New Roman" w:cs="Times New Roman"/>
                <w:sz w:val="28"/>
                <w:szCs w:val="28"/>
                <w:rtl/>
                <w:lang w:bidi="ar-EG"/>
              </w:rPr>
              <w:t xml:space="preserve">لأهميـة وخطـورة الأحكـام الـصادرة بالإعـدام أو بالقصاص أو بحـد فقـد أوجـب المشرع على النيابـة العامـة عـرض القضية علـى المحكمـة العليـا وأعطاهـا الحـق فـي مـد سـلطتها إلى التعـرض للموضـوع وبـسـط رقابتهـا علـى جميـع عناصـر الحكـم بـصرف </w:t>
            </w:r>
            <w:r w:rsidRPr="00B50D0A">
              <w:rPr>
                <w:rFonts w:ascii="Times New Roman" w:hAnsi="Times New Roman" w:cs="Times New Roman" w:hint="cs"/>
                <w:sz w:val="28"/>
                <w:szCs w:val="28"/>
                <w:rtl/>
                <w:lang w:bidi="ar-EG"/>
              </w:rPr>
              <w:t>النظ</w:t>
            </w:r>
            <w:r w:rsidRPr="00B50D0A">
              <w:rPr>
                <w:rFonts w:ascii="Times New Roman" w:hAnsi="Times New Roman" w:cs="Times New Roman" w:hint="eastAsia"/>
                <w:sz w:val="28"/>
                <w:szCs w:val="28"/>
                <w:rtl/>
                <w:lang w:bidi="ar-EG"/>
              </w:rPr>
              <w:t>ر</w:t>
            </w:r>
            <w:r w:rsidRPr="00B50D0A">
              <w:rPr>
                <w:rFonts w:ascii="Times New Roman" w:hAnsi="Times New Roman" w:cs="Times New Roman"/>
                <w:sz w:val="28"/>
                <w:szCs w:val="28"/>
                <w:rtl/>
                <w:lang w:bidi="ar-EG"/>
              </w:rPr>
              <w:t xml:space="preserve"> عمـا إذا كـان الطعـن مقبولاً شكلاً أولاً .</w:t>
            </w:r>
          </w:p>
        </w:tc>
        <w:tc>
          <w:tcPr>
            <w:tcW w:w="905"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b/>
                <w:bCs/>
                <w:sz w:val="28"/>
                <w:szCs w:val="28"/>
                <w:rtl/>
              </w:rPr>
              <w:t>85</w:t>
            </w:r>
          </w:p>
        </w:tc>
        <w:tc>
          <w:tcPr>
            <w:tcW w:w="959"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Pr>
                <w:rFonts w:ascii="Times New Roman" w:hAnsi="Times New Roman" w:cs="Times New Roman" w:hint="cs"/>
                <w:b/>
                <w:bCs/>
                <w:sz w:val="28"/>
                <w:szCs w:val="28"/>
                <w:rtl/>
              </w:rPr>
              <w:t>265</w:t>
            </w:r>
          </w:p>
        </w:tc>
      </w:tr>
      <w:tr w:rsidR="0014659B" w:rsidRPr="00B50D0A" w:rsidTr="0014659B">
        <w:tc>
          <w:tcPr>
            <w:tcW w:w="567" w:type="dxa"/>
            <w:shd w:val="clear" w:color="auto" w:fill="F2F2F2"/>
            <w:vAlign w:val="center"/>
          </w:tcPr>
          <w:p w:rsidR="0014659B" w:rsidRPr="00023C60" w:rsidRDefault="0014659B" w:rsidP="0014659B">
            <w:pPr>
              <w:bidi w:val="0"/>
              <w:jc w:val="center"/>
              <w:rPr>
                <w:rFonts w:ascii="Arial" w:hAnsi="Arial"/>
                <w:b/>
                <w:bCs/>
                <w:color w:val="000000"/>
              </w:rPr>
            </w:pPr>
            <w:r w:rsidRPr="00023C60">
              <w:rPr>
                <w:rFonts w:ascii="Arial" w:hAnsi="Arial"/>
                <w:b/>
                <w:bCs/>
                <w:color w:val="000000"/>
              </w:rPr>
              <w:t>89</w:t>
            </w:r>
          </w:p>
        </w:tc>
        <w:tc>
          <w:tcPr>
            <w:tcW w:w="1659" w:type="dxa"/>
            <w:shd w:val="clear" w:color="auto" w:fill="F2F2F2"/>
            <w:vAlign w:val="center"/>
          </w:tcPr>
          <w:p w:rsidR="0014659B" w:rsidRPr="00182C8D" w:rsidRDefault="0014659B" w:rsidP="0014659B">
            <w:pPr>
              <w:spacing w:after="0" w:line="240" w:lineRule="auto"/>
              <w:jc w:val="center"/>
              <w:rPr>
                <w:rFonts w:cs="Abdulmagid"/>
                <w:b/>
                <w:bCs/>
                <w:sz w:val="24"/>
                <w:szCs w:val="24"/>
                <w:rtl/>
              </w:rPr>
            </w:pPr>
            <w:r w:rsidRPr="00182C8D">
              <w:rPr>
                <w:rFonts w:cs="Abdulmagid"/>
                <w:b/>
                <w:bCs/>
                <w:sz w:val="24"/>
                <w:szCs w:val="24"/>
                <w:rtl/>
              </w:rPr>
              <w:t>وكالة</w:t>
            </w:r>
          </w:p>
        </w:tc>
        <w:tc>
          <w:tcPr>
            <w:tcW w:w="5570" w:type="dxa"/>
            <w:shd w:val="clear" w:color="auto" w:fill="auto"/>
            <w:vAlign w:val="center"/>
          </w:tcPr>
          <w:p w:rsidR="0014659B" w:rsidRPr="00B50D0A" w:rsidRDefault="0014659B" w:rsidP="0014659B">
            <w:pPr>
              <w:spacing w:after="0" w:line="240" w:lineRule="auto"/>
              <w:jc w:val="lowKashida"/>
              <w:rPr>
                <w:rFonts w:ascii="Times New Roman" w:hAnsi="Times New Roman" w:cs="Times New Roman"/>
                <w:sz w:val="28"/>
                <w:szCs w:val="28"/>
                <w:rtl/>
                <w:lang w:bidi="ar-EG"/>
              </w:rPr>
            </w:pPr>
            <w:r w:rsidRPr="00B50D0A">
              <w:rPr>
                <w:rFonts w:ascii="Times New Roman" w:hAnsi="Times New Roman" w:cs="Times New Roman"/>
                <w:sz w:val="28"/>
                <w:szCs w:val="28"/>
                <w:rtl/>
                <w:lang w:bidi="ar-EG"/>
              </w:rPr>
              <w:t>التقرير بالطعن أمام المحكمة العليا من المحامي عقب النطق في الحكم يستلزم وكالة خاصة .</w:t>
            </w:r>
          </w:p>
        </w:tc>
        <w:tc>
          <w:tcPr>
            <w:tcW w:w="905"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b/>
                <w:bCs/>
                <w:sz w:val="28"/>
                <w:szCs w:val="28"/>
                <w:rtl/>
              </w:rPr>
              <w:t>39</w:t>
            </w:r>
          </w:p>
        </w:tc>
        <w:tc>
          <w:tcPr>
            <w:tcW w:w="959"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hint="cs"/>
                <w:b/>
                <w:bCs/>
                <w:sz w:val="28"/>
                <w:szCs w:val="28"/>
                <w:rtl/>
              </w:rPr>
              <w:t>114</w:t>
            </w:r>
          </w:p>
        </w:tc>
      </w:tr>
      <w:tr w:rsidR="0014659B" w:rsidRPr="00B50D0A" w:rsidTr="0014659B">
        <w:tc>
          <w:tcPr>
            <w:tcW w:w="567" w:type="dxa"/>
            <w:shd w:val="clear" w:color="auto" w:fill="F2F2F2"/>
            <w:vAlign w:val="center"/>
          </w:tcPr>
          <w:p w:rsidR="0014659B" w:rsidRPr="00023C60" w:rsidRDefault="0014659B" w:rsidP="0014659B">
            <w:pPr>
              <w:bidi w:val="0"/>
              <w:jc w:val="center"/>
              <w:rPr>
                <w:rFonts w:ascii="Arial" w:hAnsi="Arial"/>
                <w:b/>
                <w:bCs/>
                <w:color w:val="000000"/>
              </w:rPr>
            </w:pPr>
            <w:r w:rsidRPr="00023C60">
              <w:rPr>
                <w:rFonts w:ascii="Arial" w:hAnsi="Arial"/>
                <w:b/>
                <w:bCs/>
                <w:color w:val="000000"/>
              </w:rPr>
              <w:t>90</w:t>
            </w:r>
          </w:p>
        </w:tc>
        <w:tc>
          <w:tcPr>
            <w:tcW w:w="1659" w:type="dxa"/>
            <w:shd w:val="clear" w:color="auto" w:fill="F2F2F2"/>
            <w:vAlign w:val="center"/>
          </w:tcPr>
          <w:p w:rsidR="0014659B" w:rsidRPr="00182C8D" w:rsidRDefault="0014659B" w:rsidP="0014659B">
            <w:pPr>
              <w:spacing w:after="0" w:line="240" w:lineRule="auto"/>
              <w:jc w:val="center"/>
              <w:rPr>
                <w:rFonts w:cs="Abdulmagid"/>
                <w:b/>
                <w:bCs/>
                <w:sz w:val="24"/>
                <w:szCs w:val="24"/>
                <w:rtl/>
              </w:rPr>
            </w:pPr>
            <w:r w:rsidRPr="00182C8D">
              <w:rPr>
                <w:rFonts w:cs="Abdulmagid"/>
                <w:b/>
                <w:bCs/>
                <w:sz w:val="24"/>
                <w:szCs w:val="24"/>
                <w:rtl/>
              </w:rPr>
              <w:t>ولاية</w:t>
            </w:r>
          </w:p>
        </w:tc>
        <w:tc>
          <w:tcPr>
            <w:tcW w:w="5570" w:type="dxa"/>
            <w:shd w:val="clear" w:color="auto" w:fill="auto"/>
            <w:vAlign w:val="center"/>
          </w:tcPr>
          <w:p w:rsidR="0014659B" w:rsidRPr="00B50D0A" w:rsidRDefault="0014659B" w:rsidP="0014659B">
            <w:pPr>
              <w:spacing w:after="0" w:line="240" w:lineRule="auto"/>
              <w:jc w:val="lowKashida"/>
              <w:rPr>
                <w:rFonts w:ascii="Times New Roman" w:hAnsi="Times New Roman" w:cs="Times New Roman"/>
                <w:sz w:val="28"/>
                <w:szCs w:val="28"/>
                <w:rtl/>
              </w:rPr>
            </w:pPr>
            <w:r w:rsidRPr="00B50D0A">
              <w:rPr>
                <w:rFonts w:ascii="Times New Roman" w:hAnsi="Times New Roman" w:cs="Times New Roman"/>
                <w:sz w:val="28"/>
                <w:szCs w:val="28"/>
                <w:rtl/>
              </w:rPr>
              <w:t>ولايـة العـدد متعلقـة بالنظـا</w:t>
            </w:r>
            <w:r>
              <w:rPr>
                <w:rFonts w:ascii="Times New Roman" w:hAnsi="Times New Roman" w:cs="Times New Roman"/>
                <w:sz w:val="28"/>
                <w:szCs w:val="28"/>
                <w:rtl/>
              </w:rPr>
              <w:t>م العـام ومخالفتـه توجـب النقض</w:t>
            </w:r>
            <w:r>
              <w:rPr>
                <w:rFonts w:ascii="Times New Roman" w:hAnsi="Times New Roman" w:cs="Times New Roman" w:hint="cs"/>
                <w:sz w:val="28"/>
                <w:szCs w:val="28"/>
                <w:rtl/>
              </w:rPr>
              <w:t>.</w:t>
            </w:r>
          </w:p>
        </w:tc>
        <w:tc>
          <w:tcPr>
            <w:tcW w:w="905"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b/>
                <w:bCs/>
                <w:sz w:val="28"/>
                <w:szCs w:val="28"/>
                <w:rtl/>
              </w:rPr>
              <w:t>49</w:t>
            </w:r>
          </w:p>
        </w:tc>
        <w:tc>
          <w:tcPr>
            <w:tcW w:w="959"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hint="cs"/>
                <w:b/>
                <w:bCs/>
                <w:sz w:val="28"/>
                <w:szCs w:val="28"/>
                <w:rtl/>
              </w:rPr>
              <w:t>146</w:t>
            </w:r>
          </w:p>
        </w:tc>
      </w:tr>
      <w:tr w:rsidR="0014659B" w:rsidRPr="00B50D0A" w:rsidTr="0014659B">
        <w:tc>
          <w:tcPr>
            <w:tcW w:w="567" w:type="dxa"/>
            <w:shd w:val="clear" w:color="auto" w:fill="F2F2F2"/>
            <w:vAlign w:val="center"/>
          </w:tcPr>
          <w:p w:rsidR="0014659B" w:rsidRPr="00023C60" w:rsidRDefault="0014659B" w:rsidP="0014659B">
            <w:pPr>
              <w:bidi w:val="0"/>
              <w:jc w:val="center"/>
              <w:rPr>
                <w:rFonts w:ascii="Arial" w:hAnsi="Arial"/>
                <w:b/>
                <w:bCs/>
                <w:color w:val="000000"/>
              </w:rPr>
            </w:pPr>
            <w:r w:rsidRPr="00023C60">
              <w:rPr>
                <w:rFonts w:ascii="Arial" w:hAnsi="Arial"/>
                <w:b/>
                <w:bCs/>
                <w:color w:val="000000"/>
              </w:rPr>
              <w:t>91</w:t>
            </w:r>
          </w:p>
        </w:tc>
        <w:tc>
          <w:tcPr>
            <w:tcW w:w="1659" w:type="dxa"/>
            <w:shd w:val="clear" w:color="auto" w:fill="F2F2F2"/>
            <w:vAlign w:val="center"/>
          </w:tcPr>
          <w:p w:rsidR="0014659B" w:rsidRPr="00182C8D" w:rsidRDefault="0014659B" w:rsidP="0014659B">
            <w:pPr>
              <w:spacing w:after="0" w:line="240" w:lineRule="auto"/>
              <w:jc w:val="center"/>
              <w:rPr>
                <w:rFonts w:cs="Abdulmagid"/>
                <w:b/>
                <w:bCs/>
                <w:sz w:val="24"/>
                <w:szCs w:val="24"/>
                <w:rtl/>
              </w:rPr>
            </w:pPr>
          </w:p>
        </w:tc>
        <w:tc>
          <w:tcPr>
            <w:tcW w:w="5570" w:type="dxa"/>
            <w:shd w:val="clear" w:color="auto" w:fill="auto"/>
            <w:vAlign w:val="center"/>
          </w:tcPr>
          <w:p w:rsidR="0014659B" w:rsidRPr="00B50D0A" w:rsidRDefault="0014659B" w:rsidP="0014659B">
            <w:pPr>
              <w:spacing w:after="0" w:line="240" w:lineRule="auto"/>
              <w:jc w:val="lowKashida"/>
              <w:rPr>
                <w:rFonts w:ascii="Times New Roman" w:hAnsi="Times New Roman" w:cs="Times New Roman"/>
                <w:sz w:val="28"/>
                <w:szCs w:val="28"/>
                <w:rtl/>
              </w:rPr>
            </w:pPr>
            <w:r w:rsidRPr="00B50D0A">
              <w:rPr>
                <w:rFonts w:ascii="Times New Roman" w:hAnsi="Times New Roman" w:cs="Times New Roman"/>
                <w:sz w:val="28"/>
                <w:szCs w:val="28"/>
                <w:rtl/>
              </w:rPr>
              <w:t>النيابة العامة هي صاحبة الولاية على الدعوى الجزائية</w:t>
            </w:r>
            <w:r>
              <w:rPr>
                <w:rFonts w:ascii="Times New Roman" w:hAnsi="Times New Roman" w:cs="Times New Roman" w:hint="cs"/>
                <w:sz w:val="28"/>
                <w:szCs w:val="28"/>
                <w:rtl/>
              </w:rPr>
              <w:t>.</w:t>
            </w:r>
          </w:p>
        </w:tc>
        <w:tc>
          <w:tcPr>
            <w:tcW w:w="905"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b/>
                <w:bCs/>
                <w:sz w:val="28"/>
                <w:szCs w:val="28"/>
                <w:rtl/>
              </w:rPr>
              <w:t>83</w:t>
            </w:r>
          </w:p>
        </w:tc>
        <w:tc>
          <w:tcPr>
            <w:tcW w:w="959"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Pr>
                <w:rFonts w:ascii="Times New Roman" w:hAnsi="Times New Roman" w:cs="Times New Roman" w:hint="cs"/>
                <w:b/>
                <w:bCs/>
                <w:sz w:val="28"/>
                <w:szCs w:val="28"/>
                <w:rtl/>
              </w:rPr>
              <w:t>261</w:t>
            </w:r>
          </w:p>
        </w:tc>
      </w:tr>
      <w:tr w:rsidR="0014659B" w:rsidRPr="00B50D0A" w:rsidTr="0014659B">
        <w:tc>
          <w:tcPr>
            <w:tcW w:w="567" w:type="dxa"/>
            <w:shd w:val="clear" w:color="auto" w:fill="F2F2F2"/>
            <w:vAlign w:val="center"/>
          </w:tcPr>
          <w:p w:rsidR="0014659B" w:rsidRPr="00023C60" w:rsidRDefault="0014659B" w:rsidP="0014659B">
            <w:pPr>
              <w:bidi w:val="0"/>
              <w:jc w:val="center"/>
              <w:rPr>
                <w:rFonts w:ascii="Arial" w:hAnsi="Arial"/>
                <w:b/>
                <w:bCs/>
                <w:color w:val="000000"/>
              </w:rPr>
            </w:pPr>
            <w:r w:rsidRPr="00023C60">
              <w:rPr>
                <w:rFonts w:ascii="Arial" w:hAnsi="Arial"/>
                <w:b/>
                <w:bCs/>
                <w:color w:val="000000"/>
              </w:rPr>
              <w:t>92</w:t>
            </w:r>
          </w:p>
        </w:tc>
        <w:tc>
          <w:tcPr>
            <w:tcW w:w="1659" w:type="dxa"/>
            <w:shd w:val="clear" w:color="auto" w:fill="F2F2F2"/>
            <w:vAlign w:val="center"/>
          </w:tcPr>
          <w:p w:rsidR="0014659B" w:rsidRPr="00182C8D" w:rsidRDefault="0014659B" w:rsidP="0014659B">
            <w:pPr>
              <w:spacing w:after="0" w:line="240" w:lineRule="auto"/>
              <w:jc w:val="center"/>
              <w:rPr>
                <w:rFonts w:cs="Abdulmagid"/>
                <w:b/>
                <w:bCs/>
                <w:sz w:val="24"/>
                <w:szCs w:val="24"/>
                <w:rtl/>
              </w:rPr>
            </w:pPr>
            <w:r w:rsidRPr="00182C8D">
              <w:rPr>
                <w:rFonts w:cs="Abdulmagid"/>
                <w:b/>
                <w:bCs/>
                <w:sz w:val="24"/>
                <w:szCs w:val="24"/>
                <w:rtl/>
              </w:rPr>
              <w:t>هيئة حكم</w:t>
            </w:r>
          </w:p>
        </w:tc>
        <w:tc>
          <w:tcPr>
            <w:tcW w:w="5570" w:type="dxa"/>
            <w:shd w:val="clear" w:color="auto" w:fill="auto"/>
            <w:vAlign w:val="center"/>
          </w:tcPr>
          <w:p w:rsidR="0014659B" w:rsidRPr="00B50D0A" w:rsidRDefault="0014659B" w:rsidP="0014659B">
            <w:pPr>
              <w:spacing w:after="0" w:line="240" w:lineRule="auto"/>
              <w:jc w:val="lowKashida"/>
              <w:rPr>
                <w:rFonts w:ascii="Times New Roman" w:hAnsi="Times New Roman" w:cs="Times New Roman"/>
                <w:sz w:val="28"/>
                <w:szCs w:val="28"/>
                <w:rtl/>
              </w:rPr>
            </w:pPr>
            <w:r w:rsidRPr="00B50D0A">
              <w:rPr>
                <w:rFonts w:ascii="Times New Roman" w:hAnsi="Times New Roman" w:cs="Times New Roman"/>
                <w:sz w:val="28"/>
                <w:szCs w:val="28"/>
                <w:rtl/>
              </w:rPr>
              <w:t>صدور الحكم من هيئة غير التي سمعت المرافعة يلحق به البطلان .</w:t>
            </w:r>
          </w:p>
        </w:tc>
        <w:tc>
          <w:tcPr>
            <w:tcW w:w="905"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b/>
                <w:bCs/>
                <w:sz w:val="28"/>
                <w:szCs w:val="28"/>
                <w:rtl/>
              </w:rPr>
              <w:t>27</w:t>
            </w:r>
          </w:p>
        </w:tc>
        <w:tc>
          <w:tcPr>
            <w:tcW w:w="959" w:type="dxa"/>
            <w:shd w:val="clear" w:color="auto" w:fill="auto"/>
            <w:vAlign w:val="center"/>
          </w:tcPr>
          <w:p w:rsidR="0014659B" w:rsidRPr="00B50D0A" w:rsidRDefault="0014659B" w:rsidP="0014659B">
            <w:pPr>
              <w:spacing w:after="0" w:line="240" w:lineRule="auto"/>
              <w:jc w:val="center"/>
              <w:rPr>
                <w:rFonts w:ascii="Times New Roman" w:hAnsi="Times New Roman" w:cs="Times New Roman"/>
                <w:b/>
                <w:bCs/>
                <w:sz w:val="28"/>
                <w:szCs w:val="28"/>
                <w:rtl/>
              </w:rPr>
            </w:pPr>
            <w:r w:rsidRPr="00B50D0A">
              <w:rPr>
                <w:rFonts w:ascii="Times New Roman" w:hAnsi="Times New Roman" w:cs="Times New Roman" w:hint="cs"/>
                <w:b/>
                <w:bCs/>
                <w:sz w:val="28"/>
                <w:szCs w:val="28"/>
                <w:rtl/>
              </w:rPr>
              <w:t>81</w:t>
            </w:r>
          </w:p>
        </w:tc>
      </w:tr>
    </w:tbl>
    <w:p w:rsidR="0014659B" w:rsidRPr="004943E4" w:rsidRDefault="0014659B" w:rsidP="0014659B">
      <w:pPr>
        <w:bidi w:val="0"/>
        <w:rPr>
          <w:sz w:val="28"/>
          <w:szCs w:val="28"/>
        </w:rPr>
      </w:pPr>
    </w:p>
    <w:tbl>
      <w:tblPr>
        <w:tblpPr w:leftFromText="187" w:rightFromText="187" w:bottomFromText="720" w:horzAnchor="margin" w:tblpXSpec="right" w:tblpYSpec="center"/>
        <w:bidiVisual/>
        <w:tblW w:w="5000" w:type="pct"/>
        <w:tblLook w:val="04A0" w:firstRow="1" w:lastRow="0" w:firstColumn="1" w:lastColumn="0" w:noHBand="0" w:noVBand="1"/>
      </w:tblPr>
      <w:tblGrid>
        <w:gridCol w:w="10682"/>
      </w:tblGrid>
      <w:tr w:rsidR="0014659B">
        <w:tc>
          <w:tcPr>
            <w:tcW w:w="10296" w:type="dxa"/>
          </w:tcPr>
          <w:p w:rsidR="0014659B" w:rsidRPr="00E7141D" w:rsidRDefault="0014659B" w:rsidP="0014659B">
            <w:pPr>
              <w:pStyle w:val="aa"/>
              <w:jc w:val="center"/>
              <w:rPr>
                <w:color w:val="000000"/>
                <w:sz w:val="72"/>
                <w:szCs w:val="72"/>
              </w:rPr>
            </w:pPr>
            <w:r w:rsidRPr="00E7141D">
              <w:rPr>
                <w:rFonts w:ascii="Calibri" w:eastAsia="Calibri" w:hAnsi="Calibri" w:cs="Arial" w:hint="cs"/>
                <w:b/>
                <w:bCs/>
                <w:color w:val="000000"/>
                <w:spacing w:val="0"/>
                <w:kern w:val="0"/>
                <w:sz w:val="72"/>
                <w:szCs w:val="72"/>
                <w:rtl w:val="0"/>
              </w:rPr>
              <w:t xml:space="preserve"> </w:t>
            </w:r>
            <w:r w:rsidRPr="00E7141D">
              <w:rPr>
                <w:rFonts w:ascii="Calibri" w:eastAsia="Calibri" w:hAnsi="Calibri" w:cs="Arial" w:hint="cs"/>
                <w:b/>
                <w:bCs/>
                <w:color w:val="000000"/>
                <w:spacing w:val="0"/>
                <w:kern w:val="0"/>
                <w:sz w:val="72"/>
                <w:szCs w:val="72"/>
              </w:rPr>
              <w:t xml:space="preserve">فهرس القواعد القضائية الجزائية                                   </w:t>
            </w:r>
            <w:r>
              <w:rPr>
                <w:rFonts w:ascii="Calibri" w:eastAsia="Calibri" w:hAnsi="Calibri" w:cs="Arial" w:hint="cs"/>
                <w:b/>
                <w:bCs/>
                <w:color w:val="000000"/>
                <w:spacing w:val="0"/>
                <w:kern w:val="0"/>
                <w:sz w:val="72"/>
                <w:szCs w:val="72"/>
              </w:rPr>
              <w:t>العدد الثامن عشر للعام 2014م</w:t>
            </w:r>
          </w:p>
        </w:tc>
      </w:tr>
      <w:tr w:rsidR="0014659B">
        <w:tc>
          <w:tcPr>
            <w:tcW w:w="0" w:type="auto"/>
            <w:vAlign w:val="bottom"/>
          </w:tcPr>
          <w:p w:rsidR="0014659B" w:rsidRDefault="0014659B" w:rsidP="0014659B">
            <w:pPr>
              <w:pStyle w:val="ab"/>
            </w:pPr>
          </w:p>
        </w:tc>
      </w:tr>
      <w:tr w:rsidR="0014659B">
        <w:trPr>
          <w:trHeight w:val="1152"/>
        </w:trPr>
        <w:tc>
          <w:tcPr>
            <w:tcW w:w="0" w:type="auto"/>
            <w:vAlign w:val="bottom"/>
          </w:tcPr>
          <w:p w:rsidR="0014659B" w:rsidRPr="00E7141D" w:rsidRDefault="0014659B" w:rsidP="0014659B">
            <w:pPr>
              <w:rPr>
                <w:color w:val="000000"/>
                <w:sz w:val="24"/>
                <w:szCs w:val="24"/>
              </w:rPr>
            </w:pPr>
          </w:p>
        </w:tc>
      </w:tr>
    </w:tbl>
    <w:p w:rsidR="0014659B" w:rsidRPr="00E7141D" w:rsidRDefault="00B36DF3" w:rsidP="0014659B">
      <w:pPr>
        <w:ind w:left="-341"/>
        <w:jc w:val="center"/>
        <w:rPr>
          <w:rFonts w:cs="AdvertisingExtraBold"/>
          <w:sz w:val="2"/>
          <w:szCs w:val="2"/>
        </w:rPr>
      </w:pPr>
      <w:r>
        <w:rPr>
          <w:noProof/>
        </w:rPr>
      </w:r>
      <w:r w:rsidR="00B36DF3">
        <w:rPr>
          <w:noProof/>
        </w:rPr>
        <w:pict>
          <v:rect id="_x0000_s1062" style="position:absolute;left:0;text-align:left;margin-left:80.5pt;margin-top:289.9pt;width:414.75pt;height:174.5pt;flip:x;z-index:-251658240;visibility:visible;mso-width-percent:1000;mso-height-percent:250;mso-position-horizontal-relative:page;mso-position-vertical-relative:page;mso-width-percent:1000;mso-height-percent:25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" fillcolor="#4f81bd" stroked="f" strokeweight="2pt">
            <w10:wrap anchorx="page" anchory="page"/>
          </v:rect>
        </w:pict>
      </w:r>
      <w:r>
        <w:rPr>
          <w:noProof/>
        </w:rPr>
      </w:r>
      <w:r w:rsidR="00B36DF3">
        <w:rPr>
          <w:noProof/>
        </w:rPr>
        <w:pict>
          <v:rect id="_x0000_s1063" style="position:absolute;left:0;text-align:left;margin-left:0;margin-top:0;width:595.3pt;height:841.9pt;flip:x;z-index:-251658240;visibility:visible;mso-width-percent:1000;mso-height-percent:1000;mso-position-horizontal:center;mso-position-horizontal-relative:page;mso-position-vertical:center;mso-position-vertical-relative:page;mso-width-percent:1000;mso-height-percent:1000;v-text-anchor:middle" stroked="f" strokeweight="2pt">
            <v:fill r:id="rId7" o:title="" recolor="t" rotate="t" type="frame"/>
            <v:imagedata recolortarget="#9a9a9a"/>
            <w10:wrap anchorx="page" anchory="page"/>
          </v:rect>
        </w:pict>
      </w:r>
      <w:r>
        <w:rPr>
          <w:noProof/>
        </w:rPr>
      </w:r>
      <w:r w:rsidR="00B36DF3">
        <w:rPr>
          <w:noProof/>
        </w:rPr>
        <w:pict>
          <v:rect id="_x0000_s1064" style="position:absolute;left:0;text-align:left;margin-left:0;margin-top:0;width:415.3pt;height:2.85pt;flip:x;z-index:251658240;visibility:visible;mso-width-percent:1000;mso-position-horizontal:center;mso-position-horizontal-relative:margin;mso-position-vertical:bottom;mso-position-vertical-relative:margin;mso-width-percent:100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" fillcolor="#4f81bd" stroked="f" strokeweight="2pt">
            <w10:wrap anchorx="margin" anchory="margin"/>
          </v:rect>
        </w:pict>
      </w:r>
      <w:r w:rsidR="0014659B">
        <w:rPr>
          <w:rFonts w:cs="AdvertisingExtraBold"/>
          <w:rtl/>
        </w:rPr>
        <w:br w:type="page"/>
      </w:r>
    </w:p>
    <w:tbl>
      <w:tblPr>
        <w:bidiVisual/>
        <w:tblW w:w="9944" w:type="dxa"/>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1"/>
        <w:gridCol w:w="2386"/>
        <w:gridCol w:w="5103"/>
        <w:gridCol w:w="6"/>
        <w:gridCol w:w="899"/>
        <w:gridCol w:w="959"/>
      </w:tblGrid>
      <w:tr w:rsidR="0014659B" w:rsidRPr="00B7309D" w:rsidTr="0014659B">
        <w:trPr>
          <w:tblHeader/>
        </w:trPr>
        <w:tc>
          <w:tcPr>
            <w:tcW w:w="9944" w:type="dxa"/>
            <w:gridSpan w:val="6"/>
            <w:shd w:val="clear" w:color="auto" w:fill="8DB3E2"/>
            <w:vAlign w:val="center"/>
          </w:tcPr>
          <w:p w:rsidR="0014659B" w:rsidRDefault="0014659B" w:rsidP="0014659B">
            <w:pPr>
              <w:spacing w:after="0"/>
              <w:jc w:val="center"/>
              <w:rPr>
                <w:rFonts w:ascii="Times New Roman" w:hAnsi="Times New Roman" w:cs="Times New Roman"/>
                <w:b/>
                <w:bCs/>
                <w:sz w:val="28"/>
                <w:szCs w:val="28"/>
              </w:rPr>
            </w:pPr>
            <w:r>
              <w:rPr>
                <w:rFonts w:ascii="Times New Roman" w:hAnsi="Times New Roman" w:cs="Times New Roman"/>
                <w:b/>
                <w:bCs/>
                <w:sz w:val="28"/>
                <w:szCs w:val="28"/>
                <w:rtl/>
              </w:rPr>
              <w:t>للاطلاع على بقية تفاصيل الحكم المتضمن القواعد في الجدول ادناه</w:t>
            </w:r>
          </w:p>
          <w:p w:rsidR="0014659B" w:rsidRPr="00B7309D" w:rsidRDefault="0014659B" w:rsidP="0014659B">
            <w:pPr>
              <w:spacing w:after="0" w:line="240" w:lineRule="auto"/>
              <w:jc w:val="center"/>
              <w:rPr>
                <w:rFonts w:cs="Abdulmagid"/>
                <w:b/>
                <w:bCs/>
                <w:sz w:val="24"/>
                <w:szCs w:val="24"/>
                <w:rtl/>
              </w:rPr>
            </w:pPr>
            <w:r>
              <w:rPr>
                <w:rFonts w:ascii="Times New Roman" w:hAnsi="Times New Roman" w:cs="Times New Roman"/>
                <w:b/>
                <w:bCs/>
                <w:sz w:val="28"/>
                <w:szCs w:val="28"/>
                <w:rtl/>
              </w:rPr>
              <w:t>أذهب الى الملف الــ (</w:t>
            </w:r>
            <w:r>
              <w:rPr>
                <w:rFonts w:ascii="Times New Roman" w:hAnsi="Times New Roman" w:cs="Times New Roman"/>
                <w:b/>
                <w:bCs/>
                <w:sz w:val="28"/>
                <w:szCs w:val="28"/>
              </w:rPr>
              <w:t>PDF</w:t>
            </w:r>
            <w:r>
              <w:rPr>
                <w:rFonts w:ascii="Times New Roman" w:hAnsi="Times New Roman" w:cs="Times New Roman"/>
                <w:b/>
                <w:bCs/>
                <w:sz w:val="28"/>
                <w:szCs w:val="28"/>
                <w:rtl/>
                <w:lang w:bidi="ar-YE"/>
              </w:rPr>
              <w:t xml:space="preserve">) </w:t>
            </w:r>
            <w:r>
              <w:rPr>
                <w:rFonts w:ascii="Times New Roman" w:hAnsi="Times New Roman" w:cs="Times New Roman"/>
                <w:b/>
                <w:bCs/>
                <w:sz w:val="28"/>
                <w:szCs w:val="28"/>
                <w:rtl/>
              </w:rPr>
              <w:t xml:space="preserve">باسم </w:t>
            </w:r>
            <w:r>
              <w:rPr>
                <w:rFonts w:ascii="Times New Roman" w:hAnsi="Times New Roman" w:cs="Times New Roman"/>
                <w:b/>
                <w:bCs/>
                <w:sz w:val="28"/>
                <w:szCs w:val="28"/>
                <w:shd w:val="clear" w:color="auto" w:fill="FFFFFF"/>
                <w:rtl/>
              </w:rPr>
              <w:t>(</w:t>
            </w:r>
            <w:r w:rsidRPr="00353D41">
              <w:rPr>
                <w:rFonts w:ascii="Times New Roman" w:hAnsi="Times New Roman" w:cs="Times New Roman"/>
                <w:b/>
                <w:bCs/>
                <w:sz w:val="28"/>
                <w:szCs w:val="28"/>
                <w:shd w:val="clear" w:color="auto" w:fill="FFFFFF"/>
                <w:rtl/>
              </w:rPr>
              <w:t>جزائية العدد الثامن عشر 2014</w:t>
            </w:r>
            <w:r>
              <w:rPr>
                <w:rFonts w:ascii="Times New Roman" w:hAnsi="Times New Roman" w:cs="Times New Roman"/>
                <w:b/>
                <w:bCs/>
                <w:sz w:val="28"/>
                <w:szCs w:val="28"/>
                <w:shd w:val="clear" w:color="auto" w:fill="FFFFFF"/>
                <w:rtl/>
              </w:rPr>
              <w:t>)</w:t>
            </w:r>
          </w:p>
        </w:tc>
      </w:tr>
      <w:tr w:rsidR="0014659B" w:rsidRPr="00B7309D" w:rsidTr="0014659B">
        <w:trPr>
          <w:tblHeader/>
        </w:trPr>
        <w:tc>
          <w:tcPr>
            <w:tcW w:w="591" w:type="dxa"/>
            <w:shd w:val="clear" w:color="auto" w:fill="F2F2F2"/>
            <w:vAlign w:val="center"/>
          </w:tcPr>
          <w:p w:rsidR="0014659B" w:rsidRPr="00B7309D" w:rsidRDefault="0014659B" w:rsidP="0014659B">
            <w:pPr>
              <w:spacing w:after="0" w:line="240" w:lineRule="auto"/>
              <w:jc w:val="center"/>
              <w:rPr>
                <w:rFonts w:cs="Abdulmagid"/>
                <w:b/>
                <w:bCs/>
                <w:sz w:val="24"/>
                <w:szCs w:val="24"/>
                <w:rtl/>
              </w:rPr>
            </w:pPr>
            <w:r>
              <w:rPr>
                <w:rFonts w:cs="Abdulmagid" w:hint="cs"/>
                <w:b/>
                <w:bCs/>
                <w:sz w:val="24"/>
                <w:szCs w:val="24"/>
                <w:rtl/>
              </w:rPr>
              <w:t>م</w:t>
            </w:r>
          </w:p>
        </w:tc>
        <w:tc>
          <w:tcPr>
            <w:tcW w:w="2386" w:type="dxa"/>
            <w:shd w:val="clear" w:color="auto" w:fill="F2F2F2"/>
            <w:vAlign w:val="center"/>
          </w:tcPr>
          <w:p w:rsidR="0014659B" w:rsidRPr="00B7309D" w:rsidRDefault="0014659B" w:rsidP="0014659B">
            <w:pPr>
              <w:spacing w:after="0" w:line="240" w:lineRule="auto"/>
              <w:jc w:val="center"/>
              <w:rPr>
                <w:rFonts w:cs="Abdulmagid"/>
                <w:b/>
                <w:bCs/>
                <w:sz w:val="24"/>
                <w:szCs w:val="24"/>
                <w:rtl/>
              </w:rPr>
            </w:pPr>
            <w:r w:rsidRPr="00B7309D">
              <w:rPr>
                <w:rFonts w:cs="Abdulmagid" w:hint="cs"/>
                <w:b/>
                <w:bCs/>
                <w:sz w:val="24"/>
                <w:szCs w:val="24"/>
                <w:rtl/>
              </w:rPr>
              <w:t>عنوان القاعدة</w:t>
            </w:r>
          </w:p>
        </w:tc>
        <w:tc>
          <w:tcPr>
            <w:tcW w:w="5103" w:type="dxa"/>
            <w:shd w:val="clear" w:color="auto" w:fill="F2F2F2"/>
            <w:vAlign w:val="center"/>
          </w:tcPr>
          <w:p w:rsidR="0014659B" w:rsidRPr="00B7309D" w:rsidRDefault="0014659B" w:rsidP="0014659B">
            <w:pPr>
              <w:spacing w:after="0" w:line="240" w:lineRule="auto"/>
              <w:jc w:val="center"/>
              <w:rPr>
                <w:rFonts w:cs="Abdulmagid"/>
                <w:b/>
                <w:bCs/>
                <w:sz w:val="24"/>
                <w:szCs w:val="24"/>
                <w:rtl/>
              </w:rPr>
            </w:pPr>
            <w:r w:rsidRPr="00B7309D">
              <w:rPr>
                <w:rFonts w:cs="Abdulmagid" w:hint="cs"/>
                <w:b/>
                <w:bCs/>
                <w:sz w:val="24"/>
                <w:szCs w:val="24"/>
                <w:rtl/>
              </w:rPr>
              <w:t>نص القاعدة</w:t>
            </w:r>
          </w:p>
        </w:tc>
        <w:tc>
          <w:tcPr>
            <w:tcW w:w="905" w:type="dxa"/>
            <w:gridSpan w:val="2"/>
            <w:shd w:val="clear" w:color="auto" w:fill="F2F2F2"/>
            <w:vAlign w:val="center"/>
          </w:tcPr>
          <w:p w:rsidR="0014659B" w:rsidRPr="00B7309D" w:rsidRDefault="0014659B" w:rsidP="0014659B">
            <w:pPr>
              <w:spacing w:after="0" w:line="240" w:lineRule="auto"/>
              <w:jc w:val="center"/>
              <w:rPr>
                <w:rFonts w:cs="Abdulmagid"/>
                <w:b/>
                <w:bCs/>
                <w:sz w:val="24"/>
                <w:szCs w:val="24"/>
                <w:rtl/>
              </w:rPr>
            </w:pPr>
            <w:r w:rsidRPr="00B7309D">
              <w:rPr>
                <w:rFonts w:cs="Abdulmagid" w:hint="cs"/>
                <w:b/>
                <w:bCs/>
                <w:sz w:val="24"/>
                <w:szCs w:val="24"/>
                <w:rtl/>
              </w:rPr>
              <w:t>رقم القاعدة</w:t>
            </w:r>
          </w:p>
        </w:tc>
        <w:tc>
          <w:tcPr>
            <w:tcW w:w="959" w:type="dxa"/>
            <w:shd w:val="clear" w:color="auto" w:fill="F2F2F2"/>
            <w:vAlign w:val="center"/>
          </w:tcPr>
          <w:p w:rsidR="0014659B" w:rsidRPr="00B7309D" w:rsidRDefault="0014659B" w:rsidP="0014659B">
            <w:pPr>
              <w:spacing w:after="0" w:line="240" w:lineRule="auto"/>
              <w:jc w:val="center"/>
              <w:rPr>
                <w:rFonts w:cs="Abdulmagid"/>
                <w:b/>
                <w:bCs/>
                <w:sz w:val="24"/>
                <w:szCs w:val="24"/>
                <w:rtl/>
              </w:rPr>
            </w:pPr>
            <w:r w:rsidRPr="00B7309D">
              <w:rPr>
                <w:rFonts w:cs="Abdulmagid" w:hint="cs"/>
                <w:b/>
                <w:bCs/>
                <w:sz w:val="24"/>
                <w:szCs w:val="24"/>
                <w:rtl/>
              </w:rPr>
              <w:t>رقم الصفحة</w:t>
            </w:r>
          </w:p>
        </w:tc>
      </w:tr>
      <w:tr w:rsidR="0014659B" w:rsidRPr="009442E3" w:rsidTr="0014659B">
        <w:tc>
          <w:tcPr>
            <w:tcW w:w="591" w:type="dxa"/>
            <w:shd w:val="clear" w:color="auto" w:fill="auto"/>
            <w:vAlign w:val="center"/>
          </w:tcPr>
          <w:p w:rsidR="0014659B" w:rsidRPr="009442E3" w:rsidRDefault="0014659B" w:rsidP="0014659B">
            <w:pPr>
              <w:spacing w:before="240" w:line="240" w:lineRule="auto"/>
              <w:jc w:val="center"/>
              <w:rPr>
                <w:b/>
                <w:bCs/>
                <w:sz w:val="28"/>
                <w:szCs w:val="28"/>
                <w:rtl/>
              </w:rPr>
            </w:pPr>
            <w:r w:rsidRPr="009442E3">
              <w:rPr>
                <w:rFonts w:hint="cs"/>
                <w:b/>
                <w:bCs/>
                <w:sz w:val="28"/>
                <w:szCs w:val="28"/>
                <w:rtl/>
              </w:rPr>
              <w:t>1</w:t>
            </w:r>
          </w:p>
        </w:tc>
        <w:tc>
          <w:tcPr>
            <w:tcW w:w="2386" w:type="dxa"/>
            <w:shd w:val="clear" w:color="auto" w:fill="F2F2F2"/>
            <w:vAlign w:val="center"/>
          </w:tcPr>
          <w:p w:rsidR="0014659B" w:rsidRPr="00B7309D" w:rsidRDefault="0014659B" w:rsidP="0014659B">
            <w:pPr>
              <w:spacing w:before="240" w:line="240" w:lineRule="auto"/>
              <w:jc w:val="center"/>
              <w:rPr>
                <w:rFonts w:cs="Abdulmagid"/>
                <w:b/>
                <w:bCs/>
                <w:sz w:val="24"/>
                <w:szCs w:val="24"/>
                <w:rtl/>
              </w:rPr>
            </w:pPr>
            <w:r w:rsidRPr="00B7309D">
              <w:rPr>
                <w:rFonts w:cs="Abdulmagid" w:hint="cs"/>
                <w:b/>
                <w:bCs/>
                <w:sz w:val="24"/>
                <w:szCs w:val="24"/>
                <w:rtl/>
              </w:rPr>
              <w:t>إثبات الحالة النفسية والعقلية للمتهم – وحالة الدفاع الشرعي .</w:t>
            </w:r>
          </w:p>
        </w:tc>
        <w:tc>
          <w:tcPr>
            <w:tcW w:w="5103" w:type="dxa"/>
            <w:shd w:val="clear" w:color="auto" w:fill="auto"/>
            <w:vAlign w:val="center"/>
          </w:tcPr>
          <w:p w:rsidR="0014659B" w:rsidRPr="009442E3" w:rsidRDefault="0014659B" w:rsidP="0014659B">
            <w:pPr>
              <w:spacing w:before="240" w:line="240" w:lineRule="auto"/>
              <w:jc w:val="lowKashida"/>
              <w:rPr>
                <w:sz w:val="28"/>
                <w:szCs w:val="28"/>
                <w:rtl/>
              </w:rPr>
            </w:pPr>
            <w:r w:rsidRPr="009442E3">
              <w:rPr>
                <w:rFonts w:hint="cs"/>
                <w:sz w:val="28"/>
                <w:szCs w:val="28"/>
                <w:rtl/>
                <w:lang w:bidi="ar-EG"/>
              </w:rPr>
              <w:t>يكون التعويل على التقرير الطبي عن حالة المتهم النفسية والعقلية عنـد ارتكابـه الجريمة إذا ثار الشك أثناء المحاكمة حول حالته النفسية أو العقلية والادعاء بتوافر حالة الدفاع الشرعي في فعل المتهم يستوجب تقديمه الدليل لإثبات ما يدعيه .</w:t>
            </w:r>
          </w:p>
        </w:tc>
        <w:tc>
          <w:tcPr>
            <w:tcW w:w="905" w:type="dxa"/>
            <w:gridSpan w:val="2"/>
            <w:shd w:val="clear" w:color="auto" w:fill="auto"/>
            <w:vAlign w:val="center"/>
          </w:tcPr>
          <w:p w:rsidR="0014659B" w:rsidRPr="009442E3" w:rsidRDefault="0014659B" w:rsidP="0014659B">
            <w:pPr>
              <w:spacing w:before="240" w:line="240" w:lineRule="auto"/>
              <w:jc w:val="center"/>
              <w:rPr>
                <w:b/>
                <w:bCs/>
                <w:sz w:val="28"/>
                <w:szCs w:val="28"/>
                <w:rtl/>
              </w:rPr>
            </w:pPr>
            <w:r w:rsidRPr="009442E3">
              <w:rPr>
                <w:rFonts w:hint="cs"/>
                <w:b/>
                <w:bCs/>
                <w:sz w:val="28"/>
                <w:szCs w:val="28"/>
                <w:rtl/>
              </w:rPr>
              <w:t>17</w:t>
            </w:r>
          </w:p>
        </w:tc>
        <w:tc>
          <w:tcPr>
            <w:tcW w:w="959" w:type="dxa"/>
            <w:shd w:val="clear" w:color="auto" w:fill="auto"/>
            <w:vAlign w:val="center"/>
          </w:tcPr>
          <w:p w:rsidR="0014659B" w:rsidRPr="009442E3" w:rsidRDefault="0014659B" w:rsidP="0014659B">
            <w:pPr>
              <w:spacing w:before="240" w:line="240" w:lineRule="auto"/>
              <w:jc w:val="center"/>
              <w:rPr>
                <w:b/>
                <w:bCs/>
                <w:sz w:val="28"/>
                <w:szCs w:val="28"/>
                <w:rtl/>
              </w:rPr>
            </w:pPr>
            <w:r w:rsidRPr="009442E3">
              <w:rPr>
                <w:rFonts w:hint="cs"/>
                <w:b/>
                <w:bCs/>
                <w:sz w:val="28"/>
                <w:szCs w:val="28"/>
                <w:rtl/>
              </w:rPr>
              <w:t>48</w:t>
            </w:r>
          </w:p>
        </w:tc>
      </w:tr>
      <w:tr w:rsidR="0014659B" w:rsidRPr="009442E3" w:rsidTr="0014659B">
        <w:tc>
          <w:tcPr>
            <w:tcW w:w="591" w:type="dxa"/>
            <w:shd w:val="clear" w:color="auto" w:fill="auto"/>
            <w:vAlign w:val="center"/>
          </w:tcPr>
          <w:p w:rsidR="0014659B" w:rsidRPr="009442E3" w:rsidRDefault="0014659B" w:rsidP="0014659B">
            <w:pPr>
              <w:spacing w:after="0" w:line="240" w:lineRule="auto"/>
              <w:rPr>
                <w:b/>
                <w:bCs/>
                <w:sz w:val="28"/>
                <w:szCs w:val="28"/>
                <w:rtl/>
              </w:rPr>
            </w:pPr>
            <w:r w:rsidRPr="009442E3">
              <w:rPr>
                <w:rFonts w:hint="cs"/>
                <w:b/>
                <w:bCs/>
                <w:sz w:val="28"/>
                <w:szCs w:val="28"/>
                <w:rtl/>
              </w:rPr>
              <w:t>2</w:t>
            </w:r>
          </w:p>
        </w:tc>
        <w:tc>
          <w:tcPr>
            <w:tcW w:w="2386" w:type="dxa"/>
            <w:shd w:val="clear" w:color="auto" w:fill="F2F2F2"/>
            <w:vAlign w:val="center"/>
          </w:tcPr>
          <w:p w:rsidR="0014659B" w:rsidRPr="00B7309D" w:rsidRDefault="0014659B" w:rsidP="0014659B">
            <w:pPr>
              <w:spacing w:after="0" w:line="240" w:lineRule="auto"/>
              <w:jc w:val="center"/>
              <w:rPr>
                <w:rFonts w:cs="Abdulmagid"/>
                <w:b/>
                <w:bCs/>
                <w:sz w:val="24"/>
                <w:szCs w:val="24"/>
                <w:rtl/>
              </w:rPr>
            </w:pPr>
            <w:r w:rsidRPr="00B7309D">
              <w:rPr>
                <w:rFonts w:cs="Abdulmagid" w:hint="cs"/>
                <w:b/>
                <w:bCs/>
                <w:sz w:val="24"/>
                <w:szCs w:val="24"/>
                <w:rtl/>
              </w:rPr>
              <w:t>إخلال المحكمة</w:t>
            </w:r>
            <w:r>
              <w:rPr>
                <w:rFonts w:cs="Abdulmagid"/>
                <w:b/>
                <w:bCs/>
                <w:sz w:val="24"/>
                <w:szCs w:val="24"/>
                <w:rtl/>
              </w:rPr>
              <w:br/>
            </w:r>
            <w:r w:rsidRPr="00B7309D">
              <w:rPr>
                <w:rFonts w:cs="Abdulmagid" w:hint="cs"/>
                <w:b/>
                <w:bCs/>
                <w:sz w:val="24"/>
                <w:szCs w:val="24"/>
                <w:rtl/>
              </w:rPr>
              <w:t xml:space="preserve"> (المطعون في حكمها ) بحق الدفاع للطاعن </w:t>
            </w:r>
            <w:r w:rsidRPr="00B7309D">
              <w:rPr>
                <w:rFonts w:cs="Abdulmagid"/>
                <w:b/>
                <w:bCs/>
                <w:sz w:val="24"/>
                <w:szCs w:val="24"/>
                <w:rtl/>
              </w:rPr>
              <w:t>–</w:t>
            </w:r>
            <w:r w:rsidRPr="00B7309D">
              <w:rPr>
                <w:rFonts w:cs="Abdulmagid" w:hint="cs"/>
                <w:b/>
                <w:bCs/>
                <w:sz w:val="24"/>
                <w:szCs w:val="24"/>
                <w:rtl/>
              </w:rPr>
              <w:t xml:space="preserve"> حكمه .</w:t>
            </w:r>
          </w:p>
        </w:tc>
        <w:tc>
          <w:tcPr>
            <w:tcW w:w="5103" w:type="dxa"/>
            <w:shd w:val="clear" w:color="auto" w:fill="auto"/>
            <w:vAlign w:val="center"/>
          </w:tcPr>
          <w:p w:rsidR="0014659B" w:rsidRPr="009442E3" w:rsidRDefault="0014659B" w:rsidP="0014659B">
            <w:pPr>
              <w:spacing w:after="0" w:line="240" w:lineRule="auto"/>
              <w:jc w:val="lowKashida"/>
              <w:rPr>
                <w:sz w:val="28"/>
                <w:szCs w:val="28"/>
                <w:rtl/>
              </w:rPr>
            </w:pPr>
            <w:r w:rsidRPr="009442E3">
              <w:rPr>
                <w:rFonts w:hint="cs"/>
                <w:sz w:val="28"/>
                <w:szCs w:val="28"/>
                <w:rtl/>
                <w:lang w:bidi="ar-EG"/>
              </w:rPr>
              <w:t>إذا أخلت المحكمة ( المطعون في حكمها ) بحق الدفاع في تقديم ما لديـه يبطـل الحكم المطعون فيه ويتعين نقضه وإعادة ملف القضية إلى المحكمة الاستئنافية للنظر والفصل في الطعن وفقاً للقانون .</w:t>
            </w:r>
          </w:p>
        </w:tc>
        <w:tc>
          <w:tcPr>
            <w:tcW w:w="905" w:type="dxa"/>
            <w:gridSpan w:val="2"/>
            <w:shd w:val="clear" w:color="auto" w:fill="auto"/>
            <w:vAlign w:val="center"/>
          </w:tcPr>
          <w:p w:rsidR="0014659B" w:rsidRPr="009442E3" w:rsidRDefault="0014659B" w:rsidP="0014659B">
            <w:pPr>
              <w:spacing w:after="0" w:line="240" w:lineRule="auto"/>
              <w:jc w:val="center"/>
              <w:rPr>
                <w:b/>
                <w:bCs/>
                <w:sz w:val="28"/>
                <w:szCs w:val="28"/>
                <w:rtl/>
              </w:rPr>
            </w:pPr>
            <w:r w:rsidRPr="009442E3">
              <w:rPr>
                <w:rFonts w:hint="cs"/>
                <w:b/>
                <w:bCs/>
                <w:sz w:val="28"/>
                <w:szCs w:val="28"/>
                <w:rtl/>
              </w:rPr>
              <w:t>30</w:t>
            </w:r>
          </w:p>
        </w:tc>
        <w:tc>
          <w:tcPr>
            <w:tcW w:w="959" w:type="dxa"/>
            <w:shd w:val="clear" w:color="auto" w:fill="auto"/>
            <w:vAlign w:val="center"/>
          </w:tcPr>
          <w:p w:rsidR="0014659B" w:rsidRPr="009442E3" w:rsidRDefault="0014659B" w:rsidP="0014659B">
            <w:pPr>
              <w:spacing w:after="0" w:line="240" w:lineRule="auto"/>
              <w:jc w:val="center"/>
              <w:rPr>
                <w:b/>
                <w:bCs/>
                <w:sz w:val="28"/>
                <w:szCs w:val="28"/>
                <w:rtl/>
              </w:rPr>
            </w:pPr>
            <w:r w:rsidRPr="009442E3">
              <w:rPr>
                <w:rFonts w:hint="cs"/>
                <w:b/>
                <w:bCs/>
                <w:sz w:val="28"/>
                <w:szCs w:val="28"/>
                <w:rtl/>
              </w:rPr>
              <w:t>82</w:t>
            </w:r>
          </w:p>
        </w:tc>
      </w:tr>
      <w:tr w:rsidR="0014659B" w:rsidRPr="009442E3" w:rsidTr="0014659B">
        <w:tc>
          <w:tcPr>
            <w:tcW w:w="591" w:type="dxa"/>
            <w:shd w:val="clear" w:color="auto" w:fill="auto"/>
            <w:vAlign w:val="center"/>
          </w:tcPr>
          <w:p w:rsidR="0014659B" w:rsidRPr="009442E3" w:rsidRDefault="0014659B" w:rsidP="0014659B">
            <w:pPr>
              <w:spacing w:after="0" w:line="240" w:lineRule="auto"/>
              <w:jc w:val="center"/>
              <w:rPr>
                <w:b/>
                <w:bCs/>
                <w:sz w:val="28"/>
                <w:szCs w:val="28"/>
                <w:rtl/>
              </w:rPr>
            </w:pPr>
            <w:r w:rsidRPr="009442E3">
              <w:rPr>
                <w:rFonts w:hint="cs"/>
                <w:b/>
                <w:bCs/>
                <w:sz w:val="28"/>
                <w:szCs w:val="28"/>
                <w:rtl/>
              </w:rPr>
              <w:t>3</w:t>
            </w:r>
          </w:p>
        </w:tc>
        <w:tc>
          <w:tcPr>
            <w:tcW w:w="2386" w:type="dxa"/>
            <w:shd w:val="clear" w:color="auto" w:fill="F2F2F2"/>
            <w:vAlign w:val="center"/>
          </w:tcPr>
          <w:p w:rsidR="0014659B" w:rsidRPr="00B7309D" w:rsidRDefault="0014659B" w:rsidP="0014659B">
            <w:pPr>
              <w:spacing w:after="0" w:line="240" w:lineRule="auto"/>
              <w:jc w:val="center"/>
              <w:rPr>
                <w:rFonts w:cs="Abdulmagid"/>
                <w:b/>
                <w:bCs/>
                <w:sz w:val="24"/>
                <w:szCs w:val="24"/>
                <w:rtl/>
              </w:rPr>
            </w:pPr>
            <w:r w:rsidRPr="00B7309D">
              <w:rPr>
                <w:rFonts w:cs="Abdulmagid" w:hint="cs"/>
                <w:b/>
                <w:bCs/>
                <w:sz w:val="24"/>
                <w:szCs w:val="24"/>
                <w:rtl/>
              </w:rPr>
              <w:t>إدخال خصوم جدد أمام محكمة الاستئناف .</w:t>
            </w:r>
          </w:p>
        </w:tc>
        <w:tc>
          <w:tcPr>
            <w:tcW w:w="5103" w:type="dxa"/>
            <w:shd w:val="clear" w:color="auto" w:fill="auto"/>
            <w:vAlign w:val="center"/>
          </w:tcPr>
          <w:p w:rsidR="0014659B" w:rsidRPr="009442E3" w:rsidRDefault="0014659B" w:rsidP="0014659B">
            <w:pPr>
              <w:spacing w:after="0" w:line="240" w:lineRule="auto"/>
              <w:jc w:val="lowKashida"/>
              <w:rPr>
                <w:sz w:val="28"/>
                <w:szCs w:val="28"/>
                <w:rtl/>
                <w:lang w:bidi="ar-EG"/>
              </w:rPr>
            </w:pPr>
            <w:r w:rsidRPr="009442E3">
              <w:rPr>
                <w:rFonts w:hint="cs"/>
                <w:sz w:val="28"/>
                <w:szCs w:val="28"/>
                <w:rtl/>
                <w:lang w:bidi="ar-EG"/>
              </w:rPr>
              <w:t>قبول محكمة الاستئناف أثناء نظر الاستئناف تدخل خصوم جـدد أمامهـا في الدعوى دون أن يكونوا أطرافاً في الخصومة أمام المحكمة الابتدائية ولا صـفة  لهم في الحكم الصادر فيها المستأنف أمامها فإنها تكون قد خالفت القانون ممـا يجعل حكمها باطلاً متعيناً نقضه</w:t>
            </w:r>
          </w:p>
        </w:tc>
        <w:tc>
          <w:tcPr>
            <w:tcW w:w="905" w:type="dxa"/>
            <w:gridSpan w:val="2"/>
            <w:shd w:val="clear" w:color="auto" w:fill="auto"/>
            <w:vAlign w:val="center"/>
          </w:tcPr>
          <w:p w:rsidR="0014659B" w:rsidRPr="009442E3" w:rsidRDefault="0014659B" w:rsidP="0014659B">
            <w:pPr>
              <w:spacing w:after="0" w:line="240" w:lineRule="auto"/>
              <w:jc w:val="center"/>
              <w:rPr>
                <w:b/>
                <w:bCs/>
                <w:sz w:val="28"/>
                <w:szCs w:val="28"/>
                <w:rtl/>
              </w:rPr>
            </w:pPr>
            <w:r w:rsidRPr="009442E3">
              <w:rPr>
                <w:rFonts w:hint="cs"/>
                <w:b/>
                <w:bCs/>
                <w:sz w:val="28"/>
                <w:szCs w:val="28"/>
                <w:rtl/>
              </w:rPr>
              <w:t>8</w:t>
            </w:r>
          </w:p>
        </w:tc>
        <w:tc>
          <w:tcPr>
            <w:tcW w:w="959" w:type="dxa"/>
            <w:shd w:val="clear" w:color="auto" w:fill="auto"/>
            <w:vAlign w:val="center"/>
          </w:tcPr>
          <w:p w:rsidR="0014659B" w:rsidRPr="009442E3" w:rsidRDefault="0014659B" w:rsidP="0014659B">
            <w:pPr>
              <w:spacing w:after="0" w:line="240" w:lineRule="auto"/>
              <w:jc w:val="center"/>
              <w:rPr>
                <w:b/>
                <w:bCs/>
                <w:sz w:val="28"/>
                <w:szCs w:val="28"/>
                <w:rtl/>
              </w:rPr>
            </w:pPr>
            <w:r w:rsidRPr="009442E3">
              <w:rPr>
                <w:rFonts w:hint="cs"/>
                <w:b/>
                <w:bCs/>
                <w:sz w:val="28"/>
                <w:szCs w:val="28"/>
                <w:rtl/>
              </w:rPr>
              <w:t>20</w:t>
            </w:r>
          </w:p>
        </w:tc>
      </w:tr>
      <w:tr w:rsidR="0014659B" w:rsidRPr="009442E3" w:rsidTr="0014659B">
        <w:tc>
          <w:tcPr>
            <w:tcW w:w="591" w:type="dxa"/>
            <w:shd w:val="clear" w:color="auto" w:fill="auto"/>
            <w:vAlign w:val="center"/>
          </w:tcPr>
          <w:p w:rsidR="0014659B" w:rsidRPr="009442E3" w:rsidRDefault="0014659B" w:rsidP="0014659B">
            <w:pPr>
              <w:spacing w:after="0" w:line="240" w:lineRule="auto"/>
              <w:jc w:val="center"/>
              <w:rPr>
                <w:b/>
                <w:bCs/>
                <w:sz w:val="28"/>
                <w:szCs w:val="28"/>
                <w:rtl/>
              </w:rPr>
            </w:pPr>
            <w:r w:rsidRPr="009442E3">
              <w:rPr>
                <w:rFonts w:hint="cs"/>
                <w:b/>
                <w:bCs/>
                <w:sz w:val="28"/>
                <w:szCs w:val="28"/>
                <w:rtl/>
              </w:rPr>
              <w:t>4</w:t>
            </w:r>
          </w:p>
        </w:tc>
        <w:tc>
          <w:tcPr>
            <w:tcW w:w="2386" w:type="dxa"/>
            <w:shd w:val="clear" w:color="auto" w:fill="F2F2F2"/>
            <w:vAlign w:val="center"/>
          </w:tcPr>
          <w:p w:rsidR="0014659B" w:rsidRPr="00B7309D" w:rsidRDefault="0014659B" w:rsidP="0014659B">
            <w:pPr>
              <w:spacing w:after="0" w:line="240" w:lineRule="auto"/>
              <w:jc w:val="center"/>
              <w:rPr>
                <w:rFonts w:cs="Abdulmagid"/>
                <w:b/>
                <w:bCs/>
                <w:sz w:val="24"/>
                <w:szCs w:val="24"/>
                <w:rtl/>
              </w:rPr>
            </w:pPr>
            <w:r w:rsidRPr="00B7309D">
              <w:rPr>
                <w:rFonts w:cs="Abdulmagid" w:hint="cs"/>
                <w:b/>
                <w:bCs/>
                <w:sz w:val="24"/>
                <w:szCs w:val="24"/>
                <w:rtl/>
              </w:rPr>
              <w:t>ارتباط المصلحة في الطعن بالاستئناف وبالنقض .</w:t>
            </w:r>
          </w:p>
        </w:tc>
        <w:tc>
          <w:tcPr>
            <w:tcW w:w="5103" w:type="dxa"/>
            <w:shd w:val="clear" w:color="auto" w:fill="auto"/>
            <w:vAlign w:val="center"/>
          </w:tcPr>
          <w:p w:rsidR="0014659B" w:rsidRPr="009442E3" w:rsidRDefault="0014659B" w:rsidP="0014659B">
            <w:pPr>
              <w:spacing w:after="0" w:line="240" w:lineRule="auto"/>
              <w:jc w:val="lowKashida"/>
              <w:rPr>
                <w:sz w:val="28"/>
                <w:szCs w:val="28"/>
                <w:rtl/>
              </w:rPr>
            </w:pPr>
            <w:r w:rsidRPr="009442E3">
              <w:rPr>
                <w:rFonts w:hint="cs"/>
                <w:sz w:val="28"/>
                <w:szCs w:val="28"/>
                <w:rtl/>
                <w:lang w:bidi="ar-EG"/>
              </w:rPr>
              <w:t>إذا كانت محكمتا الموضوع قد فصلتا في الدفع المقدم إليهما المتعلق بعدم مصـلحة المستأنف الطاعن في الطعن في الاستئناف فإن عدم مصلحة الطـاعن في الطعـن بالنقض تظل قائمة ارتباطاً وذلك إذا كان الطاعن مركزه القانوني ( مدعي مــدني ) وأحقيته في الطعن يكون في الجانب المدني فقط وليس في الجانب الجزائي .</w:t>
            </w:r>
          </w:p>
        </w:tc>
        <w:tc>
          <w:tcPr>
            <w:tcW w:w="905" w:type="dxa"/>
            <w:gridSpan w:val="2"/>
            <w:shd w:val="clear" w:color="auto" w:fill="auto"/>
            <w:vAlign w:val="center"/>
          </w:tcPr>
          <w:p w:rsidR="0014659B" w:rsidRPr="009442E3" w:rsidRDefault="0014659B" w:rsidP="0014659B">
            <w:pPr>
              <w:spacing w:after="0" w:line="240" w:lineRule="auto"/>
              <w:jc w:val="center"/>
              <w:rPr>
                <w:b/>
                <w:bCs/>
                <w:sz w:val="28"/>
                <w:szCs w:val="28"/>
                <w:rtl/>
              </w:rPr>
            </w:pPr>
            <w:r w:rsidRPr="009442E3">
              <w:rPr>
                <w:rFonts w:hint="cs"/>
                <w:b/>
                <w:bCs/>
                <w:sz w:val="28"/>
                <w:szCs w:val="28"/>
                <w:rtl/>
              </w:rPr>
              <w:t>31</w:t>
            </w:r>
          </w:p>
        </w:tc>
        <w:tc>
          <w:tcPr>
            <w:tcW w:w="959" w:type="dxa"/>
            <w:shd w:val="clear" w:color="auto" w:fill="auto"/>
            <w:vAlign w:val="center"/>
          </w:tcPr>
          <w:p w:rsidR="0014659B" w:rsidRPr="009442E3" w:rsidRDefault="0014659B" w:rsidP="0014659B">
            <w:pPr>
              <w:spacing w:after="0" w:line="240" w:lineRule="auto"/>
              <w:jc w:val="center"/>
              <w:rPr>
                <w:b/>
                <w:bCs/>
                <w:sz w:val="28"/>
                <w:szCs w:val="28"/>
                <w:rtl/>
              </w:rPr>
            </w:pPr>
            <w:r w:rsidRPr="009442E3">
              <w:rPr>
                <w:rFonts w:hint="cs"/>
                <w:b/>
                <w:bCs/>
                <w:sz w:val="28"/>
                <w:szCs w:val="28"/>
                <w:rtl/>
              </w:rPr>
              <w:t>84</w:t>
            </w:r>
          </w:p>
        </w:tc>
      </w:tr>
      <w:tr w:rsidR="0014659B" w:rsidRPr="009442E3" w:rsidTr="0014659B">
        <w:tc>
          <w:tcPr>
            <w:tcW w:w="591" w:type="dxa"/>
            <w:shd w:val="clear" w:color="auto" w:fill="auto"/>
            <w:vAlign w:val="center"/>
          </w:tcPr>
          <w:p w:rsidR="0014659B" w:rsidRPr="009442E3" w:rsidRDefault="0014659B" w:rsidP="0014659B">
            <w:pPr>
              <w:spacing w:after="0" w:line="240" w:lineRule="auto"/>
              <w:jc w:val="center"/>
              <w:rPr>
                <w:b/>
                <w:bCs/>
                <w:sz w:val="28"/>
                <w:szCs w:val="28"/>
                <w:rtl/>
              </w:rPr>
            </w:pPr>
            <w:r w:rsidRPr="009442E3">
              <w:rPr>
                <w:rFonts w:hint="cs"/>
                <w:b/>
                <w:bCs/>
                <w:sz w:val="28"/>
                <w:szCs w:val="28"/>
                <w:rtl/>
              </w:rPr>
              <w:t>5</w:t>
            </w:r>
          </w:p>
        </w:tc>
        <w:tc>
          <w:tcPr>
            <w:tcW w:w="2386" w:type="dxa"/>
            <w:shd w:val="clear" w:color="auto" w:fill="F2F2F2"/>
            <w:vAlign w:val="center"/>
          </w:tcPr>
          <w:p w:rsidR="0014659B" w:rsidRPr="00B7309D" w:rsidRDefault="0014659B" w:rsidP="0014659B">
            <w:pPr>
              <w:spacing w:after="0" w:line="240" w:lineRule="auto"/>
              <w:jc w:val="center"/>
              <w:rPr>
                <w:rFonts w:cs="Abdulmagid"/>
                <w:b/>
                <w:bCs/>
                <w:sz w:val="24"/>
                <w:szCs w:val="24"/>
                <w:rtl/>
              </w:rPr>
            </w:pPr>
            <w:r w:rsidRPr="00B7309D">
              <w:rPr>
                <w:rFonts w:cs="Abdulmagid" w:hint="cs"/>
                <w:b/>
                <w:bCs/>
                <w:sz w:val="24"/>
                <w:szCs w:val="24"/>
                <w:rtl/>
              </w:rPr>
              <w:t xml:space="preserve">استلام نسخة الحكم الصادر من المحكمة الاستئنافية </w:t>
            </w:r>
            <w:r w:rsidRPr="00B7309D">
              <w:rPr>
                <w:rFonts w:cs="Abdulmagid"/>
                <w:b/>
                <w:bCs/>
                <w:sz w:val="24"/>
                <w:szCs w:val="24"/>
                <w:rtl/>
              </w:rPr>
              <w:t>–</w:t>
            </w:r>
            <w:r w:rsidRPr="00B7309D">
              <w:rPr>
                <w:rFonts w:cs="Abdulmagid" w:hint="cs"/>
                <w:b/>
                <w:bCs/>
                <w:sz w:val="24"/>
                <w:szCs w:val="24"/>
                <w:rtl/>
              </w:rPr>
              <w:t xml:space="preserve"> أثره .</w:t>
            </w:r>
          </w:p>
        </w:tc>
        <w:tc>
          <w:tcPr>
            <w:tcW w:w="5103" w:type="dxa"/>
            <w:shd w:val="clear" w:color="auto" w:fill="auto"/>
            <w:vAlign w:val="center"/>
          </w:tcPr>
          <w:p w:rsidR="0014659B" w:rsidRPr="009442E3" w:rsidRDefault="0014659B" w:rsidP="0014659B">
            <w:pPr>
              <w:spacing w:after="0" w:line="240" w:lineRule="auto"/>
              <w:jc w:val="lowKashida"/>
              <w:rPr>
                <w:sz w:val="28"/>
                <w:szCs w:val="28"/>
                <w:rtl/>
              </w:rPr>
            </w:pPr>
            <w:r w:rsidRPr="009442E3">
              <w:rPr>
                <w:rFonts w:hint="cs"/>
                <w:sz w:val="28"/>
                <w:szCs w:val="28"/>
                <w:rtl/>
                <w:lang w:bidi="ar-EG"/>
              </w:rPr>
              <w:t>المتعين على من له حق الطعن أن يتابع قضيته في المواعيد المقررة وفي حال تأخر تسليم نسخته من الحكم المراد الطعن فيه فعليه وفقاً للقانون وخلال الخمسـة عشر يوماً اللاحقة لتاريخ النطق بالحكم أن يستصدر الشهادة السلبية – وإلا  كان طعنه غير مقبول شكلاً .</w:t>
            </w:r>
          </w:p>
        </w:tc>
        <w:tc>
          <w:tcPr>
            <w:tcW w:w="905" w:type="dxa"/>
            <w:gridSpan w:val="2"/>
            <w:shd w:val="clear" w:color="auto" w:fill="auto"/>
            <w:vAlign w:val="center"/>
          </w:tcPr>
          <w:p w:rsidR="0014659B" w:rsidRPr="009442E3" w:rsidRDefault="0014659B" w:rsidP="0014659B">
            <w:pPr>
              <w:spacing w:after="0" w:line="240" w:lineRule="auto"/>
              <w:jc w:val="center"/>
              <w:rPr>
                <w:b/>
                <w:bCs/>
                <w:sz w:val="28"/>
                <w:szCs w:val="28"/>
                <w:rtl/>
              </w:rPr>
            </w:pPr>
            <w:r w:rsidRPr="009442E3">
              <w:rPr>
                <w:rFonts w:hint="cs"/>
                <w:b/>
                <w:bCs/>
                <w:sz w:val="28"/>
                <w:szCs w:val="28"/>
                <w:rtl/>
              </w:rPr>
              <w:t>40</w:t>
            </w:r>
          </w:p>
        </w:tc>
        <w:tc>
          <w:tcPr>
            <w:tcW w:w="959" w:type="dxa"/>
            <w:shd w:val="clear" w:color="auto" w:fill="auto"/>
            <w:vAlign w:val="center"/>
          </w:tcPr>
          <w:p w:rsidR="0014659B" w:rsidRPr="009442E3" w:rsidRDefault="0014659B" w:rsidP="0014659B">
            <w:pPr>
              <w:spacing w:after="0" w:line="240" w:lineRule="auto"/>
              <w:jc w:val="center"/>
              <w:rPr>
                <w:b/>
                <w:bCs/>
                <w:sz w:val="28"/>
                <w:szCs w:val="28"/>
                <w:rtl/>
              </w:rPr>
            </w:pPr>
            <w:r w:rsidRPr="009442E3">
              <w:rPr>
                <w:rFonts w:hint="cs"/>
                <w:b/>
                <w:bCs/>
                <w:sz w:val="28"/>
                <w:szCs w:val="28"/>
                <w:rtl/>
              </w:rPr>
              <w:t>113</w:t>
            </w:r>
          </w:p>
        </w:tc>
      </w:tr>
      <w:tr w:rsidR="0014659B" w:rsidRPr="009442E3" w:rsidTr="0014659B">
        <w:tc>
          <w:tcPr>
            <w:tcW w:w="591" w:type="dxa"/>
            <w:shd w:val="clear" w:color="auto" w:fill="auto"/>
            <w:vAlign w:val="center"/>
          </w:tcPr>
          <w:p w:rsidR="0014659B" w:rsidRPr="009442E3" w:rsidRDefault="0014659B" w:rsidP="0014659B">
            <w:pPr>
              <w:spacing w:after="0" w:line="240" w:lineRule="auto"/>
              <w:jc w:val="center"/>
              <w:rPr>
                <w:b/>
                <w:bCs/>
                <w:sz w:val="28"/>
                <w:szCs w:val="28"/>
                <w:rtl/>
              </w:rPr>
            </w:pPr>
            <w:r w:rsidRPr="009442E3">
              <w:rPr>
                <w:rFonts w:hint="cs"/>
                <w:b/>
                <w:bCs/>
                <w:sz w:val="28"/>
                <w:szCs w:val="28"/>
                <w:rtl/>
              </w:rPr>
              <w:t>6</w:t>
            </w:r>
          </w:p>
        </w:tc>
        <w:tc>
          <w:tcPr>
            <w:tcW w:w="2386" w:type="dxa"/>
            <w:shd w:val="clear" w:color="auto" w:fill="F2F2F2"/>
            <w:vAlign w:val="center"/>
          </w:tcPr>
          <w:p w:rsidR="0014659B" w:rsidRPr="00B7309D" w:rsidRDefault="0014659B" w:rsidP="0014659B">
            <w:pPr>
              <w:spacing w:after="0" w:line="240" w:lineRule="auto"/>
              <w:jc w:val="center"/>
              <w:rPr>
                <w:rFonts w:cs="Abdulmagid"/>
                <w:b/>
                <w:bCs/>
                <w:sz w:val="24"/>
                <w:szCs w:val="24"/>
                <w:rtl/>
              </w:rPr>
            </w:pPr>
            <w:r w:rsidRPr="00B7309D">
              <w:rPr>
                <w:rFonts w:cs="Abdulmagid" w:hint="cs"/>
                <w:b/>
                <w:bCs/>
                <w:sz w:val="24"/>
                <w:szCs w:val="24"/>
                <w:rtl/>
              </w:rPr>
              <w:t xml:space="preserve">استناد محكمة الاستئناف في حكمها على أسباب الحكم الابتدائي </w:t>
            </w:r>
            <w:r w:rsidRPr="00B7309D">
              <w:rPr>
                <w:rFonts w:cs="Abdulmagid"/>
                <w:b/>
                <w:bCs/>
                <w:sz w:val="24"/>
                <w:szCs w:val="24"/>
                <w:rtl/>
              </w:rPr>
              <w:t>–</w:t>
            </w:r>
            <w:r w:rsidRPr="00B7309D">
              <w:rPr>
                <w:rFonts w:cs="Abdulmagid" w:hint="cs"/>
                <w:b/>
                <w:bCs/>
                <w:sz w:val="24"/>
                <w:szCs w:val="24"/>
                <w:rtl/>
              </w:rPr>
              <w:t xml:space="preserve"> حكمه .</w:t>
            </w:r>
          </w:p>
        </w:tc>
        <w:tc>
          <w:tcPr>
            <w:tcW w:w="5103" w:type="dxa"/>
            <w:shd w:val="clear" w:color="auto" w:fill="auto"/>
            <w:vAlign w:val="center"/>
          </w:tcPr>
          <w:p w:rsidR="0014659B" w:rsidRDefault="0014659B" w:rsidP="0014659B">
            <w:pPr>
              <w:spacing w:after="0"/>
              <w:jc w:val="lowKashida"/>
              <w:rPr>
                <w:sz w:val="28"/>
                <w:szCs w:val="28"/>
                <w:rtl/>
                <w:lang w:bidi="ar-EG"/>
              </w:rPr>
            </w:pPr>
            <w:r w:rsidRPr="009442E3">
              <w:rPr>
                <w:rFonts w:hint="cs"/>
                <w:sz w:val="28"/>
                <w:szCs w:val="28"/>
                <w:rtl/>
                <w:lang w:bidi="ar-EG"/>
              </w:rPr>
              <w:t>يحق لمحكمة الاستئناف أن تجعل أسباب الحكم الابتدائي أسباباً لحكمها إذا مـا رأت تأييد الحكم الابتدائي للأسباب التي بني عليها فليس في القانون ما يلزمها أن تذكر تلك الأسباب في حكمها بل يكفي أن تحيل عليها إذ أن الإحالة على أسباب الحكم الابتدائي تقوم مقام إيرادها وتدل على أن المحكمة الاستئنافية اعتبرتها صادرة عنها وعندئذ تكون أسباب الحكم الابتدائي جزءاً من الحكـم الاستئنافي .</w:t>
            </w:r>
          </w:p>
          <w:p w:rsidR="0014659B" w:rsidRPr="009442E3" w:rsidRDefault="0014659B" w:rsidP="0014659B">
            <w:pPr>
              <w:spacing w:after="0" w:line="240" w:lineRule="auto"/>
              <w:jc w:val="lowKashida"/>
              <w:rPr>
                <w:sz w:val="28"/>
                <w:szCs w:val="28"/>
                <w:rtl/>
                <w:lang w:bidi="ar-EG"/>
              </w:rPr>
            </w:pPr>
          </w:p>
        </w:tc>
        <w:tc>
          <w:tcPr>
            <w:tcW w:w="905" w:type="dxa"/>
            <w:gridSpan w:val="2"/>
            <w:shd w:val="clear" w:color="auto" w:fill="auto"/>
            <w:vAlign w:val="center"/>
          </w:tcPr>
          <w:p w:rsidR="0014659B" w:rsidRPr="009442E3" w:rsidRDefault="0014659B" w:rsidP="0014659B">
            <w:pPr>
              <w:spacing w:after="0" w:line="240" w:lineRule="auto"/>
              <w:jc w:val="center"/>
              <w:rPr>
                <w:b/>
                <w:bCs/>
                <w:sz w:val="28"/>
                <w:szCs w:val="28"/>
                <w:rtl/>
              </w:rPr>
            </w:pPr>
            <w:r w:rsidRPr="009442E3">
              <w:rPr>
                <w:rFonts w:hint="cs"/>
                <w:b/>
                <w:bCs/>
                <w:sz w:val="28"/>
                <w:szCs w:val="28"/>
                <w:rtl/>
              </w:rPr>
              <w:t>54</w:t>
            </w:r>
          </w:p>
        </w:tc>
        <w:tc>
          <w:tcPr>
            <w:tcW w:w="959" w:type="dxa"/>
            <w:shd w:val="clear" w:color="auto" w:fill="auto"/>
            <w:vAlign w:val="center"/>
          </w:tcPr>
          <w:p w:rsidR="0014659B" w:rsidRPr="009442E3" w:rsidRDefault="0014659B" w:rsidP="0014659B">
            <w:pPr>
              <w:spacing w:after="0" w:line="240" w:lineRule="auto"/>
              <w:jc w:val="center"/>
              <w:rPr>
                <w:b/>
                <w:bCs/>
                <w:sz w:val="28"/>
                <w:szCs w:val="28"/>
                <w:rtl/>
              </w:rPr>
            </w:pPr>
            <w:r w:rsidRPr="009442E3">
              <w:rPr>
                <w:rFonts w:hint="cs"/>
                <w:b/>
                <w:bCs/>
                <w:sz w:val="28"/>
                <w:szCs w:val="28"/>
                <w:rtl/>
              </w:rPr>
              <w:t>157</w:t>
            </w:r>
          </w:p>
        </w:tc>
      </w:tr>
      <w:tr w:rsidR="0014659B" w:rsidRPr="009442E3" w:rsidTr="0014659B">
        <w:tc>
          <w:tcPr>
            <w:tcW w:w="591" w:type="dxa"/>
            <w:shd w:val="clear" w:color="auto" w:fill="auto"/>
            <w:vAlign w:val="center"/>
          </w:tcPr>
          <w:p w:rsidR="0014659B" w:rsidRPr="009442E3" w:rsidRDefault="0014659B" w:rsidP="0014659B">
            <w:pPr>
              <w:spacing w:before="240" w:line="240" w:lineRule="auto"/>
              <w:jc w:val="center"/>
              <w:rPr>
                <w:b/>
                <w:bCs/>
                <w:sz w:val="28"/>
                <w:szCs w:val="28"/>
                <w:rtl/>
              </w:rPr>
            </w:pPr>
            <w:r w:rsidRPr="009442E3">
              <w:rPr>
                <w:rFonts w:hint="cs"/>
                <w:b/>
                <w:bCs/>
                <w:sz w:val="28"/>
                <w:szCs w:val="28"/>
                <w:rtl/>
              </w:rPr>
              <w:t>7</w:t>
            </w:r>
          </w:p>
        </w:tc>
        <w:tc>
          <w:tcPr>
            <w:tcW w:w="2386" w:type="dxa"/>
            <w:shd w:val="clear" w:color="auto" w:fill="F2F2F2"/>
            <w:vAlign w:val="center"/>
          </w:tcPr>
          <w:p w:rsidR="0014659B" w:rsidRPr="00B7309D" w:rsidRDefault="0014659B" w:rsidP="0014659B">
            <w:pPr>
              <w:spacing w:before="240" w:line="240" w:lineRule="auto"/>
              <w:jc w:val="center"/>
              <w:rPr>
                <w:rFonts w:cs="Abdulmagid"/>
                <w:b/>
                <w:bCs/>
                <w:sz w:val="24"/>
                <w:szCs w:val="24"/>
                <w:rtl/>
              </w:rPr>
            </w:pPr>
            <w:r w:rsidRPr="00B7309D">
              <w:rPr>
                <w:rFonts w:cs="Abdulmagid" w:hint="cs"/>
                <w:b/>
                <w:bCs/>
                <w:sz w:val="24"/>
                <w:szCs w:val="24"/>
                <w:rtl/>
              </w:rPr>
              <w:t xml:space="preserve">اعترافات المتهم بتفاصيل جريمته عند مواجهته أمام المحكمة </w:t>
            </w:r>
            <w:r w:rsidRPr="00B7309D">
              <w:rPr>
                <w:rFonts w:cs="Abdulmagid"/>
                <w:b/>
                <w:bCs/>
                <w:sz w:val="24"/>
                <w:szCs w:val="24"/>
                <w:rtl/>
              </w:rPr>
              <w:t>–</w:t>
            </w:r>
            <w:r w:rsidRPr="00B7309D">
              <w:rPr>
                <w:rFonts w:cs="Abdulmagid" w:hint="cs"/>
                <w:b/>
                <w:bCs/>
                <w:sz w:val="24"/>
                <w:szCs w:val="24"/>
                <w:rtl/>
              </w:rPr>
              <w:t xml:space="preserve"> أثره .</w:t>
            </w:r>
          </w:p>
        </w:tc>
        <w:tc>
          <w:tcPr>
            <w:tcW w:w="5103" w:type="dxa"/>
            <w:shd w:val="clear" w:color="auto" w:fill="auto"/>
            <w:vAlign w:val="center"/>
          </w:tcPr>
          <w:p w:rsidR="0014659B" w:rsidRPr="009442E3" w:rsidRDefault="0014659B" w:rsidP="0014659B">
            <w:pPr>
              <w:spacing w:before="240" w:line="240" w:lineRule="auto"/>
              <w:jc w:val="lowKashida"/>
              <w:rPr>
                <w:sz w:val="28"/>
                <w:szCs w:val="28"/>
                <w:rtl/>
                <w:lang w:bidi="ar-EG"/>
              </w:rPr>
            </w:pPr>
            <w:r w:rsidRPr="009442E3">
              <w:rPr>
                <w:rFonts w:hint="cs"/>
                <w:sz w:val="28"/>
                <w:szCs w:val="28"/>
                <w:rtl/>
                <w:lang w:bidi="ar-EG"/>
              </w:rPr>
              <w:t>إذا أورد المتهم أمام النيابة العامة كل تفاصيل واقعة القتل المعاصرة واللاحقـة بتفصيل دقيق فذلك يدل على وعيه الكامل وادعائه أمام المحكمة الابتدائية بأنه كان متناولاً لحبوب الديزبام فدعوى بغير دليل كما أنها دعوى تقدم ما يكذبها محضا وهو تفصيله في اعترافاته في محاضر جمع الاستدلال وتحقيقات النيابـة – فقد أثار تلك الدعوى في أسباب استئنافه المكتوبة غير أنه أمام الشعبة تجاهـل كل ما أورده محاميه وقام بالإقرار من تلقاء نفسه بارتكاب الجريمة .</w:t>
            </w:r>
          </w:p>
        </w:tc>
        <w:tc>
          <w:tcPr>
            <w:tcW w:w="905" w:type="dxa"/>
            <w:gridSpan w:val="2"/>
            <w:shd w:val="clear" w:color="auto" w:fill="auto"/>
            <w:vAlign w:val="center"/>
          </w:tcPr>
          <w:p w:rsidR="0014659B" w:rsidRPr="009442E3" w:rsidRDefault="0014659B" w:rsidP="0014659B">
            <w:pPr>
              <w:spacing w:before="240" w:line="240" w:lineRule="auto"/>
              <w:jc w:val="center"/>
              <w:rPr>
                <w:b/>
                <w:bCs/>
                <w:sz w:val="28"/>
                <w:szCs w:val="28"/>
                <w:rtl/>
              </w:rPr>
            </w:pPr>
            <w:r w:rsidRPr="009442E3">
              <w:rPr>
                <w:rFonts w:hint="cs"/>
                <w:b/>
                <w:bCs/>
                <w:sz w:val="28"/>
                <w:szCs w:val="28"/>
                <w:rtl/>
              </w:rPr>
              <w:t>45</w:t>
            </w:r>
          </w:p>
        </w:tc>
        <w:tc>
          <w:tcPr>
            <w:tcW w:w="959" w:type="dxa"/>
            <w:shd w:val="clear" w:color="auto" w:fill="auto"/>
            <w:vAlign w:val="center"/>
          </w:tcPr>
          <w:p w:rsidR="0014659B" w:rsidRPr="009442E3" w:rsidRDefault="0014659B" w:rsidP="0014659B">
            <w:pPr>
              <w:spacing w:before="240" w:line="240" w:lineRule="auto"/>
              <w:jc w:val="center"/>
              <w:rPr>
                <w:b/>
                <w:bCs/>
                <w:sz w:val="28"/>
                <w:szCs w:val="28"/>
                <w:rtl/>
              </w:rPr>
            </w:pPr>
            <w:r w:rsidRPr="009442E3">
              <w:rPr>
                <w:rFonts w:hint="cs"/>
                <w:b/>
                <w:bCs/>
                <w:sz w:val="28"/>
                <w:szCs w:val="28"/>
                <w:rtl/>
              </w:rPr>
              <w:t>126</w:t>
            </w:r>
          </w:p>
        </w:tc>
      </w:tr>
      <w:tr w:rsidR="0014659B" w:rsidRPr="009442E3" w:rsidTr="0014659B">
        <w:tc>
          <w:tcPr>
            <w:tcW w:w="591" w:type="dxa"/>
            <w:shd w:val="clear" w:color="auto" w:fill="auto"/>
            <w:vAlign w:val="center"/>
          </w:tcPr>
          <w:p w:rsidR="0014659B" w:rsidRPr="009442E3" w:rsidRDefault="0014659B" w:rsidP="0014659B">
            <w:pPr>
              <w:spacing w:line="240" w:lineRule="auto"/>
              <w:jc w:val="center"/>
              <w:rPr>
                <w:b/>
                <w:bCs/>
                <w:sz w:val="28"/>
                <w:szCs w:val="28"/>
                <w:rtl/>
              </w:rPr>
            </w:pPr>
            <w:r w:rsidRPr="009442E3">
              <w:rPr>
                <w:rFonts w:hint="cs"/>
                <w:b/>
                <w:bCs/>
                <w:sz w:val="28"/>
                <w:szCs w:val="28"/>
                <w:rtl/>
              </w:rPr>
              <w:t>8</w:t>
            </w:r>
          </w:p>
        </w:tc>
        <w:tc>
          <w:tcPr>
            <w:tcW w:w="2386" w:type="dxa"/>
            <w:shd w:val="clear" w:color="auto" w:fill="F2F2F2"/>
            <w:vAlign w:val="center"/>
          </w:tcPr>
          <w:p w:rsidR="0014659B" w:rsidRPr="00B7309D" w:rsidRDefault="0014659B" w:rsidP="0014659B">
            <w:pPr>
              <w:spacing w:line="240" w:lineRule="auto"/>
              <w:jc w:val="center"/>
              <w:rPr>
                <w:rFonts w:cs="Abdulmagid"/>
                <w:b/>
                <w:bCs/>
                <w:sz w:val="24"/>
                <w:szCs w:val="24"/>
                <w:rtl/>
              </w:rPr>
            </w:pPr>
            <w:r w:rsidRPr="00B7309D">
              <w:rPr>
                <w:rFonts w:cs="Abdulmagid" w:hint="cs"/>
                <w:b/>
                <w:bCs/>
                <w:sz w:val="24"/>
                <w:szCs w:val="24"/>
                <w:rtl/>
              </w:rPr>
              <w:t>التزام يدل على الإقرار .</w:t>
            </w:r>
          </w:p>
        </w:tc>
        <w:tc>
          <w:tcPr>
            <w:tcW w:w="5103" w:type="dxa"/>
            <w:shd w:val="clear" w:color="auto" w:fill="auto"/>
            <w:vAlign w:val="center"/>
          </w:tcPr>
          <w:p w:rsidR="0014659B" w:rsidRPr="009442E3" w:rsidRDefault="0014659B" w:rsidP="0014659B">
            <w:pPr>
              <w:spacing w:line="240" w:lineRule="auto"/>
              <w:jc w:val="lowKashida"/>
              <w:rPr>
                <w:sz w:val="28"/>
                <w:szCs w:val="28"/>
                <w:rtl/>
              </w:rPr>
            </w:pPr>
            <w:r w:rsidRPr="009442E3">
              <w:rPr>
                <w:rFonts w:hint="cs"/>
                <w:sz w:val="28"/>
                <w:szCs w:val="28"/>
                <w:rtl/>
              </w:rPr>
              <w:t>التزام الطاعن بإصلاح الأضرار التي ألحقها بسيارة المجنى عليه دليـل قـاطع بالإقرار .</w:t>
            </w:r>
          </w:p>
        </w:tc>
        <w:tc>
          <w:tcPr>
            <w:tcW w:w="905" w:type="dxa"/>
            <w:gridSpan w:val="2"/>
            <w:shd w:val="clear" w:color="auto" w:fill="auto"/>
            <w:vAlign w:val="center"/>
          </w:tcPr>
          <w:p w:rsidR="0014659B" w:rsidRPr="009442E3" w:rsidRDefault="0014659B" w:rsidP="0014659B">
            <w:pPr>
              <w:spacing w:line="240" w:lineRule="auto"/>
              <w:jc w:val="center"/>
              <w:rPr>
                <w:b/>
                <w:bCs/>
                <w:sz w:val="28"/>
                <w:szCs w:val="28"/>
                <w:rtl/>
              </w:rPr>
            </w:pPr>
            <w:r w:rsidRPr="009442E3">
              <w:rPr>
                <w:rFonts w:hint="cs"/>
                <w:b/>
                <w:bCs/>
                <w:sz w:val="28"/>
                <w:szCs w:val="28"/>
                <w:rtl/>
              </w:rPr>
              <w:t>29</w:t>
            </w:r>
          </w:p>
        </w:tc>
        <w:tc>
          <w:tcPr>
            <w:tcW w:w="959" w:type="dxa"/>
            <w:shd w:val="clear" w:color="auto" w:fill="auto"/>
            <w:vAlign w:val="center"/>
          </w:tcPr>
          <w:p w:rsidR="0014659B" w:rsidRPr="009442E3" w:rsidRDefault="0014659B" w:rsidP="0014659B">
            <w:pPr>
              <w:spacing w:line="240" w:lineRule="auto"/>
              <w:jc w:val="center"/>
              <w:rPr>
                <w:b/>
                <w:bCs/>
                <w:sz w:val="28"/>
                <w:szCs w:val="28"/>
                <w:rtl/>
              </w:rPr>
            </w:pPr>
            <w:r w:rsidRPr="009442E3">
              <w:rPr>
                <w:rFonts w:hint="cs"/>
                <w:b/>
                <w:bCs/>
                <w:sz w:val="28"/>
                <w:szCs w:val="28"/>
                <w:rtl/>
              </w:rPr>
              <w:t>80</w:t>
            </w:r>
          </w:p>
        </w:tc>
      </w:tr>
      <w:tr w:rsidR="0014659B" w:rsidRPr="009442E3" w:rsidTr="0014659B">
        <w:tc>
          <w:tcPr>
            <w:tcW w:w="591" w:type="dxa"/>
            <w:shd w:val="clear" w:color="auto" w:fill="auto"/>
            <w:vAlign w:val="center"/>
          </w:tcPr>
          <w:p w:rsidR="0014659B" w:rsidRPr="009442E3" w:rsidRDefault="0014659B" w:rsidP="0014659B">
            <w:pPr>
              <w:spacing w:line="240" w:lineRule="auto"/>
              <w:jc w:val="center"/>
              <w:rPr>
                <w:b/>
                <w:bCs/>
                <w:sz w:val="28"/>
                <w:szCs w:val="28"/>
                <w:rtl/>
              </w:rPr>
            </w:pPr>
            <w:r w:rsidRPr="009442E3">
              <w:rPr>
                <w:rFonts w:hint="cs"/>
                <w:b/>
                <w:bCs/>
                <w:sz w:val="28"/>
                <w:szCs w:val="28"/>
                <w:rtl/>
              </w:rPr>
              <w:t>9</w:t>
            </w:r>
          </w:p>
        </w:tc>
        <w:tc>
          <w:tcPr>
            <w:tcW w:w="2386" w:type="dxa"/>
            <w:shd w:val="clear" w:color="auto" w:fill="F2F2F2"/>
            <w:vAlign w:val="center"/>
          </w:tcPr>
          <w:p w:rsidR="0014659B" w:rsidRPr="00B7309D" w:rsidRDefault="0014659B" w:rsidP="0014659B">
            <w:pPr>
              <w:spacing w:line="240" w:lineRule="auto"/>
              <w:jc w:val="center"/>
              <w:rPr>
                <w:rFonts w:cs="Abdulmagid"/>
                <w:b/>
                <w:bCs/>
                <w:sz w:val="24"/>
                <w:szCs w:val="24"/>
                <w:rtl/>
              </w:rPr>
            </w:pPr>
            <w:r w:rsidRPr="00B7309D">
              <w:rPr>
                <w:rFonts w:cs="Abdulmagid" w:hint="cs"/>
                <w:b/>
                <w:bCs/>
                <w:sz w:val="24"/>
                <w:szCs w:val="24"/>
                <w:rtl/>
              </w:rPr>
              <w:t>الإقرار</w:t>
            </w:r>
          </w:p>
        </w:tc>
        <w:tc>
          <w:tcPr>
            <w:tcW w:w="5103" w:type="dxa"/>
            <w:shd w:val="clear" w:color="auto" w:fill="auto"/>
            <w:vAlign w:val="center"/>
          </w:tcPr>
          <w:p w:rsidR="0014659B" w:rsidRPr="009442E3" w:rsidRDefault="0014659B" w:rsidP="0014659B">
            <w:pPr>
              <w:spacing w:line="240" w:lineRule="auto"/>
              <w:jc w:val="lowKashida"/>
              <w:rPr>
                <w:sz w:val="28"/>
                <w:szCs w:val="28"/>
                <w:rtl/>
              </w:rPr>
            </w:pPr>
            <w:r w:rsidRPr="009442E3">
              <w:rPr>
                <w:rFonts w:hint="cs"/>
                <w:sz w:val="28"/>
                <w:szCs w:val="28"/>
                <w:rtl/>
              </w:rPr>
              <w:t>الإقرار حجة قاصرة على المقر ودليلاً كافياً لإقامة الحكم على أساس شـرعي وقانوني .</w:t>
            </w:r>
          </w:p>
        </w:tc>
        <w:tc>
          <w:tcPr>
            <w:tcW w:w="905" w:type="dxa"/>
            <w:gridSpan w:val="2"/>
            <w:shd w:val="clear" w:color="auto" w:fill="auto"/>
            <w:vAlign w:val="center"/>
          </w:tcPr>
          <w:p w:rsidR="0014659B" w:rsidRPr="009442E3" w:rsidRDefault="0014659B" w:rsidP="0014659B">
            <w:pPr>
              <w:spacing w:line="240" w:lineRule="auto"/>
              <w:jc w:val="center"/>
              <w:rPr>
                <w:b/>
                <w:bCs/>
                <w:sz w:val="28"/>
                <w:szCs w:val="28"/>
                <w:rtl/>
              </w:rPr>
            </w:pPr>
            <w:r w:rsidRPr="009442E3">
              <w:rPr>
                <w:rFonts w:hint="cs"/>
                <w:b/>
                <w:bCs/>
                <w:sz w:val="28"/>
                <w:szCs w:val="28"/>
                <w:rtl/>
              </w:rPr>
              <w:t>53</w:t>
            </w:r>
          </w:p>
        </w:tc>
        <w:tc>
          <w:tcPr>
            <w:tcW w:w="959" w:type="dxa"/>
            <w:shd w:val="clear" w:color="auto" w:fill="auto"/>
            <w:vAlign w:val="center"/>
          </w:tcPr>
          <w:p w:rsidR="0014659B" w:rsidRPr="009442E3" w:rsidRDefault="0014659B" w:rsidP="0014659B">
            <w:pPr>
              <w:spacing w:line="240" w:lineRule="auto"/>
              <w:jc w:val="center"/>
              <w:rPr>
                <w:b/>
                <w:bCs/>
                <w:sz w:val="28"/>
                <w:szCs w:val="28"/>
                <w:rtl/>
              </w:rPr>
            </w:pPr>
            <w:r w:rsidRPr="009442E3">
              <w:rPr>
                <w:rFonts w:hint="cs"/>
                <w:b/>
                <w:bCs/>
                <w:sz w:val="28"/>
                <w:szCs w:val="28"/>
                <w:rtl/>
              </w:rPr>
              <w:t>153</w:t>
            </w:r>
          </w:p>
        </w:tc>
      </w:tr>
      <w:tr w:rsidR="0014659B" w:rsidRPr="009442E3" w:rsidTr="0014659B">
        <w:tc>
          <w:tcPr>
            <w:tcW w:w="591" w:type="dxa"/>
            <w:shd w:val="clear" w:color="auto" w:fill="auto"/>
            <w:vAlign w:val="center"/>
          </w:tcPr>
          <w:p w:rsidR="0014659B" w:rsidRPr="009442E3" w:rsidRDefault="0014659B" w:rsidP="0014659B">
            <w:pPr>
              <w:spacing w:line="240" w:lineRule="auto"/>
              <w:jc w:val="center"/>
              <w:rPr>
                <w:b/>
                <w:bCs/>
                <w:sz w:val="28"/>
                <w:szCs w:val="28"/>
                <w:rtl/>
              </w:rPr>
            </w:pPr>
            <w:r w:rsidRPr="009442E3">
              <w:rPr>
                <w:rFonts w:hint="cs"/>
                <w:b/>
                <w:bCs/>
                <w:sz w:val="28"/>
                <w:szCs w:val="28"/>
                <w:rtl/>
              </w:rPr>
              <w:t>10</w:t>
            </w:r>
          </w:p>
        </w:tc>
        <w:tc>
          <w:tcPr>
            <w:tcW w:w="2386" w:type="dxa"/>
            <w:shd w:val="clear" w:color="auto" w:fill="F2F2F2"/>
            <w:vAlign w:val="center"/>
          </w:tcPr>
          <w:p w:rsidR="0014659B" w:rsidRDefault="0014659B" w:rsidP="0014659B">
            <w:pPr>
              <w:spacing w:line="240" w:lineRule="auto"/>
              <w:jc w:val="center"/>
              <w:rPr>
                <w:rFonts w:cs="Abdulmagid"/>
                <w:b/>
                <w:bCs/>
                <w:sz w:val="24"/>
                <w:szCs w:val="24"/>
                <w:rtl/>
              </w:rPr>
            </w:pPr>
            <w:r w:rsidRPr="00B7309D">
              <w:rPr>
                <w:rFonts w:cs="Abdulmagid" w:hint="cs"/>
                <w:b/>
                <w:bCs/>
                <w:sz w:val="24"/>
                <w:szCs w:val="24"/>
                <w:rtl/>
              </w:rPr>
              <w:t>التخلي عن</w:t>
            </w:r>
          </w:p>
          <w:p w:rsidR="0014659B" w:rsidRPr="00B7309D" w:rsidRDefault="0014659B" w:rsidP="0014659B">
            <w:pPr>
              <w:spacing w:line="240" w:lineRule="auto"/>
              <w:jc w:val="center"/>
              <w:rPr>
                <w:rFonts w:cs="Abdulmagid"/>
                <w:b/>
                <w:bCs/>
                <w:sz w:val="24"/>
                <w:szCs w:val="24"/>
                <w:rtl/>
              </w:rPr>
            </w:pPr>
            <w:r w:rsidRPr="00B7309D">
              <w:rPr>
                <w:rFonts w:cs="Abdulmagid" w:hint="cs"/>
                <w:b/>
                <w:bCs/>
                <w:sz w:val="24"/>
                <w:szCs w:val="24"/>
                <w:rtl/>
              </w:rPr>
              <w:t>ملف القضية .</w:t>
            </w:r>
          </w:p>
        </w:tc>
        <w:tc>
          <w:tcPr>
            <w:tcW w:w="5103" w:type="dxa"/>
            <w:shd w:val="clear" w:color="auto" w:fill="auto"/>
            <w:vAlign w:val="center"/>
          </w:tcPr>
          <w:p w:rsidR="0014659B" w:rsidRPr="009442E3" w:rsidRDefault="0014659B" w:rsidP="0014659B">
            <w:pPr>
              <w:spacing w:line="240" w:lineRule="auto"/>
              <w:jc w:val="lowKashida"/>
              <w:rPr>
                <w:sz w:val="28"/>
                <w:szCs w:val="28"/>
                <w:rtl/>
              </w:rPr>
            </w:pPr>
            <w:r w:rsidRPr="009442E3">
              <w:rPr>
                <w:rFonts w:hint="cs"/>
                <w:sz w:val="28"/>
                <w:szCs w:val="28"/>
                <w:rtl/>
              </w:rPr>
              <w:t>لا يحق للمحكمة الاستئنافية ( المطعون في حكمها ) أن تتخلى عن ملف القضية دون اتخاذ أي إجراءات قانونية تجاه الاستئناف المرفوع وكان عليها أن تفصل في الاستئناف بحكم منه للخصومة طبقاً للقانون مما يجعل الحكم بخلاف ذلـك معيبا يوجب نقضه .</w:t>
            </w:r>
          </w:p>
        </w:tc>
        <w:tc>
          <w:tcPr>
            <w:tcW w:w="905" w:type="dxa"/>
            <w:gridSpan w:val="2"/>
            <w:shd w:val="clear" w:color="auto" w:fill="auto"/>
            <w:vAlign w:val="center"/>
          </w:tcPr>
          <w:p w:rsidR="0014659B" w:rsidRPr="009442E3" w:rsidRDefault="0014659B" w:rsidP="0014659B">
            <w:pPr>
              <w:spacing w:line="240" w:lineRule="auto"/>
              <w:jc w:val="center"/>
              <w:rPr>
                <w:b/>
                <w:bCs/>
                <w:sz w:val="28"/>
                <w:szCs w:val="28"/>
                <w:rtl/>
              </w:rPr>
            </w:pPr>
            <w:r w:rsidRPr="009442E3">
              <w:rPr>
                <w:rFonts w:hint="cs"/>
                <w:b/>
                <w:bCs/>
                <w:sz w:val="28"/>
                <w:szCs w:val="28"/>
                <w:rtl/>
              </w:rPr>
              <w:t>6</w:t>
            </w:r>
          </w:p>
        </w:tc>
        <w:tc>
          <w:tcPr>
            <w:tcW w:w="959" w:type="dxa"/>
            <w:shd w:val="clear" w:color="auto" w:fill="auto"/>
            <w:vAlign w:val="center"/>
          </w:tcPr>
          <w:p w:rsidR="0014659B" w:rsidRPr="009442E3" w:rsidRDefault="0014659B" w:rsidP="0014659B">
            <w:pPr>
              <w:spacing w:line="240" w:lineRule="auto"/>
              <w:jc w:val="center"/>
              <w:rPr>
                <w:b/>
                <w:bCs/>
                <w:sz w:val="28"/>
                <w:szCs w:val="28"/>
                <w:rtl/>
              </w:rPr>
            </w:pPr>
            <w:r w:rsidRPr="009442E3">
              <w:rPr>
                <w:rFonts w:hint="cs"/>
                <w:b/>
                <w:bCs/>
                <w:sz w:val="28"/>
                <w:szCs w:val="28"/>
                <w:rtl/>
              </w:rPr>
              <w:t>16</w:t>
            </w:r>
          </w:p>
        </w:tc>
      </w:tr>
      <w:tr w:rsidR="0014659B" w:rsidRPr="009442E3" w:rsidTr="0014659B">
        <w:tc>
          <w:tcPr>
            <w:tcW w:w="591" w:type="dxa"/>
            <w:shd w:val="clear" w:color="auto" w:fill="auto"/>
            <w:vAlign w:val="center"/>
          </w:tcPr>
          <w:p w:rsidR="0014659B" w:rsidRPr="009442E3" w:rsidRDefault="0014659B" w:rsidP="0014659B">
            <w:pPr>
              <w:spacing w:after="0" w:line="240" w:lineRule="auto"/>
              <w:jc w:val="center"/>
              <w:rPr>
                <w:b/>
                <w:bCs/>
                <w:sz w:val="28"/>
                <w:szCs w:val="28"/>
                <w:rtl/>
              </w:rPr>
            </w:pPr>
            <w:r w:rsidRPr="009442E3">
              <w:rPr>
                <w:rFonts w:hint="cs"/>
                <w:b/>
                <w:bCs/>
                <w:sz w:val="28"/>
                <w:szCs w:val="28"/>
                <w:rtl/>
              </w:rPr>
              <w:t>11</w:t>
            </w:r>
          </w:p>
        </w:tc>
        <w:tc>
          <w:tcPr>
            <w:tcW w:w="2386" w:type="dxa"/>
            <w:shd w:val="clear" w:color="auto" w:fill="F2F2F2"/>
            <w:vAlign w:val="center"/>
          </w:tcPr>
          <w:p w:rsidR="0014659B" w:rsidRPr="00B7309D" w:rsidRDefault="0014659B" w:rsidP="0014659B">
            <w:pPr>
              <w:spacing w:after="0" w:line="240" w:lineRule="auto"/>
              <w:jc w:val="center"/>
              <w:rPr>
                <w:rFonts w:cs="Abdulmagid"/>
                <w:b/>
                <w:bCs/>
                <w:sz w:val="24"/>
                <w:szCs w:val="24"/>
                <w:rtl/>
              </w:rPr>
            </w:pPr>
            <w:r w:rsidRPr="00B7309D">
              <w:rPr>
                <w:rFonts w:cs="Abdulmagid" w:hint="cs"/>
                <w:b/>
                <w:bCs/>
                <w:sz w:val="24"/>
                <w:szCs w:val="24"/>
                <w:rtl/>
              </w:rPr>
              <w:t xml:space="preserve">التنازل عن الاستئناف </w:t>
            </w:r>
            <w:r w:rsidRPr="00B7309D">
              <w:rPr>
                <w:rFonts w:cs="Abdulmagid"/>
                <w:b/>
                <w:bCs/>
                <w:sz w:val="24"/>
                <w:szCs w:val="24"/>
                <w:rtl/>
              </w:rPr>
              <w:t>–</w:t>
            </w:r>
            <w:r w:rsidRPr="00B7309D">
              <w:rPr>
                <w:rFonts w:cs="Abdulmagid" w:hint="cs"/>
                <w:b/>
                <w:bCs/>
                <w:sz w:val="24"/>
                <w:szCs w:val="24"/>
                <w:rtl/>
              </w:rPr>
              <w:t xml:space="preserve"> أثره .</w:t>
            </w:r>
          </w:p>
        </w:tc>
        <w:tc>
          <w:tcPr>
            <w:tcW w:w="5103" w:type="dxa"/>
            <w:shd w:val="clear" w:color="auto" w:fill="auto"/>
            <w:vAlign w:val="center"/>
          </w:tcPr>
          <w:p w:rsidR="0014659B" w:rsidRPr="009442E3" w:rsidRDefault="0014659B" w:rsidP="0014659B">
            <w:pPr>
              <w:spacing w:after="0" w:line="240" w:lineRule="auto"/>
              <w:jc w:val="lowKashida"/>
              <w:rPr>
                <w:sz w:val="28"/>
                <w:szCs w:val="28"/>
                <w:rtl/>
              </w:rPr>
            </w:pPr>
            <w:r w:rsidRPr="009442E3">
              <w:rPr>
                <w:rFonts w:hint="cs"/>
                <w:sz w:val="28"/>
                <w:szCs w:val="28"/>
                <w:rtl/>
              </w:rPr>
              <w:t xml:space="preserve">تنازل المحكوم عليه عن استئنافه هو رضاء وموافقة على الحكم الابتدائي . </w:t>
            </w:r>
          </w:p>
        </w:tc>
        <w:tc>
          <w:tcPr>
            <w:tcW w:w="905" w:type="dxa"/>
            <w:gridSpan w:val="2"/>
            <w:shd w:val="clear" w:color="auto" w:fill="auto"/>
            <w:vAlign w:val="center"/>
          </w:tcPr>
          <w:p w:rsidR="0014659B" w:rsidRPr="009442E3" w:rsidRDefault="0014659B" w:rsidP="0014659B">
            <w:pPr>
              <w:spacing w:after="0" w:line="240" w:lineRule="auto"/>
              <w:jc w:val="center"/>
              <w:rPr>
                <w:b/>
                <w:bCs/>
                <w:sz w:val="28"/>
                <w:szCs w:val="28"/>
                <w:rtl/>
              </w:rPr>
            </w:pPr>
            <w:r w:rsidRPr="009442E3">
              <w:rPr>
                <w:rFonts w:hint="cs"/>
                <w:b/>
                <w:bCs/>
                <w:sz w:val="28"/>
                <w:szCs w:val="28"/>
                <w:rtl/>
              </w:rPr>
              <w:t>37</w:t>
            </w:r>
          </w:p>
        </w:tc>
        <w:tc>
          <w:tcPr>
            <w:tcW w:w="959" w:type="dxa"/>
            <w:shd w:val="clear" w:color="auto" w:fill="auto"/>
            <w:vAlign w:val="center"/>
          </w:tcPr>
          <w:p w:rsidR="0014659B" w:rsidRPr="009442E3" w:rsidRDefault="0014659B" w:rsidP="0014659B">
            <w:pPr>
              <w:spacing w:after="0" w:line="240" w:lineRule="auto"/>
              <w:jc w:val="center"/>
              <w:rPr>
                <w:b/>
                <w:bCs/>
                <w:sz w:val="28"/>
                <w:szCs w:val="28"/>
                <w:rtl/>
              </w:rPr>
            </w:pPr>
            <w:r w:rsidRPr="009442E3">
              <w:rPr>
                <w:rFonts w:hint="cs"/>
                <w:b/>
                <w:bCs/>
                <w:sz w:val="28"/>
                <w:szCs w:val="28"/>
                <w:rtl/>
              </w:rPr>
              <w:t>102</w:t>
            </w:r>
          </w:p>
        </w:tc>
      </w:tr>
      <w:tr w:rsidR="0014659B" w:rsidRPr="009442E3" w:rsidTr="0014659B">
        <w:tc>
          <w:tcPr>
            <w:tcW w:w="591" w:type="dxa"/>
            <w:shd w:val="clear" w:color="auto" w:fill="auto"/>
            <w:vAlign w:val="center"/>
          </w:tcPr>
          <w:p w:rsidR="0014659B" w:rsidRPr="009442E3" w:rsidRDefault="0014659B" w:rsidP="0014659B">
            <w:pPr>
              <w:spacing w:after="0" w:line="240" w:lineRule="auto"/>
              <w:jc w:val="center"/>
              <w:rPr>
                <w:b/>
                <w:bCs/>
                <w:sz w:val="28"/>
                <w:szCs w:val="28"/>
                <w:rtl/>
              </w:rPr>
            </w:pPr>
            <w:r w:rsidRPr="009442E3">
              <w:rPr>
                <w:rFonts w:hint="cs"/>
                <w:b/>
                <w:bCs/>
                <w:sz w:val="28"/>
                <w:szCs w:val="28"/>
                <w:rtl/>
              </w:rPr>
              <w:t>12</w:t>
            </w:r>
          </w:p>
        </w:tc>
        <w:tc>
          <w:tcPr>
            <w:tcW w:w="2386" w:type="dxa"/>
            <w:shd w:val="clear" w:color="auto" w:fill="F2F2F2"/>
            <w:vAlign w:val="center"/>
          </w:tcPr>
          <w:p w:rsidR="0014659B" w:rsidRPr="00B7309D" w:rsidRDefault="0014659B" w:rsidP="0014659B">
            <w:pPr>
              <w:spacing w:after="0" w:line="240" w:lineRule="auto"/>
              <w:jc w:val="center"/>
              <w:rPr>
                <w:rFonts w:cs="Abdulmagid"/>
                <w:b/>
                <w:bCs/>
                <w:sz w:val="24"/>
                <w:szCs w:val="24"/>
                <w:rtl/>
              </w:rPr>
            </w:pPr>
            <w:r w:rsidRPr="00B7309D">
              <w:rPr>
                <w:rFonts w:cs="Abdulmagid" w:hint="cs"/>
                <w:b/>
                <w:bCs/>
                <w:sz w:val="24"/>
                <w:szCs w:val="24"/>
                <w:rtl/>
              </w:rPr>
              <w:t xml:space="preserve">التناقض بين أسباب الحكم أو مع منطوقه </w:t>
            </w:r>
            <w:r w:rsidRPr="00B7309D">
              <w:rPr>
                <w:rFonts w:cs="Abdulmagid"/>
                <w:b/>
                <w:bCs/>
                <w:sz w:val="24"/>
                <w:szCs w:val="24"/>
                <w:rtl/>
              </w:rPr>
              <w:t>–</w:t>
            </w:r>
            <w:r w:rsidRPr="00B7309D">
              <w:rPr>
                <w:rFonts w:cs="Abdulmagid" w:hint="cs"/>
                <w:b/>
                <w:bCs/>
                <w:sz w:val="24"/>
                <w:szCs w:val="24"/>
                <w:rtl/>
              </w:rPr>
              <w:t xml:space="preserve"> حكمه</w:t>
            </w:r>
          </w:p>
        </w:tc>
        <w:tc>
          <w:tcPr>
            <w:tcW w:w="5103" w:type="dxa"/>
            <w:shd w:val="clear" w:color="auto" w:fill="auto"/>
            <w:vAlign w:val="center"/>
          </w:tcPr>
          <w:p w:rsidR="0014659B" w:rsidRPr="009442E3" w:rsidRDefault="0014659B" w:rsidP="0014659B">
            <w:pPr>
              <w:spacing w:after="0" w:line="240" w:lineRule="auto"/>
              <w:jc w:val="lowKashida"/>
              <w:rPr>
                <w:sz w:val="28"/>
                <w:szCs w:val="28"/>
                <w:rtl/>
              </w:rPr>
            </w:pPr>
            <w:r w:rsidRPr="009442E3">
              <w:rPr>
                <w:rFonts w:hint="cs"/>
                <w:sz w:val="28"/>
                <w:szCs w:val="28"/>
                <w:rtl/>
              </w:rPr>
              <w:t xml:space="preserve"> التناقض الظاهر بين أسباب الحكم المطعون فيه ومنطوقه يترتب عليه بطلان الحكم لأن الأحكام يجب أن تكون مسببة وألا تتناقض مع بعضها البعض أو مع منطوقه .</w:t>
            </w:r>
          </w:p>
        </w:tc>
        <w:tc>
          <w:tcPr>
            <w:tcW w:w="905" w:type="dxa"/>
            <w:gridSpan w:val="2"/>
            <w:shd w:val="clear" w:color="auto" w:fill="auto"/>
            <w:vAlign w:val="center"/>
          </w:tcPr>
          <w:p w:rsidR="0014659B" w:rsidRPr="009442E3" w:rsidRDefault="0014659B" w:rsidP="0014659B">
            <w:pPr>
              <w:spacing w:after="0" w:line="240" w:lineRule="auto"/>
              <w:jc w:val="center"/>
              <w:rPr>
                <w:b/>
                <w:bCs/>
                <w:sz w:val="28"/>
                <w:szCs w:val="28"/>
                <w:rtl/>
              </w:rPr>
            </w:pPr>
            <w:r w:rsidRPr="009442E3">
              <w:rPr>
                <w:rFonts w:hint="cs"/>
                <w:b/>
                <w:bCs/>
                <w:sz w:val="28"/>
                <w:szCs w:val="28"/>
                <w:rtl/>
              </w:rPr>
              <w:t>9</w:t>
            </w:r>
          </w:p>
        </w:tc>
        <w:tc>
          <w:tcPr>
            <w:tcW w:w="959" w:type="dxa"/>
            <w:shd w:val="clear" w:color="auto" w:fill="auto"/>
            <w:vAlign w:val="center"/>
          </w:tcPr>
          <w:p w:rsidR="0014659B" w:rsidRPr="009442E3" w:rsidRDefault="0014659B" w:rsidP="0014659B">
            <w:pPr>
              <w:spacing w:after="0" w:line="240" w:lineRule="auto"/>
              <w:jc w:val="center"/>
              <w:rPr>
                <w:b/>
                <w:bCs/>
                <w:sz w:val="28"/>
                <w:szCs w:val="28"/>
                <w:rtl/>
              </w:rPr>
            </w:pPr>
            <w:r w:rsidRPr="009442E3">
              <w:rPr>
                <w:rFonts w:hint="cs"/>
                <w:b/>
                <w:bCs/>
                <w:sz w:val="28"/>
                <w:szCs w:val="28"/>
                <w:rtl/>
              </w:rPr>
              <w:t>23</w:t>
            </w:r>
          </w:p>
        </w:tc>
      </w:tr>
      <w:tr w:rsidR="0014659B" w:rsidRPr="009442E3" w:rsidTr="0014659B">
        <w:tc>
          <w:tcPr>
            <w:tcW w:w="591" w:type="dxa"/>
            <w:shd w:val="clear" w:color="auto" w:fill="auto"/>
            <w:vAlign w:val="center"/>
          </w:tcPr>
          <w:p w:rsidR="0014659B" w:rsidRPr="009442E3" w:rsidRDefault="0014659B" w:rsidP="0014659B">
            <w:pPr>
              <w:spacing w:after="0" w:line="240" w:lineRule="auto"/>
              <w:jc w:val="center"/>
              <w:rPr>
                <w:b/>
                <w:bCs/>
                <w:sz w:val="28"/>
                <w:szCs w:val="28"/>
                <w:rtl/>
              </w:rPr>
            </w:pPr>
            <w:r w:rsidRPr="009442E3">
              <w:rPr>
                <w:rFonts w:hint="cs"/>
                <w:b/>
                <w:bCs/>
                <w:sz w:val="28"/>
                <w:szCs w:val="28"/>
                <w:rtl/>
              </w:rPr>
              <w:t>13</w:t>
            </w:r>
          </w:p>
        </w:tc>
        <w:tc>
          <w:tcPr>
            <w:tcW w:w="2386" w:type="dxa"/>
            <w:shd w:val="clear" w:color="auto" w:fill="F2F2F2"/>
            <w:vAlign w:val="center"/>
          </w:tcPr>
          <w:p w:rsidR="0014659B" w:rsidRPr="00B7309D" w:rsidRDefault="0014659B" w:rsidP="0014659B">
            <w:pPr>
              <w:spacing w:after="0" w:line="240" w:lineRule="auto"/>
              <w:jc w:val="center"/>
              <w:rPr>
                <w:rFonts w:cs="Abdulmagid"/>
                <w:b/>
                <w:bCs/>
                <w:sz w:val="24"/>
                <w:szCs w:val="24"/>
                <w:rtl/>
              </w:rPr>
            </w:pPr>
            <w:r w:rsidRPr="00B7309D">
              <w:rPr>
                <w:rFonts w:cs="Abdulmagid" w:hint="cs"/>
                <w:b/>
                <w:bCs/>
                <w:sz w:val="24"/>
                <w:szCs w:val="24"/>
                <w:rtl/>
              </w:rPr>
              <w:t>الحصول على شهادة سل</w:t>
            </w:r>
            <w:r>
              <w:rPr>
                <w:rFonts w:cs="Abdulmagid" w:hint="cs"/>
                <w:b/>
                <w:bCs/>
                <w:sz w:val="24"/>
                <w:szCs w:val="24"/>
                <w:rtl/>
              </w:rPr>
              <w:t>بية وأثرها في احتساب مدة الطعن</w:t>
            </w:r>
          </w:p>
        </w:tc>
        <w:tc>
          <w:tcPr>
            <w:tcW w:w="5103" w:type="dxa"/>
            <w:shd w:val="clear" w:color="auto" w:fill="auto"/>
            <w:vAlign w:val="center"/>
          </w:tcPr>
          <w:p w:rsidR="0014659B" w:rsidRPr="009442E3" w:rsidRDefault="0014659B" w:rsidP="0014659B">
            <w:pPr>
              <w:spacing w:after="0" w:line="240" w:lineRule="auto"/>
              <w:jc w:val="lowKashida"/>
              <w:rPr>
                <w:sz w:val="28"/>
                <w:szCs w:val="28"/>
                <w:rtl/>
              </w:rPr>
            </w:pPr>
            <w:r w:rsidRPr="009442E3">
              <w:rPr>
                <w:rFonts w:hint="cs"/>
                <w:sz w:val="28"/>
                <w:szCs w:val="28"/>
                <w:rtl/>
              </w:rPr>
              <w:t>لا عبرة بتاريخ استلام الحكم في بدء احتساب مدة الطعن في الأحكام الجزائية ما لم يكن الطاعن قد حصل على شهادة سلبية استناداً إلى نص المادة ( 375 ) ! . ج</w:t>
            </w:r>
          </w:p>
        </w:tc>
        <w:tc>
          <w:tcPr>
            <w:tcW w:w="905" w:type="dxa"/>
            <w:gridSpan w:val="2"/>
            <w:shd w:val="clear" w:color="auto" w:fill="auto"/>
            <w:vAlign w:val="center"/>
          </w:tcPr>
          <w:p w:rsidR="0014659B" w:rsidRPr="009442E3" w:rsidRDefault="0014659B" w:rsidP="0014659B">
            <w:pPr>
              <w:spacing w:after="0" w:line="240" w:lineRule="auto"/>
              <w:jc w:val="center"/>
              <w:rPr>
                <w:b/>
                <w:bCs/>
                <w:sz w:val="28"/>
                <w:szCs w:val="28"/>
                <w:rtl/>
              </w:rPr>
            </w:pPr>
            <w:r w:rsidRPr="009442E3">
              <w:rPr>
                <w:rFonts w:hint="cs"/>
                <w:b/>
                <w:bCs/>
                <w:sz w:val="28"/>
                <w:szCs w:val="28"/>
                <w:rtl/>
              </w:rPr>
              <w:t>24</w:t>
            </w:r>
          </w:p>
        </w:tc>
        <w:tc>
          <w:tcPr>
            <w:tcW w:w="959" w:type="dxa"/>
            <w:shd w:val="clear" w:color="auto" w:fill="auto"/>
            <w:vAlign w:val="center"/>
          </w:tcPr>
          <w:p w:rsidR="0014659B" w:rsidRPr="009442E3" w:rsidRDefault="0014659B" w:rsidP="0014659B">
            <w:pPr>
              <w:spacing w:after="0" w:line="240" w:lineRule="auto"/>
              <w:jc w:val="center"/>
              <w:rPr>
                <w:b/>
                <w:bCs/>
                <w:sz w:val="28"/>
                <w:szCs w:val="28"/>
                <w:rtl/>
              </w:rPr>
            </w:pPr>
            <w:r w:rsidRPr="009442E3">
              <w:rPr>
                <w:rFonts w:hint="cs"/>
                <w:b/>
                <w:bCs/>
                <w:sz w:val="28"/>
                <w:szCs w:val="28"/>
                <w:rtl/>
              </w:rPr>
              <w:t>70</w:t>
            </w:r>
          </w:p>
        </w:tc>
      </w:tr>
      <w:tr w:rsidR="0014659B" w:rsidRPr="009442E3" w:rsidTr="0014659B">
        <w:tc>
          <w:tcPr>
            <w:tcW w:w="591" w:type="dxa"/>
            <w:shd w:val="clear" w:color="auto" w:fill="auto"/>
            <w:vAlign w:val="center"/>
          </w:tcPr>
          <w:p w:rsidR="0014659B" w:rsidRPr="009442E3" w:rsidRDefault="0014659B" w:rsidP="0014659B">
            <w:pPr>
              <w:spacing w:after="0" w:line="240" w:lineRule="auto"/>
              <w:jc w:val="center"/>
              <w:rPr>
                <w:b/>
                <w:bCs/>
                <w:sz w:val="28"/>
                <w:szCs w:val="28"/>
                <w:rtl/>
              </w:rPr>
            </w:pPr>
            <w:r w:rsidRPr="009442E3">
              <w:rPr>
                <w:rFonts w:hint="cs"/>
                <w:b/>
                <w:bCs/>
                <w:sz w:val="28"/>
                <w:szCs w:val="28"/>
                <w:rtl/>
              </w:rPr>
              <w:t>14</w:t>
            </w:r>
          </w:p>
        </w:tc>
        <w:tc>
          <w:tcPr>
            <w:tcW w:w="2386" w:type="dxa"/>
            <w:shd w:val="clear" w:color="auto" w:fill="F2F2F2"/>
            <w:vAlign w:val="center"/>
          </w:tcPr>
          <w:p w:rsidR="0014659B" w:rsidRPr="00B7309D" w:rsidRDefault="0014659B" w:rsidP="0014659B">
            <w:pPr>
              <w:spacing w:after="0" w:line="240" w:lineRule="auto"/>
              <w:jc w:val="center"/>
              <w:rPr>
                <w:rFonts w:cs="Abdulmagid"/>
                <w:b/>
                <w:bCs/>
                <w:sz w:val="24"/>
                <w:szCs w:val="24"/>
                <w:rtl/>
              </w:rPr>
            </w:pPr>
            <w:r w:rsidRPr="00B7309D">
              <w:rPr>
                <w:rFonts w:cs="Abdulmagid" w:hint="cs"/>
                <w:b/>
                <w:bCs/>
                <w:sz w:val="24"/>
                <w:szCs w:val="24"/>
                <w:rtl/>
              </w:rPr>
              <w:t>الحكم بالعقوبة التعزيرية عند سقوط عقوبة القصاص .</w:t>
            </w:r>
          </w:p>
        </w:tc>
        <w:tc>
          <w:tcPr>
            <w:tcW w:w="5103" w:type="dxa"/>
            <w:shd w:val="clear" w:color="auto" w:fill="auto"/>
            <w:vAlign w:val="center"/>
          </w:tcPr>
          <w:p w:rsidR="0014659B" w:rsidRPr="009442E3" w:rsidRDefault="0014659B" w:rsidP="0014659B">
            <w:pPr>
              <w:spacing w:after="0" w:line="240" w:lineRule="auto"/>
              <w:jc w:val="lowKashida"/>
              <w:rPr>
                <w:sz w:val="28"/>
                <w:szCs w:val="28"/>
                <w:rtl/>
              </w:rPr>
            </w:pPr>
            <w:r w:rsidRPr="009442E3">
              <w:rPr>
                <w:rFonts w:hint="cs"/>
                <w:sz w:val="28"/>
                <w:szCs w:val="28"/>
                <w:rtl/>
              </w:rPr>
              <w:t>عند سقوط عقوبة القصاص عن الجاني بتخلف أحد شـرطي الحكـم بهـا أو كليهما أو امتنع القصاص أو سقط بغير العفو تعين على المحكمة الحكم علـى المتهم بالعقوبة التعزيرية وهي الحبس مدة لا تقل عن ثلاث سنوات ولا تزيـد عن عشر سنوات وفقاً لنص المادة</w:t>
            </w:r>
            <w:r>
              <w:rPr>
                <w:sz w:val="28"/>
                <w:szCs w:val="28"/>
                <w:rtl/>
              </w:rPr>
              <w:br/>
            </w:r>
            <w:r w:rsidRPr="009442E3">
              <w:rPr>
                <w:rFonts w:hint="cs"/>
                <w:sz w:val="28"/>
                <w:szCs w:val="28"/>
                <w:rtl/>
              </w:rPr>
              <w:t>( ٢٣٤ ) عقوبات ، وأن تبين المحكمة ذلك في حكمها باعتباره بياناً جوهرياً (</w:t>
            </w:r>
            <w:r>
              <w:rPr>
                <w:rFonts w:hint="cs"/>
                <w:sz w:val="28"/>
                <w:szCs w:val="28"/>
                <w:rtl/>
              </w:rPr>
              <w:t xml:space="preserve"> تقتضيه شرعية الجرائم والعقوبات</w:t>
            </w:r>
            <w:r w:rsidRPr="009442E3">
              <w:rPr>
                <w:rFonts w:hint="cs"/>
                <w:sz w:val="28"/>
                <w:szCs w:val="28"/>
                <w:rtl/>
              </w:rPr>
              <w:t>) فإن خلـو الحكم المطعون فيه من النص على ذلك جعله قاصراً أو باطلاً متعيناً نقضه .</w:t>
            </w:r>
          </w:p>
        </w:tc>
        <w:tc>
          <w:tcPr>
            <w:tcW w:w="905" w:type="dxa"/>
            <w:gridSpan w:val="2"/>
            <w:shd w:val="clear" w:color="auto" w:fill="auto"/>
            <w:vAlign w:val="center"/>
          </w:tcPr>
          <w:p w:rsidR="0014659B" w:rsidRPr="009442E3" w:rsidRDefault="0014659B" w:rsidP="0014659B">
            <w:pPr>
              <w:spacing w:after="0" w:line="240" w:lineRule="auto"/>
              <w:jc w:val="center"/>
              <w:rPr>
                <w:b/>
                <w:bCs/>
                <w:sz w:val="28"/>
                <w:szCs w:val="28"/>
                <w:rtl/>
              </w:rPr>
            </w:pPr>
            <w:r w:rsidRPr="009442E3">
              <w:rPr>
                <w:rFonts w:hint="cs"/>
                <w:b/>
                <w:bCs/>
                <w:sz w:val="28"/>
                <w:szCs w:val="28"/>
                <w:rtl/>
              </w:rPr>
              <w:t>1</w:t>
            </w:r>
          </w:p>
        </w:tc>
        <w:tc>
          <w:tcPr>
            <w:tcW w:w="959" w:type="dxa"/>
            <w:shd w:val="clear" w:color="auto" w:fill="auto"/>
            <w:vAlign w:val="center"/>
          </w:tcPr>
          <w:p w:rsidR="0014659B" w:rsidRPr="009442E3" w:rsidRDefault="0014659B" w:rsidP="0014659B">
            <w:pPr>
              <w:spacing w:after="0" w:line="240" w:lineRule="auto"/>
              <w:jc w:val="center"/>
              <w:rPr>
                <w:b/>
                <w:bCs/>
                <w:sz w:val="28"/>
                <w:szCs w:val="28"/>
                <w:rtl/>
              </w:rPr>
            </w:pPr>
            <w:r w:rsidRPr="009442E3">
              <w:rPr>
                <w:rFonts w:hint="cs"/>
                <w:b/>
                <w:bCs/>
                <w:sz w:val="28"/>
                <w:szCs w:val="28"/>
                <w:rtl/>
              </w:rPr>
              <w:t>3</w:t>
            </w:r>
          </w:p>
        </w:tc>
      </w:tr>
      <w:tr w:rsidR="0014659B" w:rsidRPr="009442E3" w:rsidTr="0014659B">
        <w:tc>
          <w:tcPr>
            <w:tcW w:w="591" w:type="dxa"/>
            <w:shd w:val="clear" w:color="auto" w:fill="auto"/>
            <w:vAlign w:val="center"/>
          </w:tcPr>
          <w:p w:rsidR="0014659B" w:rsidRPr="009442E3" w:rsidRDefault="0014659B" w:rsidP="0014659B">
            <w:pPr>
              <w:spacing w:before="240" w:line="240" w:lineRule="auto"/>
              <w:jc w:val="center"/>
              <w:rPr>
                <w:b/>
                <w:bCs/>
                <w:sz w:val="28"/>
                <w:szCs w:val="28"/>
                <w:rtl/>
              </w:rPr>
            </w:pPr>
            <w:r w:rsidRPr="009442E3">
              <w:rPr>
                <w:rFonts w:hint="cs"/>
                <w:b/>
                <w:bCs/>
                <w:sz w:val="28"/>
                <w:szCs w:val="28"/>
                <w:rtl/>
              </w:rPr>
              <w:t>15</w:t>
            </w:r>
          </w:p>
        </w:tc>
        <w:tc>
          <w:tcPr>
            <w:tcW w:w="2386" w:type="dxa"/>
            <w:shd w:val="clear" w:color="auto" w:fill="F2F2F2"/>
            <w:vAlign w:val="center"/>
          </w:tcPr>
          <w:p w:rsidR="0014659B" w:rsidRPr="00B7309D" w:rsidRDefault="0014659B" w:rsidP="0014659B">
            <w:pPr>
              <w:spacing w:before="240" w:line="240" w:lineRule="auto"/>
              <w:jc w:val="center"/>
              <w:rPr>
                <w:rFonts w:cs="Abdulmagid"/>
                <w:b/>
                <w:bCs/>
                <w:sz w:val="24"/>
                <w:szCs w:val="24"/>
                <w:rtl/>
              </w:rPr>
            </w:pPr>
            <w:r w:rsidRPr="00B7309D">
              <w:rPr>
                <w:rFonts w:cs="Abdulmagid" w:hint="cs"/>
                <w:b/>
                <w:bCs/>
                <w:sz w:val="24"/>
                <w:szCs w:val="24"/>
                <w:rtl/>
              </w:rPr>
              <w:t xml:space="preserve">الحكم على المتهم بالبراءة وبالغرامة معاً </w:t>
            </w:r>
            <w:r w:rsidRPr="00B7309D">
              <w:rPr>
                <w:rFonts w:cs="Abdulmagid"/>
                <w:b/>
                <w:bCs/>
                <w:sz w:val="24"/>
                <w:szCs w:val="24"/>
                <w:rtl/>
              </w:rPr>
              <w:t>–</w:t>
            </w:r>
            <w:r w:rsidRPr="00B7309D">
              <w:rPr>
                <w:rFonts w:cs="Abdulmagid" w:hint="cs"/>
                <w:b/>
                <w:bCs/>
                <w:sz w:val="24"/>
                <w:szCs w:val="24"/>
                <w:rtl/>
              </w:rPr>
              <w:t xml:space="preserve"> حكمه .</w:t>
            </w:r>
          </w:p>
        </w:tc>
        <w:tc>
          <w:tcPr>
            <w:tcW w:w="5103" w:type="dxa"/>
            <w:shd w:val="clear" w:color="auto" w:fill="auto"/>
            <w:vAlign w:val="center"/>
          </w:tcPr>
          <w:p w:rsidR="0014659B" w:rsidRPr="009442E3" w:rsidRDefault="0014659B" w:rsidP="0014659B">
            <w:pPr>
              <w:spacing w:before="240" w:line="240" w:lineRule="auto"/>
              <w:jc w:val="lowKashida"/>
              <w:rPr>
                <w:sz w:val="28"/>
                <w:szCs w:val="28"/>
                <w:rtl/>
              </w:rPr>
            </w:pPr>
            <w:r w:rsidRPr="009442E3">
              <w:rPr>
                <w:rFonts w:hint="cs"/>
                <w:sz w:val="28"/>
                <w:szCs w:val="28"/>
                <w:rtl/>
              </w:rPr>
              <w:t>إذا كانت محكمة أول درجة قد قضت في حكمها المستأنف ببراءة المتهم مما نسب إليه في قرار النيابة العامة ولم تطعن فيه النيابة العامة بالاستئناف ولم يطعن فيه غير المدعي بالحق المدني فإن محكمة الاستئناف إذ تقضي بحكمها المطعون فيه على المتهم بعقوبة الغرامة المالية تكون قد خالفت القانون وأخطأت في تطبيقه بما يجعل حكمها باطلاً متعيناً نقضه .</w:t>
            </w:r>
          </w:p>
        </w:tc>
        <w:tc>
          <w:tcPr>
            <w:tcW w:w="905" w:type="dxa"/>
            <w:gridSpan w:val="2"/>
            <w:shd w:val="clear" w:color="auto" w:fill="auto"/>
            <w:vAlign w:val="center"/>
          </w:tcPr>
          <w:p w:rsidR="0014659B" w:rsidRPr="009442E3" w:rsidRDefault="0014659B" w:rsidP="0014659B">
            <w:pPr>
              <w:spacing w:before="240" w:line="240" w:lineRule="auto"/>
              <w:jc w:val="center"/>
              <w:rPr>
                <w:b/>
                <w:bCs/>
                <w:sz w:val="28"/>
                <w:szCs w:val="28"/>
                <w:rtl/>
              </w:rPr>
            </w:pPr>
            <w:r w:rsidRPr="009442E3">
              <w:rPr>
                <w:rFonts w:hint="cs"/>
                <w:b/>
                <w:bCs/>
                <w:sz w:val="28"/>
                <w:szCs w:val="28"/>
                <w:rtl/>
              </w:rPr>
              <w:t>51</w:t>
            </w:r>
          </w:p>
        </w:tc>
        <w:tc>
          <w:tcPr>
            <w:tcW w:w="959" w:type="dxa"/>
            <w:shd w:val="clear" w:color="auto" w:fill="auto"/>
            <w:vAlign w:val="center"/>
          </w:tcPr>
          <w:p w:rsidR="0014659B" w:rsidRPr="009442E3" w:rsidRDefault="0014659B" w:rsidP="0014659B">
            <w:pPr>
              <w:spacing w:before="240" w:line="240" w:lineRule="auto"/>
              <w:jc w:val="center"/>
              <w:rPr>
                <w:b/>
                <w:bCs/>
                <w:sz w:val="28"/>
                <w:szCs w:val="28"/>
                <w:rtl/>
              </w:rPr>
            </w:pPr>
            <w:r w:rsidRPr="009442E3">
              <w:rPr>
                <w:rFonts w:hint="cs"/>
                <w:b/>
                <w:bCs/>
                <w:sz w:val="28"/>
                <w:szCs w:val="28"/>
                <w:rtl/>
              </w:rPr>
              <w:t>147</w:t>
            </w:r>
          </w:p>
        </w:tc>
      </w:tr>
      <w:tr w:rsidR="0014659B" w:rsidRPr="009442E3" w:rsidTr="0014659B">
        <w:tc>
          <w:tcPr>
            <w:tcW w:w="591" w:type="dxa"/>
            <w:shd w:val="clear" w:color="auto" w:fill="auto"/>
            <w:vAlign w:val="center"/>
          </w:tcPr>
          <w:p w:rsidR="0014659B" w:rsidRPr="009442E3" w:rsidRDefault="0014659B" w:rsidP="0014659B">
            <w:pPr>
              <w:spacing w:before="240" w:line="240" w:lineRule="auto"/>
              <w:jc w:val="center"/>
              <w:rPr>
                <w:b/>
                <w:bCs/>
                <w:sz w:val="28"/>
                <w:szCs w:val="28"/>
                <w:rtl/>
              </w:rPr>
            </w:pPr>
            <w:r w:rsidRPr="009442E3">
              <w:rPr>
                <w:rFonts w:hint="cs"/>
                <w:b/>
                <w:bCs/>
                <w:sz w:val="28"/>
                <w:szCs w:val="28"/>
                <w:rtl/>
              </w:rPr>
              <w:t>16</w:t>
            </w:r>
          </w:p>
        </w:tc>
        <w:tc>
          <w:tcPr>
            <w:tcW w:w="2386" w:type="dxa"/>
            <w:shd w:val="clear" w:color="auto" w:fill="F2F2F2"/>
            <w:vAlign w:val="center"/>
          </w:tcPr>
          <w:p w:rsidR="0014659B" w:rsidRPr="00B7309D" w:rsidRDefault="0014659B" w:rsidP="0014659B">
            <w:pPr>
              <w:spacing w:before="240" w:line="240" w:lineRule="auto"/>
              <w:jc w:val="center"/>
              <w:rPr>
                <w:rFonts w:cs="Abdulmagid"/>
                <w:b/>
                <w:bCs/>
                <w:sz w:val="24"/>
                <w:szCs w:val="24"/>
                <w:rtl/>
              </w:rPr>
            </w:pPr>
            <w:r w:rsidRPr="00B7309D">
              <w:rPr>
                <w:rFonts w:cs="Abdulmagid" w:hint="cs"/>
                <w:b/>
                <w:bCs/>
                <w:sz w:val="24"/>
                <w:szCs w:val="24"/>
                <w:rtl/>
              </w:rPr>
              <w:t>الشها</w:t>
            </w:r>
            <w:r>
              <w:rPr>
                <w:rFonts w:cs="Abdulmagid" w:hint="cs"/>
                <w:b/>
                <w:bCs/>
                <w:sz w:val="24"/>
                <w:szCs w:val="24"/>
                <w:rtl/>
              </w:rPr>
              <w:t>دة السلبية في مدة الطعن بالنقض</w:t>
            </w:r>
          </w:p>
        </w:tc>
        <w:tc>
          <w:tcPr>
            <w:tcW w:w="5103" w:type="dxa"/>
            <w:shd w:val="clear" w:color="auto" w:fill="auto"/>
            <w:vAlign w:val="center"/>
          </w:tcPr>
          <w:p w:rsidR="0014659B" w:rsidRPr="009442E3" w:rsidRDefault="0014659B" w:rsidP="0014659B">
            <w:pPr>
              <w:spacing w:before="240" w:line="240" w:lineRule="auto"/>
              <w:jc w:val="lowKashida"/>
              <w:rPr>
                <w:sz w:val="28"/>
                <w:szCs w:val="28"/>
                <w:rtl/>
              </w:rPr>
            </w:pPr>
            <w:r w:rsidRPr="009442E3">
              <w:rPr>
                <w:rFonts w:hint="cs"/>
                <w:sz w:val="28"/>
                <w:szCs w:val="28"/>
                <w:rtl/>
              </w:rPr>
              <w:t>مطالبة الطاعن بإعطائه شهادة سلبية حول جاهزية الحكم المطعون فيه يجب أن تكون خلال المدة المقررة قانونا للطعن .</w:t>
            </w:r>
          </w:p>
        </w:tc>
        <w:tc>
          <w:tcPr>
            <w:tcW w:w="905" w:type="dxa"/>
            <w:gridSpan w:val="2"/>
            <w:shd w:val="clear" w:color="auto" w:fill="auto"/>
            <w:vAlign w:val="center"/>
          </w:tcPr>
          <w:p w:rsidR="0014659B" w:rsidRPr="009442E3" w:rsidRDefault="0014659B" w:rsidP="0014659B">
            <w:pPr>
              <w:spacing w:before="240" w:line="240" w:lineRule="auto"/>
              <w:jc w:val="center"/>
              <w:rPr>
                <w:b/>
                <w:bCs/>
                <w:sz w:val="28"/>
                <w:szCs w:val="28"/>
                <w:rtl/>
              </w:rPr>
            </w:pPr>
            <w:r w:rsidRPr="009442E3">
              <w:rPr>
                <w:rFonts w:hint="cs"/>
                <w:b/>
                <w:bCs/>
                <w:sz w:val="28"/>
                <w:szCs w:val="28"/>
                <w:rtl/>
              </w:rPr>
              <w:t>47</w:t>
            </w:r>
          </w:p>
        </w:tc>
        <w:tc>
          <w:tcPr>
            <w:tcW w:w="959" w:type="dxa"/>
            <w:shd w:val="clear" w:color="auto" w:fill="auto"/>
            <w:vAlign w:val="center"/>
          </w:tcPr>
          <w:p w:rsidR="0014659B" w:rsidRPr="009442E3" w:rsidRDefault="0014659B" w:rsidP="0014659B">
            <w:pPr>
              <w:spacing w:before="240" w:line="240" w:lineRule="auto"/>
              <w:jc w:val="center"/>
              <w:rPr>
                <w:b/>
                <w:bCs/>
                <w:sz w:val="28"/>
                <w:szCs w:val="28"/>
                <w:rtl/>
              </w:rPr>
            </w:pPr>
            <w:r w:rsidRPr="009442E3">
              <w:rPr>
                <w:rFonts w:hint="cs"/>
                <w:b/>
                <w:bCs/>
                <w:sz w:val="28"/>
                <w:szCs w:val="28"/>
                <w:rtl/>
              </w:rPr>
              <w:t>134</w:t>
            </w:r>
          </w:p>
        </w:tc>
      </w:tr>
      <w:tr w:rsidR="0014659B" w:rsidRPr="009442E3" w:rsidTr="0014659B">
        <w:tc>
          <w:tcPr>
            <w:tcW w:w="591" w:type="dxa"/>
            <w:shd w:val="clear" w:color="auto" w:fill="auto"/>
            <w:vAlign w:val="center"/>
          </w:tcPr>
          <w:p w:rsidR="0014659B" w:rsidRPr="009442E3" w:rsidRDefault="0014659B" w:rsidP="0014659B">
            <w:pPr>
              <w:spacing w:before="240" w:line="240" w:lineRule="auto"/>
              <w:jc w:val="center"/>
              <w:rPr>
                <w:b/>
                <w:bCs/>
                <w:sz w:val="28"/>
                <w:szCs w:val="28"/>
                <w:rtl/>
              </w:rPr>
            </w:pPr>
            <w:r w:rsidRPr="009442E3">
              <w:rPr>
                <w:rFonts w:hint="cs"/>
                <w:b/>
                <w:bCs/>
                <w:sz w:val="28"/>
                <w:szCs w:val="28"/>
                <w:rtl/>
              </w:rPr>
              <w:t>17</w:t>
            </w:r>
          </w:p>
        </w:tc>
        <w:tc>
          <w:tcPr>
            <w:tcW w:w="2386" w:type="dxa"/>
            <w:shd w:val="clear" w:color="auto" w:fill="F2F2F2"/>
            <w:vAlign w:val="center"/>
          </w:tcPr>
          <w:p w:rsidR="0014659B" w:rsidRPr="00B7309D" w:rsidRDefault="0014659B" w:rsidP="0014659B">
            <w:pPr>
              <w:spacing w:before="240" w:line="240" w:lineRule="auto"/>
              <w:jc w:val="center"/>
              <w:rPr>
                <w:rFonts w:cs="Abdulmagid"/>
                <w:b/>
                <w:bCs/>
                <w:sz w:val="24"/>
                <w:szCs w:val="24"/>
                <w:rtl/>
              </w:rPr>
            </w:pPr>
            <w:r w:rsidRPr="00B7309D">
              <w:rPr>
                <w:rFonts w:cs="Abdulmagid" w:hint="cs"/>
                <w:b/>
                <w:bCs/>
                <w:sz w:val="24"/>
                <w:szCs w:val="24"/>
                <w:rtl/>
              </w:rPr>
              <w:t>الصفة القانونية لرافعي الطعن بالنقض بشأن قضايا الدولة .</w:t>
            </w:r>
          </w:p>
        </w:tc>
        <w:tc>
          <w:tcPr>
            <w:tcW w:w="5103" w:type="dxa"/>
            <w:shd w:val="clear" w:color="auto" w:fill="auto"/>
            <w:vAlign w:val="center"/>
          </w:tcPr>
          <w:p w:rsidR="0014659B" w:rsidRPr="009442E3" w:rsidRDefault="0014659B" w:rsidP="0014659B">
            <w:pPr>
              <w:spacing w:before="240" w:line="240" w:lineRule="auto"/>
              <w:jc w:val="lowKashida"/>
              <w:rPr>
                <w:sz w:val="28"/>
                <w:szCs w:val="28"/>
                <w:rtl/>
              </w:rPr>
            </w:pPr>
            <w:r w:rsidRPr="009442E3">
              <w:rPr>
                <w:rFonts w:hint="cs"/>
                <w:sz w:val="28"/>
                <w:szCs w:val="28"/>
                <w:rtl/>
              </w:rPr>
              <w:t>وزارة الشئون القانونية هي الممثل القانوني لجميع هيئات الدولة في رفع الطعن بالنقض أمام المحكمة العليا بشأن قضايا الدولة .</w:t>
            </w:r>
          </w:p>
        </w:tc>
        <w:tc>
          <w:tcPr>
            <w:tcW w:w="905" w:type="dxa"/>
            <w:gridSpan w:val="2"/>
            <w:shd w:val="clear" w:color="auto" w:fill="auto"/>
            <w:vAlign w:val="center"/>
          </w:tcPr>
          <w:p w:rsidR="0014659B" w:rsidRPr="009442E3" w:rsidRDefault="0014659B" w:rsidP="0014659B">
            <w:pPr>
              <w:spacing w:before="240" w:line="240" w:lineRule="auto"/>
              <w:jc w:val="center"/>
              <w:rPr>
                <w:b/>
                <w:bCs/>
                <w:sz w:val="28"/>
                <w:szCs w:val="28"/>
                <w:rtl/>
              </w:rPr>
            </w:pPr>
            <w:r w:rsidRPr="009442E3">
              <w:rPr>
                <w:rFonts w:hint="cs"/>
                <w:b/>
                <w:bCs/>
                <w:sz w:val="28"/>
                <w:szCs w:val="28"/>
                <w:rtl/>
              </w:rPr>
              <w:t>4</w:t>
            </w:r>
          </w:p>
        </w:tc>
        <w:tc>
          <w:tcPr>
            <w:tcW w:w="959" w:type="dxa"/>
            <w:shd w:val="clear" w:color="auto" w:fill="auto"/>
            <w:vAlign w:val="center"/>
          </w:tcPr>
          <w:p w:rsidR="0014659B" w:rsidRPr="009442E3" w:rsidRDefault="0014659B" w:rsidP="0014659B">
            <w:pPr>
              <w:spacing w:before="240" w:line="240" w:lineRule="auto"/>
              <w:jc w:val="center"/>
              <w:rPr>
                <w:b/>
                <w:bCs/>
                <w:sz w:val="28"/>
                <w:szCs w:val="28"/>
                <w:rtl/>
              </w:rPr>
            </w:pPr>
            <w:r w:rsidRPr="009442E3">
              <w:rPr>
                <w:rFonts w:hint="cs"/>
                <w:b/>
                <w:bCs/>
                <w:sz w:val="28"/>
                <w:szCs w:val="28"/>
                <w:rtl/>
              </w:rPr>
              <w:t>12</w:t>
            </w:r>
          </w:p>
        </w:tc>
      </w:tr>
      <w:tr w:rsidR="0014659B" w:rsidRPr="009442E3" w:rsidTr="0014659B">
        <w:tc>
          <w:tcPr>
            <w:tcW w:w="591" w:type="dxa"/>
            <w:shd w:val="clear" w:color="auto" w:fill="auto"/>
            <w:vAlign w:val="center"/>
          </w:tcPr>
          <w:p w:rsidR="0014659B" w:rsidRPr="009442E3" w:rsidRDefault="0014659B" w:rsidP="0014659B">
            <w:pPr>
              <w:spacing w:before="240" w:line="240" w:lineRule="auto"/>
              <w:jc w:val="center"/>
              <w:rPr>
                <w:b/>
                <w:bCs/>
                <w:sz w:val="28"/>
                <w:szCs w:val="28"/>
                <w:rtl/>
              </w:rPr>
            </w:pPr>
            <w:r w:rsidRPr="009442E3">
              <w:rPr>
                <w:rFonts w:hint="cs"/>
                <w:b/>
                <w:bCs/>
                <w:sz w:val="28"/>
                <w:szCs w:val="28"/>
                <w:rtl/>
              </w:rPr>
              <w:t>18</w:t>
            </w:r>
          </w:p>
        </w:tc>
        <w:tc>
          <w:tcPr>
            <w:tcW w:w="2386" w:type="dxa"/>
            <w:shd w:val="clear" w:color="auto" w:fill="F2F2F2"/>
            <w:vAlign w:val="center"/>
          </w:tcPr>
          <w:p w:rsidR="0014659B" w:rsidRDefault="0014659B" w:rsidP="0014659B">
            <w:pPr>
              <w:spacing w:before="240" w:line="240" w:lineRule="auto"/>
              <w:jc w:val="center"/>
              <w:rPr>
                <w:rFonts w:cs="Abdulmagid"/>
                <w:b/>
                <w:bCs/>
                <w:sz w:val="24"/>
                <w:szCs w:val="24"/>
                <w:rtl/>
              </w:rPr>
            </w:pPr>
            <w:r w:rsidRPr="00B7309D">
              <w:rPr>
                <w:rFonts w:cs="Abdulmagid" w:hint="cs"/>
                <w:b/>
                <w:bCs/>
                <w:sz w:val="24"/>
                <w:szCs w:val="24"/>
                <w:rtl/>
              </w:rPr>
              <w:t xml:space="preserve">الصفة </w:t>
            </w:r>
          </w:p>
          <w:p w:rsidR="0014659B" w:rsidRPr="00B7309D" w:rsidRDefault="0014659B" w:rsidP="0014659B">
            <w:pPr>
              <w:spacing w:before="240" w:line="240" w:lineRule="auto"/>
              <w:jc w:val="center"/>
              <w:rPr>
                <w:rFonts w:cs="Abdulmagid"/>
                <w:b/>
                <w:bCs/>
                <w:sz w:val="24"/>
                <w:szCs w:val="24"/>
                <w:rtl/>
              </w:rPr>
            </w:pPr>
            <w:r w:rsidRPr="00B7309D">
              <w:rPr>
                <w:rFonts w:cs="Abdulmagid" w:hint="cs"/>
                <w:b/>
                <w:bCs/>
                <w:sz w:val="24"/>
                <w:szCs w:val="24"/>
                <w:rtl/>
              </w:rPr>
              <w:t>في تقديم الطعن .</w:t>
            </w:r>
          </w:p>
        </w:tc>
        <w:tc>
          <w:tcPr>
            <w:tcW w:w="5103" w:type="dxa"/>
            <w:shd w:val="clear" w:color="auto" w:fill="auto"/>
            <w:vAlign w:val="center"/>
          </w:tcPr>
          <w:p w:rsidR="0014659B" w:rsidRPr="009442E3" w:rsidRDefault="0014659B" w:rsidP="0014659B">
            <w:pPr>
              <w:spacing w:before="240" w:line="240" w:lineRule="auto"/>
              <w:jc w:val="lowKashida"/>
              <w:rPr>
                <w:sz w:val="28"/>
                <w:szCs w:val="28"/>
                <w:rtl/>
              </w:rPr>
            </w:pPr>
            <w:r w:rsidRPr="009442E3">
              <w:rPr>
                <w:rFonts w:hint="cs"/>
                <w:sz w:val="28"/>
                <w:szCs w:val="28"/>
                <w:rtl/>
              </w:rPr>
              <w:t>الصفة في تقديم الطعن تعد شرطاً أساسياً لجواز قبول الطعن .</w:t>
            </w:r>
          </w:p>
        </w:tc>
        <w:tc>
          <w:tcPr>
            <w:tcW w:w="905" w:type="dxa"/>
            <w:gridSpan w:val="2"/>
            <w:shd w:val="clear" w:color="auto" w:fill="auto"/>
            <w:vAlign w:val="center"/>
          </w:tcPr>
          <w:p w:rsidR="0014659B" w:rsidRPr="009442E3" w:rsidRDefault="0014659B" w:rsidP="0014659B">
            <w:pPr>
              <w:spacing w:before="240" w:line="240" w:lineRule="auto"/>
              <w:jc w:val="center"/>
              <w:rPr>
                <w:b/>
                <w:bCs/>
                <w:sz w:val="28"/>
                <w:szCs w:val="28"/>
                <w:rtl/>
              </w:rPr>
            </w:pPr>
            <w:r w:rsidRPr="009442E3">
              <w:rPr>
                <w:rFonts w:hint="cs"/>
                <w:b/>
                <w:bCs/>
                <w:sz w:val="28"/>
                <w:szCs w:val="28"/>
                <w:rtl/>
              </w:rPr>
              <w:t>3</w:t>
            </w:r>
          </w:p>
        </w:tc>
        <w:tc>
          <w:tcPr>
            <w:tcW w:w="959" w:type="dxa"/>
            <w:shd w:val="clear" w:color="auto" w:fill="auto"/>
            <w:vAlign w:val="center"/>
          </w:tcPr>
          <w:p w:rsidR="0014659B" w:rsidRPr="009442E3" w:rsidRDefault="0014659B" w:rsidP="0014659B">
            <w:pPr>
              <w:spacing w:before="240" w:line="240" w:lineRule="auto"/>
              <w:jc w:val="center"/>
              <w:rPr>
                <w:b/>
                <w:bCs/>
                <w:sz w:val="28"/>
                <w:szCs w:val="28"/>
                <w:rtl/>
              </w:rPr>
            </w:pPr>
            <w:r w:rsidRPr="009442E3">
              <w:rPr>
                <w:rFonts w:hint="cs"/>
                <w:b/>
                <w:bCs/>
                <w:sz w:val="28"/>
                <w:szCs w:val="28"/>
                <w:rtl/>
              </w:rPr>
              <w:t>10</w:t>
            </w:r>
          </w:p>
        </w:tc>
      </w:tr>
      <w:tr w:rsidR="0014659B" w:rsidRPr="009442E3" w:rsidTr="0014659B">
        <w:tc>
          <w:tcPr>
            <w:tcW w:w="591" w:type="dxa"/>
            <w:shd w:val="clear" w:color="auto" w:fill="auto"/>
            <w:vAlign w:val="center"/>
          </w:tcPr>
          <w:p w:rsidR="0014659B" w:rsidRPr="009442E3" w:rsidRDefault="0014659B" w:rsidP="0014659B">
            <w:pPr>
              <w:spacing w:before="240" w:line="240" w:lineRule="auto"/>
              <w:jc w:val="center"/>
              <w:rPr>
                <w:b/>
                <w:bCs/>
                <w:sz w:val="28"/>
                <w:szCs w:val="28"/>
                <w:rtl/>
              </w:rPr>
            </w:pPr>
            <w:r w:rsidRPr="009442E3">
              <w:rPr>
                <w:rFonts w:hint="cs"/>
                <w:b/>
                <w:bCs/>
                <w:sz w:val="28"/>
                <w:szCs w:val="28"/>
                <w:rtl/>
              </w:rPr>
              <w:t>19</w:t>
            </w:r>
          </w:p>
        </w:tc>
        <w:tc>
          <w:tcPr>
            <w:tcW w:w="2386" w:type="dxa"/>
            <w:shd w:val="clear" w:color="auto" w:fill="F2F2F2"/>
            <w:vAlign w:val="center"/>
          </w:tcPr>
          <w:p w:rsidR="0014659B" w:rsidRPr="00B7309D" w:rsidRDefault="0014659B" w:rsidP="0014659B">
            <w:pPr>
              <w:spacing w:before="240" w:line="240" w:lineRule="auto"/>
              <w:jc w:val="center"/>
              <w:rPr>
                <w:rFonts w:cs="Abdulmagid"/>
                <w:b/>
                <w:bCs/>
                <w:sz w:val="24"/>
                <w:szCs w:val="24"/>
                <w:rtl/>
              </w:rPr>
            </w:pPr>
            <w:r w:rsidRPr="00B7309D">
              <w:rPr>
                <w:rFonts w:cs="Abdulmagid" w:hint="cs"/>
                <w:b/>
                <w:bCs/>
                <w:sz w:val="24"/>
                <w:szCs w:val="24"/>
                <w:rtl/>
              </w:rPr>
              <w:t>الصفة والمصلحة في الطعن .</w:t>
            </w:r>
          </w:p>
        </w:tc>
        <w:tc>
          <w:tcPr>
            <w:tcW w:w="5103" w:type="dxa"/>
            <w:shd w:val="clear" w:color="auto" w:fill="auto"/>
            <w:vAlign w:val="center"/>
          </w:tcPr>
          <w:p w:rsidR="0014659B" w:rsidRPr="009442E3" w:rsidRDefault="0014659B" w:rsidP="0014659B">
            <w:pPr>
              <w:spacing w:before="240" w:line="240" w:lineRule="auto"/>
              <w:jc w:val="lowKashida"/>
              <w:rPr>
                <w:sz w:val="28"/>
                <w:szCs w:val="28"/>
                <w:rtl/>
              </w:rPr>
            </w:pPr>
            <w:r w:rsidRPr="009442E3">
              <w:rPr>
                <w:rFonts w:hint="cs"/>
                <w:sz w:val="28"/>
                <w:szCs w:val="28"/>
                <w:rtl/>
              </w:rPr>
              <w:t>الصفة شط لازم في كل دعوى أو طعن فحيث لا صفة للطاعن في طعنه كان مآله إلى الحكم بعدم جوازه حيث إن المسئولية الجزائية شخصية ، ولا يجوز لأي جهة أو شخص أن يترافع أمام المحاكم اليمنية بكافة درجاتها إلا بتوكيل خاص من الموكل .</w:t>
            </w:r>
          </w:p>
        </w:tc>
        <w:tc>
          <w:tcPr>
            <w:tcW w:w="905" w:type="dxa"/>
            <w:gridSpan w:val="2"/>
            <w:shd w:val="clear" w:color="auto" w:fill="auto"/>
            <w:vAlign w:val="center"/>
          </w:tcPr>
          <w:p w:rsidR="0014659B" w:rsidRPr="009442E3" w:rsidRDefault="0014659B" w:rsidP="0014659B">
            <w:pPr>
              <w:spacing w:before="240" w:line="240" w:lineRule="auto"/>
              <w:jc w:val="center"/>
              <w:rPr>
                <w:b/>
                <w:bCs/>
                <w:sz w:val="28"/>
                <w:szCs w:val="28"/>
                <w:rtl/>
              </w:rPr>
            </w:pPr>
            <w:r w:rsidRPr="009442E3">
              <w:rPr>
                <w:rFonts w:hint="cs"/>
                <w:b/>
                <w:bCs/>
                <w:sz w:val="28"/>
                <w:szCs w:val="28"/>
                <w:rtl/>
              </w:rPr>
              <w:t>7</w:t>
            </w:r>
          </w:p>
        </w:tc>
        <w:tc>
          <w:tcPr>
            <w:tcW w:w="959" w:type="dxa"/>
            <w:shd w:val="clear" w:color="auto" w:fill="auto"/>
            <w:vAlign w:val="center"/>
          </w:tcPr>
          <w:p w:rsidR="0014659B" w:rsidRPr="009442E3" w:rsidRDefault="0014659B" w:rsidP="0014659B">
            <w:pPr>
              <w:spacing w:before="240" w:line="240" w:lineRule="auto"/>
              <w:jc w:val="center"/>
              <w:rPr>
                <w:b/>
                <w:bCs/>
                <w:sz w:val="28"/>
                <w:szCs w:val="28"/>
                <w:rtl/>
              </w:rPr>
            </w:pPr>
            <w:r w:rsidRPr="009442E3">
              <w:rPr>
                <w:rFonts w:hint="cs"/>
                <w:b/>
                <w:bCs/>
                <w:sz w:val="28"/>
                <w:szCs w:val="28"/>
                <w:rtl/>
              </w:rPr>
              <w:t>18</w:t>
            </w:r>
          </w:p>
        </w:tc>
      </w:tr>
      <w:tr w:rsidR="0014659B" w:rsidRPr="009442E3" w:rsidTr="0014659B">
        <w:tc>
          <w:tcPr>
            <w:tcW w:w="591" w:type="dxa"/>
            <w:shd w:val="clear" w:color="auto" w:fill="auto"/>
            <w:vAlign w:val="center"/>
          </w:tcPr>
          <w:p w:rsidR="0014659B" w:rsidRPr="009442E3" w:rsidRDefault="0014659B" w:rsidP="0014659B">
            <w:pPr>
              <w:spacing w:line="240" w:lineRule="auto"/>
              <w:jc w:val="center"/>
              <w:rPr>
                <w:b/>
                <w:bCs/>
                <w:sz w:val="28"/>
                <w:szCs w:val="28"/>
                <w:rtl/>
              </w:rPr>
            </w:pPr>
            <w:r w:rsidRPr="009442E3">
              <w:rPr>
                <w:rFonts w:hint="cs"/>
                <w:b/>
                <w:bCs/>
                <w:sz w:val="28"/>
                <w:szCs w:val="28"/>
                <w:rtl/>
              </w:rPr>
              <w:t>20</w:t>
            </w:r>
          </w:p>
        </w:tc>
        <w:tc>
          <w:tcPr>
            <w:tcW w:w="2386" w:type="dxa"/>
            <w:shd w:val="clear" w:color="auto" w:fill="F2F2F2"/>
            <w:vAlign w:val="center"/>
          </w:tcPr>
          <w:p w:rsidR="0014659B" w:rsidRPr="00B7309D" w:rsidRDefault="0014659B" w:rsidP="0014659B">
            <w:pPr>
              <w:spacing w:line="240" w:lineRule="auto"/>
              <w:jc w:val="center"/>
              <w:rPr>
                <w:rFonts w:cs="Abdulmagid"/>
                <w:b/>
                <w:bCs/>
                <w:sz w:val="24"/>
                <w:szCs w:val="24"/>
                <w:rtl/>
              </w:rPr>
            </w:pPr>
            <w:r w:rsidRPr="00B7309D">
              <w:rPr>
                <w:rFonts w:cs="Abdulmagid" w:hint="cs"/>
                <w:b/>
                <w:bCs/>
                <w:sz w:val="24"/>
                <w:szCs w:val="24"/>
                <w:rtl/>
              </w:rPr>
              <w:t>الطعن المبني على وقائع سبقت إثارتها أمام محكمة الموضوع وفصلت فيها -حكمه .</w:t>
            </w:r>
          </w:p>
        </w:tc>
        <w:tc>
          <w:tcPr>
            <w:tcW w:w="5103" w:type="dxa"/>
            <w:shd w:val="clear" w:color="auto" w:fill="auto"/>
            <w:vAlign w:val="center"/>
          </w:tcPr>
          <w:p w:rsidR="0014659B" w:rsidRPr="009442E3" w:rsidRDefault="0014659B" w:rsidP="0014659B">
            <w:pPr>
              <w:spacing w:line="240" w:lineRule="auto"/>
              <w:jc w:val="lowKashida"/>
              <w:rPr>
                <w:sz w:val="28"/>
                <w:szCs w:val="28"/>
                <w:rtl/>
              </w:rPr>
            </w:pPr>
            <w:r w:rsidRPr="009442E3">
              <w:rPr>
                <w:rFonts w:hint="cs"/>
                <w:sz w:val="28"/>
                <w:szCs w:val="28"/>
                <w:rtl/>
              </w:rPr>
              <w:t>لا يقبل الطعن المبني على الوقائع التي سبقت إثارتها أمام محكمـة الموضـوع وقامت بتحقيقها والفصل فيها بأسباب سائغة ومقبولة ولها سند من القانون .</w:t>
            </w:r>
          </w:p>
        </w:tc>
        <w:tc>
          <w:tcPr>
            <w:tcW w:w="905" w:type="dxa"/>
            <w:gridSpan w:val="2"/>
            <w:shd w:val="clear" w:color="auto" w:fill="auto"/>
            <w:vAlign w:val="center"/>
          </w:tcPr>
          <w:p w:rsidR="0014659B" w:rsidRPr="009442E3" w:rsidRDefault="0014659B" w:rsidP="0014659B">
            <w:pPr>
              <w:spacing w:line="240" w:lineRule="auto"/>
              <w:jc w:val="center"/>
              <w:rPr>
                <w:b/>
                <w:bCs/>
                <w:sz w:val="28"/>
                <w:szCs w:val="28"/>
                <w:rtl/>
              </w:rPr>
            </w:pPr>
            <w:r w:rsidRPr="009442E3">
              <w:rPr>
                <w:rFonts w:hint="cs"/>
                <w:b/>
                <w:bCs/>
                <w:sz w:val="28"/>
                <w:szCs w:val="28"/>
                <w:rtl/>
              </w:rPr>
              <w:t>2</w:t>
            </w:r>
          </w:p>
        </w:tc>
        <w:tc>
          <w:tcPr>
            <w:tcW w:w="959" w:type="dxa"/>
            <w:shd w:val="clear" w:color="auto" w:fill="auto"/>
            <w:vAlign w:val="center"/>
          </w:tcPr>
          <w:p w:rsidR="0014659B" w:rsidRPr="009442E3" w:rsidRDefault="0014659B" w:rsidP="0014659B">
            <w:pPr>
              <w:spacing w:line="240" w:lineRule="auto"/>
              <w:jc w:val="center"/>
              <w:rPr>
                <w:b/>
                <w:bCs/>
                <w:sz w:val="28"/>
                <w:szCs w:val="28"/>
                <w:rtl/>
              </w:rPr>
            </w:pPr>
            <w:r w:rsidRPr="009442E3">
              <w:rPr>
                <w:rFonts w:hint="cs"/>
                <w:b/>
                <w:bCs/>
                <w:sz w:val="28"/>
                <w:szCs w:val="28"/>
                <w:rtl/>
              </w:rPr>
              <w:t>7</w:t>
            </w:r>
          </w:p>
        </w:tc>
      </w:tr>
      <w:tr w:rsidR="0014659B" w:rsidRPr="009442E3" w:rsidTr="0014659B">
        <w:tc>
          <w:tcPr>
            <w:tcW w:w="591" w:type="dxa"/>
            <w:shd w:val="clear" w:color="auto" w:fill="auto"/>
            <w:vAlign w:val="center"/>
          </w:tcPr>
          <w:p w:rsidR="0014659B" w:rsidRPr="009442E3" w:rsidRDefault="0014659B" w:rsidP="0014659B">
            <w:pPr>
              <w:spacing w:line="240" w:lineRule="auto"/>
              <w:jc w:val="center"/>
              <w:rPr>
                <w:b/>
                <w:bCs/>
                <w:sz w:val="28"/>
                <w:szCs w:val="28"/>
                <w:rtl/>
              </w:rPr>
            </w:pPr>
            <w:r w:rsidRPr="009442E3">
              <w:rPr>
                <w:rFonts w:hint="cs"/>
                <w:b/>
                <w:bCs/>
                <w:sz w:val="28"/>
                <w:szCs w:val="28"/>
                <w:rtl/>
              </w:rPr>
              <w:t>21</w:t>
            </w:r>
          </w:p>
        </w:tc>
        <w:tc>
          <w:tcPr>
            <w:tcW w:w="2386" w:type="dxa"/>
            <w:shd w:val="clear" w:color="auto" w:fill="F2F2F2"/>
            <w:vAlign w:val="center"/>
          </w:tcPr>
          <w:p w:rsidR="0014659B" w:rsidRPr="00B7309D" w:rsidRDefault="0014659B" w:rsidP="0014659B">
            <w:pPr>
              <w:spacing w:line="240" w:lineRule="auto"/>
              <w:jc w:val="center"/>
              <w:rPr>
                <w:rFonts w:cs="Abdulmagid"/>
                <w:b/>
                <w:bCs/>
                <w:sz w:val="24"/>
                <w:szCs w:val="24"/>
                <w:rtl/>
              </w:rPr>
            </w:pPr>
            <w:r w:rsidRPr="00B7309D">
              <w:rPr>
                <w:rFonts w:cs="Abdulmagid" w:hint="cs"/>
                <w:b/>
                <w:bCs/>
                <w:sz w:val="24"/>
                <w:szCs w:val="24"/>
                <w:rtl/>
              </w:rPr>
              <w:t>الطعن بالنقض في الجانب المدني المتعلق بالجانب الجزائي في حالة الحكم بالبراءة</w:t>
            </w:r>
          </w:p>
        </w:tc>
        <w:tc>
          <w:tcPr>
            <w:tcW w:w="5103" w:type="dxa"/>
            <w:shd w:val="clear" w:color="auto" w:fill="auto"/>
            <w:vAlign w:val="center"/>
          </w:tcPr>
          <w:p w:rsidR="0014659B" w:rsidRPr="009442E3" w:rsidRDefault="0014659B" w:rsidP="0014659B">
            <w:pPr>
              <w:spacing w:line="240" w:lineRule="auto"/>
              <w:jc w:val="lowKashida"/>
              <w:rPr>
                <w:sz w:val="28"/>
                <w:szCs w:val="28"/>
                <w:rtl/>
              </w:rPr>
            </w:pPr>
            <w:r w:rsidRPr="009442E3">
              <w:rPr>
                <w:rFonts w:hint="cs"/>
                <w:sz w:val="28"/>
                <w:szCs w:val="28"/>
                <w:rtl/>
              </w:rPr>
              <w:t>إذا تعلق موضوع الدعوى المدنية المرتبطة بالدعوى الجزائية بالجانب المدني في الحكم المطعون فيه وذلك بالمطالبة بالتعويض عن الضرر الذي لحـق بالمـدعي المدني من الجريمة التي حكم فيها بالبراءة فإن الضرر في هذه الحالة قد انتفـى وانتفى معه السبب كركن من أركان الدعوى المدنية المرتبط بالدعوى الجزائية .</w:t>
            </w:r>
          </w:p>
        </w:tc>
        <w:tc>
          <w:tcPr>
            <w:tcW w:w="905" w:type="dxa"/>
            <w:gridSpan w:val="2"/>
            <w:shd w:val="clear" w:color="auto" w:fill="auto"/>
            <w:vAlign w:val="center"/>
          </w:tcPr>
          <w:p w:rsidR="0014659B" w:rsidRPr="009442E3" w:rsidRDefault="0014659B" w:rsidP="0014659B">
            <w:pPr>
              <w:spacing w:line="240" w:lineRule="auto"/>
              <w:jc w:val="center"/>
              <w:rPr>
                <w:b/>
                <w:bCs/>
                <w:sz w:val="28"/>
                <w:szCs w:val="28"/>
                <w:rtl/>
              </w:rPr>
            </w:pPr>
            <w:r w:rsidRPr="009442E3">
              <w:rPr>
                <w:rFonts w:hint="cs"/>
                <w:b/>
                <w:bCs/>
                <w:sz w:val="28"/>
                <w:szCs w:val="28"/>
                <w:rtl/>
              </w:rPr>
              <w:t>49</w:t>
            </w:r>
          </w:p>
        </w:tc>
        <w:tc>
          <w:tcPr>
            <w:tcW w:w="959" w:type="dxa"/>
            <w:shd w:val="clear" w:color="auto" w:fill="auto"/>
            <w:vAlign w:val="center"/>
          </w:tcPr>
          <w:p w:rsidR="0014659B" w:rsidRPr="009442E3" w:rsidRDefault="0014659B" w:rsidP="0014659B">
            <w:pPr>
              <w:spacing w:line="240" w:lineRule="auto"/>
              <w:jc w:val="center"/>
              <w:rPr>
                <w:b/>
                <w:bCs/>
                <w:sz w:val="28"/>
                <w:szCs w:val="28"/>
                <w:rtl/>
              </w:rPr>
            </w:pPr>
            <w:r w:rsidRPr="009442E3">
              <w:rPr>
                <w:rFonts w:hint="cs"/>
                <w:b/>
                <w:bCs/>
                <w:sz w:val="28"/>
                <w:szCs w:val="28"/>
                <w:rtl/>
              </w:rPr>
              <w:t>141</w:t>
            </w:r>
          </w:p>
        </w:tc>
      </w:tr>
      <w:tr w:rsidR="0014659B" w:rsidRPr="009442E3" w:rsidTr="0014659B">
        <w:tc>
          <w:tcPr>
            <w:tcW w:w="591" w:type="dxa"/>
            <w:shd w:val="clear" w:color="auto" w:fill="auto"/>
            <w:vAlign w:val="center"/>
          </w:tcPr>
          <w:p w:rsidR="0014659B" w:rsidRPr="009442E3" w:rsidRDefault="0014659B" w:rsidP="0014659B">
            <w:pPr>
              <w:spacing w:before="240" w:line="240" w:lineRule="auto"/>
              <w:jc w:val="center"/>
              <w:rPr>
                <w:b/>
                <w:bCs/>
                <w:sz w:val="28"/>
                <w:szCs w:val="28"/>
                <w:rtl/>
              </w:rPr>
            </w:pPr>
            <w:r w:rsidRPr="009442E3">
              <w:rPr>
                <w:rFonts w:hint="cs"/>
                <w:b/>
                <w:bCs/>
                <w:sz w:val="28"/>
                <w:szCs w:val="28"/>
                <w:rtl/>
              </w:rPr>
              <w:t>22</w:t>
            </w:r>
          </w:p>
        </w:tc>
        <w:tc>
          <w:tcPr>
            <w:tcW w:w="2386" w:type="dxa"/>
            <w:shd w:val="clear" w:color="auto" w:fill="F2F2F2"/>
            <w:vAlign w:val="center"/>
          </w:tcPr>
          <w:p w:rsidR="0014659B" w:rsidRPr="00B7309D" w:rsidRDefault="0014659B" w:rsidP="0014659B">
            <w:pPr>
              <w:spacing w:before="240" w:line="240" w:lineRule="auto"/>
              <w:jc w:val="center"/>
              <w:rPr>
                <w:rFonts w:cs="Abdulmagid"/>
                <w:b/>
                <w:bCs/>
                <w:sz w:val="24"/>
                <w:szCs w:val="24"/>
                <w:rtl/>
              </w:rPr>
            </w:pPr>
            <w:r w:rsidRPr="00B7309D">
              <w:rPr>
                <w:rFonts w:cs="Abdulmagid" w:hint="cs"/>
                <w:b/>
                <w:bCs/>
                <w:sz w:val="24"/>
                <w:szCs w:val="24"/>
                <w:rtl/>
              </w:rPr>
              <w:t>الطعن بالنقض في حالة تفويت حق الطعن بالاستئناف- أثره .</w:t>
            </w:r>
          </w:p>
        </w:tc>
        <w:tc>
          <w:tcPr>
            <w:tcW w:w="5103" w:type="dxa"/>
            <w:shd w:val="clear" w:color="auto" w:fill="auto"/>
            <w:vAlign w:val="center"/>
          </w:tcPr>
          <w:p w:rsidR="0014659B" w:rsidRPr="009442E3" w:rsidRDefault="0014659B" w:rsidP="0014659B">
            <w:pPr>
              <w:spacing w:before="240" w:line="240" w:lineRule="auto"/>
              <w:jc w:val="lowKashida"/>
              <w:rPr>
                <w:sz w:val="28"/>
                <w:szCs w:val="28"/>
                <w:rtl/>
              </w:rPr>
            </w:pPr>
            <w:r w:rsidRPr="009442E3">
              <w:rPr>
                <w:rFonts w:hint="cs"/>
                <w:sz w:val="28"/>
                <w:szCs w:val="28"/>
                <w:rtl/>
              </w:rPr>
              <w:t>إذا تراخي الطاعن عن تقديم استئنافه حيث لم يقدمه إلا بعد انقضاء ميعـاده القانوني فإنه بذلك يكون قد فوت على نفسه الحق في الطعـن بالاستئناف والحال يكون قد انغلق أمامه طريق الطعن بالنقض الأمر الذي يقتضي القـول بعدم جواز الطعن بغض النظر عن تقريره للطعن بالنقض في الميعاد من عدمـه كون جواز الطعن من عدمه مسألة سابقة على النظر في شكله .</w:t>
            </w:r>
          </w:p>
        </w:tc>
        <w:tc>
          <w:tcPr>
            <w:tcW w:w="905" w:type="dxa"/>
            <w:gridSpan w:val="2"/>
            <w:shd w:val="clear" w:color="auto" w:fill="auto"/>
            <w:vAlign w:val="center"/>
          </w:tcPr>
          <w:p w:rsidR="0014659B" w:rsidRPr="009442E3" w:rsidRDefault="0014659B" w:rsidP="0014659B">
            <w:pPr>
              <w:spacing w:before="240" w:line="240" w:lineRule="auto"/>
              <w:jc w:val="center"/>
              <w:rPr>
                <w:b/>
                <w:bCs/>
                <w:sz w:val="28"/>
                <w:szCs w:val="28"/>
                <w:rtl/>
              </w:rPr>
            </w:pPr>
            <w:r w:rsidRPr="009442E3">
              <w:rPr>
                <w:rFonts w:hint="cs"/>
                <w:b/>
                <w:bCs/>
                <w:sz w:val="28"/>
                <w:szCs w:val="28"/>
                <w:rtl/>
              </w:rPr>
              <w:t>42</w:t>
            </w:r>
          </w:p>
        </w:tc>
        <w:tc>
          <w:tcPr>
            <w:tcW w:w="959" w:type="dxa"/>
            <w:shd w:val="clear" w:color="auto" w:fill="auto"/>
            <w:vAlign w:val="center"/>
          </w:tcPr>
          <w:p w:rsidR="0014659B" w:rsidRPr="009442E3" w:rsidRDefault="0014659B" w:rsidP="0014659B">
            <w:pPr>
              <w:spacing w:before="240" w:line="240" w:lineRule="auto"/>
              <w:jc w:val="center"/>
              <w:rPr>
                <w:b/>
                <w:bCs/>
                <w:sz w:val="28"/>
                <w:szCs w:val="28"/>
                <w:rtl/>
              </w:rPr>
            </w:pPr>
            <w:r w:rsidRPr="009442E3">
              <w:rPr>
                <w:rFonts w:hint="cs"/>
                <w:b/>
                <w:bCs/>
                <w:sz w:val="28"/>
                <w:szCs w:val="28"/>
                <w:rtl/>
              </w:rPr>
              <w:t>117</w:t>
            </w:r>
          </w:p>
        </w:tc>
      </w:tr>
      <w:tr w:rsidR="0014659B" w:rsidRPr="009442E3" w:rsidTr="0014659B">
        <w:trPr>
          <w:cantSplit/>
        </w:trPr>
        <w:tc>
          <w:tcPr>
            <w:tcW w:w="591" w:type="dxa"/>
            <w:shd w:val="clear" w:color="auto" w:fill="auto"/>
            <w:vAlign w:val="center"/>
          </w:tcPr>
          <w:p w:rsidR="0014659B" w:rsidRPr="009442E3" w:rsidRDefault="0014659B" w:rsidP="0014659B">
            <w:pPr>
              <w:spacing w:before="240" w:line="240" w:lineRule="auto"/>
              <w:jc w:val="center"/>
              <w:rPr>
                <w:b/>
                <w:bCs/>
                <w:sz w:val="28"/>
                <w:szCs w:val="28"/>
                <w:rtl/>
              </w:rPr>
            </w:pPr>
            <w:r w:rsidRPr="009442E3">
              <w:rPr>
                <w:rFonts w:hint="cs"/>
                <w:b/>
                <w:bCs/>
                <w:sz w:val="28"/>
                <w:szCs w:val="28"/>
                <w:rtl/>
              </w:rPr>
              <w:t>23</w:t>
            </w:r>
          </w:p>
        </w:tc>
        <w:tc>
          <w:tcPr>
            <w:tcW w:w="2386" w:type="dxa"/>
            <w:shd w:val="clear" w:color="auto" w:fill="F2F2F2"/>
            <w:vAlign w:val="center"/>
          </w:tcPr>
          <w:p w:rsidR="0014659B" w:rsidRPr="00B7309D" w:rsidRDefault="0014659B" w:rsidP="0014659B">
            <w:pPr>
              <w:spacing w:before="240" w:line="240" w:lineRule="auto"/>
              <w:jc w:val="center"/>
              <w:rPr>
                <w:rFonts w:cs="Abdulmagid"/>
                <w:b/>
                <w:bCs/>
                <w:sz w:val="24"/>
                <w:szCs w:val="24"/>
                <w:rtl/>
              </w:rPr>
            </w:pPr>
            <w:r w:rsidRPr="00B7309D">
              <w:rPr>
                <w:rFonts w:cs="Abdulmagid" w:hint="cs"/>
                <w:b/>
                <w:bCs/>
                <w:sz w:val="24"/>
                <w:szCs w:val="24"/>
                <w:rtl/>
              </w:rPr>
              <w:t xml:space="preserve">الطعن من حيث الشكل في حكم الإعدام خارج المدة القانونية </w:t>
            </w:r>
            <w:r w:rsidRPr="00B7309D">
              <w:rPr>
                <w:rFonts w:cs="Abdulmagid"/>
                <w:b/>
                <w:bCs/>
                <w:sz w:val="24"/>
                <w:szCs w:val="24"/>
                <w:rtl/>
              </w:rPr>
              <w:t>–</w:t>
            </w:r>
            <w:r w:rsidRPr="00B7309D">
              <w:rPr>
                <w:rFonts w:cs="Abdulmagid" w:hint="cs"/>
                <w:b/>
                <w:bCs/>
                <w:sz w:val="24"/>
                <w:szCs w:val="24"/>
                <w:rtl/>
              </w:rPr>
              <w:t xml:space="preserve"> حكمه .</w:t>
            </w:r>
          </w:p>
        </w:tc>
        <w:tc>
          <w:tcPr>
            <w:tcW w:w="5109" w:type="dxa"/>
            <w:gridSpan w:val="2"/>
            <w:shd w:val="clear" w:color="auto" w:fill="auto"/>
            <w:vAlign w:val="center"/>
          </w:tcPr>
          <w:p w:rsidR="0014659B" w:rsidRPr="009442E3" w:rsidRDefault="0014659B" w:rsidP="0014659B">
            <w:pPr>
              <w:spacing w:before="240" w:line="240" w:lineRule="auto"/>
              <w:jc w:val="lowKashida"/>
              <w:rPr>
                <w:sz w:val="28"/>
                <w:szCs w:val="28"/>
                <w:rtl/>
              </w:rPr>
            </w:pPr>
            <w:r w:rsidRPr="009442E3">
              <w:rPr>
                <w:rFonts w:hint="cs"/>
                <w:sz w:val="28"/>
                <w:szCs w:val="28"/>
                <w:rtl/>
              </w:rPr>
              <w:t xml:space="preserve"> إذا كان الحكم المطعون فيه قد قضى بعقوبة الإعدام قصاصاً فـالطعن يكـون مقبولاً شكلاً حتى وإن قدم بعد مرور المدة القانونية المقررة للطعن .</w:t>
            </w:r>
          </w:p>
        </w:tc>
        <w:tc>
          <w:tcPr>
            <w:tcW w:w="899" w:type="dxa"/>
            <w:shd w:val="clear" w:color="auto" w:fill="auto"/>
            <w:vAlign w:val="center"/>
          </w:tcPr>
          <w:p w:rsidR="0014659B" w:rsidRPr="009442E3" w:rsidRDefault="0014659B" w:rsidP="0014659B">
            <w:pPr>
              <w:spacing w:before="240" w:line="240" w:lineRule="auto"/>
              <w:jc w:val="center"/>
              <w:rPr>
                <w:b/>
                <w:bCs/>
                <w:sz w:val="28"/>
                <w:szCs w:val="28"/>
                <w:rtl/>
              </w:rPr>
            </w:pPr>
            <w:r w:rsidRPr="009442E3">
              <w:rPr>
                <w:rFonts w:hint="cs"/>
                <w:b/>
                <w:bCs/>
                <w:sz w:val="28"/>
                <w:szCs w:val="28"/>
                <w:rtl/>
              </w:rPr>
              <w:t>56</w:t>
            </w:r>
          </w:p>
        </w:tc>
        <w:tc>
          <w:tcPr>
            <w:tcW w:w="959" w:type="dxa"/>
            <w:shd w:val="clear" w:color="auto" w:fill="auto"/>
            <w:vAlign w:val="center"/>
          </w:tcPr>
          <w:p w:rsidR="0014659B" w:rsidRPr="009442E3" w:rsidRDefault="0014659B" w:rsidP="0014659B">
            <w:pPr>
              <w:spacing w:before="240" w:line="240" w:lineRule="auto"/>
              <w:jc w:val="center"/>
              <w:rPr>
                <w:b/>
                <w:bCs/>
                <w:sz w:val="28"/>
                <w:szCs w:val="28"/>
                <w:rtl/>
              </w:rPr>
            </w:pPr>
            <w:r w:rsidRPr="009442E3">
              <w:rPr>
                <w:rFonts w:hint="cs"/>
                <w:b/>
                <w:bCs/>
                <w:sz w:val="28"/>
                <w:szCs w:val="28"/>
                <w:rtl/>
              </w:rPr>
              <w:t>163</w:t>
            </w:r>
          </w:p>
        </w:tc>
      </w:tr>
      <w:tr w:rsidR="0014659B" w:rsidRPr="009442E3" w:rsidTr="0014659B">
        <w:tc>
          <w:tcPr>
            <w:tcW w:w="591" w:type="dxa"/>
            <w:shd w:val="clear" w:color="auto" w:fill="auto"/>
            <w:vAlign w:val="center"/>
          </w:tcPr>
          <w:p w:rsidR="0014659B" w:rsidRPr="009442E3" w:rsidRDefault="0014659B" w:rsidP="0014659B">
            <w:pPr>
              <w:spacing w:line="240" w:lineRule="auto"/>
              <w:jc w:val="center"/>
              <w:rPr>
                <w:b/>
                <w:bCs/>
                <w:sz w:val="28"/>
                <w:szCs w:val="28"/>
                <w:rtl/>
              </w:rPr>
            </w:pPr>
            <w:r w:rsidRPr="009442E3">
              <w:rPr>
                <w:rFonts w:hint="cs"/>
                <w:b/>
                <w:bCs/>
                <w:sz w:val="28"/>
                <w:szCs w:val="28"/>
                <w:rtl/>
              </w:rPr>
              <w:t>24</w:t>
            </w:r>
          </w:p>
        </w:tc>
        <w:tc>
          <w:tcPr>
            <w:tcW w:w="2386" w:type="dxa"/>
            <w:shd w:val="clear" w:color="auto" w:fill="F2F2F2"/>
            <w:vAlign w:val="center"/>
          </w:tcPr>
          <w:p w:rsidR="0014659B" w:rsidRPr="00B7309D" w:rsidRDefault="0014659B" w:rsidP="0014659B">
            <w:pPr>
              <w:spacing w:line="240" w:lineRule="auto"/>
              <w:jc w:val="center"/>
              <w:rPr>
                <w:rFonts w:cs="Abdulmagid"/>
                <w:b/>
                <w:bCs/>
                <w:sz w:val="24"/>
                <w:szCs w:val="24"/>
                <w:rtl/>
              </w:rPr>
            </w:pPr>
            <w:r w:rsidRPr="00B7309D">
              <w:rPr>
                <w:rFonts w:cs="Abdulmagid" w:hint="cs"/>
                <w:b/>
                <w:bCs/>
                <w:sz w:val="24"/>
                <w:szCs w:val="24"/>
                <w:rtl/>
              </w:rPr>
              <w:t xml:space="preserve">الطعن من قبل الورثة في الحكم الصادر في حق مورثهم في حياته </w:t>
            </w:r>
            <w:r w:rsidRPr="00B7309D">
              <w:rPr>
                <w:rFonts w:cs="Abdulmagid"/>
                <w:b/>
                <w:bCs/>
                <w:sz w:val="24"/>
                <w:szCs w:val="24"/>
                <w:rtl/>
              </w:rPr>
              <w:t>–</w:t>
            </w:r>
            <w:r w:rsidRPr="00B7309D">
              <w:rPr>
                <w:rFonts w:cs="Abdulmagid" w:hint="cs"/>
                <w:b/>
                <w:bCs/>
                <w:sz w:val="24"/>
                <w:szCs w:val="24"/>
                <w:rtl/>
              </w:rPr>
              <w:t xml:space="preserve"> حكمه .</w:t>
            </w:r>
          </w:p>
        </w:tc>
        <w:tc>
          <w:tcPr>
            <w:tcW w:w="5109" w:type="dxa"/>
            <w:gridSpan w:val="2"/>
            <w:shd w:val="clear" w:color="auto" w:fill="auto"/>
            <w:vAlign w:val="center"/>
          </w:tcPr>
          <w:p w:rsidR="0014659B" w:rsidRPr="009442E3" w:rsidRDefault="0014659B" w:rsidP="0014659B">
            <w:pPr>
              <w:spacing w:line="240" w:lineRule="auto"/>
              <w:jc w:val="lowKashida"/>
              <w:rPr>
                <w:sz w:val="28"/>
                <w:szCs w:val="28"/>
                <w:rtl/>
              </w:rPr>
            </w:pPr>
            <w:r w:rsidRPr="009442E3">
              <w:rPr>
                <w:rFonts w:hint="cs"/>
                <w:sz w:val="28"/>
                <w:szCs w:val="28"/>
                <w:rtl/>
              </w:rPr>
              <w:t>إذا صدر الحكم الابتدائي ضد مؤرث الطاعنين في حياته مع علمه بصدوره ولم  يطعن فيه بالاستئناف خلال المدة القانونية أصبح الحكم الابتدائي في حقه نهائياً واجب النفاذ فليس للورثة حق الطعن بالنقض فيه لعدم جوازه قانوناً .</w:t>
            </w:r>
          </w:p>
        </w:tc>
        <w:tc>
          <w:tcPr>
            <w:tcW w:w="899" w:type="dxa"/>
            <w:shd w:val="clear" w:color="auto" w:fill="auto"/>
            <w:vAlign w:val="center"/>
          </w:tcPr>
          <w:p w:rsidR="0014659B" w:rsidRPr="009442E3" w:rsidRDefault="0014659B" w:rsidP="0014659B">
            <w:pPr>
              <w:spacing w:line="240" w:lineRule="auto"/>
              <w:jc w:val="center"/>
              <w:rPr>
                <w:b/>
                <w:bCs/>
                <w:sz w:val="28"/>
                <w:szCs w:val="28"/>
                <w:rtl/>
              </w:rPr>
            </w:pPr>
            <w:r w:rsidRPr="009442E3">
              <w:rPr>
                <w:rFonts w:hint="cs"/>
                <w:b/>
                <w:bCs/>
                <w:sz w:val="28"/>
                <w:szCs w:val="28"/>
                <w:rtl/>
              </w:rPr>
              <w:t>5</w:t>
            </w:r>
          </w:p>
        </w:tc>
        <w:tc>
          <w:tcPr>
            <w:tcW w:w="959" w:type="dxa"/>
            <w:shd w:val="clear" w:color="auto" w:fill="auto"/>
            <w:vAlign w:val="center"/>
          </w:tcPr>
          <w:p w:rsidR="0014659B" w:rsidRPr="009442E3" w:rsidRDefault="0014659B" w:rsidP="0014659B">
            <w:pPr>
              <w:spacing w:line="240" w:lineRule="auto"/>
              <w:jc w:val="center"/>
              <w:rPr>
                <w:b/>
                <w:bCs/>
                <w:sz w:val="28"/>
                <w:szCs w:val="28"/>
                <w:rtl/>
              </w:rPr>
            </w:pPr>
            <w:r w:rsidRPr="009442E3">
              <w:rPr>
                <w:rFonts w:hint="cs"/>
                <w:b/>
                <w:bCs/>
                <w:sz w:val="28"/>
                <w:szCs w:val="28"/>
                <w:rtl/>
              </w:rPr>
              <w:t>14</w:t>
            </w:r>
          </w:p>
        </w:tc>
      </w:tr>
      <w:tr w:rsidR="0014659B" w:rsidRPr="009442E3" w:rsidTr="0014659B">
        <w:tc>
          <w:tcPr>
            <w:tcW w:w="591" w:type="dxa"/>
            <w:shd w:val="clear" w:color="auto" w:fill="auto"/>
            <w:vAlign w:val="center"/>
          </w:tcPr>
          <w:p w:rsidR="0014659B" w:rsidRPr="009442E3" w:rsidRDefault="0014659B" w:rsidP="0014659B">
            <w:pPr>
              <w:spacing w:line="240" w:lineRule="auto"/>
              <w:jc w:val="center"/>
              <w:rPr>
                <w:b/>
                <w:bCs/>
                <w:sz w:val="28"/>
                <w:szCs w:val="28"/>
                <w:rtl/>
              </w:rPr>
            </w:pPr>
            <w:r w:rsidRPr="009442E3">
              <w:rPr>
                <w:rFonts w:hint="cs"/>
                <w:b/>
                <w:bCs/>
                <w:sz w:val="28"/>
                <w:szCs w:val="28"/>
                <w:rtl/>
              </w:rPr>
              <w:t>25</w:t>
            </w:r>
          </w:p>
        </w:tc>
        <w:tc>
          <w:tcPr>
            <w:tcW w:w="2386" w:type="dxa"/>
            <w:shd w:val="clear" w:color="auto" w:fill="F2F2F2"/>
            <w:vAlign w:val="center"/>
          </w:tcPr>
          <w:p w:rsidR="0014659B" w:rsidRPr="00B7309D" w:rsidRDefault="0014659B" w:rsidP="0014659B">
            <w:pPr>
              <w:spacing w:line="240" w:lineRule="auto"/>
              <w:jc w:val="center"/>
              <w:rPr>
                <w:rFonts w:cs="Abdulmagid"/>
                <w:b/>
                <w:bCs/>
                <w:sz w:val="24"/>
                <w:szCs w:val="24"/>
                <w:rtl/>
              </w:rPr>
            </w:pPr>
            <w:r w:rsidRPr="00B7309D">
              <w:rPr>
                <w:rFonts w:cs="Abdulmagid" w:hint="cs"/>
                <w:b/>
                <w:bCs/>
                <w:sz w:val="24"/>
                <w:szCs w:val="24"/>
                <w:rtl/>
              </w:rPr>
              <w:t xml:space="preserve">الطعن في الأحكام الصادرة قبل الفصل في الموضوع </w:t>
            </w:r>
            <w:r w:rsidRPr="00B7309D">
              <w:rPr>
                <w:rFonts w:cs="Abdulmagid"/>
                <w:b/>
                <w:bCs/>
                <w:sz w:val="24"/>
                <w:szCs w:val="24"/>
                <w:rtl/>
              </w:rPr>
              <w:t>–</w:t>
            </w:r>
            <w:r>
              <w:rPr>
                <w:rFonts w:cs="Abdulmagid" w:hint="cs"/>
                <w:b/>
                <w:bCs/>
                <w:sz w:val="24"/>
                <w:szCs w:val="24"/>
                <w:rtl/>
              </w:rPr>
              <w:t xml:space="preserve"> حكمه</w:t>
            </w:r>
          </w:p>
        </w:tc>
        <w:tc>
          <w:tcPr>
            <w:tcW w:w="5109" w:type="dxa"/>
            <w:gridSpan w:val="2"/>
            <w:shd w:val="clear" w:color="auto" w:fill="auto"/>
            <w:vAlign w:val="center"/>
          </w:tcPr>
          <w:p w:rsidR="0014659B" w:rsidRPr="009442E3" w:rsidRDefault="0014659B" w:rsidP="0014659B">
            <w:pPr>
              <w:spacing w:line="240" w:lineRule="auto"/>
              <w:jc w:val="lowKashida"/>
              <w:rPr>
                <w:sz w:val="28"/>
                <w:szCs w:val="28"/>
                <w:rtl/>
              </w:rPr>
            </w:pPr>
            <w:r w:rsidRPr="009442E3">
              <w:rPr>
                <w:rFonts w:hint="cs"/>
                <w:sz w:val="28"/>
                <w:szCs w:val="28"/>
                <w:rtl/>
              </w:rPr>
              <w:t>الأحكام الصادرة قبل الفصل في الموضوع لا يجوز الطعن فيها إلا مع الطعن في الحكم المنهي للخصومة ما لم يترتب عليها منع السير في الدعوى .</w:t>
            </w:r>
          </w:p>
        </w:tc>
        <w:tc>
          <w:tcPr>
            <w:tcW w:w="899" w:type="dxa"/>
            <w:shd w:val="clear" w:color="auto" w:fill="auto"/>
            <w:vAlign w:val="center"/>
          </w:tcPr>
          <w:p w:rsidR="0014659B" w:rsidRPr="009442E3" w:rsidRDefault="0014659B" w:rsidP="0014659B">
            <w:pPr>
              <w:spacing w:line="240" w:lineRule="auto"/>
              <w:jc w:val="center"/>
              <w:rPr>
                <w:b/>
                <w:bCs/>
                <w:sz w:val="28"/>
                <w:szCs w:val="28"/>
                <w:rtl/>
              </w:rPr>
            </w:pPr>
            <w:r w:rsidRPr="009442E3">
              <w:rPr>
                <w:rFonts w:hint="cs"/>
                <w:b/>
                <w:bCs/>
                <w:sz w:val="28"/>
                <w:szCs w:val="28"/>
                <w:rtl/>
              </w:rPr>
              <w:t>11</w:t>
            </w:r>
          </w:p>
        </w:tc>
        <w:tc>
          <w:tcPr>
            <w:tcW w:w="959" w:type="dxa"/>
            <w:shd w:val="clear" w:color="auto" w:fill="auto"/>
            <w:vAlign w:val="center"/>
          </w:tcPr>
          <w:p w:rsidR="0014659B" w:rsidRPr="009442E3" w:rsidRDefault="0014659B" w:rsidP="0014659B">
            <w:pPr>
              <w:spacing w:line="240" w:lineRule="auto"/>
              <w:jc w:val="center"/>
              <w:rPr>
                <w:b/>
                <w:bCs/>
                <w:sz w:val="28"/>
                <w:szCs w:val="28"/>
                <w:rtl/>
              </w:rPr>
            </w:pPr>
            <w:r w:rsidRPr="009442E3">
              <w:rPr>
                <w:rFonts w:hint="cs"/>
                <w:b/>
                <w:bCs/>
                <w:sz w:val="28"/>
                <w:szCs w:val="28"/>
                <w:rtl/>
              </w:rPr>
              <w:t>31</w:t>
            </w:r>
          </w:p>
        </w:tc>
      </w:tr>
      <w:tr w:rsidR="0014659B" w:rsidRPr="009442E3" w:rsidTr="0014659B">
        <w:tc>
          <w:tcPr>
            <w:tcW w:w="591" w:type="dxa"/>
            <w:shd w:val="clear" w:color="auto" w:fill="auto"/>
            <w:vAlign w:val="center"/>
          </w:tcPr>
          <w:p w:rsidR="0014659B" w:rsidRPr="009442E3" w:rsidRDefault="0014659B" w:rsidP="0014659B">
            <w:pPr>
              <w:spacing w:before="240" w:line="240" w:lineRule="auto"/>
              <w:jc w:val="center"/>
              <w:rPr>
                <w:b/>
                <w:bCs/>
                <w:sz w:val="28"/>
                <w:szCs w:val="28"/>
                <w:rtl/>
              </w:rPr>
            </w:pPr>
            <w:r w:rsidRPr="009442E3">
              <w:rPr>
                <w:rFonts w:hint="cs"/>
                <w:b/>
                <w:bCs/>
                <w:sz w:val="28"/>
                <w:szCs w:val="28"/>
                <w:rtl/>
              </w:rPr>
              <w:t>26</w:t>
            </w:r>
          </w:p>
        </w:tc>
        <w:tc>
          <w:tcPr>
            <w:tcW w:w="2386" w:type="dxa"/>
            <w:shd w:val="clear" w:color="auto" w:fill="F2F2F2"/>
            <w:vAlign w:val="center"/>
          </w:tcPr>
          <w:p w:rsidR="0014659B" w:rsidRPr="00B7309D" w:rsidRDefault="0014659B" w:rsidP="0014659B">
            <w:pPr>
              <w:spacing w:before="240" w:line="240" w:lineRule="auto"/>
              <w:jc w:val="center"/>
              <w:rPr>
                <w:rFonts w:cs="Abdulmagid"/>
                <w:b/>
                <w:bCs/>
                <w:sz w:val="24"/>
                <w:szCs w:val="24"/>
                <w:rtl/>
              </w:rPr>
            </w:pPr>
            <w:r w:rsidRPr="00B7309D">
              <w:rPr>
                <w:rFonts w:cs="Abdulmagid" w:hint="cs"/>
                <w:b/>
                <w:bCs/>
                <w:sz w:val="24"/>
                <w:szCs w:val="24"/>
                <w:rtl/>
              </w:rPr>
              <w:t>الطعن في القرارات الصادرة أثناء قبل الفصل في الموضوع .</w:t>
            </w:r>
          </w:p>
        </w:tc>
        <w:tc>
          <w:tcPr>
            <w:tcW w:w="5109" w:type="dxa"/>
            <w:gridSpan w:val="2"/>
            <w:shd w:val="clear" w:color="auto" w:fill="auto"/>
            <w:vAlign w:val="center"/>
          </w:tcPr>
          <w:p w:rsidR="0014659B" w:rsidRPr="009442E3" w:rsidRDefault="0014659B" w:rsidP="0014659B">
            <w:pPr>
              <w:spacing w:before="240" w:line="240" w:lineRule="auto"/>
              <w:jc w:val="lowKashida"/>
              <w:rPr>
                <w:sz w:val="28"/>
                <w:szCs w:val="28"/>
                <w:rtl/>
              </w:rPr>
            </w:pPr>
            <w:r w:rsidRPr="009442E3">
              <w:rPr>
                <w:rFonts w:hint="cs"/>
                <w:sz w:val="28"/>
                <w:szCs w:val="28"/>
                <w:rtl/>
              </w:rPr>
              <w:t>الأحكام الصادرة قبل الفصل في الموضوع لا يجوز الطعن إلا مـع الحكـم المنـهـي  للخصومة مالم يترتب عليها منع السير في الدعوى والقرارات الصادرة أثناء المحاكمة التي يترتب عليها منع السير في الدعوى يجوز الطعن فيها استقلالاً وهي القرارات التي تقضي بعدم الاختصاص وبعدم جواز نظر الدعوى وسبق الفصل فيها .</w:t>
            </w:r>
          </w:p>
        </w:tc>
        <w:tc>
          <w:tcPr>
            <w:tcW w:w="899" w:type="dxa"/>
            <w:shd w:val="clear" w:color="auto" w:fill="auto"/>
            <w:vAlign w:val="center"/>
          </w:tcPr>
          <w:p w:rsidR="0014659B" w:rsidRPr="009442E3" w:rsidRDefault="0014659B" w:rsidP="0014659B">
            <w:pPr>
              <w:spacing w:before="240" w:line="240" w:lineRule="auto"/>
              <w:jc w:val="center"/>
              <w:rPr>
                <w:b/>
                <w:bCs/>
                <w:sz w:val="28"/>
                <w:szCs w:val="28"/>
                <w:rtl/>
              </w:rPr>
            </w:pPr>
            <w:r w:rsidRPr="009442E3">
              <w:rPr>
                <w:rFonts w:hint="cs"/>
                <w:b/>
                <w:bCs/>
                <w:sz w:val="28"/>
                <w:szCs w:val="28"/>
                <w:rtl/>
              </w:rPr>
              <w:t>28</w:t>
            </w:r>
          </w:p>
        </w:tc>
        <w:tc>
          <w:tcPr>
            <w:tcW w:w="959" w:type="dxa"/>
            <w:shd w:val="clear" w:color="auto" w:fill="auto"/>
            <w:vAlign w:val="center"/>
          </w:tcPr>
          <w:p w:rsidR="0014659B" w:rsidRPr="009442E3" w:rsidRDefault="0014659B" w:rsidP="0014659B">
            <w:pPr>
              <w:spacing w:before="240" w:line="240" w:lineRule="auto"/>
              <w:jc w:val="center"/>
              <w:rPr>
                <w:b/>
                <w:bCs/>
                <w:sz w:val="28"/>
                <w:szCs w:val="28"/>
                <w:rtl/>
              </w:rPr>
            </w:pPr>
            <w:r w:rsidRPr="009442E3">
              <w:rPr>
                <w:rFonts w:hint="cs"/>
                <w:b/>
                <w:bCs/>
                <w:sz w:val="28"/>
                <w:szCs w:val="28"/>
                <w:rtl/>
              </w:rPr>
              <w:t>78</w:t>
            </w:r>
          </w:p>
        </w:tc>
      </w:tr>
      <w:tr w:rsidR="0014659B" w:rsidRPr="009442E3" w:rsidTr="0014659B">
        <w:tc>
          <w:tcPr>
            <w:tcW w:w="591" w:type="dxa"/>
            <w:shd w:val="clear" w:color="auto" w:fill="auto"/>
            <w:vAlign w:val="center"/>
          </w:tcPr>
          <w:p w:rsidR="0014659B" w:rsidRPr="009442E3" w:rsidRDefault="0014659B" w:rsidP="0014659B">
            <w:pPr>
              <w:spacing w:before="240" w:line="240" w:lineRule="auto"/>
              <w:jc w:val="center"/>
              <w:rPr>
                <w:b/>
                <w:bCs/>
                <w:sz w:val="28"/>
                <w:szCs w:val="28"/>
                <w:rtl/>
              </w:rPr>
            </w:pPr>
            <w:r w:rsidRPr="009442E3">
              <w:rPr>
                <w:rFonts w:hint="cs"/>
                <w:b/>
                <w:bCs/>
                <w:sz w:val="28"/>
                <w:szCs w:val="28"/>
                <w:rtl/>
              </w:rPr>
              <w:t>27</w:t>
            </w:r>
          </w:p>
        </w:tc>
        <w:tc>
          <w:tcPr>
            <w:tcW w:w="2386" w:type="dxa"/>
            <w:shd w:val="clear" w:color="auto" w:fill="F2F2F2"/>
            <w:vAlign w:val="center"/>
          </w:tcPr>
          <w:p w:rsidR="0014659B" w:rsidRPr="00B7309D" w:rsidRDefault="0014659B" w:rsidP="0014659B">
            <w:pPr>
              <w:spacing w:before="240" w:line="240" w:lineRule="auto"/>
              <w:jc w:val="center"/>
              <w:rPr>
                <w:rFonts w:cs="Abdulmagid"/>
                <w:b/>
                <w:bCs/>
                <w:sz w:val="24"/>
                <w:szCs w:val="24"/>
                <w:rtl/>
              </w:rPr>
            </w:pPr>
            <w:r w:rsidRPr="00B7309D">
              <w:rPr>
                <w:rFonts w:cs="Abdulmagid" w:hint="cs"/>
                <w:b/>
                <w:bCs/>
                <w:sz w:val="24"/>
                <w:szCs w:val="24"/>
                <w:rtl/>
              </w:rPr>
              <w:t xml:space="preserve">الطلب برد المحكمة عن نظر الدعوى </w:t>
            </w:r>
            <w:r w:rsidRPr="00B7309D">
              <w:rPr>
                <w:rFonts w:cs="Abdulmagid"/>
                <w:b/>
                <w:bCs/>
                <w:sz w:val="24"/>
                <w:szCs w:val="24"/>
                <w:rtl/>
              </w:rPr>
              <w:t>–</w:t>
            </w:r>
            <w:r>
              <w:rPr>
                <w:rFonts w:cs="Abdulmagid" w:hint="cs"/>
                <w:b/>
                <w:bCs/>
                <w:sz w:val="24"/>
                <w:szCs w:val="24"/>
                <w:rtl/>
              </w:rPr>
              <w:t xml:space="preserve"> حكمه</w:t>
            </w:r>
          </w:p>
        </w:tc>
        <w:tc>
          <w:tcPr>
            <w:tcW w:w="5109" w:type="dxa"/>
            <w:gridSpan w:val="2"/>
            <w:shd w:val="clear" w:color="auto" w:fill="auto"/>
            <w:vAlign w:val="center"/>
          </w:tcPr>
          <w:p w:rsidR="0014659B" w:rsidRPr="009442E3" w:rsidRDefault="0014659B" w:rsidP="0014659B">
            <w:pPr>
              <w:spacing w:before="240" w:line="240" w:lineRule="auto"/>
              <w:jc w:val="lowKashida"/>
              <w:rPr>
                <w:sz w:val="28"/>
                <w:szCs w:val="28"/>
                <w:rtl/>
              </w:rPr>
            </w:pPr>
            <w:r w:rsidRPr="009442E3">
              <w:rPr>
                <w:rFonts w:hint="cs"/>
                <w:sz w:val="28"/>
                <w:szCs w:val="28"/>
                <w:rtl/>
              </w:rPr>
              <w:t>الطلب المقدم من الخصم إلى المحكمة بردها عن نظر الدعوى يترتب عليه وقف الدعوى الأصلية إلى أن يحكم في الطلب ، فإذا باشرت محكمـة الاستئناف إجراءات نظر الاستئناف والحكم فيه بعد أن قدم إليها طلـب ردهـا ودون الفصل فيه تكون قد خالفت القانون مما يجعل حكمها باطلاً متعيناً نقضه .</w:t>
            </w:r>
          </w:p>
        </w:tc>
        <w:tc>
          <w:tcPr>
            <w:tcW w:w="899" w:type="dxa"/>
            <w:shd w:val="clear" w:color="auto" w:fill="auto"/>
            <w:vAlign w:val="center"/>
          </w:tcPr>
          <w:p w:rsidR="0014659B" w:rsidRPr="009442E3" w:rsidRDefault="0014659B" w:rsidP="0014659B">
            <w:pPr>
              <w:spacing w:before="240" w:line="240" w:lineRule="auto"/>
              <w:jc w:val="center"/>
              <w:rPr>
                <w:b/>
                <w:bCs/>
                <w:sz w:val="28"/>
                <w:szCs w:val="28"/>
                <w:rtl/>
              </w:rPr>
            </w:pPr>
            <w:r w:rsidRPr="009442E3">
              <w:rPr>
                <w:rFonts w:hint="cs"/>
                <w:b/>
                <w:bCs/>
                <w:sz w:val="28"/>
                <w:szCs w:val="28"/>
                <w:rtl/>
              </w:rPr>
              <w:t>43</w:t>
            </w:r>
          </w:p>
        </w:tc>
        <w:tc>
          <w:tcPr>
            <w:tcW w:w="959" w:type="dxa"/>
            <w:shd w:val="clear" w:color="auto" w:fill="auto"/>
            <w:vAlign w:val="center"/>
          </w:tcPr>
          <w:p w:rsidR="0014659B" w:rsidRPr="009442E3" w:rsidRDefault="0014659B" w:rsidP="0014659B">
            <w:pPr>
              <w:spacing w:before="240" w:line="240" w:lineRule="auto"/>
              <w:jc w:val="center"/>
              <w:rPr>
                <w:b/>
                <w:bCs/>
                <w:sz w:val="28"/>
                <w:szCs w:val="28"/>
                <w:rtl/>
              </w:rPr>
            </w:pPr>
            <w:r w:rsidRPr="009442E3">
              <w:rPr>
                <w:rFonts w:hint="cs"/>
                <w:b/>
                <w:bCs/>
                <w:sz w:val="28"/>
                <w:szCs w:val="28"/>
                <w:rtl/>
              </w:rPr>
              <w:t>119</w:t>
            </w:r>
          </w:p>
        </w:tc>
      </w:tr>
      <w:tr w:rsidR="0014659B" w:rsidRPr="009442E3" w:rsidTr="0014659B">
        <w:tc>
          <w:tcPr>
            <w:tcW w:w="591" w:type="dxa"/>
            <w:shd w:val="clear" w:color="auto" w:fill="auto"/>
            <w:vAlign w:val="center"/>
          </w:tcPr>
          <w:p w:rsidR="0014659B" w:rsidRPr="009442E3" w:rsidRDefault="0014659B" w:rsidP="0014659B">
            <w:pPr>
              <w:spacing w:before="240" w:line="240" w:lineRule="auto"/>
              <w:jc w:val="center"/>
              <w:rPr>
                <w:b/>
                <w:bCs/>
                <w:sz w:val="28"/>
                <w:szCs w:val="28"/>
                <w:rtl/>
              </w:rPr>
            </w:pPr>
            <w:r w:rsidRPr="009442E3">
              <w:rPr>
                <w:rFonts w:hint="cs"/>
                <w:b/>
                <w:bCs/>
                <w:sz w:val="28"/>
                <w:szCs w:val="28"/>
                <w:rtl/>
              </w:rPr>
              <w:t>28</w:t>
            </w:r>
          </w:p>
        </w:tc>
        <w:tc>
          <w:tcPr>
            <w:tcW w:w="2386" w:type="dxa"/>
            <w:shd w:val="clear" w:color="auto" w:fill="F2F2F2"/>
            <w:vAlign w:val="center"/>
          </w:tcPr>
          <w:p w:rsidR="0014659B" w:rsidRPr="00B7309D" w:rsidRDefault="0014659B" w:rsidP="0014659B">
            <w:pPr>
              <w:spacing w:before="240" w:line="240" w:lineRule="auto"/>
              <w:jc w:val="center"/>
              <w:rPr>
                <w:rFonts w:cs="Abdulmagid"/>
                <w:b/>
                <w:bCs/>
                <w:sz w:val="24"/>
                <w:szCs w:val="24"/>
                <w:rtl/>
              </w:rPr>
            </w:pPr>
            <w:r w:rsidRPr="00B7309D">
              <w:rPr>
                <w:rFonts w:cs="Abdulmagid" w:hint="cs"/>
                <w:b/>
                <w:bCs/>
                <w:sz w:val="24"/>
                <w:szCs w:val="24"/>
                <w:rtl/>
              </w:rPr>
              <w:t>العرض الوجوبي للقضية على المحكمة العليا .</w:t>
            </w:r>
          </w:p>
        </w:tc>
        <w:tc>
          <w:tcPr>
            <w:tcW w:w="5109" w:type="dxa"/>
            <w:gridSpan w:val="2"/>
            <w:shd w:val="clear" w:color="auto" w:fill="auto"/>
            <w:vAlign w:val="center"/>
          </w:tcPr>
          <w:p w:rsidR="0014659B" w:rsidRPr="009442E3" w:rsidRDefault="0014659B" w:rsidP="0014659B">
            <w:pPr>
              <w:spacing w:before="240" w:line="240" w:lineRule="auto"/>
              <w:jc w:val="lowKashida"/>
              <w:rPr>
                <w:sz w:val="28"/>
                <w:szCs w:val="28"/>
                <w:rtl/>
              </w:rPr>
            </w:pPr>
            <w:r w:rsidRPr="009442E3">
              <w:rPr>
                <w:rFonts w:hint="cs"/>
                <w:sz w:val="28"/>
                <w:szCs w:val="28"/>
                <w:rtl/>
              </w:rPr>
              <w:t>إذا كان الحكم صادرا بالإعدام أو بقصاص أو حد يترتب عليه ذهاب النفس أو عضو من الجسم وجب على النيابة العامة ولو لم يطعن أي من الخصـوم تعرض القضية على المحكمة العليا مشفوعة بمذكرة برأيها ويجوز للمحكمـة في هذه الحالة التعرض لموضوع الدعوى .</w:t>
            </w:r>
          </w:p>
        </w:tc>
        <w:tc>
          <w:tcPr>
            <w:tcW w:w="899" w:type="dxa"/>
            <w:shd w:val="clear" w:color="auto" w:fill="auto"/>
            <w:vAlign w:val="center"/>
          </w:tcPr>
          <w:p w:rsidR="0014659B" w:rsidRPr="009442E3" w:rsidRDefault="0014659B" w:rsidP="0014659B">
            <w:pPr>
              <w:spacing w:before="240" w:line="240" w:lineRule="auto"/>
              <w:jc w:val="center"/>
              <w:rPr>
                <w:b/>
                <w:bCs/>
                <w:sz w:val="28"/>
                <w:szCs w:val="28"/>
                <w:rtl/>
              </w:rPr>
            </w:pPr>
            <w:r w:rsidRPr="009442E3">
              <w:rPr>
                <w:rFonts w:hint="cs"/>
                <w:b/>
                <w:bCs/>
                <w:sz w:val="28"/>
                <w:szCs w:val="28"/>
                <w:rtl/>
              </w:rPr>
              <w:t>52</w:t>
            </w:r>
          </w:p>
        </w:tc>
        <w:tc>
          <w:tcPr>
            <w:tcW w:w="959" w:type="dxa"/>
            <w:shd w:val="clear" w:color="auto" w:fill="auto"/>
            <w:vAlign w:val="center"/>
          </w:tcPr>
          <w:p w:rsidR="0014659B" w:rsidRPr="009442E3" w:rsidRDefault="0014659B" w:rsidP="0014659B">
            <w:pPr>
              <w:spacing w:before="240" w:line="240" w:lineRule="auto"/>
              <w:jc w:val="center"/>
              <w:rPr>
                <w:b/>
                <w:bCs/>
                <w:sz w:val="28"/>
                <w:szCs w:val="28"/>
                <w:rtl/>
              </w:rPr>
            </w:pPr>
            <w:r w:rsidRPr="009442E3">
              <w:rPr>
                <w:rFonts w:hint="cs"/>
                <w:b/>
                <w:bCs/>
                <w:sz w:val="28"/>
                <w:szCs w:val="28"/>
                <w:rtl/>
              </w:rPr>
              <w:t>149</w:t>
            </w:r>
          </w:p>
        </w:tc>
      </w:tr>
      <w:tr w:rsidR="0014659B" w:rsidRPr="009442E3" w:rsidTr="0014659B">
        <w:tc>
          <w:tcPr>
            <w:tcW w:w="591" w:type="dxa"/>
            <w:shd w:val="clear" w:color="auto" w:fill="auto"/>
            <w:vAlign w:val="center"/>
          </w:tcPr>
          <w:p w:rsidR="0014659B" w:rsidRPr="009442E3" w:rsidRDefault="0014659B" w:rsidP="0014659B">
            <w:pPr>
              <w:spacing w:before="240" w:line="240" w:lineRule="auto"/>
              <w:jc w:val="center"/>
              <w:rPr>
                <w:b/>
                <w:bCs/>
                <w:sz w:val="28"/>
                <w:szCs w:val="28"/>
                <w:rtl/>
              </w:rPr>
            </w:pPr>
            <w:r w:rsidRPr="009442E3">
              <w:rPr>
                <w:rFonts w:hint="cs"/>
                <w:b/>
                <w:bCs/>
                <w:sz w:val="28"/>
                <w:szCs w:val="28"/>
                <w:rtl/>
              </w:rPr>
              <w:t>29</w:t>
            </w:r>
          </w:p>
        </w:tc>
        <w:tc>
          <w:tcPr>
            <w:tcW w:w="2386" w:type="dxa"/>
            <w:shd w:val="clear" w:color="auto" w:fill="F2F2F2"/>
            <w:vAlign w:val="center"/>
          </w:tcPr>
          <w:p w:rsidR="0014659B" w:rsidRPr="00B7309D" w:rsidRDefault="0014659B" w:rsidP="0014659B">
            <w:pPr>
              <w:spacing w:before="240" w:line="240" w:lineRule="auto"/>
              <w:jc w:val="center"/>
              <w:rPr>
                <w:rFonts w:cs="Abdulmagid"/>
                <w:b/>
                <w:bCs/>
                <w:sz w:val="24"/>
                <w:szCs w:val="24"/>
                <w:rtl/>
              </w:rPr>
            </w:pPr>
            <w:r w:rsidRPr="00B7309D">
              <w:rPr>
                <w:rFonts w:cs="Abdulmagid" w:hint="cs"/>
                <w:b/>
                <w:bCs/>
                <w:sz w:val="24"/>
                <w:szCs w:val="24"/>
                <w:rtl/>
              </w:rPr>
              <w:t xml:space="preserve">القبول بالحكم المطعون فيه </w:t>
            </w:r>
            <w:r w:rsidRPr="00B7309D">
              <w:rPr>
                <w:rFonts w:cs="Abdulmagid"/>
                <w:b/>
                <w:bCs/>
                <w:sz w:val="24"/>
                <w:szCs w:val="24"/>
                <w:rtl/>
              </w:rPr>
              <w:t>–</w:t>
            </w:r>
            <w:r w:rsidRPr="00B7309D">
              <w:rPr>
                <w:rFonts w:cs="Abdulmagid" w:hint="cs"/>
                <w:b/>
                <w:bCs/>
                <w:sz w:val="24"/>
                <w:szCs w:val="24"/>
                <w:rtl/>
              </w:rPr>
              <w:t xml:space="preserve"> أثره .</w:t>
            </w:r>
          </w:p>
        </w:tc>
        <w:tc>
          <w:tcPr>
            <w:tcW w:w="5109" w:type="dxa"/>
            <w:gridSpan w:val="2"/>
            <w:shd w:val="clear" w:color="auto" w:fill="auto"/>
            <w:vAlign w:val="center"/>
          </w:tcPr>
          <w:p w:rsidR="0014659B" w:rsidRPr="009442E3" w:rsidRDefault="0014659B" w:rsidP="0014659B">
            <w:pPr>
              <w:spacing w:before="240" w:line="240" w:lineRule="auto"/>
              <w:jc w:val="lowKashida"/>
              <w:rPr>
                <w:sz w:val="28"/>
                <w:szCs w:val="28"/>
                <w:rtl/>
              </w:rPr>
            </w:pPr>
            <w:r w:rsidRPr="009442E3">
              <w:rPr>
                <w:rFonts w:hint="cs"/>
                <w:sz w:val="28"/>
                <w:szCs w:val="28"/>
                <w:rtl/>
              </w:rPr>
              <w:t>حصول طلب اليمين على المستأنف المدعى عليه من قبل خصمه المدعي بالحق الشخصي وحلف اليمين على الفعل المدعى به من قبل المستأنف والمعنى فيه من قبل المدعي بالحق الشخصي وقضاء محكمة الاستئناف بصحة قبول المستأنف ( الطاعن حالياً ) من خلال طلب اليمين فهو ما يعني قبولا بـالحكم الابتـدائي المطعون فيه بالاستئناف ، الأمر الذي يقتضي القول بعدم جواز الطعن بالنقض لسبق قبول الطاعن وقنوعه بالحكم المطعون فيه استئنافيا .</w:t>
            </w:r>
          </w:p>
        </w:tc>
        <w:tc>
          <w:tcPr>
            <w:tcW w:w="899" w:type="dxa"/>
            <w:shd w:val="clear" w:color="auto" w:fill="auto"/>
            <w:vAlign w:val="center"/>
          </w:tcPr>
          <w:p w:rsidR="0014659B" w:rsidRPr="009442E3" w:rsidRDefault="0014659B" w:rsidP="0014659B">
            <w:pPr>
              <w:spacing w:before="240" w:line="240" w:lineRule="auto"/>
              <w:jc w:val="center"/>
              <w:rPr>
                <w:b/>
                <w:bCs/>
                <w:sz w:val="28"/>
                <w:szCs w:val="28"/>
                <w:rtl/>
              </w:rPr>
            </w:pPr>
            <w:r w:rsidRPr="009442E3">
              <w:rPr>
                <w:rFonts w:hint="cs"/>
                <w:b/>
                <w:bCs/>
                <w:sz w:val="28"/>
                <w:szCs w:val="28"/>
                <w:rtl/>
              </w:rPr>
              <w:t>41</w:t>
            </w:r>
          </w:p>
        </w:tc>
        <w:tc>
          <w:tcPr>
            <w:tcW w:w="959" w:type="dxa"/>
            <w:shd w:val="clear" w:color="auto" w:fill="auto"/>
            <w:vAlign w:val="center"/>
          </w:tcPr>
          <w:p w:rsidR="0014659B" w:rsidRPr="009442E3" w:rsidRDefault="0014659B" w:rsidP="0014659B">
            <w:pPr>
              <w:spacing w:before="240" w:line="240" w:lineRule="auto"/>
              <w:jc w:val="center"/>
              <w:rPr>
                <w:b/>
                <w:bCs/>
                <w:sz w:val="28"/>
                <w:szCs w:val="28"/>
                <w:rtl/>
              </w:rPr>
            </w:pPr>
            <w:r w:rsidRPr="009442E3">
              <w:rPr>
                <w:rFonts w:hint="cs"/>
                <w:b/>
                <w:bCs/>
                <w:sz w:val="28"/>
                <w:szCs w:val="28"/>
                <w:rtl/>
              </w:rPr>
              <w:t>115</w:t>
            </w:r>
          </w:p>
        </w:tc>
      </w:tr>
      <w:tr w:rsidR="0014659B" w:rsidRPr="009442E3" w:rsidTr="0014659B">
        <w:tc>
          <w:tcPr>
            <w:tcW w:w="591" w:type="dxa"/>
            <w:shd w:val="clear" w:color="auto" w:fill="auto"/>
            <w:vAlign w:val="center"/>
          </w:tcPr>
          <w:p w:rsidR="0014659B" w:rsidRPr="009442E3" w:rsidRDefault="0014659B" w:rsidP="0014659B">
            <w:pPr>
              <w:spacing w:before="240" w:line="240" w:lineRule="auto"/>
              <w:jc w:val="center"/>
              <w:rPr>
                <w:b/>
                <w:bCs/>
                <w:sz w:val="28"/>
                <w:szCs w:val="28"/>
                <w:rtl/>
              </w:rPr>
            </w:pPr>
            <w:r w:rsidRPr="009442E3">
              <w:rPr>
                <w:rFonts w:hint="cs"/>
                <w:b/>
                <w:bCs/>
                <w:sz w:val="28"/>
                <w:szCs w:val="28"/>
                <w:rtl/>
              </w:rPr>
              <w:t>30</w:t>
            </w:r>
          </w:p>
        </w:tc>
        <w:tc>
          <w:tcPr>
            <w:tcW w:w="2386" w:type="dxa"/>
            <w:shd w:val="clear" w:color="auto" w:fill="F2F2F2"/>
            <w:vAlign w:val="center"/>
          </w:tcPr>
          <w:p w:rsidR="0014659B" w:rsidRPr="00B7309D" w:rsidRDefault="0014659B" w:rsidP="0014659B">
            <w:pPr>
              <w:spacing w:before="240" w:line="240" w:lineRule="auto"/>
              <w:jc w:val="center"/>
              <w:rPr>
                <w:rFonts w:cs="Abdulmagid"/>
                <w:b/>
                <w:bCs/>
                <w:sz w:val="24"/>
                <w:szCs w:val="24"/>
                <w:rtl/>
              </w:rPr>
            </w:pPr>
            <w:r w:rsidRPr="00B7309D">
              <w:rPr>
                <w:rFonts w:cs="Abdulmagid" w:hint="cs"/>
                <w:b/>
                <w:bCs/>
                <w:sz w:val="24"/>
                <w:szCs w:val="24"/>
                <w:rtl/>
              </w:rPr>
              <w:t>القصد العمد في جريمة القتل .</w:t>
            </w:r>
          </w:p>
        </w:tc>
        <w:tc>
          <w:tcPr>
            <w:tcW w:w="5103" w:type="dxa"/>
            <w:shd w:val="clear" w:color="auto" w:fill="auto"/>
            <w:vAlign w:val="center"/>
          </w:tcPr>
          <w:p w:rsidR="0014659B" w:rsidRPr="009442E3" w:rsidRDefault="0014659B" w:rsidP="0014659B">
            <w:pPr>
              <w:spacing w:before="240" w:line="240" w:lineRule="auto"/>
              <w:jc w:val="lowKashida"/>
              <w:rPr>
                <w:sz w:val="28"/>
                <w:szCs w:val="28"/>
                <w:rtl/>
              </w:rPr>
            </w:pPr>
            <w:r w:rsidRPr="009442E3">
              <w:rPr>
                <w:rFonts w:hint="cs"/>
                <w:sz w:val="28"/>
                <w:szCs w:val="28"/>
                <w:rtl/>
              </w:rPr>
              <w:t>القصد العمد في جريمة القتل يتحقق إذا ارتكب الجاني الفعل بإرادته وعلمـه وتوقع النتيجة الإجرامية لفعله فأقدم عليه قابلا حدوث هذه النتيجة ولا عبرة في توافر القصد بالدافع إلى ارتكاب الجريمة أو الغرض منها إلا إذا نص القانون خلاف ذلك .</w:t>
            </w:r>
          </w:p>
        </w:tc>
        <w:tc>
          <w:tcPr>
            <w:tcW w:w="905" w:type="dxa"/>
            <w:gridSpan w:val="2"/>
            <w:shd w:val="clear" w:color="auto" w:fill="auto"/>
            <w:vAlign w:val="center"/>
          </w:tcPr>
          <w:p w:rsidR="0014659B" w:rsidRPr="009442E3" w:rsidRDefault="0014659B" w:rsidP="0014659B">
            <w:pPr>
              <w:spacing w:before="240" w:line="240" w:lineRule="auto"/>
              <w:jc w:val="center"/>
              <w:rPr>
                <w:b/>
                <w:bCs/>
                <w:sz w:val="28"/>
                <w:szCs w:val="28"/>
                <w:rtl/>
              </w:rPr>
            </w:pPr>
            <w:r w:rsidRPr="009442E3">
              <w:rPr>
                <w:rFonts w:hint="cs"/>
                <w:b/>
                <w:bCs/>
                <w:sz w:val="28"/>
                <w:szCs w:val="28"/>
                <w:rtl/>
              </w:rPr>
              <w:t>48</w:t>
            </w:r>
          </w:p>
        </w:tc>
        <w:tc>
          <w:tcPr>
            <w:tcW w:w="959" w:type="dxa"/>
            <w:shd w:val="clear" w:color="auto" w:fill="auto"/>
            <w:vAlign w:val="center"/>
          </w:tcPr>
          <w:p w:rsidR="0014659B" w:rsidRPr="009442E3" w:rsidRDefault="0014659B" w:rsidP="0014659B">
            <w:pPr>
              <w:spacing w:before="240" w:line="240" w:lineRule="auto"/>
              <w:jc w:val="center"/>
              <w:rPr>
                <w:b/>
                <w:bCs/>
                <w:sz w:val="28"/>
                <w:szCs w:val="28"/>
                <w:rtl/>
              </w:rPr>
            </w:pPr>
            <w:r w:rsidRPr="009442E3">
              <w:rPr>
                <w:rFonts w:hint="cs"/>
                <w:b/>
                <w:bCs/>
                <w:sz w:val="28"/>
                <w:szCs w:val="28"/>
                <w:rtl/>
              </w:rPr>
              <w:t>136</w:t>
            </w:r>
          </w:p>
        </w:tc>
      </w:tr>
      <w:tr w:rsidR="0014659B" w:rsidRPr="009442E3" w:rsidTr="0014659B">
        <w:tc>
          <w:tcPr>
            <w:tcW w:w="591" w:type="dxa"/>
            <w:shd w:val="clear" w:color="auto" w:fill="auto"/>
            <w:vAlign w:val="center"/>
          </w:tcPr>
          <w:p w:rsidR="0014659B" w:rsidRPr="009442E3" w:rsidRDefault="0014659B" w:rsidP="0014659B">
            <w:pPr>
              <w:spacing w:line="240" w:lineRule="auto"/>
              <w:jc w:val="center"/>
              <w:rPr>
                <w:b/>
                <w:bCs/>
                <w:sz w:val="28"/>
                <w:szCs w:val="28"/>
                <w:rtl/>
              </w:rPr>
            </w:pPr>
            <w:r w:rsidRPr="009442E3">
              <w:rPr>
                <w:rFonts w:hint="cs"/>
                <w:b/>
                <w:bCs/>
                <w:sz w:val="28"/>
                <w:szCs w:val="28"/>
                <w:rtl/>
              </w:rPr>
              <w:t>31</w:t>
            </w:r>
          </w:p>
        </w:tc>
        <w:tc>
          <w:tcPr>
            <w:tcW w:w="2386" w:type="dxa"/>
            <w:shd w:val="clear" w:color="auto" w:fill="F2F2F2"/>
            <w:vAlign w:val="center"/>
          </w:tcPr>
          <w:p w:rsidR="0014659B" w:rsidRPr="00B7309D" w:rsidRDefault="0014659B" w:rsidP="0014659B">
            <w:pPr>
              <w:spacing w:line="240" w:lineRule="auto"/>
              <w:jc w:val="center"/>
              <w:rPr>
                <w:rFonts w:cs="Abdulmagid"/>
                <w:b/>
                <w:bCs/>
                <w:sz w:val="24"/>
                <w:szCs w:val="24"/>
                <w:rtl/>
              </w:rPr>
            </w:pPr>
            <w:r w:rsidRPr="00B7309D">
              <w:rPr>
                <w:rFonts w:cs="Abdulmagid" w:hint="cs"/>
                <w:b/>
                <w:bCs/>
                <w:sz w:val="24"/>
                <w:szCs w:val="24"/>
                <w:rtl/>
              </w:rPr>
              <w:t>المرض العقلي الذي تنعدم به المسئولية الجزائية .</w:t>
            </w:r>
          </w:p>
        </w:tc>
        <w:tc>
          <w:tcPr>
            <w:tcW w:w="5103" w:type="dxa"/>
            <w:shd w:val="clear" w:color="auto" w:fill="auto"/>
            <w:vAlign w:val="center"/>
          </w:tcPr>
          <w:p w:rsidR="0014659B" w:rsidRPr="009442E3" w:rsidRDefault="0014659B" w:rsidP="0014659B">
            <w:pPr>
              <w:spacing w:line="240" w:lineRule="auto"/>
              <w:jc w:val="lowKashida"/>
              <w:rPr>
                <w:sz w:val="28"/>
                <w:szCs w:val="28"/>
                <w:rtl/>
              </w:rPr>
            </w:pPr>
            <w:r w:rsidRPr="009442E3">
              <w:rPr>
                <w:rFonts w:hint="cs"/>
                <w:sz w:val="28"/>
                <w:szCs w:val="28"/>
                <w:rtl/>
              </w:rPr>
              <w:t>المرض الفعلي الذي يوصف بأنه جنون أو عاهة عقلية وتنعدم بـه المسئولية الجنائية قانوناً هو المرض الذي من شأنه أن يكون الشخص وقت ارتكابه الفعل عاجزا عن إدراك طبيعته ونتائجه ، أما سائر الأحوال النفسية الـتي لا تفقـد الشخص قدرته على الإدراك فلا تعد سبباً لانعدام المسئولية .</w:t>
            </w:r>
          </w:p>
        </w:tc>
        <w:tc>
          <w:tcPr>
            <w:tcW w:w="905" w:type="dxa"/>
            <w:gridSpan w:val="2"/>
            <w:shd w:val="clear" w:color="auto" w:fill="auto"/>
            <w:vAlign w:val="center"/>
          </w:tcPr>
          <w:p w:rsidR="0014659B" w:rsidRPr="009442E3" w:rsidRDefault="0014659B" w:rsidP="0014659B">
            <w:pPr>
              <w:spacing w:line="240" w:lineRule="auto"/>
              <w:jc w:val="center"/>
              <w:rPr>
                <w:b/>
                <w:bCs/>
                <w:sz w:val="28"/>
                <w:szCs w:val="28"/>
                <w:rtl/>
              </w:rPr>
            </w:pPr>
            <w:r w:rsidRPr="009442E3">
              <w:rPr>
                <w:rFonts w:hint="cs"/>
                <w:b/>
                <w:bCs/>
                <w:sz w:val="28"/>
                <w:szCs w:val="28"/>
                <w:rtl/>
              </w:rPr>
              <w:t>21</w:t>
            </w:r>
          </w:p>
        </w:tc>
        <w:tc>
          <w:tcPr>
            <w:tcW w:w="959" w:type="dxa"/>
            <w:shd w:val="clear" w:color="auto" w:fill="auto"/>
            <w:vAlign w:val="center"/>
          </w:tcPr>
          <w:p w:rsidR="0014659B" w:rsidRPr="009442E3" w:rsidRDefault="0014659B" w:rsidP="0014659B">
            <w:pPr>
              <w:spacing w:line="240" w:lineRule="auto"/>
              <w:jc w:val="center"/>
              <w:rPr>
                <w:b/>
                <w:bCs/>
                <w:sz w:val="28"/>
                <w:szCs w:val="28"/>
                <w:rtl/>
              </w:rPr>
            </w:pPr>
            <w:r w:rsidRPr="009442E3">
              <w:rPr>
                <w:rFonts w:hint="cs"/>
                <w:b/>
                <w:bCs/>
                <w:sz w:val="28"/>
                <w:szCs w:val="28"/>
                <w:rtl/>
              </w:rPr>
              <w:t>60</w:t>
            </w:r>
          </w:p>
        </w:tc>
      </w:tr>
      <w:tr w:rsidR="0014659B" w:rsidRPr="009442E3" w:rsidTr="0014659B">
        <w:tc>
          <w:tcPr>
            <w:tcW w:w="591" w:type="dxa"/>
            <w:shd w:val="clear" w:color="auto" w:fill="auto"/>
            <w:vAlign w:val="center"/>
          </w:tcPr>
          <w:p w:rsidR="0014659B" w:rsidRPr="009442E3" w:rsidRDefault="0014659B" w:rsidP="0014659B">
            <w:pPr>
              <w:spacing w:line="240" w:lineRule="auto"/>
              <w:rPr>
                <w:b/>
                <w:bCs/>
                <w:sz w:val="28"/>
                <w:szCs w:val="28"/>
                <w:rtl/>
              </w:rPr>
            </w:pPr>
            <w:r w:rsidRPr="009442E3">
              <w:rPr>
                <w:rFonts w:hint="cs"/>
                <w:b/>
                <w:bCs/>
                <w:sz w:val="28"/>
                <w:szCs w:val="28"/>
                <w:rtl/>
              </w:rPr>
              <w:t>32</w:t>
            </w:r>
          </w:p>
        </w:tc>
        <w:tc>
          <w:tcPr>
            <w:tcW w:w="2386" w:type="dxa"/>
            <w:shd w:val="clear" w:color="auto" w:fill="F2F2F2"/>
            <w:vAlign w:val="center"/>
          </w:tcPr>
          <w:p w:rsidR="0014659B" w:rsidRPr="00B7309D" w:rsidRDefault="0014659B" w:rsidP="0014659B">
            <w:pPr>
              <w:spacing w:line="240" w:lineRule="auto"/>
              <w:jc w:val="center"/>
              <w:rPr>
                <w:rFonts w:cs="Abdulmagid"/>
                <w:b/>
                <w:bCs/>
                <w:sz w:val="24"/>
                <w:szCs w:val="24"/>
                <w:rtl/>
              </w:rPr>
            </w:pPr>
            <w:r w:rsidRPr="00B7309D">
              <w:rPr>
                <w:rFonts w:cs="Abdulmagid" w:hint="cs"/>
                <w:b/>
                <w:bCs/>
                <w:sz w:val="24"/>
                <w:szCs w:val="24"/>
                <w:rtl/>
              </w:rPr>
              <w:t>المعاينة لمحل النزاع .</w:t>
            </w:r>
          </w:p>
        </w:tc>
        <w:tc>
          <w:tcPr>
            <w:tcW w:w="5103" w:type="dxa"/>
            <w:shd w:val="clear" w:color="auto" w:fill="auto"/>
            <w:vAlign w:val="center"/>
          </w:tcPr>
          <w:p w:rsidR="0014659B" w:rsidRPr="009442E3" w:rsidRDefault="0014659B" w:rsidP="0014659B">
            <w:pPr>
              <w:jc w:val="lowKashida"/>
              <w:rPr>
                <w:sz w:val="28"/>
                <w:szCs w:val="28"/>
                <w:rtl/>
              </w:rPr>
            </w:pPr>
            <w:r w:rsidRPr="009442E3">
              <w:rPr>
                <w:rFonts w:hint="cs"/>
                <w:sz w:val="28"/>
                <w:szCs w:val="28"/>
                <w:rtl/>
              </w:rPr>
              <w:t xml:space="preserve">في الجانب المدني من القضية المرتبط بالجانب الجزائي ، فإن معاينة محل </w:t>
            </w:r>
            <w:r>
              <w:rPr>
                <w:rFonts w:hint="cs"/>
                <w:sz w:val="28"/>
                <w:szCs w:val="28"/>
                <w:rtl/>
              </w:rPr>
              <w:t>الـنز</w:t>
            </w:r>
            <w:r w:rsidRPr="009442E3">
              <w:rPr>
                <w:rFonts w:hint="cs"/>
                <w:sz w:val="28"/>
                <w:szCs w:val="28"/>
                <w:rtl/>
              </w:rPr>
              <w:t>اع يجب أن تتم من الهيئة التي سوف تصدر الحكم ويمثل كافة أطراف القضية بمـا فيها النيابة العامة تمثيلاً صحيحاً .</w:t>
            </w:r>
          </w:p>
        </w:tc>
        <w:tc>
          <w:tcPr>
            <w:tcW w:w="905" w:type="dxa"/>
            <w:gridSpan w:val="2"/>
            <w:shd w:val="clear" w:color="auto" w:fill="auto"/>
            <w:vAlign w:val="center"/>
          </w:tcPr>
          <w:p w:rsidR="0014659B" w:rsidRPr="009442E3" w:rsidRDefault="0014659B" w:rsidP="0014659B">
            <w:pPr>
              <w:spacing w:line="240" w:lineRule="auto"/>
              <w:jc w:val="center"/>
              <w:rPr>
                <w:b/>
                <w:bCs/>
                <w:sz w:val="28"/>
                <w:szCs w:val="28"/>
                <w:rtl/>
              </w:rPr>
            </w:pPr>
            <w:r w:rsidRPr="009442E3">
              <w:rPr>
                <w:rFonts w:hint="cs"/>
                <w:b/>
                <w:bCs/>
                <w:sz w:val="28"/>
                <w:szCs w:val="28"/>
                <w:rtl/>
              </w:rPr>
              <w:t>20</w:t>
            </w:r>
          </w:p>
        </w:tc>
        <w:tc>
          <w:tcPr>
            <w:tcW w:w="959" w:type="dxa"/>
            <w:shd w:val="clear" w:color="auto" w:fill="auto"/>
            <w:vAlign w:val="center"/>
          </w:tcPr>
          <w:p w:rsidR="0014659B" w:rsidRPr="009442E3" w:rsidRDefault="0014659B" w:rsidP="0014659B">
            <w:pPr>
              <w:spacing w:line="240" w:lineRule="auto"/>
              <w:jc w:val="center"/>
              <w:rPr>
                <w:b/>
                <w:bCs/>
                <w:sz w:val="28"/>
                <w:szCs w:val="28"/>
                <w:rtl/>
              </w:rPr>
            </w:pPr>
            <w:r w:rsidRPr="009442E3">
              <w:rPr>
                <w:rFonts w:hint="cs"/>
                <w:b/>
                <w:bCs/>
                <w:sz w:val="28"/>
                <w:szCs w:val="28"/>
                <w:rtl/>
              </w:rPr>
              <w:t>57</w:t>
            </w:r>
          </w:p>
        </w:tc>
      </w:tr>
      <w:tr w:rsidR="0014659B" w:rsidRPr="009442E3" w:rsidTr="0014659B">
        <w:trPr>
          <w:cantSplit/>
        </w:trPr>
        <w:tc>
          <w:tcPr>
            <w:tcW w:w="591" w:type="dxa"/>
            <w:shd w:val="clear" w:color="auto" w:fill="auto"/>
            <w:vAlign w:val="center"/>
          </w:tcPr>
          <w:p w:rsidR="0014659B" w:rsidRPr="009442E3" w:rsidRDefault="0014659B" w:rsidP="0014659B">
            <w:pPr>
              <w:spacing w:line="240" w:lineRule="auto"/>
              <w:jc w:val="center"/>
              <w:rPr>
                <w:b/>
                <w:bCs/>
                <w:sz w:val="28"/>
                <w:szCs w:val="28"/>
                <w:rtl/>
              </w:rPr>
            </w:pPr>
            <w:r w:rsidRPr="009442E3">
              <w:rPr>
                <w:rFonts w:hint="cs"/>
                <w:b/>
                <w:bCs/>
                <w:sz w:val="28"/>
                <w:szCs w:val="28"/>
                <w:rtl/>
              </w:rPr>
              <w:t>33</w:t>
            </w:r>
          </w:p>
        </w:tc>
        <w:tc>
          <w:tcPr>
            <w:tcW w:w="2386" w:type="dxa"/>
            <w:shd w:val="clear" w:color="auto" w:fill="F2F2F2"/>
            <w:vAlign w:val="center"/>
          </w:tcPr>
          <w:p w:rsidR="0014659B" w:rsidRPr="00B7309D" w:rsidRDefault="0014659B" w:rsidP="0014659B">
            <w:pPr>
              <w:spacing w:line="240" w:lineRule="auto"/>
              <w:jc w:val="center"/>
              <w:rPr>
                <w:rFonts w:cs="Abdulmagid"/>
                <w:b/>
                <w:bCs/>
                <w:sz w:val="24"/>
                <w:szCs w:val="24"/>
                <w:rtl/>
              </w:rPr>
            </w:pPr>
            <w:r w:rsidRPr="00B7309D">
              <w:rPr>
                <w:rFonts w:cs="Abdulmagid" w:hint="cs"/>
                <w:b/>
                <w:bCs/>
                <w:sz w:val="24"/>
                <w:szCs w:val="24"/>
                <w:rtl/>
              </w:rPr>
              <w:t>بدء احتساب مدة الطعن بالنقض الجزائي .</w:t>
            </w:r>
          </w:p>
        </w:tc>
        <w:tc>
          <w:tcPr>
            <w:tcW w:w="5103" w:type="dxa"/>
            <w:shd w:val="clear" w:color="auto" w:fill="auto"/>
            <w:vAlign w:val="center"/>
          </w:tcPr>
          <w:p w:rsidR="0014659B" w:rsidRPr="009442E3" w:rsidRDefault="0014659B" w:rsidP="0014659B">
            <w:pPr>
              <w:jc w:val="lowKashida"/>
              <w:rPr>
                <w:sz w:val="28"/>
                <w:szCs w:val="28"/>
                <w:rtl/>
              </w:rPr>
            </w:pPr>
            <w:r w:rsidRPr="009442E3">
              <w:rPr>
                <w:rFonts w:hint="cs"/>
                <w:sz w:val="28"/>
                <w:szCs w:val="28"/>
                <w:rtl/>
              </w:rPr>
              <w:t>الطعن بالنقض في الطعون الجزائية تبدأ من تاريخ النطق بالحكم وليس من  تاريخ استلام الطاعن نسخة من الحكم المطعون فيه كما هو الحال في الطعون المدنية والتجارية</w:t>
            </w:r>
          </w:p>
        </w:tc>
        <w:tc>
          <w:tcPr>
            <w:tcW w:w="905" w:type="dxa"/>
            <w:gridSpan w:val="2"/>
            <w:shd w:val="clear" w:color="auto" w:fill="auto"/>
            <w:vAlign w:val="center"/>
          </w:tcPr>
          <w:p w:rsidR="0014659B" w:rsidRPr="009442E3" w:rsidRDefault="0014659B" w:rsidP="0014659B">
            <w:pPr>
              <w:spacing w:line="240" w:lineRule="auto"/>
              <w:jc w:val="center"/>
              <w:rPr>
                <w:b/>
                <w:bCs/>
                <w:sz w:val="28"/>
                <w:szCs w:val="28"/>
                <w:rtl/>
              </w:rPr>
            </w:pPr>
            <w:r w:rsidRPr="009442E3">
              <w:rPr>
                <w:rFonts w:hint="cs"/>
                <w:b/>
                <w:bCs/>
                <w:sz w:val="28"/>
                <w:szCs w:val="28"/>
                <w:rtl/>
              </w:rPr>
              <w:t>35</w:t>
            </w:r>
          </w:p>
        </w:tc>
        <w:tc>
          <w:tcPr>
            <w:tcW w:w="959" w:type="dxa"/>
            <w:shd w:val="clear" w:color="auto" w:fill="auto"/>
            <w:vAlign w:val="center"/>
          </w:tcPr>
          <w:p w:rsidR="0014659B" w:rsidRPr="009442E3" w:rsidRDefault="0014659B" w:rsidP="0014659B">
            <w:pPr>
              <w:spacing w:line="240" w:lineRule="auto"/>
              <w:jc w:val="center"/>
              <w:rPr>
                <w:b/>
                <w:bCs/>
                <w:sz w:val="28"/>
                <w:szCs w:val="28"/>
                <w:rtl/>
              </w:rPr>
            </w:pPr>
            <w:r w:rsidRPr="009442E3">
              <w:rPr>
                <w:rFonts w:hint="cs"/>
                <w:b/>
                <w:bCs/>
                <w:sz w:val="28"/>
                <w:szCs w:val="28"/>
                <w:rtl/>
              </w:rPr>
              <w:t>94</w:t>
            </w:r>
          </w:p>
        </w:tc>
      </w:tr>
      <w:tr w:rsidR="0014659B" w:rsidRPr="009442E3" w:rsidTr="0014659B">
        <w:tc>
          <w:tcPr>
            <w:tcW w:w="591" w:type="dxa"/>
            <w:shd w:val="clear" w:color="auto" w:fill="auto"/>
            <w:vAlign w:val="center"/>
          </w:tcPr>
          <w:p w:rsidR="0014659B" w:rsidRPr="009442E3" w:rsidRDefault="0014659B" w:rsidP="0014659B">
            <w:pPr>
              <w:spacing w:line="240" w:lineRule="auto"/>
              <w:jc w:val="center"/>
              <w:rPr>
                <w:b/>
                <w:bCs/>
                <w:sz w:val="28"/>
                <w:szCs w:val="28"/>
                <w:rtl/>
              </w:rPr>
            </w:pPr>
            <w:r w:rsidRPr="009442E3">
              <w:rPr>
                <w:rFonts w:hint="cs"/>
                <w:b/>
                <w:bCs/>
                <w:sz w:val="28"/>
                <w:szCs w:val="28"/>
                <w:rtl/>
              </w:rPr>
              <w:t>34</w:t>
            </w:r>
          </w:p>
        </w:tc>
        <w:tc>
          <w:tcPr>
            <w:tcW w:w="2386" w:type="dxa"/>
            <w:shd w:val="clear" w:color="auto" w:fill="F2F2F2"/>
            <w:vAlign w:val="center"/>
          </w:tcPr>
          <w:p w:rsidR="0014659B" w:rsidRPr="00B7309D" w:rsidRDefault="0014659B" w:rsidP="0014659B">
            <w:pPr>
              <w:spacing w:line="240" w:lineRule="auto"/>
              <w:jc w:val="center"/>
              <w:rPr>
                <w:rFonts w:cs="Abdulmagid"/>
                <w:b/>
                <w:bCs/>
                <w:sz w:val="24"/>
                <w:szCs w:val="24"/>
                <w:rtl/>
              </w:rPr>
            </w:pPr>
            <w:r w:rsidRPr="00B7309D">
              <w:rPr>
                <w:rFonts w:cs="Abdulmagid" w:hint="eastAsia"/>
                <w:b/>
                <w:bCs/>
                <w:sz w:val="24"/>
                <w:szCs w:val="24"/>
                <w:rtl/>
              </w:rPr>
              <w:t>تحقيق</w:t>
            </w:r>
            <w:r w:rsidRPr="00B7309D">
              <w:rPr>
                <w:rFonts w:cs="Abdulmagid"/>
                <w:b/>
                <w:bCs/>
                <w:sz w:val="24"/>
                <w:szCs w:val="24"/>
                <w:rtl/>
              </w:rPr>
              <w:t xml:space="preserve"> </w:t>
            </w:r>
            <w:r w:rsidRPr="00B7309D">
              <w:rPr>
                <w:rFonts w:cs="Abdulmagid" w:hint="eastAsia"/>
                <w:b/>
                <w:bCs/>
                <w:sz w:val="24"/>
                <w:szCs w:val="24"/>
                <w:rtl/>
              </w:rPr>
              <w:t>القصد</w:t>
            </w:r>
            <w:r w:rsidRPr="00B7309D">
              <w:rPr>
                <w:rFonts w:cs="Abdulmagid"/>
                <w:b/>
                <w:bCs/>
                <w:sz w:val="24"/>
                <w:szCs w:val="24"/>
                <w:rtl/>
              </w:rPr>
              <w:t xml:space="preserve"> </w:t>
            </w:r>
            <w:r w:rsidRPr="00B7309D">
              <w:rPr>
                <w:rFonts w:cs="Abdulmagid" w:hint="eastAsia"/>
                <w:b/>
                <w:bCs/>
                <w:sz w:val="24"/>
                <w:szCs w:val="24"/>
                <w:rtl/>
              </w:rPr>
              <w:t>الجنائي</w:t>
            </w:r>
            <w:r w:rsidRPr="00B7309D">
              <w:rPr>
                <w:rFonts w:cs="Abdulmagid"/>
                <w:b/>
                <w:bCs/>
                <w:sz w:val="24"/>
                <w:szCs w:val="24"/>
                <w:rtl/>
              </w:rPr>
              <w:t xml:space="preserve"> </w:t>
            </w:r>
            <w:r w:rsidRPr="00B7309D">
              <w:rPr>
                <w:rFonts w:cs="Abdulmagid" w:hint="eastAsia"/>
                <w:b/>
                <w:bCs/>
                <w:sz w:val="24"/>
                <w:szCs w:val="24"/>
                <w:rtl/>
              </w:rPr>
              <w:t>في</w:t>
            </w:r>
            <w:r w:rsidRPr="00B7309D">
              <w:rPr>
                <w:rFonts w:cs="Abdulmagid"/>
                <w:b/>
                <w:bCs/>
                <w:sz w:val="24"/>
                <w:szCs w:val="24"/>
                <w:rtl/>
              </w:rPr>
              <w:t xml:space="preserve"> </w:t>
            </w:r>
            <w:r w:rsidRPr="00B7309D">
              <w:rPr>
                <w:rFonts w:cs="Abdulmagid" w:hint="eastAsia"/>
                <w:b/>
                <w:bCs/>
                <w:sz w:val="24"/>
                <w:szCs w:val="24"/>
                <w:rtl/>
              </w:rPr>
              <w:t>الجريمة</w:t>
            </w:r>
          </w:p>
        </w:tc>
        <w:tc>
          <w:tcPr>
            <w:tcW w:w="5103" w:type="dxa"/>
            <w:shd w:val="clear" w:color="auto" w:fill="auto"/>
            <w:vAlign w:val="center"/>
          </w:tcPr>
          <w:p w:rsidR="0014659B" w:rsidRPr="009442E3" w:rsidRDefault="0014659B" w:rsidP="0014659B">
            <w:pPr>
              <w:spacing w:line="240" w:lineRule="auto"/>
              <w:jc w:val="lowKashida"/>
              <w:rPr>
                <w:sz w:val="28"/>
                <w:szCs w:val="28"/>
                <w:rtl/>
              </w:rPr>
            </w:pPr>
            <w:r w:rsidRPr="009442E3">
              <w:rPr>
                <w:sz w:val="28"/>
                <w:szCs w:val="28"/>
                <w:rtl/>
              </w:rPr>
              <w:t xml:space="preserve"> </w:t>
            </w:r>
            <w:r w:rsidRPr="009442E3">
              <w:rPr>
                <w:rFonts w:hint="eastAsia"/>
                <w:sz w:val="28"/>
                <w:szCs w:val="28"/>
                <w:rtl/>
              </w:rPr>
              <w:t>تحق</w:t>
            </w:r>
            <w:r w:rsidRPr="009442E3">
              <w:rPr>
                <w:rFonts w:hint="cs"/>
                <w:sz w:val="28"/>
                <w:szCs w:val="28"/>
                <w:rtl/>
              </w:rPr>
              <w:t>ی</w:t>
            </w:r>
            <w:r w:rsidRPr="009442E3">
              <w:rPr>
                <w:rFonts w:hint="eastAsia"/>
                <w:sz w:val="28"/>
                <w:szCs w:val="28"/>
                <w:rtl/>
              </w:rPr>
              <w:t>ق</w:t>
            </w:r>
            <w:r w:rsidRPr="009442E3">
              <w:rPr>
                <w:sz w:val="28"/>
                <w:szCs w:val="28"/>
                <w:rtl/>
              </w:rPr>
              <w:t xml:space="preserve"> </w:t>
            </w:r>
            <w:r w:rsidRPr="009442E3">
              <w:rPr>
                <w:rFonts w:hint="eastAsia"/>
                <w:sz w:val="28"/>
                <w:szCs w:val="28"/>
                <w:rtl/>
              </w:rPr>
              <w:t>القصد</w:t>
            </w:r>
            <w:r w:rsidRPr="009442E3">
              <w:rPr>
                <w:sz w:val="28"/>
                <w:szCs w:val="28"/>
                <w:rtl/>
              </w:rPr>
              <w:t xml:space="preserve"> </w:t>
            </w:r>
            <w:r w:rsidRPr="009442E3">
              <w:rPr>
                <w:rFonts w:hint="eastAsia"/>
                <w:sz w:val="28"/>
                <w:szCs w:val="28"/>
                <w:rtl/>
              </w:rPr>
              <w:t>الجنائي</w:t>
            </w:r>
            <w:r w:rsidRPr="009442E3">
              <w:rPr>
                <w:sz w:val="28"/>
                <w:szCs w:val="28"/>
                <w:rtl/>
              </w:rPr>
              <w:t xml:space="preserve"> </w:t>
            </w:r>
            <w:r w:rsidRPr="009442E3">
              <w:rPr>
                <w:rFonts w:hint="eastAsia"/>
                <w:sz w:val="28"/>
                <w:szCs w:val="28"/>
                <w:rtl/>
              </w:rPr>
              <w:t>في</w:t>
            </w:r>
            <w:r w:rsidRPr="009442E3">
              <w:rPr>
                <w:sz w:val="28"/>
                <w:szCs w:val="28"/>
                <w:rtl/>
              </w:rPr>
              <w:t xml:space="preserve"> </w:t>
            </w:r>
            <w:r w:rsidRPr="009442E3">
              <w:rPr>
                <w:rFonts w:hint="eastAsia"/>
                <w:sz w:val="28"/>
                <w:szCs w:val="28"/>
                <w:rtl/>
              </w:rPr>
              <w:t>الجريمة</w:t>
            </w:r>
            <w:r w:rsidRPr="009442E3">
              <w:rPr>
                <w:sz w:val="28"/>
                <w:szCs w:val="28"/>
                <w:rtl/>
              </w:rPr>
              <w:t xml:space="preserve"> </w:t>
            </w:r>
            <w:r w:rsidRPr="009442E3">
              <w:rPr>
                <w:rFonts w:hint="eastAsia"/>
                <w:sz w:val="28"/>
                <w:szCs w:val="28"/>
                <w:rtl/>
              </w:rPr>
              <w:t>من</w:t>
            </w:r>
            <w:r w:rsidRPr="009442E3">
              <w:rPr>
                <w:sz w:val="28"/>
                <w:szCs w:val="28"/>
                <w:rtl/>
              </w:rPr>
              <w:t xml:space="preserve"> </w:t>
            </w:r>
            <w:r w:rsidRPr="009442E3">
              <w:rPr>
                <w:rFonts w:hint="eastAsia"/>
                <w:sz w:val="28"/>
                <w:szCs w:val="28"/>
                <w:rtl/>
              </w:rPr>
              <w:t>اختصاص</w:t>
            </w:r>
            <w:r w:rsidRPr="009442E3">
              <w:rPr>
                <w:sz w:val="28"/>
                <w:szCs w:val="28"/>
                <w:rtl/>
              </w:rPr>
              <w:t xml:space="preserve"> </w:t>
            </w:r>
            <w:r w:rsidRPr="009442E3">
              <w:rPr>
                <w:rFonts w:hint="eastAsia"/>
                <w:sz w:val="28"/>
                <w:szCs w:val="28"/>
                <w:rtl/>
              </w:rPr>
              <w:t>محكمة</w:t>
            </w:r>
            <w:r w:rsidRPr="009442E3">
              <w:rPr>
                <w:sz w:val="28"/>
                <w:szCs w:val="28"/>
                <w:rtl/>
              </w:rPr>
              <w:t xml:space="preserve"> </w:t>
            </w:r>
            <w:r w:rsidRPr="009442E3">
              <w:rPr>
                <w:rFonts w:hint="eastAsia"/>
                <w:sz w:val="28"/>
                <w:szCs w:val="28"/>
                <w:rtl/>
              </w:rPr>
              <w:t>الموضوع</w:t>
            </w:r>
            <w:r w:rsidRPr="009442E3">
              <w:rPr>
                <w:sz w:val="28"/>
                <w:szCs w:val="28"/>
                <w:rtl/>
              </w:rPr>
              <w:t xml:space="preserve"> </w:t>
            </w:r>
            <w:r w:rsidRPr="009442E3">
              <w:rPr>
                <w:rFonts w:hint="eastAsia"/>
                <w:sz w:val="28"/>
                <w:szCs w:val="28"/>
                <w:rtl/>
              </w:rPr>
              <w:t>من</w:t>
            </w:r>
            <w:r w:rsidRPr="009442E3">
              <w:rPr>
                <w:sz w:val="28"/>
                <w:szCs w:val="28"/>
                <w:rtl/>
              </w:rPr>
              <w:t xml:space="preserve"> </w:t>
            </w:r>
            <w:r w:rsidRPr="009442E3">
              <w:rPr>
                <w:rFonts w:hint="eastAsia"/>
                <w:sz w:val="28"/>
                <w:szCs w:val="28"/>
                <w:rtl/>
              </w:rPr>
              <w:t>خلال</w:t>
            </w:r>
            <w:r w:rsidRPr="009442E3">
              <w:rPr>
                <w:sz w:val="28"/>
                <w:szCs w:val="28"/>
                <w:rtl/>
              </w:rPr>
              <w:t xml:space="preserve"> </w:t>
            </w:r>
            <w:r w:rsidRPr="009442E3">
              <w:rPr>
                <w:rFonts w:hint="eastAsia"/>
                <w:sz w:val="28"/>
                <w:szCs w:val="28"/>
                <w:rtl/>
              </w:rPr>
              <w:t>الأداة</w:t>
            </w:r>
            <w:r w:rsidRPr="009442E3">
              <w:rPr>
                <w:sz w:val="28"/>
                <w:szCs w:val="28"/>
                <w:rtl/>
              </w:rPr>
              <w:t xml:space="preserve"> </w:t>
            </w:r>
            <w:r w:rsidRPr="009442E3">
              <w:rPr>
                <w:rFonts w:hint="eastAsia"/>
                <w:sz w:val="28"/>
                <w:szCs w:val="28"/>
                <w:rtl/>
              </w:rPr>
              <w:t>المستخدمة</w:t>
            </w:r>
            <w:r w:rsidRPr="009442E3">
              <w:rPr>
                <w:sz w:val="28"/>
                <w:szCs w:val="28"/>
                <w:rtl/>
              </w:rPr>
              <w:t xml:space="preserve"> </w:t>
            </w:r>
            <w:r w:rsidRPr="009442E3">
              <w:rPr>
                <w:rFonts w:hint="eastAsia"/>
                <w:sz w:val="28"/>
                <w:szCs w:val="28"/>
                <w:rtl/>
              </w:rPr>
              <w:t>في</w:t>
            </w:r>
            <w:r w:rsidRPr="009442E3">
              <w:rPr>
                <w:sz w:val="28"/>
                <w:szCs w:val="28"/>
                <w:rtl/>
              </w:rPr>
              <w:t xml:space="preserve"> </w:t>
            </w:r>
            <w:r w:rsidRPr="009442E3">
              <w:rPr>
                <w:rFonts w:hint="eastAsia"/>
                <w:sz w:val="28"/>
                <w:szCs w:val="28"/>
                <w:rtl/>
              </w:rPr>
              <w:t>ارتكاب</w:t>
            </w:r>
            <w:r w:rsidRPr="009442E3">
              <w:rPr>
                <w:sz w:val="28"/>
                <w:szCs w:val="28"/>
                <w:rtl/>
              </w:rPr>
              <w:t xml:space="preserve"> </w:t>
            </w:r>
            <w:r w:rsidRPr="009442E3">
              <w:rPr>
                <w:rFonts w:hint="eastAsia"/>
                <w:sz w:val="28"/>
                <w:szCs w:val="28"/>
                <w:rtl/>
              </w:rPr>
              <w:t>الجريمة</w:t>
            </w:r>
            <w:r w:rsidRPr="009442E3">
              <w:rPr>
                <w:sz w:val="28"/>
                <w:szCs w:val="28"/>
                <w:rtl/>
              </w:rPr>
              <w:t xml:space="preserve"> </w:t>
            </w:r>
            <w:r w:rsidRPr="009442E3">
              <w:rPr>
                <w:rFonts w:hint="eastAsia"/>
                <w:sz w:val="28"/>
                <w:szCs w:val="28"/>
                <w:rtl/>
              </w:rPr>
              <w:t>والكيفية</w:t>
            </w:r>
            <w:r w:rsidRPr="009442E3">
              <w:rPr>
                <w:sz w:val="28"/>
                <w:szCs w:val="28"/>
                <w:rtl/>
              </w:rPr>
              <w:t xml:space="preserve"> </w:t>
            </w:r>
            <w:r w:rsidRPr="009442E3">
              <w:rPr>
                <w:rFonts w:hint="eastAsia"/>
                <w:sz w:val="28"/>
                <w:szCs w:val="28"/>
                <w:rtl/>
              </w:rPr>
              <w:t>التي</w:t>
            </w:r>
            <w:r w:rsidRPr="009442E3">
              <w:rPr>
                <w:sz w:val="28"/>
                <w:szCs w:val="28"/>
                <w:rtl/>
              </w:rPr>
              <w:t xml:space="preserve"> </w:t>
            </w:r>
            <w:r w:rsidRPr="009442E3">
              <w:rPr>
                <w:rFonts w:hint="eastAsia"/>
                <w:sz w:val="28"/>
                <w:szCs w:val="28"/>
                <w:rtl/>
              </w:rPr>
              <w:t>تمت</w:t>
            </w:r>
            <w:r w:rsidRPr="009442E3">
              <w:rPr>
                <w:sz w:val="28"/>
                <w:szCs w:val="28"/>
                <w:rtl/>
              </w:rPr>
              <w:t xml:space="preserve"> </w:t>
            </w:r>
            <w:r w:rsidRPr="009442E3">
              <w:rPr>
                <w:rFonts w:hint="eastAsia"/>
                <w:sz w:val="28"/>
                <w:szCs w:val="28"/>
                <w:rtl/>
              </w:rPr>
              <w:t>بها</w:t>
            </w:r>
            <w:r w:rsidRPr="009442E3">
              <w:rPr>
                <w:sz w:val="28"/>
                <w:szCs w:val="28"/>
                <w:rtl/>
              </w:rPr>
              <w:t xml:space="preserve"> </w:t>
            </w:r>
            <w:r w:rsidRPr="009442E3">
              <w:rPr>
                <w:rFonts w:hint="eastAsia"/>
                <w:sz w:val="28"/>
                <w:szCs w:val="28"/>
                <w:rtl/>
              </w:rPr>
              <w:t>الجريمة</w:t>
            </w:r>
            <w:r w:rsidRPr="009442E3">
              <w:rPr>
                <w:sz w:val="28"/>
                <w:szCs w:val="28"/>
                <w:rtl/>
              </w:rPr>
              <w:t xml:space="preserve"> </w:t>
            </w:r>
            <w:r w:rsidRPr="009442E3">
              <w:rPr>
                <w:rFonts w:hint="eastAsia"/>
                <w:sz w:val="28"/>
                <w:szCs w:val="28"/>
                <w:rtl/>
              </w:rPr>
              <w:t>ومكان</w:t>
            </w:r>
            <w:r w:rsidRPr="009442E3">
              <w:rPr>
                <w:sz w:val="28"/>
                <w:szCs w:val="28"/>
                <w:rtl/>
              </w:rPr>
              <w:t xml:space="preserve"> </w:t>
            </w:r>
            <w:r w:rsidRPr="009442E3">
              <w:rPr>
                <w:rFonts w:hint="eastAsia"/>
                <w:sz w:val="28"/>
                <w:szCs w:val="28"/>
                <w:rtl/>
              </w:rPr>
              <w:t>الإصابة</w:t>
            </w:r>
            <w:r w:rsidRPr="009442E3">
              <w:rPr>
                <w:sz w:val="28"/>
                <w:szCs w:val="28"/>
                <w:rtl/>
              </w:rPr>
              <w:t xml:space="preserve"> </w:t>
            </w:r>
            <w:r w:rsidRPr="009442E3">
              <w:rPr>
                <w:rFonts w:hint="eastAsia"/>
                <w:sz w:val="28"/>
                <w:szCs w:val="28"/>
                <w:rtl/>
              </w:rPr>
              <w:t>في</w:t>
            </w:r>
            <w:r w:rsidRPr="009442E3">
              <w:rPr>
                <w:sz w:val="28"/>
                <w:szCs w:val="28"/>
                <w:rtl/>
              </w:rPr>
              <w:t xml:space="preserve"> </w:t>
            </w:r>
            <w:r w:rsidRPr="009442E3">
              <w:rPr>
                <w:rFonts w:hint="eastAsia"/>
                <w:sz w:val="28"/>
                <w:szCs w:val="28"/>
                <w:rtl/>
              </w:rPr>
              <w:t>المجنى</w:t>
            </w:r>
            <w:r w:rsidRPr="009442E3">
              <w:rPr>
                <w:sz w:val="28"/>
                <w:szCs w:val="28"/>
                <w:rtl/>
              </w:rPr>
              <w:t xml:space="preserve"> </w:t>
            </w:r>
            <w:r w:rsidRPr="009442E3">
              <w:rPr>
                <w:rFonts w:hint="eastAsia"/>
                <w:sz w:val="28"/>
                <w:szCs w:val="28"/>
                <w:rtl/>
              </w:rPr>
              <w:t>عليه</w:t>
            </w:r>
            <w:r w:rsidRPr="009442E3">
              <w:rPr>
                <w:sz w:val="28"/>
                <w:szCs w:val="28"/>
                <w:rtl/>
              </w:rPr>
              <w:t xml:space="preserve"> </w:t>
            </w:r>
            <w:r w:rsidRPr="009442E3">
              <w:rPr>
                <w:rFonts w:hint="eastAsia"/>
                <w:sz w:val="28"/>
                <w:szCs w:val="28"/>
                <w:rtl/>
              </w:rPr>
              <w:t>ولا</w:t>
            </w:r>
            <w:r w:rsidRPr="009442E3">
              <w:rPr>
                <w:sz w:val="28"/>
                <w:szCs w:val="28"/>
                <w:rtl/>
              </w:rPr>
              <w:t xml:space="preserve"> </w:t>
            </w:r>
            <w:r w:rsidRPr="009442E3">
              <w:rPr>
                <w:rFonts w:hint="eastAsia"/>
                <w:sz w:val="28"/>
                <w:szCs w:val="28"/>
                <w:rtl/>
              </w:rPr>
              <w:t>عبرة</w:t>
            </w:r>
            <w:r w:rsidRPr="009442E3">
              <w:rPr>
                <w:sz w:val="28"/>
                <w:szCs w:val="28"/>
                <w:rtl/>
              </w:rPr>
              <w:t xml:space="preserve"> </w:t>
            </w:r>
            <w:r w:rsidRPr="009442E3">
              <w:rPr>
                <w:rFonts w:hint="eastAsia"/>
                <w:sz w:val="28"/>
                <w:szCs w:val="28"/>
                <w:rtl/>
              </w:rPr>
              <w:t>في</w:t>
            </w:r>
            <w:r w:rsidRPr="009442E3">
              <w:rPr>
                <w:sz w:val="28"/>
                <w:szCs w:val="28"/>
                <w:rtl/>
              </w:rPr>
              <w:t xml:space="preserve"> </w:t>
            </w:r>
            <w:r w:rsidRPr="009442E3">
              <w:rPr>
                <w:rFonts w:hint="eastAsia"/>
                <w:sz w:val="28"/>
                <w:szCs w:val="28"/>
                <w:rtl/>
              </w:rPr>
              <w:t>توافر</w:t>
            </w:r>
            <w:r w:rsidRPr="009442E3">
              <w:rPr>
                <w:sz w:val="28"/>
                <w:szCs w:val="28"/>
                <w:rtl/>
              </w:rPr>
              <w:t xml:space="preserve"> </w:t>
            </w:r>
            <w:r w:rsidRPr="009442E3">
              <w:rPr>
                <w:rFonts w:hint="eastAsia"/>
                <w:sz w:val="28"/>
                <w:szCs w:val="28"/>
                <w:rtl/>
              </w:rPr>
              <w:t>القصد</w:t>
            </w:r>
            <w:r w:rsidRPr="009442E3">
              <w:rPr>
                <w:sz w:val="28"/>
                <w:szCs w:val="28"/>
                <w:rtl/>
              </w:rPr>
              <w:t xml:space="preserve"> </w:t>
            </w:r>
            <w:r w:rsidRPr="009442E3">
              <w:rPr>
                <w:rFonts w:hint="eastAsia"/>
                <w:sz w:val="28"/>
                <w:szCs w:val="28"/>
                <w:rtl/>
              </w:rPr>
              <w:t>الجنائي</w:t>
            </w:r>
            <w:r w:rsidRPr="009442E3">
              <w:rPr>
                <w:sz w:val="28"/>
                <w:szCs w:val="28"/>
                <w:rtl/>
              </w:rPr>
              <w:t xml:space="preserve"> </w:t>
            </w:r>
            <w:r w:rsidRPr="009442E3">
              <w:rPr>
                <w:rFonts w:hint="eastAsia"/>
                <w:sz w:val="28"/>
                <w:szCs w:val="28"/>
                <w:rtl/>
              </w:rPr>
              <w:t>بالدافع</w:t>
            </w:r>
            <w:r w:rsidRPr="009442E3">
              <w:rPr>
                <w:sz w:val="28"/>
                <w:szCs w:val="28"/>
                <w:rtl/>
              </w:rPr>
              <w:t xml:space="preserve"> </w:t>
            </w:r>
            <w:r w:rsidRPr="009442E3">
              <w:rPr>
                <w:rFonts w:hint="eastAsia"/>
                <w:sz w:val="28"/>
                <w:szCs w:val="28"/>
                <w:rtl/>
              </w:rPr>
              <w:t>لارتكاب</w:t>
            </w:r>
            <w:r w:rsidRPr="009442E3">
              <w:rPr>
                <w:sz w:val="28"/>
                <w:szCs w:val="28"/>
                <w:rtl/>
              </w:rPr>
              <w:t xml:space="preserve"> </w:t>
            </w:r>
            <w:r w:rsidRPr="009442E3">
              <w:rPr>
                <w:rFonts w:hint="eastAsia"/>
                <w:sz w:val="28"/>
                <w:szCs w:val="28"/>
                <w:rtl/>
              </w:rPr>
              <w:t>الجريمة</w:t>
            </w:r>
            <w:r w:rsidRPr="009442E3">
              <w:rPr>
                <w:sz w:val="28"/>
                <w:szCs w:val="28"/>
                <w:rtl/>
              </w:rPr>
              <w:t xml:space="preserve"> .</w:t>
            </w:r>
          </w:p>
        </w:tc>
        <w:tc>
          <w:tcPr>
            <w:tcW w:w="905" w:type="dxa"/>
            <w:gridSpan w:val="2"/>
            <w:shd w:val="clear" w:color="auto" w:fill="auto"/>
            <w:vAlign w:val="center"/>
          </w:tcPr>
          <w:p w:rsidR="0014659B" w:rsidRPr="009442E3" w:rsidRDefault="0014659B" w:rsidP="0014659B">
            <w:pPr>
              <w:spacing w:line="240" w:lineRule="auto"/>
              <w:jc w:val="center"/>
              <w:rPr>
                <w:b/>
                <w:bCs/>
                <w:sz w:val="28"/>
                <w:szCs w:val="28"/>
                <w:rtl/>
              </w:rPr>
            </w:pPr>
            <w:r w:rsidRPr="009442E3">
              <w:rPr>
                <w:rFonts w:hint="cs"/>
                <w:b/>
                <w:bCs/>
                <w:sz w:val="28"/>
                <w:szCs w:val="28"/>
                <w:rtl/>
              </w:rPr>
              <w:t>15</w:t>
            </w:r>
          </w:p>
        </w:tc>
        <w:tc>
          <w:tcPr>
            <w:tcW w:w="959" w:type="dxa"/>
            <w:shd w:val="clear" w:color="auto" w:fill="auto"/>
            <w:vAlign w:val="center"/>
          </w:tcPr>
          <w:p w:rsidR="0014659B" w:rsidRPr="009442E3" w:rsidRDefault="0014659B" w:rsidP="0014659B">
            <w:pPr>
              <w:spacing w:line="240" w:lineRule="auto"/>
              <w:jc w:val="center"/>
              <w:rPr>
                <w:b/>
                <w:bCs/>
                <w:sz w:val="28"/>
                <w:szCs w:val="28"/>
                <w:rtl/>
              </w:rPr>
            </w:pPr>
            <w:r w:rsidRPr="009442E3">
              <w:rPr>
                <w:rFonts w:hint="cs"/>
                <w:b/>
                <w:bCs/>
                <w:sz w:val="28"/>
                <w:szCs w:val="28"/>
                <w:rtl/>
              </w:rPr>
              <w:t>42</w:t>
            </w:r>
          </w:p>
        </w:tc>
      </w:tr>
      <w:tr w:rsidR="0014659B" w:rsidRPr="009442E3" w:rsidTr="0014659B">
        <w:tc>
          <w:tcPr>
            <w:tcW w:w="591" w:type="dxa"/>
            <w:shd w:val="clear" w:color="auto" w:fill="auto"/>
            <w:vAlign w:val="center"/>
          </w:tcPr>
          <w:p w:rsidR="0014659B" w:rsidRPr="009442E3" w:rsidRDefault="0014659B" w:rsidP="0014659B">
            <w:pPr>
              <w:spacing w:after="0" w:line="240" w:lineRule="auto"/>
              <w:jc w:val="center"/>
              <w:rPr>
                <w:b/>
                <w:bCs/>
                <w:sz w:val="28"/>
                <w:szCs w:val="28"/>
                <w:rtl/>
              </w:rPr>
            </w:pPr>
            <w:r w:rsidRPr="009442E3">
              <w:rPr>
                <w:rFonts w:hint="cs"/>
                <w:b/>
                <w:bCs/>
                <w:sz w:val="28"/>
                <w:szCs w:val="28"/>
                <w:rtl/>
              </w:rPr>
              <w:t>35</w:t>
            </w:r>
          </w:p>
        </w:tc>
        <w:tc>
          <w:tcPr>
            <w:tcW w:w="2386" w:type="dxa"/>
            <w:shd w:val="clear" w:color="auto" w:fill="F2F2F2"/>
            <w:vAlign w:val="center"/>
          </w:tcPr>
          <w:p w:rsidR="0014659B" w:rsidRPr="00B7309D" w:rsidRDefault="0014659B" w:rsidP="0014659B">
            <w:pPr>
              <w:spacing w:after="0" w:line="240" w:lineRule="auto"/>
              <w:jc w:val="center"/>
              <w:rPr>
                <w:rFonts w:cs="Abdulmagid"/>
                <w:b/>
                <w:bCs/>
                <w:sz w:val="24"/>
                <w:szCs w:val="24"/>
                <w:rtl/>
              </w:rPr>
            </w:pPr>
            <w:r w:rsidRPr="00B7309D">
              <w:rPr>
                <w:rFonts w:cs="Abdulmagid" w:hint="eastAsia"/>
                <w:b/>
                <w:bCs/>
                <w:sz w:val="24"/>
                <w:szCs w:val="24"/>
                <w:rtl/>
              </w:rPr>
              <w:t>تعديل</w:t>
            </w:r>
            <w:r w:rsidRPr="00B7309D">
              <w:rPr>
                <w:rFonts w:cs="Abdulmagid"/>
                <w:b/>
                <w:bCs/>
                <w:sz w:val="24"/>
                <w:szCs w:val="24"/>
                <w:rtl/>
              </w:rPr>
              <w:t xml:space="preserve"> </w:t>
            </w:r>
            <w:r w:rsidRPr="00B7309D">
              <w:rPr>
                <w:rFonts w:cs="Abdulmagid" w:hint="eastAsia"/>
                <w:b/>
                <w:bCs/>
                <w:sz w:val="24"/>
                <w:szCs w:val="24"/>
                <w:rtl/>
              </w:rPr>
              <w:t>الوصف</w:t>
            </w:r>
            <w:r w:rsidRPr="00B7309D">
              <w:rPr>
                <w:rFonts w:cs="Abdulmagid"/>
                <w:b/>
                <w:bCs/>
                <w:sz w:val="24"/>
                <w:szCs w:val="24"/>
                <w:rtl/>
              </w:rPr>
              <w:t xml:space="preserve"> </w:t>
            </w:r>
            <w:r w:rsidRPr="00B7309D">
              <w:rPr>
                <w:rFonts w:cs="Abdulmagid" w:hint="eastAsia"/>
                <w:b/>
                <w:bCs/>
                <w:sz w:val="24"/>
                <w:szCs w:val="24"/>
                <w:rtl/>
              </w:rPr>
              <w:t>القانوني</w:t>
            </w:r>
            <w:r w:rsidRPr="00B7309D">
              <w:rPr>
                <w:rFonts w:cs="Abdulmagid"/>
                <w:b/>
                <w:bCs/>
                <w:sz w:val="24"/>
                <w:szCs w:val="24"/>
                <w:rtl/>
              </w:rPr>
              <w:t xml:space="preserve"> </w:t>
            </w:r>
            <w:r w:rsidRPr="00B7309D">
              <w:rPr>
                <w:rFonts w:cs="Abdulmagid" w:hint="eastAsia"/>
                <w:b/>
                <w:bCs/>
                <w:sz w:val="24"/>
                <w:szCs w:val="24"/>
                <w:rtl/>
              </w:rPr>
              <w:t>للواقعة</w:t>
            </w:r>
            <w:r w:rsidRPr="00B7309D">
              <w:rPr>
                <w:rFonts w:cs="Abdulmagid"/>
                <w:b/>
                <w:bCs/>
                <w:sz w:val="24"/>
                <w:szCs w:val="24"/>
                <w:rtl/>
              </w:rPr>
              <w:t xml:space="preserve"> </w:t>
            </w:r>
            <w:r w:rsidRPr="00B7309D">
              <w:rPr>
                <w:rFonts w:cs="Abdulmagid" w:hint="eastAsia"/>
                <w:b/>
                <w:bCs/>
                <w:sz w:val="24"/>
                <w:szCs w:val="24"/>
                <w:rtl/>
              </w:rPr>
              <w:t>أمام</w:t>
            </w:r>
            <w:r w:rsidRPr="00B7309D">
              <w:rPr>
                <w:rFonts w:cs="Abdulmagid"/>
                <w:b/>
                <w:bCs/>
                <w:sz w:val="24"/>
                <w:szCs w:val="24"/>
                <w:rtl/>
              </w:rPr>
              <w:t xml:space="preserve"> </w:t>
            </w:r>
            <w:r w:rsidRPr="00B7309D">
              <w:rPr>
                <w:rFonts w:cs="Abdulmagid" w:hint="eastAsia"/>
                <w:b/>
                <w:bCs/>
                <w:sz w:val="24"/>
                <w:szCs w:val="24"/>
                <w:rtl/>
              </w:rPr>
              <w:t>محكمة</w:t>
            </w:r>
            <w:r w:rsidRPr="00B7309D">
              <w:rPr>
                <w:rFonts w:cs="Abdulmagid"/>
                <w:b/>
                <w:bCs/>
                <w:sz w:val="24"/>
                <w:szCs w:val="24"/>
                <w:rtl/>
              </w:rPr>
              <w:t xml:space="preserve"> </w:t>
            </w:r>
            <w:r w:rsidRPr="00B7309D">
              <w:rPr>
                <w:rFonts w:cs="Abdulmagid" w:hint="eastAsia"/>
                <w:b/>
                <w:bCs/>
                <w:sz w:val="24"/>
                <w:szCs w:val="24"/>
                <w:rtl/>
              </w:rPr>
              <w:t>الموضوع</w:t>
            </w:r>
            <w:r w:rsidRPr="00B7309D">
              <w:rPr>
                <w:rFonts w:cs="Abdulmagid"/>
                <w:b/>
                <w:bCs/>
                <w:sz w:val="24"/>
                <w:szCs w:val="24"/>
                <w:rtl/>
              </w:rPr>
              <w:t xml:space="preserve"> </w:t>
            </w:r>
            <w:r w:rsidRPr="00B7309D">
              <w:rPr>
                <w:rFonts w:cs="Abdulmagid" w:hint="eastAsia"/>
                <w:b/>
                <w:bCs/>
                <w:sz w:val="24"/>
                <w:szCs w:val="24"/>
                <w:rtl/>
              </w:rPr>
              <w:t>في</w:t>
            </w:r>
            <w:r w:rsidRPr="00B7309D">
              <w:rPr>
                <w:rFonts w:cs="Abdulmagid"/>
                <w:b/>
                <w:bCs/>
                <w:sz w:val="24"/>
                <w:szCs w:val="24"/>
                <w:rtl/>
              </w:rPr>
              <w:t xml:space="preserve"> </w:t>
            </w:r>
            <w:r w:rsidRPr="00B7309D">
              <w:rPr>
                <w:rFonts w:cs="Abdulmagid" w:hint="eastAsia"/>
                <w:b/>
                <w:bCs/>
                <w:sz w:val="24"/>
                <w:szCs w:val="24"/>
                <w:rtl/>
              </w:rPr>
              <w:t>حالة</w:t>
            </w:r>
            <w:r w:rsidRPr="00B7309D">
              <w:rPr>
                <w:rFonts w:cs="Abdulmagid"/>
                <w:b/>
                <w:bCs/>
                <w:sz w:val="24"/>
                <w:szCs w:val="24"/>
                <w:rtl/>
              </w:rPr>
              <w:t xml:space="preserve"> </w:t>
            </w:r>
            <w:r w:rsidRPr="00B7309D">
              <w:rPr>
                <w:rFonts w:cs="Abdulmagid" w:hint="eastAsia"/>
                <w:b/>
                <w:bCs/>
                <w:sz w:val="24"/>
                <w:szCs w:val="24"/>
                <w:rtl/>
              </w:rPr>
              <w:t>ثبوت</w:t>
            </w:r>
            <w:r w:rsidRPr="00B7309D">
              <w:rPr>
                <w:rFonts w:cs="Abdulmagid"/>
                <w:b/>
                <w:bCs/>
                <w:sz w:val="24"/>
                <w:szCs w:val="24"/>
                <w:rtl/>
              </w:rPr>
              <w:t xml:space="preserve"> </w:t>
            </w:r>
            <w:r w:rsidRPr="00B7309D">
              <w:rPr>
                <w:rFonts w:cs="Abdulmagid" w:hint="eastAsia"/>
                <w:b/>
                <w:bCs/>
                <w:sz w:val="24"/>
                <w:szCs w:val="24"/>
                <w:rtl/>
              </w:rPr>
              <w:t>حالة</w:t>
            </w:r>
            <w:r w:rsidRPr="00B7309D">
              <w:rPr>
                <w:rFonts w:cs="Abdulmagid"/>
                <w:b/>
                <w:bCs/>
                <w:sz w:val="24"/>
                <w:szCs w:val="24"/>
                <w:rtl/>
              </w:rPr>
              <w:t xml:space="preserve"> </w:t>
            </w:r>
            <w:r w:rsidRPr="00B7309D">
              <w:rPr>
                <w:rFonts w:cs="Abdulmagid" w:hint="eastAsia"/>
                <w:b/>
                <w:bCs/>
                <w:sz w:val="24"/>
                <w:szCs w:val="24"/>
                <w:rtl/>
              </w:rPr>
              <w:t>الدفاع</w:t>
            </w:r>
            <w:r w:rsidRPr="00B7309D">
              <w:rPr>
                <w:rFonts w:cs="Abdulmagid"/>
                <w:b/>
                <w:bCs/>
                <w:sz w:val="24"/>
                <w:szCs w:val="24"/>
                <w:rtl/>
              </w:rPr>
              <w:t xml:space="preserve"> </w:t>
            </w:r>
            <w:r w:rsidRPr="00B7309D">
              <w:rPr>
                <w:rFonts w:cs="Abdulmagid" w:hint="eastAsia"/>
                <w:b/>
                <w:bCs/>
                <w:sz w:val="24"/>
                <w:szCs w:val="24"/>
                <w:rtl/>
              </w:rPr>
              <w:t>الشرعي</w:t>
            </w:r>
            <w:r w:rsidRPr="00B7309D">
              <w:rPr>
                <w:rFonts w:cs="Abdulmagid"/>
                <w:b/>
                <w:bCs/>
                <w:sz w:val="24"/>
                <w:szCs w:val="24"/>
                <w:rtl/>
              </w:rPr>
              <w:t xml:space="preserve"> </w:t>
            </w:r>
            <w:r w:rsidRPr="00B7309D">
              <w:rPr>
                <w:rFonts w:cs="Abdulmagid" w:hint="eastAsia"/>
                <w:b/>
                <w:bCs/>
                <w:sz w:val="24"/>
                <w:szCs w:val="24"/>
                <w:rtl/>
              </w:rPr>
              <w:t>في</w:t>
            </w:r>
            <w:r w:rsidRPr="00B7309D">
              <w:rPr>
                <w:rFonts w:cs="Abdulmagid"/>
                <w:b/>
                <w:bCs/>
                <w:sz w:val="24"/>
                <w:szCs w:val="24"/>
                <w:rtl/>
              </w:rPr>
              <w:t xml:space="preserve"> </w:t>
            </w:r>
            <w:r w:rsidRPr="00B7309D">
              <w:rPr>
                <w:rFonts w:cs="Abdulmagid" w:hint="eastAsia"/>
                <w:b/>
                <w:bCs/>
                <w:sz w:val="24"/>
                <w:szCs w:val="24"/>
                <w:rtl/>
              </w:rPr>
              <w:t>الجريمة</w:t>
            </w:r>
            <w:r w:rsidRPr="00B7309D">
              <w:rPr>
                <w:rFonts w:cs="Abdulmagid"/>
                <w:b/>
                <w:bCs/>
                <w:sz w:val="24"/>
                <w:szCs w:val="24"/>
                <w:rtl/>
              </w:rPr>
              <w:t xml:space="preserve"> .</w:t>
            </w:r>
          </w:p>
        </w:tc>
        <w:tc>
          <w:tcPr>
            <w:tcW w:w="5103" w:type="dxa"/>
            <w:shd w:val="clear" w:color="auto" w:fill="auto"/>
            <w:vAlign w:val="center"/>
          </w:tcPr>
          <w:p w:rsidR="0014659B" w:rsidRPr="009442E3" w:rsidRDefault="0014659B" w:rsidP="0014659B">
            <w:pPr>
              <w:spacing w:after="0" w:line="240" w:lineRule="auto"/>
              <w:jc w:val="lowKashida"/>
              <w:rPr>
                <w:sz w:val="28"/>
                <w:szCs w:val="28"/>
                <w:rtl/>
              </w:rPr>
            </w:pPr>
            <w:r w:rsidRPr="009442E3">
              <w:rPr>
                <w:rFonts w:hint="eastAsia"/>
                <w:sz w:val="28"/>
                <w:szCs w:val="28"/>
                <w:rtl/>
              </w:rPr>
              <w:t>إذا</w:t>
            </w:r>
            <w:r w:rsidRPr="009442E3">
              <w:rPr>
                <w:sz w:val="28"/>
                <w:szCs w:val="28"/>
                <w:rtl/>
              </w:rPr>
              <w:t xml:space="preserve"> </w:t>
            </w:r>
            <w:r w:rsidRPr="009442E3">
              <w:rPr>
                <w:rFonts w:hint="eastAsia"/>
                <w:sz w:val="28"/>
                <w:szCs w:val="28"/>
                <w:rtl/>
              </w:rPr>
              <w:t>ثبت</w:t>
            </w:r>
            <w:r w:rsidRPr="009442E3">
              <w:rPr>
                <w:sz w:val="28"/>
                <w:szCs w:val="28"/>
                <w:rtl/>
              </w:rPr>
              <w:t xml:space="preserve"> </w:t>
            </w:r>
            <w:r w:rsidRPr="009442E3">
              <w:rPr>
                <w:rFonts w:hint="eastAsia"/>
                <w:sz w:val="28"/>
                <w:szCs w:val="28"/>
                <w:rtl/>
              </w:rPr>
              <w:t>أمام</w:t>
            </w:r>
            <w:r w:rsidRPr="009442E3">
              <w:rPr>
                <w:sz w:val="28"/>
                <w:szCs w:val="28"/>
                <w:rtl/>
              </w:rPr>
              <w:t xml:space="preserve"> </w:t>
            </w:r>
            <w:r w:rsidRPr="009442E3">
              <w:rPr>
                <w:rFonts w:hint="eastAsia"/>
                <w:sz w:val="28"/>
                <w:szCs w:val="28"/>
                <w:rtl/>
              </w:rPr>
              <w:t>محكمة</w:t>
            </w:r>
            <w:r w:rsidRPr="009442E3">
              <w:rPr>
                <w:sz w:val="28"/>
                <w:szCs w:val="28"/>
                <w:rtl/>
              </w:rPr>
              <w:t xml:space="preserve"> </w:t>
            </w:r>
            <w:r w:rsidRPr="009442E3">
              <w:rPr>
                <w:rFonts w:hint="eastAsia"/>
                <w:sz w:val="28"/>
                <w:szCs w:val="28"/>
                <w:rtl/>
              </w:rPr>
              <w:t>الموضوع</w:t>
            </w:r>
            <w:r w:rsidRPr="009442E3">
              <w:rPr>
                <w:sz w:val="28"/>
                <w:szCs w:val="28"/>
                <w:rtl/>
              </w:rPr>
              <w:t xml:space="preserve"> </w:t>
            </w:r>
            <w:r w:rsidRPr="009442E3">
              <w:rPr>
                <w:rFonts w:hint="eastAsia"/>
                <w:sz w:val="28"/>
                <w:szCs w:val="28"/>
                <w:rtl/>
              </w:rPr>
              <w:t>حصول</w:t>
            </w:r>
            <w:r w:rsidRPr="009442E3">
              <w:rPr>
                <w:sz w:val="28"/>
                <w:szCs w:val="28"/>
                <w:rtl/>
              </w:rPr>
              <w:t xml:space="preserve"> </w:t>
            </w:r>
            <w:r w:rsidRPr="009442E3">
              <w:rPr>
                <w:rFonts w:hint="eastAsia"/>
                <w:sz w:val="28"/>
                <w:szCs w:val="28"/>
                <w:rtl/>
              </w:rPr>
              <w:t>حالة</w:t>
            </w:r>
            <w:r w:rsidRPr="009442E3">
              <w:rPr>
                <w:sz w:val="28"/>
                <w:szCs w:val="28"/>
                <w:rtl/>
              </w:rPr>
              <w:t xml:space="preserve"> </w:t>
            </w:r>
            <w:r w:rsidRPr="009442E3">
              <w:rPr>
                <w:rFonts w:hint="eastAsia"/>
                <w:sz w:val="28"/>
                <w:szCs w:val="28"/>
                <w:rtl/>
              </w:rPr>
              <w:t>الـدفاع</w:t>
            </w:r>
            <w:r w:rsidRPr="009442E3">
              <w:rPr>
                <w:sz w:val="28"/>
                <w:szCs w:val="28"/>
                <w:rtl/>
              </w:rPr>
              <w:t xml:space="preserve"> </w:t>
            </w:r>
            <w:r w:rsidRPr="009442E3">
              <w:rPr>
                <w:rFonts w:hint="eastAsia"/>
                <w:sz w:val="28"/>
                <w:szCs w:val="28"/>
                <w:rtl/>
              </w:rPr>
              <w:t>الشرعي</w:t>
            </w:r>
            <w:r w:rsidRPr="009442E3">
              <w:rPr>
                <w:sz w:val="28"/>
                <w:szCs w:val="28"/>
                <w:rtl/>
              </w:rPr>
              <w:t xml:space="preserve"> </w:t>
            </w:r>
            <w:r w:rsidRPr="009442E3">
              <w:rPr>
                <w:rFonts w:hint="eastAsia"/>
                <w:sz w:val="28"/>
                <w:szCs w:val="28"/>
                <w:rtl/>
              </w:rPr>
              <w:t>في</w:t>
            </w:r>
            <w:r w:rsidRPr="009442E3">
              <w:rPr>
                <w:sz w:val="28"/>
                <w:szCs w:val="28"/>
                <w:rtl/>
              </w:rPr>
              <w:t xml:space="preserve"> </w:t>
            </w:r>
            <w:r w:rsidRPr="009442E3">
              <w:rPr>
                <w:rFonts w:hint="eastAsia"/>
                <w:sz w:val="28"/>
                <w:szCs w:val="28"/>
                <w:rtl/>
              </w:rPr>
              <w:t>الجريمـة</w:t>
            </w:r>
            <w:r w:rsidRPr="009442E3">
              <w:rPr>
                <w:sz w:val="28"/>
                <w:szCs w:val="28"/>
                <w:rtl/>
              </w:rPr>
              <w:t xml:space="preserve"> </w:t>
            </w:r>
            <w:r w:rsidRPr="009442E3">
              <w:rPr>
                <w:rFonts w:hint="eastAsia"/>
                <w:sz w:val="28"/>
                <w:szCs w:val="28"/>
                <w:rtl/>
              </w:rPr>
              <w:t>والتجاوز</w:t>
            </w:r>
            <w:r w:rsidRPr="009442E3">
              <w:rPr>
                <w:sz w:val="28"/>
                <w:szCs w:val="28"/>
                <w:rtl/>
              </w:rPr>
              <w:t xml:space="preserve"> </w:t>
            </w:r>
            <w:r w:rsidRPr="009442E3">
              <w:rPr>
                <w:rFonts w:hint="eastAsia"/>
                <w:sz w:val="28"/>
                <w:szCs w:val="28"/>
                <w:rtl/>
              </w:rPr>
              <w:t>فيه</w:t>
            </w:r>
            <w:r w:rsidRPr="009442E3">
              <w:rPr>
                <w:sz w:val="28"/>
                <w:szCs w:val="28"/>
                <w:rtl/>
              </w:rPr>
              <w:t xml:space="preserve"> </w:t>
            </w:r>
            <w:r w:rsidRPr="009442E3">
              <w:rPr>
                <w:rFonts w:hint="eastAsia"/>
                <w:sz w:val="28"/>
                <w:szCs w:val="28"/>
                <w:rtl/>
              </w:rPr>
              <w:t>عليها</w:t>
            </w:r>
            <w:r w:rsidRPr="009442E3">
              <w:rPr>
                <w:sz w:val="28"/>
                <w:szCs w:val="28"/>
                <w:rtl/>
              </w:rPr>
              <w:t xml:space="preserve"> </w:t>
            </w:r>
            <w:r w:rsidRPr="009442E3">
              <w:rPr>
                <w:rFonts w:hint="eastAsia"/>
                <w:sz w:val="28"/>
                <w:szCs w:val="28"/>
                <w:rtl/>
              </w:rPr>
              <w:t>أن</w:t>
            </w:r>
            <w:r w:rsidRPr="009442E3">
              <w:rPr>
                <w:sz w:val="28"/>
                <w:szCs w:val="28"/>
                <w:rtl/>
              </w:rPr>
              <w:t xml:space="preserve"> </w:t>
            </w:r>
            <w:r w:rsidRPr="009442E3">
              <w:rPr>
                <w:rFonts w:hint="eastAsia"/>
                <w:sz w:val="28"/>
                <w:szCs w:val="28"/>
                <w:rtl/>
              </w:rPr>
              <w:t>تقوم</w:t>
            </w:r>
            <w:r w:rsidRPr="009442E3">
              <w:rPr>
                <w:sz w:val="28"/>
                <w:szCs w:val="28"/>
                <w:rtl/>
              </w:rPr>
              <w:t xml:space="preserve"> </w:t>
            </w:r>
            <w:r w:rsidRPr="009442E3">
              <w:rPr>
                <w:rFonts w:hint="eastAsia"/>
                <w:sz w:val="28"/>
                <w:szCs w:val="28"/>
                <w:rtl/>
              </w:rPr>
              <w:t>بتعديل</w:t>
            </w:r>
            <w:r w:rsidRPr="009442E3">
              <w:rPr>
                <w:sz w:val="28"/>
                <w:szCs w:val="28"/>
                <w:rtl/>
              </w:rPr>
              <w:t xml:space="preserve"> </w:t>
            </w:r>
            <w:r w:rsidRPr="009442E3">
              <w:rPr>
                <w:rFonts w:hint="eastAsia"/>
                <w:sz w:val="28"/>
                <w:szCs w:val="28"/>
                <w:rtl/>
              </w:rPr>
              <w:t>الوصف</w:t>
            </w:r>
            <w:r w:rsidRPr="009442E3">
              <w:rPr>
                <w:sz w:val="28"/>
                <w:szCs w:val="28"/>
                <w:rtl/>
              </w:rPr>
              <w:t xml:space="preserve"> </w:t>
            </w:r>
            <w:r w:rsidRPr="009442E3">
              <w:rPr>
                <w:rFonts w:hint="eastAsia"/>
                <w:sz w:val="28"/>
                <w:szCs w:val="28"/>
                <w:rtl/>
              </w:rPr>
              <w:t>القانوني</w:t>
            </w:r>
            <w:r w:rsidRPr="009442E3">
              <w:rPr>
                <w:sz w:val="28"/>
                <w:szCs w:val="28"/>
                <w:rtl/>
              </w:rPr>
              <w:t xml:space="preserve"> </w:t>
            </w:r>
            <w:r w:rsidRPr="009442E3">
              <w:rPr>
                <w:rFonts w:hint="eastAsia"/>
                <w:sz w:val="28"/>
                <w:szCs w:val="28"/>
                <w:rtl/>
              </w:rPr>
              <w:t>للواقعـة</w:t>
            </w:r>
            <w:r w:rsidRPr="009442E3">
              <w:rPr>
                <w:sz w:val="28"/>
                <w:szCs w:val="28"/>
                <w:rtl/>
              </w:rPr>
              <w:t xml:space="preserve"> </w:t>
            </w:r>
            <w:r w:rsidRPr="009442E3">
              <w:rPr>
                <w:rFonts w:hint="eastAsia"/>
                <w:sz w:val="28"/>
                <w:szCs w:val="28"/>
                <w:rtl/>
              </w:rPr>
              <w:t>وفقـا</w:t>
            </w:r>
            <w:r w:rsidRPr="009442E3">
              <w:rPr>
                <w:sz w:val="28"/>
                <w:szCs w:val="28"/>
                <w:rtl/>
              </w:rPr>
              <w:t xml:space="preserve"> </w:t>
            </w:r>
            <w:r w:rsidRPr="009442E3">
              <w:rPr>
                <w:rFonts w:hint="eastAsia"/>
                <w:sz w:val="28"/>
                <w:szCs w:val="28"/>
                <w:rtl/>
              </w:rPr>
              <w:t>المـادة</w:t>
            </w:r>
            <w:r w:rsidRPr="009442E3">
              <w:rPr>
                <w:sz w:val="28"/>
                <w:szCs w:val="28"/>
                <w:rtl/>
              </w:rPr>
              <w:t xml:space="preserve"> ( 366 ) </w:t>
            </w:r>
            <w:r w:rsidRPr="009442E3">
              <w:rPr>
                <w:rFonts w:hint="eastAsia"/>
                <w:sz w:val="28"/>
                <w:szCs w:val="28"/>
                <w:rtl/>
              </w:rPr>
              <w:t>إ</w:t>
            </w:r>
            <w:r w:rsidRPr="009442E3">
              <w:rPr>
                <w:sz w:val="28"/>
                <w:szCs w:val="28"/>
                <w:rtl/>
              </w:rPr>
              <w:t>.</w:t>
            </w:r>
            <w:r w:rsidRPr="009442E3">
              <w:rPr>
                <w:rFonts w:hint="eastAsia"/>
                <w:sz w:val="28"/>
                <w:szCs w:val="28"/>
                <w:rtl/>
              </w:rPr>
              <w:t>ج</w:t>
            </w:r>
            <w:r w:rsidRPr="009442E3">
              <w:rPr>
                <w:sz w:val="28"/>
                <w:szCs w:val="28"/>
                <w:rtl/>
              </w:rPr>
              <w:t xml:space="preserve"> </w:t>
            </w:r>
            <w:r w:rsidRPr="009442E3">
              <w:rPr>
                <w:rFonts w:hint="eastAsia"/>
                <w:sz w:val="28"/>
                <w:szCs w:val="28"/>
                <w:rtl/>
              </w:rPr>
              <w:t>ثم</w:t>
            </w:r>
            <w:r w:rsidRPr="009442E3">
              <w:rPr>
                <w:sz w:val="28"/>
                <w:szCs w:val="28"/>
                <w:rtl/>
              </w:rPr>
              <w:t xml:space="preserve"> </w:t>
            </w:r>
            <w:r w:rsidRPr="009442E3">
              <w:rPr>
                <w:rFonts w:hint="eastAsia"/>
                <w:sz w:val="28"/>
                <w:szCs w:val="28"/>
                <w:rtl/>
              </w:rPr>
              <w:t>تطبق</w:t>
            </w:r>
            <w:r w:rsidRPr="009442E3">
              <w:rPr>
                <w:sz w:val="28"/>
                <w:szCs w:val="28"/>
                <w:rtl/>
              </w:rPr>
              <w:t xml:space="preserve"> </w:t>
            </w:r>
            <w:r w:rsidRPr="009442E3">
              <w:rPr>
                <w:rFonts w:hint="eastAsia"/>
                <w:sz w:val="28"/>
                <w:szCs w:val="28"/>
                <w:rtl/>
              </w:rPr>
              <w:t>المادة</w:t>
            </w:r>
            <w:r w:rsidRPr="009442E3">
              <w:rPr>
                <w:sz w:val="28"/>
                <w:szCs w:val="28"/>
                <w:rtl/>
              </w:rPr>
              <w:t xml:space="preserve"> ( 30 ) </w:t>
            </w:r>
            <w:r w:rsidRPr="009442E3">
              <w:rPr>
                <w:rFonts w:hint="eastAsia"/>
                <w:sz w:val="28"/>
                <w:szCs w:val="28"/>
                <w:rtl/>
              </w:rPr>
              <w:t>عقوبات</w:t>
            </w:r>
            <w:r w:rsidRPr="009442E3">
              <w:rPr>
                <w:sz w:val="28"/>
                <w:szCs w:val="28"/>
                <w:rtl/>
              </w:rPr>
              <w:t xml:space="preserve"> </w:t>
            </w:r>
            <w:r w:rsidRPr="009442E3">
              <w:rPr>
                <w:rFonts w:hint="eastAsia"/>
                <w:sz w:val="28"/>
                <w:szCs w:val="28"/>
                <w:rtl/>
              </w:rPr>
              <w:t>المتعلقة</w:t>
            </w:r>
            <w:r w:rsidRPr="009442E3">
              <w:rPr>
                <w:sz w:val="28"/>
                <w:szCs w:val="28"/>
                <w:rtl/>
              </w:rPr>
              <w:t xml:space="preserve"> </w:t>
            </w:r>
            <w:r w:rsidRPr="009442E3">
              <w:rPr>
                <w:rFonts w:hint="eastAsia"/>
                <w:sz w:val="28"/>
                <w:szCs w:val="28"/>
                <w:rtl/>
              </w:rPr>
              <w:t>بحكم</w:t>
            </w:r>
            <w:r w:rsidRPr="009442E3">
              <w:rPr>
                <w:sz w:val="28"/>
                <w:szCs w:val="28"/>
                <w:rtl/>
              </w:rPr>
              <w:t xml:space="preserve"> </w:t>
            </w:r>
            <w:r w:rsidRPr="009442E3">
              <w:rPr>
                <w:rFonts w:hint="eastAsia"/>
                <w:sz w:val="28"/>
                <w:szCs w:val="28"/>
                <w:rtl/>
              </w:rPr>
              <w:t>التجاوز</w:t>
            </w:r>
            <w:r w:rsidRPr="009442E3">
              <w:rPr>
                <w:sz w:val="28"/>
                <w:szCs w:val="28"/>
                <w:rtl/>
              </w:rPr>
              <w:t xml:space="preserve"> </w:t>
            </w:r>
            <w:r w:rsidRPr="009442E3">
              <w:rPr>
                <w:rFonts w:hint="eastAsia"/>
                <w:sz w:val="28"/>
                <w:szCs w:val="28"/>
                <w:rtl/>
              </w:rPr>
              <w:t>ولهذا</w:t>
            </w:r>
            <w:r w:rsidRPr="009442E3">
              <w:rPr>
                <w:sz w:val="28"/>
                <w:szCs w:val="28"/>
                <w:rtl/>
              </w:rPr>
              <w:t xml:space="preserve"> </w:t>
            </w:r>
            <w:r w:rsidRPr="009442E3">
              <w:rPr>
                <w:rFonts w:hint="eastAsia"/>
                <w:sz w:val="28"/>
                <w:szCs w:val="28"/>
                <w:rtl/>
              </w:rPr>
              <w:t>فـإن</w:t>
            </w:r>
            <w:r w:rsidRPr="009442E3">
              <w:rPr>
                <w:sz w:val="28"/>
                <w:szCs w:val="28"/>
                <w:rtl/>
              </w:rPr>
              <w:t xml:space="preserve"> </w:t>
            </w:r>
            <w:r w:rsidRPr="009442E3">
              <w:rPr>
                <w:rFonts w:hint="eastAsia"/>
                <w:sz w:val="28"/>
                <w:szCs w:val="28"/>
                <w:rtl/>
              </w:rPr>
              <w:t>الوصف</w:t>
            </w:r>
            <w:r w:rsidRPr="009442E3">
              <w:rPr>
                <w:sz w:val="28"/>
                <w:szCs w:val="28"/>
                <w:rtl/>
              </w:rPr>
              <w:t xml:space="preserve"> </w:t>
            </w:r>
            <w:r w:rsidRPr="009442E3">
              <w:rPr>
                <w:rFonts w:hint="eastAsia"/>
                <w:sz w:val="28"/>
                <w:szCs w:val="28"/>
                <w:rtl/>
              </w:rPr>
              <w:t>القانوني</w:t>
            </w:r>
            <w:r w:rsidRPr="009442E3">
              <w:rPr>
                <w:sz w:val="28"/>
                <w:szCs w:val="28"/>
                <w:rtl/>
              </w:rPr>
              <w:t xml:space="preserve"> </w:t>
            </w:r>
            <w:r w:rsidRPr="009442E3">
              <w:rPr>
                <w:rFonts w:hint="eastAsia"/>
                <w:sz w:val="28"/>
                <w:szCs w:val="28"/>
                <w:rtl/>
              </w:rPr>
              <w:t>بقرار</w:t>
            </w:r>
            <w:r w:rsidRPr="009442E3">
              <w:rPr>
                <w:sz w:val="28"/>
                <w:szCs w:val="28"/>
                <w:rtl/>
              </w:rPr>
              <w:t xml:space="preserve"> </w:t>
            </w:r>
            <w:r w:rsidRPr="009442E3">
              <w:rPr>
                <w:rFonts w:hint="eastAsia"/>
                <w:sz w:val="28"/>
                <w:szCs w:val="28"/>
                <w:rtl/>
              </w:rPr>
              <w:t>الاتهام</w:t>
            </w:r>
            <w:r w:rsidRPr="009442E3">
              <w:rPr>
                <w:sz w:val="28"/>
                <w:szCs w:val="28"/>
                <w:rtl/>
              </w:rPr>
              <w:t xml:space="preserve"> </w:t>
            </w:r>
            <w:r w:rsidRPr="009442E3">
              <w:rPr>
                <w:rFonts w:hint="eastAsia"/>
                <w:sz w:val="28"/>
                <w:szCs w:val="28"/>
                <w:rtl/>
              </w:rPr>
              <w:t>إذا</w:t>
            </w:r>
            <w:r w:rsidRPr="009442E3">
              <w:rPr>
                <w:sz w:val="28"/>
                <w:szCs w:val="28"/>
                <w:rtl/>
              </w:rPr>
              <w:t xml:space="preserve"> </w:t>
            </w:r>
            <w:r w:rsidRPr="009442E3">
              <w:rPr>
                <w:rFonts w:hint="eastAsia"/>
                <w:sz w:val="28"/>
                <w:szCs w:val="28"/>
                <w:rtl/>
              </w:rPr>
              <w:t>تناقض</w:t>
            </w:r>
            <w:r w:rsidRPr="009442E3">
              <w:rPr>
                <w:sz w:val="28"/>
                <w:szCs w:val="28"/>
                <w:rtl/>
              </w:rPr>
              <w:t xml:space="preserve"> </w:t>
            </w:r>
            <w:r w:rsidRPr="009442E3">
              <w:rPr>
                <w:rFonts w:hint="eastAsia"/>
                <w:sz w:val="28"/>
                <w:szCs w:val="28"/>
                <w:rtl/>
              </w:rPr>
              <w:t>مع</w:t>
            </w:r>
            <w:r w:rsidRPr="009442E3">
              <w:rPr>
                <w:sz w:val="28"/>
                <w:szCs w:val="28"/>
                <w:rtl/>
              </w:rPr>
              <w:t xml:space="preserve"> </w:t>
            </w:r>
            <w:r w:rsidRPr="009442E3">
              <w:rPr>
                <w:rFonts w:hint="eastAsia"/>
                <w:sz w:val="28"/>
                <w:szCs w:val="28"/>
                <w:rtl/>
              </w:rPr>
              <w:t>ما</w:t>
            </w:r>
            <w:r w:rsidRPr="009442E3">
              <w:rPr>
                <w:sz w:val="28"/>
                <w:szCs w:val="28"/>
                <w:rtl/>
              </w:rPr>
              <w:t xml:space="preserve"> </w:t>
            </w:r>
            <w:r w:rsidRPr="009442E3">
              <w:rPr>
                <w:rFonts w:hint="eastAsia"/>
                <w:sz w:val="28"/>
                <w:szCs w:val="28"/>
                <w:rtl/>
              </w:rPr>
              <w:t>توصل</w:t>
            </w:r>
            <w:r w:rsidRPr="009442E3">
              <w:rPr>
                <w:sz w:val="28"/>
                <w:szCs w:val="28"/>
                <w:rtl/>
              </w:rPr>
              <w:t xml:space="preserve"> </w:t>
            </w:r>
            <w:r w:rsidRPr="009442E3">
              <w:rPr>
                <w:rFonts w:hint="eastAsia"/>
                <w:sz w:val="28"/>
                <w:szCs w:val="28"/>
                <w:rtl/>
              </w:rPr>
              <w:t>إليه</w:t>
            </w:r>
            <w:r w:rsidRPr="009442E3">
              <w:rPr>
                <w:sz w:val="28"/>
                <w:szCs w:val="28"/>
                <w:rtl/>
              </w:rPr>
              <w:t xml:space="preserve"> </w:t>
            </w:r>
            <w:r w:rsidRPr="009442E3">
              <w:rPr>
                <w:rFonts w:hint="eastAsia"/>
                <w:sz w:val="28"/>
                <w:szCs w:val="28"/>
                <w:rtl/>
              </w:rPr>
              <w:t>الحكم</w:t>
            </w:r>
            <w:r w:rsidRPr="009442E3">
              <w:rPr>
                <w:sz w:val="28"/>
                <w:szCs w:val="28"/>
                <w:rtl/>
              </w:rPr>
              <w:t xml:space="preserve"> </w:t>
            </w:r>
            <w:r w:rsidRPr="009442E3">
              <w:rPr>
                <w:rFonts w:hint="eastAsia"/>
                <w:sz w:val="28"/>
                <w:szCs w:val="28"/>
                <w:rtl/>
              </w:rPr>
              <w:t>المطعون</w:t>
            </w:r>
            <w:r w:rsidRPr="009442E3">
              <w:rPr>
                <w:sz w:val="28"/>
                <w:szCs w:val="28"/>
                <w:rtl/>
              </w:rPr>
              <w:t xml:space="preserve"> </w:t>
            </w:r>
            <w:r w:rsidRPr="009442E3">
              <w:rPr>
                <w:rFonts w:hint="eastAsia"/>
                <w:sz w:val="28"/>
                <w:szCs w:val="28"/>
                <w:rtl/>
              </w:rPr>
              <w:t>فيه</w:t>
            </w:r>
            <w:r w:rsidRPr="009442E3">
              <w:rPr>
                <w:sz w:val="28"/>
                <w:szCs w:val="28"/>
                <w:rtl/>
              </w:rPr>
              <w:t xml:space="preserve"> - </w:t>
            </w:r>
            <w:r w:rsidRPr="009442E3">
              <w:rPr>
                <w:rFonts w:hint="eastAsia"/>
                <w:sz w:val="28"/>
                <w:szCs w:val="28"/>
                <w:rtl/>
              </w:rPr>
              <w:t>فإن</w:t>
            </w:r>
            <w:r w:rsidRPr="009442E3">
              <w:rPr>
                <w:sz w:val="28"/>
                <w:szCs w:val="28"/>
                <w:rtl/>
              </w:rPr>
              <w:t xml:space="preserve"> </w:t>
            </w:r>
            <w:r w:rsidRPr="009442E3">
              <w:rPr>
                <w:rFonts w:hint="eastAsia"/>
                <w:sz w:val="28"/>
                <w:szCs w:val="28"/>
                <w:rtl/>
              </w:rPr>
              <w:t>الحكم</w:t>
            </w:r>
            <w:r w:rsidRPr="009442E3">
              <w:rPr>
                <w:sz w:val="28"/>
                <w:szCs w:val="28"/>
                <w:rtl/>
              </w:rPr>
              <w:t xml:space="preserve"> </w:t>
            </w:r>
            <w:r w:rsidRPr="009442E3">
              <w:rPr>
                <w:rFonts w:hint="eastAsia"/>
                <w:sz w:val="28"/>
                <w:szCs w:val="28"/>
                <w:rtl/>
              </w:rPr>
              <w:t>المطعون</w:t>
            </w:r>
            <w:r w:rsidRPr="009442E3">
              <w:rPr>
                <w:sz w:val="28"/>
                <w:szCs w:val="28"/>
                <w:rtl/>
              </w:rPr>
              <w:t xml:space="preserve"> </w:t>
            </w:r>
            <w:r w:rsidRPr="009442E3">
              <w:rPr>
                <w:rFonts w:hint="eastAsia"/>
                <w:sz w:val="28"/>
                <w:szCs w:val="28"/>
                <w:rtl/>
              </w:rPr>
              <w:t>فيه</w:t>
            </w:r>
            <w:r w:rsidRPr="009442E3">
              <w:rPr>
                <w:sz w:val="28"/>
                <w:szCs w:val="28"/>
                <w:rtl/>
              </w:rPr>
              <w:t xml:space="preserve"> </w:t>
            </w:r>
            <w:r w:rsidRPr="009442E3">
              <w:rPr>
                <w:rFonts w:hint="eastAsia"/>
                <w:sz w:val="28"/>
                <w:szCs w:val="28"/>
                <w:rtl/>
              </w:rPr>
              <w:t>يكون</w:t>
            </w:r>
            <w:r w:rsidRPr="009442E3">
              <w:rPr>
                <w:sz w:val="28"/>
                <w:szCs w:val="28"/>
                <w:rtl/>
              </w:rPr>
              <w:t xml:space="preserve"> </w:t>
            </w:r>
            <w:r w:rsidRPr="009442E3">
              <w:rPr>
                <w:rFonts w:hint="eastAsia"/>
                <w:sz w:val="28"/>
                <w:szCs w:val="28"/>
                <w:rtl/>
              </w:rPr>
              <w:t>قد</w:t>
            </w:r>
            <w:r w:rsidRPr="009442E3">
              <w:rPr>
                <w:sz w:val="28"/>
                <w:szCs w:val="28"/>
                <w:rtl/>
              </w:rPr>
              <w:t xml:space="preserve"> </w:t>
            </w:r>
            <w:r w:rsidRPr="009442E3">
              <w:rPr>
                <w:rFonts w:hint="eastAsia"/>
                <w:sz w:val="28"/>
                <w:szCs w:val="28"/>
                <w:rtl/>
              </w:rPr>
              <w:t>جانب</w:t>
            </w:r>
            <w:r w:rsidRPr="009442E3">
              <w:rPr>
                <w:sz w:val="28"/>
                <w:szCs w:val="28"/>
                <w:rtl/>
              </w:rPr>
              <w:t xml:space="preserve"> </w:t>
            </w:r>
            <w:r w:rsidRPr="009442E3">
              <w:rPr>
                <w:rFonts w:hint="eastAsia"/>
                <w:sz w:val="28"/>
                <w:szCs w:val="28"/>
                <w:rtl/>
              </w:rPr>
              <w:t>الصواب</w:t>
            </w:r>
            <w:r w:rsidRPr="009442E3">
              <w:rPr>
                <w:sz w:val="28"/>
                <w:szCs w:val="28"/>
                <w:rtl/>
              </w:rPr>
              <w:t xml:space="preserve"> </w:t>
            </w:r>
            <w:r w:rsidRPr="009442E3">
              <w:rPr>
                <w:rFonts w:hint="eastAsia"/>
                <w:sz w:val="28"/>
                <w:szCs w:val="28"/>
                <w:rtl/>
              </w:rPr>
              <w:t>مما</w:t>
            </w:r>
            <w:r w:rsidRPr="009442E3">
              <w:rPr>
                <w:sz w:val="28"/>
                <w:szCs w:val="28"/>
                <w:rtl/>
              </w:rPr>
              <w:t xml:space="preserve"> </w:t>
            </w:r>
            <w:r w:rsidRPr="009442E3">
              <w:rPr>
                <w:rFonts w:hint="eastAsia"/>
                <w:sz w:val="28"/>
                <w:szCs w:val="28"/>
                <w:rtl/>
              </w:rPr>
              <w:t>يستوجب</w:t>
            </w:r>
            <w:r w:rsidRPr="009442E3">
              <w:rPr>
                <w:sz w:val="28"/>
                <w:szCs w:val="28"/>
                <w:rtl/>
              </w:rPr>
              <w:t xml:space="preserve"> </w:t>
            </w:r>
            <w:r w:rsidRPr="009442E3">
              <w:rPr>
                <w:rFonts w:hint="eastAsia"/>
                <w:sz w:val="28"/>
                <w:szCs w:val="28"/>
                <w:rtl/>
              </w:rPr>
              <w:t>نقضه</w:t>
            </w:r>
            <w:r w:rsidRPr="009442E3">
              <w:rPr>
                <w:sz w:val="28"/>
                <w:szCs w:val="28"/>
                <w:rtl/>
              </w:rPr>
              <w:t xml:space="preserve"> .</w:t>
            </w:r>
          </w:p>
        </w:tc>
        <w:tc>
          <w:tcPr>
            <w:tcW w:w="905" w:type="dxa"/>
            <w:gridSpan w:val="2"/>
            <w:shd w:val="clear" w:color="auto" w:fill="auto"/>
            <w:vAlign w:val="center"/>
          </w:tcPr>
          <w:p w:rsidR="0014659B" w:rsidRPr="009442E3" w:rsidRDefault="0014659B" w:rsidP="0014659B">
            <w:pPr>
              <w:spacing w:after="0" w:line="240" w:lineRule="auto"/>
              <w:jc w:val="center"/>
              <w:rPr>
                <w:b/>
                <w:bCs/>
                <w:sz w:val="28"/>
                <w:szCs w:val="28"/>
                <w:rtl/>
              </w:rPr>
            </w:pPr>
            <w:r w:rsidRPr="009442E3">
              <w:rPr>
                <w:rFonts w:hint="cs"/>
                <w:b/>
                <w:bCs/>
                <w:sz w:val="28"/>
                <w:szCs w:val="28"/>
                <w:rtl/>
              </w:rPr>
              <w:t>27</w:t>
            </w:r>
          </w:p>
        </w:tc>
        <w:tc>
          <w:tcPr>
            <w:tcW w:w="959" w:type="dxa"/>
            <w:shd w:val="clear" w:color="auto" w:fill="auto"/>
            <w:vAlign w:val="center"/>
          </w:tcPr>
          <w:p w:rsidR="0014659B" w:rsidRPr="009442E3" w:rsidRDefault="0014659B" w:rsidP="0014659B">
            <w:pPr>
              <w:spacing w:after="0" w:line="240" w:lineRule="auto"/>
              <w:jc w:val="center"/>
              <w:rPr>
                <w:b/>
                <w:bCs/>
                <w:sz w:val="28"/>
                <w:szCs w:val="28"/>
                <w:rtl/>
              </w:rPr>
            </w:pPr>
            <w:r w:rsidRPr="009442E3">
              <w:rPr>
                <w:rFonts w:hint="cs"/>
                <w:b/>
                <w:bCs/>
                <w:sz w:val="28"/>
                <w:szCs w:val="28"/>
                <w:rtl/>
              </w:rPr>
              <w:t>76</w:t>
            </w:r>
          </w:p>
        </w:tc>
      </w:tr>
      <w:tr w:rsidR="0014659B" w:rsidRPr="009442E3" w:rsidTr="0014659B">
        <w:tc>
          <w:tcPr>
            <w:tcW w:w="591" w:type="dxa"/>
            <w:shd w:val="clear" w:color="auto" w:fill="auto"/>
            <w:vAlign w:val="center"/>
          </w:tcPr>
          <w:p w:rsidR="0014659B" w:rsidRPr="009442E3" w:rsidRDefault="0014659B" w:rsidP="0014659B">
            <w:pPr>
              <w:spacing w:line="240" w:lineRule="auto"/>
              <w:jc w:val="center"/>
              <w:rPr>
                <w:b/>
                <w:bCs/>
                <w:sz w:val="28"/>
                <w:szCs w:val="28"/>
                <w:rtl/>
              </w:rPr>
            </w:pPr>
            <w:r w:rsidRPr="009442E3">
              <w:rPr>
                <w:rFonts w:hint="cs"/>
                <w:b/>
                <w:bCs/>
                <w:sz w:val="28"/>
                <w:szCs w:val="28"/>
                <w:rtl/>
              </w:rPr>
              <w:t>36</w:t>
            </w:r>
          </w:p>
        </w:tc>
        <w:tc>
          <w:tcPr>
            <w:tcW w:w="2386" w:type="dxa"/>
            <w:shd w:val="clear" w:color="auto" w:fill="F2F2F2"/>
            <w:vAlign w:val="center"/>
          </w:tcPr>
          <w:p w:rsidR="0014659B" w:rsidRPr="00B7309D" w:rsidRDefault="0014659B" w:rsidP="0014659B">
            <w:pPr>
              <w:spacing w:line="240" w:lineRule="auto"/>
              <w:jc w:val="center"/>
              <w:rPr>
                <w:rFonts w:cs="Abdulmagid"/>
                <w:b/>
                <w:bCs/>
                <w:sz w:val="24"/>
                <w:szCs w:val="24"/>
                <w:rtl/>
              </w:rPr>
            </w:pPr>
            <w:r w:rsidRPr="00B7309D">
              <w:rPr>
                <w:rFonts w:cs="Abdulmagid" w:hint="eastAsia"/>
                <w:b/>
                <w:bCs/>
                <w:sz w:val="24"/>
                <w:szCs w:val="24"/>
                <w:rtl/>
              </w:rPr>
              <w:t>تعديل</w:t>
            </w:r>
            <w:r w:rsidRPr="00B7309D">
              <w:rPr>
                <w:rFonts w:cs="Abdulmagid"/>
                <w:b/>
                <w:bCs/>
                <w:sz w:val="24"/>
                <w:szCs w:val="24"/>
                <w:rtl/>
              </w:rPr>
              <w:t xml:space="preserve"> </w:t>
            </w:r>
            <w:r w:rsidRPr="00B7309D">
              <w:rPr>
                <w:rFonts w:cs="Abdulmagid" w:hint="eastAsia"/>
                <w:b/>
                <w:bCs/>
                <w:sz w:val="24"/>
                <w:szCs w:val="24"/>
                <w:rtl/>
              </w:rPr>
              <w:t>الوصف</w:t>
            </w:r>
            <w:r w:rsidRPr="00B7309D">
              <w:rPr>
                <w:rFonts w:cs="Abdulmagid"/>
                <w:b/>
                <w:bCs/>
                <w:sz w:val="24"/>
                <w:szCs w:val="24"/>
                <w:rtl/>
              </w:rPr>
              <w:t xml:space="preserve"> </w:t>
            </w:r>
            <w:r w:rsidRPr="00B7309D">
              <w:rPr>
                <w:rFonts w:cs="Abdulmagid" w:hint="eastAsia"/>
                <w:b/>
                <w:bCs/>
                <w:sz w:val="24"/>
                <w:szCs w:val="24"/>
                <w:rtl/>
              </w:rPr>
              <w:t>القانوني</w:t>
            </w:r>
            <w:r w:rsidRPr="00B7309D">
              <w:rPr>
                <w:rFonts w:cs="Abdulmagid"/>
                <w:b/>
                <w:bCs/>
                <w:sz w:val="24"/>
                <w:szCs w:val="24"/>
                <w:rtl/>
              </w:rPr>
              <w:t xml:space="preserve"> </w:t>
            </w:r>
            <w:r w:rsidRPr="00B7309D">
              <w:rPr>
                <w:rFonts w:cs="Abdulmagid" w:hint="eastAsia"/>
                <w:b/>
                <w:bCs/>
                <w:sz w:val="24"/>
                <w:szCs w:val="24"/>
                <w:rtl/>
              </w:rPr>
              <w:t>للواقعة</w:t>
            </w:r>
            <w:r w:rsidRPr="00B7309D">
              <w:rPr>
                <w:rFonts w:cs="Abdulmagid"/>
                <w:b/>
                <w:bCs/>
                <w:sz w:val="24"/>
                <w:szCs w:val="24"/>
                <w:rtl/>
              </w:rPr>
              <w:t xml:space="preserve"> </w:t>
            </w:r>
            <w:r w:rsidRPr="00B7309D">
              <w:rPr>
                <w:rFonts w:cs="Abdulmagid" w:hint="eastAsia"/>
                <w:b/>
                <w:bCs/>
                <w:sz w:val="24"/>
                <w:szCs w:val="24"/>
                <w:rtl/>
              </w:rPr>
              <w:t>الجنائية</w:t>
            </w:r>
            <w:r w:rsidRPr="00B7309D">
              <w:rPr>
                <w:rFonts w:cs="Abdulmagid"/>
                <w:b/>
                <w:bCs/>
                <w:sz w:val="24"/>
                <w:szCs w:val="24"/>
                <w:rtl/>
              </w:rPr>
              <w:t xml:space="preserve"> </w:t>
            </w:r>
            <w:r w:rsidRPr="00B7309D">
              <w:rPr>
                <w:rFonts w:cs="Abdulmagid" w:hint="eastAsia"/>
                <w:b/>
                <w:bCs/>
                <w:sz w:val="24"/>
                <w:szCs w:val="24"/>
                <w:rtl/>
              </w:rPr>
              <w:t>من</w:t>
            </w:r>
            <w:r w:rsidRPr="00B7309D">
              <w:rPr>
                <w:rFonts w:cs="Abdulmagid"/>
                <w:b/>
                <w:bCs/>
                <w:sz w:val="24"/>
                <w:szCs w:val="24"/>
                <w:rtl/>
              </w:rPr>
              <w:t xml:space="preserve"> </w:t>
            </w:r>
            <w:r w:rsidRPr="00B7309D">
              <w:rPr>
                <w:rFonts w:cs="Abdulmagid" w:hint="eastAsia"/>
                <w:b/>
                <w:bCs/>
                <w:sz w:val="24"/>
                <w:szCs w:val="24"/>
                <w:rtl/>
              </w:rPr>
              <w:t>قبل</w:t>
            </w:r>
            <w:r w:rsidRPr="00B7309D">
              <w:rPr>
                <w:rFonts w:cs="Abdulmagid"/>
                <w:b/>
                <w:bCs/>
                <w:sz w:val="24"/>
                <w:szCs w:val="24"/>
                <w:rtl/>
              </w:rPr>
              <w:t xml:space="preserve"> </w:t>
            </w:r>
            <w:r w:rsidRPr="00B7309D">
              <w:rPr>
                <w:rFonts w:cs="Abdulmagid" w:hint="eastAsia"/>
                <w:b/>
                <w:bCs/>
                <w:sz w:val="24"/>
                <w:szCs w:val="24"/>
                <w:rtl/>
              </w:rPr>
              <w:t>محكمة</w:t>
            </w:r>
            <w:r w:rsidRPr="00B7309D">
              <w:rPr>
                <w:rFonts w:cs="Abdulmagid"/>
                <w:b/>
                <w:bCs/>
                <w:sz w:val="24"/>
                <w:szCs w:val="24"/>
                <w:rtl/>
              </w:rPr>
              <w:t xml:space="preserve"> </w:t>
            </w:r>
            <w:r w:rsidRPr="00B7309D">
              <w:rPr>
                <w:rFonts w:cs="Abdulmagid" w:hint="eastAsia"/>
                <w:b/>
                <w:bCs/>
                <w:sz w:val="24"/>
                <w:szCs w:val="24"/>
                <w:rtl/>
              </w:rPr>
              <w:t>الموضوع</w:t>
            </w:r>
            <w:r w:rsidRPr="00B7309D">
              <w:rPr>
                <w:rFonts w:cs="Abdulmagid"/>
                <w:b/>
                <w:bCs/>
                <w:sz w:val="24"/>
                <w:szCs w:val="24"/>
                <w:rtl/>
              </w:rPr>
              <w:t xml:space="preserve"> - </w:t>
            </w:r>
            <w:r w:rsidRPr="00B7309D">
              <w:rPr>
                <w:rFonts w:cs="Abdulmagid" w:hint="eastAsia"/>
                <w:b/>
                <w:bCs/>
                <w:sz w:val="24"/>
                <w:szCs w:val="24"/>
                <w:rtl/>
              </w:rPr>
              <w:t>أثره</w:t>
            </w:r>
            <w:r w:rsidRPr="00B7309D">
              <w:rPr>
                <w:rFonts w:cs="Abdulmagid"/>
                <w:b/>
                <w:bCs/>
                <w:sz w:val="24"/>
                <w:szCs w:val="24"/>
                <w:rtl/>
              </w:rPr>
              <w:t xml:space="preserve"> .</w:t>
            </w:r>
          </w:p>
        </w:tc>
        <w:tc>
          <w:tcPr>
            <w:tcW w:w="5103" w:type="dxa"/>
            <w:shd w:val="clear" w:color="auto" w:fill="auto"/>
            <w:vAlign w:val="center"/>
          </w:tcPr>
          <w:p w:rsidR="0014659B" w:rsidRPr="009442E3" w:rsidRDefault="0014659B" w:rsidP="0014659B">
            <w:pPr>
              <w:spacing w:line="240" w:lineRule="auto"/>
              <w:jc w:val="lowKashida"/>
              <w:rPr>
                <w:sz w:val="28"/>
                <w:szCs w:val="28"/>
                <w:rtl/>
              </w:rPr>
            </w:pPr>
            <w:r w:rsidRPr="009442E3">
              <w:rPr>
                <w:rFonts w:hint="eastAsia"/>
                <w:sz w:val="28"/>
                <w:szCs w:val="28"/>
                <w:rtl/>
              </w:rPr>
              <w:t>تعديل</w:t>
            </w:r>
            <w:r w:rsidRPr="009442E3">
              <w:rPr>
                <w:sz w:val="28"/>
                <w:szCs w:val="28"/>
                <w:rtl/>
              </w:rPr>
              <w:t xml:space="preserve"> </w:t>
            </w:r>
            <w:r w:rsidRPr="009442E3">
              <w:rPr>
                <w:rFonts w:hint="eastAsia"/>
                <w:sz w:val="28"/>
                <w:szCs w:val="28"/>
                <w:rtl/>
              </w:rPr>
              <w:t>محكمة</w:t>
            </w:r>
            <w:r w:rsidRPr="009442E3">
              <w:rPr>
                <w:sz w:val="28"/>
                <w:szCs w:val="28"/>
                <w:rtl/>
              </w:rPr>
              <w:t xml:space="preserve"> </w:t>
            </w:r>
            <w:r w:rsidRPr="009442E3">
              <w:rPr>
                <w:rFonts w:hint="eastAsia"/>
                <w:sz w:val="28"/>
                <w:szCs w:val="28"/>
                <w:rtl/>
              </w:rPr>
              <w:t>الموضوع</w:t>
            </w:r>
            <w:r w:rsidRPr="009442E3">
              <w:rPr>
                <w:sz w:val="28"/>
                <w:szCs w:val="28"/>
                <w:rtl/>
              </w:rPr>
              <w:t xml:space="preserve"> </w:t>
            </w:r>
            <w:r w:rsidRPr="009442E3">
              <w:rPr>
                <w:rFonts w:hint="eastAsia"/>
                <w:sz w:val="28"/>
                <w:szCs w:val="28"/>
                <w:rtl/>
              </w:rPr>
              <w:t>للوصف</w:t>
            </w:r>
            <w:r w:rsidRPr="009442E3">
              <w:rPr>
                <w:sz w:val="28"/>
                <w:szCs w:val="28"/>
                <w:rtl/>
              </w:rPr>
              <w:t xml:space="preserve"> </w:t>
            </w:r>
            <w:r w:rsidRPr="009442E3">
              <w:rPr>
                <w:rFonts w:hint="eastAsia"/>
                <w:sz w:val="28"/>
                <w:szCs w:val="28"/>
                <w:rtl/>
              </w:rPr>
              <w:t>القانوني</w:t>
            </w:r>
            <w:r w:rsidRPr="009442E3">
              <w:rPr>
                <w:sz w:val="28"/>
                <w:szCs w:val="28"/>
                <w:rtl/>
              </w:rPr>
              <w:t xml:space="preserve"> </w:t>
            </w:r>
            <w:r w:rsidRPr="009442E3">
              <w:rPr>
                <w:rFonts w:hint="eastAsia"/>
                <w:sz w:val="28"/>
                <w:szCs w:val="28"/>
                <w:rtl/>
              </w:rPr>
              <w:t>للواقعة</w:t>
            </w:r>
            <w:r w:rsidRPr="009442E3">
              <w:rPr>
                <w:sz w:val="28"/>
                <w:szCs w:val="28"/>
                <w:rtl/>
              </w:rPr>
              <w:t xml:space="preserve"> </w:t>
            </w:r>
            <w:r w:rsidRPr="009442E3">
              <w:rPr>
                <w:rFonts w:hint="eastAsia"/>
                <w:sz w:val="28"/>
                <w:szCs w:val="28"/>
                <w:rtl/>
              </w:rPr>
              <w:t>الجنائية</w:t>
            </w:r>
            <w:r w:rsidRPr="009442E3">
              <w:rPr>
                <w:sz w:val="28"/>
                <w:szCs w:val="28"/>
                <w:rtl/>
              </w:rPr>
              <w:t xml:space="preserve"> </w:t>
            </w:r>
            <w:r w:rsidRPr="009442E3">
              <w:rPr>
                <w:rFonts w:hint="eastAsia"/>
                <w:sz w:val="28"/>
                <w:szCs w:val="28"/>
                <w:rtl/>
              </w:rPr>
              <w:t>من</w:t>
            </w:r>
            <w:r w:rsidRPr="009442E3">
              <w:rPr>
                <w:sz w:val="28"/>
                <w:szCs w:val="28"/>
                <w:rtl/>
              </w:rPr>
              <w:t xml:space="preserve"> </w:t>
            </w:r>
            <w:r w:rsidRPr="009442E3">
              <w:rPr>
                <w:rFonts w:hint="eastAsia"/>
                <w:sz w:val="28"/>
                <w:szCs w:val="28"/>
                <w:rtl/>
              </w:rPr>
              <w:t>الخطأ</w:t>
            </w:r>
            <w:r w:rsidRPr="009442E3">
              <w:rPr>
                <w:sz w:val="28"/>
                <w:szCs w:val="28"/>
                <w:rtl/>
              </w:rPr>
              <w:t xml:space="preserve"> </w:t>
            </w:r>
            <w:r w:rsidRPr="009442E3">
              <w:rPr>
                <w:rFonts w:hint="eastAsia"/>
                <w:sz w:val="28"/>
                <w:szCs w:val="28"/>
                <w:rtl/>
              </w:rPr>
              <w:t>إلى</w:t>
            </w:r>
            <w:r w:rsidRPr="009442E3">
              <w:rPr>
                <w:sz w:val="28"/>
                <w:szCs w:val="28"/>
                <w:rtl/>
              </w:rPr>
              <w:t xml:space="preserve"> </w:t>
            </w:r>
            <w:r w:rsidRPr="009442E3">
              <w:rPr>
                <w:rFonts w:hint="eastAsia"/>
                <w:sz w:val="28"/>
                <w:szCs w:val="28"/>
                <w:rtl/>
              </w:rPr>
              <w:t>العمـد</w:t>
            </w:r>
            <w:r w:rsidRPr="009442E3">
              <w:rPr>
                <w:sz w:val="28"/>
                <w:szCs w:val="28"/>
                <w:rtl/>
              </w:rPr>
              <w:t xml:space="preserve"> </w:t>
            </w:r>
            <w:r w:rsidRPr="009442E3">
              <w:rPr>
                <w:rFonts w:hint="eastAsia"/>
                <w:sz w:val="28"/>
                <w:szCs w:val="28"/>
                <w:rtl/>
              </w:rPr>
              <w:t>استنادا</w:t>
            </w:r>
            <w:r w:rsidRPr="009442E3">
              <w:rPr>
                <w:sz w:val="28"/>
                <w:szCs w:val="28"/>
                <w:rtl/>
              </w:rPr>
              <w:t xml:space="preserve"> </w:t>
            </w:r>
            <w:r w:rsidRPr="009442E3">
              <w:rPr>
                <w:rFonts w:hint="eastAsia"/>
                <w:sz w:val="28"/>
                <w:szCs w:val="28"/>
                <w:rtl/>
              </w:rPr>
              <w:t>لنص</w:t>
            </w:r>
            <w:r w:rsidRPr="009442E3">
              <w:rPr>
                <w:sz w:val="28"/>
                <w:szCs w:val="28"/>
                <w:rtl/>
              </w:rPr>
              <w:t xml:space="preserve"> </w:t>
            </w:r>
            <w:r w:rsidRPr="009442E3">
              <w:rPr>
                <w:rFonts w:hint="eastAsia"/>
                <w:sz w:val="28"/>
                <w:szCs w:val="28"/>
                <w:rtl/>
              </w:rPr>
              <w:t>المادة</w:t>
            </w:r>
            <w:r w:rsidRPr="009442E3">
              <w:rPr>
                <w:sz w:val="28"/>
                <w:szCs w:val="28"/>
                <w:rtl/>
              </w:rPr>
              <w:t xml:space="preserve"> ( 366 ) </w:t>
            </w:r>
            <w:r w:rsidRPr="009442E3">
              <w:rPr>
                <w:rFonts w:hint="eastAsia"/>
                <w:sz w:val="28"/>
                <w:szCs w:val="28"/>
                <w:rtl/>
              </w:rPr>
              <w:t>إ</w:t>
            </w:r>
            <w:r w:rsidRPr="009442E3">
              <w:rPr>
                <w:sz w:val="28"/>
                <w:szCs w:val="28"/>
                <w:rtl/>
              </w:rPr>
              <w:t>.</w:t>
            </w:r>
            <w:r w:rsidRPr="009442E3">
              <w:rPr>
                <w:rFonts w:hint="eastAsia"/>
                <w:sz w:val="28"/>
                <w:szCs w:val="28"/>
                <w:rtl/>
              </w:rPr>
              <w:t>ج</w:t>
            </w:r>
            <w:r w:rsidRPr="009442E3">
              <w:rPr>
                <w:sz w:val="28"/>
                <w:szCs w:val="28"/>
                <w:rtl/>
              </w:rPr>
              <w:t xml:space="preserve"> </w:t>
            </w:r>
            <w:r w:rsidRPr="009442E3">
              <w:rPr>
                <w:rFonts w:hint="eastAsia"/>
                <w:sz w:val="28"/>
                <w:szCs w:val="28"/>
                <w:rtl/>
              </w:rPr>
              <w:t>الذي</w:t>
            </w:r>
            <w:r w:rsidRPr="009442E3">
              <w:rPr>
                <w:sz w:val="28"/>
                <w:szCs w:val="28"/>
                <w:rtl/>
              </w:rPr>
              <w:t xml:space="preserve"> </w:t>
            </w:r>
            <w:r w:rsidRPr="009442E3">
              <w:rPr>
                <w:rFonts w:hint="eastAsia"/>
                <w:sz w:val="28"/>
                <w:szCs w:val="28"/>
                <w:rtl/>
              </w:rPr>
              <w:t>يعطي</w:t>
            </w:r>
            <w:r w:rsidRPr="009442E3">
              <w:rPr>
                <w:sz w:val="28"/>
                <w:szCs w:val="28"/>
                <w:rtl/>
              </w:rPr>
              <w:t xml:space="preserve"> </w:t>
            </w:r>
            <w:r w:rsidRPr="009442E3">
              <w:rPr>
                <w:rFonts w:hint="eastAsia"/>
                <w:sz w:val="28"/>
                <w:szCs w:val="28"/>
                <w:rtl/>
              </w:rPr>
              <w:t>المحكمة</w:t>
            </w:r>
            <w:r w:rsidRPr="009442E3">
              <w:rPr>
                <w:sz w:val="28"/>
                <w:szCs w:val="28"/>
                <w:rtl/>
              </w:rPr>
              <w:t xml:space="preserve"> </w:t>
            </w:r>
            <w:r w:rsidRPr="009442E3">
              <w:rPr>
                <w:rFonts w:hint="eastAsia"/>
                <w:sz w:val="28"/>
                <w:szCs w:val="28"/>
                <w:rtl/>
              </w:rPr>
              <w:t>هذا</w:t>
            </w:r>
            <w:r w:rsidRPr="009442E3">
              <w:rPr>
                <w:sz w:val="28"/>
                <w:szCs w:val="28"/>
                <w:rtl/>
              </w:rPr>
              <w:t xml:space="preserve"> </w:t>
            </w:r>
            <w:r w:rsidRPr="009442E3">
              <w:rPr>
                <w:rFonts w:hint="eastAsia"/>
                <w:sz w:val="28"/>
                <w:szCs w:val="28"/>
                <w:rtl/>
              </w:rPr>
              <w:t>الحق</w:t>
            </w:r>
            <w:r w:rsidRPr="009442E3">
              <w:rPr>
                <w:sz w:val="28"/>
                <w:szCs w:val="28"/>
                <w:rtl/>
              </w:rPr>
              <w:t xml:space="preserve"> </w:t>
            </w:r>
            <w:r w:rsidRPr="009442E3">
              <w:rPr>
                <w:rFonts w:hint="eastAsia"/>
                <w:sz w:val="28"/>
                <w:szCs w:val="28"/>
                <w:rtl/>
              </w:rPr>
              <w:t>،</w:t>
            </w:r>
            <w:r w:rsidRPr="009442E3">
              <w:rPr>
                <w:sz w:val="28"/>
                <w:szCs w:val="28"/>
                <w:rtl/>
              </w:rPr>
              <w:t xml:space="preserve"> </w:t>
            </w:r>
            <w:r w:rsidRPr="009442E3">
              <w:rPr>
                <w:rFonts w:hint="eastAsia"/>
                <w:sz w:val="28"/>
                <w:szCs w:val="28"/>
                <w:rtl/>
              </w:rPr>
              <w:t>ليس</w:t>
            </w:r>
            <w:r w:rsidRPr="009442E3">
              <w:rPr>
                <w:sz w:val="28"/>
                <w:szCs w:val="28"/>
                <w:rtl/>
              </w:rPr>
              <w:t xml:space="preserve"> </w:t>
            </w:r>
            <w:r w:rsidRPr="009442E3">
              <w:rPr>
                <w:rFonts w:hint="eastAsia"/>
                <w:sz w:val="28"/>
                <w:szCs w:val="28"/>
                <w:rtl/>
              </w:rPr>
              <w:t>مطلقاً</w:t>
            </w:r>
            <w:r w:rsidRPr="009442E3">
              <w:rPr>
                <w:sz w:val="28"/>
                <w:szCs w:val="28"/>
                <w:rtl/>
              </w:rPr>
              <w:t xml:space="preserve"> </w:t>
            </w:r>
            <w:r w:rsidRPr="009442E3">
              <w:rPr>
                <w:rFonts w:hint="eastAsia"/>
                <w:sz w:val="28"/>
                <w:szCs w:val="28"/>
                <w:rtl/>
              </w:rPr>
              <w:t>اشترط</w:t>
            </w:r>
            <w:r w:rsidRPr="009442E3">
              <w:rPr>
                <w:sz w:val="28"/>
                <w:szCs w:val="28"/>
                <w:rtl/>
              </w:rPr>
              <w:t xml:space="preserve"> </w:t>
            </w:r>
            <w:r w:rsidRPr="009442E3">
              <w:rPr>
                <w:rFonts w:hint="eastAsia"/>
                <w:sz w:val="28"/>
                <w:szCs w:val="28"/>
                <w:rtl/>
              </w:rPr>
              <w:t>النص</w:t>
            </w:r>
            <w:r w:rsidRPr="009442E3">
              <w:rPr>
                <w:sz w:val="28"/>
                <w:szCs w:val="28"/>
                <w:rtl/>
              </w:rPr>
              <w:t xml:space="preserve"> </w:t>
            </w:r>
            <w:r w:rsidRPr="009442E3">
              <w:rPr>
                <w:rFonts w:hint="eastAsia"/>
                <w:sz w:val="28"/>
                <w:szCs w:val="28"/>
                <w:rtl/>
              </w:rPr>
              <w:t>تنبيه</w:t>
            </w:r>
            <w:r w:rsidRPr="009442E3">
              <w:rPr>
                <w:sz w:val="28"/>
                <w:szCs w:val="28"/>
                <w:rtl/>
              </w:rPr>
              <w:t xml:space="preserve"> </w:t>
            </w:r>
            <w:r w:rsidRPr="009442E3">
              <w:rPr>
                <w:rFonts w:hint="eastAsia"/>
                <w:sz w:val="28"/>
                <w:szCs w:val="28"/>
                <w:rtl/>
              </w:rPr>
              <w:t>المتهم</w:t>
            </w:r>
            <w:r w:rsidRPr="009442E3">
              <w:rPr>
                <w:sz w:val="28"/>
                <w:szCs w:val="28"/>
                <w:rtl/>
              </w:rPr>
              <w:t xml:space="preserve"> </w:t>
            </w:r>
            <w:r w:rsidRPr="009442E3">
              <w:rPr>
                <w:rFonts w:hint="eastAsia"/>
                <w:sz w:val="28"/>
                <w:szCs w:val="28"/>
                <w:rtl/>
              </w:rPr>
              <w:t>إلى</w:t>
            </w:r>
            <w:r w:rsidRPr="009442E3">
              <w:rPr>
                <w:sz w:val="28"/>
                <w:szCs w:val="28"/>
                <w:rtl/>
              </w:rPr>
              <w:t xml:space="preserve"> </w:t>
            </w:r>
            <w:r w:rsidRPr="009442E3">
              <w:rPr>
                <w:rFonts w:hint="eastAsia"/>
                <w:sz w:val="28"/>
                <w:szCs w:val="28"/>
                <w:rtl/>
              </w:rPr>
              <w:t>هذا</w:t>
            </w:r>
            <w:r w:rsidRPr="009442E3">
              <w:rPr>
                <w:sz w:val="28"/>
                <w:szCs w:val="28"/>
                <w:rtl/>
              </w:rPr>
              <w:t xml:space="preserve"> </w:t>
            </w:r>
            <w:r w:rsidRPr="009442E3">
              <w:rPr>
                <w:rFonts w:hint="eastAsia"/>
                <w:sz w:val="28"/>
                <w:szCs w:val="28"/>
                <w:rtl/>
              </w:rPr>
              <w:t>التعديل</w:t>
            </w:r>
            <w:r w:rsidRPr="009442E3">
              <w:rPr>
                <w:sz w:val="28"/>
                <w:szCs w:val="28"/>
                <w:rtl/>
              </w:rPr>
              <w:t xml:space="preserve"> </w:t>
            </w:r>
            <w:r w:rsidRPr="009442E3">
              <w:rPr>
                <w:rFonts w:hint="eastAsia"/>
                <w:sz w:val="28"/>
                <w:szCs w:val="28"/>
                <w:rtl/>
              </w:rPr>
              <w:t>ومنحه</w:t>
            </w:r>
            <w:r w:rsidRPr="009442E3">
              <w:rPr>
                <w:sz w:val="28"/>
                <w:szCs w:val="28"/>
                <w:rtl/>
              </w:rPr>
              <w:t xml:space="preserve"> </w:t>
            </w:r>
            <w:r w:rsidRPr="009442E3">
              <w:rPr>
                <w:rFonts w:hint="eastAsia"/>
                <w:sz w:val="28"/>
                <w:szCs w:val="28"/>
                <w:rtl/>
              </w:rPr>
              <w:t>الفرصة</w:t>
            </w:r>
            <w:r w:rsidRPr="009442E3">
              <w:rPr>
                <w:sz w:val="28"/>
                <w:szCs w:val="28"/>
                <w:rtl/>
              </w:rPr>
              <w:t xml:space="preserve"> </w:t>
            </w:r>
            <w:r w:rsidRPr="009442E3">
              <w:rPr>
                <w:rFonts w:hint="eastAsia"/>
                <w:sz w:val="28"/>
                <w:szCs w:val="28"/>
                <w:rtl/>
              </w:rPr>
              <w:t>لتحضير</w:t>
            </w:r>
            <w:r w:rsidRPr="009442E3">
              <w:rPr>
                <w:sz w:val="28"/>
                <w:szCs w:val="28"/>
                <w:rtl/>
              </w:rPr>
              <w:t xml:space="preserve"> </w:t>
            </w:r>
            <w:r w:rsidRPr="009442E3">
              <w:rPr>
                <w:rFonts w:hint="eastAsia"/>
                <w:sz w:val="28"/>
                <w:szCs w:val="28"/>
                <w:rtl/>
              </w:rPr>
              <w:t>دفاعه</w:t>
            </w:r>
            <w:r w:rsidRPr="009442E3">
              <w:rPr>
                <w:sz w:val="28"/>
                <w:szCs w:val="28"/>
                <w:rtl/>
              </w:rPr>
              <w:t xml:space="preserve"> </w:t>
            </w:r>
            <w:r w:rsidRPr="009442E3">
              <w:rPr>
                <w:rFonts w:hint="eastAsia"/>
                <w:sz w:val="28"/>
                <w:szCs w:val="28"/>
                <w:rtl/>
              </w:rPr>
              <w:t>فإذا</w:t>
            </w:r>
            <w:r w:rsidRPr="009442E3">
              <w:rPr>
                <w:sz w:val="28"/>
                <w:szCs w:val="28"/>
                <w:rtl/>
              </w:rPr>
              <w:t xml:space="preserve"> </w:t>
            </w:r>
            <w:r w:rsidRPr="009442E3">
              <w:rPr>
                <w:rFonts w:hint="eastAsia"/>
                <w:sz w:val="28"/>
                <w:szCs w:val="28"/>
                <w:rtl/>
              </w:rPr>
              <w:t>لم</w:t>
            </w:r>
            <w:r w:rsidRPr="009442E3">
              <w:rPr>
                <w:sz w:val="28"/>
                <w:szCs w:val="28"/>
                <w:rtl/>
              </w:rPr>
              <w:t xml:space="preserve"> </w:t>
            </w:r>
            <w:r w:rsidRPr="009442E3">
              <w:rPr>
                <w:rFonts w:hint="eastAsia"/>
                <w:sz w:val="28"/>
                <w:szCs w:val="28"/>
                <w:rtl/>
              </w:rPr>
              <w:t>تقم</w:t>
            </w:r>
            <w:r w:rsidRPr="009442E3">
              <w:rPr>
                <w:sz w:val="28"/>
                <w:szCs w:val="28"/>
                <w:rtl/>
              </w:rPr>
              <w:t xml:space="preserve"> </w:t>
            </w:r>
            <w:r w:rsidRPr="009442E3">
              <w:rPr>
                <w:rFonts w:hint="eastAsia"/>
                <w:sz w:val="28"/>
                <w:szCs w:val="28"/>
                <w:rtl/>
              </w:rPr>
              <w:t>المحكمة</w:t>
            </w:r>
            <w:r w:rsidRPr="009442E3">
              <w:rPr>
                <w:sz w:val="28"/>
                <w:szCs w:val="28"/>
                <w:rtl/>
              </w:rPr>
              <w:t xml:space="preserve"> </w:t>
            </w:r>
            <w:r w:rsidRPr="009442E3">
              <w:rPr>
                <w:rFonts w:hint="eastAsia"/>
                <w:sz w:val="28"/>
                <w:szCs w:val="28"/>
                <w:rtl/>
              </w:rPr>
              <w:t>بذلك</w:t>
            </w:r>
            <w:r w:rsidRPr="009442E3">
              <w:rPr>
                <w:sz w:val="28"/>
                <w:szCs w:val="28"/>
                <w:rtl/>
              </w:rPr>
              <w:t xml:space="preserve"> </w:t>
            </w:r>
            <w:r w:rsidRPr="009442E3">
              <w:rPr>
                <w:rFonts w:hint="eastAsia"/>
                <w:sz w:val="28"/>
                <w:szCs w:val="28"/>
                <w:rtl/>
              </w:rPr>
              <w:t>فإن</w:t>
            </w:r>
            <w:r w:rsidRPr="009442E3">
              <w:rPr>
                <w:sz w:val="28"/>
                <w:szCs w:val="28"/>
                <w:rtl/>
              </w:rPr>
              <w:t xml:space="preserve"> </w:t>
            </w:r>
            <w:r w:rsidRPr="009442E3">
              <w:rPr>
                <w:rFonts w:hint="eastAsia"/>
                <w:sz w:val="28"/>
                <w:szCs w:val="28"/>
                <w:rtl/>
              </w:rPr>
              <w:t>حكمها</w:t>
            </w:r>
            <w:r w:rsidRPr="009442E3">
              <w:rPr>
                <w:sz w:val="28"/>
                <w:szCs w:val="28"/>
                <w:rtl/>
              </w:rPr>
              <w:t xml:space="preserve"> </w:t>
            </w:r>
            <w:r w:rsidRPr="009442E3">
              <w:rPr>
                <w:rFonts w:hint="eastAsia"/>
                <w:sz w:val="28"/>
                <w:szCs w:val="28"/>
                <w:rtl/>
              </w:rPr>
              <w:t>يعد</w:t>
            </w:r>
            <w:r w:rsidRPr="009442E3">
              <w:rPr>
                <w:sz w:val="28"/>
                <w:szCs w:val="28"/>
                <w:rtl/>
              </w:rPr>
              <w:t xml:space="preserve"> </w:t>
            </w:r>
            <w:r w:rsidRPr="009442E3">
              <w:rPr>
                <w:rFonts w:hint="eastAsia"/>
                <w:sz w:val="28"/>
                <w:szCs w:val="28"/>
                <w:rtl/>
              </w:rPr>
              <w:t>معيباً</w:t>
            </w:r>
            <w:r w:rsidRPr="009442E3">
              <w:rPr>
                <w:sz w:val="28"/>
                <w:szCs w:val="28"/>
                <w:rtl/>
              </w:rPr>
              <w:t xml:space="preserve"> </w:t>
            </w:r>
            <w:r w:rsidRPr="009442E3">
              <w:rPr>
                <w:rFonts w:hint="eastAsia"/>
                <w:sz w:val="28"/>
                <w:szCs w:val="28"/>
                <w:rtl/>
              </w:rPr>
              <w:t>مستوجباً</w:t>
            </w:r>
            <w:r w:rsidRPr="009442E3">
              <w:rPr>
                <w:sz w:val="28"/>
                <w:szCs w:val="28"/>
                <w:rtl/>
              </w:rPr>
              <w:t xml:space="preserve"> </w:t>
            </w:r>
            <w:r w:rsidRPr="009442E3">
              <w:rPr>
                <w:rFonts w:hint="eastAsia"/>
                <w:sz w:val="28"/>
                <w:szCs w:val="28"/>
                <w:rtl/>
              </w:rPr>
              <w:t>النقض</w:t>
            </w:r>
            <w:r w:rsidRPr="009442E3">
              <w:rPr>
                <w:sz w:val="28"/>
                <w:szCs w:val="28"/>
                <w:rtl/>
              </w:rPr>
              <w:t xml:space="preserve"> </w:t>
            </w:r>
            <w:r w:rsidRPr="009442E3">
              <w:rPr>
                <w:rFonts w:hint="eastAsia"/>
                <w:sz w:val="28"/>
                <w:szCs w:val="28"/>
                <w:rtl/>
              </w:rPr>
              <w:t>كونه</w:t>
            </w:r>
            <w:r w:rsidRPr="009442E3">
              <w:rPr>
                <w:sz w:val="28"/>
                <w:szCs w:val="28"/>
                <w:rtl/>
              </w:rPr>
              <w:t xml:space="preserve"> </w:t>
            </w:r>
            <w:r w:rsidRPr="009442E3">
              <w:rPr>
                <w:rFonts w:hint="eastAsia"/>
                <w:sz w:val="28"/>
                <w:szCs w:val="28"/>
                <w:rtl/>
              </w:rPr>
              <w:t>أخل</w:t>
            </w:r>
            <w:r w:rsidRPr="009442E3">
              <w:rPr>
                <w:sz w:val="28"/>
                <w:szCs w:val="28"/>
                <w:rtl/>
              </w:rPr>
              <w:t xml:space="preserve"> </w:t>
            </w:r>
            <w:r w:rsidRPr="009442E3">
              <w:rPr>
                <w:rFonts w:hint="eastAsia"/>
                <w:sz w:val="28"/>
                <w:szCs w:val="28"/>
                <w:rtl/>
              </w:rPr>
              <w:t>بضمانات</w:t>
            </w:r>
            <w:r w:rsidRPr="009442E3">
              <w:rPr>
                <w:sz w:val="28"/>
                <w:szCs w:val="28"/>
                <w:rtl/>
              </w:rPr>
              <w:t xml:space="preserve"> </w:t>
            </w:r>
            <w:r w:rsidRPr="009442E3">
              <w:rPr>
                <w:rFonts w:hint="eastAsia"/>
                <w:sz w:val="28"/>
                <w:szCs w:val="28"/>
                <w:rtl/>
              </w:rPr>
              <w:t>أساسية</w:t>
            </w:r>
            <w:r w:rsidRPr="009442E3">
              <w:rPr>
                <w:sz w:val="28"/>
                <w:szCs w:val="28"/>
                <w:rtl/>
              </w:rPr>
              <w:t xml:space="preserve"> </w:t>
            </w:r>
            <w:r w:rsidRPr="009442E3">
              <w:rPr>
                <w:rFonts w:hint="eastAsia"/>
                <w:sz w:val="28"/>
                <w:szCs w:val="28"/>
                <w:rtl/>
              </w:rPr>
              <w:t>من</w:t>
            </w:r>
            <w:r w:rsidRPr="009442E3">
              <w:rPr>
                <w:sz w:val="28"/>
                <w:szCs w:val="28"/>
                <w:rtl/>
              </w:rPr>
              <w:t xml:space="preserve"> </w:t>
            </w:r>
            <w:r w:rsidRPr="009442E3">
              <w:rPr>
                <w:rFonts w:hint="eastAsia"/>
                <w:sz w:val="28"/>
                <w:szCs w:val="28"/>
                <w:rtl/>
              </w:rPr>
              <w:t>ضمانات</w:t>
            </w:r>
            <w:r w:rsidRPr="009442E3">
              <w:rPr>
                <w:sz w:val="28"/>
                <w:szCs w:val="28"/>
                <w:rtl/>
              </w:rPr>
              <w:t xml:space="preserve"> </w:t>
            </w:r>
            <w:r w:rsidRPr="009442E3">
              <w:rPr>
                <w:rFonts w:hint="eastAsia"/>
                <w:sz w:val="28"/>
                <w:szCs w:val="28"/>
                <w:rtl/>
              </w:rPr>
              <w:t>حق</w:t>
            </w:r>
            <w:r w:rsidRPr="009442E3">
              <w:rPr>
                <w:sz w:val="28"/>
                <w:szCs w:val="28"/>
                <w:rtl/>
              </w:rPr>
              <w:t xml:space="preserve"> </w:t>
            </w:r>
            <w:r w:rsidRPr="009442E3">
              <w:rPr>
                <w:rFonts w:hint="eastAsia"/>
                <w:sz w:val="28"/>
                <w:szCs w:val="28"/>
                <w:rtl/>
              </w:rPr>
              <w:t>الدفاع</w:t>
            </w:r>
            <w:r w:rsidRPr="009442E3">
              <w:rPr>
                <w:sz w:val="28"/>
                <w:szCs w:val="28"/>
                <w:rtl/>
              </w:rPr>
              <w:t xml:space="preserve"> </w:t>
            </w:r>
            <w:r w:rsidRPr="009442E3">
              <w:rPr>
                <w:rFonts w:hint="eastAsia"/>
                <w:sz w:val="28"/>
                <w:szCs w:val="28"/>
                <w:rtl/>
              </w:rPr>
              <w:t>ومخالف</w:t>
            </w:r>
            <w:r w:rsidRPr="009442E3">
              <w:rPr>
                <w:sz w:val="28"/>
                <w:szCs w:val="28"/>
                <w:rtl/>
              </w:rPr>
              <w:t xml:space="preserve"> </w:t>
            </w:r>
            <w:r w:rsidRPr="009442E3">
              <w:rPr>
                <w:rFonts w:hint="eastAsia"/>
                <w:sz w:val="28"/>
                <w:szCs w:val="28"/>
                <w:rtl/>
              </w:rPr>
              <w:t>لنص</w:t>
            </w:r>
            <w:r w:rsidRPr="009442E3">
              <w:rPr>
                <w:sz w:val="28"/>
                <w:szCs w:val="28"/>
                <w:rtl/>
              </w:rPr>
              <w:t xml:space="preserve"> </w:t>
            </w:r>
            <w:r w:rsidRPr="009442E3">
              <w:rPr>
                <w:rFonts w:hint="eastAsia"/>
                <w:sz w:val="28"/>
                <w:szCs w:val="28"/>
                <w:rtl/>
              </w:rPr>
              <w:t>المادة</w:t>
            </w:r>
            <w:r w:rsidRPr="009442E3">
              <w:rPr>
                <w:sz w:val="28"/>
                <w:szCs w:val="28"/>
                <w:rtl/>
              </w:rPr>
              <w:t xml:space="preserve"> ( 366 ) ! .</w:t>
            </w:r>
            <w:r w:rsidRPr="009442E3">
              <w:rPr>
                <w:rFonts w:hint="eastAsia"/>
                <w:sz w:val="28"/>
                <w:szCs w:val="28"/>
                <w:rtl/>
              </w:rPr>
              <w:t>ج</w:t>
            </w:r>
            <w:r w:rsidRPr="009442E3">
              <w:rPr>
                <w:sz w:val="28"/>
                <w:szCs w:val="28"/>
                <w:rtl/>
              </w:rPr>
              <w:t xml:space="preserve"> </w:t>
            </w:r>
            <w:r w:rsidRPr="009442E3">
              <w:rPr>
                <w:rFonts w:hint="eastAsia"/>
                <w:sz w:val="28"/>
                <w:szCs w:val="28"/>
                <w:rtl/>
              </w:rPr>
              <w:t>الأمر</w:t>
            </w:r>
            <w:r w:rsidRPr="009442E3">
              <w:rPr>
                <w:sz w:val="28"/>
                <w:szCs w:val="28"/>
                <w:rtl/>
              </w:rPr>
              <w:t xml:space="preserve"> </w:t>
            </w:r>
            <w:r w:rsidRPr="009442E3">
              <w:rPr>
                <w:rFonts w:hint="eastAsia"/>
                <w:sz w:val="28"/>
                <w:szCs w:val="28"/>
                <w:rtl/>
              </w:rPr>
              <w:t>الذي</w:t>
            </w:r>
            <w:r w:rsidRPr="009442E3">
              <w:rPr>
                <w:sz w:val="28"/>
                <w:szCs w:val="28"/>
                <w:rtl/>
              </w:rPr>
              <w:t xml:space="preserve"> </w:t>
            </w:r>
            <w:r w:rsidRPr="009442E3">
              <w:rPr>
                <w:rFonts w:hint="eastAsia"/>
                <w:sz w:val="28"/>
                <w:szCs w:val="28"/>
                <w:rtl/>
              </w:rPr>
              <w:t>يتعين</w:t>
            </w:r>
            <w:r w:rsidRPr="009442E3">
              <w:rPr>
                <w:sz w:val="28"/>
                <w:szCs w:val="28"/>
                <w:rtl/>
              </w:rPr>
              <w:t xml:space="preserve"> </w:t>
            </w:r>
            <w:r w:rsidRPr="009442E3">
              <w:rPr>
                <w:rFonts w:hint="eastAsia"/>
                <w:sz w:val="28"/>
                <w:szCs w:val="28"/>
                <w:rtl/>
              </w:rPr>
              <w:t>معه</w:t>
            </w:r>
            <w:r w:rsidRPr="009442E3">
              <w:rPr>
                <w:sz w:val="28"/>
                <w:szCs w:val="28"/>
                <w:rtl/>
              </w:rPr>
              <w:t xml:space="preserve"> </w:t>
            </w:r>
            <w:r w:rsidRPr="009442E3">
              <w:rPr>
                <w:rFonts w:hint="eastAsia"/>
                <w:sz w:val="28"/>
                <w:szCs w:val="28"/>
                <w:rtl/>
              </w:rPr>
              <w:t>نقض</w:t>
            </w:r>
            <w:r w:rsidRPr="009442E3">
              <w:rPr>
                <w:sz w:val="28"/>
                <w:szCs w:val="28"/>
                <w:rtl/>
              </w:rPr>
              <w:t xml:space="preserve"> </w:t>
            </w:r>
            <w:r w:rsidRPr="009442E3">
              <w:rPr>
                <w:rFonts w:hint="eastAsia"/>
                <w:sz w:val="28"/>
                <w:szCs w:val="28"/>
                <w:rtl/>
              </w:rPr>
              <w:t>الحكم</w:t>
            </w:r>
            <w:r w:rsidRPr="009442E3">
              <w:rPr>
                <w:sz w:val="28"/>
                <w:szCs w:val="28"/>
                <w:rtl/>
              </w:rPr>
              <w:t xml:space="preserve"> .</w:t>
            </w:r>
          </w:p>
        </w:tc>
        <w:tc>
          <w:tcPr>
            <w:tcW w:w="905" w:type="dxa"/>
            <w:gridSpan w:val="2"/>
            <w:shd w:val="clear" w:color="auto" w:fill="auto"/>
            <w:vAlign w:val="center"/>
          </w:tcPr>
          <w:p w:rsidR="0014659B" w:rsidRPr="009442E3" w:rsidRDefault="0014659B" w:rsidP="0014659B">
            <w:pPr>
              <w:spacing w:line="240" w:lineRule="auto"/>
              <w:jc w:val="center"/>
              <w:rPr>
                <w:b/>
                <w:bCs/>
                <w:sz w:val="28"/>
                <w:szCs w:val="28"/>
                <w:rtl/>
              </w:rPr>
            </w:pPr>
            <w:r w:rsidRPr="009442E3">
              <w:rPr>
                <w:rFonts w:hint="cs"/>
                <w:b/>
                <w:bCs/>
                <w:sz w:val="28"/>
                <w:szCs w:val="28"/>
                <w:rtl/>
              </w:rPr>
              <w:t>33</w:t>
            </w:r>
          </w:p>
        </w:tc>
        <w:tc>
          <w:tcPr>
            <w:tcW w:w="959" w:type="dxa"/>
            <w:shd w:val="clear" w:color="auto" w:fill="auto"/>
            <w:vAlign w:val="center"/>
          </w:tcPr>
          <w:p w:rsidR="0014659B" w:rsidRPr="009442E3" w:rsidRDefault="0014659B" w:rsidP="0014659B">
            <w:pPr>
              <w:spacing w:line="240" w:lineRule="auto"/>
              <w:jc w:val="center"/>
              <w:rPr>
                <w:b/>
                <w:bCs/>
                <w:sz w:val="28"/>
                <w:szCs w:val="28"/>
                <w:rtl/>
              </w:rPr>
            </w:pPr>
            <w:r w:rsidRPr="009442E3">
              <w:rPr>
                <w:rFonts w:hint="cs"/>
                <w:b/>
                <w:bCs/>
                <w:sz w:val="28"/>
                <w:szCs w:val="28"/>
                <w:rtl/>
              </w:rPr>
              <w:t>89</w:t>
            </w:r>
          </w:p>
        </w:tc>
      </w:tr>
      <w:tr w:rsidR="0014659B" w:rsidRPr="009442E3" w:rsidTr="0014659B">
        <w:tc>
          <w:tcPr>
            <w:tcW w:w="591" w:type="dxa"/>
            <w:shd w:val="clear" w:color="auto" w:fill="auto"/>
            <w:vAlign w:val="center"/>
          </w:tcPr>
          <w:p w:rsidR="0014659B" w:rsidRPr="009442E3" w:rsidRDefault="0014659B" w:rsidP="0014659B">
            <w:pPr>
              <w:spacing w:line="240" w:lineRule="auto"/>
              <w:jc w:val="center"/>
              <w:rPr>
                <w:b/>
                <w:bCs/>
                <w:sz w:val="28"/>
                <w:szCs w:val="28"/>
                <w:rtl/>
              </w:rPr>
            </w:pPr>
            <w:r w:rsidRPr="009442E3">
              <w:rPr>
                <w:rFonts w:hint="cs"/>
                <w:b/>
                <w:bCs/>
                <w:sz w:val="28"/>
                <w:szCs w:val="28"/>
                <w:rtl/>
              </w:rPr>
              <w:t>37</w:t>
            </w:r>
          </w:p>
        </w:tc>
        <w:tc>
          <w:tcPr>
            <w:tcW w:w="2386" w:type="dxa"/>
            <w:shd w:val="clear" w:color="auto" w:fill="F2F2F2"/>
            <w:vAlign w:val="center"/>
          </w:tcPr>
          <w:p w:rsidR="0014659B" w:rsidRPr="00B7309D" w:rsidRDefault="0014659B" w:rsidP="0014659B">
            <w:pPr>
              <w:spacing w:line="240" w:lineRule="auto"/>
              <w:jc w:val="center"/>
              <w:rPr>
                <w:rFonts w:cs="Abdulmagid"/>
                <w:b/>
                <w:bCs/>
                <w:sz w:val="24"/>
                <w:szCs w:val="24"/>
                <w:rtl/>
              </w:rPr>
            </w:pPr>
            <w:r w:rsidRPr="00B7309D">
              <w:rPr>
                <w:rFonts w:cs="Abdulmagid" w:hint="cs"/>
                <w:b/>
                <w:bCs/>
                <w:sz w:val="24"/>
                <w:szCs w:val="24"/>
                <w:rtl/>
              </w:rPr>
              <w:t>تعقب أصل صورة مستند تقرير الاستئناف .</w:t>
            </w:r>
          </w:p>
        </w:tc>
        <w:tc>
          <w:tcPr>
            <w:tcW w:w="5103" w:type="dxa"/>
            <w:shd w:val="clear" w:color="auto" w:fill="auto"/>
            <w:vAlign w:val="center"/>
          </w:tcPr>
          <w:p w:rsidR="0014659B" w:rsidRPr="009442E3" w:rsidRDefault="0014659B" w:rsidP="0014659B">
            <w:pPr>
              <w:spacing w:line="240" w:lineRule="auto"/>
              <w:jc w:val="lowKashida"/>
              <w:rPr>
                <w:sz w:val="28"/>
                <w:szCs w:val="28"/>
                <w:rtl/>
              </w:rPr>
            </w:pPr>
            <w:r w:rsidRPr="004077C5">
              <w:rPr>
                <w:rFonts w:hint="cs"/>
                <w:sz w:val="26"/>
                <w:szCs w:val="26"/>
                <w:rtl/>
              </w:rPr>
              <w:t>يتعين</w:t>
            </w:r>
            <w:r w:rsidRPr="009442E3">
              <w:rPr>
                <w:rFonts w:hint="cs"/>
                <w:sz w:val="28"/>
                <w:szCs w:val="28"/>
                <w:rtl/>
              </w:rPr>
              <w:t xml:space="preserve"> على محكمة الاستئناف تعقب أصل صورة مستند تقرير الاستئناف لدى الشئون القضائية للمحكمة الابتدائية والتأكد من صحة تلك الواقعة القانونية من خلال سجلات القيد المرسلة إلى محكمة الاستئناف وليس مجرد القول بأن ما </w:t>
            </w:r>
            <w:r>
              <w:rPr>
                <w:rFonts w:hint="cs"/>
                <w:sz w:val="28"/>
                <w:szCs w:val="28"/>
                <w:rtl/>
              </w:rPr>
              <w:t>أبرزه الطاعن مجرد صورة للمستند.</w:t>
            </w:r>
          </w:p>
        </w:tc>
        <w:tc>
          <w:tcPr>
            <w:tcW w:w="905" w:type="dxa"/>
            <w:gridSpan w:val="2"/>
            <w:shd w:val="clear" w:color="auto" w:fill="auto"/>
            <w:vAlign w:val="center"/>
          </w:tcPr>
          <w:p w:rsidR="0014659B" w:rsidRPr="009442E3" w:rsidRDefault="0014659B" w:rsidP="0014659B">
            <w:pPr>
              <w:spacing w:line="240" w:lineRule="auto"/>
              <w:jc w:val="center"/>
              <w:rPr>
                <w:b/>
                <w:bCs/>
                <w:sz w:val="28"/>
                <w:szCs w:val="28"/>
                <w:rtl/>
              </w:rPr>
            </w:pPr>
            <w:r w:rsidRPr="009442E3">
              <w:rPr>
                <w:rFonts w:hint="cs"/>
                <w:b/>
                <w:bCs/>
                <w:sz w:val="28"/>
                <w:szCs w:val="28"/>
                <w:rtl/>
              </w:rPr>
              <w:t>58</w:t>
            </w:r>
          </w:p>
        </w:tc>
        <w:tc>
          <w:tcPr>
            <w:tcW w:w="959" w:type="dxa"/>
            <w:shd w:val="clear" w:color="auto" w:fill="auto"/>
            <w:vAlign w:val="center"/>
          </w:tcPr>
          <w:p w:rsidR="0014659B" w:rsidRPr="009442E3" w:rsidRDefault="0014659B" w:rsidP="0014659B">
            <w:pPr>
              <w:spacing w:line="240" w:lineRule="auto"/>
              <w:jc w:val="center"/>
              <w:rPr>
                <w:b/>
                <w:bCs/>
                <w:sz w:val="28"/>
                <w:szCs w:val="28"/>
                <w:rtl/>
              </w:rPr>
            </w:pPr>
            <w:r w:rsidRPr="009442E3">
              <w:rPr>
                <w:rFonts w:hint="cs"/>
                <w:b/>
                <w:bCs/>
                <w:sz w:val="28"/>
                <w:szCs w:val="28"/>
                <w:rtl/>
              </w:rPr>
              <w:t>169</w:t>
            </w:r>
          </w:p>
        </w:tc>
      </w:tr>
      <w:tr w:rsidR="0014659B" w:rsidRPr="009442E3" w:rsidTr="0014659B">
        <w:tc>
          <w:tcPr>
            <w:tcW w:w="591" w:type="dxa"/>
            <w:shd w:val="clear" w:color="auto" w:fill="auto"/>
            <w:vAlign w:val="center"/>
          </w:tcPr>
          <w:p w:rsidR="0014659B" w:rsidRPr="009442E3" w:rsidRDefault="0014659B" w:rsidP="0014659B">
            <w:pPr>
              <w:spacing w:line="240" w:lineRule="auto"/>
              <w:jc w:val="center"/>
              <w:rPr>
                <w:b/>
                <w:bCs/>
                <w:sz w:val="28"/>
                <w:szCs w:val="28"/>
                <w:rtl/>
              </w:rPr>
            </w:pPr>
            <w:r w:rsidRPr="009442E3">
              <w:rPr>
                <w:rFonts w:hint="cs"/>
                <w:b/>
                <w:bCs/>
                <w:sz w:val="28"/>
                <w:szCs w:val="28"/>
                <w:rtl/>
              </w:rPr>
              <w:t>38</w:t>
            </w:r>
          </w:p>
        </w:tc>
        <w:tc>
          <w:tcPr>
            <w:tcW w:w="2386" w:type="dxa"/>
            <w:shd w:val="clear" w:color="auto" w:fill="F2F2F2"/>
            <w:vAlign w:val="center"/>
          </w:tcPr>
          <w:p w:rsidR="0014659B" w:rsidRPr="00B7309D" w:rsidRDefault="0014659B" w:rsidP="0014659B">
            <w:pPr>
              <w:spacing w:line="240" w:lineRule="auto"/>
              <w:jc w:val="center"/>
              <w:rPr>
                <w:rFonts w:cs="Abdulmagid"/>
                <w:b/>
                <w:bCs/>
                <w:sz w:val="24"/>
                <w:szCs w:val="24"/>
                <w:rtl/>
              </w:rPr>
            </w:pPr>
            <w:r w:rsidRPr="00B7309D">
              <w:rPr>
                <w:rFonts w:cs="Abdulmagid" w:hint="cs"/>
                <w:b/>
                <w:bCs/>
                <w:sz w:val="24"/>
                <w:szCs w:val="24"/>
                <w:rtl/>
              </w:rPr>
              <w:t>تفسير</w:t>
            </w:r>
            <w:r>
              <w:rPr>
                <w:rFonts w:cs="Abdulmagid" w:hint="cs"/>
                <w:b/>
                <w:bCs/>
                <w:sz w:val="24"/>
                <w:szCs w:val="24"/>
                <w:rtl/>
              </w:rPr>
              <w:t xml:space="preserve"> </w:t>
            </w:r>
            <w:r w:rsidRPr="00B7309D">
              <w:rPr>
                <w:rFonts w:cs="Abdulmagid" w:hint="cs"/>
                <w:b/>
                <w:bCs/>
                <w:sz w:val="24"/>
                <w:szCs w:val="24"/>
                <w:rtl/>
              </w:rPr>
              <w:t>الشك لصالح المتهم .</w:t>
            </w:r>
          </w:p>
        </w:tc>
        <w:tc>
          <w:tcPr>
            <w:tcW w:w="5103" w:type="dxa"/>
            <w:shd w:val="clear" w:color="auto" w:fill="auto"/>
            <w:vAlign w:val="center"/>
          </w:tcPr>
          <w:p w:rsidR="0014659B" w:rsidRPr="009442E3" w:rsidRDefault="0014659B" w:rsidP="0014659B">
            <w:pPr>
              <w:spacing w:line="240" w:lineRule="auto"/>
              <w:jc w:val="lowKashida"/>
              <w:rPr>
                <w:sz w:val="28"/>
                <w:szCs w:val="28"/>
                <w:rtl/>
              </w:rPr>
            </w:pPr>
            <w:r w:rsidRPr="009442E3">
              <w:rPr>
                <w:rFonts w:hint="cs"/>
                <w:sz w:val="28"/>
                <w:szCs w:val="28"/>
                <w:rtl/>
              </w:rPr>
              <w:t>قاعدة الشكل يفسر لصالح المتهم لا تقوم إلا مع توافر موجباتهـا وتحقـق مستلزماتها أما مع عدمهما فإن القول بهذه القاعدة ضرب من العبث ولا يتفق مع ما هو ثابت في الأوراق .</w:t>
            </w:r>
          </w:p>
        </w:tc>
        <w:tc>
          <w:tcPr>
            <w:tcW w:w="905" w:type="dxa"/>
            <w:gridSpan w:val="2"/>
            <w:shd w:val="clear" w:color="auto" w:fill="auto"/>
            <w:vAlign w:val="center"/>
          </w:tcPr>
          <w:p w:rsidR="0014659B" w:rsidRPr="009442E3" w:rsidRDefault="0014659B" w:rsidP="0014659B">
            <w:pPr>
              <w:spacing w:line="240" w:lineRule="auto"/>
              <w:jc w:val="center"/>
              <w:rPr>
                <w:b/>
                <w:bCs/>
                <w:sz w:val="28"/>
                <w:szCs w:val="28"/>
                <w:rtl/>
              </w:rPr>
            </w:pPr>
            <w:r w:rsidRPr="009442E3">
              <w:rPr>
                <w:rFonts w:hint="cs"/>
                <w:b/>
                <w:bCs/>
                <w:sz w:val="28"/>
                <w:szCs w:val="28"/>
                <w:rtl/>
              </w:rPr>
              <w:t>36</w:t>
            </w:r>
          </w:p>
        </w:tc>
        <w:tc>
          <w:tcPr>
            <w:tcW w:w="959" w:type="dxa"/>
            <w:shd w:val="clear" w:color="auto" w:fill="auto"/>
            <w:vAlign w:val="center"/>
          </w:tcPr>
          <w:p w:rsidR="0014659B" w:rsidRPr="009442E3" w:rsidRDefault="0014659B" w:rsidP="0014659B">
            <w:pPr>
              <w:spacing w:line="240" w:lineRule="auto"/>
              <w:jc w:val="center"/>
              <w:rPr>
                <w:b/>
                <w:bCs/>
                <w:sz w:val="28"/>
                <w:szCs w:val="28"/>
                <w:rtl/>
              </w:rPr>
            </w:pPr>
            <w:r w:rsidRPr="009442E3">
              <w:rPr>
                <w:rFonts w:hint="cs"/>
                <w:b/>
                <w:bCs/>
                <w:sz w:val="28"/>
                <w:szCs w:val="28"/>
                <w:rtl/>
              </w:rPr>
              <w:t>99</w:t>
            </w:r>
          </w:p>
        </w:tc>
      </w:tr>
      <w:tr w:rsidR="0014659B" w:rsidRPr="009442E3" w:rsidTr="0014659B">
        <w:tc>
          <w:tcPr>
            <w:tcW w:w="591" w:type="dxa"/>
            <w:shd w:val="clear" w:color="auto" w:fill="auto"/>
            <w:vAlign w:val="center"/>
          </w:tcPr>
          <w:p w:rsidR="0014659B" w:rsidRPr="009442E3" w:rsidRDefault="0014659B" w:rsidP="0014659B">
            <w:pPr>
              <w:spacing w:before="240" w:line="240" w:lineRule="auto"/>
              <w:jc w:val="center"/>
              <w:rPr>
                <w:b/>
                <w:bCs/>
                <w:sz w:val="28"/>
                <w:szCs w:val="28"/>
                <w:rtl/>
              </w:rPr>
            </w:pPr>
            <w:r w:rsidRPr="009442E3">
              <w:rPr>
                <w:rFonts w:hint="cs"/>
                <w:b/>
                <w:bCs/>
                <w:sz w:val="28"/>
                <w:szCs w:val="28"/>
                <w:rtl/>
              </w:rPr>
              <w:t>39</w:t>
            </w:r>
          </w:p>
        </w:tc>
        <w:tc>
          <w:tcPr>
            <w:tcW w:w="2386" w:type="dxa"/>
            <w:shd w:val="clear" w:color="auto" w:fill="F2F2F2"/>
            <w:vAlign w:val="center"/>
          </w:tcPr>
          <w:p w:rsidR="0014659B" w:rsidRPr="00B7309D" w:rsidRDefault="0014659B" w:rsidP="0014659B">
            <w:pPr>
              <w:spacing w:before="240" w:line="240" w:lineRule="auto"/>
              <w:jc w:val="center"/>
              <w:rPr>
                <w:rFonts w:cs="Abdulmagid"/>
                <w:b/>
                <w:bCs/>
                <w:sz w:val="24"/>
                <w:szCs w:val="24"/>
                <w:rtl/>
              </w:rPr>
            </w:pPr>
            <w:r w:rsidRPr="00B7309D">
              <w:rPr>
                <w:rFonts w:cs="Abdulmagid" w:hint="cs"/>
                <w:b/>
                <w:bCs/>
                <w:sz w:val="24"/>
                <w:szCs w:val="24"/>
                <w:rtl/>
              </w:rPr>
              <w:t>تقدير الأدلة</w:t>
            </w:r>
          </w:p>
        </w:tc>
        <w:tc>
          <w:tcPr>
            <w:tcW w:w="5103" w:type="dxa"/>
            <w:shd w:val="clear" w:color="auto" w:fill="auto"/>
            <w:vAlign w:val="center"/>
          </w:tcPr>
          <w:p w:rsidR="0014659B" w:rsidRPr="009442E3" w:rsidRDefault="0014659B" w:rsidP="0014659B">
            <w:pPr>
              <w:spacing w:before="240" w:line="240" w:lineRule="auto"/>
              <w:jc w:val="lowKashida"/>
              <w:rPr>
                <w:sz w:val="28"/>
                <w:szCs w:val="28"/>
                <w:rtl/>
              </w:rPr>
            </w:pPr>
            <w:r w:rsidRPr="009442E3">
              <w:rPr>
                <w:rFonts w:hint="cs"/>
                <w:sz w:val="28"/>
                <w:szCs w:val="28"/>
                <w:rtl/>
              </w:rPr>
              <w:t>تقدير الأدلة وحجيتها في الإثبات ( إثباتاً كان أو نفياً ) منوط استقلالاً بمحكمة الموضوع ووفقاً لاقتناعها بغير معقب في ضوء مبدأ تكامل الأدلـة وتآزرهـا ويحكم القاضي في الدعوى بمقتضى العقيدة التي تكونت لديه بكامل حريته من خلال المحاكمة وما طرح عليه في الجلسة .</w:t>
            </w:r>
          </w:p>
        </w:tc>
        <w:tc>
          <w:tcPr>
            <w:tcW w:w="905" w:type="dxa"/>
            <w:gridSpan w:val="2"/>
            <w:shd w:val="clear" w:color="auto" w:fill="auto"/>
            <w:vAlign w:val="center"/>
          </w:tcPr>
          <w:p w:rsidR="0014659B" w:rsidRPr="009442E3" w:rsidRDefault="0014659B" w:rsidP="0014659B">
            <w:pPr>
              <w:spacing w:before="240" w:line="240" w:lineRule="auto"/>
              <w:jc w:val="center"/>
              <w:rPr>
                <w:b/>
                <w:bCs/>
                <w:sz w:val="28"/>
                <w:szCs w:val="28"/>
                <w:rtl/>
              </w:rPr>
            </w:pPr>
            <w:r w:rsidRPr="009442E3">
              <w:rPr>
                <w:rFonts w:hint="cs"/>
                <w:b/>
                <w:bCs/>
                <w:sz w:val="28"/>
                <w:szCs w:val="28"/>
                <w:rtl/>
              </w:rPr>
              <w:t>2</w:t>
            </w:r>
          </w:p>
        </w:tc>
        <w:tc>
          <w:tcPr>
            <w:tcW w:w="959" w:type="dxa"/>
            <w:shd w:val="clear" w:color="auto" w:fill="auto"/>
            <w:vAlign w:val="center"/>
          </w:tcPr>
          <w:p w:rsidR="0014659B" w:rsidRPr="009442E3" w:rsidRDefault="0014659B" w:rsidP="0014659B">
            <w:pPr>
              <w:spacing w:before="240" w:line="240" w:lineRule="auto"/>
              <w:jc w:val="center"/>
              <w:rPr>
                <w:b/>
                <w:bCs/>
                <w:sz w:val="28"/>
                <w:szCs w:val="28"/>
                <w:rtl/>
              </w:rPr>
            </w:pPr>
            <w:r w:rsidRPr="009442E3">
              <w:rPr>
                <w:rFonts w:hint="cs"/>
                <w:b/>
                <w:bCs/>
                <w:sz w:val="28"/>
                <w:szCs w:val="28"/>
                <w:rtl/>
              </w:rPr>
              <w:t>7</w:t>
            </w:r>
          </w:p>
        </w:tc>
      </w:tr>
      <w:tr w:rsidR="0014659B" w:rsidRPr="009442E3" w:rsidTr="0014659B">
        <w:tc>
          <w:tcPr>
            <w:tcW w:w="591" w:type="dxa"/>
            <w:shd w:val="clear" w:color="auto" w:fill="auto"/>
            <w:vAlign w:val="center"/>
          </w:tcPr>
          <w:p w:rsidR="0014659B" w:rsidRPr="009442E3" w:rsidRDefault="0014659B" w:rsidP="0014659B">
            <w:pPr>
              <w:spacing w:line="240" w:lineRule="auto"/>
              <w:jc w:val="center"/>
              <w:rPr>
                <w:b/>
                <w:bCs/>
                <w:sz w:val="28"/>
                <w:szCs w:val="28"/>
                <w:rtl/>
              </w:rPr>
            </w:pPr>
            <w:r w:rsidRPr="009442E3">
              <w:rPr>
                <w:rFonts w:hint="cs"/>
                <w:b/>
                <w:bCs/>
                <w:sz w:val="28"/>
                <w:szCs w:val="28"/>
                <w:rtl/>
              </w:rPr>
              <w:t>40</w:t>
            </w:r>
          </w:p>
        </w:tc>
        <w:tc>
          <w:tcPr>
            <w:tcW w:w="2386" w:type="dxa"/>
            <w:shd w:val="clear" w:color="auto" w:fill="F2F2F2"/>
            <w:vAlign w:val="center"/>
          </w:tcPr>
          <w:p w:rsidR="0014659B" w:rsidRPr="00B7309D" w:rsidRDefault="0014659B" w:rsidP="0014659B">
            <w:pPr>
              <w:spacing w:line="240" w:lineRule="auto"/>
              <w:jc w:val="center"/>
              <w:rPr>
                <w:rFonts w:cs="Abdulmagid"/>
                <w:b/>
                <w:bCs/>
                <w:sz w:val="24"/>
                <w:szCs w:val="24"/>
                <w:rtl/>
              </w:rPr>
            </w:pPr>
            <w:r w:rsidRPr="00B7309D">
              <w:rPr>
                <w:rFonts w:cs="Abdulmagid" w:hint="cs"/>
                <w:b/>
                <w:bCs/>
                <w:sz w:val="24"/>
                <w:szCs w:val="24"/>
                <w:rtl/>
              </w:rPr>
              <w:t>تقدير العقوبة المقررة للجريمة .</w:t>
            </w:r>
          </w:p>
        </w:tc>
        <w:tc>
          <w:tcPr>
            <w:tcW w:w="5103" w:type="dxa"/>
            <w:shd w:val="clear" w:color="auto" w:fill="auto"/>
            <w:vAlign w:val="center"/>
          </w:tcPr>
          <w:p w:rsidR="0014659B" w:rsidRPr="009442E3" w:rsidRDefault="0014659B" w:rsidP="0014659B">
            <w:pPr>
              <w:jc w:val="lowKashida"/>
              <w:rPr>
                <w:sz w:val="28"/>
                <w:szCs w:val="28"/>
                <w:rtl/>
              </w:rPr>
            </w:pPr>
            <w:r w:rsidRPr="009442E3">
              <w:rPr>
                <w:rFonts w:hint="cs"/>
                <w:sz w:val="28"/>
                <w:szCs w:val="28"/>
                <w:rtl/>
              </w:rPr>
              <w:t>تقدير العقوبة المقررة للجريمة التي توقعها محكمة الموضوع على المتـهم بـين حديها الأعلى والأقصى من المسائل الموضوعية المنوطة بمحكمة الموضـوع في حدود ما نص عليه القانون .</w:t>
            </w:r>
          </w:p>
        </w:tc>
        <w:tc>
          <w:tcPr>
            <w:tcW w:w="905" w:type="dxa"/>
            <w:gridSpan w:val="2"/>
            <w:shd w:val="clear" w:color="auto" w:fill="auto"/>
            <w:vAlign w:val="center"/>
          </w:tcPr>
          <w:p w:rsidR="0014659B" w:rsidRPr="009442E3" w:rsidRDefault="0014659B" w:rsidP="0014659B">
            <w:pPr>
              <w:spacing w:line="240" w:lineRule="auto"/>
              <w:jc w:val="center"/>
              <w:rPr>
                <w:b/>
                <w:bCs/>
                <w:sz w:val="28"/>
                <w:szCs w:val="28"/>
                <w:rtl/>
              </w:rPr>
            </w:pPr>
            <w:r w:rsidRPr="009442E3">
              <w:rPr>
                <w:rFonts w:hint="cs"/>
                <w:b/>
                <w:bCs/>
                <w:sz w:val="28"/>
                <w:szCs w:val="28"/>
                <w:rtl/>
              </w:rPr>
              <w:t>16</w:t>
            </w:r>
          </w:p>
        </w:tc>
        <w:tc>
          <w:tcPr>
            <w:tcW w:w="959" w:type="dxa"/>
            <w:shd w:val="clear" w:color="auto" w:fill="auto"/>
            <w:vAlign w:val="center"/>
          </w:tcPr>
          <w:p w:rsidR="0014659B" w:rsidRPr="009442E3" w:rsidRDefault="0014659B" w:rsidP="0014659B">
            <w:pPr>
              <w:spacing w:line="240" w:lineRule="auto"/>
              <w:jc w:val="center"/>
              <w:rPr>
                <w:b/>
                <w:bCs/>
                <w:sz w:val="28"/>
                <w:szCs w:val="28"/>
                <w:rtl/>
              </w:rPr>
            </w:pPr>
            <w:r w:rsidRPr="009442E3">
              <w:rPr>
                <w:rFonts w:hint="cs"/>
                <w:b/>
                <w:bCs/>
                <w:sz w:val="28"/>
                <w:szCs w:val="28"/>
                <w:rtl/>
              </w:rPr>
              <w:t>46</w:t>
            </w:r>
          </w:p>
        </w:tc>
      </w:tr>
      <w:tr w:rsidR="0014659B" w:rsidRPr="009442E3" w:rsidTr="0014659B">
        <w:tc>
          <w:tcPr>
            <w:tcW w:w="591" w:type="dxa"/>
            <w:shd w:val="clear" w:color="auto" w:fill="auto"/>
            <w:vAlign w:val="center"/>
          </w:tcPr>
          <w:p w:rsidR="0014659B" w:rsidRPr="009442E3" w:rsidRDefault="0014659B" w:rsidP="0014659B">
            <w:pPr>
              <w:spacing w:line="240" w:lineRule="auto"/>
              <w:jc w:val="center"/>
              <w:rPr>
                <w:b/>
                <w:bCs/>
                <w:sz w:val="28"/>
                <w:szCs w:val="28"/>
                <w:rtl/>
              </w:rPr>
            </w:pPr>
            <w:r w:rsidRPr="009442E3">
              <w:rPr>
                <w:rFonts w:hint="cs"/>
                <w:b/>
                <w:bCs/>
                <w:sz w:val="28"/>
                <w:szCs w:val="28"/>
                <w:rtl/>
              </w:rPr>
              <w:t>41</w:t>
            </w:r>
          </w:p>
        </w:tc>
        <w:tc>
          <w:tcPr>
            <w:tcW w:w="2386" w:type="dxa"/>
            <w:shd w:val="clear" w:color="auto" w:fill="F2F2F2"/>
            <w:vAlign w:val="center"/>
          </w:tcPr>
          <w:p w:rsidR="0014659B" w:rsidRPr="00B7309D" w:rsidRDefault="0014659B" w:rsidP="0014659B">
            <w:pPr>
              <w:spacing w:line="240" w:lineRule="auto"/>
              <w:jc w:val="center"/>
              <w:rPr>
                <w:rFonts w:cs="Abdulmagid"/>
                <w:b/>
                <w:bCs/>
                <w:sz w:val="24"/>
                <w:szCs w:val="24"/>
                <w:rtl/>
              </w:rPr>
            </w:pPr>
            <w:r w:rsidRPr="00B7309D">
              <w:rPr>
                <w:rFonts w:cs="Abdulmagid" w:hint="eastAsia"/>
                <w:b/>
                <w:bCs/>
                <w:sz w:val="24"/>
                <w:szCs w:val="24"/>
                <w:rtl/>
              </w:rPr>
              <w:t>تقيد</w:t>
            </w:r>
            <w:r w:rsidRPr="00B7309D">
              <w:rPr>
                <w:rFonts w:cs="Abdulmagid"/>
                <w:b/>
                <w:bCs/>
                <w:sz w:val="24"/>
                <w:szCs w:val="24"/>
                <w:rtl/>
              </w:rPr>
              <w:t xml:space="preserve"> </w:t>
            </w:r>
            <w:r w:rsidRPr="00B7309D">
              <w:rPr>
                <w:rFonts w:cs="Abdulmagid" w:hint="eastAsia"/>
                <w:b/>
                <w:bCs/>
                <w:sz w:val="24"/>
                <w:szCs w:val="24"/>
                <w:rtl/>
              </w:rPr>
              <w:t>محكمة</w:t>
            </w:r>
            <w:r w:rsidRPr="00B7309D">
              <w:rPr>
                <w:rFonts w:cs="Abdulmagid"/>
                <w:b/>
                <w:bCs/>
                <w:sz w:val="24"/>
                <w:szCs w:val="24"/>
                <w:rtl/>
              </w:rPr>
              <w:t xml:space="preserve"> </w:t>
            </w:r>
            <w:r w:rsidRPr="00B7309D">
              <w:rPr>
                <w:rFonts w:cs="Abdulmagid" w:hint="eastAsia"/>
                <w:b/>
                <w:bCs/>
                <w:sz w:val="24"/>
                <w:szCs w:val="24"/>
                <w:rtl/>
              </w:rPr>
              <w:t>الموضوع</w:t>
            </w:r>
            <w:r w:rsidRPr="00B7309D">
              <w:rPr>
                <w:rFonts w:cs="Abdulmagid"/>
                <w:b/>
                <w:bCs/>
                <w:sz w:val="24"/>
                <w:szCs w:val="24"/>
                <w:rtl/>
              </w:rPr>
              <w:t xml:space="preserve"> </w:t>
            </w:r>
            <w:r w:rsidRPr="00B7309D">
              <w:rPr>
                <w:rFonts w:cs="Abdulmagid" w:hint="eastAsia"/>
                <w:b/>
                <w:bCs/>
                <w:sz w:val="24"/>
                <w:szCs w:val="24"/>
                <w:rtl/>
              </w:rPr>
              <w:t>بما</w:t>
            </w:r>
            <w:r w:rsidRPr="00B7309D">
              <w:rPr>
                <w:rFonts w:cs="Abdulmagid"/>
                <w:b/>
                <w:bCs/>
                <w:sz w:val="24"/>
                <w:szCs w:val="24"/>
                <w:rtl/>
              </w:rPr>
              <w:t xml:space="preserve"> </w:t>
            </w:r>
            <w:r w:rsidRPr="00B7309D">
              <w:rPr>
                <w:rFonts w:cs="Abdulmagid" w:hint="eastAsia"/>
                <w:b/>
                <w:bCs/>
                <w:sz w:val="24"/>
                <w:szCs w:val="24"/>
                <w:rtl/>
              </w:rPr>
              <w:t>ورد</w:t>
            </w:r>
            <w:r w:rsidRPr="00B7309D">
              <w:rPr>
                <w:rFonts w:cs="Abdulmagid"/>
                <w:b/>
                <w:bCs/>
                <w:sz w:val="24"/>
                <w:szCs w:val="24"/>
                <w:rtl/>
              </w:rPr>
              <w:t xml:space="preserve"> </w:t>
            </w:r>
            <w:r w:rsidRPr="00B7309D">
              <w:rPr>
                <w:rFonts w:cs="Abdulmagid" w:hint="eastAsia"/>
                <w:b/>
                <w:bCs/>
                <w:sz w:val="24"/>
                <w:szCs w:val="24"/>
                <w:rtl/>
              </w:rPr>
              <w:t>في</w:t>
            </w:r>
            <w:r w:rsidRPr="00B7309D">
              <w:rPr>
                <w:rFonts w:cs="Abdulmagid"/>
                <w:b/>
                <w:bCs/>
                <w:sz w:val="24"/>
                <w:szCs w:val="24"/>
                <w:rtl/>
              </w:rPr>
              <w:t xml:space="preserve"> </w:t>
            </w:r>
            <w:r w:rsidRPr="00B7309D">
              <w:rPr>
                <w:rFonts w:cs="Abdulmagid" w:hint="eastAsia"/>
                <w:b/>
                <w:bCs/>
                <w:sz w:val="24"/>
                <w:szCs w:val="24"/>
                <w:rtl/>
              </w:rPr>
              <w:t>قرار</w:t>
            </w:r>
            <w:r w:rsidRPr="00B7309D">
              <w:rPr>
                <w:rFonts w:cs="Abdulmagid"/>
                <w:b/>
                <w:bCs/>
                <w:sz w:val="24"/>
                <w:szCs w:val="24"/>
                <w:rtl/>
              </w:rPr>
              <w:t xml:space="preserve"> </w:t>
            </w:r>
            <w:r w:rsidRPr="00B7309D">
              <w:rPr>
                <w:rFonts w:cs="Abdulmagid" w:hint="eastAsia"/>
                <w:b/>
                <w:bCs/>
                <w:sz w:val="24"/>
                <w:szCs w:val="24"/>
                <w:rtl/>
              </w:rPr>
              <w:t>الاتهام</w:t>
            </w:r>
            <w:r w:rsidRPr="00B7309D">
              <w:rPr>
                <w:rFonts w:cs="Abdulmagid"/>
                <w:b/>
                <w:bCs/>
                <w:sz w:val="24"/>
                <w:szCs w:val="24"/>
                <w:rtl/>
              </w:rPr>
              <w:t xml:space="preserve"> </w:t>
            </w:r>
            <w:r w:rsidRPr="00B7309D">
              <w:rPr>
                <w:rFonts w:cs="Abdulmagid" w:hint="eastAsia"/>
                <w:b/>
                <w:bCs/>
                <w:sz w:val="24"/>
                <w:szCs w:val="24"/>
                <w:rtl/>
              </w:rPr>
              <w:t>المرفوع</w:t>
            </w:r>
            <w:r w:rsidRPr="00B7309D">
              <w:rPr>
                <w:rFonts w:cs="Abdulmagid"/>
                <w:b/>
                <w:bCs/>
                <w:sz w:val="24"/>
                <w:szCs w:val="24"/>
                <w:rtl/>
              </w:rPr>
              <w:t xml:space="preserve"> </w:t>
            </w:r>
            <w:r w:rsidRPr="00B7309D">
              <w:rPr>
                <w:rFonts w:cs="Abdulmagid" w:hint="eastAsia"/>
                <w:b/>
                <w:bCs/>
                <w:sz w:val="24"/>
                <w:szCs w:val="24"/>
                <w:rtl/>
              </w:rPr>
              <w:t>من</w:t>
            </w:r>
            <w:r w:rsidRPr="00B7309D">
              <w:rPr>
                <w:rFonts w:cs="Abdulmagid"/>
                <w:b/>
                <w:bCs/>
                <w:sz w:val="24"/>
                <w:szCs w:val="24"/>
                <w:rtl/>
              </w:rPr>
              <w:t xml:space="preserve"> </w:t>
            </w:r>
            <w:r w:rsidRPr="00B7309D">
              <w:rPr>
                <w:rFonts w:cs="Abdulmagid" w:hint="eastAsia"/>
                <w:b/>
                <w:bCs/>
                <w:sz w:val="24"/>
                <w:szCs w:val="24"/>
                <w:rtl/>
              </w:rPr>
              <w:t>النيابة</w:t>
            </w:r>
            <w:r w:rsidRPr="00B7309D">
              <w:rPr>
                <w:rFonts w:cs="Abdulmagid"/>
                <w:b/>
                <w:bCs/>
                <w:sz w:val="24"/>
                <w:szCs w:val="24"/>
                <w:rtl/>
              </w:rPr>
              <w:t xml:space="preserve"> </w:t>
            </w:r>
            <w:r w:rsidRPr="00B7309D">
              <w:rPr>
                <w:rFonts w:cs="Abdulmagid" w:hint="eastAsia"/>
                <w:b/>
                <w:bCs/>
                <w:sz w:val="24"/>
                <w:szCs w:val="24"/>
                <w:rtl/>
              </w:rPr>
              <w:t>العامة</w:t>
            </w:r>
            <w:r w:rsidRPr="00B7309D">
              <w:rPr>
                <w:rFonts w:cs="Abdulmagid"/>
                <w:b/>
                <w:bCs/>
                <w:sz w:val="24"/>
                <w:szCs w:val="24"/>
                <w:rtl/>
              </w:rPr>
              <w:t xml:space="preserve"> .</w:t>
            </w:r>
          </w:p>
        </w:tc>
        <w:tc>
          <w:tcPr>
            <w:tcW w:w="5103" w:type="dxa"/>
            <w:shd w:val="clear" w:color="auto" w:fill="auto"/>
            <w:vAlign w:val="center"/>
          </w:tcPr>
          <w:p w:rsidR="0014659B" w:rsidRPr="009442E3" w:rsidRDefault="0014659B" w:rsidP="0014659B">
            <w:pPr>
              <w:jc w:val="lowKashida"/>
              <w:rPr>
                <w:sz w:val="28"/>
                <w:szCs w:val="28"/>
                <w:rtl/>
              </w:rPr>
            </w:pPr>
            <w:r w:rsidRPr="009442E3">
              <w:rPr>
                <w:rFonts w:hint="eastAsia"/>
                <w:sz w:val="28"/>
                <w:szCs w:val="28"/>
                <w:rtl/>
              </w:rPr>
              <w:t>المقرر</w:t>
            </w:r>
            <w:r w:rsidRPr="009442E3">
              <w:rPr>
                <w:sz w:val="28"/>
                <w:szCs w:val="28"/>
                <w:rtl/>
              </w:rPr>
              <w:t xml:space="preserve"> </w:t>
            </w:r>
            <w:r w:rsidRPr="009442E3">
              <w:rPr>
                <w:rFonts w:hint="eastAsia"/>
                <w:sz w:val="28"/>
                <w:szCs w:val="28"/>
                <w:rtl/>
              </w:rPr>
              <w:t>في</w:t>
            </w:r>
            <w:r w:rsidRPr="009442E3">
              <w:rPr>
                <w:sz w:val="28"/>
                <w:szCs w:val="28"/>
                <w:rtl/>
              </w:rPr>
              <w:t xml:space="preserve"> </w:t>
            </w:r>
            <w:r w:rsidRPr="009442E3">
              <w:rPr>
                <w:rFonts w:hint="eastAsia"/>
                <w:sz w:val="28"/>
                <w:szCs w:val="28"/>
                <w:rtl/>
              </w:rPr>
              <w:t>المواد</w:t>
            </w:r>
            <w:r w:rsidRPr="009442E3">
              <w:rPr>
                <w:sz w:val="28"/>
                <w:szCs w:val="28"/>
                <w:rtl/>
              </w:rPr>
              <w:t xml:space="preserve"> </w:t>
            </w:r>
            <w:r w:rsidRPr="009442E3">
              <w:rPr>
                <w:rFonts w:hint="eastAsia"/>
                <w:sz w:val="28"/>
                <w:szCs w:val="28"/>
                <w:rtl/>
              </w:rPr>
              <w:t>الجزائية</w:t>
            </w:r>
            <w:r w:rsidRPr="009442E3">
              <w:rPr>
                <w:sz w:val="28"/>
                <w:szCs w:val="28"/>
                <w:rtl/>
              </w:rPr>
              <w:t xml:space="preserve"> </w:t>
            </w:r>
            <w:r w:rsidRPr="009442E3">
              <w:rPr>
                <w:rFonts w:hint="eastAsia"/>
                <w:sz w:val="28"/>
                <w:szCs w:val="28"/>
                <w:rtl/>
              </w:rPr>
              <w:t>أن</w:t>
            </w:r>
            <w:r w:rsidRPr="009442E3">
              <w:rPr>
                <w:sz w:val="28"/>
                <w:szCs w:val="28"/>
                <w:rtl/>
              </w:rPr>
              <w:t xml:space="preserve"> </w:t>
            </w:r>
            <w:r w:rsidRPr="009442E3">
              <w:rPr>
                <w:rFonts w:hint="eastAsia"/>
                <w:sz w:val="28"/>
                <w:szCs w:val="28"/>
                <w:rtl/>
              </w:rPr>
              <w:t>محكمة</w:t>
            </w:r>
            <w:r w:rsidRPr="009442E3">
              <w:rPr>
                <w:sz w:val="28"/>
                <w:szCs w:val="28"/>
                <w:rtl/>
              </w:rPr>
              <w:t xml:space="preserve"> </w:t>
            </w:r>
            <w:r w:rsidRPr="009442E3">
              <w:rPr>
                <w:rFonts w:hint="eastAsia"/>
                <w:sz w:val="28"/>
                <w:szCs w:val="28"/>
                <w:rtl/>
              </w:rPr>
              <w:t>الموضوع</w:t>
            </w:r>
            <w:r w:rsidRPr="009442E3">
              <w:rPr>
                <w:sz w:val="28"/>
                <w:szCs w:val="28"/>
                <w:rtl/>
              </w:rPr>
              <w:t xml:space="preserve"> </w:t>
            </w:r>
            <w:r w:rsidRPr="009442E3">
              <w:rPr>
                <w:rFonts w:hint="eastAsia"/>
                <w:sz w:val="28"/>
                <w:szCs w:val="28"/>
                <w:rtl/>
              </w:rPr>
              <w:t>عند</w:t>
            </w:r>
            <w:r w:rsidRPr="009442E3">
              <w:rPr>
                <w:sz w:val="28"/>
                <w:szCs w:val="28"/>
                <w:rtl/>
              </w:rPr>
              <w:t xml:space="preserve"> </w:t>
            </w:r>
            <w:r w:rsidRPr="009442E3">
              <w:rPr>
                <w:rFonts w:hint="eastAsia"/>
                <w:sz w:val="28"/>
                <w:szCs w:val="28"/>
                <w:rtl/>
              </w:rPr>
              <w:t>نظرها</w:t>
            </w:r>
            <w:r w:rsidRPr="009442E3">
              <w:rPr>
                <w:sz w:val="28"/>
                <w:szCs w:val="28"/>
                <w:rtl/>
              </w:rPr>
              <w:t xml:space="preserve"> </w:t>
            </w:r>
            <w:r w:rsidRPr="009442E3">
              <w:rPr>
                <w:rFonts w:hint="eastAsia"/>
                <w:sz w:val="28"/>
                <w:szCs w:val="28"/>
                <w:rtl/>
              </w:rPr>
              <w:t>الدعوى</w:t>
            </w:r>
            <w:r w:rsidRPr="009442E3">
              <w:rPr>
                <w:sz w:val="28"/>
                <w:szCs w:val="28"/>
                <w:rtl/>
              </w:rPr>
              <w:t xml:space="preserve"> </w:t>
            </w:r>
            <w:r w:rsidRPr="009442E3">
              <w:rPr>
                <w:rFonts w:hint="eastAsia"/>
                <w:sz w:val="28"/>
                <w:szCs w:val="28"/>
                <w:rtl/>
              </w:rPr>
              <w:t>الجزائية</w:t>
            </w:r>
            <w:r w:rsidRPr="009442E3">
              <w:rPr>
                <w:sz w:val="28"/>
                <w:szCs w:val="28"/>
                <w:rtl/>
              </w:rPr>
              <w:t xml:space="preserve"> </w:t>
            </w:r>
            <w:r w:rsidRPr="009442E3">
              <w:rPr>
                <w:rFonts w:hint="eastAsia"/>
                <w:sz w:val="28"/>
                <w:szCs w:val="28"/>
                <w:rtl/>
              </w:rPr>
              <w:t>المرفوعة</w:t>
            </w:r>
            <w:r w:rsidRPr="009442E3">
              <w:rPr>
                <w:sz w:val="28"/>
                <w:szCs w:val="28"/>
                <w:rtl/>
              </w:rPr>
              <w:t xml:space="preserve"> </w:t>
            </w:r>
            <w:r w:rsidRPr="009442E3">
              <w:rPr>
                <w:rFonts w:hint="eastAsia"/>
                <w:sz w:val="28"/>
                <w:szCs w:val="28"/>
                <w:rtl/>
              </w:rPr>
              <w:t>ضد</w:t>
            </w:r>
            <w:r w:rsidRPr="009442E3">
              <w:rPr>
                <w:sz w:val="28"/>
                <w:szCs w:val="28"/>
                <w:rtl/>
              </w:rPr>
              <w:t xml:space="preserve"> </w:t>
            </w:r>
            <w:r w:rsidRPr="009442E3">
              <w:rPr>
                <w:rFonts w:hint="eastAsia"/>
                <w:sz w:val="28"/>
                <w:szCs w:val="28"/>
                <w:rtl/>
              </w:rPr>
              <w:t>المتهم</w:t>
            </w:r>
            <w:r w:rsidRPr="009442E3">
              <w:rPr>
                <w:sz w:val="28"/>
                <w:szCs w:val="28"/>
                <w:rtl/>
              </w:rPr>
              <w:t xml:space="preserve"> </w:t>
            </w:r>
            <w:r w:rsidRPr="009442E3">
              <w:rPr>
                <w:rFonts w:hint="eastAsia"/>
                <w:sz w:val="28"/>
                <w:szCs w:val="28"/>
                <w:rtl/>
              </w:rPr>
              <w:t>مقيدة</w:t>
            </w:r>
            <w:r w:rsidRPr="009442E3">
              <w:rPr>
                <w:sz w:val="28"/>
                <w:szCs w:val="28"/>
                <w:rtl/>
              </w:rPr>
              <w:t xml:space="preserve"> </w:t>
            </w:r>
            <w:r w:rsidRPr="009442E3">
              <w:rPr>
                <w:rFonts w:hint="eastAsia"/>
                <w:sz w:val="28"/>
                <w:szCs w:val="28"/>
                <w:rtl/>
              </w:rPr>
              <w:t>بما</w:t>
            </w:r>
            <w:r w:rsidRPr="009442E3">
              <w:rPr>
                <w:sz w:val="28"/>
                <w:szCs w:val="28"/>
                <w:rtl/>
              </w:rPr>
              <w:t xml:space="preserve"> </w:t>
            </w:r>
            <w:r w:rsidRPr="009442E3">
              <w:rPr>
                <w:rFonts w:hint="eastAsia"/>
                <w:sz w:val="28"/>
                <w:szCs w:val="28"/>
                <w:rtl/>
              </w:rPr>
              <w:t>ورد</w:t>
            </w:r>
            <w:r w:rsidRPr="009442E3">
              <w:rPr>
                <w:sz w:val="28"/>
                <w:szCs w:val="28"/>
                <w:rtl/>
              </w:rPr>
              <w:t xml:space="preserve"> </w:t>
            </w:r>
            <w:r w:rsidRPr="009442E3">
              <w:rPr>
                <w:rFonts w:hint="eastAsia"/>
                <w:sz w:val="28"/>
                <w:szCs w:val="28"/>
                <w:rtl/>
              </w:rPr>
              <w:t>في</w:t>
            </w:r>
            <w:r w:rsidRPr="009442E3">
              <w:rPr>
                <w:sz w:val="28"/>
                <w:szCs w:val="28"/>
                <w:rtl/>
              </w:rPr>
              <w:t xml:space="preserve"> </w:t>
            </w:r>
            <w:r w:rsidRPr="009442E3">
              <w:rPr>
                <w:rFonts w:hint="eastAsia"/>
                <w:sz w:val="28"/>
                <w:szCs w:val="28"/>
                <w:rtl/>
              </w:rPr>
              <w:t>قرار</w:t>
            </w:r>
            <w:r w:rsidRPr="009442E3">
              <w:rPr>
                <w:sz w:val="28"/>
                <w:szCs w:val="28"/>
                <w:rtl/>
              </w:rPr>
              <w:t xml:space="preserve"> </w:t>
            </w:r>
            <w:r w:rsidRPr="009442E3">
              <w:rPr>
                <w:rFonts w:hint="eastAsia"/>
                <w:sz w:val="28"/>
                <w:szCs w:val="28"/>
                <w:rtl/>
              </w:rPr>
              <w:t>الاتهام</w:t>
            </w:r>
            <w:r w:rsidRPr="009442E3">
              <w:rPr>
                <w:sz w:val="28"/>
                <w:szCs w:val="28"/>
                <w:rtl/>
              </w:rPr>
              <w:t xml:space="preserve"> ( </w:t>
            </w:r>
            <w:r w:rsidRPr="009442E3">
              <w:rPr>
                <w:rFonts w:hint="eastAsia"/>
                <w:sz w:val="28"/>
                <w:szCs w:val="28"/>
                <w:rtl/>
              </w:rPr>
              <w:t>من</w:t>
            </w:r>
            <w:r w:rsidRPr="009442E3">
              <w:rPr>
                <w:sz w:val="28"/>
                <w:szCs w:val="28"/>
                <w:rtl/>
              </w:rPr>
              <w:t xml:space="preserve"> </w:t>
            </w:r>
            <w:r w:rsidRPr="009442E3">
              <w:rPr>
                <w:rFonts w:hint="eastAsia"/>
                <w:sz w:val="28"/>
                <w:szCs w:val="28"/>
                <w:rtl/>
              </w:rPr>
              <w:t>وقائع</w:t>
            </w:r>
            <w:r w:rsidRPr="009442E3">
              <w:rPr>
                <w:sz w:val="28"/>
                <w:szCs w:val="28"/>
                <w:rtl/>
              </w:rPr>
              <w:t xml:space="preserve"> </w:t>
            </w:r>
            <w:r w:rsidRPr="009442E3">
              <w:rPr>
                <w:rFonts w:hint="eastAsia"/>
                <w:sz w:val="28"/>
                <w:szCs w:val="28"/>
                <w:rtl/>
              </w:rPr>
              <w:t>منسوب</w:t>
            </w:r>
            <w:r w:rsidRPr="009442E3">
              <w:rPr>
                <w:sz w:val="28"/>
                <w:szCs w:val="28"/>
                <w:rtl/>
              </w:rPr>
              <w:t xml:space="preserve"> </w:t>
            </w:r>
            <w:r w:rsidRPr="009442E3">
              <w:rPr>
                <w:rFonts w:hint="eastAsia"/>
                <w:sz w:val="28"/>
                <w:szCs w:val="28"/>
                <w:rtl/>
              </w:rPr>
              <w:t>ارتكابها</w:t>
            </w:r>
            <w:r w:rsidRPr="009442E3">
              <w:rPr>
                <w:sz w:val="28"/>
                <w:szCs w:val="28"/>
                <w:rtl/>
              </w:rPr>
              <w:t xml:space="preserve"> </w:t>
            </w:r>
            <w:r w:rsidRPr="009442E3">
              <w:rPr>
                <w:rFonts w:hint="eastAsia"/>
                <w:sz w:val="28"/>
                <w:szCs w:val="28"/>
                <w:rtl/>
              </w:rPr>
              <w:t>إلى</w:t>
            </w:r>
            <w:r w:rsidRPr="009442E3">
              <w:rPr>
                <w:sz w:val="28"/>
                <w:szCs w:val="28"/>
                <w:rtl/>
              </w:rPr>
              <w:t xml:space="preserve"> </w:t>
            </w:r>
            <w:r w:rsidRPr="009442E3">
              <w:rPr>
                <w:rFonts w:hint="eastAsia"/>
                <w:sz w:val="28"/>
                <w:szCs w:val="28"/>
                <w:rtl/>
              </w:rPr>
              <w:t>المتـهم</w:t>
            </w:r>
            <w:r w:rsidRPr="009442E3">
              <w:rPr>
                <w:sz w:val="28"/>
                <w:szCs w:val="28"/>
                <w:rtl/>
              </w:rPr>
              <w:t xml:space="preserve"> ) </w:t>
            </w:r>
            <w:r w:rsidRPr="009442E3">
              <w:rPr>
                <w:rFonts w:hint="eastAsia"/>
                <w:sz w:val="28"/>
                <w:szCs w:val="28"/>
                <w:rtl/>
              </w:rPr>
              <w:t>المرفوع</w:t>
            </w:r>
            <w:r w:rsidRPr="009442E3">
              <w:rPr>
                <w:sz w:val="28"/>
                <w:szCs w:val="28"/>
                <w:rtl/>
              </w:rPr>
              <w:t xml:space="preserve"> </w:t>
            </w:r>
            <w:r w:rsidRPr="009442E3">
              <w:rPr>
                <w:rFonts w:hint="eastAsia"/>
                <w:sz w:val="28"/>
                <w:szCs w:val="28"/>
                <w:rtl/>
              </w:rPr>
              <w:t>من</w:t>
            </w:r>
            <w:r w:rsidRPr="009442E3">
              <w:rPr>
                <w:sz w:val="28"/>
                <w:szCs w:val="28"/>
                <w:rtl/>
              </w:rPr>
              <w:t xml:space="preserve"> </w:t>
            </w:r>
            <w:r w:rsidRPr="009442E3">
              <w:rPr>
                <w:rFonts w:hint="eastAsia"/>
                <w:sz w:val="28"/>
                <w:szCs w:val="28"/>
                <w:rtl/>
              </w:rPr>
              <w:t>النيابة</w:t>
            </w:r>
            <w:r w:rsidRPr="009442E3">
              <w:rPr>
                <w:sz w:val="28"/>
                <w:szCs w:val="28"/>
                <w:rtl/>
              </w:rPr>
              <w:t xml:space="preserve"> </w:t>
            </w:r>
            <w:r w:rsidRPr="009442E3">
              <w:rPr>
                <w:rFonts w:hint="eastAsia"/>
                <w:sz w:val="28"/>
                <w:szCs w:val="28"/>
                <w:rtl/>
              </w:rPr>
              <w:t>العامة</w:t>
            </w:r>
            <w:r w:rsidRPr="009442E3">
              <w:rPr>
                <w:sz w:val="28"/>
                <w:szCs w:val="28"/>
                <w:rtl/>
              </w:rPr>
              <w:t xml:space="preserve"> </w:t>
            </w:r>
            <w:r w:rsidRPr="009442E3">
              <w:rPr>
                <w:rFonts w:hint="eastAsia"/>
                <w:sz w:val="28"/>
                <w:szCs w:val="28"/>
                <w:rtl/>
              </w:rPr>
              <w:t>وفي</w:t>
            </w:r>
            <w:r w:rsidRPr="009442E3">
              <w:rPr>
                <w:sz w:val="28"/>
                <w:szCs w:val="28"/>
                <w:rtl/>
              </w:rPr>
              <w:t xml:space="preserve"> </w:t>
            </w:r>
            <w:r w:rsidRPr="009442E3">
              <w:rPr>
                <w:rFonts w:hint="eastAsia"/>
                <w:sz w:val="28"/>
                <w:szCs w:val="28"/>
                <w:rtl/>
              </w:rPr>
              <w:t>حدودها</w:t>
            </w:r>
            <w:r w:rsidRPr="009442E3">
              <w:rPr>
                <w:sz w:val="28"/>
                <w:szCs w:val="28"/>
                <w:rtl/>
              </w:rPr>
              <w:t xml:space="preserve"> </w:t>
            </w:r>
            <w:r w:rsidRPr="009442E3">
              <w:rPr>
                <w:rFonts w:hint="eastAsia"/>
                <w:sz w:val="28"/>
                <w:szCs w:val="28"/>
                <w:rtl/>
              </w:rPr>
              <w:t>وبالتالي</w:t>
            </w:r>
            <w:r w:rsidRPr="009442E3">
              <w:rPr>
                <w:sz w:val="28"/>
                <w:szCs w:val="28"/>
                <w:rtl/>
              </w:rPr>
              <w:t xml:space="preserve"> </w:t>
            </w:r>
            <w:r w:rsidRPr="009442E3">
              <w:rPr>
                <w:rFonts w:hint="eastAsia"/>
                <w:sz w:val="28"/>
                <w:szCs w:val="28"/>
                <w:rtl/>
              </w:rPr>
              <w:t>ليس</w:t>
            </w:r>
            <w:r w:rsidRPr="009442E3">
              <w:rPr>
                <w:sz w:val="28"/>
                <w:szCs w:val="28"/>
                <w:rtl/>
              </w:rPr>
              <w:t xml:space="preserve"> </w:t>
            </w:r>
            <w:r w:rsidRPr="009442E3">
              <w:rPr>
                <w:rFonts w:hint="eastAsia"/>
                <w:sz w:val="28"/>
                <w:szCs w:val="28"/>
                <w:rtl/>
              </w:rPr>
              <w:t>لها</w:t>
            </w:r>
            <w:r w:rsidRPr="009442E3">
              <w:rPr>
                <w:sz w:val="28"/>
                <w:szCs w:val="28"/>
                <w:rtl/>
              </w:rPr>
              <w:t xml:space="preserve"> </w:t>
            </w:r>
            <w:r w:rsidRPr="009442E3">
              <w:rPr>
                <w:rFonts w:hint="eastAsia"/>
                <w:sz w:val="28"/>
                <w:szCs w:val="28"/>
                <w:rtl/>
              </w:rPr>
              <w:t>أن</w:t>
            </w:r>
            <w:r w:rsidRPr="009442E3">
              <w:rPr>
                <w:sz w:val="28"/>
                <w:szCs w:val="28"/>
                <w:rtl/>
              </w:rPr>
              <w:t xml:space="preserve"> </w:t>
            </w:r>
            <w:r w:rsidRPr="009442E3">
              <w:rPr>
                <w:rFonts w:hint="eastAsia"/>
                <w:sz w:val="28"/>
                <w:szCs w:val="28"/>
                <w:rtl/>
              </w:rPr>
              <w:t>تخرج</w:t>
            </w:r>
            <w:r w:rsidRPr="009442E3">
              <w:rPr>
                <w:sz w:val="28"/>
                <w:szCs w:val="28"/>
                <w:rtl/>
              </w:rPr>
              <w:t xml:space="preserve"> </w:t>
            </w:r>
            <w:r w:rsidRPr="009442E3">
              <w:rPr>
                <w:rFonts w:hint="eastAsia"/>
                <w:sz w:val="28"/>
                <w:szCs w:val="28"/>
                <w:rtl/>
              </w:rPr>
              <w:t>عنه</w:t>
            </w:r>
            <w:r w:rsidRPr="009442E3">
              <w:rPr>
                <w:sz w:val="28"/>
                <w:szCs w:val="28"/>
                <w:rtl/>
              </w:rPr>
              <w:t xml:space="preserve"> .</w:t>
            </w:r>
          </w:p>
        </w:tc>
        <w:tc>
          <w:tcPr>
            <w:tcW w:w="905" w:type="dxa"/>
            <w:gridSpan w:val="2"/>
            <w:shd w:val="clear" w:color="auto" w:fill="auto"/>
            <w:vAlign w:val="center"/>
          </w:tcPr>
          <w:p w:rsidR="0014659B" w:rsidRPr="009442E3" w:rsidRDefault="0014659B" w:rsidP="0014659B">
            <w:pPr>
              <w:spacing w:line="240" w:lineRule="auto"/>
              <w:jc w:val="center"/>
              <w:rPr>
                <w:b/>
                <w:bCs/>
                <w:sz w:val="28"/>
                <w:szCs w:val="28"/>
                <w:rtl/>
              </w:rPr>
            </w:pPr>
            <w:r w:rsidRPr="009442E3">
              <w:rPr>
                <w:rFonts w:hint="cs"/>
                <w:b/>
                <w:bCs/>
                <w:sz w:val="28"/>
                <w:szCs w:val="28"/>
                <w:rtl/>
              </w:rPr>
              <w:t>25</w:t>
            </w:r>
          </w:p>
        </w:tc>
        <w:tc>
          <w:tcPr>
            <w:tcW w:w="959" w:type="dxa"/>
            <w:shd w:val="clear" w:color="auto" w:fill="auto"/>
            <w:vAlign w:val="center"/>
          </w:tcPr>
          <w:p w:rsidR="0014659B" w:rsidRPr="009442E3" w:rsidRDefault="0014659B" w:rsidP="0014659B">
            <w:pPr>
              <w:spacing w:line="240" w:lineRule="auto"/>
              <w:jc w:val="center"/>
              <w:rPr>
                <w:b/>
                <w:bCs/>
                <w:sz w:val="28"/>
                <w:szCs w:val="28"/>
                <w:rtl/>
              </w:rPr>
            </w:pPr>
            <w:r w:rsidRPr="009442E3">
              <w:rPr>
                <w:rFonts w:hint="cs"/>
                <w:b/>
                <w:bCs/>
                <w:sz w:val="28"/>
                <w:szCs w:val="28"/>
                <w:rtl/>
              </w:rPr>
              <w:t>72</w:t>
            </w:r>
          </w:p>
        </w:tc>
      </w:tr>
      <w:tr w:rsidR="0014659B" w:rsidRPr="009442E3" w:rsidTr="0014659B">
        <w:tc>
          <w:tcPr>
            <w:tcW w:w="591" w:type="dxa"/>
            <w:shd w:val="clear" w:color="auto" w:fill="auto"/>
            <w:vAlign w:val="center"/>
          </w:tcPr>
          <w:p w:rsidR="0014659B" w:rsidRPr="009442E3" w:rsidRDefault="0014659B" w:rsidP="0014659B">
            <w:pPr>
              <w:spacing w:after="0" w:line="240" w:lineRule="auto"/>
              <w:jc w:val="center"/>
              <w:rPr>
                <w:b/>
                <w:bCs/>
                <w:sz w:val="28"/>
                <w:szCs w:val="28"/>
                <w:rtl/>
              </w:rPr>
            </w:pPr>
            <w:r w:rsidRPr="009442E3">
              <w:rPr>
                <w:rFonts w:hint="cs"/>
                <w:b/>
                <w:bCs/>
                <w:sz w:val="28"/>
                <w:szCs w:val="28"/>
                <w:rtl/>
              </w:rPr>
              <w:t>42</w:t>
            </w:r>
          </w:p>
        </w:tc>
        <w:tc>
          <w:tcPr>
            <w:tcW w:w="2386" w:type="dxa"/>
            <w:shd w:val="clear" w:color="auto" w:fill="F2F2F2"/>
            <w:vAlign w:val="center"/>
          </w:tcPr>
          <w:p w:rsidR="0014659B" w:rsidRPr="00B7309D" w:rsidRDefault="0014659B" w:rsidP="0014659B">
            <w:pPr>
              <w:spacing w:after="0" w:line="240" w:lineRule="auto"/>
              <w:jc w:val="center"/>
              <w:rPr>
                <w:rFonts w:cs="Abdulmagid"/>
                <w:b/>
                <w:bCs/>
                <w:sz w:val="24"/>
                <w:szCs w:val="24"/>
                <w:rtl/>
              </w:rPr>
            </w:pPr>
            <w:r w:rsidRPr="00B7309D">
              <w:rPr>
                <w:rFonts w:cs="Abdulmagid" w:hint="eastAsia"/>
                <w:b/>
                <w:bCs/>
                <w:sz w:val="24"/>
                <w:szCs w:val="24"/>
                <w:rtl/>
              </w:rPr>
              <w:t>تمثيل</w:t>
            </w:r>
            <w:r w:rsidRPr="00B7309D">
              <w:rPr>
                <w:rFonts w:cs="Abdulmagid"/>
                <w:b/>
                <w:bCs/>
                <w:sz w:val="24"/>
                <w:szCs w:val="24"/>
                <w:rtl/>
              </w:rPr>
              <w:t xml:space="preserve"> </w:t>
            </w:r>
            <w:r w:rsidRPr="00B7309D">
              <w:rPr>
                <w:rFonts w:cs="Abdulmagid" w:hint="eastAsia"/>
                <w:b/>
                <w:bCs/>
                <w:sz w:val="24"/>
                <w:szCs w:val="24"/>
                <w:rtl/>
              </w:rPr>
              <w:t>الوالد</w:t>
            </w:r>
            <w:r w:rsidRPr="00B7309D">
              <w:rPr>
                <w:rFonts w:cs="Abdulmagid"/>
                <w:b/>
                <w:bCs/>
                <w:sz w:val="24"/>
                <w:szCs w:val="24"/>
                <w:rtl/>
              </w:rPr>
              <w:t xml:space="preserve"> </w:t>
            </w:r>
            <w:r w:rsidRPr="00B7309D">
              <w:rPr>
                <w:rFonts w:cs="Abdulmagid" w:hint="eastAsia"/>
                <w:b/>
                <w:bCs/>
                <w:sz w:val="24"/>
                <w:szCs w:val="24"/>
                <w:rtl/>
              </w:rPr>
              <w:t>لمن</w:t>
            </w:r>
            <w:r w:rsidRPr="00B7309D">
              <w:rPr>
                <w:rFonts w:cs="Abdulmagid"/>
                <w:b/>
                <w:bCs/>
                <w:sz w:val="24"/>
                <w:szCs w:val="24"/>
                <w:rtl/>
              </w:rPr>
              <w:t xml:space="preserve"> </w:t>
            </w:r>
            <w:r w:rsidRPr="00B7309D">
              <w:rPr>
                <w:rFonts w:cs="Abdulmagid" w:hint="eastAsia"/>
                <w:b/>
                <w:bCs/>
                <w:sz w:val="24"/>
                <w:szCs w:val="24"/>
                <w:rtl/>
              </w:rPr>
              <w:t>لم</w:t>
            </w:r>
            <w:r w:rsidRPr="00B7309D">
              <w:rPr>
                <w:rFonts w:cs="Abdulmagid"/>
                <w:b/>
                <w:bCs/>
                <w:sz w:val="24"/>
                <w:szCs w:val="24"/>
                <w:rtl/>
              </w:rPr>
              <w:t xml:space="preserve"> </w:t>
            </w:r>
            <w:r w:rsidRPr="00B7309D">
              <w:rPr>
                <w:rFonts w:cs="Abdulmagid" w:hint="eastAsia"/>
                <w:b/>
                <w:bCs/>
                <w:sz w:val="24"/>
                <w:szCs w:val="24"/>
                <w:rtl/>
              </w:rPr>
              <w:t>يبلغ</w:t>
            </w:r>
            <w:r w:rsidRPr="00B7309D">
              <w:rPr>
                <w:rFonts w:cs="Abdulmagid"/>
                <w:b/>
                <w:bCs/>
                <w:sz w:val="24"/>
                <w:szCs w:val="24"/>
                <w:rtl/>
              </w:rPr>
              <w:t xml:space="preserve"> </w:t>
            </w:r>
            <w:r w:rsidRPr="00B7309D">
              <w:rPr>
                <w:rFonts w:cs="Abdulmagid" w:hint="eastAsia"/>
                <w:b/>
                <w:bCs/>
                <w:sz w:val="24"/>
                <w:szCs w:val="24"/>
                <w:rtl/>
              </w:rPr>
              <w:t>السن</w:t>
            </w:r>
            <w:r w:rsidRPr="00B7309D">
              <w:rPr>
                <w:rFonts w:cs="Abdulmagid"/>
                <w:b/>
                <w:bCs/>
                <w:sz w:val="24"/>
                <w:szCs w:val="24"/>
                <w:rtl/>
              </w:rPr>
              <w:t xml:space="preserve"> </w:t>
            </w:r>
            <w:r w:rsidRPr="00B7309D">
              <w:rPr>
                <w:rFonts w:cs="Abdulmagid" w:hint="eastAsia"/>
                <w:b/>
                <w:bCs/>
                <w:sz w:val="24"/>
                <w:szCs w:val="24"/>
                <w:rtl/>
              </w:rPr>
              <w:t>القانونية</w:t>
            </w:r>
            <w:r w:rsidRPr="00B7309D">
              <w:rPr>
                <w:rFonts w:cs="Abdulmagid"/>
                <w:b/>
                <w:bCs/>
                <w:sz w:val="24"/>
                <w:szCs w:val="24"/>
                <w:rtl/>
              </w:rPr>
              <w:t xml:space="preserve"> .</w:t>
            </w:r>
          </w:p>
        </w:tc>
        <w:tc>
          <w:tcPr>
            <w:tcW w:w="5103" w:type="dxa"/>
            <w:shd w:val="clear" w:color="auto" w:fill="auto"/>
            <w:vAlign w:val="center"/>
          </w:tcPr>
          <w:p w:rsidR="0014659B" w:rsidRPr="009442E3" w:rsidRDefault="0014659B" w:rsidP="0014659B">
            <w:pPr>
              <w:spacing w:after="0"/>
              <w:jc w:val="lowKashida"/>
              <w:rPr>
                <w:sz w:val="28"/>
                <w:szCs w:val="28"/>
                <w:rtl/>
              </w:rPr>
            </w:pPr>
            <w:r w:rsidRPr="009442E3">
              <w:rPr>
                <w:rFonts w:hint="eastAsia"/>
                <w:sz w:val="28"/>
                <w:szCs w:val="28"/>
                <w:rtl/>
              </w:rPr>
              <w:t>إذا</w:t>
            </w:r>
            <w:r w:rsidRPr="009442E3">
              <w:rPr>
                <w:sz w:val="28"/>
                <w:szCs w:val="28"/>
                <w:rtl/>
              </w:rPr>
              <w:t xml:space="preserve"> </w:t>
            </w:r>
            <w:r w:rsidRPr="009442E3">
              <w:rPr>
                <w:rFonts w:hint="eastAsia"/>
                <w:sz w:val="28"/>
                <w:szCs w:val="28"/>
                <w:rtl/>
              </w:rPr>
              <w:t>قدم</w:t>
            </w:r>
            <w:r w:rsidRPr="009442E3">
              <w:rPr>
                <w:sz w:val="28"/>
                <w:szCs w:val="28"/>
                <w:rtl/>
              </w:rPr>
              <w:t xml:space="preserve"> </w:t>
            </w:r>
            <w:r w:rsidRPr="009442E3">
              <w:rPr>
                <w:rFonts w:hint="eastAsia"/>
                <w:sz w:val="28"/>
                <w:szCs w:val="28"/>
                <w:rtl/>
              </w:rPr>
              <w:t>المتهم</w:t>
            </w:r>
            <w:r w:rsidRPr="009442E3">
              <w:rPr>
                <w:sz w:val="28"/>
                <w:szCs w:val="28"/>
                <w:rtl/>
              </w:rPr>
              <w:t xml:space="preserve"> </w:t>
            </w:r>
            <w:r w:rsidRPr="009442E3">
              <w:rPr>
                <w:rFonts w:hint="eastAsia"/>
                <w:sz w:val="28"/>
                <w:szCs w:val="28"/>
                <w:rtl/>
              </w:rPr>
              <w:t>للمحاكمة</w:t>
            </w:r>
            <w:r w:rsidRPr="009442E3">
              <w:rPr>
                <w:sz w:val="28"/>
                <w:szCs w:val="28"/>
                <w:rtl/>
              </w:rPr>
              <w:t xml:space="preserve"> </w:t>
            </w:r>
            <w:r w:rsidRPr="009442E3">
              <w:rPr>
                <w:rFonts w:hint="eastAsia"/>
                <w:sz w:val="28"/>
                <w:szCs w:val="28"/>
                <w:rtl/>
              </w:rPr>
              <w:t>وهو</w:t>
            </w:r>
            <w:r w:rsidRPr="009442E3">
              <w:rPr>
                <w:sz w:val="28"/>
                <w:szCs w:val="28"/>
                <w:rtl/>
              </w:rPr>
              <w:t xml:space="preserve"> </w:t>
            </w:r>
            <w:r w:rsidRPr="009442E3">
              <w:rPr>
                <w:rFonts w:hint="eastAsia"/>
                <w:sz w:val="28"/>
                <w:szCs w:val="28"/>
                <w:rtl/>
              </w:rPr>
              <w:t>في</w:t>
            </w:r>
            <w:r w:rsidRPr="009442E3">
              <w:rPr>
                <w:sz w:val="28"/>
                <w:szCs w:val="28"/>
                <w:rtl/>
              </w:rPr>
              <w:t xml:space="preserve"> </w:t>
            </w:r>
            <w:r w:rsidRPr="009442E3">
              <w:rPr>
                <w:rFonts w:hint="eastAsia"/>
                <w:sz w:val="28"/>
                <w:szCs w:val="28"/>
                <w:rtl/>
              </w:rPr>
              <w:t>سن</w:t>
            </w:r>
            <w:r w:rsidRPr="009442E3">
              <w:rPr>
                <w:sz w:val="28"/>
                <w:szCs w:val="28"/>
                <w:rtl/>
              </w:rPr>
              <w:t xml:space="preserve"> </w:t>
            </w:r>
            <w:r w:rsidRPr="009442E3">
              <w:rPr>
                <w:rFonts w:hint="eastAsia"/>
                <w:sz w:val="28"/>
                <w:szCs w:val="28"/>
                <w:rtl/>
              </w:rPr>
              <w:t>لم</w:t>
            </w:r>
            <w:r w:rsidRPr="009442E3">
              <w:rPr>
                <w:sz w:val="28"/>
                <w:szCs w:val="28"/>
                <w:rtl/>
              </w:rPr>
              <w:t xml:space="preserve"> </w:t>
            </w:r>
            <w:r w:rsidRPr="009442E3">
              <w:rPr>
                <w:rFonts w:hint="eastAsia"/>
                <w:sz w:val="28"/>
                <w:szCs w:val="28"/>
                <w:rtl/>
              </w:rPr>
              <w:t>يبلغ</w:t>
            </w:r>
            <w:r w:rsidRPr="009442E3">
              <w:rPr>
                <w:sz w:val="28"/>
                <w:szCs w:val="28"/>
                <w:rtl/>
              </w:rPr>
              <w:t xml:space="preserve"> </w:t>
            </w:r>
            <w:r w:rsidRPr="009442E3">
              <w:rPr>
                <w:rFonts w:hint="eastAsia"/>
                <w:sz w:val="28"/>
                <w:szCs w:val="28"/>
                <w:rtl/>
              </w:rPr>
              <w:t>الثامنة</w:t>
            </w:r>
            <w:r w:rsidRPr="009442E3">
              <w:rPr>
                <w:sz w:val="28"/>
                <w:szCs w:val="28"/>
                <w:rtl/>
              </w:rPr>
              <w:t xml:space="preserve"> </w:t>
            </w:r>
            <w:r w:rsidRPr="009442E3">
              <w:rPr>
                <w:rFonts w:hint="eastAsia"/>
                <w:sz w:val="28"/>
                <w:szCs w:val="28"/>
                <w:rtl/>
              </w:rPr>
              <w:t>عشرة</w:t>
            </w:r>
            <w:r w:rsidRPr="009442E3">
              <w:rPr>
                <w:sz w:val="28"/>
                <w:szCs w:val="28"/>
                <w:rtl/>
              </w:rPr>
              <w:t xml:space="preserve"> </w:t>
            </w:r>
            <w:r w:rsidRPr="009442E3">
              <w:rPr>
                <w:rFonts w:hint="eastAsia"/>
                <w:sz w:val="28"/>
                <w:szCs w:val="28"/>
                <w:rtl/>
              </w:rPr>
              <w:t>سنة</w:t>
            </w:r>
            <w:r w:rsidRPr="009442E3">
              <w:rPr>
                <w:sz w:val="28"/>
                <w:szCs w:val="28"/>
                <w:rtl/>
              </w:rPr>
              <w:t xml:space="preserve"> </w:t>
            </w:r>
            <w:r w:rsidRPr="009442E3">
              <w:rPr>
                <w:rFonts w:hint="eastAsia"/>
                <w:sz w:val="28"/>
                <w:szCs w:val="28"/>
                <w:rtl/>
              </w:rPr>
              <w:t>،</w:t>
            </w:r>
            <w:r w:rsidRPr="009442E3">
              <w:rPr>
                <w:sz w:val="28"/>
                <w:szCs w:val="28"/>
                <w:rtl/>
              </w:rPr>
              <w:t xml:space="preserve"> </w:t>
            </w:r>
            <w:r w:rsidRPr="009442E3">
              <w:rPr>
                <w:rFonts w:hint="eastAsia"/>
                <w:sz w:val="28"/>
                <w:szCs w:val="28"/>
                <w:rtl/>
              </w:rPr>
              <w:t>لوالده</w:t>
            </w:r>
            <w:r w:rsidRPr="009442E3">
              <w:rPr>
                <w:sz w:val="28"/>
                <w:szCs w:val="28"/>
                <w:rtl/>
              </w:rPr>
              <w:t xml:space="preserve"> </w:t>
            </w:r>
            <w:r w:rsidRPr="009442E3">
              <w:rPr>
                <w:rFonts w:hint="eastAsia"/>
                <w:sz w:val="28"/>
                <w:szCs w:val="28"/>
                <w:rtl/>
              </w:rPr>
              <w:t>حـق</w:t>
            </w:r>
            <w:r w:rsidRPr="009442E3">
              <w:rPr>
                <w:sz w:val="28"/>
                <w:szCs w:val="28"/>
                <w:rtl/>
              </w:rPr>
              <w:t xml:space="preserve"> </w:t>
            </w:r>
            <w:r w:rsidRPr="009442E3">
              <w:rPr>
                <w:rFonts w:hint="eastAsia"/>
                <w:sz w:val="28"/>
                <w:szCs w:val="28"/>
                <w:rtl/>
              </w:rPr>
              <w:t>تمثيله</w:t>
            </w:r>
            <w:r w:rsidRPr="009442E3">
              <w:rPr>
                <w:sz w:val="28"/>
                <w:szCs w:val="28"/>
                <w:rtl/>
              </w:rPr>
              <w:t xml:space="preserve"> </w:t>
            </w:r>
            <w:r w:rsidRPr="009442E3">
              <w:rPr>
                <w:rFonts w:hint="eastAsia"/>
                <w:sz w:val="28"/>
                <w:szCs w:val="28"/>
                <w:rtl/>
              </w:rPr>
              <w:t>وله</w:t>
            </w:r>
            <w:r w:rsidRPr="009442E3">
              <w:rPr>
                <w:sz w:val="28"/>
                <w:szCs w:val="28"/>
                <w:rtl/>
              </w:rPr>
              <w:t xml:space="preserve"> </w:t>
            </w:r>
            <w:r w:rsidRPr="009442E3">
              <w:rPr>
                <w:rFonts w:hint="eastAsia"/>
                <w:sz w:val="28"/>
                <w:szCs w:val="28"/>
                <w:rtl/>
              </w:rPr>
              <w:t>من</w:t>
            </w:r>
            <w:r w:rsidRPr="009442E3">
              <w:rPr>
                <w:sz w:val="28"/>
                <w:szCs w:val="28"/>
                <w:rtl/>
              </w:rPr>
              <w:t xml:space="preserve"> </w:t>
            </w:r>
            <w:r w:rsidRPr="009442E3">
              <w:rPr>
                <w:rFonts w:hint="eastAsia"/>
                <w:sz w:val="28"/>
                <w:szCs w:val="28"/>
                <w:rtl/>
              </w:rPr>
              <w:t>الولاية</w:t>
            </w:r>
            <w:r w:rsidRPr="009442E3">
              <w:rPr>
                <w:sz w:val="28"/>
                <w:szCs w:val="28"/>
                <w:rtl/>
              </w:rPr>
              <w:t xml:space="preserve"> </w:t>
            </w:r>
            <w:r w:rsidRPr="009442E3">
              <w:rPr>
                <w:rFonts w:hint="eastAsia"/>
                <w:sz w:val="28"/>
                <w:szCs w:val="28"/>
                <w:rtl/>
              </w:rPr>
              <w:t>الشرعية</w:t>
            </w:r>
            <w:r w:rsidRPr="009442E3">
              <w:rPr>
                <w:sz w:val="28"/>
                <w:szCs w:val="28"/>
                <w:rtl/>
              </w:rPr>
              <w:t xml:space="preserve"> </w:t>
            </w:r>
            <w:r w:rsidRPr="009442E3">
              <w:rPr>
                <w:rFonts w:hint="eastAsia"/>
                <w:sz w:val="28"/>
                <w:szCs w:val="28"/>
                <w:rtl/>
              </w:rPr>
              <w:t>عليه</w:t>
            </w:r>
            <w:r w:rsidRPr="009442E3">
              <w:rPr>
                <w:sz w:val="28"/>
                <w:szCs w:val="28"/>
                <w:rtl/>
              </w:rPr>
              <w:t xml:space="preserve"> </w:t>
            </w:r>
            <w:r w:rsidRPr="009442E3">
              <w:rPr>
                <w:rFonts w:hint="eastAsia"/>
                <w:sz w:val="28"/>
                <w:szCs w:val="28"/>
                <w:rtl/>
              </w:rPr>
              <w:t>في</w:t>
            </w:r>
            <w:r w:rsidRPr="009442E3">
              <w:rPr>
                <w:sz w:val="28"/>
                <w:szCs w:val="28"/>
                <w:rtl/>
              </w:rPr>
              <w:t xml:space="preserve"> </w:t>
            </w:r>
            <w:r w:rsidRPr="009442E3">
              <w:rPr>
                <w:rFonts w:hint="eastAsia"/>
                <w:sz w:val="28"/>
                <w:szCs w:val="28"/>
                <w:rtl/>
              </w:rPr>
              <w:t>تصرفاته</w:t>
            </w:r>
            <w:r w:rsidRPr="009442E3">
              <w:rPr>
                <w:sz w:val="28"/>
                <w:szCs w:val="28"/>
                <w:rtl/>
              </w:rPr>
              <w:t xml:space="preserve"> </w:t>
            </w:r>
            <w:r w:rsidRPr="009442E3">
              <w:rPr>
                <w:rFonts w:hint="eastAsia"/>
                <w:sz w:val="28"/>
                <w:szCs w:val="28"/>
                <w:rtl/>
              </w:rPr>
              <w:t>نتيجة</w:t>
            </w:r>
            <w:r w:rsidRPr="009442E3">
              <w:rPr>
                <w:sz w:val="28"/>
                <w:szCs w:val="28"/>
                <w:rtl/>
              </w:rPr>
              <w:t xml:space="preserve"> </w:t>
            </w:r>
            <w:r w:rsidRPr="009442E3">
              <w:rPr>
                <w:rFonts w:hint="eastAsia"/>
                <w:sz w:val="28"/>
                <w:szCs w:val="28"/>
                <w:rtl/>
              </w:rPr>
              <w:t>لذلك</w:t>
            </w:r>
            <w:r w:rsidRPr="009442E3">
              <w:rPr>
                <w:sz w:val="28"/>
                <w:szCs w:val="28"/>
                <w:rtl/>
              </w:rPr>
              <w:t xml:space="preserve"> </w:t>
            </w:r>
            <w:r w:rsidRPr="009442E3">
              <w:rPr>
                <w:rFonts w:hint="eastAsia"/>
                <w:sz w:val="28"/>
                <w:szCs w:val="28"/>
                <w:rtl/>
              </w:rPr>
              <w:t>التصرف</w:t>
            </w:r>
            <w:r w:rsidRPr="009442E3">
              <w:rPr>
                <w:sz w:val="28"/>
                <w:szCs w:val="28"/>
                <w:rtl/>
              </w:rPr>
              <w:t xml:space="preserve"> .</w:t>
            </w:r>
          </w:p>
        </w:tc>
        <w:tc>
          <w:tcPr>
            <w:tcW w:w="905" w:type="dxa"/>
            <w:gridSpan w:val="2"/>
            <w:shd w:val="clear" w:color="auto" w:fill="auto"/>
            <w:vAlign w:val="center"/>
          </w:tcPr>
          <w:p w:rsidR="0014659B" w:rsidRPr="009442E3" w:rsidRDefault="0014659B" w:rsidP="0014659B">
            <w:pPr>
              <w:spacing w:after="0" w:line="240" w:lineRule="auto"/>
              <w:jc w:val="center"/>
              <w:rPr>
                <w:b/>
                <w:bCs/>
                <w:sz w:val="28"/>
                <w:szCs w:val="28"/>
                <w:rtl/>
              </w:rPr>
            </w:pPr>
            <w:r w:rsidRPr="009442E3">
              <w:rPr>
                <w:rFonts w:hint="cs"/>
                <w:b/>
                <w:bCs/>
                <w:sz w:val="28"/>
                <w:szCs w:val="28"/>
                <w:rtl/>
              </w:rPr>
              <w:t>57</w:t>
            </w:r>
          </w:p>
        </w:tc>
        <w:tc>
          <w:tcPr>
            <w:tcW w:w="959" w:type="dxa"/>
            <w:shd w:val="clear" w:color="auto" w:fill="auto"/>
            <w:vAlign w:val="center"/>
          </w:tcPr>
          <w:p w:rsidR="0014659B" w:rsidRPr="009442E3" w:rsidRDefault="0014659B" w:rsidP="0014659B">
            <w:pPr>
              <w:spacing w:after="0" w:line="240" w:lineRule="auto"/>
              <w:jc w:val="center"/>
              <w:rPr>
                <w:b/>
                <w:bCs/>
                <w:sz w:val="28"/>
                <w:szCs w:val="28"/>
                <w:rtl/>
              </w:rPr>
            </w:pPr>
            <w:r w:rsidRPr="009442E3">
              <w:rPr>
                <w:rFonts w:hint="cs"/>
                <w:b/>
                <w:bCs/>
                <w:sz w:val="28"/>
                <w:szCs w:val="28"/>
                <w:rtl/>
              </w:rPr>
              <w:t>167</w:t>
            </w:r>
          </w:p>
        </w:tc>
      </w:tr>
      <w:tr w:rsidR="0014659B" w:rsidRPr="009442E3" w:rsidTr="0014659B">
        <w:tc>
          <w:tcPr>
            <w:tcW w:w="591" w:type="dxa"/>
            <w:shd w:val="clear" w:color="auto" w:fill="auto"/>
            <w:vAlign w:val="center"/>
          </w:tcPr>
          <w:p w:rsidR="0014659B" w:rsidRPr="009442E3" w:rsidRDefault="0014659B" w:rsidP="0014659B">
            <w:pPr>
              <w:spacing w:line="240" w:lineRule="auto"/>
              <w:jc w:val="center"/>
              <w:rPr>
                <w:b/>
                <w:bCs/>
                <w:sz w:val="28"/>
                <w:szCs w:val="28"/>
                <w:rtl/>
              </w:rPr>
            </w:pPr>
            <w:r w:rsidRPr="009442E3">
              <w:rPr>
                <w:rFonts w:hint="cs"/>
                <w:b/>
                <w:bCs/>
                <w:sz w:val="28"/>
                <w:szCs w:val="28"/>
                <w:rtl/>
              </w:rPr>
              <w:t>43</w:t>
            </w:r>
          </w:p>
        </w:tc>
        <w:tc>
          <w:tcPr>
            <w:tcW w:w="2386" w:type="dxa"/>
            <w:shd w:val="clear" w:color="auto" w:fill="F2F2F2"/>
            <w:vAlign w:val="center"/>
          </w:tcPr>
          <w:p w:rsidR="0014659B" w:rsidRPr="00B7309D" w:rsidRDefault="0014659B" w:rsidP="0014659B">
            <w:pPr>
              <w:spacing w:line="240" w:lineRule="auto"/>
              <w:jc w:val="center"/>
              <w:rPr>
                <w:rFonts w:cs="Abdulmagid"/>
                <w:b/>
                <w:bCs/>
                <w:sz w:val="24"/>
                <w:szCs w:val="24"/>
                <w:rtl/>
              </w:rPr>
            </w:pPr>
            <w:r w:rsidRPr="00B7309D">
              <w:rPr>
                <w:rFonts w:cs="Abdulmagid" w:hint="eastAsia"/>
                <w:b/>
                <w:bCs/>
                <w:sz w:val="24"/>
                <w:szCs w:val="24"/>
                <w:rtl/>
              </w:rPr>
              <w:t>ثبوت</w:t>
            </w:r>
            <w:r w:rsidRPr="00B7309D">
              <w:rPr>
                <w:rFonts w:cs="Abdulmagid"/>
                <w:b/>
                <w:bCs/>
                <w:sz w:val="24"/>
                <w:szCs w:val="24"/>
                <w:rtl/>
              </w:rPr>
              <w:t xml:space="preserve"> </w:t>
            </w:r>
            <w:r w:rsidRPr="00B7309D">
              <w:rPr>
                <w:rFonts w:cs="Abdulmagid" w:hint="eastAsia"/>
                <w:b/>
                <w:bCs/>
                <w:sz w:val="24"/>
                <w:szCs w:val="24"/>
                <w:rtl/>
              </w:rPr>
              <w:t>الإقرارات</w:t>
            </w:r>
            <w:r w:rsidRPr="00B7309D">
              <w:rPr>
                <w:rFonts w:cs="Abdulmagid"/>
                <w:b/>
                <w:bCs/>
                <w:sz w:val="24"/>
                <w:szCs w:val="24"/>
                <w:rtl/>
              </w:rPr>
              <w:t xml:space="preserve"> - </w:t>
            </w:r>
            <w:r w:rsidRPr="00B7309D">
              <w:rPr>
                <w:rFonts w:cs="Abdulmagid" w:hint="eastAsia"/>
                <w:b/>
                <w:bCs/>
                <w:sz w:val="24"/>
                <w:szCs w:val="24"/>
                <w:rtl/>
              </w:rPr>
              <w:t>والخطأ</w:t>
            </w:r>
            <w:r w:rsidRPr="00B7309D">
              <w:rPr>
                <w:rFonts w:cs="Abdulmagid"/>
                <w:b/>
                <w:bCs/>
                <w:sz w:val="24"/>
                <w:szCs w:val="24"/>
                <w:rtl/>
              </w:rPr>
              <w:t xml:space="preserve"> </w:t>
            </w:r>
            <w:r w:rsidRPr="00B7309D">
              <w:rPr>
                <w:rFonts w:cs="Abdulmagid" w:hint="eastAsia"/>
                <w:b/>
                <w:bCs/>
                <w:sz w:val="24"/>
                <w:szCs w:val="24"/>
                <w:rtl/>
              </w:rPr>
              <w:t>في</w:t>
            </w:r>
            <w:r w:rsidRPr="00B7309D">
              <w:rPr>
                <w:rFonts w:cs="Abdulmagid"/>
                <w:b/>
                <w:bCs/>
                <w:sz w:val="24"/>
                <w:szCs w:val="24"/>
                <w:rtl/>
              </w:rPr>
              <w:t xml:space="preserve"> </w:t>
            </w:r>
            <w:r w:rsidRPr="00B7309D">
              <w:rPr>
                <w:rFonts w:cs="Abdulmagid" w:hint="eastAsia"/>
                <w:b/>
                <w:bCs/>
                <w:sz w:val="24"/>
                <w:szCs w:val="24"/>
                <w:rtl/>
              </w:rPr>
              <w:t>التسبيب</w:t>
            </w:r>
            <w:r w:rsidRPr="00B7309D">
              <w:rPr>
                <w:rFonts w:cs="Abdulmagid"/>
                <w:b/>
                <w:bCs/>
                <w:sz w:val="24"/>
                <w:szCs w:val="24"/>
                <w:rtl/>
              </w:rPr>
              <w:t xml:space="preserve"> </w:t>
            </w:r>
            <w:r w:rsidRPr="00B7309D">
              <w:rPr>
                <w:rFonts w:cs="Abdulmagid" w:hint="eastAsia"/>
                <w:b/>
                <w:bCs/>
                <w:sz w:val="24"/>
                <w:szCs w:val="24"/>
                <w:rtl/>
              </w:rPr>
              <w:t>في</w:t>
            </w:r>
            <w:r w:rsidRPr="00B7309D">
              <w:rPr>
                <w:rFonts w:cs="Abdulmagid"/>
                <w:b/>
                <w:bCs/>
                <w:sz w:val="24"/>
                <w:szCs w:val="24"/>
                <w:rtl/>
              </w:rPr>
              <w:t xml:space="preserve"> </w:t>
            </w:r>
            <w:r w:rsidRPr="00B7309D">
              <w:rPr>
                <w:rFonts w:cs="Abdulmagid" w:hint="eastAsia"/>
                <w:b/>
                <w:bCs/>
                <w:sz w:val="24"/>
                <w:szCs w:val="24"/>
                <w:rtl/>
              </w:rPr>
              <w:t>الحكم</w:t>
            </w:r>
            <w:r w:rsidRPr="00B7309D">
              <w:rPr>
                <w:rFonts w:cs="Abdulmagid"/>
                <w:b/>
                <w:bCs/>
                <w:sz w:val="24"/>
                <w:szCs w:val="24"/>
                <w:rtl/>
              </w:rPr>
              <w:t xml:space="preserve"> </w:t>
            </w:r>
            <w:r w:rsidRPr="00B7309D">
              <w:rPr>
                <w:rFonts w:cs="Abdulmagid" w:hint="eastAsia"/>
                <w:b/>
                <w:bCs/>
                <w:sz w:val="24"/>
                <w:szCs w:val="24"/>
                <w:rtl/>
              </w:rPr>
              <w:t>المطعون</w:t>
            </w:r>
            <w:r w:rsidRPr="00B7309D">
              <w:rPr>
                <w:rFonts w:cs="Abdulmagid"/>
                <w:b/>
                <w:bCs/>
                <w:sz w:val="24"/>
                <w:szCs w:val="24"/>
                <w:rtl/>
              </w:rPr>
              <w:t xml:space="preserve"> </w:t>
            </w:r>
            <w:r w:rsidRPr="00B7309D">
              <w:rPr>
                <w:rFonts w:cs="Abdulmagid" w:hint="eastAsia"/>
                <w:b/>
                <w:bCs/>
                <w:sz w:val="24"/>
                <w:szCs w:val="24"/>
                <w:rtl/>
              </w:rPr>
              <w:t>فيه</w:t>
            </w:r>
            <w:r w:rsidRPr="00B7309D">
              <w:rPr>
                <w:rFonts w:cs="Abdulmagid"/>
                <w:b/>
                <w:bCs/>
                <w:sz w:val="24"/>
                <w:szCs w:val="24"/>
                <w:rtl/>
              </w:rPr>
              <w:t xml:space="preserve"> - </w:t>
            </w:r>
            <w:r w:rsidRPr="00B7309D">
              <w:rPr>
                <w:rFonts w:cs="Abdulmagid" w:hint="eastAsia"/>
                <w:b/>
                <w:bCs/>
                <w:sz w:val="24"/>
                <w:szCs w:val="24"/>
                <w:rtl/>
              </w:rPr>
              <w:t>أثره</w:t>
            </w:r>
            <w:r w:rsidRPr="00B7309D">
              <w:rPr>
                <w:rFonts w:cs="Abdulmagid"/>
                <w:b/>
                <w:bCs/>
                <w:sz w:val="24"/>
                <w:szCs w:val="24"/>
                <w:rtl/>
              </w:rPr>
              <w:t xml:space="preserve"> .</w:t>
            </w:r>
          </w:p>
        </w:tc>
        <w:tc>
          <w:tcPr>
            <w:tcW w:w="5103" w:type="dxa"/>
            <w:shd w:val="clear" w:color="auto" w:fill="auto"/>
            <w:vAlign w:val="center"/>
          </w:tcPr>
          <w:p w:rsidR="0014659B" w:rsidRDefault="0014659B" w:rsidP="00002568">
            <w:pPr>
              <w:numPr>
                <w:ilvl w:val="0"/>
                <w:numId w:val="17"/>
              </w:numPr>
              <w:spacing w:line="240" w:lineRule="auto"/>
              <w:ind w:left="360"/>
              <w:jc w:val="lowKashida"/>
              <w:rPr>
                <w:sz w:val="28"/>
                <w:szCs w:val="28"/>
              </w:rPr>
            </w:pPr>
            <w:r w:rsidRPr="009442E3">
              <w:rPr>
                <w:sz w:val="28"/>
                <w:szCs w:val="28"/>
                <w:rtl/>
              </w:rPr>
              <w:t xml:space="preserve"> </w:t>
            </w:r>
            <w:r w:rsidRPr="009442E3">
              <w:rPr>
                <w:rFonts w:hint="eastAsia"/>
                <w:sz w:val="28"/>
                <w:szCs w:val="28"/>
                <w:rtl/>
              </w:rPr>
              <w:t>ثبوت</w:t>
            </w:r>
            <w:r w:rsidRPr="009442E3">
              <w:rPr>
                <w:sz w:val="28"/>
                <w:szCs w:val="28"/>
                <w:rtl/>
              </w:rPr>
              <w:t xml:space="preserve"> </w:t>
            </w:r>
            <w:r w:rsidRPr="009442E3">
              <w:rPr>
                <w:rFonts w:hint="eastAsia"/>
                <w:sz w:val="28"/>
                <w:szCs w:val="28"/>
                <w:rtl/>
              </w:rPr>
              <w:t>الوصف</w:t>
            </w:r>
            <w:r w:rsidRPr="009442E3">
              <w:rPr>
                <w:sz w:val="28"/>
                <w:szCs w:val="28"/>
                <w:rtl/>
              </w:rPr>
              <w:t xml:space="preserve"> </w:t>
            </w:r>
            <w:r w:rsidRPr="009442E3">
              <w:rPr>
                <w:rFonts w:hint="eastAsia"/>
                <w:sz w:val="28"/>
                <w:szCs w:val="28"/>
                <w:rtl/>
              </w:rPr>
              <w:t>في</w:t>
            </w:r>
            <w:r w:rsidRPr="009442E3">
              <w:rPr>
                <w:sz w:val="28"/>
                <w:szCs w:val="28"/>
                <w:rtl/>
              </w:rPr>
              <w:t xml:space="preserve"> </w:t>
            </w:r>
            <w:r w:rsidRPr="009442E3">
              <w:rPr>
                <w:rFonts w:hint="eastAsia"/>
                <w:sz w:val="28"/>
                <w:szCs w:val="28"/>
                <w:rtl/>
              </w:rPr>
              <w:t>الإقرارات</w:t>
            </w:r>
            <w:r w:rsidRPr="009442E3">
              <w:rPr>
                <w:sz w:val="28"/>
                <w:szCs w:val="28"/>
                <w:rtl/>
              </w:rPr>
              <w:t xml:space="preserve"> </w:t>
            </w:r>
            <w:r w:rsidRPr="009442E3">
              <w:rPr>
                <w:rFonts w:hint="eastAsia"/>
                <w:sz w:val="28"/>
                <w:szCs w:val="28"/>
                <w:rtl/>
              </w:rPr>
              <w:t>الصحيحة</w:t>
            </w:r>
            <w:r w:rsidRPr="009442E3">
              <w:rPr>
                <w:sz w:val="28"/>
                <w:szCs w:val="28"/>
                <w:rtl/>
              </w:rPr>
              <w:t xml:space="preserve"> </w:t>
            </w:r>
            <w:r w:rsidRPr="009442E3">
              <w:rPr>
                <w:rFonts w:hint="eastAsia"/>
                <w:sz w:val="28"/>
                <w:szCs w:val="28"/>
                <w:rtl/>
              </w:rPr>
              <w:t>والمعتبرة</w:t>
            </w:r>
            <w:r w:rsidRPr="009442E3">
              <w:rPr>
                <w:sz w:val="28"/>
                <w:szCs w:val="28"/>
                <w:rtl/>
              </w:rPr>
              <w:t xml:space="preserve"> </w:t>
            </w:r>
            <w:r w:rsidRPr="009442E3">
              <w:rPr>
                <w:rFonts w:hint="eastAsia"/>
                <w:sz w:val="28"/>
                <w:szCs w:val="28"/>
                <w:rtl/>
              </w:rPr>
              <w:t>شرعاً</w:t>
            </w:r>
            <w:r w:rsidRPr="009442E3">
              <w:rPr>
                <w:sz w:val="28"/>
                <w:szCs w:val="28"/>
                <w:rtl/>
              </w:rPr>
              <w:t xml:space="preserve"> </w:t>
            </w:r>
            <w:r w:rsidRPr="009442E3">
              <w:rPr>
                <w:rFonts w:hint="eastAsia"/>
                <w:sz w:val="28"/>
                <w:szCs w:val="28"/>
                <w:rtl/>
              </w:rPr>
              <w:t>وقانوناً</w:t>
            </w:r>
            <w:r w:rsidRPr="009442E3">
              <w:rPr>
                <w:sz w:val="28"/>
                <w:szCs w:val="28"/>
                <w:rtl/>
              </w:rPr>
              <w:t xml:space="preserve"> </w:t>
            </w:r>
            <w:r w:rsidRPr="009442E3">
              <w:rPr>
                <w:rFonts w:hint="eastAsia"/>
                <w:sz w:val="28"/>
                <w:szCs w:val="28"/>
                <w:rtl/>
              </w:rPr>
              <w:t>لا</w:t>
            </w:r>
            <w:r w:rsidRPr="009442E3">
              <w:rPr>
                <w:sz w:val="28"/>
                <w:szCs w:val="28"/>
                <w:rtl/>
              </w:rPr>
              <w:t xml:space="preserve"> </w:t>
            </w:r>
            <w:r w:rsidRPr="009442E3">
              <w:rPr>
                <w:rFonts w:hint="eastAsia"/>
                <w:sz w:val="28"/>
                <w:szCs w:val="28"/>
                <w:rtl/>
              </w:rPr>
              <w:t>تجدي</w:t>
            </w:r>
            <w:r w:rsidRPr="009442E3">
              <w:rPr>
                <w:sz w:val="28"/>
                <w:szCs w:val="28"/>
                <w:rtl/>
              </w:rPr>
              <w:t xml:space="preserve"> </w:t>
            </w:r>
            <w:r w:rsidRPr="009442E3">
              <w:rPr>
                <w:rFonts w:hint="eastAsia"/>
                <w:sz w:val="28"/>
                <w:szCs w:val="28"/>
                <w:rtl/>
              </w:rPr>
              <w:t>معه</w:t>
            </w:r>
            <w:r w:rsidRPr="009442E3">
              <w:rPr>
                <w:sz w:val="28"/>
                <w:szCs w:val="28"/>
                <w:rtl/>
              </w:rPr>
              <w:t xml:space="preserve"> </w:t>
            </w:r>
            <w:r w:rsidRPr="009442E3">
              <w:rPr>
                <w:rFonts w:hint="eastAsia"/>
                <w:sz w:val="28"/>
                <w:szCs w:val="28"/>
                <w:rtl/>
              </w:rPr>
              <w:t>المعارضة</w:t>
            </w:r>
            <w:r w:rsidRPr="009442E3">
              <w:rPr>
                <w:sz w:val="28"/>
                <w:szCs w:val="28"/>
                <w:rtl/>
              </w:rPr>
              <w:t xml:space="preserve"> </w:t>
            </w:r>
            <w:r w:rsidRPr="009442E3">
              <w:rPr>
                <w:rFonts w:hint="eastAsia"/>
                <w:sz w:val="28"/>
                <w:szCs w:val="28"/>
                <w:rtl/>
              </w:rPr>
              <w:t>بالكلام</w:t>
            </w:r>
            <w:r w:rsidRPr="009442E3">
              <w:rPr>
                <w:sz w:val="28"/>
                <w:szCs w:val="28"/>
                <w:rtl/>
              </w:rPr>
              <w:t xml:space="preserve"> </w:t>
            </w:r>
            <w:r w:rsidRPr="009442E3">
              <w:rPr>
                <w:rFonts w:hint="eastAsia"/>
                <w:sz w:val="28"/>
                <w:szCs w:val="28"/>
                <w:rtl/>
              </w:rPr>
              <w:t>المناقض</w:t>
            </w:r>
            <w:r w:rsidRPr="009442E3">
              <w:rPr>
                <w:sz w:val="28"/>
                <w:szCs w:val="28"/>
                <w:rtl/>
              </w:rPr>
              <w:t xml:space="preserve"> </w:t>
            </w:r>
            <w:r w:rsidRPr="009442E3">
              <w:rPr>
                <w:rFonts w:hint="eastAsia"/>
                <w:sz w:val="28"/>
                <w:szCs w:val="28"/>
                <w:rtl/>
              </w:rPr>
              <w:t>لتلك</w:t>
            </w:r>
            <w:r w:rsidRPr="009442E3">
              <w:rPr>
                <w:sz w:val="28"/>
                <w:szCs w:val="28"/>
                <w:rtl/>
              </w:rPr>
              <w:t xml:space="preserve"> </w:t>
            </w:r>
            <w:r w:rsidRPr="009442E3">
              <w:rPr>
                <w:rFonts w:hint="eastAsia"/>
                <w:sz w:val="28"/>
                <w:szCs w:val="28"/>
                <w:rtl/>
              </w:rPr>
              <w:t>الإقـرارات</w:t>
            </w:r>
            <w:r w:rsidRPr="009442E3">
              <w:rPr>
                <w:sz w:val="28"/>
                <w:szCs w:val="28"/>
                <w:rtl/>
              </w:rPr>
              <w:t xml:space="preserve"> </w:t>
            </w:r>
            <w:r w:rsidRPr="009442E3">
              <w:rPr>
                <w:rFonts w:hint="eastAsia"/>
                <w:sz w:val="28"/>
                <w:szCs w:val="28"/>
                <w:rtl/>
              </w:rPr>
              <w:t>لكـون</w:t>
            </w:r>
            <w:r w:rsidRPr="009442E3">
              <w:rPr>
                <w:sz w:val="28"/>
                <w:szCs w:val="28"/>
                <w:rtl/>
              </w:rPr>
              <w:t xml:space="preserve"> </w:t>
            </w:r>
            <w:r w:rsidRPr="009442E3">
              <w:rPr>
                <w:rFonts w:hint="eastAsia"/>
                <w:sz w:val="28"/>
                <w:szCs w:val="28"/>
                <w:rtl/>
              </w:rPr>
              <w:t>الدليل</w:t>
            </w:r>
            <w:r w:rsidRPr="009442E3">
              <w:rPr>
                <w:sz w:val="28"/>
                <w:szCs w:val="28"/>
                <w:rtl/>
              </w:rPr>
              <w:t xml:space="preserve"> </w:t>
            </w:r>
            <w:r w:rsidRPr="009442E3">
              <w:rPr>
                <w:rFonts w:hint="eastAsia"/>
                <w:sz w:val="28"/>
                <w:szCs w:val="28"/>
                <w:rtl/>
              </w:rPr>
              <w:t>قد</w:t>
            </w:r>
            <w:r w:rsidRPr="009442E3">
              <w:rPr>
                <w:sz w:val="28"/>
                <w:szCs w:val="28"/>
                <w:rtl/>
              </w:rPr>
              <w:t xml:space="preserve"> </w:t>
            </w:r>
            <w:r w:rsidRPr="009442E3">
              <w:rPr>
                <w:rFonts w:hint="eastAsia"/>
                <w:sz w:val="28"/>
                <w:szCs w:val="28"/>
                <w:rtl/>
              </w:rPr>
              <w:t>قام</w:t>
            </w:r>
            <w:r w:rsidRPr="009442E3">
              <w:rPr>
                <w:sz w:val="28"/>
                <w:szCs w:val="28"/>
                <w:rtl/>
              </w:rPr>
              <w:t xml:space="preserve"> </w:t>
            </w:r>
            <w:r w:rsidRPr="009442E3">
              <w:rPr>
                <w:rFonts w:hint="eastAsia"/>
                <w:sz w:val="28"/>
                <w:szCs w:val="28"/>
                <w:rtl/>
              </w:rPr>
              <w:t>على</w:t>
            </w:r>
            <w:r w:rsidRPr="009442E3">
              <w:rPr>
                <w:sz w:val="28"/>
                <w:szCs w:val="28"/>
                <w:rtl/>
              </w:rPr>
              <w:t xml:space="preserve"> </w:t>
            </w:r>
            <w:r w:rsidRPr="009442E3">
              <w:rPr>
                <w:rFonts w:hint="eastAsia"/>
                <w:sz w:val="28"/>
                <w:szCs w:val="28"/>
                <w:rtl/>
              </w:rPr>
              <w:t>المتهم</w:t>
            </w:r>
            <w:r w:rsidRPr="009442E3">
              <w:rPr>
                <w:sz w:val="28"/>
                <w:szCs w:val="28"/>
                <w:rtl/>
              </w:rPr>
              <w:t xml:space="preserve"> .</w:t>
            </w:r>
          </w:p>
          <w:p w:rsidR="0014659B" w:rsidRPr="004077C5" w:rsidRDefault="0014659B" w:rsidP="00002568">
            <w:pPr>
              <w:numPr>
                <w:ilvl w:val="0"/>
                <w:numId w:val="17"/>
              </w:numPr>
              <w:spacing w:line="240" w:lineRule="auto"/>
              <w:ind w:left="360"/>
              <w:jc w:val="lowKashida"/>
              <w:rPr>
                <w:sz w:val="28"/>
                <w:szCs w:val="28"/>
                <w:rtl/>
              </w:rPr>
            </w:pPr>
            <w:r w:rsidRPr="009442E3">
              <w:rPr>
                <w:sz w:val="28"/>
                <w:szCs w:val="28"/>
                <w:rtl/>
              </w:rPr>
              <w:t xml:space="preserve"> </w:t>
            </w:r>
            <w:r w:rsidRPr="009442E3">
              <w:rPr>
                <w:rFonts w:hint="eastAsia"/>
                <w:sz w:val="28"/>
                <w:szCs w:val="28"/>
                <w:rtl/>
              </w:rPr>
              <w:t>إذا</w:t>
            </w:r>
            <w:r w:rsidRPr="009442E3">
              <w:rPr>
                <w:sz w:val="28"/>
                <w:szCs w:val="28"/>
                <w:rtl/>
              </w:rPr>
              <w:t xml:space="preserve"> </w:t>
            </w:r>
            <w:r w:rsidRPr="009442E3">
              <w:rPr>
                <w:rFonts w:hint="eastAsia"/>
                <w:sz w:val="28"/>
                <w:szCs w:val="28"/>
                <w:rtl/>
              </w:rPr>
              <w:t>شاب</w:t>
            </w:r>
            <w:r w:rsidRPr="009442E3">
              <w:rPr>
                <w:sz w:val="28"/>
                <w:szCs w:val="28"/>
                <w:rtl/>
              </w:rPr>
              <w:t xml:space="preserve"> </w:t>
            </w:r>
            <w:r w:rsidRPr="009442E3">
              <w:rPr>
                <w:rFonts w:hint="eastAsia"/>
                <w:sz w:val="28"/>
                <w:szCs w:val="28"/>
                <w:rtl/>
              </w:rPr>
              <w:t>الحكم</w:t>
            </w:r>
            <w:r w:rsidRPr="009442E3">
              <w:rPr>
                <w:sz w:val="28"/>
                <w:szCs w:val="28"/>
                <w:rtl/>
              </w:rPr>
              <w:t xml:space="preserve"> </w:t>
            </w:r>
            <w:r w:rsidRPr="009442E3">
              <w:rPr>
                <w:rFonts w:hint="eastAsia"/>
                <w:sz w:val="28"/>
                <w:szCs w:val="28"/>
                <w:rtl/>
              </w:rPr>
              <w:t>المطعون</w:t>
            </w:r>
            <w:r w:rsidRPr="009442E3">
              <w:rPr>
                <w:sz w:val="28"/>
                <w:szCs w:val="28"/>
                <w:rtl/>
              </w:rPr>
              <w:t xml:space="preserve"> </w:t>
            </w:r>
            <w:r w:rsidRPr="009442E3">
              <w:rPr>
                <w:rFonts w:hint="eastAsia"/>
                <w:sz w:val="28"/>
                <w:szCs w:val="28"/>
                <w:rtl/>
              </w:rPr>
              <w:t>فيه</w:t>
            </w:r>
            <w:r w:rsidRPr="009442E3">
              <w:rPr>
                <w:sz w:val="28"/>
                <w:szCs w:val="28"/>
                <w:rtl/>
              </w:rPr>
              <w:t xml:space="preserve"> </w:t>
            </w:r>
            <w:r w:rsidRPr="009442E3">
              <w:rPr>
                <w:rFonts w:hint="eastAsia"/>
                <w:sz w:val="28"/>
                <w:szCs w:val="28"/>
                <w:rtl/>
              </w:rPr>
              <w:t>خطأ</w:t>
            </w:r>
            <w:r w:rsidRPr="009442E3">
              <w:rPr>
                <w:sz w:val="28"/>
                <w:szCs w:val="28"/>
                <w:rtl/>
              </w:rPr>
              <w:t xml:space="preserve"> </w:t>
            </w:r>
            <w:r w:rsidRPr="009442E3">
              <w:rPr>
                <w:rFonts w:hint="eastAsia"/>
                <w:sz w:val="28"/>
                <w:szCs w:val="28"/>
                <w:rtl/>
              </w:rPr>
              <w:t>في</w:t>
            </w:r>
            <w:r w:rsidRPr="009442E3">
              <w:rPr>
                <w:sz w:val="28"/>
                <w:szCs w:val="28"/>
                <w:rtl/>
              </w:rPr>
              <w:t xml:space="preserve"> </w:t>
            </w:r>
            <w:r w:rsidRPr="009442E3">
              <w:rPr>
                <w:rFonts w:hint="eastAsia"/>
                <w:sz w:val="28"/>
                <w:szCs w:val="28"/>
                <w:rtl/>
              </w:rPr>
              <w:t>التسبيب</w:t>
            </w:r>
            <w:r w:rsidRPr="009442E3">
              <w:rPr>
                <w:sz w:val="28"/>
                <w:szCs w:val="28"/>
                <w:rtl/>
              </w:rPr>
              <w:t xml:space="preserve"> </w:t>
            </w:r>
            <w:r w:rsidRPr="009442E3">
              <w:rPr>
                <w:rFonts w:hint="eastAsia"/>
                <w:sz w:val="28"/>
                <w:szCs w:val="28"/>
                <w:rtl/>
              </w:rPr>
              <w:t>وكانت</w:t>
            </w:r>
            <w:r w:rsidRPr="009442E3">
              <w:rPr>
                <w:sz w:val="28"/>
                <w:szCs w:val="28"/>
                <w:rtl/>
              </w:rPr>
              <w:t xml:space="preserve"> </w:t>
            </w:r>
            <w:r w:rsidRPr="009442E3">
              <w:rPr>
                <w:rFonts w:hint="eastAsia"/>
                <w:sz w:val="28"/>
                <w:szCs w:val="28"/>
                <w:rtl/>
              </w:rPr>
              <w:t>العقوبـة</w:t>
            </w:r>
            <w:r w:rsidRPr="009442E3">
              <w:rPr>
                <w:sz w:val="28"/>
                <w:szCs w:val="28"/>
                <w:rtl/>
              </w:rPr>
              <w:t xml:space="preserve"> </w:t>
            </w:r>
            <w:r w:rsidRPr="009442E3">
              <w:rPr>
                <w:rFonts w:hint="eastAsia"/>
                <w:sz w:val="28"/>
                <w:szCs w:val="28"/>
                <w:rtl/>
              </w:rPr>
              <w:t>المحكوم</w:t>
            </w:r>
            <w:r w:rsidRPr="009442E3">
              <w:rPr>
                <w:sz w:val="28"/>
                <w:szCs w:val="28"/>
                <w:rtl/>
              </w:rPr>
              <w:t xml:space="preserve"> </w:t>
            </w:r>
            <w:r w:rsidRPr="009442E3">
              <w:rPr>
                <w:rFonts w:hint="eastAsia"/>
                <w:sz w:val="28"/>
                <w:szCs w:val="28"/>
                <w:rtl/>
              </w:rPr>
              <w:t>بها</w:t>
            </w:r>
            <w:r w:rsidRPr="009442E3">
              <w:rPr>
                <w:sz w:val="28"/>
                <w:szCs w:val="28"/>
                <w:rtl/>
              </w:rPr>
              <w:t xml:space="preserve"> </w:t>
            </w:r>
            <w:r w:rsidRPr="009442E3">
              <w:rPr>
                <w:rFonts w:hint="eastAsia"/>
                <w:sz w:val="28"/>
                <w:szCs w:val="28"/>
                <w:rtl/>
              </w:rPr>
              <w:t>مقررة</w:t>
            </w:r>
            <w:r w:rsidRPr="009442E3">
              <w:rPr>
                <w:sz w:val="28"/>
                <w:szCs w:val="28"/>
                <w:rtl/>
              </w:rPr>
              <w:t xml:space="preserve"> </w:t>
            </w:r>
            <w:r w:rsidRPr="009442E3">
              <w:rPr>
                <w:rFonts w:hint="eastAsia"/>
                <w:sz w:val="28"/>
                <w:szCs w:val="28"/>
                <w:rtl/>
              </w:rPr>
              <w:t>في</w:t>
            </w:r>
            <w:r w:rsidRPr="009442E3">
              <w:rPr>
                <w:sz w:val="28"/>
                <w:szCs w:val="28"/>
                <w:rtl/>
              </w:rPr>
              <w:t xml:space="preserve"> </w:t>
            </w:r>
            <w:r w:rsidRPr="009442E3">
              <w:rPr>
                <w:rFonts w:hint="eastAsia"/>
                <w:sz w:val="28"/>
                <w:szCs w:val="28"/>
                <w:rtl/>
              </w:rPr>
              <w:t>القانون</w:t>
            </w:r>
            <w:r w:rsidRPr="009442E3">
              <w:rPr>
                <w:sz w:val="28"/>
                <w:szCs w:val="28"/>
                <w:rtl/>
              </w:rPr>
              <w:t xml:space="preserve"> </w:t>
            </w:r>
            <w:r w:rsidRPr="009442E3">
              <w:rPr>
                <w:rFonts w:hint="eastAsia"/>
                <w:sz w:val="28"/>
                <w:szCs w:val="28"/>
                <w:rtl/>
              </w:rPr>
              <w:t>للجريمة</w:t>
            </w:r>
            <w:r w:rsidRPr="009442E3">
              <w:rPr>
                <w:sz w:val="28"/>
                <w:szCs w:val="28"/>
                <w:rtl/>
              </w:rPr>
              <w:t xml:space="preserve"> </w:t>
            </w:r>
            <w:r w:rsidRPr="009442E3">
              <w:rPr>
                <w:rFonts w:hint="eastAsia"/>
                <w:sz w:val="28"/>
                <w:szCs w:val="28"/>
                <w:rtl/>
              </w:rPr>
              <w:t>الثابتة</w:t>
            </w:r>
            <w:r w:rsidRPr="009442E3">
              <w:rPr>
                <w:sz w:val="28"/>
                <w:szCs w:val="28"/>
                <w:rtl/>
              </w:rPr>
              <w:t xml:space="preserve"> </w:t>
            </w:r>
            <w:r w:rsidRPr="009442E3">
              <w:rPr>
                <w:rFonts w:hint="eastAsia"/>
                <w:sz w:val="28"/>
                <w:szCs w:val="28"/>
                <w:rtl/>
              </w:rPr>
              <w:t>في</w:t>
            </w:r>
            <w:r w:rsidRPr="009442E3">
              <w:rPr>
                <w:sz w:val="28"/>
                <w:szCs w:val="28"/>
                <w:rtl/>
              </w:rPr>
              <w:t xml:space="preserve"> </w:t>
            </w:r>
            <w:r w:rsidRPr="009442E3">
              <w:rPr>
                <w:rFonts w:hint="eastAsia"/>
                <w:sz w:val="28"/>
                <w:szCs w:val="28"/>
                <w:rtl/>
              </w:rPr>
              <w:t>الحكــم</w:t>
            </w:r>
            <w:r w:rsidRPr="009442E3">
              <w:rPr>
                <w:sz w:val="28"/>
                <w:szCs w:val="28"/>
                <w:rtl/>
              </w:rPr>
              <w:t xml:space="preserve"> </w:t>
            </w:r>
            <w:r w:rsidRPr="009442E3">
              <w:rPr>
                <w:rFonts w:hint="eastAsia"/>
                <w:sz w:val="28"/>
                <w:szCs w:val="28"/>
                <w:rtl/>
              </w:rPr>
              <w:t>تكتفـي</w:t>
            </w:r>
            <w:r w:rsidRPr="009442E3">
              <w:rPr>
                <w:sz w:val="28"/>
                <w:szCs w:val="28"/>
                <w:rtl/>
              </w:rPr>
              <w:t xml:space="preserve"> </w:t>
            </w:r>
            <w:r w:rsidRPr="009442E3">
              <w:rPr>
                <w:rFonts w:hint="eastAsia"/>
                <w:sz w:val="28"/>
                <w:szCs w:val="28"/>
                <w:rtl/>
              </w:rPr>
              <w:t>المحكمة</w:t>
            </w:r>
            <w:r w:rsidRPr="009442E3">
              <w:rPr>
                <w:sz w:val="28"/>
                <w:szCs w:val="28"/>
                <w:rtl/>
              </w:rPr>
              <w:t xml:space="preserve"> </w:t>
            </w:r>
            <w:r w:rsidRPr="009442E3">
              <w:rPr>
                <w:rFonts w:hint="eastAsia"/>
                <w:sz w:val="28"/>
                <w:szCs w:val="28"/>
                <w:rtl/>
              </w:rPr>
              <w:t>العليا</w:t>
            </w:r>
            <w:r w:rsidRPr="009442E3">
              <w:rPr>
                <w:sz w:val="28"/>
                <w:szCs w:val="28"/>
                <w:rtl/>
              </w:rPr>
              <w:t xml:space="preserve"> </w:t>
            </w:r>
            <w:r w:rsidRPr="009442E3">
              <w:rPr>
                <w:rFonts w:hint="eastAsia"/>
                <w:sz w:val="28"/>
                <w:szCs w:val="28"/>
                <w:rtl/>
              </w:rPr>
              <w:t>بتصحيح</w:t>
            </w:r>
            <w:r w:rsidRPr="009442E3">
              <w:rPr>
                <w:sz w:val="28"/>
                <w:szCs w:val="28"/>
                <w:rtl/>
              </w:rPr>
              <w:t xml:space="preserve"> </w:t>
            </w:r>
            <w:r w:rsidRPr="009442E3">
              <w:rPr>
                <w:rFonts w:hint="eastAsia"/>
                <w:sz w:val="28"/>
                <w:szCs w:val="28"/>
                <w:rtl/>
              </w:rPr>
              <w:t>ذلك</w:t>
            </w:r>
            <w:r w:rsidRPr="009442E3">
              <w:rPr>
                <w:sz w:val="28"/>
                <w:szCs w:val="28"/>
                <w:rtl/>
              </w:rPr>
              <w:t xml:space="preserve"> </w:t>
            </w:r>
            <w:r w:rsidRPr="009442E3">
              <w:rPr>
                <w:rFonts w:hint="eastAsia"/>
                <w:sz w:val="28"/>
                <w:szCs w:val="28"/>
                <w:rtl/>
              </w:rPr>
              <w:t>الخطأ</w:t>
            </w:r>
            <w:r w:rsidRPr="009442E3">
              <w:rPr>
                <w:sz w:val="28"/>
                <w:szCs w:val="28"/>
                <w:rtl/>
              </w:rPr>
              <w:t xml:space="preserve"> </w:t>
            </w:r>
            <w:r w:rsidRPr="009442E3">
              <w:rPr>
                <w:rFonts w:hint="eastAsia"/>
                <w:sz w:val="28"/>
                <w:szCs w:val="28"/>
                <w:rtl/>
              </w:rPr>
              <w:t>في</w:t>
            </w:r>
            <w:r w:rsidRPr="009442E3">
              <w:rPr>
                <w:sz w:val="28"/>
                <w:szCs w:val="28"/>
                <w:rtl/>
              </w:rPr>
              <w:t xml:space="preserve"> </w:t>
            </w:r>
            <w:r w:rsidRPr="009442E3">
              <w:rPr>
                <w:rFonts w:hint="eastAsia"/>
                <w:sz w:val="28"/>
                <w:szCs w:val="28"/>
                <w:rtl/>
              </w:rPr>
              <w:t>حكمها</w:t>
            </w:r>
            <w:r w:rsidRPr="009442E3">
              <w:rPr>
                <w:sz w:val="28"/>
                <w:szCs w:val="28"/>
                <w:rtl/>
              </w:rPr>
              <w:t xml:space="preserve"> </w:t>
            </w:r>
            <w:r w:rsidRPr="009442E3">
              <w:rPr>
                <w:rFonts w:hint="eastAsia"/>
                <w:sz w:val="28"/>
                <w:szCs w:val="28"/>
                <w:rtl/>
              </w:rPr>
              <w:t>الصادر</w:t>
            </w:r>
            <w:r w:rsidRPr="009442E3">
              <w:rPr>
                <w:sz w:val="28"/>
                <w:szCs w:val="28"/>
                <w:rtl/>
              </w:rPr>
              <w:t xml:space="preserve"> </w:t>
            </w:r>
            <w:r w:rsidRPr="009442E3">
              <w:rPr>
                <w:rFonts w:hint="eastAsia"/>
                <w:sz w:val="28"/>
                <w:szCs w:val="28"/>
                <w:rtl/>
              </w:rPr>
              <w:t>في</w:t>
            </w:r>
            <w:r w:rsidRPr="009442E3">
              <w:rPr>
                <w:sz w:val="28"/>
                <w:szCs w:val="28"/>
                <w:rtl/>
              </w:rPr>
              <w:t xml:space="preserve"> </w:t>
            </w:r>
            <w:r w:rsidRPr="009442E3">
              <w:rPr>
                <w:rFonts w:hint="eastAsia"/>
                <w:sz w:val="28"/>
                <w:szCs w:val="28"/>
                <w:rtl/>
              </w:rPr>
              <w:t>الطعن</w:t>
            </w:r>
            <w:r>
              <w:rPr>
                <w:rFonts w:hint="cs"/>
                <w:sz w:val="28"/>
                <w:szCs w:val="28"/>
                <w:rtl/>
              </w:rPr>
              <w:t>.</w:t>
            </w:r>
          </w:p>
        </w:tc>
        <w:tc>
          <w:tcPr>
            <w:tcW w:w="905" w:type="dxa"/>
            <w:gridSpan w:val="2"/>
            <w:shd w:val="clear" w:color="auto" w:fill="auto"/>
            <w:vAlign w:val="center"/>
          </w:tcPr>
          <w:p w:rsidR="0014659B" w:rsidRPr="009442E3" w:rsidRDefault="0014659B" w:rsidP="0014659B">
            <w:pPr>
              <w:spacing w:line="240" w:lineRule="auto"/>
              <w:jc w:val="center"/>
              <w:rPr>
                <w:b/>
                <w:bCs/>
                <w:sz w:val="28"/>
                <w:szCs w:val="28"/>
                <w:rtl/>
              </w:rPr>
            </w:pPr>
            <w:r w:rsidRPr="009442E3">
              <w:rPr>
                <w:rFonts w:hint="cs"/>
                <w:b/>
                <w:bCs/>
                <w:sz w:val="28"/>
                <w:szCs w:val="28"/>
                <w:rtl/>
              </w:rPr>
              <w:t>23</w:t>
            </w:r>
          </w:p>
        </w:tc>
        <w:tc>
          <w:tcPr>
            <w:tcW w:w="959" w:type="dxa"/>
            <w:shd w:val="clear" w:color="auto" w:fill="auto"/>
            <w:vAlign w:val="center"/>
          </w:tcPr>
          <w:p w:rsidR="0014659B" w:rsidRPr="009442E3" w:rsidRDefault="0014659B" w:rsidP="0014659B">
            <w:pPr>
              <w:spacing w:line="240" w:lineRule="auto"/>
              <w:jc w:val="center"/>
              <w:rPr>
                <w:b/>
                <w:bCs/>
                <w:sz w:val="28"/>
                <w:szCs w:val="28"/>
                <w:rtl/>
              </w:rPr>
            </w:pPr>
            <w:r w:rsidRPr="009442E3">
              <w:rPr>
                <w:rFonts w:hint="cs"/>
                <w:b/>
                <w:bCs/>
                <w:sz w:val="28"/>
                <w:szCs w:val="28"/>
                <w:rtl/>
              </w:rPr>
              <w:t>66</w:t>
            </w:r>
          </w:p>
        </w:tc>
      </w:tr>
      <w:tr w:rsidR="0014659B" w:rsidRPr="009442E3" w:rsidTr="0014659B">
        <w:tc>
          <w:tcPr>
            <w:tcW w:w="591" w:type="dxa"/>
            <w:shd w:val="clear" w:color="auto" w:fill="auto"/>
            <w:vAlign w:val="center"/>
          </w:tcPr>
          <w:p w:rsidR="0014659B" w:rsidRPr="009442E3" w:rsidRDefault="0014659B" w:rsidP="0014659B">
            <w:pPr>
              <w:spacing w:after="0" w:line="240" w:lineRule="auto"/>
              <w:jc w:val="center"/>
              <w:rPr>
                <w:b/>
                <w:bCs/>
                <w:sz w:val="28"/>
                <w:szCs w:val="28"/>
                <w:rtl/>
              </w:rPr>
            </w:pPr>
            <w:r w:rsidRPr="009442E3">
              <w:rPr>
                <w:rFonts w:hint="cs"/>
                <w:b/>
                <w:bCs/>
                <w:sz w:val="28"/>
                <w:szCs w:val="28"/>
                <w:rtl/>
              </w:rPr>
              <w:t>44</w:t>
            </w:r>
          </w:p>
        </w:tc>
        <w:tc>
          <w:tcPr>
            <w:tcW w:w="2386" w:type="dxa"/>
            <w:shd w:val="clear" w:color="auto" w:fill="F2F2F2"/>
            <w:vAlign w:val="center"/>
          </w:tcPr>
          <w:p w:rsidR="0014659B" w:rsidRPr="00B7309D" w:rsidRDefault="0014659B" w:rsidP="0014659B">
            <w:pPr>
              <w:spacing w:after="0" w:line="240" w:lineRule="auto"/>
              <w:jc w:val="center"/>
              <w:rPr>
                <w:rFonts w:cs="Abdulmagid"/>
                <w:b/>
                <w:bCs/>
                <w:sz w:val="24"/>
                <w:szCs w:val="24"/>
                <w:rtl/>
              </w:rPr>
            </w:pPr>
            <w:r w:rsidRPr="00B7309D">
              <w:rPr>
                <w:rFonts w:cs="Abdulmagid" w:hint="eastAsia"/>
                <w:b/>
                <w:bCs/>
                <w:sz w:val="24"/>
                <w:szCs w:val="24"/>
                <w:rtl/>
              </w:rPr>
              <w:t>جرائم</w:t>
            </w:r>
            <w:r w:rsidRPr="00B7309D">
              <w:rPr>
                <w:rFonts w:cs="Abdulmagid"/>
                <w:b/>
                <w:bCs/>
                <w:sz w:val="24"/>
                <w:szCs w:val="24"/>
                <w:rtl/>
              </w:rPr>
              <w:t xml:space="preserve"> </w:t>
            </w:r>
            <w:r w:rsidRPr="00B7309D">
              <w:rPr>
                <w:rFonts w:cs="Abdulmagid" w:hint="eastAsia"/>
                <w:b/>
                <w:bCs/>
                <w:sz w:val="24"/>
                <w:szCs w:val="24"/>
                <w:rtl/>
              </w:rPr>
              <w:t>الشكوى</w:t>
            </w:r>
            <w:r w:rsidRPr="00B7309D">
              <w:rPr>
                <w:rFonts w:cs="Abdulmagid"/>
                <w:b/>
                <w:bCs/>
                <w:sz w:val="24"/>
                <w:szCs w:val="24"/>
                <w:rtl/>
              </w:rPr>
              <w:t xml:space="preserve"> </w:t>
            </w:r>
            <w:r w:rsidRPr="00B7309D">
              <w:rPr>
                <w:rFonts w:cs="Abdulmagid" w:hint="eastAsia"/>
                <w:b/>
                <w:bCs/>
                <w:sz w:val="24"/>
                <w:szCs w:val="24"/>
                <w:rtl/>
              </w:rPr>
              <w:t>إذا</w:t>
            </w:r>
            <w:r w:rsidRPr="00B7309D">
              <w:rPr>
                <w:rFonts w:cs="Abdulmagid"/>
                <w:b/>
                <w:bCs/>
                <w:sz w:val="24"/>
                <w:szCs w:val="24"/>
                <w:rtl/>
              </w:rPr>
              <w:t xml:space="preserve"> </w:t>
            </w:r>
            <w:r w:rsidRPr="00B7309D">
              <w:rPr>
                <w:rFonts w:cs="Abdulmagid" w:hint="eastAsia"/>
                <w:b/>
                <w:bCs/>
                <w:sz w:val="24"/>
                <w:szCs w:val="24"/>
                <w:rtl/>
              </w:rPr>
              <w:t>تعلقت</w:t>
            </w:r>
            <w:r w:rsidRPr="00B7309D">
              <w:rPr>
                <w:rFonts w:cs="Abdulmagid"/>
                <w:b/>
                <w:bCs/>
                <w:sz w:val="24"/>
                <w:szCs w:val="24"/>
                <w:rtl/>
              </w:rPr>
              <w:t xml:space="preserve"> </w:t>
            </w:r>
            <w:r w:rsidRPr="00B7309D">
              <w:rPr>
                <w:rFonts w:cs="Abdulmagid" w:hint="eastAsia"/>
                <w:b/>
                <w:bCs/>
                <w:sz w:val="24"/>
                <w:szCs w:val="24"/>
                <w:rtl/>
              </w:rPr>
              <w:t>بحق</w:t>
            </w:r>
            <w:r w:rsidRPr="00B7309D">
              <w:rPr>
                <w:rFonts w:cs="Abdulmagid"/>
                <w:b/>
                <w:bCs/>
                <w:sz w:val="24"/>
                <w:szCs w:val="24"/>
                <w:rtl/>
              </w:rPr>
              <w:t xml:space="preserve"> </w:t>
            </w:r>
            <w:r w:rsidRPr="00B7309D">
              <w:rPr>
                <w:rFonts w:cs="Abdulmagid" w:hint="eastAsia"/>
                <w:b/>
                <w:bCs/>
                <w:sz w:val="24"/>
                <w:szCs w:val="24"/>
                <w:rtl/>
              </w:rPr>
              <w:t>عام</w:t>
            </w:r>
            <w:r w:rsidRPr="00B7309D">
              <w:rPr>
                <w:rFonts w:cs="Abdulmagid"/>
                <w:b/>
                <w:bCs/>
                <w:sz w:val="24"/>
                <w:szCs w:val="24"/>
                <w:rtl/>
              </w:rPr>
              <w:t xml:space="preserve"> - </w:t>
            </w:r>
            <w:r w:rsidRPr="00B7309D">
              <w:rPr>
                <w:rFonts w:cs="Abdulmagid" w:hint="eastAsia"/>
                <w:b/>
                <w:bCs/>
                <w:sz w:val="24"/>
                <w:szCs w:val="24"/>
                <w:rtl/>
              </w:rPr>
              <w:t>حكمها</w:t>
            </w:r>
            <w:r w:rsidRPr="00B7309D">
              <w:rPr>
                <w:rFonts w:cs="Abdulmagid"/>
                <w:b/>
                <w:bCs/>
                <w:sz w:val="24"/>
                <w:szCs w:val="24"/>
                <w:rtl/>
              </w:rPr>
              <w:t xml:space="preserve"> .</w:t>
            </w:r>
          </w:p>
        </w:tc>
        <w:tc>
          <w:tcPr>
            <w:tcW w:w="5103" w:type="dxa"/>
            <w:shd w:val="clear" w:color="auto" w:fill="auto"/>
            <w:vAlign w:val="center"/>
          </w:tcPr>
          <w:p w:rsidR="0014659B" w:rsidRPr="009442E3" w:rsidRDefault="0014659B" w:rsidP="0014659B">
            <w:pPr>
              <w:spacing w:after="0" w:line="240" w:lineRule="auto"/>
              <w:jc w:val="lowKashida"/>
              <w:rPr>
                <w:sz w:val="28"/>
                <w:szCs w:val="28"/>
                <w:rtl/>
              </w:rPr>
            </w:pPr>
            <w:r w:rsidRPr="009442E3">
              <w:rPr>
                <w:rFonts w:hint="eastAsia"/>
                <w:sz w:val="28"/>
                <w:szCs w:val="28"/>
                <w:rtl/>
              </w:rPr>
              <w:t>إذا</w:t>
            </w:r>
            <w:r w:rsidRPr="009442E3">
              <w:rPr>
                <w:sz w:val="28"/>
                <w:szCs w:val="28"/>
                <w:rtl/>
              </w:rPr>
              <w:t xml:space="preserve"> </w:t>
            </w:r>
            <w:r w:rsidRPr="009442E3">
              <w:rPr>
                <w:rFonts w:hint="eastAsia"/>
                <w:sz w:val="28"/>
                <w:szCs w:val="28"/>
                <w:rtl/>
              </w:rPr>
              <w:t>كانت</w:t>
            </w:r>
            <w:r w:rsidRPr="009442E3">
              <w:rPr>
                <w:sz w:val="28"/>
                <w:szCs w:val="28"/>
                <w:rtl/>
              </w:rPr>
              <w:t xml:space="preserve"> </w:t>
            </w:r>
            <w:r w:rsidRPr="009442E3">
              <w:rPr>
                <w:rFonts w:hint="eastAsia"/>
                <w:sz w:val="28"/>
                <w:szCs w:val="28"/>
                <w:rtl/>
              </w:rPr>
              <w:t>الجريمة</w:t>
            </w:r>
            <w:r w:rsidRPr="009442E3">
              <w:rPr>
                <w:sz w:val="28"/>
                <w:szCs w:val="28"/>
                <w:rtl/>
              </w:rPr>
              <w:t xml:space="preserve"> </w:t>
            </w:r>
            <w:r w:rsidRPr="009442E3">
              <w:rPr>
                <w:rFonts w:hint="eastAsia"/>
                <w:sz w:val="28"/>
                <w:szCs w:val="28"/>
                <w:rtl/>
              </w:rPr>
              <w:t>من</w:t>
            </w:r>
            <w:r w:rsidRPr="009442E3">
              <w:rPr>
                <w:sz w:val="28"/>
                <w:szCs w:val="28"/>
                <w:rtl/>
              </w:rPr>
              <w:t xml:space="preserve"> </w:t>
            </w:r>
            <w:r w:rsidRPr="009442E3">
              <w:rPr>
                <w:rFonts w:hint="eastAsia"/>
                <w:sz w:val="28"/>
                <w:szCs w:val="28"/>
                <w:rtl/>
              </w:rPr>
              <w:t>جرائم</w:t>
            </w:r>
            <w:r w:rsidRPr="009442E3">
              <w:rPr>
                <w:sz w:val="28"/>
                <w:szCs w:val="28"/>
                <w:rtl/>
              </w:rPr>
              <w:t xml:space="preserve"> </w:t>
            </w:r>
            <w:r w:rsidRPr="009442E3">
              <w:rPr>
                <w:rFonts w:hint="eastAsia"/>
                <w:sz w:val="28"/>
                <w:szCs w:val="28"/>
                <w:rtl/>
              </w:rPr>
              <w:t>الشكوى</w:t>
            </w:r>
            <w:r w:rsidRPr="009442E3">
              <w:rPr>
                <w:sz w:val="28"/>
                <w:szCs w:val="28"/>
                <w:rtl/>
              </w:rPr>
              <w:t xml:space="preserve"> </w:t>
            </w:r>
            <w:r w:rsidRPr="009442E3">
              <w:rPr>
                <w:rFonts w:hint="eastAsia"/>
                <w:sz w:val="28"/>
                <w:szCs w:val="28"/>
                <w:rtl/>
              </w:rPr>
              <w:t>وتعلقت</w:t>
            </w:r>
            <w:r w:rsidRPr="009442E3">
              <w:rPr>
                <w:sz w:val="28"/>
                <w:szCs w:val="28"/>
                <w:rtl/>
              </w:rPr>
              <w:t xml:space="preserve"> </w:t>
            </w:r>
            <w:r w:rsidRPr="009442E3">
              <w:rPr>
                <w:rFonts w:hint="eastAsia"/>
                <w:sz w:val="28"/>
                <w:szCs w:val="28"/>
                <w:rtl/>
              </w:rPr>
              <w:t>بحق</w:t>
            </w:r>
            <w:r w:rsidRPr="009442E3">
              <w:rPr>
                <w:sz w:val="28"/>
                <w:szCs w:val="28"/>
                <w:rtl/>
              </w:rPr>
              <w:t xml:space="preserve"> </w:t>
            </w:r>
            <w:r w:rsidRPr="009442E3">
              <w:rPr>
                <w:rFonts w:hint="eastAsia"/>
                <w:sz w:val="28"/>
                <w:szCs w:val="28"/>
                <w:rtl/>
              </w:rPr>
              <w:t>عام</w:t>
            </w:r>
            <w:r w:rsidRPr="009442E3">
              <w:rPr>
                <w:sz w:val="28"/>
                <w:szCs w:val="28"/>
                <w:rtl/>
              </w:rPr>
              <w:t xml:space="preserve"> </w:t>
            </w:r>
            <w:r w:rsidRPr="009442E3">
              <w:rPr>
                <w:rFonts w:hint="eastAsia"/>
                <w:sz w:val="28"/>
                <w:szCs w:val="28"/>
                <w:rtl/>
              </w:rPr>
              <w:t>فلا</w:t>
            </w:r>
            <w:r w:rsidRPr="009442E3">
              <w:rPr>
                <w:sz w:val="28"/>
                <w:szCs w:val="28"/>
                <w:rtl/>
              </w:rPr>
              <w:t xml:space="preserve"> </w:t>
            </w:r>
            <w:r w:rsidRPr="009442E3">
              <w:rPr>
                <w:rFonts w:hint="eastAsia"/>
                <w:sz w:val="28"/>
                <w:szCs w:val="28"/>
                <w:rtl/>
              </w:rPr>
              <w:t>يتأتى</w:t>
            </w:r>
            <w:r w:rsidRPr="009442E3">
              <w:rPr>
                <w:sz w:val="28"/>
                <w:szCs w:val="28"/>
                <w:rtl/>
              </w:rPr>
              <w:t xml:space="preserve"> </w:t>
            </w:r>
            <w:r w:rsidRPr="009442E3">
              <w:rPr>
                <w:rFonts w:hint="eastAsia"/>
                <w:sz w:val="28"/>
                <w:szCs w:val="28"/>
                <w:rtl/>
              </w:rPr>
              <w:t>فيها</w:t>
            </w:r>
            <w:r w:rsidRPr="009442E3">
              <w:rPr>
                <w:sz w:val="28"/>
                <w:szCs w:val="28"/>
                <w:rtl/>
              </w:rPr>
              <w:t xml:space="preserve"> </w:t>
            </w:r>
            <w:r w:rsidRPr="009442E3">
              <w:rPr>
                <w:rFonts w:hint="eastAsia"/>
                <w:sz w:val="28"/>
                <w:szCs w:val="28"/>
                <w:rtl/>
              </w:rPr>
              <w:t>إنهـاء</w:t>
            </w:r>
            <w:r w:rsidRPr="009442E3">
              <w:rPr>
                <w:sz w:val="28"/>
                <w:szCs w:val="28"/>
                <w:rtl/>
              </w:rPr>
              <w:t xml:space="preserve"> </w:t>
            </w:r>
            <w:r w:rsidRPr="009442E3">
              <w:rPr>
                <w:rFonts w:hint="eastAsia"/>
                <w:sz w:val="28"/>
                <w:szCs w:val="28"/>
                <w:rtl/>
              </w:rPr>
              <w:t>الإجراءات</w:t>
            </w:r>
            <w:r w:rsidRPr="009442E3">
              <w:rPr>
                <w:sz w:val="28"/>
                <w:szCs w:val="28"/>
                <w:rtl/>
              </w:rPr>
              <w:t xml:space="preserve"> .</w:t>
            </w:r>
          </w:p>
        </w:tc>
        <w:tc>
          <w:tcPr>
            <w:tcW w:w="905" w:type="dxa"/>
            <w:gridSpan w:val="2"/>
            <w:shd w:val="clear" w:color="auto" w:fill="auto"/>
            <w:vAlign w:val="center"/>
          </w:tcPr>
          <w:p w:rsidR="0014659B" w:rsidRPr="009442E3" w:rsidRDefault="0014659B" w:rsidP="0014659B">
            <w:pPr>
              <w:spacing w:after="0" w:line="240" w:lineRule="auto"/>
              <w:jc w:val="center"/>
              <w:rPr>
                <w:b/>
                <w:bCs/>
                <w:sz w:val="28"/>
                <w:szCs w:val="28"/>
                <w:rtl/>
              </w:rPr>
            </w:pPr>
            <w:r w:rsidRPr="009442E3">
              <w:rPr>
                <w:rFonts w:hint="cs"/>
                <w:b/>
                <w:bCs/>
                <w:sz w:val="28"/>
                <w:szCs w:val="28"/>
                <w:rtl/>
              </w:rPr>
              <w:t>32</w:t>
            </w:r>
          </w:p>
        </w:tc>
        <w:tc>
          <w:tcPr>
            <w:tcW w:w="959" w:type="dxa"/>
            <w:shd w:val="clear" w:color="auto" w:fill="auto"/>
            <w:vAlign w:val="center"/>
          </w:tcPr>
          <w:p w:rsidR="0014659B" w:rsidRPr="009442E3" w:rsidRDefault="0014659B" w:rsidP="0014659B">
            <w:pPr>
              <w:spacing w:after="0" w:line="240" w:lineRule="auto"/>
              <w:jc w:val="center"/>
              <w:rPr>
                <w:b/>
                <w:bCs/>
                <w:sz w:val="28"/>
                <w:szCs w:val="28"/>
                <w:rtl/>
              </w:rPr>
            </w:pPr>
            <w:r w:rsidRPr="009442E3">
              <w:rPr>
                <w:rFonts w:hint="cs"/>
                <w:b/>
                <w:bCs/>
                <w:sz w:val="28"/>
                <w:szCs w:val="28"/>
                <w:rtl/>
              </w:rPr>
              <w:t>86</w:t>
            </w:r>
          </w:p>
        </w:tc>
      </w:tr>
      <w:tr w:rsidR="0014659B" w:rsidRPr="009442E3" w:rsidTr="0014659B">
        <w:tc>
          <w:tcPr>
            <w:tcW w:w="591" w:type="dxa"/>
            <w:shd w:val="clear" w:color="auto" w:fill="auto"/>
            <w:vAlign w:val="center"/>
          </w:tcPr>
          <w:p w:rsidR="0014659B" w:rsidRPr="009442E3" w:rsidRDefault="0014659B" w:rsidP="0014659B">
            <w:pPr>
              <w:spacing w:after="0" w:line="240" w:lineRule="auto"/>
              <w:jc w:val="center"/>
              <w:rPr>
                <w:b/>
                <w:bCs/>
                <w:sz w:val="28"/>
                <w:szCs w:val="28"/>
                <w:rtl/>
              </w:rPr>
            </w:pPr>
            <w:r w:rsidRPr="009442E3">
              <w:rPr>
                <w:rFonts w:hint="cs"/>
                <w:b/>
                <w:bCs/>
                <w:sz w:val="28"/>
                <w:szCs w:val="28"/>
                <w:rtl/>
              </w:rPr>
              <w:t>45</w:t>
            </w:r>
          </w:p>
        </w:tc>
        <w:tc>
          <w:tcPr>
            <w:tcW w:w="2386" w:type="dxa"/>
            <w:shd w:val="clear" w:color="auto" w:fill="F2F2F2"/>
            <w:vAlign w:val="center"/>
          </w:tcPr>
          <w:p w:rsidR="0014659B" w:rsidRPr="00B7309D" w:rsidRDefault="0014659B" w:rsidP="0014659B">
            <w:pPr>
              <w:spacing w:after="0" w:line="240" w:lineRule="auto"/>
              <w:jc w:val="center"/>
              <w:rPr>
                <w:rFonts w:cs="Abdulmagid"/>
                <w:b/>
                <w:bCs/>
                <w:sz w:val="24"/>
                <w:szCs w:val="24"/>
                <w:rtl/>
              </w:rPr>
            </w:pPr>
            <w:r w:rsidRPr="00B7309D">
              <w:rPr>
                <w:rFonts w:cs="Abdulmagid" w:hint="cs"/>
                <w:b/>
                <w:bCs/>
                <w:sz w:val="24"/>
                <w:szCs w:val="24"/>
                <w:rtl/>
              </w:rPr>
              <w:t>حالة التلبس في الجريمة .</w:t>
            </w:r>
          </w:p>
        </w:tc>
        <w:tc>
          <w:tcPr>
            <w:tcW w:w="5103" w:type="dxa"/>
            <w:shd w:val="clear" w:color="auto" w:fill="auto"/>
            <w:vAlign w:val="center"/>
          </w:tcPr>
          <w:p w:rsidR="0014659B" w:rsidRPr="009442E3" w:rsidRDefault="0014659B" w:rsidP="0014659B">
            <w:pPr>
              <w:spacing w:after="0" w:line="240" w:lineRule="auto"/>
              <w:jc w:val="lowKashida"/>
              <w:rPr>
                <w:sz w:val="28"/>
                <w:szCs w:val="28"/>
                <w:rtl/>
              </w:rPr>
            </w:pPr>
            <w:r w:rsidRPr="009442E3">
              <w:rPr>
                <w:rFonts w:hint="cs"/>
                <w:sz w:val="28"/>
                <w:szCs w:val="28"/>
                <w:rtl/>
              </w:rPr>
              <w:t>التلبس في ارتكاب الجريمة صفة تلازم الجريمة ذاتها لا شخص مرتكبها مما يبيح لمأمور الضبط القضائي الذي شاهد وقوعها أن يقبض على المتهم الذي تقـوم دلائل كافية على ارتكابه للجريمة وأن يجري تفتيشه بغير إذن النيابة .</w:t>
            </w:r>
          </w:p>
        </w:tc>
        <w:tc>
          <w:tcPr>
            <w:tcW w:w="905" w:type="dxa"/>
            <w:gridSpan w:val="2"/>
            <w:shd w:val="clear" w:color="auto" w:fill="auto"/>
            <w:vAlign w:val="center"/>
          </w:tcPr>
          <w:p w:rsidR="0014659B" w:rsidRPr="009442E3" w:rsidRDefault="0014659B" w:rsidP="0014659B">
            <w:pPr>
              <w:spacing w:after="0" w:line="240" w:lineRule="auto"/>
              <w:jc w:val="center"/>
              <w:rPr>
                <w:b/>
                <w:bCs/>
                <w:sz w:val="28"/>
                <w:szCs w:val="28"/>
                <w:rtl/>
              </w:rPr>
            </w:pPr>
            <w:r w:rsidRPr="009442E3">
              <w:rPr>
                <w:rFonts w:hint="cs"/>
                <w:b/>
                <w:bCs/>
                <w:sz w:val="28"/>
                <w:szCs w:val="28"/>
                <w:rtl/>
              </w:rPr>
              <w:t>36</w:t>
            </w:r>
          </w:p>
        </w:tc>
        <w:tc>
          <w:tcPr>
            <w:tcW w:w="959" w:type="dxa"/>
            <w:shd w:val="clear" w:color="auto" w:fill="auto"/>
            <w:vAlign w:val="center"/>
          </w:tcPr>
          <w:p w:rsidR="0014659B" w:rsidRPr="009442E3" w:rsidRDefault="0014659B" w:rsidP="0014659B">
            <w:pPr>
              <w:spacing w:after="0" w:line="240" w:lineRule="auto"/>
              <w:jc w:val="center"/>
              <w:rPr>
                <w:b/>
                <w:bCs/>
                <w:sz w:val="28"/>
                <w:szCs w:val="28"/>
                <w:rtl/>
              </w:rPr>
            </w:pPr>
            <w:r w:rsidRPr="009442E3">
              <w:rPr>
                <w:rFonts w:hint="cs"/>
                <w:b/>
                <w:bCs/>
                <w:sz w:val="28"/>
                <w:szCs w:val="28"/>
                <w:rtl/>
              </w:rPr>
              <w:t>99</w:t>
            </w:r>
          </w:p>
        </w:tc>
      </w:tr>
      <w:tr w:rsidR="0014659B" w:rsidRPr="009442E3" w:rsidTr="0014659B">
        <w:tc>
          <w:tcPr>
            <w:tcW w:w="591" w:type="dxa"/>
            <w:shd w:val="clear" w:color="auto" w:fill="auto"/>
            <w:vAlign w:val="center"/>
          </w:tcPr>
          <w:p w:rsidR="0014659B" w:rsidRPr="009442E3" w:rsidRDefault="0014659B" w:rsidP="0014659B">
            <w:pPr>
              <w:spacing w:before="240" w:after="0" w:line="240" w:lineRule="auto"/>
              <w:jc w:val="center"/>
              <w:rPr>
                <w:b/>
                <w:bCs/>
                <w:sz w:val="28"/>
                <w:szCs w:val="28"/>
                <w:rtl/>
              </w:rPr>
            </w:pPr>
            <w:r w:rsidRPr="009442E3">
              <w:rPr>
                <w:rFonts w:hint="cs"/>
                <w:b/>
                <w:bCs/>
                <w:sz w:val="28"/>
                <w:szCs w:val="28"/>
                <w:rtl/>
              </w:rPr>
              <w:t>46</w:t>
            </w:r>
          </w:p>
        </w:tc>
        <w:tc>
          <w:tcPr>
            <w:tcW w:w="2386" w:type="dxa"/>
            <w:shd w:val="clear" w:color="auto" w:fill="F2F2F2"/>
            <w:vAlign w:val="center"/>
          </w:tcPr>
          <w:p w:rsidR="0014659B" w:rsidRPr="00B7309D" w:rsidRDefault="0014659B" w:rsidP="0014659B">
            <w:pPr>
              <w:spacing w:before="240" w:after="0" w:line="240" w:lineRule="auto"/>
              <w:jc w:val="center"/>
              <w:rPr>
                <w:rFonts w:cs="Abdulmagid"/>
                <w:b/>
                <w:bCs/>
                <w:sz w:val="24"/>
                <w:szCs w:val="24"/>
                <w:rtl/>
              </w:rPr>
            </w:pPr>
            <w:r w:rsidRPr="00B7309D">
              <w:rPr>
                <w:rFonts w:cs="Abdulmagid" w:hint="cs"/>
                <w:b/>
                <w:bCs/>
                <w:sz w:val="24"/>
                <w:szCs w:val="24"/>
                <w:rtl/>
              </w:rPr>
              <w:t>دفع الغرامة المحكوم بها في الحك</w:t>
            </w:r>
            <w:r>
              <w:rPr>
                <w:rFonts w:cs="Abdulmagid" w:hint="cs"/>
                <w:b/>
                <w:bCs/>
                <w:sz w:val="24"/>
                <w:szCs w:val="24"/>
                <w:rtl/>
              </w:rPr>
              <w:t>م الابتدائي وأثره في الاستئناف</w:t>
            </w:r>
          </w:p>
        </w:tc>
        <w:tc>
          <w:tcPr>
            <w:tcW w:w="5103" w:type="dxa"/>
            <w:shd w:val="clear" w:color="auto" w:fill="auto"/>
            <w:vAlign w:val="center"/>
          </w:tcPr>
          <w:p w:rsidR="0014659B" w:rsidRPr="009442E3" w:rsidRDefault="0014659B" w:rsidP="0014659B">
            <w:pPr>
              <w:spacing w:before="240" w:after="0" w:line="240" w:lineRule="auto"/>
              <w:jc w:val="lowKashida"/>
              <w:rPr>
                <w:sz w:val="28"/>
                <w:szCs w:val="28"/>
                <w:rtl/>
              </w:rPr>
            </w:pPr>
            <w:r w:rsidRPr="009442E3">
              <w:rPr>
                <w:rFonts w:hint="cs"/>
                <w:sz w:val="28"/>
                <w:szCs w:val="28"/>
                <w:rtl/>
              </w:rPr>
              <w:t>قيام المتهم المحكوم عليه بإيداع مبلغ الغرامة المحكوم بها عليه ابتداء بعد إلزامه بذلك من قبل النيابة العامة طبقاً للمادة ( 470 ) إ.ج لا يعد قبولاً منه بالحكم ومن ثم تنازلا عن استئنافه ، ولذلك فإن الطعن المقدم من المحكوم عليه يكـون مبنياً على أساس قانوني وهو ما يقتضي قبوله موضوعاً ونقض الحكم والإعادة  للفصل في الاستئناف .</w:t>
            </w:r>
          </w:p>
        </w:tc>
        <w:tc>
          <w:tcPr>
            <w:tcW w:w="905" w:type="dxa"/>
            <w:gridSpan w:val="2"/>
            <w:shd w:val="clear" w:color="auto" w:fill="auto"/>
            <w:vAlign w:val="center"/>
          </w:tcPr>
          <w:p w:rsidR="0014659B" w:rsidRPr="009442E3" w:rsidRDefault="0014659B" w:rsidP="0014659B">
            <w:pPr>
              <w:spacing w:before="240" w:after="0" w:line="240" w:lineRule="auto"/>
              <w:jc w:val="center"/>
              <w:rPr>
                <w:b/>
                <w:bCs/>
                <w:sz w:val="28"/>
                <w:szCs w:val="28"/>
                <w:rtl/>
              </w:rPr>
            </w:pPr>
            <w:r w:rsidRPr="009442E3">
              <w:rPr>
                <w:rFonts w:hint="cs"/>
                <w:b/>
                <w:bCs/>
                <w:sz w:val="28"/>
                <w:szCs w:val="28"/>
                <w:rtl/>
              </w:rPr>
              <w:t>44</w:t>
            </w:r>
          </w:p>
        </w:tc>
        <w:tc>
          <w:tcPr>
            <w:tcW w:w="959" w:type="dxa"/>
            <w:shd w:val="clear" w:color="auto" w:fill="auto"/>
            <w:vAlign w:val="center"/>
          </w:tcPr>
          <w:p w:rsidR="0014659B" w:rsidRPr="009442E3" w:rsidRDefault="0014659B" w:rsidP="0014659B">
            <w:pPr>
              <w:spacing w:before="240" w:after="0" w:line="240" w:lineRule="auto"/>
              <w:jc w:val="center"/>
              <w:rPr>
                <w:b/>
                <w:bCs/>
                <w:sz w:val="28"/>
                <w:szCs w:val="28"/>
                <w:rtl/>
              </w:rPr>
            </w:pPr>
            <w:r w:rsidRPr="009442E3">
              <w:rPr>
                <w:rFonts w:hint="cs"/>
                <w:b/>
                <w:bCs/>
                <w:sz w:val="28"/>
                <w:szCs w:val="28"/>
                <w:rtl/>
              </w:rPr>
              <w:t>122</w:t>
            </w:r>
          </w:p>
        </w:tc>
      </w:tr>
      <w:tr w:rsidR="0014659B" w:rsidRPr="009442E3" w:rsidTr="0014659B">
        <w:tc>
          <w:tcPr>
            <w:tcW w:w="591" w:type="dxa"/>
            <w:shd w:val="clear" w:color="auto" w:fill="auto"/>
            <w:vAlign w:val="center"/>
          </w:tcPr>
          <w:p w:rsidR="0014659B" w:rsidRPr="009442E3" w:rsidRDefault="0014659B" w:rsidP="0014659B">
            <w:pPr>
              <w:spacing w:before="240" w:line="240" w:lineRule="auto"/>
              <w:jc w:val="center"/>
              <w:rPr>
                <w:b/>
                <w:bCs/>
                <w:sz w:val="28"/>
                <w:szCs w:val="28"/>
                <w:rtl/>
              </w:rPr>
            </w:pPr>
            <w:r w:rsidRPr="009442E3">
              <w:rPr>
                <w:rFonts w:hint="cs"/>
                <w:b/>
                <w:bCs/>
                <w:sz w:val="28"/>
                <w:szCs w:val="28"/>
                <w:rtl/>
              </w:rPr>
              <w:t>47</w:t>
            </w:r>
          </w:p>
        </w:tc>
        <w:tc>
          <w:tcPr>
            <w:tcW w:w="2386" w:type="dxa"/>
            <w:shd w:val="clear" w:color="auto" w:fill="F2F2F2"/>
            <w:vAlign w:val="center"/>
          </w:tcPr>
          <w:p w:rsidR="0014659B" w:rsidRPr="00B7309D" w:rsidRDefault="0014659B" w:rsidP="0014659B">
            <w:pPr>
              <w:spacing w:before="240" w:line="240" w:lineRule="auto"/>
              <w:jc w:val="center"/>
              <w:rPr>
                <w:rFonts w:cs="Abdulmagid"/>
                <w:b/>
                <w:bCs/>
                <w:sz w:val="24"/>
                <w:szCs w:val="24"/>
                <w:rtl/>
              </w:rPr>
            </w:pPr>
            <w:r w:rsidRPr="00B7309D">
              <w:rPr>
                <w:rFonts w:cs="Abdulmagid" w:hint="cs"/>
                <w:b/>
                <w:bCs/>
                <w:sz w:val="24"/>
                <w:szCs w:val="24"/>
                <w:rtl/>
              </w:rPr>
              <w:t>رفع دعوى الملك على واضع اليد .</w:t>
            </w:r>
          </w:p>
        </w:tc>
        <w:tc>
          <w:tcPr>
            <w:tcW w:w="5103" w:type="dxa"/>
            <w:shd w:val="clear" w:color="auto" w:fill="auto"/>
            <w:vAlign w:val="center"/>
          </w:tcPr>
          <w:p w:rsidR="0014659B" w:rsidRPr="009442E3" w:rsidRDefault="0014659B" w:rsidP="0014659B">
            <w:pPr>
              <w:spacing w:before="240" w:line="240" w:lineRule="auto"/>
              <w:jc w:val="lowKashida"/>
              <w:rPr>
                <w:sz w:val="28"/>
                <w:szCs w:val="28"/>
                <w:rtl/>
              </w:rPr>
            </w:pPr>
            <w:r w:rsidRPr="009442E3">
              <w:rPr>
                <w:rFonts w:hint="cs"/>
                <w:sz w:val="28"/>
                <w:szCs w:val="28"/>
                <w:rtl/>
              </w:rPr>
              <w:t>دعوى الملك ترفع على واضع اليد فإن رفعت على غيره حـتى إن كـان المتصرف الثابت فإنها تكون قد رفعت على غير ذي صفة ، لأنه يشترط قانوناً في الدعوى من حيث الإثبات والإجابة ثبوت يد المدعى عليه على الحق المدعى به حقيقة أو حكماً .</w:t>
            </w:r>
          </w:p>
        </w:tc>
        <w:tc>
          <w:tcPr>
            <w:tcW w:w="905" w:type="dxa"/>
            <w:gridSpan w:val="2"/>
            <w:shd w:val="clear" w:color="auto" w:fill="auto"/>
            <w:vAlign w:val="center"/>
          </w:tcPr>
          <w:p w:rsidR="0014659B" w:rsidRPr="009442E3" w:rsidRDefault="0014659B" w:rsidP="0014659B">
            <w:pPr>
              <w:spacing w:before="240" w:line="240" w:lineRule="auto"/>
              <w:jc w:val="center"/>
              <w:rPr>
                <w:b/>
                <w:bCs/>
                <w:sz w:val="28"/>
                <w:szCs w:val="28"/>
                <w:rtl/>
              </w:rPr>
            </w:pPr>
            <w:r w:rsidRPr="009442E3">
              <w:rPr>
                <w:rFonts w:hint="cs"/>
                <w:b/>
                <w:bCs/>
                <w:sz w:val="28"/>
                <w:szCs w:val="28"/>
                <w:rtl/>
              </w:rPr>
              <w:t>10</w:t>
            </w:r>
          </w:p>
        </w:tc>
        <w:tc>
          <w:tcPr>
            <w:tcW w:w="959" w:type="dxa"/>
            <w:shd w:val="clear" w:color="auto" w:fill="auto"/>
            <w:vAlign w:val="center"/>
          </w:tcPr>
          <w:p w:rsidR="0014659B" w:rsidRPr="009442E3" w:rsidRDefault="0014659B" w:rsidP="0014659B">
            <w:pPr>
              <w:spacing w:before="240" w:line="240" w:lineRule="auto"/>
              <w:jc w:val="center"/>
              <w:rPr>
                <w:b/>
                <w:bCs/>
                <w:sz w:val="28"/>
                <w:szCs w:val="28"/>
                <w:rtl/>
              </w:rPr>
            </w:pPr>
            <w:r w:rsidRPr="009442E3">
              <w:rPr>
                <w:rFonts w:hint="cs"/>
                <w:b/>
                <w:bCs/>
                <w:sz w:val="28"/>
                <w:szCs w:val="28"/>
                <w:rtl/>
              </w:rPr>
              <w:t>26</w:t>
            </w:r>
          </w:p>
        </w:tc>
      </w:tr>
      <w:tr w:rsidR="0014659B" w:rsidRPr="009442E3" w:rsidTr="0014659B">
        <w:tc>
          <w:tcPr>
            <w:tcW w:w="591" w:type="dxa"/>
            <w:shd w:val="clear" w:color="auto" w:fill="auto"/>
            <w:vAlign w:val="center"/>
          </w:tcPr>
          <w:p w:rsidR="0014659B" w:rsidRPr="009442E3" w:rsidRDefault="0014659B" w:rsidP="0014659B">
            <w:pPr>
              <w:spacing w:before="240" w:line="240" w:lineRule="auto"/>
              <w:jc w:val="center"/>
              <w:rPr>
                <w:b/>
                <w:bCs/>
                <w:sz w:val="28"/>
                <w:szCs w:val="28"/>
                <w:rtl/>
              </w:rPr>
            </w:pPr>
            <w:r w:rsidRPr="009442E3">
              <w:rPr>
                <w:rFonts w:hint="cs"/>
                <w:b/>
                <w:bCs/>
                <w:sz w:val="28"/>
                <w:szCs w:val="28"/>
                <w:rtl/>
              </w:rPr>
              <w:t>48</w:t>
            </w:r>
          </w:p>
        </w:tc>
        <w:tc>
          <w:tcPr>
            <w:tcW w:w="2386" w:type="dxa"/>
            <w:shd w:val="clear" w:color="auto" w:fill="F2F2F2"/>
            <w:vAlign w:val="center"/>
          </w:tcPr>
          <w:p w:rsidR="0014659B" w:rsidRPr="00B7309D" w:rsidRDefault="0014659B" w:rsidP="0014659B">
            <w:pPr>
              <w:spacing w:before="240" w:line="240" w:lineRule="auto"/>
              <w:jc w:val="center"/>
              <w:rPr>
                <w:rFonts w:cs="Abdulmagid"/>
                <w:b/>
                <w:bCs/>
                <w:sz w:val="24"/>
                <w:szCs w:val="24"/>
                <w:rtl/>
              </w:rPr>
            </w:pPr>
            <w:r w:rsidRPr="00B7309D">
              <w:rPr>
                <w:rFonts w:cs="Abdulmagid" w:hint="cs"/>
                <w:b/>
                <w:bCs/>
                <w:sz w:val="24"/>
                <w:szCs w:val="24"/>
                <w:rtl/>
              </w:rPr>
              <w:t>رقابة المحكمة العليا على المحاكم في تطبيقها للقانون .</w:t>
            </w:r>
          </w:p>
        </w:tc>
        <w:tc>
          <w:tcPr>
            <w:tcW w:w="5103" w:type="dxa"/>
            <w:shd w:val="clear" w:color="auto" w:fill="auto"/>
            <w:vAlign w:val="center"/>
          </w:tcPr>
          <w:p w:rsidR="0014659B" w:rsidRPr="009442E3" w:rsidRDefault="0014659B" w:rsidP="0014659B">
            <w:pPr>
              <w:spacing w:before="240" w:line="240" w:lineRule="auto"/>
              <w:jc w:val="lowKashida"/>
              <w:rPr>
                <w:sz w:val="28"/>
                <w:szCs w:val="28"/>
                <w:rtl/>
              </w:rPr>
            </w:pPr>
            <w:r w:rsidRPr="009442E3">
              <w:rPr>
                <w:rFonts w:hint="cs"/>
                <w:sz w:val="28"/>
                <w:szCs w:val="28"/>
                <w:rtl/>
              </w:rPr>
              <w:t>تتولى المحكمة العليا مراقبة المحاكم في تطبيقها للقانون ولا تمتـد مراقبتـها إلى حقيقة الوقائع التي اقتنعت بثبوتها المحكمة مصدرة الحكم ولا إلى قيمة الأدلـة  التي عولت عليها في الإثبات إلا في الحالات التي ينص عليها القانون .</w:t>
            </w:r>
          </w:p>
        </w:tc>
        <w:tc>
          <w:tcPr>
            <w:tcW w:w="905" w:type="dxa"/>
            <w:gridSpan w:val="2"/>
            <w:shd w:val="clear" w:color="auto" w:fill="auto"/>
            <w:vAlign w:val="center"/>
          </w:tcPr>
          <w:p w:rsidR="0014659B" w:rsidRPr="009442E3" w:rsidRDefault="0014659B" w:rsidP="0014659B">
            <w:pPr>
              <w:spacing w:before="240" w:line="240" w:lineRule="auto"/>
              <w:jc w:val="center"/>
              <w:rPr>
                <w:b/>
                <w:bCs/>
                <w:sz w:val="28"/>
                <w:szCs w:val="28"/>
                <w:rtl/>
              </w:rPr>
            </w:pPr>
            <w:r w:rsidRPr="009442E3">
              <w:rPr>
                <w:rFonts w:hint="cs"/>
                <w:b/>
                <w:bCs/>
                <w:sz w:val="28"/>
                <w:szCs w:val="28"/>
                <w:rtl/>
              </w:rPr>
              <w:t>46</w:t>
            </w:r>
          </w:p>
        </w:tc>
        <w:tc>
          <w:tcPr>
            <w:tcW w:w="959" w:type="dxa"/>
            <w:shd w:val="clear" w:color="auto" w:fill="auto"/>
            <w:vAlign w:val="center"/>
          </w:tcPr>
          <w:p w:rsidR="0014659B" w:rsidRPr="009442E3" w:rsidRDefault="0014659B" w:rsidP="0014659B">
            <w:pPr>
              <w:spacing w:before="240" w:line="240" w:lineRule="auto"/>
              <w:jc w:val="center"/>
              <w:rPr>
                <w:b/>
                <w:bCs/>
                <w:sz w:val="28"/>
                <w:szCs w:val="28"/>
                <w:rtl/>
              </w:rPr>
            </w:pPr>
            <w:r w:rsidRPr="009442E3">
              <w:rPr>
                <w:rFonts w:hint="cs"/>
                <w:b/>
                <w:bCs/>
                <w:sz w:val="28"/>
                <w:szCs w:val="28"/>
                <w:rtl/>
              </w:rPr>
              <w:t>131</w:t>
            </w:r>
          </w:p>
        </w:tc>
      </w:tr>
      <w:tr w:rsidR="0014659B" w:rsidRPr="009442E3" w:rsidTr="0014659B">
        <w:tc>
          <w:tcPr>
            <w:tcW w:w="591" w:type="dxa"/>
            <w:shd w:val="clear" w:color="auto" w:fill="auto"/>
            <w:vAlign w:val="center"/>
          </w:tcPr>
          <w:p w:rsidR="0014659B" w:rsidRPr="009442E3" w:rsidRDefault="0014659B" w:rsidP="0014659B">
            <w:pPr>
              <w:spacing w:before="240" w:line="240" w:lineRule="auto"/>
              <w:jc w:val="center"/>
              <w:rPr>
                <w:b/>
                <w:bCs/>
                <w:sz w:val="28"/>
                <w:szCs w:val="28"/>
                <w:rtl/>
              </w:rPr>
            </w:pPr>
            <w:r w:rsidRPr="009442E3">
              <w:rPr>
                <w:rFonts w:hint="cs"/>
                <w:b/>
                <w:bCs/>
                <w:sz w:val="28"/>
                <w:szCs w:val="28"/>
                <w:rtl/>
              </w:rPr>
              <w:t>49</w:t>
            </w:r>
          </w:p>
        </w:tc>
        <w:tc>
          <w:tcPr>
            <w:tcW w:w="2386" w:type="dxa"/>
            <w:shd w:val="clear" w:color="auto" w:fill="F2F2F2"/>
            <w:vAlign w:val="center"/>
          </w:tcPr>
          <w:p w:rsidR="0014659B" w:rsidRPr="00B7309D" w:rsidRDefault="0014659B" w:rsidP="0014659B">
            <w:pPr>
              <w:spacing w:before="240" w:line="240" w:lineRule="auto"/>
              <w:jc w:val="center"/>
              <w:rPr>
                <w:rFonts w:cs="Abdulmagid"/>
                <w:b/>
                <w:bCs/>
                <w:sz w:val="24"/>
                <w:szCs w:val="24"/>
                <w:rtl/>
              </w:rPr>
            </w:pPr>
            <w:r w:rsidRPr="00B7309D">
              <w:rPr>
                <w:rFonts w:cs="Abdulmagid" w:hint="cs"/>
                <w:b/>
                <w:bCs/>
                <w:sz w:val="24"/>
                <w:szCs w:val="24"/>
                <w:rtl/>
              </w:rPr>
              <w:t>شهادة الشاهد .</w:t>
            </w:r>
          </w:p>
        </w:tc>
        <w:tc>
          <w:tcPr>
            <w:tcW w:w="5103" w:type="dxa"/>
            <w:shd w:val="clear" w:color="auto" w:fill="auto"/>
            <w:vAlign w:val="center"/>
          </w:tcPr>
          <w:p w:rsidR="0014659B" w:rsidRPr="009442E3" w:rsidRDefault="0014659B" w:rsidP="0014659B">
            <w:pPr>
              <w:spacing w:before="240" w:line="240" w:lineRule="auto"/>
              <w:jc w:val="lowKashida"/>
              <w:rPr>
                <w:sz w:val="28"/>
                <w:szCs w:val="28"/>
                <w:rtl/>
              </w:rPr>
            </w:pPr>
            <w:r w:rsidRPr="009442E3">
              <w:rPr>
                <w:rFonts w:hint="cs"/>
                <w:sz w:val="28"/>
                <w:szCs w:val="28"/>
                <w:rtl/>
              </w:rPr>
              <w:t>إذا لم تكن شهادة الشاهد قد أدليت في مجلس القضاء وأدى الشاهد شـهادته بلفظ أشهد فإنها تكون قد فقدت شرط جوهري من شروط صحة شهادته .</w:t>
            </w:r>
          </w:p>
        </w:tc>
        <w:tc>
          <w:tcPr>
            <w:tcW w:w="905" w:type="dxa"/>
            <w:gridSpan w:val="2"/>
            <w:shd w:val="clear" w:color="auto" w:fill="auto"/>
            <w:vAlign w:val="center"/>
          </w:tcPr>
          <w:p w:rsidR="0014659B" w:rsidRPr="009442E3" w:rsidRDefault="0014659B" w:rsidP="0014659B">
            <w:pPr>
              <w:spacing w:before="240" w:line="240" w:lineRule="auto"/>
              <w:jc w:val="center"/>
              <w:rPr>
                <w:b/>
                <w:bCs/>
                <w:sz w:val="28"/>
                <w:szCs w:val="28"/>
                <w:rtl/>
              </w:rPr>
            </w:pPr>
            <w:r w:rsidRPr="009442E3">
              <w:rPr>
                <w:rFonts w:hint="cs"/>
                <w:b/>
                <w:bCs/>
                <w:sz w:val="28"/>
                <w:szCs w:val="28"/>
                <w:rtl/>
              </w:rPr>
              <w:t>1</w:t>
            </w:r>
          </w:p>
        </w:tc>
        <w:tc>
          <w:tcPr>
            <w:tcW w:w="959" w:type="dxa"/>
            <w:shd w:val="clear" w:color="auto" w:fill="auto"/>
            <w:vAlign w:val="center"/>
          </w:tcPr>
          <w:p w:rsidR="0014659B" w:rsidRPr="009442E3" w:rsidRDefault="0014659B" w:rsidP="0014659B">
            <w:pPr>
              <w:spacing w:before="240" w:line="240" w:lineRule="auto"/>
              <w:jc w:val="center"/>
              <w:rPr>
                <w:b/>
                <w:bCs/>
                <w:sz w:val="28"/>
                <w:szCs w:val="28"/>
                <w:rtl/>
              </w:rPr>
            </w:pPr>
            <w:r w:rsidRPr="009442E3">
              <w:rPr>
                <w:rFonts w:hint="cs"/>
                <w:b/>
                <w:bCs/>
                <w:sz w:val="28"/>
                <w:szCs w:val="28"/>
                <w:rtl/>
              </w:rPr>
              <w:t>3</w:t>
            </w:r>
          </w:p>
        </w:tc>
      </w:tr>
      <w:tr w:rsidR="0014659B" w:rsidRPr="009442E3" w:rsidTr="0014659B">
        <w:tc>
          <w:tcPr>
            <w:tcW w:w="591" w:type="dxa"/>
            <w:shd w:val="clear" w:color="auto" w:fill="auto"/>
            <w:vAlign w:val="center"/>
          </w:tcPr>
          <w:p w:rsidR="0014659B" w:rsidRPr="009442E3" w:rsidRDefault="0014659B" w:rsidP="0014659B">
            <w:pPr>
              <w:spacing w:line="240" w:lineRule="auto"/>
              <w:jc w:val="center"/>
              <w:rPr>
                <w:b/>
                <w:bCs/>
                <w:sz w:val="28"/>
                <w:szCs w:val="28"/>
                <w:rtl/>
              </w:rPr>
            </w:pPr>
            <w:r w:rsidRPr="009442E3">
              <w:rPr>
                <w:rFonts w:hint="cs"/>
                <w:b/>
                <w:bCs/>
                <w:sz w:val="28"/>
                <w:szCs w:val="28"/>
                <w:rtl/>
              </w:rPr>
              <w:t>50</w:t>
            </w:r>
          </w:p>
        </w:tc>
        <w:tc>
          <w:tcPr>
            <w:tcW w:w="2386" w:type="dxa"/>
            <w:shd w:val="clear" w:color="auto" w:fill="F2F2F2"/>
            <w:vAlign w:val="center"/>
          </w:tcPr>
          <w:p w:rsidR="0014659B" w:rsidRPr="00B7309D" w:rsidRDefault="0014659B" w:rsidP="0014659B">
            <w:pPr>
              <w:spacing w:line="240" w:lineRule="auto"/>
              <w:jc w:val="center"/>
              <w:rPr>
                <w:rFonts w:cs="Abdulmagid"/>
                <w:b/>
                <w:bCs/>
                <w:sz w:val="24"/>
                <w:szCs w:val="24"/>
                <w:rtl/>
              </w:rPr>
            </w:pPr>
            <w:r w:rsidRPr="00B7309D">
              <w:rPr>
                <w:rFonts w:cs="Abdulmagid" w:hint="cs"/>
                <w:b/>
                <w:bCs/>
                <w:sz w:val="24"/>
                <w:szCs w:val="24"/>
                <w:rtl/>
              </w:rPr>
              <w:t xml:space="preserve">شهادة سلبية </w:t>
            </w:r>
            <w:r w:rsidRPr="00B7309D">
              <w:rPr>
                <w:rFonts w:cs="Abdulmagid"/>
                <w:b/>
                <w:bCs/>
                <w:sz w:val="24"/>
                <w:szCs w:val="24"/>
                <w:rtl/>
              </w:rPr>
              <w:t>–</w:t>
            </w:r>
            <w:r w:rsidRPr="00B7309D">
              <w:rPr>
                <w:rFonts w:cs="Abdulmagid" w:hint="cs"/>
                <w:b/>
                <w:bCs/>
                <w:sz w:val="24"/>
                <w:szCs w:val="24"/>
                <w:rtl/>
              </w:rPr>
              <w:t xml:space="preserve"> نقاش في الأدلة .</w:t>
            </w:r>
          </w:p>
        </w:tc>
        <w:tc>
          <w:tcPr>
            <w:tcW w:w="5103" w:type="dxa"/>
            <w:shd w:val="clear" w:color="auto" w:fill="auto"/>
            <w:vAlign w:val="center"/>
          </w:tcPr>
          <w:p w:rsidR="0014659B" w:rsidRPr="009442E3" w:rsidRDefault="0014659B" w:rsidP="0014659B">
            <w:pPr>
              <w:spacing w:line="240" w:lineRule="auto"/>
              <w:jc w:val="lowKashida"/>
              <w:rPr>
                <w:sz w:val="28"/>
                <w:szCs w:val="28"/>
                <w:rtl/>
              </w:rPr>
            </w:pPr>
            <w:r w:rsidRPr="009442E3">
              <w:rPr>
                <w:rFonts w:hint="cs"/>
                <w:sz w:val="28"/>
                <w:szCs w:val="28"/>
                <w:rtl/>
              </w:rPr>
              <w:t xml:space="preserve">* عدم استكمال تحرير نسخة الحكم خلال المدة القانونية توجب تحرير شهادة سلبية للطاعن بعدم جاهزية الحكم . </w:t>
            </w:r>
          </w:p>
          <w:p w:rsidR="0014659B" w:rsidRPr="009442E3" w:rsidRDefault="0014659B" w:rsidP="0014659B">
            <w:pPr>
              <w:spacing w:line="240" w:lineRule="auto"/>
              <w:jc w:val="lowKashida"/>
              <w:rPr>
                <w:sz w:val="28"/>
                <w:szCs w:val="28"/>
                <w:rtl/>
              </w:rPr>
            </w:pPr>
            <w:r w:rsidRPr="009442E3">
              <w:rPr>
                <w:rFonts w:hint="cs"/>
                <w:sz w:val="28"/>
                <w:szCs w:val="28"/>
                <w:rtl/>
              </w:rPr>
              <w:t>* الأدلة التي استندت عليها محكمة ثاني درجة واقتنعت بها في حكمها تعتبر من الأمور المتروك تقديرها لمحكمة الموضوع دون معقب عليها المحكمة العليا لأن النقاش في الأدلة والجدل في الوقائع مما تختص من بها محكمتا الموضوع ولا تمتد رقابتها إلى المحكمة العليا .</w:t>
            </w:r>
          </w:p>
        </w:tc>
        <w:tc>
          <w:tcPr>
            <w:tcW w:w="905" w:type="dxa"/>
            <w:gridSpan w:val="2"/>
            <w:shd w:val="clear" w:color="auto" w:fill="auto"/>
            <w:vAlign w:val="center"/>
          </w:tcPr>
          <w:p w:rsidR="0014659B" w:rsidRPr="009442E3" w:rsidRDefault="0014659B" w:rsidP="0014659B">
            <w:pPr>
              <w:spacing w:line="240" w:lineRule="auto"/>
              <w:jc w:val="center"/>
              <w:rPr>
                <w:b/>
                <w:bCs/>
                <w:sz w:val="28"/>
                <w:szCs w:val="28"/>
                <w:rtl/>
              </w:rPr>
            </w:pPr>
            <w:r w:rsidRPr="009442E3">
              <w:rPr>
                <w:rFonts w:hint="cs"/>
                <w:b/>
                <w:bCs/>
                <w:sz w:val="28"/>
                <w:szCs w:val="28"/>
                <w:rtl/>
              </w:rPr>
              <w:t>55</w:t>
            </w:r>
          </w:p>
        </w:tc>
        <w:tc>
          <w:tcPr>
            <w:tcW w:w="959" w:type="dxa"/>
            <w:shd w:val="clear" w:color="auto" w:fill="auto"/>
            <w:vAlign w:val="center"/>
          </w:tcPr>
          <w:p w:rsidR="0014659B" w:rsidRPr="009442E3" w:rsidRDefault="0014659B" w:rsidP="0014659B">
            <w:pPr>
              <w:spacing w:line="240" w:lineRule="auto"/>
              <w:jc w:val="center"/>
              <w:rPr>
                <w:b/>
                <w:bCs/>
                <w:sz w:val="28"/>
                <w:szCs w:val="28"/>
                <w:rtl/>
              </w:rPr>
            </w:pPr>
            <w:r w:rsidRPr="009442E3">
              <w:rPr>
                <w:rFonts w:hint="cs"/>
                <w:b/>
                <w:bCs/>
                <w:sz w:val="28"/>
                <w:szCs w:val="28"/>
                <w:rtl/>
              </w:rPr>
              <w:t>160</w:t>
            </w:r>
          </w:p>
        </w:tc>
      </w:tr>
      <w:tr w:rsidR="0014659B" w:rsidRPr="009442E3" w:rsidTr="0014659B">
        <w:tc>
          <w:tcPr>
            <w:tcW w:w="591" w:type="dxa"/>
            <w:shd w:val="clear" w:color="auto" w:fill="auto"/>
            <w:vAlign w:val="center"/>
          </w:tcPr>
          <w:p w:rsidR="0014659B" w:rsidRPr="009442E3" w:rsidRDefault="0014659B" w:rsidP="0014659B">
            <w:pPr>
              <w:spacing w:line="240" w:lineRule="auto"/>
              <w:jc w:val="center"/>
              <w:rPr>
                <w:b/>
                <w:bCs/>
                <w:sz w:val="28"/>
                <w:szCs w:val="28"/>
                <w:rtl/>
              </w:rPr>
            </w:pPr>
            <w:r w:rsidRPr="009442E3">
              <w:rPr>
                <w:rFonts w:hint="cs"/>
                <w:b/>
                <w:bCs/>
                <w:sz w:val="28"/>
                <w:szCs w:val="28"/>
                <w:rtl/>
              </w:rPr>
              <w:t>51</w:t>
            </w:r>
          </w:p>
        </w:tc>
        <w:tc>
          <w:tcPr>
            <w:tcW w:w="2386" w:type="dxa"/>
            <w:shd w:val="clear" w:color="auto" w:fill="F2F2F2"/>
            <w:vAlign w:val="center"/>
          </w:tcPr>
          <w:p w:rsidR="0014659B" w:rsidRDefault="0014659B" w:rsidP="0014659B">
            <w:pPr>
              <w:spacing w:line="240" w:lineRule="auto"/>
              <w:jc w:val="center"/>
              <w:rPr>
                <w:rFonts w:cs="Abdulmagid"/>
                <w:b/>
                <w:bCs/>
                <w:sz w:val="24"/>
                <w:szCs w:val="24"/>
                <w:rtl/>
              </w:rPr>
            </w:pPr>
            <w:r w:rsidRPr="00B7309D">
              <w:rPr>
                <w:rFonts w:cs="Abdulmagid" w:hint="cs"/>
                <w:b/>
                <w:bCs/>
                <w:sz w:val="24"/>
                <w:szCs w:val="24"/>
                <w:rtl/>
              </w:rPr>
              <w:t xml:space="preserve">طلب </w:t>
            </w:r>
          </w:p>
          <w:p w:rsidR="0014659B" w:rsidRPr="00B7309D" w:rsidRDefault="0014659B" w:rsidP="0014659B">
            <w:pPr>
              <w:spacing w:line="240" w:lineRule="auto"/>
              <w:jc w:val="center"/>
              <w:rPr>
                <w:rFonts w:cs="Abdulmagid"/>
                <w:b/>
                <w:bCs/>
                <w:sz w:val="24"/>
                <w:szCs w:val="24"/>
                <w:rtl/>
              </w:rPr>
            </w:pPr>
            <w:r w:rsidRPr="00B7309D">
              <w:rPr>
                <w:rFonts w:cs="Abdulmagid" w:hint="cs"/>
                <w:b/>
                <w:bCs/>
                <w:sz w:val="24"/>
                <w:szCs w:val="24"/>
                <w:rtl/>
              </w:rPr>
              <w:t>الحكم بالقصاص .</w:t>
            </w:r>
          </w:p>
        </w:tc>
        <w:tc>
          <w:tcPr>
            <w:tcW w:w="5103" w:type="dxa"/>
            <w:shd w:val="clear" w:color="auto" w:fill="auto"/>
            <w:vAlign w:val="center"/>
          </w:tcPr>
          <w:p w:rsidR="0014659B" w:rsidRPr="009442E3" w:rsidRDefault="0014659B" w:rsidP="0014659B">
            <w:pPr>
              <w:spacing w:line="240" w:lineRule="auto"/>
              <w:jc w:val="lowKashida"/>
              <w:rPr>
                <w:sz w:val="28"/>
                <w:szCs w:val="28"/>
                <w:rtl/>
              </w:rPr>
            </w:pPr>
            <w:r w:rsidRPr="009442E3">
              <w:rPr>
                <w:rFonts w:hint="cs"/>
                <w:sz w:val="28"/>
                <w:szCs w:val="28"/>
                <w:rtl/>
              </w:rPr>
              <w:t>المعلوم قانوناً أنه يكفي للحكم بالقصاص أنه يطلبه أحد أولياء الدم أو من يمثله قانوناً وأن العرض الوجوبي للقضية أمام المحكمة العليا يجيز للمحكمة التعرض لموضوع القضية والتأكد من الحكمين الابتدائي والاستئنافي مـنا الشكلية والموضوعية وأن كل الإجراءات موافقة للقانون .</w:t>
            </w:r>
          </w:p>
        </w:tc>
        <w:tc>
          <w:tcPr>
            <w:tcW w:w="905" w:type="dxa"/>
            <w:gridSpan w:val="2"/>
            <w:shd w:val="clear" w:color="auto" w:fill="auto"/>
            <w:vAlign w:val="center"/>
          </w:tcPr>
          <w:p w:rsidR="0014659B" w:rsidRPr="009442E3" w:rsidRDefault="0014659B" w:rsidP="0014659B">
            <w:pPr>
              <w:spacing w:line="240" w:lineRule="auto"/>
              <w:jc w:val="center"/>
              <w:rPr>
                <w:b/>
                <w:bCs/>
                <w:sz w:val="28"/>
                <w:szCs w:val="28"/>
                <w:rtl/>
              </w:rPr>
            </w:pPr>
            <w:r w:rsidRPr="009442E3">
              <w:rPr>
                <w:rFonts w:hint="cs"/>
                <w:b/>
                <w:bCs/>
                <w:sz w:val="28"/>
                <w:szCs w:val="28"/>
                <w:rtl/>
              </w:rPr>
              <w:t>45</w:t>
            </w:r>
          </w:p>
        </w:tc>
        <w:tc>
          <w:tcPr>
            <w:tcW w:w="959" w:type="dxa"/>
            <w:shd w:val="clear" w:color="auto" w:fill="auto"/>
            <w:vAlign w:val="center"/>
          </w:tcPr>
          <w:p w:rsidR="0014659B" w:rsidRPr="009442E3" w:rsidRDefault="0014659B" w:rsidP="0014659B">
            <w:pPr>
              <w:spacing w:line="240" w:lineRule="auto"/>
              <w:jc w:val="center"/>
              <w:rPr>
                <w:b/>
                <w:bCs/>
                <w:sz w:val="28"/>
                <w:szCs w:val="28"/>
                <w:rtl/>
              </w:rPr>
            </w:pPr>
            <w:r w:rsidRPr="009442E3">
              <w:rPr>
                <w:rFonts w:hint="cs"/>
                <w:b/>
                <w:bCs/>
                <w:sz w:val="28"/>
                <w:szCs w:val="28"/>
                <w:rtl/>
              </w:rPr>
              <w:t>126</w:t>
            </w:r>
          </w:p>
        </w:tc>
      </w:tr>
      <w:tr w:rsidR="0014659B" w:rsidRPr="009442E3" w:rsidTr="0014659B">
        <w:tc>
          <w:tcPr>
            <w:tcW w:w="591" w:type="dxa"/>
            <w:shd w:val="clear" w:color="auto" w:fill="auto"/>
            <w:vAlign w:val="center"/>
          </w:tcPr>
          <w:p w:rsidR="0014659B" w:rsidRPr="009442E3" w:rsidRDefault="0014659B" w:rsidP="0014659B">
            <w:pPr>
              <w:spacing w:after="0" w:line="240" w:lineRule="auto"/>
              <w:jc w:val="center"/>
              <w:rPr>
                <w:b/>
                <w:bCs/>
                <w:sz w:val="28"/>
                <w:szCs w:val="28"/>
                <w:rtl/>
              </w:rPr>
            </w:pPr>
            <w:r w:rsidRPr="009442E3">
              <w:rPr>
                <w:rFonts w:hint="cs"/>
                <w:b/>
                <w:bCs/>
                <w:sz w:val="28"/>
                <w:szCs w:val="28"/>
                <w:rtl/>
              </w:rPr>
              <w:t>52</w:t>
            </w:r>
          </w:p>
        </w:tc>
        <w:tc>
          <w:tcPr>
            <w:tcW w:w="2386" w:type="dxa"/>
            <w:shd w:val="clear" w:color="auto" w:fill="F2F2F2"/>
            <w:vAlign w:val="center"/>
          </w:tcPr>
          <w:p w:rsidR="0014659B" w:rsidRPr="00B7309D" w:rsidRDefault="0014659B" w:rsidP="0014659B">
            <w:pPr>
              <w:spacing w:after="0" w:line="240" w:lineRule="auto"/>
              <w:jc w:val="center"/>
              <w:rPr>
                <w:rFonts w:cs="Abdulmagid"/>
                <w:b/>
                <w:bCs/>
                <w:sz w:val="24"/>
                <w:szCs w:val="24"/>
                <w:rtl/>
              </w:rPr>
            </w:pPr>
            <w:r w:rsidRPr="00B7309D">
              <w:rPr>
                <w:rFonts w:cs="Abdulmagid" w:hint="cs"/>
                <w:b/>
                <w:bCs/>
                <w:sz w:val="24"/>
                <w:szCs w:val="24"/>
                <w:rtl/>
              </w:rPr>
              <w:t>طلب تشديد العقوبة .</w:t>
            </w:r>
          </w:p>
        </w:tc>
        <w:tc>
          <w:tcPr>
            <w:tcW w:w="5103" w:type="dxa"/>
            <w:shd w:val="clear" w:color="auto" w:fill="auto"/>
            <w:vAlign w:val="center"/>
          </w:tcPr>
          <w:p w:rsidR="0014659B" w:rsidRPr="009442E3" w:rsidRDefault="0014659B" w:rsidP="0014659B">
            <w:pPr>
              <w:spacing w:after="0" w:line="240" w:lineRule="auto"/>
              <w:jc w:val="lowKashida"/>
              <w:rPr>
                <w:sz w:val="28"/>
                <w:szCs w:val="28"/>
                <w:rtl/>
              </w:rPr>
            </w:pPr>
            <w:r w:rsidRPr="009442E3">
              <w:rPr>
                <w:rFonts w:hint="cs"/>
                <w:sz w:val="28"/>
                <w:szCs w:val="28"/>
                <w:rtl/>
              </w:rPr>
              <w:t>ليس للطاعن حق طلب تشديد العقوبة في الحق العام لاختصاص الطلب للنيابة العامة وليس للمجنى عليه .</w:t>
            </w:r>
          </w:p>
        </w:tc>
        <w:tc>
          <w:tcPr>
            <w:tcW w:w="905" w:type="dxa"/>
            <w:gridSpan w:val="2"/>
            <w:shd w:val="clear" w:color="auto" w:fill="auto"/>
            <w:vAlign w:val="center"/>
          </w:tcPr>
          <w:p w:rsidR="0014659B" w:rsidRPr="009442E3" w:rsidRDefault="0014659B" w:rsidP="0014659B">
            <w:pPr>
              <w:spacing w:after="0" w:line="240" w:lineRule="auto"/>
              <w:jc w:val="center"/>
              <w:rPr>
                <w:b/>
                <w:bCs/>
                <w:sz w:val="28"/>
                <w:szCs w:val="28"/>
                <w:rtl/>
              </w:rPr>
            </w:pPr>
            <w:r w:rsidRPr="009442E3">
              <w:rPr>
                <w:rFonts w:hint="cs"/>
                <w:b/>
                <w:bCs/>
                <w:sz w:val="28"/>
                <w:szCs w:val="28"/>
                <w:rtl/>
              </w:rPr>
              <w:t>12</w:t>
            </w:r>
          </w:p>
        </w:tc>
        <w:tc>
          <w:tcPr>
            <w:tcW w:w="959" w:type="dxa"/>
            <w:shd w:val="clear" w:color="auto" w:fill="auto"/>
            <w:vAlign w:val="center"/>
          </w:tcPr>
          <w:p w:rsidR="0014659B" w:rsidRPr="009442E3" w:rsidRDefault="0014659B" w:rsidP="0014659B">
            <w:pPr>
              <w:spacing w:after="0" w:line="240" w:lineRule="auto"/>
              <w:jc w:val="center"/>
              <w:rPr>
                <w:b/>
                <w:bCs/>
                <w:sz w:val="28"/>
                <w:szCs w:val="28"/>
                <w:rtl/>
              </w:rPr>
            </w:pPr>
            <w:r w:rsidRPr="009442E3">
              <w:rPr>
                <w:rFonts w:hint="cs"/>
                <w:b/>
                <w:bCs/>
                <w:sz w:val="28"/>
                <w:szCs w:val="28"/>
                <w:rtl/>
              </w:rPr>
              <w:t>33</w:t>
            </w:r>
          </w:p>
        </w:tc>
      </w:tr>
      <w:tr w:rsidR="0014659B" w:rsidRPr="009442E3" w:rsidTr="0014659B">
        <w:tc>
          <w:tcPr>
            <w:tcW w:w="591" w:type="dxa"/>
            <w:shd w:val="clear" w:color="auto" w:fill="auto"/>
            <w:vAlign w:val="center"/>
          </w:tcPr>
          <w:p w:rsidR="0014659B" w:rsidRPr="009442E3" w:rsidRDefault="0014659B" w:rsidP="0014659B">
            <w:pPr>
              <w:spacing w:after="0" w:line="240" w:lineRule="auto"/>
              <w:jc w:val="center"/>
              <w:rPr>
                <w:b/>
                <w:bCs/>
                <w:sz w:val="28"/>
                <w:szCs w:val="28"/>
                <w:rtl/>
              </w:rPr>
            </w:pPr>
            <w:r w:rsidRPr="009442E3">
              <w:rPr>
                <w:rFonts w:hint="cs"/>
                <w:b/>
                <w:bCs/>
                <w:sz w:val="28"/>
                <w:szCs w:val="28"/>
                <w:rtl/>
              </w:rPr>
              <w:t>53</w:t>
            </w:r>
          </w:p>
        </w:tc>
        <w:tc>
          <w:tcPr>
            <w:tcW w:w="2386" w:type="dxa"/>
            <w:shd w:val="clear" w:color="auto" w:fill="F2F2F2"/>
            <w:vAlign w:val="center"/>
          </w:tcPr>
          <w:p w:rsidR="0014659B" w:rsidRPr="00B7309D" w:rsidRDefault="0014659B" w:rsidP="0014659B">
            <w:pPr>
              <w:spacing w:after="0" w:line="240" w:lineRule="auto"/>
              <w:jc w:val="center"/>
              <w:rPr>
                <w:rFonts w:cs="Abdulmagid"/>
                <w:b/>
                <w:bCs/>
                <w:sz w:val="24"/>
                <w:szCs w:val="24"/>
                <w:rtl/>
              </w:rPr>
            </w:pPr>
            <w:r w:rsidRPr="00B7309D">
              <w:rPr>
                <w:rFonts w:cs="Abdulmagid" w:hint="cs"/>
                <w:b/>
                <w:bCs/>
                <w:sz w:val="24"/>
                <w:szCs w:val="24"/>
                <w:rtl/>
              </w:rPr>
              <w:t xml:space="preserve">عدم اشتمال الحكم المطعون فيه على الأسباب التي بني عليها والأدلة التي تثبت الواقعة </w:t>
            </w:r>
            <w:r w:rsidRPr="00B7309D">
              <w:rPr>
                <w:rFonts w:cs="Abdulmagid"/>
                <w:b/>
                <w:bCs/>
                <w:sz w:val="24"/>
                <w:szCs w:val="24"/>
                <w:rtl/>
              </w:rPr>
              <w:t>–</w:t>
            </w:r>
            <w:r w:rsidRPr="00B7309D">
              <w:rPr>
                <w:rFonts w:cs="Abdulmagid" w:hint="cs"/>
                <w:b/>
                <w:bCs/>
                <w:sz w:val="24"/>
                <w:szCs w:val="24"/>
                <w:rtl/>
              </w:rPr>
              <w:t xml:space="preserve"> أثره .</w:t>
            </w:r>
          </w:p>
        </w:tc>
        <w:tc>
          <w:tcPr>
            <w:tcW w:w="5103" w:type="dxa"/>
            <w:shd w:val="clear" w:color="auto" w:fill="auto"/>
            <w:vAlign w:val="center"/>
          </w:tcPr>
          <w:p w:rsidR="0014659B" w:rsidRPr="009442E3" w:rsidRDefault="0014659B" w:rsidP="0014659B">
            <w:pPr>
              <w:spacing w:after="0" w:line="240" w:lineRule="auto"/>
              <w:jc w:val="lowKashida"/>
              <w:rPr>
                <w:sz w:val="28"/>
                <w:szCs w:val="28"/>
                <w:rtl/>
              </w:rPr>
            </w:pPr>
            <w:r w:rsidRPr="009442E3">
              <w:rPr>
                <w:rFonts w:hint="cs"/>
                <w:sz w:val="28"/>
                <w:szCs w:val="28"/>
                <w:rtl/>
              </w:rPr>
              <w:t>يجب أن يشتمل الحكم على الأسباب التي بني عليها وعلى الأدلة التي تثبـت صحة الواقعة ونسبتها للمتهم ونص التجريم الذي تم توقيع العقوبة بمقتضـاه والأسباب التي بناء عليها قدرت المحكمة العقوبة على أساسها وإذا خلى الحكم المطعون فيه من ذلك كان باطلاً متعيناً نقضه .</w:t>
            </w:r>
          </w:p>
        </w:tc>
        <w:tc>
          <w:tcPr>
            <w:tcW w:w="905" w:type="dxa"/>
            <w:gridSpan w:val="2"/>
            <w:shd w:val="clear" w:color="auto" w:fill="auto"/>
            <w:vAlign w:val="center"/>
          </w:tcPr>
          <w:p w:rsidR="0014659B" w:rsidRPr="009442E3" w:rsidRDefault="0014659B" w:rsidP="0014659B">
            <w:pPr>
              <w:spacing w:after="0" w:line="240" w:lineRule="auto"/>
              <w:jc w:val="center"/>
              <w:rPr>
                <w:b/>
                <w:bCs/>
                <w:sz w:val="28"/>
                <w:szCs w:val="28"/>
                <w:rtl/>
              </w:rPr>
            </w:pPr>
            <w:r w:rsidRPr="009442E3">
              <w:rPr>
                <w:rFonts w:hint="cs"/>
                <w:b/>
                <w:bCs/>
                <w:sz w:val="28"/>
                <w:szCs w:val="28"/>
                <w:rtl/>
              </w:rPr>
              <w:t>22</w:t>
            </w:r>
          </w:p>
        </w:tc>
        <w:tc>
          <w:tcPr>
            <w:tcW w:w="959" w:type="dxa"/>
            <w:shd w:val="clear" w:color="auto" w:fill="auto"/>
            <w:vAlign w:val="center"/>
          </w:tcPr>
          <w:p w:rsidR="0014659B" w:rsidRPr="009442E3" w:rsidRDefault="0014659B" w:rsidP="0014659B">
            <w:pPr>
              <w:spacing w:after="0" w:line="240" w:lineRule="auto"/>
              <w:jc w:val="center"/>
              <w:rPr>
                <w:b/>
                <w:bCs/>
                <w:sz w:val="28"/>
                <w:szCs w:val="28"/>
                <w:rtl/>
              </w:rPr>
            </w:pPr>
            <w:r w:rsidRPr="009442E3">
              <w:rPr>
                <w:rFonts w:hint="cs"/>
                <w:b/>
                <w:bCs/>
                <w:sz w:val="28"/>
                <w:szCs w:val="28"/>
                <w:rtl/>
              </w:rPr>
              <w:t>63</w:t>
            </w:r>
          </w:p>
        </w:tc>
      </w:tr>
      <w:tr w:rsidR="0014659B" w:rsidRPr="009442E3" w:rsidTr="0014659B">
        <w:trPr>
          <w:cantSplit/>
        </w:trPr>
        <w:tc>
          <w:tcPr>
            <w:tcW w:w="591" w:type="dxa"/>
            <w:shd w:val="clear" w:color="auto" w:fill="auto"/>
            <w:vAlign w:val="center"/>
          </w:tcPr>
          <w:p w:rsidR="0014659B" w:rsidRPr="009442E3" w:rsidRDefault="0014659B" w:rsidP="0014659B">
            <w:pPr>
              <w:spacing w:before="240" w:line="240" w:lineRule="auto"/>
              <w:jc w:val="center"/>
              <w:rPr>
                <w:b/>
                <w:bCs/>
                <w:sz w:val="28"/>
                <w:szCs w:val="28"/>
                <w:rtl/>
              </w:rPr>
            </w:pPr>
            <w:r w:rsidRPr="009442E3">
              <w:rPr>
                <w:rFonts w:hint="cs"/>
                <w:b/>
                <w:bCs/>
                <w:sz w:val="28"/>
                <w:szCs w:val="28"/>
                <w:rtl/>
              </w:rPr>
              <w:t>54</w:t>
            </w:r>
          </w:p>
        </w:tc>
        <w:tc>
          <w:tcPr>
            <w:tcW w:w="2386" w:type="dxa"/>
            <w:shd w:val="clear" w:color="auto" w:fill="F2F2F2"/>
            <w:vAlign w:val="center"/>
          </w:tcPr>
          <w:p w:rsidR="0014659B" w:rsidRPr="00B7309D" w:rsidRDefault="0014659B" w:rsidP="0014659B">
            <w:pPr>
              <w:spacing w:before="240" w:line="240" w:lineRule="auto"/>
              <w:jc w:val="center"/>
              <w:rPr>
                <w:rFonts w:cs="Abdulmagid"/>
                <w:b/>
                <w:bCs/>
                <w:sz w:val="24"/>
                <w:szCs w:val="24"/>
                <w:rtl/>
              </w:rPr>
            </w:pPr>
            <w:r w:rsidRPr="00B7309D">
              <w:rPr>
                <w:rFonts w:cs="Abdulmagid" w:hint="cs"/>
                <w:b/>
                <w:bCs/>
                <w:sz w:val="24"/>
                <w:szCs w:val="24"/>
                <w:rtl/>
              </w:rPr>
              <w:t xml:space="preserve">عدم توقيع المحامي على مذكرة أسباب الطعن بالنقض </w:t>
            </w:r>
            <w:r w:rsidRPr="00B7309D">
              <w:rPr>
                <w:rFonts w:cs="Abdulmagid"/>
                <w:b/>
                <w:bCs/>
                <w:sz w:val="24"/>
                <w:szCs w:val="24"/>
                <w:rtl/>
              </w:rPr>
              <w:t>–</w:t>
            </w:r>
            <w:r w:rsidRPr="00B7309D">
              <w:rPr>
                <w:rFonts w:cs="Abdulmagid" w:hint="cs"/>
                <w:b/>
                <w:bCs/>
                <w:sz w:val="24"/>
                <w:szCs w:val="24"/>
                <w:rtl/>
              </w:rPr>
              <w:t xml:space="preserve"> حكمه .</w:t>
            </w:r>
          </w:p>
        </w:tc>
        <w:tc>
          <w:tcPr>
            <w:tcW w:w="5103" w:type="dxa"/>
            <w:shd w:val="clear" w:color="auto" w:fill="auto"/>
            <w:vAlign w:val="center"/>
          </w:tcPr>
          <w:p w:rsidR="0014659B" w:rsidRPr="009442E3" w:rsidRDefault="0014659B" w:rsidP="00002568">
            <w:pPr>
              <w:numPr>
                <w:ilvl w:val="0"/>
                <w:numId w:val="18"/>
              </w:numPr>
              <w:spacing w:before="240" w:line="240" w:lineRule="auto"/>
              <w:ind w:left="185" w:hanging="185"/>
              <w:jc w:val="lowKashida"/>
              <w:rPr>
                <w:sz w:val="28"/>
                <w:szCs w:val="28"/>
                <w:rtl/>
              </w:rPr>
            </w:pPr>
            <w:r w:rsidRPr="009442E3">
              <w:rPr>
                <w:rFonts w:hint="cs"/>
                <w:sz w:val="28"/>
                <w:szCs w:val="28"/>
                <w:rtl/>
              </w:rPr>
              <w:t>خلو مذكرة أسباب الطعن بالنقض من توقيع محامي مترافع أمام المحكمة العليا عليها أو ممن صدرت عنه يجعلها غير منتجة لأثرها القانوني حتى ولو حملـت اسمه وخاتم مكتب المحامي بما يتعين معه ا الحكم بعدم قبول الطعن شكلاً .</w:t>
            </w:r>
          </w:p>
          <w:p w:rsidR="0014659B" w:rsidRPr="009442E3" w:rsidRDefault="0014659B" w:rsidP="00002568">
            <w:pPr>
              <w:numPr>
                <w:ilvl w:val="0"/>
                <w:numId w:val="18"/>
              </w:numPr>
              <w:spacing w:before="240" w:line="240" w:lineRule="auto"/>
              <w:ind w:left="185" w:hanging="185"/>
              <w:jc w:val="lowKashida"/>
              <w:rPr>
                <w:sz w:val="28"/>
                <w:szCs w:val="28"/>
                <w:rtl/>
              </w:rPr>
            </w:pPr>
            <w:r w:rsidRPr="009442E3">
              <w:rPr>
                <w:rFonts w:hint="cs"/>
                <w:sz w:val="28"/>
                <w:szCs w:val="28"/>
                <w:rtl/>
              </w:rPr>
              <w:t>علة ذلك أن مذكرة أسباب الطعن بالنقض في الأحكام ما هـي إلا ورقـة شكلية من أوراق إجراءات الدعوى في الخصومة يتعين أن تتوفر فيها المقومات والاشتراطات التي أوجبها القانون التي منها أن تكون موقعاً عليها ممن صدرت عنه لأن التوقيع هو السند الوحيد الذي يدل على صدورها ممن صدرت عنه على الوجه المعتبر قانوناً .</w:t>
            </w:r>
          </w:p>
        </w:tc>
        <w:tc>
          <w:tcPr>
            <w:tcW w:w="905" w:type="dxa"/>
            <w:gridSpan w:val="2"/>
            <w:shd w:val="clear" w:color="auto" w:fill="auto"/>
            <w:vAlign w:val="center"/>
          </w:tcPr>
          <w:p w:rsidR="0014659B" w:rsidRPr="009442E3" w:rsidRDefault="0014659B" w:rsidP="0014659B">
            <w:pPr>
              <w:spacing w:before="240" w:line="240" w:lineRule="auto"/>
              <w:jc w:val="center"/>
              <w:rPr>
                <w:b/>
                <w:bCs/>
                <w:sz w:val="28"/>
                <w:szCs w:val="28"/>
                <w:rtl/>
              </w:rPr>
            </w:pPr>
            <w:r w:rsidRPr="009442E3">
              <w:rPr>
                <w:rFonts w:hint="cs"/>
                <w:b/>
                <w:bCs/>
                <w:sz w:val="28"/>
                <w:szCs w:val="28"/>
                <w:rtl/>
              </w:rPr>
              <w:t>38</w:t>
            </w:r>
          </w:p>
        </w:tc>
        <w:tc>
          <w:tcPr>
            <w:tcW w:w="959" w:type="dxa"/>
            <w:shd w:val="clear" w:color="auto" w:fill="auto"/>
            <w:vAlign w:val="center"/>
          </w:tcPr>
          <w:p w:rsidR="0014659B" w:rsidRPr="009442E3" w:rsidRDefault="0014659B" w:rsidP="0014659B">
            <w:pPr>
              <w:spacing w:before="240" w:line="240" w:lineRule="auto"/>
              <w:jc w:val="center"/>
              <w:rPr>
                <w:b/>
                <w:bCs/>
                <w:sz w:val="28"/>
                <w:szCs w:val="28"/>
                <w:rtl/>
              </w:rPr>
            </w:pPr>
            <w:r w:rsidRPr="009442E3">
              <w:rPr>
                <w:rFonts w:hint="cs"/>
                <w:b/>
                <w:bCs/>
                <w:sz w:val="28"/>
                <w:szCs w:val="28"/>
                <w:rtl/>
              </w:rPr>
              <w:t>107</w:t>
            </w:r>
          </w:p>
        </w:tc>
      </w:tr>
      <w:tr w:rsidR="0014659B" w:rsidRPr="009442E3" w:rsidTr="0014659B">
        <w:tc>
          <w:tcPr>
            <w:tcW w:w="591" w:type="dxa"/>
            <w:shd w:val="clear" w:color="auto" w:fill="auto"/>
            <w:vAlign w:val="center"/>
          </w:tcPr>
          <w:p w:rsidR="0014659B" w:rsidRPr="009442E3" w:rsidRDefault="0014659B" w:rsidP="0014659B">
            <w:pPr>
              <w:spacing w:before="240" w:line="240" w:lineRule="auto"/>
              <w:jc w:val="center"/>
              <w:rPr>
                <w:b/>
                <w:bCs/>
                <w:sz w:val="28"/>
                <w:szCs w:val="28"/>
                <w:rtl/>
              </w:rPr>
            </w:pPr>
            <w:r w:rsidRPr="009442E3">
              <w:rPr>
                <w:rFonts w:hint="cs"/>
                <w:b/>
                <w:bCs/>
                <w:sz w:val="28"/>
                <w:szCs w:val="28"/>
                <w:rtl/>
              </w:rPr>
              <w:t>55</w:t>
            </w:r>
          </w:p>
        </w:tc>
        <w:tc>
          <w:tcPr>
            <w:tcW w:w="2386" w:type="dxa"/>
            <w:shd w:val="clear" w:color="auto" w:fill="F2F2F2"/>
            <w:vAlign w:val="center"/>
          </w:tcPr>
          <w:p w:rsidR="0014659B" w:rsidRPr="00B7309D" w:rsidRDefault="0014659B" w:rsidP="0014659B">
            <w:pPr>
              <w:spacing w:before="240" w:line="240" w:lineRule="auto"/>
              <w:jc w:val="center"/>
              <w:rPr>
                <w:rFonts w:cs="Abdulmagid"/>
                <w:b/>
                <w:bCs/>
                <w:sz w:val="24"/>
                <w:szCs w:val="24"/>
                <w:rtl/>
              </w:rPr>
            </w:pPr>
            <w:r w:rsidRPr="00B7309D">
              <w:rPr>
                <w:rFonts w:cs="Abdulmagid" w:hint="cs"/>
                <w:b/>
                <w:bCs/>
                <w:sz w:val="24"/>
                <w:szCs w:val="24"/>
                <w:rtl/>
              </w:rPr>
              <w:t xml:space="preserve">عدم نظر محكمة الاستئناف لما قدمه الطاعن إليها من أدلة وأوجه دفاع ودفوع </w:t>
            </w:r>
            <w:r w:rsidRPr="00B7309D">
              <w:rPr>
                <w:rFonts w:cs="Abdulmagid"/>
                <w:b/>
                <w:bCs/>
                <w:sz w:val="24"/>
                <w:szCs w:val="24"/>
                <w:rtl/>
              </w:rPr>
              <w:t>–</w:t>
            </w:r>
            <w:r w:rsidRPr="00B7309D">
              <w:rPr>
                <w:rFonts w:cs="Abdulmagid" w:hint="cs"/>
                <w:b/>
                <w:bCs/>
                <w:sz w:val="24"/>
                <w:szCs w:val="24"/>
                <w:rtl/>
              </w:rPr>
              <w:t xml:space="preserve"> أثره .</w:t>
            </w:r>
          </w:p>
        </w:tc>
        <w:tc>
          <w:tcPr>
            <w:tcW w:w="5103" w:type="dxa"/>
            <w:shd w:val="clear" w:color="auto" w:fill="auto"/>
            <w:vAlign w:val="center"/>
          </w:tcPr>
          <w:p w:rsidR="0014659B" w:rsidRPr="009442E3" w:rsidRDefault="0014659B" w:rsidP="0014659B">
            <w:pPr>
              <w:spacing w:before="240" w:line="240" w:lineRule="auto"/>
              <w:jc w:val="lowKashida"/>
              <w:rPr>
                <w:sz w:val="28"/>
                <w:szCs w:val="28"/>
                <w:rtl/>
              </w:rPr>
            </w:pPr>
            <w:r w:rsidRPr="009442E3">
              <w:rPr>
                <w:rFonts w:hint="cs"/>
                <w:sz w:val="28"/>
                <w:szCs w:val="28"/>
                <w:rtl/>
              </w:rPr>
              <w:t xml:space="preserve"> عدم قيام محكمة الاستئناف بنظر ما قدمه الطاعن إليها من أدلة ودفاع ودفوع | وتحقيقها والفصل فيها والرد عليها وفقاً للقانون وحكمت في الـدعوى دون ذلك فإنها تكون قد أخلت بحق الدفاع وخالفت القانون مما يجعـل حكمهـا المطعون فيه معيبا بالبطلان بما يتعين نقضه والإعادة .</w:t>
            </w:r>
          </w:p>
        </w:tc>
        <w:tc>
          <w:tcPr>
            <w:tcW w:w="905" w:type="dxa"/>
            <w:gridSpan w:val="2"/>
            <w:shd w:val="clear" w:color="auto" w:fill="auto"/>
            <w:vAlign w:val="center"/>
          </w:tcPr>
          <w:p w:rsidR="0014659B" w:rsidRPr="009442E3" w:rsidRDefault="0014659B" w:rsidP="0014659B">
            <w:pPr>
              <w:spacing w:before="240" w:line="240" w:lineRule="auto"/>
              <w:jc w:val="center"/>
              <w:rPr>
                <w:b/>
                <w:bCs/>
                <w:sz w:val="28"/>
                <w:szCs w:val="28"/>
                <w:rtl/>
              </w:rPr>
            </w:pPr>
            <w:r w:rsidRPr="009442E3">
              <w:rPr>
                <w:rFonts w:hint="cs"/>
                <w:b/>
                <w:bCs/>
                <w:sz w:val="28"/>
                <w:szCs w:val="28"/>
                <w:rtl/>
              </w:rPr>
              <w:t>19</w:t>
            </w:r>
          </w:p>
        </w:tc>
        <w:tc>
          <w:tcPr>
            <w:tcW w:w="959" w:type="dxa"/>
            <w:shd w:val="clear" w:color="auto" w:fill="auto"/>
            <w:vAlign w:val="center"/>
          </w:tcPr>
          <w:p w:rsidR="0014659B" w:rsidRPr="009442E3" w:rsidRDefault="0014659B" w:rsidP="0014659B">
            <w:pPr>
              <w:spacing w:before="240" w:line="240" w:lineRule="auto"/>
              <w:jc w:val="center"/>
              <w:rPr>
                <w:b/>
                <w:bCs/>
                <w:sz w:val="28"/>
                <w:szCs w:val="28"/>
                <w:rtl/>
              </w:rPr>
            </w:pPr>
            <w:r w:rsidRPr="009442E3">
              <w:rPr>
                <w:rFonts w:hint="cs"/>
                <w:b/>
                <w:bCs/>
                <w:sz w:val="28"/>
                <w:szCs w:val="28"/>
                <w:rtl/>
              </w:rPr>
              <w:t>54</w:t>
            </w:r>
          </w:p>
        </w:tc>
      </w:tr>
      <w:tr w:rsidR="0014659B" w:rsidRPr="009442E3" w:rsidTr="0014659B">
        <w:tc>
          <w:tcPr>
            <w:tcW w:w="591" w:type="dxa"/>
            <w:shd w:val="clear" w:color="auto" w:fill="auto"/>
            <w:vAlign w:val="center"/>
          </w:tcPr>
          <w:p w:rsidR="0014659B" w:rsidRPr="009442E3" w:rsidRDefault="0014659B" w:rsidP="0014659B">
            <w:pPr>
              <w:spacing w:before="240" w:line="240" w:lineRule="auto"/>
              <w:jc w:val="center"/>
              <w:rPr>
                <w:b/>
                <w:bCs/>
                <w:sz w:val="28"/>
                <w:szCs w:val="28"/>
                <w:rtl/>
              </w:rPr>
            </w:pPr>
            <w:r w:rsidRPr="009442E3">
              <w:rPr>
                <w:rFonts w:hint="cs"/>
                <w:b/>
                <w:bCs/>
                <w:sz w:val="28"/>
                <w:szCs w:val="28"/>
                <w:rtl/>
              </w:rPr>
              <w:t>56</w:t>
            </w:r>
          </w:p>
        </w:tc>
        <w:tc>
          <w:tcPr>
            <w:tcW w:w="2386" w:type="dxa"/>
            <w:shd w:val="clear" w:color="auto" w:fill="F2F2F2"/>
            <w:vAlign w:val="center"/>
          </w:tcPr>
          <w:p w:rsidR="0014659B" w:rsidRPr="00B7309D" w:rsidRDefault="0014659B" w:rsidP="0014659B">
            <w:pPr>
              <w:spacing w:before="240" w:line="240" w:lineRule="auto"/>
              <w:jc w:val="center"/>
              <w:rPr>
                <w:rFonts w:cs="Abdulmagid"/>
                <w:b/>
                <w:bCs/>
                <w:sz w:val="24"/>
                <w:szCs w:val="24"/>
                <w:rtl/>
              </w:rPr>
            </w:pPr>
            <w:r w:rsidRPr="00B7309D">
              <w:rPr>
                <w:rFonts w:cs="Abdulmagid" w:hint="cs"/>
                <w:b/>
                <w:bCs/>
                <w:sz w:val="24"/>
                <w:szCs w:val="24"/>
                <w:rtl/>
              </w:rPr>
              <w:t>عدول محكمة الموضوع عن قرار تعيين</w:t>
            </w:r>
            <w:r>
              <w:rPr>
                <w:rFonts w:cs="Abdulmagid" w:hint="cs"/>
                <w:b/>
                <w:bCs/>
                <w:sz w:val="24"/>
                <w:szCs w:val="24"/>
                <w:rtl/>
              </w:rPr>
              <w:t xml:space="preserve"> محام للدفاع عن المتهم حكمه</w:t>
            </w:r>
          </w:p>
        </w:tc>
        <w:tc>
          <w:tcPr>
            <w:tcW w:w="5103" w:type="dxa"/>
            <w:shd w:val="clear" w:color="auto" w:fill="auto"/>
            <w:vAlign w:val="center"/>
          </w:tcPr>
          <w:p w:rsidR="0014659B" w:rsidRPr="009442E3" w:rsidRDefault="0014659B" w:rsidP="0014659B">
            <w:pPr>
              <w:spacing w:before="240" w:line="240" w:lineRule="auto"/>
              <w:jc w:val="lowKashida"/>
              <w:rPr>
                <w:sz w:val="28"/>
                <w:szCs w:val="28"/>
                <w:rtl/>
              </w:rPr>
            </w:pPr>
            <w:r w:rsidRPr="009442E3">
              <w:rPr>
                <w:rFonts w:hint="cs"/>
                <w:sz w:val="28"/>
                <w:szCs w:val="28"/>
                <w:rtl/>
              </w:rPr>
              <w:t>إذا عدلت محكمة الموضوع عن قرارها بتعيين محام للمتهم دون أن ترد مبرراً سائغاً لذلك العدول مما يمثل إخلالا بحق الدفاع ي</w:t>
            </w:r>
            <w:r>
              <w:rPr>
                <w:rFonts w:hint="cs"/>
                <w:sz w:val="28"/>
                <w:szCs w:val="28"/>
                <w:rtl/>
              </w:rPr>
              <w:t>ستوجب نقـض الحـكـم المطعون فيه.</w:t>
            </w:r>
          </w:p>
        </w:tc>
        <w:tc>
          <w:tcPr>
            <w:tcW w:w="905" w:type="dxa"/>
            <w:gridSpan w:val="2"/>
            <w:shd w:val="clear" w:color="auto" w:fill="auto"/>
            <w:vAlign w:val="center"/>
          </w:tcPr>
          <w:p w:rsidR="0014659B" w:rsidRPr="009442E3" w:rsidRDefault="0014659B" w:rsidP="0014659B">
            <w:pPr>
              <w:spacing w:before="240" w:line="240" w:lineRule="auto"/>
              <w:jc w:val="center"/>
              <w:rPr>
                <w:b/>
                <w:bCs/>
                <w:sz w:val="28"/>
                <w:szCs w:val="28"/>
                <w:rtl/>
              </w:rPr>
            </w:pPr>
            <w:r w:rsidRPr="009442E3">
              <w:rPr>
                <w:rFonts w:hint="cs"/>
                <w:b/>
                <w:bCs/>
                <w:sz w:val="28"/>
                <w:szCs w:val="28"/>
                <w:rtl/>
              </w:rPr>
              <w:t>56</w:t>
            </w:r>
          </w:p>
        </w:tc>
        <w:tc>
          <w:tcPr>
            <w:tcW w:w="959" w:type="dxa"/>
            <w:shd w:val="clear" w:color="auto" w:fill="auto"/>
            <w:vAlign w:val="center"/>
          </w:tcPr>
          <w:p w:rsidR="0014659B" w:rsidRPr="009442E3" w:rsidRDefault="0014659B" w:rsidP="0014659B">
            <w:pPr>
              <w:spacing w:before="240" w:line="240" w:lineRule="auto"/>
              <w:jc w:val="center"/>
              <w:rPr>
                <w:b/>
                <w:bCs/>
                <w:sz w:val="28"/>
                <w:szCs w:val="28"/>
                <w:rtl/>
              </w:rPr>
            </w:pPr>
            <w:r w:rsidRPr="009442E3">
              <w:rPr>
                <w:rFonts w:hint="cs"/>
                <w:b/>
                <w:bCs/>
                <w:sz w:val="28"/>
                <w:szCs w:val="28"/>
                <w:rtl/>
              </w:rPr>
              <w:t>163</w:t>
            </w:r>
          </w:p>
        </w:tc>
      </w:tr>
      <w:tr w:rsidR="0014659B" w:rsidRPr="009442E3" w:rsidTr="0014659B">
        <w:tc>
          <w:tcPr>
            <w:tcW w:w="591" w:type="dxa"/>
            <w:shd w:val="clear" w:color="auto" w:fill="auto"/>
            <w:vAlign w:val="center"/>
          </w:tcPr>
          <w:p w:rsidR="0014659B" w:rsidRPr="009442E3" w:rsidRDefault="0014659B" w:rsidP="0014659B">
            <w:pPr>
              <w:spacing w:before="240" w:line="240" w:lineRule="auto"/>
              <w:jc w:val="center"/>
              <w:rPr>
                <w:b/>
                <w:bCs/>
                <w:sz w:val="28"/>
                <w:szCs w:val="28"/>
                <w:rtl/>
              </w:rPr>
            </w:pPr>
            <w:r w:rsidRPr="009442E3">
              <w:rPr>
                <w:rFonts w:hint="cs"/>
                <w:b/>
                <w:bCs/>
                <w:sz w:val="28"/>
                <w:szCs w:val="28"/>
                <w:rtl/>
              </w:rPr>
              <w:t>57</w:t>
            </w:r>
          </w:p>
        </w:tc>
        <w:tc>
          <w:tcPr>
            <w:tcW w:w="2386" w:type="dxa"/>
            <w:shd w:val="clear" w:color="auto" w:fill="F2F2F2"/>
            <w:vAlign w:val="center"/>
          </w:tcPr>
          <w:p w:rsidR="0014659B" w:rsidRPr="00B7309D" w:rsidRDefault="0014659B" w:rsidP="0014659B">
            <w:pPr>
              <w:spacing w:before="240" w:line="240" w:lineRule="auto"/>
              <w:jc w:val="center"/>
              <w:rPr>
                <w:rFonts w:cs="Abdulmagid"/>
                <w:b/>
                <w:bCs/>
                <w:sz w:val="24"/>
                <w:szCs w:val="24"/>
                <w:rtl/>
              </w:rPr>
            </w:pPr>
            <w:r w:rsidRPr="00B7309D">
              <w:rPr>
                <w:rFonts w:cs="Abdulmagid" w:hint="cs"/>
                <w:b/>
                <w:bCs/>
                <w:sz w:val="24"/>
                <w:szCs w:val="24"/>
                <w:rtl/>
              </w:rPr>
              <w:t xml:space="preserve">عرض المتهم على لجنة طبية لتحديد السن القانوني </w:t>
            </w:r>
            <w:r w:rsidRPr="00B7309D">
              <w:rPr>
                <w:rFonts w:cs="Abdulmagid"/>
                <w:b/>
                <w:bCs/>
                <w:sz w:val="24"/>
                <w:szCs w:val="24"/>
                <w:rtl/>
              </w:rPr>
              <w:t>–</w:t>
            </w:r>
            <w:r w:rsidRPr="00B7309D">
              <w:rPr>
                <w:rFonts w:cs="Abdulmagid" w:hint="cs"/>
                <w:b/>
                <w:bCs/>
                <w:sz w:val="24"/>
                <w:szCs w:val="24"/>
                <w:rtl/>
              </w:rPr>
              <w:t xml:space="preserve"> أثره .</w:t>
            </w:r>
          </w:p>
        </w:tc>
        <w:tc>
          <w:tcPr>
            <w:tcW w:w="5103" w:type="dxa"/>
            <w:shd w:val="clear" w:color="auto" w:fill="auto"/>
            <w:vAlign w:val="center"/>
          </w:tcPr>
          <w:p w:rsidR="0014659B" w:rsidRPr="004077C5" w:rsidRDefault="0014659B" w:rsidP="0014659B">
            <w:pPr>
              <w:spacing w:after="0"/>
              <w:jc w:val="lowKashida"/>
              <w:rPr>
                <w:sz w:val="28"/>
                <w:szCs w:val="28"/>
                <w:rtl/>
              </w:rPr>
            </w:pPr>
            <w:r w:rsidRPr="009442E3">
              <w:rPr>
                <w:rFonts w:hint="cs"/>
                <w:sz w:val="28"/>
                <w:szCs w:val="28"/>
                <w:rtl/>
              </w:rPr>
              <w:t>يتوجب على محكمتي الموضوع عرض المتهم على لجنة طبية لتحديد سنه وفقاً لما نصت عليه المادة ( ٢٠٨ ) ! .ج باعتبار أن ذلك الدفع إذا قدم إليهما هو دفع  جوهري خاصة إذا أثيرت منازعة حول ما ورد في شهادة الميلاد وجواز سفره بغض النظر عن إقرار الطاعن بجريمته لوجوب التحري عند توافر شروط الحكم بالقصاص ومن ذلك بلوغ المحكوم عليه سن المسئولية الجنائية الكاملة . الأمـر الموجب لإعادة القضية إلى محكمة الاستئناف بالتحري حول السن القانوني وفقاً للقانون .</w:t>
            </w:r>
          </w:p>
        </w:tc>
        <w:tc>
          <w:tcPr>
            <w:tcW w:w="905" w:type="dxa"/>
            <w:gridSpan w:val="2"/>
            <w:shd w:val="clear" w:color="auto" w:fill="auto"/>
            <w:vAlign w:val="center"/>
          </w:tcPr>
          <w:p w:rsidR="0014659B" w:rsidRPr="009442E3" w:rsidRDefault="0014659B" w:rsidP="0014659B">
            <w:pPr>
              <w:spacing w:before="240" w:line="240" w:lineRule="auto"/>
              <w:jc w:val="center"/>
              <w:rPr>
                <w:b/>
                <w:bCs/>
                <w:sz w:val="28"/>
                <w:szCs w:val="28"/>
                <w:rtl/>
              </w:rPr>
            </w:pPr>
            <w:r w:rsidRPr="009442E3">
              <w:rPr>
                <w:rFonts w:hint="cs"/>
                <w:b/>
                <w:bCs/>
                <w:sz w:val="28"/>
                <w:szCs w:val="28"/>
                <w:rtl/>
              </w:rPr>
              <w:t>34</w:t>
            </w:r>
          </w:p>
        </w:tc>
        <w:tc>
          <w:tcPr>
            <w:tcW w:w="959" w:type="dxa"/>
            <w:shd w:val="clear" w:color="auto" w:fill="auto"/>
            <w:vAlign w:val="center"/>
          </w:tcPr>
          <w:p w:rsidR="0014659B" w:rsidRPr="009442E3" w:rsidRDefault="0014659B" w:rsidP="0014659B">
            <w:pPr>
              <w:spacing w:before="240" w:line="240" w:lineRule="auto"/>
              <w:jc w:val="center"/>
              <w:rPr>
                <w:b/>
                <w:bCs/>
                <w:sz w:val="28"/>
                <w:szCs w:val="28"/>
                <w:rtl/>
              </w:rPr>
            </w:pPr>
            <w:r w:rsidRPr="009442E3">
              <w:rPr>
                <w:rFonts w:hint="cs"/>
                <w:b/>
                <w:bCs/>
                <w:sz w:val="28"/>
                <w:szCs w:val="28"/>
                <w:rtl/>
              </w:rPr>
              <w:t>92</w:t>
            </w:r>
          </w:p>
        </w:tc>
      </w:tr>
      <w:tr w:rsidR="0014659B" w:rsidRPr="009442E3" w:rsidTr="0014659B">
        <w:tc>
          <w:tcPr>
            <w:tcW w:w="591" w:type="dxa"/>
            <w:shd w:val="clear" w:color="auto" w:fill="auto"/>
            <w:vAlign w:val="center"/>
          </w:tcPr>
          <w:p w:rsidR="0014659B" w:rsidRPr="009442E3" w:rsidRDefault="0014659B" w:rsidP="0014659B">
            <w:pPr>
              <w:spacing w:before="240" w:after="0" w:line="240" w:lineRule="auto"/>
              <w:jc w:val="center"/>
              <w:rPr>
                <w:b/>
                <w:bCs/>
                <w:sz w:val="28"/>
                <w:szCs w:val="28"/>
                <w:rtl/>
              </w:rPr>
            </w:pPr>
            <w:r w:rsidRPr="009442E3">
              <w:rPr>
                <w:rFonts w:hint="cs"/>
                <w:b/>
                <w:bCs/>
                <w:sz w:val="28"/>
                <w:szCs w:val="28"/>
                <w:rtl/>
              </w:rPr>
              <w:t>58</w:t>
            </w:r>
          </w:p>
        </w:tc>
        <w:tc>
          <w:tcPr>
            <w:tcW w:w="2386" w:type="dxa"/>
            <w:shd w:val="clear" w:color="auto" w:fill="F2F2F2"/>
            <w:vAlign w:val="center"/>
          </w:tcPr>
          <w:p w:rsidR="0014659B" w:rsidRPr="00B7309D" w:rsidRDefault="0014659B" w:rsidP="0014659B">
            <w:pPr>
              <w:spacing w:before="240" w:after="0" w:line="240" w:lineRule="auto"/>
              <w:jc w:val="center"/>
              <w:rPr>
                <w:rFonts w:cs="Abdulmagid"/>
                <w:b/>
                <w:bCs/>
                <w:sz w:val="24"/>
                <w:szCs w:val="24"/>
                <w:rtl/>
              </w:rPr>
            </w:pPr>
            <w:r w:rsidRPr="00B7309D">
              <w:rPr>
                <w:rFonts w:cs="Abdulmagid" w:hint="cs"/>
                <w:b/>
                <w:bCs/>
                <w:sz w:val="24"/>
                <w:szCs w:val="24"/>
                <w:rtl/>
              </w:rPr>
              <w:t xml:space="preserve">قرارات النيابة العامة بأن لا وجه لإقامة الدعوى </w:t>
            </w:r>
            <w:r w:rsidRPr="00B7309D">
              <w:rPr>
                <w:rFonts w:cs="Abdulmagid"/>
                <w:b/>
                <w:bCs/>
                <w:sz w:val="24"/>
                <w:szCs w:val="24"/>
                <w:rtl/>
              </w:rPr>
              <w:t>–</w:t>
            </w:r>
            <w:r w:rsidRPr="00B7309D">
              <w:rPr>
                <w:rFonts w:cs="Abdulmagid" w:hint="cs"/>
                <w:b/>
                <w:bCs/>
                <w:sz w:val="24"/>
                <w:szCs w:val="24"/>
                <w:rtl/>
              </w:rPr>
              <w:t xml:space="preserve"> حكمها .</w:t>
            </w:r>
          </w:p>
        </w:tc>
        <w:tc>
          <w:tcPr>
            <w:tcW w:w="5103" w:type="dxa"/>
            <w:shd w:val="clear" w:color="auto" w:fill="auto"/>
            <w:vAlign w:val="center"/>
          </w:tcPr>
          <w:p w:rsidR="0014659B" w:rsidRPr="009442E3" w:rsidRDefault="0014659B" w:rsidP="0014659B">
            <w:pPr>
              <w:spacing w:before="240" w:after="0" w:line="240" w:lineRule="auto"/>
              <w:jc w:val="lowKashida"/>
              <w:rPr>
                <w:sz w:val="28"/>
                <w:szCs w:val="28"/>
                <w:rtl/>
              </w:rPr>
            </w:pPr>
            <w:r w:rsidRPr="009442E3">
              <w:rPr>
                <w:rFonts w:hint="cs"/>
                <w:sz w:val="28"/>
                <w:szCs w:val="28"/>
                <w:rtl/>
              </w:rPr>
              <w:t>قرارات النيابة العامة بأن لا وجه لإقامة الدعوى لا تعد أحكاماً بالمعنى القانوني الصحيح إذ أن الحكم قضاء صادر من محكمة مشكلة تشكيلاً صحيحاً ومختصة في نظر موضوع دعوى رفعت إليها وفقاً للقواعد الإجرائية المقررة في حين أن قرارات النيابة العامة بأن لا وجه تصدر عنها باعتبارها سلطة تحقيق وليسـت جزءاً من قضاء الحكم ولا تتضمن قضاء في موضوع أي من الدعويين الجزائية أو المدنية بل هو مجرد تقدير مبدئي لحكم القانون أو لكفاية الدلائل قبل المتهم من حيث جدوى الوصول إلى مرحلة المحاكمة</w:t>
            </w:r>
            <w:r>
              <w:rPr>
                <w:rFonts w:hint="cs"/>
                <w:sz w:val="28"/>
                <w:szCs w:val="28"/>
                <w:rtl/>
              </w:rPr>
              <w:t>.</w:t>
            </w:r>
          </w:p>
        </w:tc>
        <w:tc>
          <w:tcPr>
            <w:tcW w:w="905" w:type="dxa"/>
            <w:gridSpan w:val="2"/>
            <w:shd w:val="clear" w:color="auto" w:fill="auto"/>
            <w:vAlign w:val="center"/>
          </w:tcPr>
          <w:p w:rsidR="0014659B" w:rsidRPr="009442E3" w:rsidRDefault="0014659B" w:rsidP="0014659B">
            <w:pPr>
              <w:spacing w:before="240" w:after="0" w:line="240" w:lineRule="auto"/>
              <w:jc w:val="center"/>
              <w:rPr>
                <w:b/>
                <w:bCs/>
                <w:sz w:val="28"/>
                <w:szCs w:val="28"/>
                <w:rtl/>
              </w:rPr>
            </w:pPr>
            <w:r w:rsidRPr="009442E3">
              <w:rPr>
                <w:rFonts w:hint="cs"/>
                <w:b/>
                <w:bCs/>
                <w:sz w:val="28"/>
                <w:szCs w:val="28"/>
                <w:rtl/>
              </w:rPr>
              <w:t>50</w:t>
            </w:r>
          </w:p>
        </w:tc>
        <w:tc>
          <w:tcPr>
            <w:tcW w:w="959" w:type="dxa"/>
            <w:shd w:val="clear" w:color="auto" w:fill="auto"/>
            <w:vAlign w:val="center"/>
          </w:tcPr>
          <w:p w:rsidR="0014659B" w:rsidRPr="009442E3" w:rsidRDefault="0014659B" w:rsidP="0014659B">
            <w:pPr>
              <w:spacing w:before="240" w:after="0" w:line="240" w:lineRule="auto"/>
              <w:jc w:val="center"/>
              <w:rPr>
                <w:b/>
                <w:bCs/>
                <w:sz w:val="28"/>
                <w:szCs w:val="28"/>
                <w:rtl/>
              </w:rPr>
            </w:pPr>
            <w:r w:rsidRPr="009442E3">
              <w:rPr>
                <w:rFonts w:hint="cs"/>
                <w:b/>
                <w:bCs/>
                <w:sz w:val="28"/>
                <w:szCs w:val="28"/>
                <w:rtl/>
              </w:rPr>
              <w:t>143</w:t>
            </w:r>
          </w:p>
        </w:tc>
      </w:tr>
      <w:tr w:rsidR="0014659B" w:rsidRPr="009442E3" w:rsidTr="0014659B">
        <w:tc>
          <w:tcPr>
            <w:tcW w:w="591" w:type="dxa"/>
            <w:shd w:val="clear" w:color="auto" w:fill="auto"/>
            <w:vAlign w:val="center"/>
          </w:tcPr>
          <w:p w:rsidR="0014659B" w:rsidRPr="009442E3" w:rsidRDefault="0014659B" w:rsidP="0014659B">
            <w:pPr>
              <w:spacing w:before="240" w:after="0" w:line="240" w:lineRule="auto"/>
              <w:jc w:val="center"/>
              <w:rPr>
                <w:b/>
                <w:bCs/>
                <w:sz w:val="28"/>
                <w:szCs w:val="28"/>
                <w:rtl/>
              </w:rPr>
            </w:pPr>
            <w:r w:rsidRPr="009442E3">
              <w:rPr>
                <w:rFonts w:hint="cs"/>
                <w:b/>
                <w:bCs/>
                <w:sz w:val="28"/>
                <w:szCs w:val="28"/>
                <w:rtl/>
              </w:rPr>
              <w:t>59</w:t>
            </w:r>
          </w:p>
        </w:tc>
        <w:tc>
          <w:tcPr>
            <w:tcW w:w="2386" w:type="dxa"/>
            <w:shd w:val="clear" w:color="auto" w:fill="F2F2F2"/>
            <w:vAlign w:val="center"/>
          </w:tcPr>
          <w:p w:rsidR="0014659B" w:rsidRPr="00B7309D" w:rsidRDefault="0014659B" w:rsidP="0014659B">
            <w:pPr>
              <w:spacing w:before="240" w:after="0" w:line="240" w:lineRule="auto"/>
              <w:jc w:val="center"/>
              <w:rPr>
                <w:rFonts w:cs="Abdulmagid"/>
                <w:b/>
                <w:bCs/>
                <w:sz w:val="24"/>
                <w:szCs w:val="24"/>
                <w:rtl/>
              </w:rPr>
            </w:pPr>
            <w:r w:rsidRPr="00B7309D">
              <w:rPr>
                <w:rFonts w:cs="Abdulmagid" w:hint="eastAsia"/>
                <w:b/>
                <w:bCs/>
                <w:sz w:val="24"/>
                <w:szCs w:val="24"/>
                <w:rtl/>
              </w:rPr>
              <w:t>قصد</w:t>
            </w:r>
            <w:r w:rsidRPr="00B7309D">
              <w:rPr>
                <w:rFonts w:cs="Abdulmagid"/>
                <w:b/>
                <w:bCs/>
                <w:sz w:val="24"/>
                <w:szCs w:val="24"/>
                <w:rtl/>
              </w:rPr>
              <w:t xml:space="preserve"> </w:t>
            </w:r>
            <w:r w:rsidRPr="00B7309D">
              <w:rPr>
                <w:rFonts w:cs="Abdulmagid" w:hint="eastAsia"/>
                <w:b/>
                <w:bCs/>
                <w:sz w:val="24"/>
                <w:szCs w:val="24"/>
                <w:rtl/>
              </w:rPr>
              <w:t>القتل</w:t>
            </w:r>
            <w:r w:rsidRPr="00B7309D">
              <w:rPr>
                <w:rFonts w:cs="Abdulmagid"/>
                <w:b/>
                <w:bCs/>
                <w:sz w:val="24"/>
                <w:szCs w:val="24"/>
                <w:rtl/>
              </w:rPr>
              <w:t xml:space="preserve"> </w:t>
            </w:r>
            <w:r w:rsidRPr="00B7309D">
              <w:rPr>
                <w:rFonts w:cs="Abdulmagid" w:hint="eastAsia"/>
                <w:b/>
                <w:bCs/>
                <w:sz w:val="24"/>
                <w:szCs w:val="24"/>
                <w:rtl/>
              </w:rPr>
              <w:t>وتوافر</w:t>
            </w:r>
            <w:r>
              <w:rPr>
                <w:rFonts w:cs="Abdulmagid" w:hint="cs"/>
                <w:b/>
                <w:bCs/>
                <w:sz w:val="24"/>
                <w:szCs w:val="24"/>
                <w:rtl/>
              </w:rPr>
              <w:t xml:space="preserve"> </w:t>
            </w:r>
            <w:r w:rsidRPr="00B7309D">
              <w:rPr>
                <w:rFonts w:cs="Abdulmagid" w:hint="eastAsia"/>
                <w:b/>
                <w:bCs/>
                <w:sz w:val="24"/>
                <w:szCs w:val="24"/>
                <w:rtl/>
              </w:rPr>
              <w:t>نية</w:t>
            </w:r>
            <w:r w:rsidRPr="00B7309D">
              <w:rPr>
                <w:rFonts w:cs="Abdulmagid"/>
                <w:b/>
                <w:bCs/>
                <w:sz w:val="24"/>
                <w:szCs w:val="24"/>
                <w:rtl/>
              </w:rPr>
              <w:t xml:space="preserve"> </w:t>
            </w:r>
            <w:r w:rsidRPr="00B7309D">
              <w:rPr>
                <w:rFonts w:cs="Abdulmagid" w:hint="eastAsia"/>
                <w:b/>
                <w:bCs/>
                <w:sz w:val="24"/>
                <w:szCs w:val="24"/>
                <w:rtl/>
              </w:rPr>
              <w:t>الجاني</w:t>
            </w:r>
            <w:r w:rsidRPr="00B7309D">
              <w:rPr>
                <w:rFonts w:cs="Abdulmagid"/>
                <w:b/>
                <w:bCs/>
                <w:sz w:val="24"/>
                <w:szCs w:val="24"/>
                <w:rtl/>
              </w:rPr>
              <w:t xml:space="preserve"> .</w:t>
            </w:r>
          </w:p>
        </w:tc>
        <w:tc>
          <w:tcPr>
            <w:tcW w:w="5103" w:type="dxa"/>
            <w:shd w:val="clear" w:color="auto" w:fill="auto"/>
            <w:vAlign w:val="center"/>
          </w:tcPr>
          <w:p w:rsidR="0014659B" w:rsidRPr="009442E3" w:rsidRDefault="0014659B" w:rsidP="0014659B">
            <w:pPr>
              <w:spacing w:before="240" w:after="0" w:line="240" w:lineRule="auto"/>
              <w:jc w:val="lowKashida"/>
              <w:rPr>
                <w:sz w:val="28"/>
                <w:szCs w:val="28"/>
                <w:rtl/>
              </w:rPr>
            </w:pPr>
            <w:r w:rsidRPr="009442E3">
              <w:rPr>
                <w:rFonts w:hint="eastAsia"/>
                <w:sz w:val="28"/>
                <w:szCs w:val="28"/>
                <w:rtl/>
              </w:rPr>
              <w:t>لتوافر</w:t>
            </w:r>
            <w:r w:rsidRPr="009442E3">
              <w:rPr>
                <w:sz w:val="28"/>
                <w:szCs w:val="28"/>
                <w:rtl/>
              </w:rPr>
              <w:t xml:space="preserve"> </w:t>
            </w:r>
            <w:r w:rsidRPr="009442E3">
              <w:rPr>
                <w:rFonts w:hint="eastAsia"/>
                <w:sz w:val="28"/>
                <w:szCs w:val="28"/>
                <w:rtl/>
              </w:rPr>
              <w:t>نية</w:t>
            </w:r>
            <w:r w:rsidRPr="009442E3">
              <w:rPr>
                <w:sz w:val="28"/>
                <w:szCs w:val="28"/>
                <w:rtl/>
              </w:rPr>
              <w:t xml:space="preserve"> </w:t>
            </w:r>
            <w:r w:rsidRPr="009442E3">
              <w:rPr>
                <w:rFonts w:hint="eastAsia"/>
                <w:sz w:val="28"/>
                <w:szCs w:val="28"/>
                <w:rtl/>
              </w:rPr>
              <w:t>القتل</w:t>
            </w:r>
            <w:r w:rsidRPr="009442E3">
              <w:rPr>
                <w:sz w:val="28"/>
                <w:szCs w:val="28"/>
                <w:rtl/>
              </w:rPr>
              <w:t xml:space="preserve"> </w:t>
            </w:r>
            <w:r w:rsidRPr="009442E3">
              <w:rPr>
                <w:rFonts w:hint="eastAsia"/>
                <w:sz w:val="28"/>
                <w:szCs w:val="28"/>
                <w:rtl/>
              </w:rPr>
              <w:t>في</w:t>
            </w:r>
            <w:r w:rsidRPr="009442E3">
              <w:rPr>
                <w:sz w:val="28"/>
                <w:szCs w:val="28"/>
                <w:rtl/>
              </w:rPr>
              <w:t xml:space="preserve"> </w:t>
            </w:r>
            <w:r w:rsidRPr="009442E3">
              <w:rPr>
                <w:rFonts w:hint="eastAsia"/>
                <w:sz w:val="28"/>
                <w:szCs w:val="28"/>
                <w:rtl/>
              </w:rPr>
              <w:t>فعل</w:t>
            </w:r>
            <w:r w:rsidRPr="009442E3">
              <w:rPr>
                <w:sz w:val="28"/>
                <w:szCs w:val="28"/>
                <w:rtl/>
              </w:rPr>
              <w:t xml:space="preserve"> </w:t>
            </w:r>
            <w:r w:rsidRPr="009442E3">
              <w:rPr>
                <w:rFonts w:hint="eastAsia"/>
                <w:sz w:val="28"/>
                <w:szCs w:val="28"/>
                <w:rtl/>
              </w:rPr>
              <w:t>الجاني</w:t>
            </w:r>
            <w:r w:rsidRPr="009442E3">
              <w:rPr>
                <w:sz w:val="28"/>
                <w:szCs w:val="28"/>
                <w:rtl/>
              </w:rPr>
              <w:t xml:space="preserve"> </w:t>
            </w:r>
            <w:r w:rsidRPr="009442E3">
              <w:rPr>
                <w:rFonts w:hint="eastAsia"/>
                <w:sz w:val="28"/>
                <w:szCs w:val="28"/>
                <w:rtl/>
              </w:rPr>
              <w:t>وقصد</w:t>
            </w:r>
            <w:r w:rsidRPr="009442E3">
              <w:rPr>
                <w:sz w:val="28"/>
                <w:szCs w:val="28"/>
                <w:rtl/>
              </w:rPr>
              <w:t xml:space="preserve"> </w:t>
            </w:r>
            <w:r w:rsidRPr="009442E3">
              <w:rPr>
                <w:rFonts w:hint="eastAsia"/>
                <w:sz w:val="28"/>
                <w:szCs w:val="28"/>
                <w:rtl/>
              </w:rPr>
              <w:t>القتل</w:t>
            </w:r>
            <w:r w:rsidRPr="009442E3">
              <w:rPr>
                <w:sz w:val="28"/>
                <w:szCs w:val="28"/>
                <w:rtl/>
              </w:rPr>
              <w:t xml:space="preserve"> </w:t>
            </w:r>
            <w:r w:rsidRPr="009442E3">
              <w:rPr>
                <w:rFonts w:hint="eastAsia"/>
                <w:sz w:val="28"/>
                <w:szCs w:val="28"/>
                <w:rtl/>
              </w:rPr>
              <w:t>باستخدامه</w:t>
            </w:r>
            <w:r w:rsidRPr="009442E3">
              <w:rPr>
                <w:sz w:val="28"/>
                <w:szCs w:val="28"/>
                <w:rtl/>
              </w:rPr>
              <w:t xml:space="preserve"> </w:t>
            </w:r>
            <w:r w:rsidRPr="009442E3">
              <w:rPr>
                <w:rFonts w:hint="eastAsia"/>
                <w:sz w:val="28"/>
                <w:szCs w:val="28"/>
                <w:rtl/>
              </w:rPr>
              <w:t>الآلة</w:t>
            </w:r>
            <w:r w:rsidRPr="009442E3">
              <w:rPr>
                <w:sz w:val="28"/>
                <w:szCs w:val="28"/>
                <w:rtl/>
              </w:rPr>
              <w:t xml:space="preserve"> </w:t>
            </w:r>
            <w:r w:rsidRPr="009442E3">
              <w:rPr>
                <w:rFonts w:hint="eastAsia"/>
                <w:sz w:val="28"/>
                <w:szCs w:val="28"/>
                <w:rtl/>
              </w:rPr>
              <w:t>المستعملة</w:t>
            </w:r>
            <w:r w:rsidRPr="009442E3">
              <w:rPr>
                <w:sz w:val="28"/>
                <w:szCs w:val="28"/>
                <w:rtl/>
              </w:rPr>
              <w:t xml:space="preserve"> </w:t>
            </w:r>
            <w:r w:rsidRPr="009442E3">
              <w:rPr>
                <w:rFonts w:hint="eastAsia"/>
                <w:sz w:val="28"/>
                <w:szCs w:val="28"/>
                <w:rtl/>
              </w:rPr>
              <w:t>في</w:t>
            </w:r>
            <w:r w:rsidRPr="009442E3">
              <w:rPr>
                <w:sz w:val="28"/>
                <w:szCs w:val="28"/>
                <w:rtl/>
              </w:rPr>
              <w:t xml:space="preserve"> </w:t>
            </w:r>
            <w:r w:rsidRPr="009442E3">
              <w:rPr>
                <w:rFonts w:hint="eastAsia"/>
                <w:sz w:val="28"/>
                <w:szCs w:val="28"/>
                <w:rtl/>
              </w:rPr>
              <w:t>الجناية</w:t>
            </w:r>
            <w:r w:rsidRPr="009442E3">
              <w:rPr>
                <w:sz w:val="28"/>
                <w:szCs w:val="28"/>
                <w:rtl/>
              </w:rPr>
              <w:t xml:space="preserve"> </w:t>
            </w:r>
            <w:r w:rsidRPr="009442E3">
              <w:rPr>
                <w:rFonts w:hint="eastAsia"/>
                <w:sz w:val="28"/>
                <w:szCs w:val="28"/>
                <w:rtl/>
              </w:rPr>
              <w:t>يجب</w:t>
            </w:r>
            <w:r w:rsidRPr="009442E3">
              <w:rPr>
                <w:sz w:val="28"/>
                <w:szCs w:val="28"/>
                <w:rtl/>
              </w:rPr>
              <w:t xml:space="preserve"> </w:t>
            </w:r>
            <w:r w:rsidRPr="009442E3">
              <w:rPr>
                <w:rFonts w:hint="eastAsia"/>
                <w:sz w:val="28"/>
                <w:szCs w:val="28"/>
                <w:rtl/>
              </w:rPr>
              <w:t>أن</w:t>
            </w:r>
            <w:r w:rsidRPr="009442E3">
              <w:rPr>
                <w:sz w:val="28"/>
                <w:szCs w:val="28"/>
                <w:rtl/>
              </w:rPr>
              <w:t xml:space="preserve"> </w:t>
            </w:r>
            <w:r w:rsidRPr="009442E3">
              <w:rPr>
                <w:rFonts w:hint="eastAsia"/>
                <w:sz w:val="28"/>
                <w:szCs w:val="28"/>
                <w:rtl/>
              </w:rPr>
              <w:t>تكون</w:t>
            </w:r>
            <w:r w:rsidRPr="009442E3">
              <w:rPr>
                <w:sz w:val="28"/>
                <w:szCs w:val="28"/>
                <w:rtl/>
              </w:rPr>
              <w:t xml:space="preserve"> </w:t>
            </w:r>
            <w:r w:rsidRPr="009442E3">
              <w:rPr>
                <w:rFonts w:hint="eastAsia"/>
                <w:sz w:val="28"/>
                <w:szCs w:val="28"/>
                <w:rtl/>
              </w:rPr>
              <w:t>الآلة</w:t>
            </w:r>
            <w:r w:rsidRPr="009442E3">
              <w:rPr>
                <w:sz w:val="28"/>
                <w:szCs w:val="28"/>
                <w:rtl/>
              </w:rPr>
              <w:t xml:space="preserve"> </w:t>
            </w:r>
            <w:r w:rsidRPr="009442E3">
              <w:rPr>
                <w:rFonts w:hint="eastAsia"/>
                <w:sz w:val="28"/>
                <w:szCs w:val="28"/>
                <w:rtl/>
              </w:rPr>
              <w:t>بطبيعتها</w:t>
            </w:r>
            <w:r w:rsidRPr="009442E3">
              <w:rPr>
                <w:sz w:val="28"/>
                <w:szCs w:val="28"/>
                <w:rtl/>
              </w:rPr>
              <w:t xml:space="preserve"> </w:t>
            </w:r>
            <w:r w:rsidRPr="009442E3">
              <w:rPr>
                <w:rFonts w:hint="eastAsia"/>
                <w:sz w:val="28"/>
                <w:szCs w:val="28"/>
                <w:rtl/>
              </w:rPr>
              <w:t>قاتلة</w:t>
            </w:r>
            <w:r w:rsidRPr="009442E3">
              <w:rPr>
                <w:sz w:val="28"/>
                <w:szCs w:val="28"/>
                <w:rtl/>
              </w:rPr>
              <w:t xml:space="preserve"> </w:t>
            </w:r>
            <w:r w:rsidRPr="009442E3">
              <w:rPr>
                <w:rFonts w:hint="eastAsia"/>
                <w:sz w:val="28"/>
                <w:szCs w:val="28"/>
                <w:rtl/>
              </w:rPr>
              <w:t>أو</w:t>
            </w:r>
            <w:r w:rsidRPr="009442E3">
              <w:rPr>
                <w:sz w:val="28"/>
                <w:szCs w:val="28"/>
                <w:rtl/>
              </w:rPr>
              <w:t xml:space="preserve"> </w:t>
            </w:r>
            <w:r w:rsidRPr="009442E3">
              <w:rPr>
                <w:rFonts w:hint="eastAsia"/>
                <w:sz w:val="28"/>
                <w:szCs w:val="28"/>
                <w:rtl/>
              </w:rPr>
              <w:t>غالباً</w:t>
            </w:r>
            <w:r w:rsidRPr="009442E3">
              <w:rPr>
                <w:sz w:val="28"/>
                <w:szCs w:val="28"/>
                <w:rtl/>
              </w:rPr>
              <w:t xml:space="preserve"> </w:t>
            </w:r>
            <w:r w:rsidRPr="009442E3">
              <w:rPr>
                <w:rFonts w:hint="eastAsia"/>
                <w:sz w:val="28"/>
                <w:szCs w:val="28"/>
                <w:rtl/>
              </w:rPr>
              <w:t>وتكون</w:t>
            </w:r>
            <w:r w:rsidRPr="009442E3">
              <w:rPr>
                <w:sz w:val="28"/>
                <w:szCs w:val="28"/>
                <w:rtl/>
              </w:rPr>
              <w:t xml:space="preserve"> </w:t>
            </w:r>
            <w:r w:rsidRPr="009442E3">
              <w:rPr>
                <w:rFonts w:hint="eastAsia"/>
                <w:sz w:val="28"/>
                <w:szCs w:val="28"/>
                <w:rtl/>
              </w:rPr>
              <w:t>العصى</w:t>
            </w:r>
            <w:r w:rsidRPr="009442E3">
              <w:rPr>
                <w:sz w:val="28"/>
                <w:szCs w:val="28"/>
                <w:rtl/>
              </w:rPr>
              <w:t xml:space="preserve"> </w:t>
            </w:r>
            <w:r w:rsidRPr="009442E3">
              <w:rPr>
                <w:rFonts w:hint="eastAsia"/>
                <w:sz w:val="28"/>
                <w:szCs w:val="28"/>
                <w:rtl/>
              </w:rPr>
              <w:t>من</w:t>
            </w:r>
            <w:r w:rsidRPr="009442E3">
              <w:rPr>
                <w:sz w:val="28"/>
                <w:szCs w:val="28"/>
                <w:rtl/>
              </w:rPr>
              <w:t xml:space="preserve"> </w:t>
            </w:r>
            <w:r w:rsidRPr="009442E3">
              <w:rPr>
                <w:rFonts w:hint="eastAsia"/>
                <w:sz w:val="28"/>
                <w:szCs w:val="28"/>
                <w:rtl/>
              </w:rPr>
              <w:t>المثقل</w:t>
            </w:r>
            <w:r w:rsidRPr="009442E3">
              <w:rPr>
                <w:sz w:val="28"/>
                <w:szCs w:val="28"/>
                <w:rtl/>
              </w:rPr>
              <w:t xml:space="preserve"> </w:t>
            </w:r>
            <w:r w:rsidRPr="009442E3">
              <w:rPr>
                <w:rFonts w:hint="eastAsia"/>
                <w:sz w:val="28"/>
                <w:szCs w:val="28"/>
                <w:rtl/>
              </w:rPr>
              <w:t>أداة</w:t>
            </w:r>
            <w:r w:rsidRPr="009442E3">
              <w:rPr>
                <w:sz w:val="28"/>
                <w:szCs w:val="28"/>
                <w:rtl/>
              </w:rPr>
              <w:t xml:space="preserve"> </w:t>
            </w:r>
            <w:r w:rsidRPr="009442E3">
              <w:rPr>
                <w:rFonts w:hint="eastAsia"/>
                <w:sz w:val="28"/>
                <w:szCs w:val="28"/>
                <w:rtl/>
              </w:rPr>
              <w:t>قاتلة</w:t>
            </w:r>
            <w:r w:rsidRPr="009442E3">
              <w:rPr>
                <w:sz w:val="28"/>
                <w:szCs w:val="28"/>
                <w:rtl/>
              </w:rPr>
              <w:t xml:space="preserve"> </w:t>
            </w:r>
            <w:r w:rsidRPr="009442E3">
              <w:rPr>
                <w:rFonts w:hint="eastAsia"/>
                <w:sz w:val="28"/>
                <w:szCs w:val="28"/>
                <w:rtl/>
              </w:rPr>
              <w:t>في</w:t>
            </w:r>
            <w:r w:rsidRPr="009442E3">
              <w:rPr>
                <w:sz w:val="28"/>
                <w:szCs w:val="28"/>
                <w:rtl/>
              </w:rPr>
              <w:t xml:space="preserve"> </w:t>
            </w:r>
            <w:r w:rsidRPr="009442E3">
              <w:rPr>
                <w:rFonts w:hint="eastAsia"/>
                <w:sz w:val="28"/>
                <w:szCs w:val="28"/>
                <w:rtl/>
              </w:rPr>
              <w:t>عرف</w:t>
            </w:r>
            <w:r w:rsidRPr="009442E3">
              <w:rPr>
                <w:sz w:val="28"/>
                <w:szCs w:val="28"/>
                <w:rtl/>
              </w:rPr>
              <w:t xml:space="preserve"> </w:t>
            </w:r>
            <w:r w:rsidRPr="009442E3">
              <w:rPr>
                <w:rFonts w:hint="eastAsia"/>
                <w:sz w:val="28"/>
                <w:szCs w:val="28"/>
                <w:rtl/>
              </w:rPr>
              <w:t>الفقهاء</w:t>
            </w:r>
            <w:r w:rsidRPr="009442E3">
              <w:rPr>
                <w:sz w:val="28"/>
                <w:szCs w:val="28"/>
                <w:rtl/>
              </w:rPr>
              <w:t xml:space="preserve"> </w:t>
            </w:r>
            <w:r w:rsidRPr="009442E3">
              <w:rPr>
                <w:rFonts w:hint="eastAsia"/>
                <w:sz w:val="28"/>
                <w:szCs w:val="28"/>
                <w:rtl/>
              </w:rPr>
              <w:t>إذا</w:t>
            </w:r>
            <w:r w:rsidRPr="009442E3">
              <w:rPr>
                <w:sz w:val="28"/>
                <w:szCs w:val="28"/>
                <w:rtl/>
              </w:rPr>
              <w:t xml:space="preserve"> </w:t>
            </w:r>
            <w:r w:rsidRPr="009442E3">
              <w:rPr>
                <w:rFonts w:hint="eastAsia"/>
                <w:sz w:val="28"/>
                <w:szCs w:val="28"/>
                <w:rtl/>
              </w:rPr>
              <w:t>استخدمت</w:t>
            </w:r>
            <w:r w:rsidRPr="009442E3">
              <w:rPr>
                <w:sz w:val="28"/>
                <w:szCs w:val="28"/>
                <w:rtl/>
              </w:rPr>
              <w:t xml:space="preserve"> </w:t>
            </w:r>
            <w:r w:rsidRPr="009442E3">
              <w:rPr>
                <w:rFonts w:hint="eastAsia"/>
                <w:sz w:val="28"/>
                <w:szCs w:val="28"/>
                <w:rtl/>
              </w:rPr>
              <w:t>في</w:t>
            </w:r>
            <w:r w:rsidRPr="009442E3">
              <w:rPr>
                <w:sz w:val="28"/>
                <w:szCs w:val="28"/>
                <w:rtl/>
              </w:rPr>
              <w:t xml:space="preserve"> </w:t>
            </w:r>
            <w:r w:rsidRPr="009442E3">
              <w:rPr>
                <w:rFonts w:hint="eastAsia"/>
                <w:sz w:val="28"/>
                <w:szCs w:val="28"/>
                <w:rtl/>
              </w:rPr>
              <w:t>القتل</w:t>
            </w:r>
            <w:r w:rsidRPr="009442E3">
              <w:rPr>
                <w:sz w:val="28"/>
                <w:szCs w:val="28"/>
                <w:rtl/>
              </w:rPr>
              <w:t xml:space="preserve"> </w:t>
            </w:r>
            <w:r w:rsidRPr="009442E3">
              <w:rPr>
                <w:rFonts w:hint="eastAsia"/>
                <w:sz w:val="28"/>
                <w:szCs w:val="28"/>
                <w:rtl/>
              </w:rPr>
              <w:t>وخصوصاً</w:t>
            </w:r>
            <w:r w:rsidRPr="009442E3">
              <w:rPr>
                <w:sz w:val="28"/>
                <w:szCs w:val="28"/>
                <w:rtl/>
              </w:rPr>
              <w:t xml:space="preserve"> </w:t>
            </w:r>
            <w:r w:rsidRPr="009442E3">
              <w:rPr>
                <w:rFonts w:hint="eastAsia"/>
                <w:sz w:val="28"/>
                <w:szCs w:val="28"/>
                <w:rtl/>
              </w:rPr>
              <w:t>في</w:t>
            </w:r>
            <w:r w:rsidRPr="009442E3">
              <w:rPr>
                <w:sz w:val="28"/>
                <w:szCs w:val="28"/>
                <w:rtl/>
              </w:rPr>
              <w:t xml:space="preserve"> </w:t>
            </w:r>
            <w:r w:rsidRPr="009442E3">
              <w:rPr>
                <w:rFonts w:hint="eastAsia"/>
                <w:sz w:val="28"/>
                <w:szCs w:val="28"/>
                <w:rtl/>
              </w:rPr>
              <w:t>رأس</w:t>
            </w:r>
            <w:r w:rsidRPr="009442E3">
              <w:rPr>
                <w:sz w:val="28"/>
                <w:szCs w:val="28"/>
                <w:rtl/>
              </w:rPr>
              <w:t xml:space="preserve"> </w:t>
            </w:r>
            <w:r w:rsidRPr="009442E3">
              <w:rPr>
                <w:rFonts w:hint="eastAsia"/>
                <w:sz w:val="28"/>
                <w:szCs w:val="28"/>
                <w:rtl/>
              </w:rPr>
              <w:t>المجنى</w:t>
            </w:r>
            <w:r w:rsidRPr="009442E3">
              <w:rPr>
                <w:sz w:val="28"/>
                <w:szCs w:val="28"/>
                <w:rtl/>
              </w:rPr>
              <w:t xml:space="preserve"> </w:t>
            </w:r>
            <w:r w:rsidRPr="009442E3">
              <w:rPr>
                <w:rFonts w:hint="eastAsia"/>
                <w:sz w:val="28"/>
                <w:szCs w:val="28"/>
                <w:rtl/>
              </w:rPr>
              <w:t>عليه</w:t>
            </w:r>
            <w:r w:rsidRPr="009442E3">
              <w:rPr>
                <w:sz w:val="28"/>
                <w:szCs w:val="28"/>
                <w:rtl/>
              </w:rPr>
              <w:t xml:space="preserve"> </w:t>
            </w:r>
            <w:r w:rsidRPr="009442E3">
              <w:rPr>
                <w:rFonts w:hint="cs"/>
                <w:sz w:val="28"/>
                <w:szCs w:val="28"/>
                <w:rtl/>
              </w:rPr>
              <w:t>ووفقاً</w:t>
            </w:r>
            <w:r w:rsidRPr="009442E3">
              <w:rPr>
                <w:sz w:val="28"/>
                <w:szCs w:val="28"/>
                <w:rtl/>
              </w:rPr>
              <w:t xml:space="preserve"> </w:t>
            </w:r>
            <w:r w:rsidRPr="009442E3">
              <w:rPr>
                <w:rFonts w:hint="eastAsia"/>
                <w:sz w:val="28"/>
                <w:szCs w:val="28"/>
                <w:rtl/>
              </w:rPr>
              <w:t>لما</w:t>
            </w:r>
            <w:r w:rsidRPr="009442E3">
              <w:rPr>
                <w:sz w:val="28"/>
                <w:szCs w:val="28"/>
                <w:rtl/>
              </w:rPr>
              <w:t xml:space="preserve"> </w:t>
            </w:r>
            <w:r w:rsidRPr="009442E3">
              <w:rPr>
                <w:rFonts w:hint="eastAsia"/>
                <w:sz w:val="28"/>
                <w:szCs w:val="28"/>
                <w:rtl/>
              </w:rPr>
              <w:t>جاء</w:t>
            </w:r>
            <w:r w:rsidRPr="009442E3">
              <w:rPr>
                <w:sz w:val="28"/>
                <w:szCs w:val="28"/>
                <w:rtl/>
              </w:rPr>
              <w:t xml:space="preserve"> </w:t>
            </w:r>
            <w:r w:rsidRPr="009442E3">
              <w:rPr>
                <w:rFonts w:hint="eastAsia"/>
                <w:sz w:val="28"/>
                <w:szCs w:val="28"/>
                <w:rtl/>
              </w:rPr>
              <w:t>في</w:t>
            </w:r>
            <w:r w:rsidRPr="009442E3">
              <w:rPr>
                <w:sz w:val="28"/>
                <w:szCs w:val="28"/>
                <w:rtl/>
              </w:rPr>
              <w:t xml:space="preserve"> </w:t>
            </w:r>
            <w:r w:rsidRPr="009442E3">
              <w:rPr>
                <w:rFonts w:hint="eastAsia"/>
                <w:sz w:val="28"/>
                <w:szCs w:val="28"/>
                <w:rtl/>
              </w:rPr>
              <w:t>التقرير</w:t>
            </w:r>
            <w:r w:rsidRPr="009442E3">
              <w:rPr>
                <w:sz w:val="28"/>
                <w:szCs w:val="28"/>
                <w:rtl/>
              </w:rPr>
              <w:t xml:space="preserve"> </w:t>
            </w:r>
            <w:r w:rsidRPr="009442E3">
              <w:rPr>
                <w:rFonts w:hint="eastAsia"/>
                <w:sz w:val="28"/>
                <w:szCs w:val="28"/>
                <w:rtl/>
              </w:rPr>
              <w:t>الطبي</w:t>
            </w:r>
            <w:r w:rsidRPr="009442E3">
              <w:rPr>
                <w:sz w:val="28"/>
                <w:szCs w:val="28"/>
                <w:rtl/>
              </w:rPr>
              <w:t xml:space="preserve"> .</w:t>
            </w:r>
          </w:p>
        </w:tc>
        <w:tc>
          <w:tcPr>
            <w:tcW w:w="905" w:type="dxa"/>
            <w:gridSpan w:val="2"/>
            <w:shd w:val="clear" w:color="auto" w:fill="auto"/>
            <w:vAlign w:val="center"/>
          </w:tcPr>
          <w:p w:rsidR="0014659B" w:rsidRPr="009442E3" w:rsidRDefault="0014659B" w:rsidP="0014659B">
            <w:pPr>
              <w:spacing w:before="240" w:after="0" w:line="240" w:lineRule="auto"/>
              <w:jc w:val="center"/>
              <w:rPr>
                <w:b/>
                <w:bCs/>
                <w:sz w:val="28"/>
                <w:szCs w:val="28"/>
                <w:rtl/>
              </w:rPr>
            </w:pPr>
            <w:r w:rsidRPr="009442E3">
              <w:rPr>
                <w:rFonts w:hint="cs"/>
                <w:b/>
                <w:bCs/>
                <w:sz w:val="28"/>
                <w:szCs w:val="28"/>
                <w:rtl/>
              </w:rPr>
              <w:t>39</w:t>
            </w:r>
          </w:p>
        </w:tc>
        <w:tc>
          <w:tcPr>
            <w:tcW w:w="959" w:type="dxa"/>
            <w:shd w:val="clear" w:color="auto" w:fill="auto"/>
            <w:vAlign w:val="center"/>
          </w:tcPr>
          <w:p w:rsidR="0014659B" w:rsidRPr="009442E3" w:rsidRDefault="0014659B" w:rsidP="0014659B">
            <w:pPr>
              <w:spacing w:before="240" w:after="0" w:line="240" w:lineRule="auto"/>
              <w:jc w:val="center"/>
              <w:rPr>
                <w:b/>
                <w:bCs/>
                <w:sz w:val="28"/>
                <w:szCs w:val="28"/>
                <w:rtl/>
              </w:rPr>
            </w:pPr>
            <w:r w:rsidRPr="009442E3">
              <w:rPr>
                <w:rFonts w:hint="cs"/>
                <w:b/>
                <w:bCs/>
                <w:sz w:val="28"/>
                <w:szCs w:val="28"/>
                <w:rtl/>
              </w:rPr>
              <w:t>109</w:t>
            </w:r>
          </w:p>
        </w:tc>
      </w:tr>
      <w:tr w:rsidR="0014659B" w:rsidRPr="009442E3" w:rsidTr="0014659B">
        <w:trPr>
          <w:cantSplit/>
        </w:trPr>
        <w:tc>
          <w:tcPr>
            <w:tcW w:w="591" w:type="dxa"/>
            <w:shd w:val="clear" w:color="auto" w:fill="auto"/>
            <w:vAlign w:val="center"/>
          </w:tcPr>
          <w:p w:rsidR="0014659B" w:rsidRPr="009442E3" w:rsidRDefault="0014659B" w:rsidP="0014659B">
            <w:pPr>
              <w:spacing w:after="0" w:line="240" w:lineRule="auto"/>
              <w:jc w:val="center"/>
              <w:rPr>
                <w:b/>
                <w:bCs/>
                <w:sz w:val="28"/>
                <w:szCs w:val="28"/>
                <w:rtl/>
              </w:rPr>
            </w:pPr>
            <w:r w:rsidRPr="009442E3">
              <w:rPr>
                <w:rFonts w:hint="cs"/>
                <w:b/>
                <w:bCs/>
                <w:sz w:val="28"/>
                <w:szCs w:val="28"/>
                <w:rtl/>
              </w:rPr>
              <w:t>60</w:t>
            </w:r>
          </w:p>
        </w:tc>
        <w:tc>
          <w:tcPr>
            <w:tcW w:w="2386" w:type="dxa"/>
            <w:shd w:val="clear" w:color="auto" w:fill="F2F2F2"/>
            <w:vAlign w:val="center"/>
          </w:tcPr>
          <w:p w:rsidR="0014659B" w:rsidRPr="00B7309D" w:rsidRDefault="0014659B" w:rsidP="0014659B">
            <w:pPr>
              <w:spacing w:after="0" w:line="240" w:lineRule="auto"/>
              <w:jc w:val="center"/>
              <w:rPr>
                <w:rFonts w:cs="Abdulmagid"/>
                <w:b/>
                <w:bCs/>
                <w:sz w:val="24"/>
                <w:szCs w:val="24"/>
                <w:rtl/>
              </w:rPr>
            </w:pPr>
            <w:r w:rsidRPr="00B7309D">
              <w:rPr>
                <w:rFonts w:cs="Abdulmagid" w:hint="eastAsia"/>
                <w:b/>
                <w:bCs/>
                <w:sz w:val="24"/>
                <w:szCs w:val="24"/>
                <w:rtl/>
              </w:rPr>
              <w:t>قول</w:t>
            </w:r>
            <w:r w:rsidRPr="00B7309D">
              <w:rPr>
                <w:rFonts w:cs="Abdulmagid"/>
                <w:b/>
                <w:bCs/>
                <w:sz w:val="24"/>
                <w:szCs w:val="24"/>
                <w:rtl/>
              </w:rPr>
              <w:t xml:space="preserve"> </w:t>
            </w:r>
            <w:r w:rsidRPr="00B7309D">
              <w:rPr>
                <w:rFonts w:cs="Abdulmagid" w:hint="eastAsia"/>
                <w:b/>
                <w:bCs/>
                <w:sz w:val="24"/>
                <w:szCs w:val="24"/>
                <w:rtl/>
              </w:rPr>
              <w:t>محكمة</w:t>
            </w:r>
            <w:r w:rsidRPr="00B7309D">
              <w:rPr>
                <w:rFonts w:cs="Abdulmagid"/>
                <w:b/>
                <w:bCs/>
                <w:sz w:val="24"/>
                <w:szCs w:val="24"/>
                <w:rtl/>
              </w:rPr>
              <w:t xml:space="preserve"> </w:t>
            </w:r>
            <w:r w:rsidRPr="00B7309D">
              <w:rPr>
                <w:rFonts w:cs="Abdulmagid" w:hint="eastAsia"/>
                <w:b/>
                <w:bCs/>
                <w:sz w:val="24"/>
                <w:szCs w:val="24"/>
                <w:rtl/>
              </w:rPr>
              <w:t>الاستئناف</w:t>
            </w:r>
            <w:r w:rsidRPr="00B7309D">
              <w:rPr>
                <w:rFonts w:cs="Abdulmagid"/>
                <w:b/>
                <w:bCs/>
                <w:sz w:val="24"/>
                <w:szCs w:val="24"/>
                <w:rtl/>
              </w:rPr>
              <w:t xml:space="preserve"> </w:t>
            </w:r>
            <w:r w:rsidRPr="00B7309D">
              <w:rPr>
                <w:rFonts w:cs="Abdulmagid" w:hint="eastAsia"/>
                <w:b/>
                <w:bCs/>
                <w:sz w:val="24"/>
                <w:szCs w:val="24"/>
                <w:rtl/>
              </w:rPr>
              <w:t>في</w:t>
            </w:r>
            <w:r w:rsidRPr="00B7309D">
              <w:rPr>
                <w:rFonts w:cs="Abdulmagid"/>
                <w:b/>
                <w:bCs/>
                <w:sz w:val="24"/>
                <w:szCs w:val="24"/>
                <w:rtl/>
              </w:rPr>
              <w:t xml:space="preserve"> </w:t>
            </w:r>
            <w:r w:rsidRPr="00B7309D">
              <w:rPr>
                <w:rFonts w:cs="Abdulmagid" w:hint="eastAsia"/>
                <w:b/>
                <w:bCs/>
                <w:sz w:val="24"/>
                <w:szCs w:val="24"/>
                <w:rtl/>
              </w:rPr>
              <w:t>حكمها</w:t>
            </w:r>
            <w:r w:rsidRPr="00B7309D">
              <w:rPr>
                <w:rFonts w:cs="Abdulmagid"/>
                <w:b/>
                <w:bCs/>
                <w:sz w:val="24"/>
                <w:szCs w:val="24"/>
                <w:rtl/>
              </w:rPr>
              <w:t xml:space="preserve"> </w:t>
            </w:r>
            <w:r w:rsidRPr="00B7309D">
              <w:rPr>
                <w:rFonts w:cs="Abdulmagid" w:hint="eastAsia"/>
                <w:b/>
                <w:bCs/>
                <w:sz w:val="24"/>
                <w:szCs w:val="24"/>
                <w:rtl/>
              </w:rPr>
              <w:t>المطعون</w:t>
            </w:r>
            <w:r w:rsidRPr="00B7309D">
              <w:rPr>
                <w:rFonts w:cs="Abdulmagid"/>
                <w:b/>
                <w:bCs/>
                <w:sz w:val="24"/>
                <w:szCs w:val="24"/>
                <w:rtl/>
              </w:rPr>
              <w:t xml:space="preserve"> </w:t>
            </w:r>
            <w:r w:rsidRPr="00B7309D">
              <w:rPr>
                <w:rFonts w:cs="Abdulmagid" w:hint="eastAsia"/>
                <w:b/>
                <w:bCs/>
                <w:sz w:val="24"/>
                <w:szCs w:val="24"/>
                <w:rtl/>
              </w:rPr>
              <w:t>فيه</w:t>
            </w:r>
            <w:r w:rsidRPr="00B7309D">
              <w:rPr>
                <w:rFonts w:cs="Abdulmagid"/>
                <w:b/>
                <w:bCs/>
                <w:sz w:val="24"/>
                <w:szCs w:val="24"/>
                <w:rtl/>
              </w:rPr>
              <w:t xml:space="preserve"> </w:t>
            </w:r>
            <w:r w:rsidRPr="00B7309D">
              <w:rPr>
                <w:rFonts w:cs="Abdulmagid" w:hint="eastAsia"/>
                <w:b/>
                <w:bCs/>
                <w:sz w:val="24"/>
                <w:szCs w:val="24"/>
                <w:rtl/>
              </w:rPr>
              <w:t>أن</w:t>
            </w:r>
            <w:r w:rsidRPr="00B7309D">
              <w:rPr>
                <w:rFonts w:cs="Abdulmagid"/>
                <w:b/>
                <w:bCs/>
                <w:sz w:val="24"/>
                <w:szCs w:val="24"/>
                <w:rtl/>
              </w:rPr>
              <w:t xml:space="preserve"> </w:t>
            </w:r>
            <w:r w:rsidRPr="00B7309D">
              <w:rPr>
                <w:rFonts w:cs="Abdulmagid" w:hint="eastAsia"/>
                <w:b/>
                <w:bCs/>
                <w:sz w:val="24"/>
                <w:szCs w:val="24"/>
                <w:rtl/>
              </w:rPr>
              <w:t>الطاعن</w:t>
            </w:r>
            <w:r w:rsidRPr="00B7309D">
              <w:rPr>
                <w:rFonts w:cs="Abdulmagid"/>
                <w:b/>
                <w:bCs/>
                <w:sz w:val="24"/>
                <w:szCs w:val="24"/>
                <w:rtl/>
              </w:rPr>
              <w:t xml:space="preserve"> </w:t>
            </w:r>
            <w:r w:rsidRPr="00B7309D">
              <w:rPr>
                <w:rFonts w:cs="Abdulmagid" w:hint="eastAsia"/>
                <w:b/>
                <w:bCs/>
                <w:sz w:val="24"/>
                <w:szCs w:val="24"/>
                <w:rtl/>
              </w:rPr>
              <w:t>لم</w:t>
            </w:r>
            <w:r w:rsidRPr="00B7309D">
              <w:rPr>
                <w:rFonts w:cs="Abdulmagid"/>
                <w:b/>
                <w:bCs/>
                <w:sz w:val="24"/>
                <w:szCs w:val="24"/>
                <w:rtl/>
              </w:rPr>
              <w:t xml:space="preserve"> </w:t>
            </w:r>
            <w:r w:rsidRPr="00B7309D">
              <w:rPr>
                <w:rFonts w:cs="Abdulmagid" w:hint="eastAsia"/>
                <w:b/>
                <w:bCs/>
                <w:sz w:val="24"/>
                <w:szCs w:val="24"/>
                <w:rtl/>
              </w:rPr>
              <w:t>يأت</w:t>
            </w:r>
            <w:r w:rsidRPr="00B7309D">
              <w:rPr>
                <w:rFonts w:cs="Abdulmagid"/>
                <w:b/>
                <w:bCs/>
                <w:sz w:val="24"/>
                <w:szCs w:val="24"/>
                <w:rtl/>
              </w:rPr>
              <w:t xml:space="preserve"> </w:t>
            </w:r>
            <w:r w:rsidRPr="00B7309D">
              <w:rPr>
                <w:rFonts w:cs="Abdulmagid" w:hint="eastAsia"/>
                <w:b/>
                <w:bCs/>
                <w:sz w:val="24"/>
                <w:szCs w:val="24"/>
                <w:rtl/>
              </w:rPr>
              <w:t>بجديد</w:t>
            </w:r>
            <w:r w:rsidRPr="00B7309D">
              <w:rPr>
                <w:rFonts w:cs="Abdulmagid"/>
                <w:b/>
                <w:bCs/>
                <w:sz w:val="24"/>
                <w:szCs w:val="24"/>
                <w:rtl/>
              </w:rPr>
              <w:t xml:space="preserve"> - </w:t>
            </w:r>
            <w:r w:rsidRPr="00B7309D">
              <w:rPr>
                <w:rFonts w:cs="Abdulmagid" w:hint="eastAsia"/>
                <w:b/>
                <w:bCs/>
                <w:sz w:val="24"/>
                <w:szCs w:val="24"/>
                <w:rtl/>
              </w:rPr>
              <w:t>ماهيته</w:t>
            </w:r>
            <w:r w:rsidRPr="00B7309D">
              <w:rPr>
                <w:rFonts w:cs="Abdulmagid"/>
                <w:b/>
                <w:bCs/>
                <w:sz w:val="24"/>
                <w:szCs w:val="24"/>
                <w:rtl/>
              </w:rPr>
              <w:t xml:space="preserve"> .</w:t>
            </w:r>
          </w:p>
        </w:tc>
        <w:tc>
          <w:tcPr>
            <w:tcW w:w="5103" w:type="dxa"/>
            <w:shd w:val="clear" w:color="auto" w:fill="auto"/>
            <w:vAlign w:val="center"/>
          </w:tcPr>
          <w:p w:rsidR="0014659B" w:rsidRPr="009442E3" w:rsidRDefault="0014659B" w:rsidP="0014659B">
            <w:pPr>
              <w:spacing w:after="0" w:line="240" w:lineRule="auto"/>
              <w:jc w:val="lowKashida"/>
              <w:rPr>
                <w:sz w:val="28"/>
                <w:szCs w:val="28"/>
                <w:rtl/>
              </w:rPr>
            </w:pPr>
            <w:r w:rsidRPr="009442E3">
              <w:rPr>
                <w:rFonts w:hint="eastAsia"/>
                <w:sz w:val="28"/>
                <w:szCs w:val="28"/>
                <w:rtl/>
              </w:rPr>
              <w:t>قول</w:t>
            </w:r>
            <w:r w:rsidRPr="009442E3">
              <w:rPr>
                <w:sz w:val="28"/>
                <w:szCs w:val="28"/>
                <w:rtl/>
              </w:rPr>
              <w:t xml:space="preserve"> </w:t>
            </w:r>
            <w:r w:rsidRPr="009442E3">
              <w:rPr>
                <w:rFonts w:hint="eastAsia"/>
                <w:sz w:val="28"/>
                <w:szCs w:val="28"/>
                <w:rtl/>
              </w:rPr>
              <w:t>محكمة</w:t>
            </w:r>
            <w:r w:rsidRPr="009442E3">
              <w:rPr>
                <w:sz w:val="28"/>
                <w:szCs w:val="28"/>
                <w:rtl/>
              </w:rPr>
              <w:t xml:space="preserve"> </w:t>
            </w:r>
            <w:r w:rsidRPr="009442E3">
              <w:rPr>
                <w:rFonts w:hint="eastAsia"/>
                <w:sz w:val="28"/>
                <w:szCs w:val="28"/>
                <w:rtl/>
              </w:rPr>
              <w:t>الاستئناف</w:t>
            </w:r>
            <w:r w:rsidRPr="009442E3">
              <w:rPr>
                <w:sz w:val="28"/>
                <w:szCs w:val="28"/>
                <w:rtl/>
              </w:rPr>
              <w:t xml:space="preserve"> </w:t>
            </w:r>
            <w:r w:rsidRPr="009442E3">
              <w:rPr>
                <w:rFonts w:hint="eastAsia"/>
                <w:sz w:val="28"/>
                <w:szCs w:val="28"/>
                <w:rtl/>
              </w:rPr>
              <w:t>في</w:t>
            </w:r>
            <w:r w:rsidRPr="009442E3">
              <w:rPr>
                <w:sz w:val="28"/>
                <w:szCs w:val="28"/>
                <w:rtl/>
              </w:rPr>
              <w:t xml:space="preserve"> </w:t>
            </w:r>
            <w:r w:rsidRPr="009442E3">
              <w:rPr>
                <w:rFonts w:hint="eastAsia"/>
                <w:sz w:val="28"/>
                <w:szCs w:val="28"/>
                <w:rtl/>
              </w:rPr>
              <w:t>حكمها</w:t>
            </w:r>
            <w:r w:rsidRPr="009442E3">
              <w:rPr>
                <w:sz w:val="28"/>
                <w:szCs w:val="28"/>
                <w:rtl/>
              </w:rPr>
              <w:t xml:space="preserve"> </w:t>
            </w:r>
            <w:r w:rsidRPr="009442E3">
              <w:rPr>
                <w:rFonts w:hint="eastAsia"/>
                <w:sz w:val="28"/>
                <w:szCs w:val="28"/>
                <w:rtl/>
              </w:rPr>
              <w:t>المطعون</w:t>
            </w:r>
            <w:r w:rsidRPr="009442E3">
              <w:rPr>
                <w:sz w:val="28"/>
                <w:szCs w:val="28"/>
                <w:rtl/>
              </w:rPr>
              <w:t xml:space="preserve"> </w:t>
            </w:r>
            <w:r w:rsidRPr="009442E3">
              <w:rPr>
                <w:rFonts w:hint="eastAsia"/>
                <w:sz w:val="28"/>
                <w:szCs w:val="28"/>
                <w:rtl/>
              </w:rPr>
              <w:t>فيه</w:t>
            </w:r>
            <w:r w:rsidRPr="009442E3">
              <w:rPr>
                <w:sz w:val="28"/>
                <w:szCs w:val="28"/>
                <w:rtl/>
              </w:rPr>
              <w:t xml:space="preserve"> </w:t>
            </w:r>
            <w:r w:rsidRPr="009442E3">
              <w:rPr>
                <w:rFonts w:hint="eastAsia"/>
                <w:sz w:val="28"/>
                <w:szCs w:val="28"/>
                <w:rtl/>
              </w:rPr>
              <w:t>أن</w:t>
            </w:r>
            <w:r w:rsidRPr="009442E3">
              <w:rPr>
                <w:sz w:val="28"/>
                <w:szCs w:val="28"/>
                <w:rtl/>
              </w:rPr>
              <w:t xml:space="preserve"> </w:t>
            </w:r>
            <w:r w:rsidRPr="009442E3">
              <w:rPr>
                <w:rFonts w:hint="eastAsia"/>
                <w:sz w:val="28"/>
                <w:szCs w:val="28"/>
                <w:rtl/>
              </w:rPr>
              <w:t>الطاعن</w:t>
            </w:r>
            <w:r w:rsidRPr="009442E3">
              <w:rPr>
                <w:sz w:val="28"/>
                <w:szCs w:val="28"/>
                <w:rtl/>
              </w:rPr>
              <w:t xml:space="preserve"> </w:t>
            </w:r>
            <w:r w:rsidRPr="009442E3">
              <w:rPr>
                <w:rFonts w:hint="eastAsia"/>
                <w:sz w:val="28"/>
                <w:szCs w:val="28"/>
                <w:rtl/>
              </w:rPr>
              <w:t>لم</w:t>
            </w:r>
            <w:r w:rsidRPr="009442E3">
              <w:rPr>
                <w:sz w:val="28"/>
                <w:szCs w:val="28"/>
                <w:rtl/>
              </w:rPr>
              <w:t xml:space="preserve"> </w:t>
            </w:r>
            <w:r w:rsidRPr="009442E3">
              <w:rPr>
                <w:rFonts w:hint="eastAsia"/>
                <w:sz w:val="28"/>
                <w:szCs w:val="28"/>
                <w:rtl/>
              </w:rPr>
              <w:t>يأت</w:t>
            </w:r>
            <w:r w:rsidRPr="009442E3">
              <w:rPr>
                <w:sz w:val="28"/>
                <w:szCs w:val="28"/>
                <w:rtl/>
              </w:rPr>
              <w:t xml:space="preserve"> </w:t>
            </w:r>
            <w:r w:rsidRPr="009442E3">
              <w:rPr>
                <w:rFonts w:hint="eastAsia"/>
                <w:sz w:val="28"/>
                <w:szCs w:val="28"/>
                <w:rtl/>
              </w:rPr>
              <w:t>بجديد</w:t>
            </w:r>
            <w:r w:rsidRPr="009442E3">
              <w:rPr>
                <w:sz w:val="28"/>
                <w:szCs w:val="28"/>
                <w:rtl/>
              </w:rPr>
              <w:t xml:space="preserve"> </w:t>
            </w:r>
            <w:r w:rsidRPr="009442E3">
              <w:rPr>
                <w:rFonts w:hint="eastAsia"/>
                <w:sz w:val="28"/>
                <w:szCs w:val="28"/>
                <w:rtl/>
              </w:rPr>
              <w:t>لا</w:t>
            </w:r>
            <w:r w:rsidRPr="009442E3">
              <w:rPr>
                <w:sz w:val="28"/>
                <w:szCs w:val="28"/>
                <w:rtl/>
              </w:rPr>
              <w:t xml:space="preserve"> </w:t>
            </w:r>
            <w:r w:rsidRPr="009442E3">
              <w:rPr>
                <w:rFonts w:hint="eastAsia"/>
                <w:sz w:val="28"/>
                <w:szCs w:val="28"/>
                <w:rtl/>
              </w:rPr>
              <w:t>يعد</w:t>
            </w:r>
            <w:r w:rsidRPr="009442E3">
              <w:rPr>
                <w:sz w:val="28"/>
                <w:szCs w:val="28"/>
                <w:rtl/>
              </w:rPr>
              <w:t xml:space="preserve"> </w:t>
            </w:r>
            <w:r w:rsidRPr="009442E3">
              <w:rPr>
                <w:rFonts w:hint="eastAsia"/>
                <w:sz w:val="28"/>
                <w:szCs w:val="28"/>
                <w:rtl/>
              </w:rPr>
              <w:t>رأياً</w:t>
            </w:r>
            <w:r w:rsidRPr="009442E3">
              <w:rPr>
                <w:sz w:val="28"/>
                <w:szCs w:val="28"/>
                <w:rtl/>
              </w:rPr>
              <w:t xml:space="preserve"> </w:t>
            </w:r>
            <w:r w:rsidRPr="009442E3">
              <w:rPr>
                <w:rFonts w:hint="eastAsia"/>
                <w:sz w:val="28"/>
                <w:szCs w:val="28"/>
                <w:rtl/>
              </w:rPr>
              <w:t>منها</w:t>
            </w:r>
            <w:r w:rsidRPr="009442E3">
              <w:rPr>
                <w:sz w:val="28"/>
                <w:szCs w:val="28"/>
                <w:rtl/>
              </w:rPr>
              <w:t xml:space="preserve"> </w:t>
            </w:r>
            <w:r w:rsidRPr="009442E3">
              <w:rPr>
                <w:rFonts w:hint="eastAsia"/>
                <w:sz w:val="28"/>
                <w:szCs w:val="28"/>
                <w:rtl/>
              </w:rPr>
              <w:t>في</w:t>
            </w:r>
            <w:r w:rsidRPr="009442E3">
              <w:rPr>
                <w:sz w:val="28"/>
                <w:szCs w:val="28"/>
                <w:rtl/>
              </w:rPr>
              <w:t xml:space="preserve"> </w:t>
            </w:r>
            <w:r w:rsidRPr="009442E3">
              <w:rPr>
                <w:rFonts w:hint="eastAsia"/>
                <w:sz w:val="28"/>
                <w:szCs w:val="28"/>
                <w:rtl/>
              </w:rPr>
              <w:t>الدعوى</w:t>
            </w:r>
            <w:r w:rsidRPr="009442E3">
              <w:rPr>
                <w:sz w:val="28"/>
                <w:szCs w:val="28"/>
                <w:rtl/>
              </w:rPr>
              <w:t xml:space="preserve"> </w:t>
            </w:r>
            <w:r w:rsidRPr="009442E3">
              <w:rPr>
                <w:rFonts w:hint="eastAsia"/>
                <w:sz w:val="28"/>
                <w:szCs w:val="28"/>
                <w:rtl/>
              </w:rPr>
              <w:t>لأن</w:t>
            </w:r>
            <w:r w:rsidRPr="009442E3">
              <w:rPr>
                <w:sz w:val="28"/>
                <w:szCs w:val="28"/>
                <w:rtl/>
              </w:rPr>
              <w:t xml:space="preserve"> </w:t>
            </w:r>
            <w:r w:rsidRPr="009442E3">
              <w:rPr>
                <w:rFonts w:hint="eastAsia"/>
                <w:sz w:val="28"/>
                <w:szCs w:val="28"/>
                <w:rtl/>
              </w:rPr>
              <w:t>الطاعن</w:t>
            </w:r>
            <w:r w:rsidRPr="009442E3">
              <w:rPr>
                <w:sz w:val="28"/>
                <w:szCs w:val="28"/>
                <w:rtl/>
              </w:rPr>
              <w:t xml:space="preserve"> </w:t>
            </w:r>
            <w:r w:rsidRPr="009442E3">
              <w:rPr>
                <w:rFonts w:hint="eastAsia"/>
                <w:sz w:val="28"/>
                <w:szCs w:val="28"/>
                <w:rtl/>
              </w:rPr>
              <w:t>بإمكانه</w:t>
            </w:r>
            <w:r w:rsidRPr="009442E3">
              <w:rPr>
                <w:sz w:val="28"/>
                <w:szCs w:val="28"/>
                <w:rtl/>
              </w:rPr>
              <w:t xml:space="preserve"> </w:t>
            </w:r>
            <w:r w:rsidRPr="009442E3">
              <w:rPr>
                <w:rFonts w:hint="eastAsia"/>
                <w:sz w:val="28"/>
                <w:szCs w:val="28"/>
                <w:rtl/>
              </w:rPr>
              <w:t>أن</w:t>
            </w:r>
            <w:r w:rsidRPr="009442E3">
              <w:rPr>
                <w:sz w:val="28"/>
                <w:szCs w:val="28"/>
                <w:rtl/>
              </w:rPr>
              <w:t xml:space="preserve"> </w:t>
            </w:r>
            <w:r w:rsidRPr="009442E3">
              <w:rPr>
                <w:rFonts w:hint="eastAsia"/>
                <w:sz w:val="28"/>
                <w:szCs w:val="28"/>
                <w:rtl/>
              </w:rPr>
              <w:t>يتقدم</w:t>
            </w:r>
            <w:r w:rsidRPr="009442E3">
              <w:rPr>
                <w:sz w:val="28"/>
                <w:szCs w:val="28"/>
                <w:rtl/>
              </w:rPr>
              <w:t xml:space="preserve"> </w:t>
            </w:r>
            <w:r w:rsidRPr="009442E3">
              <w:rPr>
                <w:rFonts w:hint="eastAsia"/>
                <w:sz w:val="28"/>
                <w:szCs w:val="28"/>
                <w:rtl/>
              </w:rPr>
              <w:t>إليها</w:t>
            </w:r>
            <w:r w:rsidRPr="009442E3">
              <w:rPr>
                <w:sz w:val="28"/>
                <w:szCs w:val="28"/>
                <w:rtl/>
              </w:rPr>
              <w:t xml:space="preserve"> </w:t>
            </w:r>
            <w:r w:rsidRPr="009442E3">
              <w:rPr>
                <w:rFonts w:hint="eastAsia"/>
                <w:sz w:val="28"/>
                <w:szCs w:val="28"/>
                <w:rtl/>
              </w:rPr>
              <w:t>بأي</w:t>
            </w:r>
            <w:r w:rsidRPr="009442E3">
              <w:rPr>
                <w:sz w:val="28"/>
                <w:szCs w:val="28"/>
                <w:rtl/>
              </w:rPr>
              <w:t xml:space="preserve"> </w:t>
            </w:r>
            <w:r w:rsidRPr="009442E3">
              <w:rPr>
                <w:rFonts w:hint="eastAsia"/>
                <w:sz w:val="28"/>
                <w:szCs w:val="28"/>
                <w:rtl/>
              </w:rPr>
              <w:t>جديد</w:t>
            </w:r>
            <w:r w:rsidRPr="009442E3">
              <w:rPr>
                <w:sz w:val="28"/>
                <w:szCs w:val="28"/>
                <w:rtl/>
              </w:rPr>
              <w:t xml:space="preserve"> </w:t>
            </w:r>
            <w:r w:rsidRPr="009442E3">
              <w:rPr>
                <w:rFonts w:hint="eastAsia"/>
                <w:sz w:val="28"/>
                <w:szCs w:val="28"/>
                <w:rtl/>
              </w:rPr>
              <w:t>وستقوم</w:t>
            </w:r>
            <w:r w:rsidRPr="009442E3">
              <w:rPr>
                <w:sz w:val="28"/>
                <w:szCs w:val="28"/>
                <w:rtl/>
              </w:rPr>
              <w:t xml:space="preserve"> </w:t>
            </w:r>
            <w:r w:rsidRPr="009442E3">
              <w:rPr>
                <w:rFonts w:hint="eastAsia"/>
                <w:sz w:val="28"/>
                <w:szCs w:val="28"/>
                <w:rtl/>
              </w:rPr>
              <w:t>بتحقيقه</w:t>
            </w:r>
            <w:r w:rsidRPr="009442E3">
              <w:rPr>
                <w:sz w:val="28"/>
                <w:szCs w:val="28"/>
                <w:rtl/>
              </w:rPr>
              <w:t xml:space="preserve"> </w:t>
            </w:r>
            <w:r w:rsidRPr="009442E3">
              <w:rPr>
                <w:rFonts w:hint="eastAsia"/>
                <w:sz w:val="28"/>
                <w:szCs w:val="28"/>
                <w:rtl/>
              </w:rPr>
              <w:t>حتماً</w:t>
            </w:r>
            <w:r w:rsidRPr="009442E3">
              <w:rPr>
                <w:sz w:val="28"/>
                <w:szCs w:val="28"/>
                <w:rtl/>
              </w:rPr>
              <w:t xml:space="preserve"> </w:t>
            </w:r>
            <w:r w:rsidRPr="009442E3">
              <w:rPr>
                <w:rFonts w:hint="eastAsia"/>
                <w:sz w:val="28"/>
                <w:szCs w:val="28"/>
                <w:rtl/>
              </w:rPr>
              <w:t>والفصل</w:t>
            </w:r>
            <w:r w:rsidRPr="009442E3">
              <w:rPr>
                <w:sz w:val="28"/>
                <w:szCs w:val="28"/>
                <w:rtl/>
              </w:rPr>
              <w:t xml:space="preserve"> </w:t>
            </w:r>
            <w:r w:rsidRPr="009442E3">
              <w:rPr>
                <w:rFonts w:hint="eastAsia"/>
                <w:sz w:val="28"/>
                <w:szCs w:val="28"/>
                <w:rtl/>
              </w:rPr>
              <w:t>فيه</w:t>
            </w:r>
            <w:r w:rsidRPr="009442E3">
              <w:rPr>
                <w:sz w:val="28"/>
                <w:szCs w:val="28"/>
                <w:rtl/>
              </w:rPr>
              <w:t xml:space="preserve"> </w:t>
            </w:r>
            <w:r w:rsidRPr="009442E3">
              <w:rPr>
                <w:rFonts w:hint="eastAsia"/>
                <w:sz w:val="28"/>
                <w:szCs w:val="28"/>
                <w:rtl/>
              </w:rPr>
              <w:t>وفقاً</w:t>
            </w:r>
            <w:r w:rsidRPr="009442E3">
              <w:rPr>
                <w:sz w:val="28"/>
                <w:szCs w:val="28"/>
                <w:rtl/>
              </w:rPr>
              <w:t xml:space="preserve"> </w:t>
            </w:r>
            <w:r w:rsidRPr="009442E3">
              <w:rPr>
                <w:rFonts w:hint="eastAsia"/>
                <w:sz w:val="28"/>
                <w:szCs w:val="28"/>
                <w:rtl/>
              </w:rPr>
              <w:t>للقانون</w:t>
            </w:r>
            <w:r w:rsidRPr="009442E3">
              <w:rPr>
                <w:sz w:val="28"/>
                <w:szCs w:val="28"/>
                <w:rtl/>
              </w:rPr>
              <w:t xml:space="preserve"> .</w:t>
            </w:r>
          </w:p>
        </w:tc>
        <w:tc>
          <w:tcPr>
            <w:tcW w:w="905" w:type="dxa"/>
            <w:gridSpan w:val="2"/>
            <w:shd w:val="clear" w:color="auto" w:fill="auto"/>
            <w:vAlign w:val="center"/>
          </w:tcPr>
          <w:p w:rsidR="0014659B" w:rsidRPr="009442E3" w:rsidRDefault="0014659B" w:rsidP="0014659B">
            <w:pPr>
              <w:spacing w:after="0" w:line="240" w:lineRule="auto"/>
              <w:jc w:val="center"/>
              <w:rPr>
                <w:b/>
                <w:bCs/>
                <w:sz w:val="28"/>
                <w:szCs w:val="28"/>
                <w:rtl/>
              </w:rPr>
            </w:pPr>
            <w:r w:rsidRPr="009442E3">
              <w:rPr>
                <w:rFonts w:hint="cs"/>
                <w:b/>
                <w:bCs/>
                <w:sz w:val="28"/>
                <w:szCs w:val="28"/>
                <w:rtl/>
              </w:rPr>
              <w:t>25</w:t>
            </w:r>
          </w:p>
        </w:tc>
        <w:tc>
          <w:tcPr>
            <w:tcW w:w="959" w:type="dxa"/>
            <w:shd w:val="clear" w:color="auto" w:fill="auto"/>
            <w:vAlign w:val="center"/>
          </w:tcPr>
          <w:p w:rsidR="0014659B" w:rsidRPr="009442E3" w:rsidRDefault="0014659B" w:rsidP="0014659B">
            <w:pPr>
              <w:spacing w:after="0" w:line="240" w:lineRule="auto"/>
              <w:jc w:val="center"/>
              <w:rPr>
                <w:b/>
                <w:bCs/>
                <w:sz w:val="28"/>
                <w:szCs w:val="28"/>
                <w:rtl/>
              </w:rPr>
            </w:pPr>
            <w:r w:rsidRPr="009442E3">
              <w:rPr>
                <w:rFonts w:hint="cs"/>
                <w:b/>
                <w:bCs/>
                <w:sz w:val="28"/>
                <w:szCs w:val="28"/>
                <w:rtl/>
              </w:rPr>
              <w:t>72</w:t>
            </w:r>
          </w:p>
        </w:tc>
      </w:tr>
      <w:tr w:rsidR="0014659B" w:rsidRPr="009442E3" w:rsidTr="0014659B">
        <w:tc>
          <w:tcPr>
            <w:tcW w:w="591" w:type="dxa"/>
            <w:shd w:val="clear" w:color="auto" w:fill="auto"/>
            <w:vAlign w:val="center"/>
          </w:tcPr>
          <w:p w:rsidR="0014659B" w:rsidRPr="009442E3" w:rsidRDefault="0014659B" w:rsidP="0014659B">
            <w:pPr>
              <w:spacing w:after="0" w:line="240" w:lineRule="auto"/>
              <w:jc w:val="center"/>
              <w:rPr>
                <w:b/>
                <w:bCs/>
                <w:sz w:val="28"/>
                <w:szCs w:val="28"/>
                <w:rtl/>
              </w:rPr>
            </w:pPr>
            <w:r w:rsidRPr="009442E3">
              <w:rPr>
                <w:rFonts w:hint="cs"/>
                <w:b/>
                <w:bCs/>
                <w:sz w:val="28"/>
                <w:szCs w:val="28"/>
                <w:rtl/>
              </w:rPr>
              <w:t>61</w:t>
            </w:r>
          </w:p>
        </w:tc>
        <w:tc>
          <w:tcPr>
            <w:tcW w:w="2386" w:type="dxa"/>
            <w:shd w:val="clear" w:color="auto" w:fill="F2F2F2"/>
            <w:vAlign w:val="center"/>
          </w:tcPr>
          <w:p w:rsidR="0014659B" w:rsidRPr="00B7309D" w:rsidRDefault="0014659B" w:rsidP="0014659B">
            <w:pPr>
              <w:spacing w:after="0" w:line="240" w:lineRule="auto"/>
              <w:jc w:val="center"/>
              <w:rPr>
                <w:rFonts w:cs="Abdulmagid"/>
                <w:b/>
                <w:bCs/>
                <w:sz w:val="24"/>
                <w:szCs w:val="24"/>
                <w:rtl/>
              </w:rPr>
            </w:pPr>
            <w:r w:rsidRPr="00B7309D">
              <w:rPr>
                <w:rFonts w:cs="Abdulmagid" w:hint="eastAsia"/>
                <w:b/>
                <w:bCs/>
                <w:sz w:val="24"/>
                <w:szCs w:val="24"/>
                <w:rtl/>
              </w:rPr>
              <w:t>ما</w:t>
            </w:r>
            <w:r w:rsidRPr="00B7309D">
              <w:rPr>
                <w:rFonts w:cs="Abdulmagid"/>
                <w:b/>
                <w:bCs/>
                <w:sz w:val="24"/>
                <w:szCs w:val="24"/>
                <w:rtl/>
              </w:rPr>
              <w:t xml:space="preserve"> </w:t>
            </w:r>
            <w:r w:rsidRPr="00B7309D">
              <w:rPr>
                <w:rFonts w:cs="Abdulmagid" w:hint="eastAsia"/>
                <w:b/>
                <w:bCs/>
                <w:sz w:val="24"/>
                <w:szCs w:val="24"/>
                <w:rtl/>
              </w:rPr>
              <w:t>يوجبه</w:t>
            </w:r>
            <w:r w:rsidRPr="00B7309D">
              <w:rPr>
                <w:rFonts w:cs="Abdulmagid"/>
                <w:b/>
                <w:bCs/>
                <w:sz w:val="24"/>
                <w:szCs w:val="24"/>
                <w:rtl/>
              </w:rPr>
              <w:t xml:space="preserve"> </w:t>
            </w:r>
            <w:r w:rsidRPr="00B7309D">
              <w:rPr>
                <w:rFonts w:cs="Abdulmagid" w:hint="eastAsia"/>
                <w:b/>
                <w:bCs/>
                <w:sz w:val="24"/>
                <w:szCs w:val="24"/>
                <w:rtl/>
              </w:rPr>
              <w:t>القانون</w:t>
            </w:r>
            <w:r w:rsidRPr="00B7309D">
              <w:rPr>
                <w:rFonts w:cs="Abdulmagid"/>
                <w:b/>
                <w:bCs/>
                <w:sz w:val="24"/>
                <w:szCs w:val="24"/>
                <w:rtl/>
              </w:rPr>
              <w:t xml:space="preserve"> </w:t>
            </w:r>
            <w:r w:rsidRPr="00B7309D">
              <w:rPr>
                <w:rFonts w:cs="Abdulmagid" w:hint="eastAsia"/>
                <w:b/>
                <w:bCs/>
                <w:sz w:val="24"/>
                <w:szCs w:val="24"/>
                <w:rtl/>
              </w:rPr>
              <w:t>على</w:t>
            </w:r>
            <w:r w:rsidRPr="00B7309D">
              <w:rPr>
                <w:rFonts w:cs="Abdulmagid"/>
                <w:b/>
                <w:bCs/>
                <w:sz w:val="24"/>
                <w:szCs w:val="24"/>
                <w:rtl/>
              </w:rPr>
              <w:t xml:space="preserve"> </w:t>
            </w:r>
            <w:r w:rsidRPr="00B7309D">
              <w:rPr>
                <w:rFonts w:cs="Abdulmagid" w:hint="eastAsia"/>
                <w:b/>
                <w:bCs/>
                <w:sz w:val="24"/>
                <w:szCs w:val="24"/>
                <w:rtl/>
              </w:rPr>
              <w:t>محكمة</w:t>
            </w:r>
            <w:r w:rsidRPr="00B7309D">
              <w:rPr>
                <w:rFonts w:cs="Abdulmagid"/>
                <w:b/>
                <w:bCs/>
                <w:sz w:val="24"/>
                <w:szCs w:val="24"/>
                <w:rtl/>
              </w:rPr>
              <w:t xml:space="preserve"> </w:t>
            </w:r>
            <w:r w:rsidRPr="00B7309D">
              <w:rPr>
                <w:rFonts w:cs="Abdulmagid" w:hint="eastAsia"/>
                <w:b/>
                <w:bCs/>
                <w:sz w:val="24"/>
                <w:szCs w:val="24"/>
                <w:rtl/>
              </w:rPr>
              <w:t>الموضوع</w:t>
            </w:r>
            <w:r w:rsidRPr="00B7309D">
              <w:rPr>
                <w:rFonts w:cs="Abdulmagid"/>
                <w:b/>
                <w:bCs/>
                <w:sz w:val="24"/>
                <w:szCs w:val="24"/>
                <w:rtl/>
              </w:rPr>
              <w:t xml:space="preserve"> </w:t>
            </w:r>
            <w:r w:rsidRPr="00B7309D">
              <w:rPr>
                <w:rFonts w:cs="Abdulmagid" w:hint="eastAsia"/>
                <w:b/>
                <w:bCs/>
                <w:sz w:val="24"/>
                <w:szCs w:val="24"/>
                <w:rtl/>
              </w:rPr>
              <w:t>في</w:t>
            </w:r>
            <w:r w:rsidRPr="00B7309D">
              <w:rPr>
                <w:rFonts w:cs="Abdulmagid"/>
                <w:b/>
                <w:bCs/>
                <w:sz w:val="24"/>
                <w:szCs w:val="24"/>
                <w:rtl/>
              </w:rPr>
              <w:t xml:space="preserve"> </w:t>
            </w:r>
            <w:r w:rsidRPr="00B7309D">
              <w:rPr>
                <w:rFonts w:cs="Abdulmagid" w:hint="eastAsia"/>
                <w:b/>
                <w:bCs/>
                <w:sz w:val="24"/>
                <w:szCs w:val="24"/>
                <w:rtl/>
              </w:rPr>
              <w:t>حكمها</w:t>
            </w:r>
            <w:r w:rsidRPr="00B7309D">
              <w:rPr>
                <w:rFonts w:cs="Abdulmagid"/>
                <w:b/>
                <w:bCs/>
                <w:sz w:val="24"/>
                <w:szCs w:val="24"/>
                <w:rtl/>
              </w:rPr>
              <w:t xml:space="preserve"> .</w:t>
            </w:r>
          </w:p>
        </w:tc>
        <w:tc>
          <w:tcPr>
            <w:tcW w:w="5103" w:type="dxa"/>
            <w:shd w:val="clear" w:color="auto" w:fill="auto"/>
            <w:vAlign w:val="center"/>
          </w:tcPr>
          <w:p w:rsidR="0014659B" w:rsidRPr="009442E3" w:rsidRDefault="0014659B" w:rsidP="0014659B">
            <w:pPr>
              <w:spacing w:after="0" w:line="240" w:lineRule="auto"/>
              <w:jc w:val="lowKashida"/>
              <w:rPr>
                <w:sz w:val="28"/>
                <w:szCs w:val="28"/>
                <w:rtl/>
              </w:rPr>
            </w:pPr>
            <w:r w:rsidRPr="009442E3">
              <w:rPr>
                <w:rFonts w:hint="eastAsia"/>
                <w:sz w:val="28"/>
                <w:szCs w:val="28"/>
                <w:rtl/>
              </w:rPr>
              <w:t>يكون</w:t>
            </w:r>
            <w:r w:rsidRPr="009442E3">
              <w:rPr>
                <w:sz w:val="28"/>
                <w:szCs w:val="28"/>
                <w:rtl/>
              </w:rPr>
              <w:t xml:space="preserve"> </w:t>
            </w:r>
            <w:r w:rsidRPr="009442E3">
              <w:rPr>
                <w:rFonts w:hint="eastAsia"/>
                <w:sz w:val="28"/>
                <w:szCs w:val="28"/>
                <w:rtl/>
              </w:rPr>
              <w:t>الحكم</w:t>
            </w:r>
            <w:r w:rsidRPr="009442E3">
              <w:rPr>
                <w:sz w:val="28"/>
                <w:szCs w:val="28"/>
                <w:rtl/>
              </w:rPr>
              <w:t xml:space="preserve"> </w:t>
            </w:r>
            <w:r w:rsidRPr="009442E3">
              <w:rPr>
                <w:rFonts w:hint="eastAsia"/>
                <w:sz w:val="28"/>
                <w:szCs w:val="28"/>
                <w:rtl/>
              </w:rPr>
              <w:t>الصادر</w:t>
            </w:r>
            <w:r w:rsidRPr="009442E3">
              <w:rPr>
                <w:sz w:val="28"/>
                <w:szCs w:val="28"/>
                <w:rtl/>
              </w:rPr>
              <w:t xml:space="preserve"> </w:t>
            </w:r>
            <w:r w:rsidRPr="009442E3">
              <w:rPr>
                <w:rFonts w:hint="eastAsia"/>
                <w:sz w:val="28"/>
                <w:szCs w:val="28"/>
                <w:rtl/>
              </w:rPr>
              <w:t>من</w:t>
            </w:r>
            <w:r w:rsidRPr="009442E3">
              <w:rPr>
                <w:sz w:val="28"/>
                <w:szCs w:val="28"/>
                <w:rtl/>
              </w:rPr>
              <w:t xml:space="preserve"> </w:t>
            </w:r>
            <w:r w:rsidRPr="009442E3">
              <w:rPr>
                <w:rFonts w:hint="eastAsia"/>
                <w:sz w:val="28"/>
                <w:szCs w:val="28"/>
                <w:rtl/>
              </w:rPr>
              <w:t>محكمة</w:t>
            </w:r>
            <w:r w:rsidRPr="009442E3">
              <w:rPr>
                <w:sz w:val="28"/>
                <w:szCs w:val="28"/>
                <w:rtl/>
              </w:rPr>
              <w:t xml:space="preserve"> </w:t>
            </w:r>
            <w:r w:rsidRPr="009442E3">
              <w:rPr>
                <w:rFonts w:hint="eastAsia"/>
                <w:sz w:val="28"/>
                <w:szCs w:val="28"/>
                <w:rtl/>
              </w:rPr>
              <w:t>الموضوع</w:t>
            </w:r>
            <w:r w:rsidRPr="009442E3">
              <w:rPr>
                <w:sz w:val="28"/>
                <w:szCs w:val="28"/>
                <w:rtl/>
              </w:rPr>
              <w:t xml:space="preserve"> </w:t>
            </w:r>
            <w:r w:rsidRPr="009442E3">
              <w:rPr>
                <w:rFonts w:hint="eastAsia"/>
                <w:sz w:val="28"/>
                <w:szCs w:val="28"/>
                <w:rtl/>
              </w:rPr>
              <w:t>مخالفاً</w:t>
            </w:r>
            <w:r w:rsidRPr="009442E3">
              <w:rPr>
                <w:sz w:val="28"/>
                <w:szCs w:val="28"/>
                <w:rtl/>
              </w:rPr>
              <w:t xml:space="preserve"> </w:t>
            </w:r>
            <w:r w:rsidRPr="009442E3">
              <w:rPr>
                <w:rFonts w:hint="eastAsia"/>
                <w:sz w:val="28"/>
                <w:szCs w:val="28"/>
                <w:rtl/>
              </w:rPr>
              <w:t>للقانون</w:t>
            </w:r>
            <w:r w:rsidRPr="009442E3">
              <w:rPr>
                <w:sz w:val="28"/>
                <w:szCs w:val="28"/>
                <w:rtl/>
              </w:rPr>
              <w:t xml:space="preserve"> </w:t>
            </w:r>
            <w:r w:rsidRPr="009442E3">
              <w:rPr>
                <w:rFonts w:hint="eastAsia"/>
                <w:sz w:val="28"/>
                <w:szCs w:val="28"/>
                <w:rtl/>
              </w:rPr>
              <w:t>إذا</w:t>
            </w:r>
            <w:r w:rsidRPr="009442E3">
              <w:rPr>
                <w:sz w:val="28"/>
                <w:szCs w:val="28"/>
                <w:rtl/>
              </w:rPr>
              <w:t xml:space="preserve"> </w:t>
            </w:r>
            <w:r w:rsidRPr="009442E3">
              <w:rPr>
                <w:rFonts w:hint="eastAsia"/>
                <w:sz w:val="28"/>
                <w:szCs w:val="28"/>
                <w:rtl/>
              </w:rPr>
              <w:t>لم</w:t>
            </w:r>
            <w:r w:rsidRPr="009442E3">
              <w:rPr>
                <w:sz w:val="28"/>
                <w:szCs w:val="28"/>
                <w:rtl/>
              </w:rPr>
              <w:t xml:space="preserve"> </w:t>
            </w:r>
            <w:r w:rsidRPr="009442E3">
              <w:rPr>
                <w:rFonts w:hint="eastAsia"/>
                <w:sz w:val="28"/>
                <w:szCs w:val="28"/>
                <w:rtl/>
              </w:rPr>
              <w:t>يكن</w:t>
            </w:r>
            <w:r w:rsidRPr="009442E3">
              <w:rPr>
                <w:sz w:val="28"/>
                <w:szCs w:val="28"/>
                <w:rtl/>
              </w:rPr>
              <w:t xml:space="preserve"> </w:t>
            </w:r>
            <w:r w:rsidRPr="009442E3">
              <w:rPr>
                <w:rFonts w:hint="eastAsia"/>
                <w:sz w:val="28"/>
                <w:szCs w:val="28"/>
                <w:rtl/>
              </w:rPr>
              <w:t>مبنياً</w:t>
            </w:r>
            <w:r w:rsidRPr="009442E3">
              <w:rPr>
                <w:sz w:val="28"/>
                <w:szCs w:val="28"/>
                <w:rtl/>
              </w:rPr>
              <w:t xml:space="preserve"> </w:t>
            </w:r>
            <w:r w:rsidRPr="009442E3">
              <w:rPr>
                <w:rFonts w:hint="eastAsia"/>
                <w:sz w:val="28"/>
                <w:szCs w:val="28"/>
                <w:rtl/>
              </w:rPr>
              <w:t>على</w:t>
            </w:r>
            <w:r w:rsidRPr="009442E3">
              <w:rPr>
                <w:sz w:val="28"/>
                <w:szCs w:val="28"/>
                <w:rtl/>
              </w:rPr>
              <w:t xml:space="preserve"> </w:t>
            </w:r>
            <w:r w:rsidRPr="009442E3">
              <w:rPr>
                <w:rFonts w:hint="eastAsia"/>
                <w:sz w:val="28"/>
                <w:szCs w:val="28"/>
                <w:rtl/>
              </w:rPr>
              <w:t>تحقيق</w:t>
            </w:r>
            <w:r w:rsidRPr="009442E3">
              <w:rPr>
                <w:sz w:val="28"/>
                <w:szCs w:val="28"/>
                <w:rtl/>
              </w:rPr>
              <w:t xml:space="preserve"> </w:t>
            </w:r>
            <w:r w:rsidRPr="009442E3">
              <w:rPr>
                <w:rFonts w:hint="eastAsia"/>
                <w:sz w:val="28"/>
                <w:szCs w:val="28"/>
                <w:rtl/>
              </w:rPr>
              <w:t>وتمحيص</w:t>
            </w:r>
            <w:r w:rsidRPr="009442E3">
              <w:rPr>
                <w:sz w:val="28"/>
                <w:szCs w:val="28"/>
                <w:rtl/>
              </w:rPr>
              <w:t xml:space="preserve"> </w:t>
            </w:r>
            <w:r w:rsidRPr="009442E3">
              <w:rPr>
                <w:rFonts w:hint="eastAsia"/>
                <w:sz w:val="28"/>
                <w:szCs w:val="28"/>
                <w:rtl/>
              </w:rPr>
              <w:t>ومناقشة</w:t>
            </w:r>
            <w:r w:rsidRPr="009442E3">
              <w:rPr>
                <w:sz w:val="28"/>
                <w:szCs w:val="28"/>
                <w:rtl/>
              </w:rPr>
              <w:t xml:space="preserve"> </w:t>
            </w:r>
            <w:r w:rsidRPr="009442E3">
              <w:rPr>
                <w:rFonts w:hint="eastAsia"/>
                <w:sz w:val="28"/>
                <w:szCs w:val="28"/>
                <w:rtl/>
              </w:rPr>
              <w:t>لما</w:t>
            </w:r>
            <w:r w:rsidRPr="009442E3">
              <w:rPr>
                <w:sz w:val="28"/>
                <w:szCs w:val="28"/>
                <w:rtl/>
              </w:rPr>
              <w:t xml:space="preserve"> </w:t>
            </w:r>
            <w:r w:rsidRPr="009442E3">
              <w:rPr>
                <w:rFonts w:hint="eastAsia"/>
                <w:sz w:val="28"/>
                <w:szCs w:val="28"/>
                <w:rtl/>
              </w:rPr>
              <w:t>أثاره</w:t>
            </w:r>
            <w:r w:rsidRPr="009442E3">
              <w:rPr>
                <w:sz w:val="28"/>
                <w:szCs w:val="28"/>
                <w:rtl/>
              </w:rPr>
              <w:t xml:space="preserve"> </w:t>
            </w:r>
            <w:r w:rsidRPr="009442E3">
              <w:rPr>
                <w:rFonts w:hint="eastAsia"/>
                <w:sz w:val="28"/>
                <w:szCs w:val="28"/>
                <w:rtl/>
              </w:rPr>
              <w:t>الأطراف</w:t>
            </w:r>
            <w:r w:rsidRPr="009442E3">
              <w:rPr>
                <w:sz w:val="28"/>
                <w:szCs w:val="28"/>
                <w:rtl/>
              </w:rPr>
              <w:t xml:space="preserve"> – </w:t>
            </w:r>
            <w:r w:rsidRPr="009442E3">
              <w:rPr>
                <w:rFonts w:hint="eastAsia"/>
                <w:sz w:val="28"/>
                <w:szCs w:val="28"/>
                <w:rtl/>
              </w:rPr>
              <w:t>كما</w:t>
            </w:r>
            <w:r w:rsidRPr="009442E3">
              <w:rPr>
                <w:sz w:val="28"/>
                <w:szCs w:val="28"/>
                <w:rtl/>
              </w:rPr>
              <w:t xml:space="preserve"> </w:t>
            </w:r>
            <w:r w:rsidRPr="009442E3">
              <w:rPr>
                <w:rFonts w:hint="eastAsia"/>
                <w:sz w:val="28"/>
                <w:szCs w:val="28"/>
                <w:rtl/>
              </w:rPr>
              <w:t>أنه</w:t>
            </w:r>
            <w:r w:rsidRPr="009442E3">
              <w:rPr>
                <w:sz w:val="28"/>
                <w:szCs w:val="28"/>
                <w:rtl/>
              </w:rPr>
              <w:t xml:space="preserve"> </w:t>
            </w:r>
            <w:r w:rsidRPr="009442E3">
              <w:rPr>
                <w:rFonts w:hint="eastAsia"/>
                <w:sz w:val="28"/>
                <w:szCs w:val="28"/>
                <w:rtl/>
              </w:rPr>
              <w:t>يكون</w:t>
            </w:r>
            <w:r w:rsidRPr="009442E3">
              <w:rPr>
                <w:sz w:val="28"/>
                <w:szCs w:val="28"/>
                <w:rtl/>
              </w:rPr>
              <w:t xml:space="preserve"> </w:t>
            </w:r>
            <w:r w:rsidRPr="009442E3">
              <w:rPr>
                <w:rFonts w:hint="eastAsia"/>
                <w:sz w:val="28"/>
                <w:szCs w:val="28"/>
                <w:rtl/>
              </w:rPr>
              <w:t>مخالفاً</w:t>
            </w:r>
            <w:r w:rsidRPr="009442E3">
              <w:rPr>
                <w:sz w:val="28"/>
                <w:szCs w:val="28"/>
                <w:rtl/>
              </w:rPr>
              <w:t xml:space="preserve"> </w:t>
            </w:r>
            <w:r w:rsidRPr="009442E3">
              <w:rPr>
                <w:rFonts w:hint="eastAsia"/>
                <w:sz w:val="28"/>
                <w:szCs w:val="28"/>
                <w:rtl/>
              </w:rPr>
              <w:t>للقانون</w:t>
            </w:r>
            <w:r w:rsidRPr="009442E3">
              <w:rPr>
                <w:sz w:val="28"/>
                <w:szCs w:val="28"/>
                <w:rtl/>
              </w:rPr>
              <w:t xml:space="preserve"> </w:t>
            </w:r>
            <w:r w:rsidRPr="009442E3">
              <w:rPr>
                <w:rFonts w:hint="eastAsia"/>
                <w:sz w:val="28"/>
                <w:szCs w:val="28"/>
                <w:rtl/>
              </w:rPr>
              <w:t>إذا</w:t>
            </w:r>
            <w:r w:rsidRPr="009442E3">
              <w:rPr>
                <w:sz w:val="28"/>
                <w:szCs w:val="28"/>
                <w:rtl/>
              </w:rPr>
              <w:t xml:space="preserve"> </w:t>
            </w:r>
            <w:r w:rsidRPr="009442E3">
              <w:rPr>
                <w:rFonts w:hint="eastAsia"/>
                <w:sz w:val="28"/>
                <w:szCs w:val="28"/>
                <w:rtl/>
              </w:rPr>
              <w:t>كان</w:t>
            </w:r>
            <w:r w:rsidRPr="009442E3">
              <w:rPr>
                <w:sz w:val="28"/>
                <w:szCs w:val="28"/>
                <w:rtl/>
              </w:rPr>
              <w:t xml:space="preserve"> </w:t>
            </w:r>
            <w:r w:rsidRPr="009442E3">
              <w:rPr>
                <w:rFonts w:hint="eastAsia"/>
                <w:sz w:val="28"/>
                <w:szCs w:val="28"/>
                <w:rtl/>
              </w:rPr>
              <w:t>خارج</w:t>
            </w:r>
            <w:r w:rsidRPr="009442E3">
              <w:rPr>
                <w:sz w:val="28"/>
                <w:szCs w:val="28"/>
                <w:rtl/>
              </w:rPr>
              <w:t xml:space="preserve"> </w:t>
            </w:r>
            <w:r w:rsidRPr="009442E3">
              <w:rPr>
                <w:rFonts w:hint="eastAsia"/>
                <w:sz w:val="28"/>
                <w:szCs w:val="28"/>
                <w:rtl/>
              </w:rPr>
              <w:t>حدود</w:t>
            </w:r>
            <w:r w:rsidRPr="009442E3">
              <w:rPr>
                <w:sz w:val="28"/>
                <w:szCs w:val="28"/>
                <w:rtl/>
              </w:rPr>
              <w:t xml:space="preserve"> </w:t>
            </w:r>
            <w:r w:rsidRPr="009442E3">
              <w:rPr>
                <w:rFonts w:hint="eastAsia"/>
                <w:sz w:val="28"/>
                <w:szCs w:val="28"/>
                <w:rtl/>
              </w:rPr>
              <w:t>الدعوى</w:t>
            </w:r>
            <w:r w:rsidRPr="009442E3">
              <w:rPr>
                <w:sz w:val="28"/>
                <w:szCs w:val="28"/>
                <w:rtl/>
              </w:rPr>
              <w:t xml:space="preserve"> </w:t>
            </w:r>
            <w:r w:rsidRPr="009442E3">
              <w:rPr>
                <w:rFonts w:hint="eastAsia"/>
                <w:sz w:val="28"/>
                <w:szCs w:val="28"/>
                <w:rtl/>
              </w:rPr>
              <w:t>الجزائية</w:t>
            </w:r>
            <w:r w:rsidRPr="009442E3">
              <w:rPr>
                <w:sz w:val="28"/>
                <w:szCs w:val="28"/>
                <w:rtl/>
              </w:rPr>
              <w:t xml:space="preserve"> </w:t>
            </w:r>
            <w:r w:rsidRPr="009442E3">
              <w:rPr>
                <w:rFonts w:hint="eastAsia"/>
                <w:sz w:val="28"/>
                <w:szCs w:val="28"/>
                <w:rtl/>
              </w:rPr>
              <w:t>المطروحة</w:t>
            </w:r>
            <w:r w:rsidRPr="009442E3">
              <w:rPr>
                <w:sz w:val="28"/>
                <w:szCs w:val="28"/>
                <w:rtl/>
              </w:rPr>
              <w:t xml:space="preserve"> </w:t>
            </w:r>
            <w:r w:rsidRPr="009442E3">
              <w:rPr>
                <w:rFonts w:hint="eastAsia"/>
                <w:sz w:val="28"/>
                <w:szCs w:val="28"/>
                <w:rtl/>
              </w:rPr>
              <w:t>أمام</w:t>
            </w:r>
            <w:r w:rsidRPr="009442E3">
              <w:rPr>
                <w:sz w:val="28"/>
                <w:szCs w:val="28"/>
                <w:rtl/>
              </w:rPr>
              <w:t xml:space="preserve"> </w:t>
            </w:r>
            <w:r w:rsidRPr="009442E3">
              <w:rPr>
                <w:rFonts w:hint="eastAsia"/>
                <w:sz w:val="28"/>
                <w:szCs w:val="28"/>
                <w:rtl/>
              </w:rPr>
              <w:t>المحكمة</w:t>
            </w:r>
            <w:r w:rsidRPr="009442E3">
              <w:rPr>
                <w:sz w:val="28"/>
                <w:szCs w:val="28"/>
                <w:rtl/>
              </w:rPr>
              <w:t xml:space="preserve"> .</w:t>
            </w:r>
          </w:p>
        </w:tc>
        <w:tc>
          <w:tcPr>
            <w:tcW w:w="905" w:type="dxa"/>
            <w:gridSpan w:val="2"/>
            <w:shd w:val="clear" w:color="auto" w:fill="auto"/>
            <w:vAlign w:val="center"/>
          </w:tcPr>
          <w:p w:rsidR="0014659B" w:rsidRPr="009442E3" w:rsidRDefault="0014659B" w:rsidP="0014659B">
            <w:pPr>
              <w:spacing w:after="0" w:line="240" w:lineRule="auto"/>
              <w:jc w:val="center"/>
              <w:rPr>
                <w:b/>
                <w:bCs/>
                <w:sz w:val="28"/>
                <w:szCs w:val="28"/>
                <w:rtl/>
              </w:rPr>
            </w:pPr>
            <w:r w:rsidRPr="009442E3">
              <w:rPr>
                <w:rFonts w:hint="cs"/>
                <w:b/>
                <w:bCs/>
                <w:sz w:val="28"/>
                <w:szCs w:val="28"/>
                <w:rtl/>
              </w:rPr>
              <w:t>13</w:t>
            </w:r>
          </w:p>
        </w:tc>
        <w:tc>
          <w:tcPr>
            <w:tcW w:w="959" w:type="dxa"/>
            <w:shd w:val="clear" w:color="auto" w:fill="auto"/>
            <w:vAlign w:val="center"/>
          </w:tcPr>
          <w:p w:rsidR="0014659B" w:rsidRPr="009442E3" w:rsidRDefault="0014659B" w:rsidP="0014659B">
            <w:pPr>
              <w:spacing w:after="0" w:line="240" w:lineRule="auto"/>
              <w:jc w:val="center"/>
              <w:rPr>
                <w:b/>
                <w:bCs/>
                <w:sz w:val="28"/>
                <w:szCs w:val="28"/>
                <w:rtl/>
              </w:rPr>
            </w:pPr>
            <w:r w:rsidRPr="009442E3">
              <w:rPr>
                <w:rFonts w:hint="cs"/>
                <w:b/>
                <w:bCs/>
                <w:sz w:val="28"/>
                <w:szCs w:val="28"/>
                <w:rtl/>
              </w:rPr>
              <w:t>38</w:t>
            </w:r>
          </w:p>
        </w:tc>
      </w:tr>
      <w:tr w:rsidR="0014659B" w:rsidRPr="009442E3" w:rsidTr="0014659B">
        <w:trPr>
          <w:cantSplit/>
        </w:trPr>
        <w:tc>
          <w:tcPr>
            <w:tcW w:w="591" w:type="dxa"/>
            <w:shd w:val="clear" w:color="auto" w:fill="auto"/>
            <w:vAlign w:val="center"/>
          </w:tcPr>
          <w:p w:rsidR="0014659B" w:rsidRPr="009442E3" w:rsidRDefault="0014659B" w:rsidP="0014659B">
            <w:pPr>
              <w:spacing w:after="0" w:line="240" w:lineRule="auto"/>
              <w:jc w:val="center"/>
              <w:rPr>
                <w:b/>
                <w:bCs/>
                <w:sz w:val="28"/>
                <w:szCs w:val="28"/>
                <w:rtl/>
              </w:rPr>
            </w:pPr>
            <w:r w:rsidRPr="009442E3">
              <w:rPr>
                <w:rFonts w:hint="cs"/>
                <w:b/>
                <w:bCs/>
                <w:sz w:val="28"/>
                <w:szCs w:val="28"/>
                <w:rtl/>
              </w:rPr>
              <w:t>62</w:t>
            </w:r>
          </w:p>
        </w:tc>
        <w:tc>
          <w:tcPr>
            <w:tcW w:w="2386" w:type="dxa"/>
            <w:shd w:val="clear" w:color="auto" w:fill="F2F2F2"/>
            <w:vAlign w:val="center"/>
          </w:tcPr>
          <w:p w:rsidR="0014659B" w:rsidRPr="00B7309D" w:rsidRDefault="0014659B" w:rsidP="0014659B">
            <w:pPr>
              <w:spacing w:after="0" w:line="240" w:lineRule="auto"/>
              <w:jc w:val="center"/>
              <w:rPr>
                <w:rFonts w:cs="Abdulmagid"/>
                <w:b/>
                <w:bCs/>
                <w:sz w:val="24"/>
                <w:szCs w:val="24"/>
                <w:rtl/>
              </w:rPr>
            </w:pPr>
            <w:r w:rsidRPr="00B7309D">
              <w:rPr>
                <w:rFonts w:cs="Abdulmagid" w:hint="eastAsia"/>
                <w:b/>
                <w:bCs/>
                <w:sz w:val="24"/>
                <w:szCs w:val="24"/>
                <w:rtl/>
              </w:rPr>
              <w:t>مباشرة</w:t>
            </w:r>
            <w:r w:rsidRPr="00B7309D">
              <w:rPr>
                <w:rFonts w:cs="Abdulmagid"/>
                <w:b/>
                <w:bCs/>
                <w:sz w:val="24"/>
                <w:szCs w:val="24"/>
                <w:rtl/>
              </w:rPr>
              <w:t xml:space="preserve"> </w:t>
            </w:r>
            <w:r w:rsidRPr="00B7309D">
              <w:rPr>
                <w:rFonts w:cs="Abdulmagid" w:hint="eastAsia"/>
                <w:b/>
                <w:bCs/>
                <w:sz w:val="24"/>
                <w:szCs w:val="24"/>
                <w:rtl/>
              </w:rPr>
              <w:t>العمل</w:t>
            </w:r>
            <w:r w:rsidRPr="00B7309D">
              <w:rPr>
                <w:rFonts w:cs="Abdulmagid"/>
                <w:b/>
                <w:bCs/>
                <w:sz w:val="24"/>
                <w:szCs w:val="24"/>
                <w:rtl/>
              </w:rPr>
              <w:t xml:space="preserve"> </w:t>
            </w:r>
            <w:r w:rsidRPr="00B7309D">
              <w:rPr>
                <w:rFonts w:cs="Abdulmagid" w:hint="eastAsia"/>
                <w:b/>
                <w:bCs/>
                <w:sz w:val="24"/>
                <w:szCs w:val="24"/>
                <w:rtl/>
              </w:rPr>
              <w:t>التنفيذي</w:t>
            </w:r>
            <w:r w:rsidRPr="00B7309D">
              <w:rPr>
                <w:rFonts w:cs="Abdulmagid"/>
                <w:b/>
                <w:bCs/>
                <w:sz w:val="24"/>
                <w:szCs w:val="24"/>
                <w:rtl/>
              </w:rPr>
              <w:t xml:space="preserve"> </w:t>
            </w:r>
            <w:r w:rsidRPr="00B7309D">
              <w:rPr>
                <w:rFonts w:cs="Abdulmagid" w:hint="eastAsia"/>
                <w:b/>
                <w:bCs/>
                <w:sz w:val="24"/>
                <w:szCs w:val="24"/>
                <w:rtl/>
              </w:rPr>
              <w:t>المكون</w:t>
            </w:r>
            <w:r w:rsidRPr="00B7309D">
              <w:rPr>
                <w:rFonts w:cs="Abdulmagid"/>
                <w:b/>
                <w:bCs/>
                <w:sz w:val="24"/>
                <w:szCs w:val="24"/>
                <w:rtl/>
              </w:rPr>
              <w:t xml:space="preserve"> </w:t>
            </w:r>
            <w:r w:rsidRPr="00B7309D">
              <w:rPr>
                <w:rFonts w:cs="Abdulmagid" w:hint="eastAsia"/>
                <w:b/>
                <w:bCs/>
                <w:sz w:val="24"/>
                <w:szCs w:val="24"/>
                <w:rtl/>
              </w:rPr>
              <w:t>للجريمة</w:t>
            </w:r>
            <w:r w:rsidRPr="00B7309D">
              <w:rPr>
                <w:rFonts w:cs="Abdulmagid"/>
                <w:b/>
                <w:bCs/>
                <w:sz w:val="24"/>
                <w:szCs w:val="24"/>
                <w:rtl/>
              </w:rPr>
              <w:t xml:space="preserve"> </w:t>
            </w:r>
            <w:r w:rsidRPr="00B7309D">
              <w:rPr>
                <w:rFonts w:cs="Abdulmagid" w:hint="eastAsia"/>
                <w:b/>
                <w:bCs/>
                <w:sz w:val="24"/>
                <w:szCs w:val="24"/>
                <w:rtl/>
              </w:rPr>
              <w:t>بين</w:t>
            </w:r>
            <w:r w:rsidRPr="00B7309D">
              <w:rPr>
                <w:rFonts w:cs="Abdulmagid"/>
                <w:b/>
                <w:bCs/>
                <w:sz w:val="24"/>
                <w:szCs w:val="24"/>
                <w:rtl/>
              </w:rPr>
              <w:t xml:space="preserve"> </w:t>
            </w:r>
            <w:r w:rsidRPr="00B7309D">
              <w:rPr>
                <w:rFonts w:cs="Abdulmagid" w:hint="cs"/>
                <w:b/>
                <w:bCs/>
                <w:sz w:val="24"/>
                <w:szCs w:val="24"/>
                <w:rtl/>
              </w:rPr>
              <w:t>المتمالئين</w:t>
            </w:r>
            <w:r w:rsidRPr="009442E3">
              <w:rPr>
                <w:sz w:val="28"/>
                <w:szCs w:val="28"/>
                <w:rtl/>
              </w:rPr>
              <w:t xml:space="preserve"> </w:t>
            </w:r>
            <w:r w:rsidRPr="00B7309D">
              <w:rPr>
                <w:rFonts w:cs="Abdulmagid" w:hint="eastAsia"/>
                <w:b/>
                <w:bCs/>
                <w:sz w:val="24"/>
                <w:szCs w:val="24"/>
                <w:rtl/>
              </w:rPr>
              <w:t>جميعاً</w:t>
            </w:r>
            <w:r w:rsidRPr="00B7309D">
              <w:rPr>
                <w:rFonts w:cs="Abdulmagid"/>
                <w:b/>
                <w:bCs/>
                <w:sz w:val="24"/>
                <w:szCs w:val="24"/>
                <w:rtl/>
              </w:rPr>
              <w:t xml:space="preserve"> .</w:t>
            </w:r>
          </w:p>
        </w:tc>
        <w:tc>
          <w:tcPr>
            <w:tcW w:w="5103" w:type="dxa"/>
            <w:shd w:val="clear" w:color="auto" w:fill="auto"/>
            <w:vAlign w:val="center"/>
          </w:tcPr>
          <w:p w:rsidR="0014659B" w:rsidRPr="009442E3" w:rsidRDefault="0014659B" w:rsidP="0014659B">
            <w:pPr>
              <w:spacing w:after="0" w:line="240" w:lineRule="auto"/>
              <w:jc w:val="lowKashida"/>
              <w:rPr>
                <w:sz w:val="28"/>
                <w:szCs w:val="28"/>
                <w:rtl/>
              </w:rPr>
            </w:pPr>
            <w:r w:rsidRPr="009442E3">
              <w:rPr>
                <w:rFonts w:hint="eastAsia"/>
                <w:sz w:val="28"/>
                <w:szCs w:val="28"/>
                <w:rtl/>
              </w:rPr>
              <w:t>لا</w:t>
            </w:r>
            <w:r w:rsidRPr="009442E3">
              <w:rPr>
                <w:sz w:val="28"/>
                <w:szCs w:val="28"/>
                <w:rtl/>
              </w:rPr>
              <w:t xml:space="preserve"> </w:t>
            </w:r>
            <w:r w:rsidRPr="009442E3">
              <w:rPr>
                <w:rFonts w:hint="eastAsia"/>
                <w:sz w:val="28"/>
                <w:szCs w:val="28"/>
                <w:rtl/>
              </w:rPr>
              <w:t>يكفي</w:t>
            </w:r>
            <w:r w:rsidRPr="009442E3">
              <w:rPr>
                <w:sz w:val="28"/>
                <w:szCs w:val="28"/>
                <w:rtl/>
              </w:rPr>
              <w:t xml:space="preserve"> </w:t>
            </w:r>
            <w:r w:rsidRPr="009442E3">
              <w:rPr>
                <w:rFonts w:hint="eastAsia"/>
                <w:sz w:val="28"/>
                <w:szCs w:val="28"/>
                <w:rtl/>
              </w:rPr>
              <w:t>مجرد</w:t>
            </w:r>
            <w:r w:rsidRPr="009442E3">
              <w:rPr>
                <w:sz w:val="28"/>
                <w:szCs w:val="28"/>
                <w:rtl/>
              </w:rPr>
              <w:t xml:space="preserve"> </w:t>
            </w:r>
            <w:r w:rsidRPr="009442E3">
              <w:rPr>
                <w:rFonts w:hint="eastAsia"/>
                <w:sz w:val="28"/>
                <w:szCs w:val="28"/>
                <w:rtl/>
              </w:rPr>
              <w:t>التواجد</w:t>
            </w:r>
            <w:r w:rsidRPr="009442E3">
              <w:rPr>
                <w:sz w:val="28"/>
                <w:szCs w:val="28"/>
                <w:rtl/>
              </w:rPr>
              <w:t xml:space="preserve"> </w:t>
            </w:r>
            <w:r w:rsidRPr="009442E3">
              <w:rPr>
                <w:rFonts w:hint="eastAsia"/>
                <w:sz w:val="28"/>
                <w:szCs w:val="28"/>
                <w:rtl/>
              </w:rPr>
              <w:t>على</w:t>
            </w:r>
            <w:r w:rsidRPr="009442E3">
              <w:rPr>
                <w:sz w:val="28"/>
                <w:szCs w:val="28"/>
                <w:rtl/>
              </w:rPr>
              <w:t xml:space="preserve"> </w:t>
            </w:r>
            <w:r w:rsidRPr="009442E3">
              <w:rPr>
                <w:rFonts w:hint="eastAsia"/>
                <w:sz w:val="28"/>
                <w:szCs w:val="28"/>
                <w:rtl/>
              </w:rPr>
              <w:t>مسرح</w:t>
            </w:r>
            <w:r w:rsidRPr="009442E3">
              <w:rPr>
                <w:sz w:val="28"/>
                <w:szCs w:val="28"/>
                <w:rtl/>
              </w:rPr>
              <w:t xml:space="preserve"> </w:t>
            </w:r>
            <w:r w:rsidRPr="009442E3">
              <w:rPr>
                <w:rFonts w:hint="eastAsia"/>
                <w:sz w:val="28"/>
                <w:szCs w:val="28"/>
                <w:rtl/>
              </w:rPr>
              <w:t>الجريمة</w:t>
            </w:r>
            <w:r w:rsidRPr="009442E3">
              <w:rPr>
                <w:sz w:val="28"/>
                <w:szCs w:val="28"/>
                <w:rtl/>
              </w:rPr>
              <w:t xml:space="preserve"> </w:t>
            </w:r>
            <w:r w:rsidRPr="009442E3">
              <w:rPr>
                <w:rFonts w:hint="eastAsia"/>
                <w:sz w:val="28"/>
                <w:szCs w:val="28"/>
                <w:rtl/>
              </w:rPr>
              <w:t>لحظة</w:t>
            </w:r>
            <w:r w:rsidRPr="009442E3">
              <w:rPr>
                <w:sz w:val="28"/>
                <w:szCs w:val="28"/>
                <w:rtl/>
              </w:rPr>
              <w:t xml:space="preserve"> </w:t>
            </w:r>
            <w:r w:rsidRPr="009442E3">
              <w:rPr>
                <w:rFonts w:hint="eastAsia"/>
                <w:sz w:val="28"/>
                <w:szCs w:val="28"/>
                <w:rtl/>
              </w:rPr>
              <w:t>وقوع</w:t>
            </w:r>
            <w:r w:rsidRPr="009442E3">
              <w:rPr>
                <w:sz w:val="28"/>
                <w:szCs w:val="28"/>
                <w:rtl/>
              </w:rPr>
              <w:t xml:space="preserve"> </w:t>
            </w:r>
            <w:r w:rsidRPr="009442E3">
              <w:rPr>
                <w:rFonts w:hint="eastAsia"/>
                <w:sz w:val="28"/>
                <w:szCs w:val="28"/>
                <w:rtl/>
              </w:rPr>
              <w:t>جريمة</w:t>
            </w:r>
            <w:r w:rsidRPr="009442E3">
              <w:rPr>
                <w:sz w:val="28"/>
                <w:szCs w:val="28"/>
                <w:rtl/>
              </w:rPr>
              <w:t xml:space="preserve"> </w:t>
            </w:r>
            <w:r w:rsidRPr="009442E3">
              <w:rPr>
                <w:rFonts w:hint="eastAsia"/>
                <w:sz w:val="28"/>
                <w:szCs w:val="28"/>
                <w:rtl/>
              </w:rPr>
              <w:t>القتل</w:t>
            </w:r>
            <w:r w:rsidRPr="009442E3">
              <w:rPr>
                <w:sz w:val="28"/>
                <w:szCs w:val="28"/>
                <w:rtl/>
              </w:rPr>
              <w:t xml:space="preserve"> </w:t>
            </w:r>
            <w:r w:rsidRPr="009442E3">
              <w:rPr>
                <w:rFonts w:hint="eastAsia"/>
                <w:sz w:val="28"/>
                <w:szCs w:val="28"/>
                <w:rtl/>
              </w:rPr>
              <w:t>وإنما</w:t>
            </w:r>
            <w:r w:rsidRPr="009442E3">
              <w:rPr>
                <w:sz w:val="28"/>
                <w:szCs w:val="28"/>
                <w:rtl/>
              </w:rPr>
              <w:t xml:space="preserve"> </w:t>
            </w:r>
            <w:r w:rsidRPr="009442E3">
              <w:rPr>
                <w:rFonts w:hint="eastAsia"/>
                <w:sz w:val="28"/>
                <w:szCs w:val="28"/>
                <w:rtl/>
              </w:rPr>
              <w:t>هـو</w:t>
            </w:r>
            <w:r w:rsidRPr="009442E3">
              <w:rPr>
                <w:sz w:val="28"/>
                <w:szCs w:val="28"/>
                <w:rtl/>
              </w:rPr>
              <w:t xml:space="preserve"> </w:t>
            </w:r>
            <w:r w:rsidRPr="009442E3">
              <w:rPr>
                <w:rFonts w:hint="eastAsia"/>
                <w:sz w:val="28"/>
                <w:szCs w:val="28"/>
                <w:rtl/>
              </w:rPr>
              <w:t>فعل</w:t>
            </w:r>
            <w:r w:rsidRPr="009442E3">
              <w:rPr>
                <w:sz w:val="28"/>
                <w:szCs w:val="28"/>
                <w:rtl/>
              </w:rPr>
              <w:t xml:space="preserve"> </w:t>
            </w:r>
            <w:r w:rsidRPr="009442E3">
              <w:rPr>
                <w:rFonts w:hint="eastAsia"/>
                <w:sz w:val="28"/>
                <w:szCs w:val="28"/>
                <w:rtl/>
              </w:rPr>
              <w:t>مادي</w:t>
            </w:r>
            <w:r w:rsidRPr="009442E3">
              <w:rPr>
                <w:sz w:val="28"/>
                <w:szCs w:val="28"/>
                <w:rtl/>
              </w:rPr>
              <w:t xml:space="preserve"> </w:t>
            </w:r>
            <w:r w:rsidRPr="009442E3">
              <w:rPr>
                <w:rFonts w:hint="eastAsia"/>
                <w:sz w:val="28"/>
                <w:szCs w:val="28"/>
                <w:rtl/>
              </w:rPr>
              <w:t>يسبقه</w:t>
            </w:r>
            <w:r w:rsidRPr="009442E3">
              <w:rPr>
                <w:sz w:val="28"/>
                <w:szCs w:val="28"/>
                <w:rtl/>
              </w:rPr>
              <w:t xml:space="preserve"> </w:t>
            </w:r>
            <w:r w:rsidRPr="009442E3">
              <w:rPr>
                <w:rFonts w:hint="eastAsia"/>
                <w:sz w:val="28"/>
                <w:szCs w:val="28"/>
                <w:rtl/>
              </w:rPr>
              <w:t>اتفاق</w:t>
            </w:r>
            <w:r w:rsidRPr="009442E3">
              <w:rPr>
                <w:sz w:val="28"/>
                <w:szCs w:val="28"/>
                <w:rtl/>
              </w:rPr>
              <w:t xml:space="preserve"> </w:t>
            </w:r>
            <w:r w:rsidRPr="009442E3">
              <w:rPr>
                <w:rFonts w:hint="eastAsia"/>
                <w:sz w:val="28"/>
                <w:szCs w:val="28"/>
                <w:rtl/>
              </w:rPr>
              <w:t>وتصميم</w:t>
            </w:r>
            <w:r w:rsidRPr="009442E3">
              <w:rPr>
                <w:sz w:val="28"/>
                <w:szCs w:val="28"/>
                <w:rtl/>
              </w:rPr>
              <w:t xml:space="preserve"> </w:t>
            </w:r>
            <w:r w:rsidRPr="009442E3">
              <w:rPr>
                <w:rFonts w:hint="eastAsia"/>
                <w:sz w:val="28"/>
                <w:szCs w:val="28"/>
                <w:rtl/>
              </w:rPr>
              <w:t>سابق</w:t>
            </w:r>
            <w:r w:rsidRPr="009442E3">
              <w:rPr>
                <w:sz w:val="28"/>
                <w:szCs w:val="28"/>
                <w:rtl/>
              </w:rPr>
              <w:t xml:space="preserve"> </w:t>
            </w:r>
            <w:r w:rsidRPr="009442E3">
              <w:rPr>
                <w:rFonts w:hint="eastAsia"/>
                <w:sz w:val="28"/>
                <w:szCs w:val="28"/>
                <w:rtl/>
              </w:rPr>
              <w:t>على</w:t>
            </w:r>
            <w:r w:rsidRPr="009442E3">
              <w:rPr>
                <w:sz w:val="28"/>
                <w:szCs w:val="28"/>
                <w:rtl/>
              </w:rPr>
              <w:t xml:space="preserve"> </w:t>
            </w:r>
            <w:r w:rsidRPr="009442E3">
              <w:rPr>
                <w:rFonts w:hint="eastAsia"/>
                <w:sz w:val="28"/>
                <w:szCs w:val="28"/>
                <w:rtl/>
              </w:rPr>
              <w:t>مباشرة</w:t>
            </w:r>
            <w:r w:rsidRPr="009442E3">
              <w:rPr>
                <w:sz w:val="28"/>
                <w:szCs w:val="28"/>
                <w:rtl/>
              </w:rPr>
              <w:t xml:space="preserve"> </w:t>
            </w:r>
            <w:r w:rsidRPr="009442E3">
              <w:rPr>
                <w:rFonts w:hint="eastAsia"/>
                <w:sz w:val="28"/>
                <w:szCs w:val="28"/>
                <w:rtl/>
              </w:rPr>
              <w:t>العمل</w:t>
            </w:r>
            <w:r w:rsidRPr="009442E3">
              <w:rPr>
                <w:sz w:val="28"/>
                <w:szCs w:val="28"/>
                <w:rtl/>
              </w:rPr>
              <w:t xml:space="preserve"> </w:t>
            </w:r>
            <w:r w:rsidRPr="009442E3">
              <w:rPr>
                <w:rFonts w:hint="eastAsia"/>
                <w:sz w:val="28"/>
                <w:szCs w:val="28"/>
                <w:rtl/>
              </w:rPr>
              <w:t>التنفيذي</w:t>
            </w:r>
            <w:r w:rsidRPr="009442E3">
              <w:rPr>
                <w:sz w:val="28"/>
                <w:szCs w:val="28"/>
                <w:rtl/>
              </w:rPr>
              <w:t xml:space="preserve"> </w:t>
            </w:r>
            <w:r w:rsidRPr="009442E3">
              <w:rPr>
                <w:rFonts w:hint="eastAsia"/>
                <w:sz w:val="28"/>
                <w:szCs w:val="28"/>
                <w:rtl/>
              </w:rPr>
              <w:t>المكـون</w:t>
            </w:r>
            <w:r w:rsidRPr="009442E3">
              <w:rPr>
                <w:sz w:val="28"/>
                <w:szCs w:val="28"/>
                <w:rtl/>
              </w:rPr>
              <w:t xml:space="preserve"> </w:t>
            </w:r>
            <w:r w:rsidRPr="009442E3">
              <w:rPr>
                <w:rFonts w:hint="eastAsia"/>
                <w:sz w:val="28"/>
                <w:szCs w:val="28"/>
                <w:rtl/>
              </w:rPr>
              <w:t>للجريمة</w:t>
            </w:r>
            <w:r w:rsidRPr="009442E3">
              <w:rPr>
                <w:sz w:val="28"/>
                <w:szCs w:val="28"/>
                <w:rtl/>
              </w:rPr>
              <w:t xml:space="preserve"> </w:t>
            </w:r>
            <w:r w:rsidRPr="009442E3">
              <w:rPr>
                <w:rFonts w:hint="eastAsia"/>
                <w:sz w:val="28"/>
                <w:szCs w:val="28"/>
                <w:rtl/>
              </w:rPr>
              <w:t>بين</w:t>
            </w:r>
            <w:r w:rsidRPr="009442E3">
              <w:rPr>
                <w:sz w:val="28"/>
                <w:szCs w:val="28"/>
                <w:rtl/>
              </w:rPr>
              <w:t xml:space="preserve"> </w:t>
            </w:r>
            <w:r>
              <w:rPr>
                <w:rFonts w:hint="cs"/>
                <w:sz w:val="28"/>
                <w:szCs w:val="28"/>
                <w:rtl/>
              </w:rPr>
              <w:t>المتمالئين</w:t>
            </w:r>
            <w:r w:rsidRPr="009442E3">
              <w:rPr>
                <w:sz w:val="28"/>
                <w:szCs w:val="28"/>
                <w:rtl/>
              </w:rPr>
              <w:t xml:space="preserve"> </w:t>
            </w:r>
            <w:r w:rsidRPr="009442E3">
              <w:rPr>
                <w:rFonts w:hint="eastAsia"/>
                <w:sz w:val="28"/>
                <w:szCs w:val="28"/>
                <w:rtl/>
              </w:rPr>
              <w:t>جميعاً</w:t>
            </w:r>
            <w:r w:rsidRPr="009442E3">
              <w:rPr>
                <w:sz w:val="28"/>
                <w:szCs w:val="28"/>
                <w:rtl/>
              </w:rPr>
              <w:t xml:space="preserve"> .</w:t>
            </w:r>
          </w:p>
        </w:tc>
        <w:tc>
          <w:tcPr>
            <w:tcW w:w="905" w:type="dxa"/>
            <w:gridSpan w:val="2"/>
            <w:shd w:val="clear" w:color="auto" w:fill="auto"/>
            <w:vAlign w:val="center"/>
          </w:tcPr>
          <w:p w:rsidR="0014659B" w:rsidRPr="009442E3" w:rsidRDefault="0014659B" w:rsidP="0014659B">
            <w:pPr>
              <w:spacing w:after="0" w:line="240" w:lineRule="auto"/>
              <w:jc w:val="center"/>
              <w:rPr>
                <w:b/>
                <w:bCs/>
                <w:sz w:val="28"/>
                <w:szCs w:val="28"/>
                <w:rtl/>
              </w:rPr>
            </w:pPr>
            <w:r w:rsidRPr="009442E3">
              <w:rPr>
                <w:rFonts w:hint="cs"/>
                <w:b/>
                <w:bCs/>
                <w:sz w:val="28"/>
                <w:szCs w:val="28"/>
                <w:rtl/>
              </w:rPr>
              <w:t>46</w:t>
            </w:r>
          </w:p>
        </w:tc>
        <w:tc>
          <w:tcPr>
            <w:tcW w:w="959" w:type="dxa"/>
            <w:shd w:val="clear" w:color="auto" w:fill="auto"/>
            <w:vAlign w:val="center"/>
          </w:tcPr>
          <w:p w:rsidR="0014659B" w:rsidRPr="009442E3" w:rsidRDefault="0014659B" w:rsidP="0014659B">
            <w:pPr>
              <w:spacing w:after="0" w:line="240" w:lineRule="auto"/>
              <w:jc w:val="center"/>
              <w:rPr>
                <w:b/>
                <w:bCs/>
                <w:sz w:val="28"/>
                <w:szCs w:val="28"/>
                <w:rtl/>
              </w:rPr>
            </w:pPr>
            <w:r w:rsidRPr="009442E3">
              <w:rPr>
                <w:rFonts w:hint="cs"/>
                <w:b/>
                <w:bCs/>
                <w:sz w:val="28"/>
                <w:szCs w:val="28"/>
                <w:rtl/>
              </w:rPr>
              <w:t>131</w:t>
            </w:r>
          </w:p>
        </w:tc>
      </w:tr>
      <w:tr w:rsidR="0014659B" w:rsidRPr="009442E3" w:rsidTr="0014659B">
        <w:tc>
          <w:tcPr>
            <w:tcW w:w="591" w:type="dxa"/>
            <w:shd w:val="clear" w:color="auto" w:fill="auto"/>
            <w:vAlign w:val="center"/>
          </w:tcPr>
          <w:p w:rsidR="0014659B" w:rsidRPr="009442E3" w:rsidRDefault="0014659B" w:rsidP="0014659B">
            <w:pPr>
              <w:spacing w:after="0" w:line="240" w:lineRule="auto"/>
              <w:jc w:val="center"/>
              <w:rPr>
                <w:b/>
                <w:bCs/>
                <w:sz w:val="28"/>
                <w:szCs w:val="28"/>
                <w:rtl/>
              </w:rPr>
            </w:pPr>
            <w:r w:rsidRPr="009442E3">
              <w:rPr>
                <w:rFonts w:hint="cs"/>
                <w:b/>
                <w:bCs/>
                <w:sz w:val="28"/>
                <w:szCs w:val="28"/>
                <w:rtl/>
              </w:rPr>
              <w:t>63</w:t>
            </w:r>
          </w:p>
        </w:tc>
        <w:tc>
          <w:tcPr>
            <w:tcW w:w="2386" w:type="dxa"/>
            <w:shd w:val="clear" w:color="auto" w:fill="F2F2F2"/>
            <w:vAlign w:val="center"/>
          </w:tcPr>
          <w:p w:rsidR="0014659B" w:rsidRPr="00B7309D" w:rsidRDefault="0014659B" w:rsidP="0014659B">
            <w:pPr>
              <w:spacing w:after="0" w:line="240" w:lineRule="auto"/>
              <w:jc w:val="center"/>
              <w:rPr>
                <w:rFonts w:cs="Abdulmagid"/>
                <w:b/>
                <w:bCs/>
                <w:sz w:val="24"/>
                <w:szCs w:val="24"/>
                <w:rtl/>
              </w:rPr>
            </w:pPr>
            <w:r w:rsidRPr="00B7309D">
              <w:rPr>
                <w:rFonts w:cs="Abdulmagid" w:hint="cs"/>
                <w:b/>
                <w:bCs/>
                <w:sz w:val="24"/>
                <w:szCs w:val="24"/>
                <w:rtl/>
              </w:rPr>
              <w:t xml:space="preserve">مباشرة محكمة الاستئناف إجراءات نظر الاستئناف والفصل فيه دون إعلان الخصوم بذلك </w:t>
            </w:r>
            <w:r w:rsidRPr="00B7309D">
              <w:rPr>
                <w:rFonts w:cs="Abdulmagid"/>
                <w:b/>
                <w:bCs/>
                <w:sz w:val="24"/>
                <w:szCs w:val="24"/>
                <w:rtl/>
              </w:rPr>
              <w:t>–</w:t>
            </w:r>
            <w:r w:rsidRPr="00B7309D">
              <w:rPr>
                <w:rFonts w:cs="Abdulmagid" w:hint="cs"/>
                <w:b/>
                <w:bCs/>
                <w:sz w:val="24"/>
                <w:szCs w:val="24"/>
                <w:rtl/>
              </w:rPr>
              <w:t xml:space="preserve"> أثره .</w:t>
            </w:r>
          </w:p>
        </w:tc>
        <w:tc>
          <w:tcPr>
            <w:tcW w:w="5103" w:type="dxa"/>
            <w:shd w:val="clear" w:color="auto" w:fill="auto"/>
            <w:vAlign w:val="center"/>
          </w:tcPr>
          <w:p w:rsidR="0014659B" w:rsidRPr="009442E3" w:rsidRDefault="0014659B" w:rsidP="0014659B">
            <w:pPr>
              <w:spacing w:after="0" w:line="240" w:lineRule="auto"/>
              <w:jc w:val="lowKashida"/>
              <w:rPr>
                <w:sz w:val="28"/>
                <w:szCs w:val="28"/>
                <w:rtl/>
              </w:rPr>
            </w:pPr>
            <w:r w:rsidRPr="009442E3">
              <w:rPr>
                <w:rFonts w:hint="cs"/>
                <w:sz w:val="28"/>
                <w:szCs w:val="28"/>
                <w:rtl/>
              </w:rPr>
              <w:t>قیام محكمة الاستئناف بمباشرة إجراءات السير في نظر استئناف المستأنف ثم الفصل فيه دون إعلان الخصوم بمواعيد الجلسات إعلاناً صحيحاً وفقاً لما أوجبه القانون فإنها تكون قد خالفت القانون مما يجعل حكمها باطلاً متعيناً نقضه .</w:t>
            </w:r>
          </w:p>
        </w:tc>
        <w:tc>
          <w:tcPr>
            <w:tcW w:w="905" w:type="dxa"/>
            <w:gridSpan w:val="2"/>
            <w:shd w:val="clear" w:color="auto" w:fill="auto"/>
            <w:vAlign w:val="center"/>
          </w:tcPr>
          <w:p w:rsidR="0014659B" w:rsidRPr="009442E3" w:rsidRDefault="0014659B" w:rsidP="0014659B">
            <w:pPr>
              <w:spacing w:after="0" w:line="240" w:lineRule="auto"/>
              <w:jc w:val="center"/>
              <w:rPr>
                <w:b/>
                <w:bCs/>
                <w:sz w:val="28"/>
                <w:szCs w:val="28"/>
                <w:rtl/>
              </w:rPr>
            </w:pPr>
            <w:r w:rsidRPr="009442E3">
              <w:rPr>
                <w:rFonts w:hint="cs"/>
                <w:b/>
                <w:bCs/>
                <w:sz w:val="28"/>
                <w:szCs w:val="28"/>
                <w:rtl/>
              </w:rPr>
              <w:t>8</w:t>
            </w:r>
          </w:p>
        </w:tc>
        <w:tc>
          <w:tcPr>
            <w:tcW w:w="959" w:type="dxa"/>
            <w:shd w:val="clear" w:color="auto" w:fill="auto"/>
            <w:vAlign w:val="center"/>
          </w:tcPr>
          <w:p w:rsidR="0014659B" w:rsidRPr="009442E3" w:rsidRDefault="0014659B" w:rsidP="0014659B">
            <w:pPr>
              <w:spacing w:after="0" w:line="240" w:lineRule="auto"/>
              <w:jc w:val="center"/>
              <w:rPr>
                <w:b/>
                <w:bCs/>
                <w:sz w:val="28"/>
                <w:szCs w:val="28"/>
                <w:rtl/>
              </w:rPr>
            </w:pPr>
            <w:r w:rsidRPr="009442E3">
              <w:rPr>
                <w:rFonts w:hint="cs"/>
                <w:b/>
                <w:bCs/>
                <w:sz w:val="28"/>
                <w:szCs w:val="28"/>
                <w:rtl/>
              </w:rPr>
              <w:t>20</w:t>
            </w:r>
          </w:p>
        </w:tc>
      </w:tr>
      <w:tr w:rsidR="0014659B" w:rsidRPr="009442E3" w:rsidTr="0014659B">
        <w:tc>
          <w:tcPr>
            <w:tcW w:w="591" w:type="dxa"/>
            <w:shd w:val="clear" w:color="auto" w:fill="auto"/>
            <w:vAlign w:val="center"/>
          </w:tcPr>
          <w:p w:rsidR="0014659B" w:rsidRPr="009442E3" w:rsidRDefault="0014659B" w:rsidP="0014659B">
            <w:pPr>
              <w:spacing w:before="240" w:line="240" w:lineRule="auto"/>
              <w:jc w:val="center"/>
              <w:rPr>
                <w:b/>
                <w:bCs/>
                <w:sz w:val="28"/>
                <w:szCs w:val="28"/>
                <w:rtl/>
              </w:rPr>
            </w:pPr>
            <w:r w:rsidRPr="009442E3">
              <w:rPr>
                <w:rFonts w:hint="cs"/>
                <w:b/>
                <w:bCs/>
                <w:sz w:val="28"/>
                <w:szCs w:val="28"/>
                <w:rtl/>
              </w:rPr>
              <w:t>64</w:t>
            </w:r>
          </w:p>
        </w:tc>
        <w:tc>
          <w:tcPr>
            <w:tcW w:w="2386" w:type="dxa"/>
            <w:shd w:val="clear" w:color="auto" w:fill="F2F2F2"/>
            <w:vAlign w:val="center"/>
          </w:tcPr>
          <w:p w:rsidR="0014659B" w:rsidRPr="00B7309D" w:rsidRDefault="0014659B" w:rsidP="0014659B">
            <w:pPr>
              <w:spacing w:before="240" w:line="240" w:lineRule="auto"/>
              <w:jc w:val="center"/>
              <w:rPr>
                <w:rFonts w:cs="Abdulmagid"/>
                <w:b/>
                <w:bCs/>
                <w:sz w:val="24"/>
                <w:szCs w:val="24"/>
                <w:rtl/>
              </w:rPr>
            </w:pPr>
            <w:r w:rsidRPr="00B7309D">
              <w:rPr>
                <w:rFonts w:cs="Abdulmagid" w:hint="cs"/>
                <w:b/>
                <w:bCs/>
                <w:sz w:val="24"/>
                <w:szCs w:val="24"/>
                <w:rtl/>
              </w:rPr>
              <w:t>مواعيد بالطعن</w:t>
            </w:r>
          </w:p>
        </w:tc>
        <w:tc>
          <w:tcPr>
            <w:tcW w:w="5103" w:type="dxa"/>
            <w:shd w:val="clear" w:color="auto" w:fill="auto"/>
            <w:vAlign w:val="center"/>
          </w:tcPr>
          <w:p w:rsidR="0014659B" w:rsidRPr="009442E3" w:rsidRDefault="0014659B" w:rsidP="0014659B">
            <w:pPr>
              <w:spacing w:line="240" w:lineRule="auto"/>
              <w:jc w:val="lowKashida"/>
              <w:rPr>
                <w:sz w:val="28"/>
                <w:szCs w:val="28"/>
                <w:rtl/>
              </w:rPr>
            </w:pPr>
            <w:r w:rsidRPr="009442E3">
              <w:rPr>
                <w:rFonts w:hint="cs"/>
                <w:sz w:val="28"/>
                <w:szCs w:val="28"/>
                <w:rtl/>
              </w:rPr>
              <w:t>التقيد بمواعيد الطعن من النظام العام ولما لم يبد الطاعن سبباً قانونياً يؤخذ بـه لتبرر تقاعسه عن ميعاد الطعن بالنقض وبعد خصم العطل الرسمية فإن الطعـن يعد خارجاً عن المدة المقررة لتقديمه قانونا .</w:t>
            </w:r>
          </w:p>
        </w:tc>
        <w:tc>
          <w:tcPr>
            <w:tcW w:w="905" w:type="dxa"/>
            <w:gridSpan w:val="2"/>
            <w:shd w:val="clear" w:color="auto" w:fill="auto"/>
            <w:vAlign w:val="center"/>
          </w:tcPr>
          <w:p w:rsidR="0014659B" w:rsidRPr="009442E3" w:rsidRDefault="0014659B" w:rsidP="0014659B">
            <w:pPr>
              <w:spacing w:before="240" w:line="240" w:lineRule="auto"/>
              <w:jc w:val="center"/>
              <w:rPr>
                <w:b/>
                <w:bCs/>
                <w:sz w:val="28"/>
                <w:szCs w:val="28"/>
                <w:rtl/>
              </w:rPr>
            </w:pPr>
            <w:r w:rsidRPr="009442E3">
              <w:rPr>
                <w:rFonts w:hint="cs"/>
                <w:b/>
                <w:bCs/>
                <w:sz w:val="28"/>
                <w:szCs w:val="28"/>
                <w:rtl/>
              </w:rPr>
              <w:t>26</w:t>
            </w:r>
          </w:p>
        </w:tc>
        <w:tc>
          <w:tcPr>
            <w:tcW w:w="959" w:type="dxa"/>
            <w:shd w:val="clear" w:color="auto" w:fill="auto"/>
            <w:vAlign w:val="center"/>
          </w:tcPr>
          <w:p w:rsidR="0014659B" w:rsidRPr="009442E3" w:rsidRDefault="0014659B" w:rsidP="0014659B">
            <w:pPr>
              <w:spacing w:before="240" w:line="240" w:lineRule="auto"/>
              <w:jc w:val="center"/>
              <w:rPr>
                <w:b/>
                <w:bCs/>
                <w:sz w:val="28"/>
                <w:szCs w:val="28"/>
                <w:rtl/>
              </w:rPr>
            </w:pPr>
            <w:r w:rsidRPr="009442E3">
              <w:rPr>
                <w:rFonts w:hint="cs"/>
                <w:b/>
                <w:bCs/>
                <w:sz w:val="28"/>
                <w:szCs w:val="28"/>
                <w:rtl/>
              </w:rPr>
              <w:t>74</w:t>
            </w:r>
          </w:p>
        </w:tc>
      </w:tr>
      <w:tr w:rsidR="0014659B" w:rsidRPr="009442E3" w:rsidTr="0014659B">
        <w:tc>
          <w:tcPr>
            <w:tcW w:w="591" w:type="dxa"/>
            <w:shd w:val="clear" w:color="auto" w:fill="auto"/>
            <w:vAlign w:val="center"/>
          </w:tcPr>
          <w:p w:rsidR="0014659B" w:rsidRPr="009442E3" w:rsidRDefault="0014659B" w:rsidP="0014659B">
            <w:pPr>
              <w:spacing w:before="240" w:line="240" w:lineRule="auto"/>
              <w:jc w:val="center"/>
              <w:rPr>
                <w:b/>
                <w:bCs/>
                <w:sz w:val="28"/>
                <w:szCs w:val="28"/>
                <w:rtl/>
              </w:rPr>
            </w:pPr>
            <w:r w:rsidRPr="009442E3">
              <w:rPr>
                <w:rFonts w:hint="cs"/>
                <w:b/>
                <w:bCs/>
                <w:sz w:val="28"/>
                <w:szCs w:val="28"/>
                <w:rtl/>
              </w:rPr>
              <w:t>65</w:t>
            </w:r>
          </w:p>
        </w:tc>
        <w:tc>
          <w:tcPr>
            <w:tcW w:w="2386" w:type="dxa"/>
            <w:shd w:val="clear" w:color="auto" w:fill="F2F2F2"/>
            <w:vAlign w:val="center"/>
          </w:tcPr>
          <w:p w:rsidR="0014659B" w:rsidRPr="00B7309D" w:rsidRDefault="0014659B" w:rsidP="0014659B">
            <w:pPr>
              <w:spacing w:before="240" w:line="240" w:lineRule="auto"/>
              <w:jc w:val="center"/>
              <w:rPr>
                <w:rFonts w:cs="Abdulmagid"/>
                <w:b/>
                <w:bCs/>
                <w:sz w:val="24"/>
                <w:szCs w:val="24"/>
                <w:rtl/>
              </w:rPr>
            </w:pPr>
            <w:r w:rsidRPr="00B7309D">
              <w:rPr>
                <w:rFonts w:cs="Abdulmagid" w:hint="cs"/>
                <w:b/>
                <w:bCs/>
                <w:sz w:val="24"/>
                <w:szCs w:val="24"/>
                <w:rtl/>
              </w:rPr>
              <w:t>موجبات استيفاء الطعن أوضاعه الشكلية .</w:t>
            </w:r>
          </w:p>
        </w:tc>
        <w:tc>
          <w:tcPr>
            <w:tcW w:w="5103" w:type="dxa"/>
            <w:shd w:val="clear" w:color="auto" w:fill="auto"/>
            <w:vAlign w:val="center"/>
          </w:tcPr>
          <w:p w:rsidR="0014659B" w:rsidRPr="009442E3" w:rsidRDefault="0014659B" w:rsidP="0014659B">
            <w:pPr>
              <w:spacing w:before="240" w:line="240" w:lineRule="auto"/>
              <w:jc w:val="lowKashida"/>
              <w:rPr>
                <w:sz w:val="28"/>
                <w:szCs w:val="28"/>
                <w:rtl/>
              </w:rPr>
            </w:pPr>
            <w:r w:rsidRPr="009442E3">
              <w:rPr>
                <w:rFonts w:hint="cs"/>
                <w:sz w:val="28"/>
                <w:szCs w:val="28"/>
                <w:rtl/>
              </w:rPr>
              <w:t>إن استوفى الطعن أوضاعه الشكلية فهو مقبول شكلاً كونه مقـدمـا مـن ذي صفة على ذي صفة وفي ميعاده القانوني لحصول الطاعن على شهادة سليمة ، إضافة إلى توقيع أسباب الطعن بالنقض من محامي مترافع أمام المحكمة العليا .</w:t>
            </w:r>
          </w:p>
        </w:tc>
        <w:tc>
          <w:tcPr>
            <w:tcW w:w="905" w:type="dxa"/>
            <w:gridSpan w:val="2"/>
            <w:shd w:val="clear" w:color="auto" w:fill="auto"/>
            <w:vAlign w:val="center"/>
          </w:tcPr>
          <w:p w:rsidR="0014659B" w:rsidRPr="009442E3" w:rsidRDefault="0014659B" w:rsidP="0014659B">
            <w:pPr>
              <w:spacing w:before="240" w:line="240" w:lineRule="auto"/>
              <w:jc w:val="center"/>
              <w:rPr>
                <w:b/>
                <w:bCs/>
                <w:sz w:val="28"/>
                <w:szCs w:val="28"/>
                <w:rtl/>
              </w:rPr>
            </w:pPr>
            <w:r w:rsidRPr="009442E3">
              <w:rPr>
                <w:rFonts w:hint="cs"/>
                <w:b/>
                <w:bCs/>
                <w:sz w:val="28"/>
                <w:szCs w:val="28"/>
                <w:rtl/>
              </w:rPr>
              <w:t>18</w:t>
            </w:r>
          </w:p>
        </w:tc>
        <w:tc>
          <w:tcPr>
            <w:tcW w:w="959" w:type="dxa"/>
            <w:shd w:val="clear" w:color="auto" w:fill="auto"/>
            <w:vAlign w:val="center"/>
          </w:tcPr>
          <w:p w:rsidR="0014659B" w:rsidRPr="009442E3" w:rsidRDefault="0014659B" w:rsidP="0014659B">
            <w:pPr>
              <w:spacing w:before="240" w:line="240" w:lineRule="auto"/>
              <w:jc w:val="center"/>
              <w:rPr>
                <w:b/>
                <w:bCs/>
                <w:sz w:val="28"/>
                <w:szCs w:val="28"/>
                <w:rtl/>
              </w:rPr>
            </w:pPr>
            <w:r w:rsidRPr="009442E3">
              <w:rPr>
                <w:rFonts w:hint="cs"/>
                <w:b/>
                <w:bCs/>
                <w:sz w:val="28"/>
                <w:szCs w:val="28"/>
                <w:rtl/>
              </w:rPr>
              <w:t>52</w:t>
            </w:r>
          </w:p>
        </w:tc>
      </w:tr>
      <w:tr w:rsidR="0014659B" w:rsidRPr="009442E3" w:rsidTr="0014659B">
        <w:tc>
          <w:tcPr>
            <w:tcW w:w="591" w:type="dxa"/>
            <w:shd w:val="clear" w:color="auto" w:fill="auto"/>
            <w:vAlign w:val="center"/>
          </w:tcPr>
          <w:p w:rsidR="0014659B" w:rsidRPr="009442E3" w:rsidRDefault="0014659B" w:rsidP="0014659B">
            <w:pPr>
              <w:spacing w:before="240" w:line="240" w:lineRule="auto"/>
              <w:jc w:val="center"/>
              <w:rPr>
                <w:b/>
                <w:bCs/>
                <w:sz w:val="28"/>
                <w:szCs w:val="28"/>
                <w:rtl/>
              </w:rPr>
            </w:pPr>
            <w:r w:rsidRPr="009442E3">
              <w:rPr>
                <w:rFonts w:hint="cs"/>
                <w:b/>
                <w:bCs/>
                <w:sz w:val="28"/>
                <w:szCs w:val="28"/>
                <w:rtl/>
              </w:rPr>
              <w:t>66</w:t>
            </w:r>
          </w:p>
        </w:tc>
        <w:tc>
          <w:tcPr>
            <w:tcW w:w="2386" w:type="dxa"/>
            <w:shd w:val="clear" w:color="auto" w:fill="F2F2F2"/>
            <w:vAlign w:val="center"/>
          </w:tcPr>
          <w:p w:rsidR="0014659B" w:rsidRPr="00B7309D" w:rsidRDefault="0014659B" w:rsidP="0014659B">
            <w:pPr>
              <w:spacing w:before="240" w:line="240" w:lineRule="auto"/>
              <w:jc w:val="center"/>
              <w:rPr>
                <w:rFonts w:cs="Abdulmagid"/>
                <w:b/>
                <w:bCs/>
                <w:sz w:val="24"/>
                <w:szCs w:val="24"/>
                <w:rtl/>
              </w:rPr>
            </w:pPr>
            <w:r w:rsidRPr="00B7309D">
              <w:rPr>
                <w:rFonts w:cs="Abdulmagid" w:hint="cs"/>
                <w:b/>
                <w:bCs/>
                <w:sz w:val="24"/>
                <w:szCs w:val="24"/>
                <w:rtl/>
              </w:rPr>
              <w:t>نظر المحكمة الاستئنافية الطعن في الأوامر والقرارات المتعلقة بالتحقيق .</w:t>
            </w:r>
          </w:p>
        </w:tc>
        <w:tc>
          <w:tcPr>
            <w:tcW w:w="5103" w:type="dxa"/>
            <w:shd w:val="clear" w:color="auto" w:fill="auto"/>
            <w:vAlign w:val="center"/>
          </w:tcPr>
          <w:p w:rsidR="0014659B" w:rsidRPr="009442E3" w:rsidRDefault="0014659B" w:rsidP="0014659B">
            <w:pPr>
              <w:spacing w:before="240" w:line="240" w:lineRule="auto"/>
              <w:jc w:val="lowKashida"/>
              <w:rPr>
                <w:sz w:val="28"/>
                <w:szCs w:val="28"/>
                <w:rtl/>
              </w:rPr>
            </w:pPr>
            <w:r w:rsidRPr="009442E3">
              <w:rPr>
                <w:rFonts w:hint="cs"/>
                <w:sz w:val="28"/>
                <w:szCs w:val="28"/>
                <w:rtl/>
              </w:rPr>
              <w:t>الطعن بالاستئناف في الأوامر والقرارات المتعلقة بالتحقيق يتم الفصل فيه على وجه الاستعجال وفي غرفة المداولة بعد سماع رأي النيابة العامة وأقوال ذوي الشأن بمعنى أن المحكمة لا تجري تحقيقا بعقد جلسات وسماع أدلة وإنما تتأكـد مـن صـحة الإجراءات ومدى موافقة القرار الذي اتخذ من قبل النيابة العامة مع القانون .</w:t>
            </w:r>
          </w:p>
        </w:tc>
        <w:tc>
          <w:tcPr>
            <w:tcW w:w="905" w:type="dxa"/>
            <w:gridSpan w:val="2"/>
            <w:shd w:val="clear" w:color="auto" w:fill="auto"/>
            <w:vAlign w:val="center"/>
          </w:tcPr>
          <w:p w:rsidR="0014659B" w:rsidRPr="009442E3" w:rsidRDefault="0014659B" w:rsidP="0014659B">
            <w:pPr>
              <w:spacing w:before="240" w:line="240" w:lineRule="auto"/>
              <w:jc w:val="center"/>
              <w:rPr>
                <w:b/>
                <w:bCs/>
                <w:sz w:val="28"/>
                <w:szCs w:val="28"/>
                <w:rtl/>
              </w:rPr>
            </w:pPr>
            <w:r w:rsidRPr="009442E3">
              <w:rPr>
                <w:rFonts w:hint="cs"/>
                <w:b/>
                <w:bCs/>
                <w:sz w:val="28"/>
                <w:szCs w:val="28"/>
                <w:rtl/>
              </w:rPr>
              <w:t>14</w:t>
            </w:r>
          </w:p>
        </w:tc>
        <w:tc>
          <w:tcPr>
            <w:tcW w:w="959" w:type="dxa"/>
            <w:shd w:val="clear" w:color="auto" w:fill="auto"/>
            <w:vAlign w:val="center"/>
          </w:tcPr>
          <w:p w:rsidR="0014659B" w:rsidRPr="009442E3" w:rsidRDefault="0014659B" w:rsidP="0014659B">
            <w:pPr>
              <w:spacing w:before="240" w:line="240" w:lineRule="auto"/>
              <w:jc w:val="center"/>
              <w:rPr>
                <w:b/>
                <w:bCs/>
                <w:sz w:val="28"/>
                <w:szCs w:val="28"/>
                <w:rtl/>
              </w:rPr>
            </w:pPr>
            <w:r w:rsidRPr="009442E3">
              <w:rPr>
                <w:rFonts w:hint="cs"/>
                <w:b/>
                <w:bCs/>
                <w:sz w:val="28"/>
                <w:szCs w:val="28"/>
                <w:rtl/>
              </w:rPr>
              <w:t>40</w:t>
            </w:r>
          </w:p>
        </w:tc>
      </w:tr>
    </w:tbl>
    <w:p w:rsidR="0014659B" w:rsidRPr="004943E4" w:rsidRDefault="0014659B" w:rsidP="0014659B">
      <w:pPr>
        <w:bidi w:val="0"/>
        <w:rPr>
          <w:sz w:val="28"/>
          <w:szCs w:val="28"/>
        </w:rPr>
      </w:pPr>
    </w:p>
    <w:tbl>
      <w:tblPr>
        <w:tblpPr w:leftFromText="187" w:rightFromText="187" w:bottomFromText="720" w:horzAnchor="margin" w:tblpXSpec="right" w:tblpYSpec="center"/>
        <w:bidiVisual/>
        <w:tblW w:w="5000" w:type="pct"/>
        <w:tblLook w:val="04A0" w:firstRow="1" w:lastRow="0" w:firstColumn="1" w:lastColumn="0" w:noHBand="0" w:noVBand="1"/>
      </w:tblPr>
      <w:tblGrid>
        <w:gridCol w:w="10682"/>
      </w:tblGrid>
      <w:tr w:rsidR="0014659B">
        <w:tc>
          <w:tcPr>
            <w:tcW w:w="10296" w:type="dxa"/>
          </w:tcPr>
          <w:p w:rsidR="0014659B" w:rsidRPr="00E7141D" w:rsidRDefault="0014659B" w:rsidP="0014659B">
            <w:pPr>
              <w:pStyle w:val="aa"/>
              <w:jc w:val="center"/>
              <w:rPr>
                <w:color w:val="000000"/>
                <w:sz w:val="72"/>
                <w:szCs w:val="72"/>
              </w:rPr>
            </w:pPr>
            <w:r w:rsidRPr="00E7141D">
              <w:rPr>
                <w:rFonts w:ascii="Calibri" w:eastAsia="Calibri" w:hAnsi="Calibri" w:cs="Arial" w:hint="cs"/>
                <w:b/>
                <w:bCs/>
                <w:color w:val="000000"/>
                <w:spacing w:val="0"/>
                <w:kern w:val="0"/>
                <w:sz w:val="72"/>
                <w:szCs w:val="72"/>
                <w:rtl w:val="0"/>
              </w:rPr>
              <w:t xml:space="preserve"> </w:t>
            </w:r>
            <w:r w:rsidRPr="00E7141D">
              <w:rPr>
                <w:rFonts w:ascii="Calibri" w:eastAsia="Calibri" w:hAnsi="Calibri" w:cs="Arial" w:hint="cs"/>
                <w:b/>
                <w:bCs/>
                <w:color w:val="000000"/>
                <w:spacing w:val="0"/>
                <w:kern w:val="0"/>
                <w:sz w:val="72"/>
                <w:szCs w:val="72"/>
              </w:rPr>
              <w:t xml:space="preserve">فهرس القواعد القضائية  الجزائية                                   </w:t>
            </w:r>
            <w:r>
              <w:rPr>
                <w:rFonts w:ascii="Calibri" w:eastAsia="Calibri" w:hAnsi="Calibri" w:cs="Arial" w:hint="cs"/>
                <w:b/>
                <w:bCs/>
                <w:color w:val="000000"/>
                <w:spacing w:val="0"/>
                <w:kern w:val="0"/>
                <w:sz w:val="72"/>
                <w:szCs w:val="72"/>
              </w:rPr>
              <w:t xml:space="preserve">العدد الثاني عشر </w:t>
            </w:r>
            <w:r w:rsidRPr="00E7141D">
              <w:rPr>
                <w:rFonts w:ascii="Calibri" w:eastAsia="Calibri" w:hAnsi="Calibri" w:cs="Arial" w:hint="cs"/>
                <w:b/>
                <w:bCs/>
                <w:color w:val="000000"/>
                <w:spacing w:val="0"/>
                <w:kern w:val="0"/>
                <w:sz w:val="72"/>
                <w:szCs w:val="72"/>
              </w:rPr>
              <w:t xml:space="preserve">للعام </w:t>
            </w:r>
            <w:r>
              <w:rPr>
                <w:rFonts w:ascii="Calibri" w:eastAsia="Calibri" w:hAnsi="Calibri" w:cs="Arial" w:hint="cs"/>
                <w:b/>
                <w:bCs/>
                <w:color w:val="000000"/>
                <w:spacing w:val="0"/>
                <w:kern w:val="0"/>
                <w:sz w:val="72"/>
                <w:szCs w:val="72"/>
              </w:rPr>
              <w:t>2007م</w:t>
            </w:r>
            <w:r w:rsidRPr="00E7141D">
              <w:rPr>
                <w:rFonts w:ascii="Calibri" w:eastAsia="Calibri" w:hAnsi="Calibri" w:cs="Arial" w:hint="cs"/>
                <w:b/>
                <w:bCs/>
                <w:color w:val="000000"/>
                <w:spacing w:val="0"/>
                <w:kern w:val="0"/>
                <w:sz w:val="72"/>
                <w:szCs w:val="72"/>
              </w:rPr>
              <w:t xml:space="preserve"> وحتى 200</w:t>
            </w:r>
            <w:r>
              <w:rPr>
                <w:rFonts w:ascii="Calibri" w:eastAsia="Calibri" w:hAnsi="Calibri" w:cs="Arial" w:hint="cs"/>
                <w:b/>
                <w:bCs/>
                <w:color w:val="000000"/>
                <w:spacing w:val="0"/>
                <w:kern w:val="0"/>
                <w:sz w:val="72"/>
                <w:szCs w:val="72"/>
              </w:rPr>
              <w:t>8</w:t>
            </w:r>
            <w:r w:rsidRPr="00E7141D">
              <w:rPr>
                <w:rFonts w:ascii="Calibri" w:eastAsia="Calibri" w:hAnsi="Calibri" w:cs="Arial" w:hint="cs"/>
                <w:b/>
                <w:bCs/>
                <w:color w:val="000000"/>
                <w:spacing w:val="0"/>
                <w:kern w:val="0"/>
                <w:sz w:val="72"/>
                <w:szCs w:val="72"/>
              </w:rPr>
              <w:t>م</w:t>
            </w:r>
          </w:p>
        </w:tc>
      </w:tr>
      <w:tr w:rsidR="0014659B">
        <w:tc>
          <w:tcPr>
            <w:tcW w:w="0" w:type="auto"/>
            <w:vAlign w:val="bottom"/>
          </w:tcPr>
          <w:p w:rsidR="0014659B" w:rsidRDefault="0014659B" w:rsidP="0014659B">
            <w:pPr>
              <w:pStyle w:val="ab"/>
            </w:pPr>
          </w:p>
        </w:tc>
      </w:tr>
      <w:tr w:rsidR="0014659B">
        <w:trPr>
          <w:trHeight w:val="1152"/>
        </w:trPr>
        <w:tc>
          <w:tcPr>
            <w:tcW w:w="0" w:type="auto"/>
            <w:vAlign w:val="bottom"/>
          </w:tcPr>
          <w:p w:rsidR="0014659B" w:rsidRPr="00E7141D" w:rsidRDefault="0014659B" w:rsidP="0014659B">
            <w:pPr>
              <w:rPr>
                <w:color w:val="000000"/>
                <w:sz w:val="24"/>
                <w:szCs w:val="24"/>
              </w:rPr>
            </w:pPr>
          </w:p>
        </w:tc>
      </w:tr>
    </w:tbl>
    <w:p w:rsidR="0014659B" w:rsidRPr="00E7141D" w:rsidRDefault="00B36DF3" w:rsidP="0014659B">
      <w:pPr>
        <w:ind w:left="-341"/>
        <w:jc w:val="center"/>
        <w:rPr>
          <w:rFonts w:cs="AdvertisingExtraBold"/>
          <w:sz w:val="2"/>
          <w:szCs w:val="2"/>
        </w:rPr>
      </w:pPr>
      <w:r>
        <w:rPr>
          <w:noProof/>
        </w:rPr>
      </w:r>
      <w:r w:rsidR="00B36DF3">
        <w:rPr>
          <w:noProof/>
        </w:rPr>
        <w:pict>
          <v:rect id="_x0000_s1065" style="position:absolute;left:0;text-align:left;margin-left:80.5pt;margin-top:289.9pt;width:415.05pt;height:174.5pt;flip:x;z-index:-251658240;visibility:visible;mso-width-percent:1000;mso-height-percent:250;mso-position-horizontal-relative:page;mso-position-vertical-relative:page;mso-width-percent:1000;mso-height-percent:25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" fillcolor="#4f81bd" stroked="f" strokeweight="2pt">
            <w10:wrap anchorx="page" anchory="page"/>
          </v:rect>
        </w:pict>
      </w:r>
      <w:r>
        <w:rPr>
          <w:noProof/>
        </w:rPr>
      </w:r>
      <w:r w:rsidR="00B36DF3">
        <w:rPr>
          <w:noProof/>
        </w:rPr>
        <w:pict>
          <v:rect id="_x0000_s1066" style="position:absolute;left:0;text-align:left;margin-left:0;margin-top:0;width:595.1pt;height:841.55pt;flip:x;z-index:-251658240;visibility:visible;mso-width-percent:1000;mso-height-percent:1000;mso-position-horizontal:center;mso-position-horizontal-relative:page;mso-position-vertical:center;mso-position-vertical-relative:page;mso-width-percent:1000;mso-height-percent:1000;v-text-anchor:middle" stroked="f" strokeweight="2pt">
            <v:fill r:id="rId7" o:title="" recolor="t" rotate="t" type="frame"/>
            <v:imagedata recolortarget="#9a9a9a"/>
            <w10:wrap anchorx="page" anchory="page"/>
          </v:rect>
        </w:pict>
      </w:r>
      <w:r>
        <w:rPr>
          <w:noProof/>
        </w:rPr>
      </w:r>
      <w:r w:rsidR="00B36DF3">
        <w:rPr>
          <w:noProof/>
        </w:rPr>
        <w:pict>
          <v:rect id="_x0000_s1067" style="position:absolute;left:0;text-align:left;margin-left:0;margin-top:0;width:415.1pt;height:2.85pt;flip:x;z-index:251658240;visibility:visible;mso-width-percent:1000;mso-position-horizontal:center;mso-position-horizontal-relative:margin;mso-position-vertical:bottom;mso-position-vertical-relative:margin;mso-width-percent:100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" fillcolor="#4f81bd" stroked="f" strokeweight="2pt">
            <w10:wrap anchorx="margin" anchory="margin"/>
          </v:rect>
        </w:pict>
      </w:r>
      <w:r w:rsidR="0014659B">
        <w:rPr>
          <w:rFonts w:cs="AdvertisingExtraBold"/>
          <w:rtl/>
        </w:rPr>
        <w:br w:type="page"/>
      </w:r>
    </w:p>
    <w:tbl>
      <w:tblPr>
        <w:bidiVisual/>
        <w:tblW w:w="10228"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8"/>
        <w:gridCol w:w="2288"/>
        <w:gridCol w:w="5388"/>
        <w:gridCol w:w="905"/>
        <w:gridCol w:w="959"/>
      </w:tblGrid>
      <w:tr w:rsidR="0014659B" w:rsidRPr="00513CA4" w:rsidTr="0014659B">
        <w:trPr>
          <w:tblHeader/>
        </w:trPr>
        <w:tc>
          <w:tcPr>
            <w:tcW w:w="10228" w:type="dxa"/>
            <w:gridSpan w:val="5"/>
            <w:shd w:val="clear" w:color="auto" w:fill="8DB3E2"/>
          </w:tcPr>
          <w:p w:rsidR="0014659B" w:rsidRDefault="0014659B" w:rsidP="0014659B">
            <w:pPr>
              <w:spacing w:after="0"/>
              <w:jc w:val="center"/>
              <w:rPr>
                <w:rFonts w:ascii="Times New Roman" w:hAnsi="Times New Roman" w:cs="Times New Roman"/>
                <w:b/>
                <w:bCs/>
                <w:sz w:val="28"/>
                <w:szCs w:val="28"/>
              </w:rPr>
            </w:pPr>
            <w:r>
              <w:rPr>
                <w:rFonts w:ascii="Times New Roman" w:hAnsi="Times New Roman" w:cs="Times New Roman"/>
                <w:b/>
                <w:bCs/>
                <w:sz w:val="28"/>
                <w:szCs w:val="28"/>
                <w:rtl/>
              </w:rPr>
              <w:t>للاطلاع على بقية تفاصيل الحكم المتضمن القواعد في الجدول ادناه</w:t>
            </w:r>
          </w:p>
          <w:p w:rsidR="0014659B" w:rsidRPr="00513CA4" w:rsidRDefault="0014659B" w:rsidP="0014659B">
            <w:pPr>
              <w:spacing w:after="0" w:line="240" w:lineRule="auto"/>
              <w:jc w:val="center"/>
              <w:rPr>
                <w:rFonts w:cs="Abdulmagid"/>
                <w:b/>
                <w:bCs/>
                <w:sz w:val="24"/>
                <w:szCs w:val="24"/>
                <w:rtl/>
              </w:rPr>
            </w:pPr>
            <w:r>
              <w:rPr>
                <w:rFonts w:ascii="Times New Roman" w:hAnsi="Times New Roman" w:cs="Times New Roman"/>
                <w:b/>
                <w:bCs/>
                <w:sz w:val="28"/>
                <w:szCs w:val="28"/>
                <w:rtl/>
              </w:rPr>
              <w:t>أذهب الى الملف الــ (</w:t>
            </w:r>
            <w:r>
              <w:rPr>
                <w:rFonts w:ascii="Times New Roman" w:hAnsi="Times New Roman" w:cs="Times New Roman"/>
                <w:b/>
                <w:bCs/>
                <w:sz w:val="28"/>
                <w:szCs w:val="28"/>
              </w:rPr>
              <w:t>PDF</w:t>
            </w:r>
            <w:r>
              <w:rPr>
                <w:rFonts w:ascii="Times New Roman" w:hAnsi="Times New Roman" w:cs="Times New Roman"/>
                <w:b/>
                <w:bCs/>
                <w:sz w:val="28"/>
                <w:szCs w:val="28"/>
                <w:rtl/>
                <w:lang w:bidi="ar-YE"/>
              </w:rPr>
              <w:t xml:space="preserve">) </w:t>
            </w:r>
            <w:r>
              <w:rPr>
                <w:rFonts w:ascii="Times New Roman" w:hAnsi="Times New Roman" w:cs="Times New Roman"/>
                <w:b/>
                <w:bCs/>
                <w:sz w:val="28"/>
                <w:szCs w:val="28"/>
                <w:rtl/>
              </w:rPr>
              <w:t xml:space="preserve">باسم </w:t>
            </w:r>
            <w:r>
              <w:rPr>
                <w:rFonts w:ascii="Times New Roman" w:hAnsi="Times New Roman" w:cs="Times New Roman"/>
                <w:b/>
                <w:bCs/>
                <w:sz w:val="28"/>
                <w:szCs w:val="28"/>
                <w:shd w:val="clear" w:color="auto" w:fill="FFFFFF"/>
                <w:rtl/>
              </w:rPr>
              <w:t>(</w:t>
            </w:r>
            <w:r w:rsidRPr="00F615BA">
              <w:rPr>
                <w:rFonts w:ascii="Times New Roman" w:hAnsi="Times New Roman" w:cs="Times New Roman"/>
                <w:b/>
                <w:bCs/>
                <w:sz w:val="28"/>
                <w:szCs w:val="28"/>
                <w:shd w:val="clear" w:color="auto" w:fill="FFFFFF"/>
                <w:rtl/>
              </w:rPr>
              <w:t>جزائية العدد الثاني عشر ٢٠٠٧ - ٢٠٠٨</w:t>
            </w:r>
            <w:r>
              <w:rPr>
                <w:rFonts w:ascii="Times New Roman" w:hAnsi="Times New Roman" w:cs="Times New Roman"/>
                <w:b/>
                <w:bCs/>
                <w:sz w:val="28"/>
                <w:szCs w:val="28"/>
                <w:shd w:val="clear" w:color="auto" w:fill="FFFFFF"/>
                <w:rtl/>
              </w:rPr>
              <w:t>)</w:t>
            </w:r>
          </w:p>
        </w:tc>
      </w:tr>
      <w:tr w:rsidR="0014659B" w:rsidRPr="00513CA4" w:rsidTr="0014659B">
        <w:trPr>
          <w:tblHeader/>
        </w:trPr>
        <w:tc>
          <w:tcPr>
            <w:tcW w:w="688" w:type="dxa"/>
            <w:shd w:val="clear" w:color="auto" w:fill="F2F2F2"/>
          </w:tcPr>
          <w:p w:rsidR="0014659B" w:rsidRPr="00513CA4" w:rsidRDefault="0014659B" w:rsidP="0014659B">
            <w:pPr>
              <w:spacing w:after="0" w:line="240" w:lineRule="auto"/>
              <w:jc w:val="center"/>
              <w:rPr>
                <w:rFonts w:cs="Abdulmagid"/>
                <w:b/>
                <w:bCs/>
                <w:sz w:val="24"/>
                <w:szCs w:val="24"/>
                <w:rtl/>
              </w:rPr>
            </w:pPr>
            <w:r>
              <w:rPr>
                <w:rFonts w:cs="Abdulmagid" w:hint="cs"/>
                <w:b/>
                <w:bCs/>
                <w:sz w:val="24"/>
                <w:szCs w:val="24"/>
                <w:rtl/>
              </w:rPr>
              <w:t>م</w:t>
            </w:r>
          </w:p>
        </w:tc>
        <w:tc>
          <w:tcPr>
            <w:tcW w:w="2288" w:type="dxa"/>
            <w:shd w:val="clear" w:color="auto" w:fill="F2F2F2"/>
            <w:vAlign w:val="center"/>
          </w:tcPr>
          <w:p w:rsidR="0014659B" w:rsidRPr="00513CA4" w:rsidRDefault="0014659B" w:rsidP="0014659B">
            <w:pPr>
              <w:spacing w:after="0" w:line="240" w:lineRule="auto"/>
              <w:jc w:val="center"/>
              <w:rPr>
                <w:rFonts w:cs="Abdulmagid"/>
                <w:b/>
                <w:bCs/>
                <w:sz w:val="24"/>
                <w:szCs w:val="24"/>
                <w:rtl/>
              </w:rPr>
            </w:pPr>
            <w:r w:rsidRPr="00513CA4">
              <w:rPr>
                <w:rFonts w:cs="Abdulmagid" w:hint="cs"/>
                <w:b/>
                <w:bCs/>
                <w:sz w:val="24"/>
                <w:szCs w:val="24"/>
                <w:rtl/>
              </w:rPr>
              <w:t>عنوان القاعدة</w:t>
            </w:r>
          </w:p>
        </w:tc>
        <w:tc>
          <w:tcPr>
            <w:tcW w:w="5388" w:type="dxa"/>
            <w:shd w:val="clear" w:color="auto" w:fill="F2F2F2"/>
            <w:vAlign w:val="center"/>
          </w:tcPr>
          <w:p w:rsidR="0014659B" w:rsidRPr="00513CA4" w:rsidRDefault="0014659B" w:rsidP="0014659B">
            <w:pPr>
              <w:spacing w:after="0" w:line="240" w:lineRule="auto"/>
              <w:jc w:val="center"/>
              <w:rPr>
                <w:rFonts w:cs="Abdulmagid"/>
                <w:b/>
                <w:bCs/>
                <w:sz w:val="24"/>
                <w:szCs w:val="24"/>
                <w:rtl/>
              </w:rPr>
            </w:pPr>
            <w:r w:rsidRPr="00513CA4">
              <w:rPr>
                <w:rFonts w:cs="Abdulmagid" w:hint="cs"/>
                <w:b/>
                <w:bCs/>
                <w:sz w:val="24"/>
                <w:szCs w:val="24"/>
                <w:rtl/>
              </w:rPr>
              <w:t>نص القاعدة</w:t>
            </w:r>
          </w:p>
        </w:tc>
        <w:tc>
          <w:tcPr>
            <w:tcW w:w="905" w:type="dxa"/>
            <w:shd w:val="clear" w:color="auto" w:fill="F2F2F2"/>
            <w:vAlign w:val="center"/>
          </w:tcPr>
          <w:p w:rsidR="0014659B" w:rsidRPr="00513CA4" w:rsidRDefault="0014659B" w:rsidP="0014659B">
            <w:pPr>
              <w:spacing w:after="0" w:line="240" w:lineRule="auto"/>
              <w:jc w:val="center"/>
              <w:rPr>
                <w:rFonts w:cs="Abdulmagid"/>
                <w:b/>
                <w:bCs/>
                <w:sz w:val="24"/>
                <w:szCs w:val="24"/>
                <w:rtl/>
              </w:rPr>
            </w:pPr>
            <w:r w:rsidRPr="00513CA4">
              <w:rPr>
                <w:rFonts w:cs="Abdulmagid" w:hint="cs"/>
                <w:b/>
                <w:bCs/>
                <w:sz w:val="24"/>
                <w:szCs w:val="24"/>
                <w:rtl/>
              </w:rPr>
              <w:t>رقم القاعدة</w:t>
            </w:r>
          </w:p>
        </w:tc>
        <w:tc>
          <w:tcPr>
            <w:tcW w:w="959" w:type="dxa"/>
            <w:shd w:val="clear" w:color="auto" w:fill="F2F2F2"/>
            <w:vAlign w:val="center"/>
          </w:tcPr>
          <w:p w:rsidR="0014659B" w:rsidRPr="00513CA4" w:rsidRDefault="0014659B" w:rsidP="0014659B">
            <w:pPr>
              <w:spacing w:after="0" w:line="240" w:lineRule="auto"/>
              <w:jc w:val="center"/>
              <w:rPr>
                <w:rFonts w:cs="Abdulmagid"/>
                <w:b/>
                <w:bCs/>
                <w:sz w:val="24"/>
                <w:szCs w:val="24"/>
                <w:rtl/>
              </w:rPr>
            </w:pPr>
            <w:r w:rsidRPr="00513CA4">
              <w:rPr>
                <w:rFonts w:cs="Abdulmagid" w:hint="cs"/>
                <w:b/>
                <w:bCs/>
                <w:sz w:val="24"/>
                <w:szCs w:val="24"/>
                <w:rtl/>
              </w:rPr>
              <w:t>رقم الصفحة</w:t>
            </w:r>
          </w:p>
        </w:tc>
      </w:tr>
      <w:tr w:rsidR="0014659B" w:rsidRPr="00CF7567" w:rsidTr="0014659B">
        <w:tc>
          <w:tcPr>
            <w:tcW w:w="688" w:type="dxa"/>
            <w:shd w:val="clear" w:color="auto" w:fill="auto"/>
            <w:vAlign w:val="center"/>
          </w:tcPr>
          <w:p w:rsidR="0014659B" w:rsidRPr="00CF7567" w:rsidRDefault="0014659B" w:rsidP="0014659B">
            <w:pPr>
              <w:spacing w:before="240" w:line="240" w:lineRule="auto"/>
              <w:jc w:val="center"/>
              <w:rPr>
                <w:b/>
                <w:bCs/>
                <w:sz w:val="28"/>
                <w:szCs w:val="28"/>
                <w:rtl/>
              </w:rPr>
            </w:pPr>
            <w:r w:rsidRPr="00CF7567">
              <w:rPr>
                <w:rFonts w:hint="cs"/>
                <w:b/>
                <w:bCs/>
                <w:sz w:val="28"/>
                <w:szCs w:val="28"/>
                <w:rtl/>
              </w:rPr>
              <w:t>1</w:t>
            </w:r>
          </w:p>
        </w:tc>
        <w:tc>
          <w:tcPr>
            <w:tcW w:w="2288" w:type="dxa"/>
            <w:shd w:val="clear" w:color="auto" w:fill="auto"/>
            <w:vAlign w:val="center"/>
          </w:tcPr>
          <w:p w:rsidR="0014659B" w:rsidRPr="00513CA4" w:rsidRDefault="0014659B" w:rsidP="0014659B">
            <w:pPr>
              <w:spacing w:before="240" w:line="240" w:lineRule="auto"/>
              <w:jc w:val="center"/>
              <w:rPr>
                <w:rFonts w:cs="Abdulmagid"/>
                <w:b/>
                <w:bCs/>
                <w:sz w:val="24"/>
                <w:szCs w:val="24"/>
                <w:rtl/>
              </w:rPr>
            </w:pPr>
            <w:r w:rsidRPr="00513CA4">
              <w:rPr>
                <w:rFonts w:cs="Abdulmagid" w:hint="cs"/>
                <w:b/>
                <w:bCs/>
                <w:sz w:val="24"/>
                <w:szCs w:val="24"/>
                <w:rtl/>
              </w:rPr>
              <w:t>أثر القرار بحفظ أوراق القضية</w:t>
            </w:r>
          </w:p>
        </w:tc>
        <w:tc>
          <w:tcPr>
            <w:tcW w:w="5388" w:type="dxa"/>
            <w:shd w:val="clear" w:color="auto" w:fill="auto"/>
            <w:vAlign w:val="center"/>
          </w:tcPr>
          <w:p w:rsidR="0014659B" w:rsidRPr="00CF7567" w:rsidRDefault="0014659B" w:rsidP="0014659B">
            <w:pPr>
              <w:spacing w:before="240" w:line="240" w:lineRule="auto"/>
              <w:jc w:val="lowKashida"/>
              <w:rPr>
                <w:sz w:val="28"/>
                <w:szCs w:val="28"/>
                <w:rtl/>
              </w:rPr>
            </w:pPr>
            <w:r w:rsidRPr="00CF7567">
              <w:rPr>
                <w:rFonts w:hint="cs"/>
                <w:sz w:val="28"/>
                <w:szCs w:val="28"/>
                <w:rtl/>
                <w:lang w:bidi="ar-EG"/>
              </w:rPr>
              <w:t xml:space="preserve">إذا كان القرار المطعون فيه قد جاء مؤيدا لقرار النيابة العامة بحفظ أوراق القضية لا يترتب عليه ضياع حق الطاعن في القضية حتى صدور حكم بات فاصل في النزاع فإنه يتعين رفض الطعن لعدم حوازه كون الحكم غير منه للنزاع </w:t>
            </w:r>
            <w:r w:rsidRPr="00CF7567">
              <w:rPr>
                <w:rFonts w:hint="cs"/>
                <w:sz w:val="28"/>
                <w:szCs w:val="28"/>
                <w:rtl/>
              </w:rPr>
              <w:t>.</w:t>
            </w:r>
          </w:p>
        </w:tc>
        <w:tc>
          <w:tcPr>
            <w:tcW w:w="905" w:type="dxa"/>
            <w:shd w:val="clear" w:color="auto" w:fill="auto"/>
            <w:vAlign w:val="center"/>
          </w:tcPr>
          <w:p w:rsidR="0014659B" w:rsidRPr="00CF7567" w:rsidRDefault="0014659B" w:rsidP="0014659B">
            <w:pPr>
              <w:spacing w:before="240" w:line="240" w:lineRule="auto"/>
              <w:jc w:val="center"/>
              <w:rPr>
                <w:b/>
                <w:bCs/>
                <w:sz w:val="28"/>
                <w:szCs w:val="28"/>
                <w:rtl/>
              </w:rPr>
            </w:pPr>
            <w:r w:rsidRPr="00CF7567">
              <w:rPr>
                <w:rFonts w:hint="cs"/>
                <w:b/>
                <w:bCs/>
                <w:sz w:val="28"/>
                <w:szCs w:val="28"/>
                <w:rtl/>
              </w:rPr>
              <w:t>73</w:t>
            </w:r>
          </w:p>
        </w:tc>
        <w:tc>
          <w:tcPr>
            <w:tcW w:w="959" w:type="dxa"/>
            <w:shd w:val="clear" w:color="auto" w:fill="auto"/>
            <w:vAlign w:val="center"/>
          </w:tcPr>
          <w:p w:rsidR="0014659B" w:rsidRPr="00CF7567" w:rsidRDefault="0014659B" w:rsidP="0014659B">
            <w:pPr>
              <w:spacing w:before="240" w:line="240" w:lineRule="auto"/>
              <w:jc w:val="center"/>
              <w:rPr>
                <w:b/>
                <w:bCs/>
                <w:sz w:val="28"/>
                <w:szCs w:val="28"/>
                <w:rtl/>
              </w:rPr>
            </w:pPr>
            <w:r w:rsidRPr="00CF7567">
              <w:rPr>
                <w:rFonts w:hint="cs"/>
                <w:b/>
                <w:bCs/>
                <w:sz w:val="28"/>
                <w:szCs w:val="28"/>
                <w:rtl/>
              </w:rPr>
              <w:t>238</w:t>
            </w:r>
          </w:p>
        </w:tc>
      </w:tr>
      <w:tr w:rsidR="0014659B" w:rsidRPr="00CF7567" w:rsidTr="0014659B">
        <w:tc>
          <w:tcPr>
            <w:tcW w:w="688" w:type="dxa"/>
            <w:shd w:val="clear" w:color="auto" w:fill="auto"/>
            <w:vAlign w:val="center"/>
          </w:tcPr>
          <w:p w:rsidR="0014659B" w:rsidRPr="00CF7567" w:rsidRDefault="0014659B" w:rsidP="0014659B">
            <w:pPr>
              <w:spacing w:line="240" w:lineRule="auto"/>
              <w:jc w:val="center"/>
              <w:rPr>
                <w:b/>
                <w:bCs/>
                <w:sz w:val="28"/>
                <w:szCs w:val="28"/>
                <w:rtl/>
              </w:rPr>
            </w:pPr>
            <w:r w:rsidRPr="00CF7567">
              <w:rPr>
                <w:rFonts w:hint="cs"/>
                <w:b/>
                <w:bCs/>
                <w:sz w:val="28"/>
                <w:szCs w:val="28"/>
                <w:rtl/>
              </w:rPr>
              <w:t>2</w:t>
            </w:r>
          </w:p>
        </w:tc>
        <w:tc>
          <w:tcPr>
            <w:tcW w:w="2288" w:type="dxa"/>
            <w:shd w:val="clear" w:color="auto" w:fill="auto"/>
            <w:vAlign w:val="center"/>
          </w:tcPr>
          <w:p w:rsidR="0014659B" w:rsidRPr="00513CA4" w:rsidRDefault="0014659B" w:rsidP="0014659B">
            <w:pPr>
              <w:spacing w:line="240" w:lineRule="auto"/>
              <w:jc w:val="center"/>
              <w:rPr>
                <w:rFonts w:cs="Abdulmagid"/>
                <w:b/>
                <w:bCs/>
                <w:sz w:val="24"/>
                <w:szCs w:val="24"/>
                <w:rtl/>
              </w:rPr>
            </w:pPr>
            <w:r w:rsidRPr="00513CA4">
              <w:rPr>
                <w:rFonts w:cs="Abdulmagid" w:hint="cs"/>
                <w:b/>
                <w:bCs/>
                <w:sz w:val="24"/>
                <w:szCs w:val="24"/>
                <w:rtl/>
              </w:rPr>
              <w:t>أثر التقرير وإيداع أسباب الطعن</w:t>
            </w:r>
          </w:p>
        </w:tc>
        <w:tc>
          <w:tcPr>
            <w:tcW w:w="5388" w:type="dxa"/>
            <w:shd w:val="clear" w:color="auto" w:fill="auto"/>
            <w:vAlign w:val="center"/>
          </w:tcPr>
          <w:p w:rsidR="0014659B" w:rsidRPr="00CF7567" w:rsidRDefault="0014659B" w:rsidP="0014659B">
            <w:pPr>
              <w:spacing w:line="240" w:lineRule="auto"/>
              <w:jc w:val="lowKashida"/>
              <w:rPr>
                <w:sz w:val="28"/>
                <w:szCs w:val="28"/>
                <w:rtl/>
              </w:rPr>
            </w:pPr>
            <w:r w:rsidRPr="00CF7567">
              <w:rPr>
                <w:rFonts w:hint="cs"/>
                <w:sz w:val="28"/>
                <w:szCs w:val="28"/>
                <w:rtl/>
                <w:lang w:bidi="ar-EG"/>
              </w:rPr>
              <w:t>يشكل التقرير بالطعن وإيداع أسبابه وحده إجرائية واحدة لا يغني أحدهما عن الآخر ولا يحل محله ويقدمان خلال الميعاد المقرر للطعن إلا رفض الطعن</w:t>
            </w:r>
            <w:r w:rsidRPr="00CF7567">
              <w:rPr>
                <w:rFonts w:hint="cs"/>
                <w:sz w:val="28"/>
                <w:szCs w:val="28"/>
                <w:rtl/>
              </w:rPr>
              <w:t xml:space="preserve"> .</w:t>
            </w:r>
          </w:p>
        </w:tc>
        <w:tc>
          <w:tcPr>
            <w:tcW w:w="905" w:type="dxa"/>
            <w:shd w:val="clear" w:color="auto" w:fill="auto"/>
            <w:vAlign w:val="center"/>
          </w:tcPr>
          <w:p w:rsidR="0014659B" w:rsidRPr="00CF7567" w:rsidRDefault="0014659B" w:rsidP="0014659B">
            <w:pPr>
              <w:spacing w:line="240" w:lineRule="auto"/>
              <w:jc w:val="center"/>
              <w:rPr>
                <w:b/>
                <w:bCs/>
                <w:sz w:val="28"/>
                <w:szCs w:val="28"/>
                <w:rtl/>
              </w:rPr>
            </w:pPr>
            <w:r w:rsidRPr="00CF7567">
              <w:rPr>
                <w:rFonts w:hint="cs"/>
                <w:b/>
                <w:bCs/>
                <w:sz w:val="28"/>
                <w:szCs w:val="28"/>
                <w:rtl/>
              </w:rPr>
              <w:t>75</w:t>
            </w:r>
          </w:p>
        </w:tc>
        <w:tc>
          <w:tcPr>
            <w:tcW w:w="959" w:type="dxa"/>
            <w:shd w:val="clear" w:color="auto" w:fill="auto"/>
            <w:vAlign w:val="center"/>
          </w:tcPr>
          <w:p w:rsidR="0014659B" w:rsidRPr="00CF7567" w:rsidRDefault="0014659B" w:rsidP="0014659B">
            <w:pPr>
              <w:spacing w:line="240" w:lineRule="auto"/>
              <w:jc w:val="center"/>
              <w:rPr>
                <w:b/>
                <w:bCs/>
                <w:sz w:val="28"/>
                <w:szCs w:val="28"/>
                <w:rtl/>
              </w:rPr>
            </w:pPr>
            <w:r w:rsidRPr="00CF7567">
              <w:rPr>
                <w:rFonts w:hint="cs"/>
                <w:b/>
                <w:bCs/>
                <w:sz w:val="28"/>
                <w:szCs w:val="28"/>
                <w:rtl/>
              </w:rPr>
              <w:t>242</w:t>
            </w:r>
          </w:p>
        </w:tc>
      </w:tr>
      <w:tr w:rsidR="0014659B" w:rsidRPr="00CF7567" w:rsidTr="0014659B">
        <w:tc>
          <w:tcPr>
            <w:tcW w:w="688" w:type="dxa"/>
            <w:shd w:val="clear" w:color="auto" w:fill="auto"/>
            <w:vAlign w:val="center"/>
          </w:tcPr>
          <w:p w:rsidR="0014659B" w:rsidRPr="00CF7567" w:rsidRDefault="0014659B" w:rsidP="0014659B">
            <w:pPr>
              <w:spacing w:line="240" w:lineRule="auto"/>
              <w:jc w:val="center"/>
              <w:rPr>
                <w:b/>
                <w:bCs/>
                <w:sz w:val="28"/>
                <w:szCs w:val="28"/>
                <w:rtl/>
              </w:rPr>
            </w:pPr>
            <w:r w:rsidRPr="00CF7567">
              <w:rPr>
                <w:rFonts w:hint="cs"/>
                <w:b/>
                <w:bCs/>
                <w:sz w:val="28"/>
                <w:szCs w:val="28"/>
                <w:rtl/>
              </w:rPr>
              <w:t>3</w:t>
            </w:r>
          </w:p>
        </w:tc>
        <w:tc>
          <w:tcPr>
            <w:tcW w:w="2288" w:type="dxa"/>
            <w:shd w:val="clear" w:color="auto" w:fill="auto"/>
            <w:vAlign w:val="center"/>
          </w:tcPr>
          <w:p w:rsidR="0014659B" w:rsidRPr="00513CA4" w:rsidRDefault="0014659B" w:rsidP="0014659B">
            <w:pPr>
              <w:spacing w:line="240" w:lineRule="auto"/>
              <w:jc w:val="center"/>
              <w:rPr>
                <w:rFonts w:cs="Abdulmagid"/>
                <w:b/>
                <w:bCs/>
                <w:sz w:val="24"/>
                <w:szCs w:val="24"/>
                <w:rtl/>
              </w:rPr>
            </w:pPr>
            <w:r w:rsidRPr="00513CA4">
              <w:rPr>
                <w:rFonts w:cs="Abdulmagid" w:hint="cs"/>
                <w:b/>
                <w:bCs/>
                <w:sz w:val="24"/>
                <w:szCs w:val="24"/>
                <w:rtl/>
              </w:rPr>
              <w:t>إجراءات الطعن من حيث الشكل</w:t>
            </w:r>
          </w:p>
        </w:tc>
        <w:tc>
          <w:tcPr>
            <w:tcW w:w="5388" w:type="dxa"/>
            <w:shd w:val="clear" w:color="auto" w:fill="auto"/>
            <w:vAlign w:val="center"/>
          </w:tcPr>
          <w:p w:rsidR="0014659B" w:rsidRPr="00CF7567" w:rsidRDefault="0014659B" w:rsidP="0014659B">
            <w:pPr>
              <w:spacing w:line="240" w:lineRule="auto"/>
              <w:jc w:val="lowKashida"/>
              <w:rPr>
                <w:sz w:val="28"/>
                <w:szCs w:val="28"/>
                <w:rtl/>
              </w:rPr>
            </w:pPr>
            <w:r w:rsidRPr="00CF7567">
              <w:rPr>
                <w:rFonts w:hint="cs"/>
                <w:sz w:val="28"/>
                <w:szCs w:val="28"/>
                <w:rtl/>
                <w:lang w:bidi="ar-EG"/>
              </w:rPr>
              <w:t>يلزم لصحة الطعن بالنقض الجزائي إلى جانب التقرير به القيام بإبداع أسبابه في نفس الميعاد المقرر للطعن وهو أربعون يوماً من تاريخ الحكم الحضوري لأنهما يكونان وحدة إجرائية فلا التقرير يغني عن الأسباب ولا الأسباب تغني عن التقرير وحيث لم يراع  ذلك فإنه يتعين معه اطراح الطعن يرفقه</w:t>
            </w:r>
            <w:r w:rsidRPr="00CF7567">
              <w:rPr>
                <w:rFonts w:hint="cs"/>
                <w:sz w:val="28"/>
                <w:szCs w:val="28"/>
                <w:rtl/>
              </w:rPr>
              <w:t xml:space="preserve"> .</w:t>
            </w:r>
          </w:p>
        </w:tc>
        <w:tc>
          <w:tcPr>
            <w:tcW w:w="905" w:type="dxa"/>
            <w:shd w:val="clear" w:color="auto" w:fill="auto"/>
            <w:vAlign w:val="center"/>
          </w:tcPr>
          <w:p w:rsidR="0014659B" w:rsidRPr="00CF7567" w:rsidRDefault="0014659B" w:rsidP="0014659B">
            <w:pPr>
              <w:spacing w:line="240" w:lineRule="auto"/>
              <w:jc w:val="center"/>
              <w:rPr>
                <w:b/>
                <w:bCs/>
                <w:sz w:val="28"/>
                <w:szCs w:val="28"/>
                <w:rtl/>
              </w:rPr>
            </w:pPr>
            <w:r w:rsidRPr="00CF7567">
              <w:rPr>
                <w:rFonts w:hint="cs"/>
                <w:b/>
                <w:bCs/>
                <w:sz w:val="28"/>
                <w:szCs w:val="28"/>
                <w:rtl/>
              </w:rPr>
              <w:t>46</w:t>
            </w:r>
          </w:p>
        </w:tc>
        <w:tc>
          <w:tcPr>
            <w:tcW w:w="959" w:type="dxa"/>
            <w:shd w:val="clear" w:color="auto" w:fill="auto"/>
            <w:vAlign w:val="center"/>
          </w:tcPr>
          <w:p w:rsidR="0014659B" w:rsidRPr="00CF7567" w:rsidRDefault="0014659B" w:rsidP="0014659B">
            <w:pPr>
              <w:spacing w:line="240" w:lineRule="auto"/>
              <w:jc w:val="center"/>
              <w:rPr>
                <w:b/>
                <w:bCs/>
                <w:sz w:val="28"/>
                <w:szCs w:val="28"/>
                <w:rtl/>
              </w:rPr>
            </w:pPr>
            <w:r w:rsidRPr="00CF7567">
              <w:rPr>
                <w:rFonts w:hint="cs"/>
                <w:b/>
                <w:bCs/>
                <w:sz w:val="28"/>
                <w:szCs w:val="28"/>
                <w:rtl/>
              </w:rPr>
              <w:t>154</w:t>
            </w:r>
          </w:p>
        </w:tc>
      </w:tr>
      <w:tr w:rsidR="0014659B" w:rsidRPr="00CF7567" w:rsidTr="0014659B">
        <w:tc>
          <w:tcPr>
            <w:tcW w:w="688" w:type="dxa"/>
            <w:shd w:val="clear" w:color="auto" w:fill="auto"/>
            <w:vAlign w:val="center"/>
          </w:tcPr>
          <w:p w:rsidR="0014659B" w:rsidRPr="00CF7567" w:rsidRDefault="0014659B" w:rsidP="0014659B">
            <w:pPr>
              <w:spacing w:line="240" w:lineRule="auto"/>
              <w:jc w:val="center"/>
              <w:rPr>
                <w:b/>
                <w:bCs/>
                <w:sz w:val="28"/>
                <w:szCs w:val="28"/>
                <w:rtl/>
              </w:rPr>
            </w:pPr>
            <w:r w:rsidRPr="00CF7567">
              <w:rPr>
                <w:rFonts w:hint="cs"/>
                <w:b/>
                <w:bCs/>
                <w:sz w:val="28"/>
                <w:szCs w:val="28"/>
                <w:rtl/>
              </w:rPr>
              <w:t>4</w:t>
            </w:r>
          </w:p>
        </w:tc>
        <w:tc>
          <w:tcPr>
            <w:tcW w:w="2288" w:type="dxa"/>
            <w:shd w:val="clear" w:color="auto" w:fill="auto"/>
            <w:vAlign w:val="center"/>
          </w:tcPr>
          <w:p w:rsidR="0014659B" w:rsidRPr="00513CA4" w:rsidRDefault="0014659B" w:rsidP="0014659B">
            <w:pPr>
              <w:spacing w:line="240" w:lineRule="auto"/>
              <w:jc w:val="center"/>
              <w:rPr>
                <w:rFonts w:cs="Abdulmagid"/>
                <w:b/>
                <w:bCs/>
                <w:sz w:val="24"/>
                <w:szCs w:val="24"/>
                <w:rtl/>
              </w:rPr>
            </w:pPr>
            <w:r w:rsidRPr="00513CA4">
              <w:rPr>
                <w:rFonts w:cs="Abdulmagid" w:hint="cs"/>
                <w:b/>
                <w:bCs/>
                <w:sz w:val="24"/>
                <w:szCs w:val="24"/>
                <w:rtl/>
              </w:rPr>
              <w:t>احتساب ميعاد الطعن.</w:t>
            </w:r>
          </w:p>
        </w:tc>
        <w:tc>
          <w:tcPr>
            <w:tcW w:w="5388" w:type="dxa"/>
            <w:shd w:val="clear" w:color="auto" w:fill="auto"/>
            <w:vAlign w:val="center"/>
          </w:tcPr>
          <w:p w:rsidR="0014659B" w:rsidRPr="00CF7567" w:rsidRDefault="0014659B" w:rsidP="0014659B">
            <w:pPr>
              <w:spacing w:line="240" w:lineRule="auto"/>
              <w:jc w:val="lowKashida"/>
              <w:rPr>
                <w:sz w:val="28"/>
                <w:szCs w:val="28"/>
                <w:rtl/>
              </w:rPr>
            </w:pPr>
            <w:r w:rsidRPr="00CF7567">
              <w:rPr>
                <w:rFonts w:hint="cs"/>
                <w:sz w:val="28"/>
                <w:szCs w:val="28"/>
                <w:rtl/>
              </w:rPr>
              <w:t>يبدأ احتساب ميعاد الطعن من تاريخ النطق بالحكم لمن كان حاضراً جلسة النطق بالحكم .</w:t>
            </w:r>
          </w:p>
        </w:tc>
        <w:tc>
          <w:tcPr>
            <w:tcW w:w="905" w:type="dxa"/>
            <w:shd w:val="clear" w:color="auto" w:fill="auto"/>
            <w:vAlign w:val="center"/>
          </w:tcPr>
          <w:p w:rsidR="0014659B" w:rsidRPr="00CF7567" w:rsidRDefault="0014659B" w:rsidP="0014659B">
            <w:pPr>
              <w:spacing w:line="240" w:lineRule="auto"/>
              <w:jc w:val="center"/>
              <w:rPr>
                <w:b/>
                <w:bCs/>
                <w:sz w:val="28"/>
                <w:szCs w:val="28"/>
                <w:rtl/>
              </w:rPr>
            </w:pPr>
            <w:r w:rsidRPr="00CF7567">
              <w:rPr>
                <w:rFonts w:hint="cs"/>
                <w:b/>
                <w:bCs/>
                <w:sz w:val="28"/>
                <w:szCs w:val="28"/>
                <w:rtl/>
              </w:rPr>
              <w:t>63</w:t>
            </w:r>
          </w:p>
        </w:tc>
        <w:tc>
          <w:tcPr>
            <w:tcW w:w="959" w:type="dxa"/>
            <w:shd w:val="clear" w:color="auto" w:fill="auto"/>
            <w:vAlign w:val="center"/>
          </w:tcPr>
          <w:p w:rsidR="0014659B" w:rsidRPr="00CF7567" w:rsidRDefault="0014659B" w:rsidP="0014659B">
            <w:pPr>
              <w:spacing w:line="240" w:lineRule="auto"/>
              <w:jc w:val="center"/>
              <w:rPr>
                <w:b/>
                <w:bCs/>
                <w:sz w:val="28"/>
                <w:szCs w:val="28"/>
                <w:rtl/>
              </w:rPr>
            </w:pPr>
            <w:r w:rsidRPr="00CF7567">
              <w:rPr>
                <w:rFonts w:hint="cs"/>
                <w:b/>
                <w:bCs/>
                <w:sz w:val="28"/>
                <w:szCs w:val="28"/>
                <w:rtl/>
              </w:rPr>
              <w:t>215</w:t>
            </w:r>
          </w:p>
        </w:tc>
      </w:tr>
      <w:tr w:rsidR="0014659B" w:rsidRPr="00CF7567" w:rsidTr="0014659B">
        <w:tc>
          <w:tcPr>
            <w:tcW w:w="688"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5</w:t>
            </w:r>
          </w:p>
        </w:tc>
        <w:tc>
          <w:tcPr>
            <w:tcW w:w="2288" w:type="dxa"/>
            <w:shd w:val="clear" w:color="auto" w:fill="auto"/>
            <w:vAlign w:val="center"/>
          </w:tcPr>
          <w:p w:rsidR="0014659B" w:rsidRPr="00513CA4" w:rsidRDefault="0014659B" w:rsidP="0014659B">
            <w:pPr>
              <w:spacing w:after="0" w:line="240" w:lineRule="auto"/>
              <w:jc w:val="center"/>
              <w:rPr>
                <w:rFonts w:cs="Abdulmagid"/>
                <w:b/>
                <w:bCs/>
                <w:sz w:val="24"/>
                <w:szCs w:val="24"/>
                <w:rtl/>
              </w:rPr>
            </w:pPr>
            <w:r w:rsidRPr="00513CA4">
              <w:rPr>
                <w:rFonts w:cs="Abdulmagid" w:hint="cs"/>
                <w:b/>
                <w:bCs/>
                <w:sz w:val="24"/>
                <w:szCs w:val="24"/>
                <w:rtl/>
              </w:rPr>
              <w:t>تغيب الطاعن عن حضور جلسة النطق بالحكم مع علمه</w:t>
            </w:r>
          </w:p>
        </w:tc>
        <w:tc>
          <w:tcPr>
            <w:tcW w:w="5388" w:type="dxa"/>
            <w:shd w:val="clear" w:color="auto" w:fill="auto"/>
            <w:vAlign w:val="center"/>
          </w:tcPr>
          <w:p w:rsidR="0014659B" w:rsidRPr="00CF7567" w:rsidRDefault="0014659B" w:rsidP="0014659B">
            <w:pPr>
              <w:spacing w:after="0" w:line="240" w:lineRule="auto"/>
              <w:jc w:val="lowKashida"/>
              <w:rPr>
                <w:sz w:val="28"/>
                <w:szCs w:val="28"/>
                <w:rtl/>
              </w:rPr>
            </w:pPr>
            <w:r w:rsidRPr="00CF7567">
              <w:rPr>
                <w:rFonts w:hint="cs"/>
                <w:sz w:val="28"/>
                <w:szCs w:val="28"/>
                <w:rtl/>
              </w:rPr>
              <w:t>إذا تغيب الطاعن عن حضور جلسة النطق بالحكم بعد علمه بموعدها بها دون إبداء عذر مقبول فإن الحكم يكون حضورياً بحقه .</w:t>
            </w:r>
          </w:p>
        </w:tc>
        <w:tc>
          <w:tcPr>
            <w:tcW w:w="905"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4</w:t>
            </w:r>
          </w:p>
        </w:tc>
        <w:tc>
          <w:tcPr>
            <w:tcW w:w="959"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15</w:t>
            </w:r>
          </w:p>
        </w:tc>
      </w:tr>
      <w:tr w:rsidR="0014659B" w:rsidRPr="00CF7567" w:rsidTr="0014659B">
        <w:tc>
          <w:tcPr>
            <w:tcW w:w="688"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6</w:t>
            </w:r>
          </w:p>
        </w:tc>
        <w:tc>
          <w:tcPr>
            <w:tcW w:w="2288" w:type="dxa"/>
            <w:shd w:val="clear" w:color="auto" w:fill="auto"/>
            <w:vAlign w:val="center"/>
          </w:tcPr>
          <w:p w:rsidR="0014659B" w:rsidRPr="00513CA4" w:rsidRDefault="0014659B" w:rsidP="0014659B">
            <w:pPr>
              <w:spacing w:after="0" w:line="240" w:lineRule="auto"/>
              <w:jc w:val="center"/>
              <w:rPr>
                <w:rFonts w:cs="Abdulmagid"/>
                <w:b/>
                <w:bCs/>
                <w:sz w:val="24"/>
                <w:szCs w:val="24"/>
                <w:rtl/>
              </w:rPr>
            </w:pPr>
            <w:r w:rsidRPr="00513CA4">
              <w:rPr>
                <w:rFonts w:cs="Abdulmagid" w:hint="cs"/>
                <w:b/>
                <w:bCs/>
                <w:sz w:val="24"/>
                <w:szCs w:val="24"/>
                <w:rtl/>
              </w:rPr>
              <w:t>اختصاص النيابة العامة</w:t>
            </w:r>
          </w:p>
        </w:tc>
        <w:tc>
          <w:tcPr>
            <w:tcW w:w="5388" w:type="dxa"/>
            <w:shd w:val="clear" w:color="auto" w:fill="auto"/>
            <w:vAlign w:val="center"/>
          </w:tcPr>
          <w:p w:rsidR="0014659B" w:rsidRPr="00CF7567" w:rsidRDefault="0014659B" w:rsidP="0014659B">
            <w:pPr>
              <w:spacing w:after="0" w:line="240" w:lineRule="auto"/>
              <w:jc w:val="lowKashida"/>
              <w:rPr>
                <w:sz w:val="28"/>
                <w:szCs w:val="28"/>
                <w:rtl/>
              </w:rPr>
            </w:pPr>
            <w:r w:rsidRPr="00CF7567">
              <w:rPr>
                <w:rFonts w:hint="cs"/>
                <w:sz w:val="28"/>
                <w:szCs w:val="28"/>
                <w:rtl/>
              </w:rPr>
              <w:t>النيابة العامة غير مختصة قانونا بالنظر في النزاع كونه من منازعات التنفيذ المدني .</w:t>
            </w:r>
          </w:p>
        </w:tc>
        <w:tc>
          <w:tcPr>
            <w:tcW w:w="905"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85</w:t>
            </w:r>
          </w:p>
        </w:tc>
        <w:tc>
          <w:tcPr>
            <w:tcW w:w="959"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265</w:t>
            </w:r>
          </w:p>
        </w:tc>
      </w:tr>
      <w:tr w:rsidR="0014659B" w:rsidRPr="00CF7567" w:rsidTr="0014659B">
        <w:tc>
          <w:tcPr>
            <w:tcW w:w="688"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7</w:t>
            </w:r>
          </w:p>
        </w:tc>
        <w:tc>
          <w:tcPr>
            <w:tcW w:w="2288" w:type="dxa"/>
            <w:shd w:val="clear" w:color="auto" w:fill="auto"/>
            <w:vAlign w:val="center"/>
          </w:tcPr>
          <w:p w:rsidR="0014659B" w:rsidRPr="00513CA4" w:rsidRDefault="0014659B" w:rsidP="0014659B">
            <w:pPr>
              <w:spacing w:after="0" w:line="240" w:lineRule="auto"/>
              <w:jc w:val="center"/>
              <w:rPr>
                <w:rFonts w:cs="Abdulmagid"/>
                <w:b/>
                <w:bCs/>
                <w:sz w:val="24"/>
                <w:szCs w:val="24"/>
                <w:rtl/>
              </w:rPr>
            </w:pPr>
            <w:r w:rsidRPr="00513CA4">
              <w:rPr>
                <w:rFonts w:cs="Abdulmagid" w:hint="cs"/>
                <w:b/>
                <w:bCs/>
                <w:sz w:val="24"/>
                <w:szCs w:val="24"/>
                <w:rtl/>
              </w:rPr>
              <w:t>أسباب الطعن بالنقض</w:t>
            </w:r>
          </w:p>
        </w:tc>
        <w:tc>
          <w:tcPr>
            <w:tcW w:w="5388" w:type="dxa"/>
            <w:shd w:val="clear" w:color="auto" w:fill="auto"/>
            <w:vAlign w:val="center"/>
          </w:tcPr>
          <w:p w:rsidR="0014659B" w:rsidRPr="00CF7567" w:rsidRDefault="0014659B" w:rsidP="0014659B">
            <w:pPr>
              <w:spacing w:after="0" w:line="240" w:lineRule="auto"/>
              <w:jc w:val="lowKashida"/>
              <w:rPr>
                <w:sz w:val="28"/>
                <w:szCs w:val="28"/>
                <w:rtl/>
              </w:rPr>
            </w:pPr>
            <w:r w:rsidRPr="00CF7567">
              <w:rPr>
                <w:rFonts w:hint="cs"/>
                <w:sz w:val="28"/>
                <w:szCs w:val="28"/>
                <w:rtl/>
              </w:rPr>
              <w:t>لا يقبل الطعن المستند إلى أسباب ليس لها سند في الأوراق</w:t>
            </w:r>
            <w:r>
              <w:rPr>
                <w:rFonts w:hint="cs"/>
                <w:sz w:val="28"/>
                <w:szCs w:val="28"/>
                <w:rtl/>
              </w:rPr>
              <w:t>.</w:t>
            </w:r>
          </w:p>
        </w:tc>
        <w:tc>
          <w:tcPr>
            <w:tcW w:w="905"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71</w:t>
            </w:r>
          </w:p>
        </w:tc>
        <w:tc>
          <w:tcPr>
            <w:tcW w:w="959"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233</w:t>
            </w:r>
          </w:p>
        </w:tc>
      </w:tr>
      <w:tr w:rsidR="0014659B" w:rsidRPr="00CF7567" w:rsidTr="0014659B">
        <w:tc>
          <w:tcPr>
            <w:tcW w:w="688"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8</w:t>
            </w:r>
          </w:p>
        </w:tc>
        <w:tc>
          <w:tcPr>
            <w:tcW w:w="2288" w:type="dxa"/>
            <w:shd w:val="clear" w:color="auto" w:fill="auto"/>
            <w:vAlign w:val="center"/>
          </w:tcPr>
          <w:p w:rsidR="0014659B" w:rsidRPr="00513CA4" w:rsidRDefault="0014659B" w:rsidP="0014659B">
            <w:pPr>
              <w:spacing w:after="0" w:line="240" w:lineRule="auto"/>
              <w:jc w:val="center"/>
              <w:rPr>
                <w:rFonts w:cs="Abdulmagid"/>
                <w:b/>
                <w:bCs/>
                <w:sz w:val="24"/>
                <w:szCs w:val="24"/>
                <w:rtl/>
              </w:rPr>
            </w:pPr>
            <w:r w:rsidRPr="00513CA4">
              <w:rPr>
                <w:rFonts w:cs="Abdulmagid" w:hint="cs"/>
                <w:b/>
                <w:bCs/>
                <w:sz w:val="24"/>
                <w:szCs w:val="24"/>
                <w:rtl/>
              </w:rPr>
              <w:t>أسباب إقرار الحكم</w:t>
            </w:r>
          </w:p>
        </w:tc>
        <w:tc>
          <w:tcPr>
            <w:tcW w:w="5388" w:type="dxa"/>
            <w:shd w:val="clear" w:color="auto" w:fill="auto"/>
            <w:vAlign w:val="center"/>
          </w:tcPr>
          <w:p w:rsidR="0014659B" w:rsidRPr="00CF7567" w:rsidRDefault="0014659B" w:rsidP="0014659B">
            <w:pPr>
              <w:spacing w:after="0" w:line="240" w:lineRule="auto"/>
              <w:jc w:val="lowKashida"/>
              <w:rPr>
                <w:sz w:val="28"/>
                <w:szCs w:val="28"/>
                <w:rtl/>
              </w:rPr>
            </w:pPr>
            <w:r w:rsidRPr="00CF7567">
              <w:rPr>
                <w:rFonts w:hint="cs"/>
                <w:sz w:val="28"/>
                <w:szCs w:val="28"/>
                <w:rtl/>
              </w:rPr>
              <w:t>إذا بين الحكم المطعون فيه واقعة الدعوى بما تتوفر فيه كافة العناصر القانونية التي أدين بموجبها المحكوم عليه وحكم عليه لأجلها بالإعدام قصاصاً بناء على طلب أولياء الدم وأورد على ثبوتها في حقه أدلة سائغة من شأنها أن تؤدي إلى ما رتبه الحكم عليها تعين عل</w:t>
            </w:r>
            <w:r>
              <w:rPr>
                <w:rFonts w:hint="cs"/>
                <w:sz w:val="28"/>
                <w:szCs w:val="28"/>
                <w:rtl/>
              </w:rPr>
              <w:t>ى المحكمة العليا إقراره .</w:t>
            </w:r>
          </w:p>
        </w:tc>
        <w:tc>
          <w:tcPr>
            <w:tcW w:w="905"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48</w:t>
            </w:r>
          </w:p>
        </w:tc>
        <w:tc>
          <w:tcPr>
            <w:tcW w:w="959"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163</w:t>
            </w:r>
          </w:p>
        </w:tc>
      </w:tr>
      <w:tr w:rsidR="0014659B" w:rsidRPr="00CF7567" w:rsidTr="0014659B">
        <w:tc>
          <w:tcPr>
            <w:tcW w:w="688"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9</w:t>
            </w:r>
          </w:p>
        </w:tc>
        <w:tc>
          <w:tcPr>
            <w:tcW w:w="2288" w:type="dxa"/>
            <w:shd w:val="clear" w:color="auto" w:fill="auto"/>
            <w:vAlign w:val="center"/>
          </w:tcPr>
          <w:p w:rsidR="0014659B" w:rsidRPr="00513CA4" w:rsidRDefault="0014659B" w:rsidP="0014659B">
            <w:pPr>
              <w:spacing w:after="0" w:line="240" w:lineRule="auto"/>
              <w:jc w:val="center"/>
              <w:rPr>
                <w:rFonts w:cs="Abdulmagid"/>
                <w:b/>
                <w:bCs/>
                <w:sz w:val="24"/>
                <w:szCs w:val="24"/>
                <w:rtl/>
              </w:rPr>
            </w:pPr>
            <w:r w:rsidRPr="00513CA4">
              <w:rPr>
                <w:rFonts w:cs="Abdulmagid" w:hint="eastAsia"/>
                <w:b/>
                <w:bCs/>
                <w:sz w:val="24"/>
                <w:szCs w:val="24"/>
                <w:rtl/>
              </w:rPr>
              <w:t>أسباب</w:t>
            </w:r>
            <w:r w:rsidRPr="00513CA4">
              <w:rPr>
                <w:rFonts w:cs="Abdulmagid"/>
                <w:b/>
                <w:bCs/>
                <w:sz w:val="24"/>
                <w:szCs w:val="24"/>
                <w:rtl/>
              </w:rPr>
              <w:t xml:space="preserve"> </w:t>
            </w:r>
            <w:r w:rsidRPr="00513CA4">
              <w:rPr>
                <w:rFonts w:cs="Abdulmagid" w:hint="eastAsia"/>
                <w:b/>
                <w:bCs/>
                <w:sz w:val="24"/>
                <w:szCs w:val="24"/>
                <w:rtl/>
              </w:rPr>
              <w:t>الطعن</w:t>
            </w:r>
            <w:r w:rsidRPr="00513CA4">
              <w:rPr>
                <w:rFonts w:cs="Abdulmagid"/>
                <w:b/>
                <w:bCs/>
                <w:sz w:val="24"/>
                <w:szCs w:val="24"/>
                <w:rtl/>
              </w:rPr>
              <w:t xml:space="preserve"> </w:t>
            </w:r>
            <w:r w:rsidRPr="00513CA4">
              <w:rPr>
                <w:rFonts w:cs="Abdulmagid" w:hint="eastAsia"/>
                <w:b/>
                <w:bCs/>
                <w:sz w:val="24"/>
                <w:szCs w:val="24"/>
                <w:rtl/>
              </w:rPr>
              <w:t>أمام</w:t>
            </w:r>
            <w:r w:rsidRPr="00513CA4">
              <w:rPr>
                <w:rFonts w:cs="Abdulmagid"/>
                <w:b/>
                <w:bCs/>
                <w:sz w:val="24"/>
                <w:szCs w:val="24"/>
                <w:rtl/>
              </w:rPr>
              <w:t xml:space="preserve"> </w:t>
            </w:r>
            <w:r w:rsidRPr="00513CA4">
              <w:rPr>
                <w:rFonts w:cs="Abdulmagid" w:hint="eastAsia"/>
                <w:b/>
                <w:bCs/>
                <w:sz w:val="24"/>
                <w:szCs w:val="24"/>
                <w:rtl/>
              </w:rPr>
              <w:t>محكمة</w:t>
            </w:r>
            <w:r w:rsidRPr="00513CA4">
              <w:rPr>
                <w:rFonts w:cs="Abdulmagid"/>
                <w:b/>
                <w:bCs/>
                <w:sz w:val="24"/>
                <w:szCs w:val="24"/>
                <w:rtl/>
              </w:rPr>
              <w:t xml:space="preserve"> </w:t>
            </w:r>
            <w:r w:rsidRPr="00513CA4">
              <w:rPr>
                <w:rFonts w:cs="Abdulmagid" w:hint="eastAsia"/>
                <w:b/>
                <w:bCs/>
                <w:sz w:val="24"/>
                <w:szCs w:val="24"/>
                <w:rtl/>
              </w:rPr>
              <w:t>الموضوع</w:t>
            </w:r>
          </w:p>
        </w:tc>
        <w:tc>
          <w:tcPr>
            <w:tcW w:w="5388" w:type="dxa"/>
            <w:shd w:val="clear" w:color="auto" w:fill="auto"/>
            <w:vAlign w:val="center"/>
          </w:tcPr>
          <w:p w:rsidR="0014659B" w:rsidRPr="00CF7567" w:rsidRDefault="0014659B" w:rsidP="0014659B">
            <w:pPr>
              <w:spacing w:after="0" w:line="240" w:lineRule="auto"/>
              <w:jc w:val="lowKashida"/>
              <w:rPr>
                <w:sz w:val="28"/>
                <w:szCs w:val="28"/>
                <w:rtl/>
              </w:rPr>
            </w:pPr>
            <w:r w:rsidRPr="00CF7567">
              <w:rPr>
                <w:rFonts w:hint="eastAsia"/>
                <w:sz w:val="28"/>
                <w:szCs w:val="28"/>
                <w:rtl/>
              </w:rPr>
              <w:t>إذا</w:t>
            </w:r>
            <w:r w:rsidRPr="00CF7567">
              <w:rPr>
                <w:sz w:val="28"/>
                <w:szCs w:val="28"/>
                <w:rtl/>
              </w:rPr>
              <w:t xml:space="preserve"> </w:t>
            </w:r>
            <w:r w:rsidRPr="00CF7567">
              <w:rPr>
                <w:rFonts w:hint="eastAsia"/>
                <w:sz w:val="28"/>
                <w:szCs w:val="28"/>
                <w:rtl/>
              </w:rPr>
              <w:t>كان</w:t>
            </w:r>
            <w:r w:rsidRPr="00CF7567">
              <w:rPr>
                <w:sz w:val="28"/>
                <w:szCs w:val="28"/>
                <w:rtl/>
              </w:rPr>
              <w:t xml:space="preserve"> </w:t>
            </w:r>
            <w:r w:rsidRPr="00CF7567">
              <w:rPr>
                <w:rFonts w:hint="eastAsia"/>
                <w:sz w:val="28"/>
                <w:szCs w:val="28"/>
                <w:rtl/>
              </w:rPr>
              <w:t>الحكم</w:t>
            </w:r>
            <w:r w:rsidRPr="00CF7567">
              <w:rPr>
                <w:sz w:val="28"/>
                <w:szCs w:val="28"/>
                <w:rtl/>
              </w:rPr>
              <w:t xml:space="preserve"> </w:t>
            </w:r>
            <w:r w:rsidRPr="00CF7567">
              <w:rPr>
                <w:rFonts w:hint="eastAsia"/>
                <w:sz w:val="28"/>
                <w:szCs w:val="28"/>
                <w:rtl/>
              </w:rPr>
              <w:t>الاستئنافي</w:t>
            </w:r>
            <w:r w:rsidRPr="00CF7567">
              <w:rPr>
                <w:sz w:val="28"/>
                <w:szCs w:val="28"/>
                <w:rtl/>
              </w:rPr>
              <w:t xml:space="preserve"> </w:t>
            </w:r>
            <w:r w:rsidRPr="00CF7567">
              <w:rPr>
                <w:rFonts w:hint="eastAsia"/>
                <w:sz w:val="28"/>
                <w:szCs w:val="28"/>
                <w:rtl/>
              </w:rPr>
              <w:t>المؤيد</w:t>
            </w:r>
            <w:r w:rsidRPr="00CF7567">
              <w:rPr>
                <w:sz w:val="28"/>
                <w:szCs w:val="28"/>
                <w:rtl/>
              </w:rPr>
              <w:t xml:space="preserve"> </w:t>
            </w:r>
            <w:r w:rsidRPr="00CF7567">
              <w:rPr>
                <w:rFonts w:hint="eastAsia"/>
                <w:sz w:val="28"/>
                <w:szCs w:val="28"/>
                <w:rtl/>
              </w:rPr>
              <w:t>للحكم</w:t>
            </w:r>
            <w:r w:rsidRPr="00CF7567">
              <w:rPr>
                <w:sz w:val="28"/>
                <w:szCs w:val="28"/>
                <w:rtl/>
              </w:rPr>
              <w:t xml:space="preserve"> </w:t>
            </w:r>
            <w:r w:rsidRPr="00CF7567">
              <w:rPr>
                <w:rFonts w:hint="eastAsia"/>
                <w:sz w:val="28"/>
                <w:szCs w:val="28"/>
                <w:rtl/>
              </w:rPr>
              <w:t>الابتدائي</w:t>
            </w:r>
            <w:r w:rsidRPr="00CF7567">
              <w:rPr>
                <w:sz w:val="28"/>
                <w:szCs w:val="28"/>
                <w:rtl/>
              </w:rPr>
              <w:t xml:space="preserve"> </w:t>
            </w:r>
            <w:r w:rsidRPr="00CF7567">
              <w:rPr>
                <w:rFonts w:hint="eastAsia"/>
                <w:sz w:val="28"/>
                <w:szCs w:val="28"/>
                <w:rtl/>
              </w:rPr>
              <w:t>قد</w:t>
            </w:r>
            <w:r w:rsidRPr="00CF7567">
              <w:rPr>
                <w:sz w:val="28"/>
                <w:szCs w:val="28"/>
                <w:rtl/>
              </w:rPr>
              <w:t xml:space="preserve"> </w:t>
            </w:r>
            <w:r w:rsidRPr="00CF7567">
              <w:rPr>
                <w:rFonts w:hint="eastAsia"/>
                <w:sz w:val="28"/>
                <w:szCs w:val="28"/>
                <w:rtl/>
              </w:rPr>
              <w:t>بين</w:t>
            </w:r>
            <w:r w:rsidRPr="00CF7567">
              <w:rPr>
                <w:sz w:val="28"/>
                <w:szCs w:val="28"/>
                <w:rtl/>
              </w:rPr>
              <w:t xml:space="preserve"> </w:t>
            </w:r>
            <w:r w:rsidRPr="00CF7567">
              <w:rPr>
                <w:rFonts w:hint="eastAsia"/>
                <w:sz w:val="28"/>
                <w:szCs w:val="28"/>
                <w:rtl/>
              </w:rPr>
              <w:t>واقعة</w:t>
            </w:r>
            <w:r w:rsidRPr="00CF7567">
              <w:rPr>
                <w:sz w:val="28"/>
                <w:szCs w:val="28"/>
                <w:rtl/>
              </w:rPr>
              <w:t xml:space="preserve"> </w:t>
            </w:r>
            <w:r w:rsidRPr="00CF7567">
              <w:rPr>
                <w:rFonts w:hint="eastAsia"/>
                <w:sz w:val="28"/>
                <w:szCs w:val="28"/>
                <w:rtl/>
              </w:rPr>
              <w:t>الدعوى</w:t>
            </w:r>
            <w:r w:rsidRPr="00CF7567">
              <w:rPr>
                <w:sz w:val="28"/>
                <w:szCs w:val="28"/>
                <w:rtl/>
              </w:rPr>
              <w:t xml:space="preserve"> </w:t>
            </w:r>
            <w:r w:rsidRPr="00CF7567">
              <w:rPr>
                <w:rFonts w:hint="eastAsia"/>
                <w:sz w:val="28"/>
                <w:szCs w:val="28"/>
                <w:rtl/>
              </w:rPr>
              <w:t>بما</w:t>
            </w:r>
            <w:r w:rsidRPr="00CF7567">
              <w:rPr>
                <w:sz w:val="28"/>
                <w:szCs w:val="28"/>
                <w:rtl/>
              </w:rPr>
              <w:t xml:space="preserve"> </w:t>
            </w:r>
            <w:r w:rsidRPr="00CF7567">
              <w:rPr>
                <w:rFonts w:hint="eastAsia"/>
                <w:sz w:val="28"/>
                <w:szCs w:val="28"/>
                <w:rtl/>
              </w:rPr>
              <w:t>تتوفر</w:t>
            </w:r>
            <w:r w:rsidRPr="00CF7567">
              <w:rPr>
                <w:sz w:val="28"/>
                <w:szCs w:val="28"/>
                <w:rtl/>
              </w:rPr>
              <w:t xml:space="preserve"> </w:t>
            </w:r>
            <w:r w:rsidRPr="00CF7567">
              <w:rPr>
                <w:rFonts w:hint="eastAsia"/>
                <w:sz w:val="28"/>
                <w:szCs w:val="28"/>
                <w:rtl/>
              </w:rPr>
              <w:t>به</w:t>
            </w:r>
            <w:r w:rsidRPr="00CF7567">
              <w:rPr>
                <w:sz w:val="28"/>
                <w:szCs w:val="28"/>
                <w:rtl/>
              </w:rPr>
              <w:t xml:space="preserve"> </w:t>
            </w:r>
            <w:r w:rsidRPr="00CF7567">
              <w:rPr>
                <w:rFonts w:hint="eastAsia"/>
                <w:sz w:val="28"/>
                <w:szCs w:val="28"/>
                <w:rtl/>
              </w:rPr>
              <w:t>كافة</w:t>
            </w:r>
            <w:r w:rsidRPr="00CF7567">
              <w:rPr>
                <w:sz w:val="28"/>
                <w:szCs w:val="28"/>
                <w:rtl/>
              </w:rPr>
              <w:t xml:space="preserve"> </w:t>
            </w:r>
            <w:r w:rsidRPr="00CF7567">
              <w:rPr>
                <w:rFonts w:hint="eastAsia"/>
                <w:sz w:val="28"/>
                <w:szCs w:val="28"/>
                <w:rtl/>
              </w:rPr>
              <w:t>العناصر</w:t>
            </w:r>
            <w:r w:rsidRPr="00CF7567">
              <w:rPr>
                <w:sz w:val="28"/>
                <w:szCs w:val="28"/>
                <w:rtl/>
              </w:rPr>
              <w:t xml:space="preserve"> </w:t>
            </w:r>
            <w:r w:rsidRPr="00CF7567">
              <w:rPr>
                <w:rFonts w:hint="eastAsia"/>
                <w:sz w:val="28"/>
                <w:szCs w:val="28"/>
                <w:rtl/>
              </w:rPr>
              <w:t>القانونية</w:t>
            </w:r>
            <w:r w:rsidRPr="00CF7567">
              <w:rPr>
                <w:sz w:val="28"/>
                <w:szCs w:val="28"/>
                <w:rtl/>
              </w:rPr>
              <w:t xml:space="preserve"> </w:t>
            </w:r>
            <w:r w:rsidRPr="00CF7567">
              <w:rPr>
                <w:rFonts w:hint="eastAsia"/>
                <w:sz w:val="28"/>
                <w:szCs w:val="28"/>
                <w:rtl/>
              </w:rPr>
              <w:t>للجريمة</w:t>
            </w:r>
            <w:r w:rsidRPr="00CF7567">
              <w:rPr>
                <w:sz w:val="28"/>
                <w:szCs w:val="28"/>
                <w:rtl/>
              </w:rPr>
              <w:t xml:space="preserve"> </w:t>
            </w:r>
            <w:r w:rsidRPr="00CF7567">
              <w:rPr>
                <w:rFonts w:hint="eastAsia"/>
                <w:sz w:val="28"/>
                <w:szCs w:val="28"/>
                <w:rtl/>
              </w:rPr>
              <w:t>التي</w:t>
            </w:r>
            <w:r w:rsidRPr="00CF7567">
              <w:rPr>
                <w:sz w:val="28"/>
                <w:szCs w:val="28"/>
                <w:rtl/>
              </w:rPr>
              <w:t xml:space="preserve"> </w:t>
            </w:r>
            <w:r w:rsidRPr="00CF7567">
              <w:rPr>
                <w:rFonts w:hint="eastAsia"/>
                <w:sz w:val="28"/>
                <w:szCs w:val="28"/>
                <w:rtl/>
              </w:rPr>
              <w:t>أدينة</w:t>
            </w:r>
            <w:r w:rsidRPr="00CF7567">
              <w:rPr>
                <w:sz w:val="28"/>
                <w:szCs w:val="28"/>
                <w:rtl/>
              </w:rPr>
              <w:t xml:space="preserve"> </w:t>
            </w:r>
            <w:r w:rsidRPr="00CF7567">
              <w:rPr>
                <w:rFonts w:hint="eastAsia"/>
                <w:sz w:val="28"/>
                <w:szCs w:val="28"/>
                <w:rtl/>
              </w:rPr>
              <w:t>بها</w:t>
            </w:r>
            <w:r w:rsidRPr="00CF7567">
              <w:rPr>
                <w:sz w:val="28"/>
                <w:szCs w:val="28"/>
                <w:rtl/>
              </w:rPr>
              <w:t xml:space="preserve"> </w:t>
            </w:r>
            <w:r w:rsidRPr="00CF7567">
              <w:rPr>
                <w:rFonts w:hint="eastAsia"/>
                <w:sz w:val="28"/>
                <w:szCs w:val="28"/>
                <w:rtl/>
              </w:rPr>
              <w:t>المحكوم</w:t>
            </w:r>
            <w:r w:rsidRPr="00CF7567">
              <w:rPr>
                <w:sz w:val="28"/>
                <w:szCs w:val="28"/>
                <w:rtl/>
              </w:rPr>
              <w:t xml:space="preserve"> </w:t>
            </w:r>
            <w:r w:rsidRPr="00CF7567">
              <w:rPr>
                <w:rFonts w:hint="eastAsia"/>
                <w:sz w:val="28"/>
                <w:szCs w:val="28"/>
                <w:rtl/>
              </w:rPr>
              <w:t>عليه</w:t>
            </w:r>
            <w:r w:rsidRPr="00CF7567">
              <w:rPr>
                <w:sz w:val="28"/>
                <w:szCs w:val="28"/>
                <w:rtl/>
              </w:rPr>
              <w:t xml:space="preserve"> </w:t>
            </w:r>
            <w:r w:rsidRPr="00CF7567">
              <w:rPr>
                <w:rFonts w:hint="eastAsia"/>
                <w:sz w:val="28"/>
                <w:szCs w:val="28"/>
                <w:rtl/>
              </w:rPr>
              <w:t>بعد</w:t>
            </w:r>
            <w:r w:rsidRPr="00CF7567">
              <w:rPr>
                <w:sz w:val="28"/>
                <w:szCs w:val="28"/>
                <w:rtl/>
              </w:rPr>
              <w:t xml:space="preserve"> </w:t>
            </w:r>
            <w:r w:rsidRPr="00CF7567">
              <w:rPr>
                <w:rFonts w:hint="eastAsia"/>
                <w:sz w:val="28"/>
                <w:szCs w:val="28"/>
                <w:rtl/>
              </w:rPr>
              <w:t>أن</w:t>
            </w:r>
            <w:r w:rsidRPr="00CF7567">
              <w:rPr>
                <w:sz w:val="28"/>
                <w:szCs w:val="28"/>
                <w:rtl/>
              </w:rPr>
              <w:t xml:space="preserve"> </w:t>
            </w:r>
            <w:r w:rsidRPr="00CF7567">
              <w:rPr>
                <w:rFonts w:hint="eastAsia"/>
                <w:sz w:val="28"/>
                <w:szCs w:val="28"/>
                <w:rtl/>
              </w:rPr>
              <w:t>أورد</w:t>
            </w:r>
            <w:r w:rsidRPr="00CF7567">
              <w:rPr>
                <w:sz w:val="28"/>
                <w:szCs w:val="28"/>
                <w:rtl/>
              </w:rPr>
              <w:t xml:space="preserve"> </w:t>
            </w:r>
            <w:r w:rsidRPr="00CF7567">
              <w:rPr>
                <w:rFonts w:hint="eastAsia"/>
                <w:sz w:val="28"/>
                <w:szCs w:val="28"/>
                <w:rtl/>
              </w:rPr>
              <w:t>على</w:t>
            </w:r>
            <w:r w:rsidRPr="00CF7567">
              <w:rPr>
                <w:sz w:val="28"/>
                <w:szCs w:val="28"/>
                <w:rtl/>
              </w:rPr>
              <w:t xml:space="preserve"> </w:t>
            </w:r>
            <w:r w:rsidRPr="00CF7567">
              <w:rPr>
                <w:rFonts w:hint="eastAsia"/>
                <w:sz w:val="28"/>
                <w:szCs w:val="28"/>
                <w:rtl/>
              </w:rPr>
              <w:t>ثبوتها</w:t>
            </w:r>
            <w:r w:rsidRPr="00CF7567">
              <w:rPr>
                <w:sz w:val="28"/>
                <w:szCs w:val="28"/>
                <w:rtl/>
              </w:rPr>
              <w:t xml:space="preserve"> </w:t>
            </w:r>
            <w:r w:rsidRPr="00CF7567">
              <w:rPr>
                <w:rFonts w:hint="eastAsia"/>
                <w:sz w:val="28"/>
                <w:szCs w:val="28"/>
                <w:rtl/>
              </w:rPr>
              <w:t>الأدلة</w:t>
            </w:r>
            <w:r w:rsidRPr="00CF7567">
              <w:rPr>
                <w:sz w:val="28"/>
                <w:szCs w:val="28"/>
                <w:rtl/>
              </w:rPr>
              <w:t xml:space="preserve"> </w:t>
            </w:r>
            <w:r w:rsidRPr="00CF7567">
              <w:rPr>
                <w:rFonts w:hint="eastAsia"/>
                <w:sz w:val="28"/>
                <w:szCs w:val="28"/>
                <w:rtl/>
              </w:rPr>
              <w:t>السائغة</w:t>
            </w:r>
            <w:r w:rsidRPr="00CF7567">
              <w:rPr>
                <w:sz w:val="28"/>
                <w:szCs w:val="28"/>
                <w:rtl/>
              </w:rPr>
              <w:t xml:space="preserve"> </w:t>
            </w:r>
            <w:r w:rsidRPr="00CF7567">
              <w:rPr>
                <w:rFonts w:hint="eastAsia"/>
                <w:sz w:val="28"/>
                <w:szCs w:val="28"/>
                <w:rtl/>
              </w:rPr>
              <w:t>التي</w:t>
            </w:r>
            <w:r w:rsidRPr="00CF7567">
              <w:rPr>
                <w:sz w:val="28"/>
                <w:szCs w:val="28"/>
                <w:rtl/>
              </w:rPr>
              <w:t xml:space="preserve"> </w:t>
            </w:r>
            <w:r w:rsidRPr="00CF7567">
              <w:rPr>
                <w:rFonts w:hint="eastAsia"/>
                <w:sz w:val="28"/>
                <w:szCs w:val="28"/>
                <w:rtl/>
              </w:rPr>
              <w:t>تؤدي</w:t>
            </w:r>
            <w:r w:rsidRPr="00CF7567">
              <w:rPr>
                <w:sz w:val="28"/>
                <w:szCs w:val="28"/>
                <w:rtl/>
              </w:rPr>
              <w:t xml:space="preserve"> </w:t>
            </w:r>
            <w:r w:rsidRPr="00CF7567">
              <w:rPr>
                <w:rFonts w:hint="eastAsia"/>
                <w:sz w:val="28"/>
                <w:szCs w:val="28"/>
                <w:rtl/>
              </w:rPr>
              <w:t>لما</w:t>
            </w:r>
            <w:r w:rsidRPr="00CF7567">
              <w:rPr>
                <w:sz w:val="28"/>
                <w:szCs w:val="28"/>
                <w:rtl/>
              </w:rPr>
              <w:t xml:space="preserve"> </w:t>
            </w:r>
            <w:r w:rsidRPr="00CF7567">
              <w:rPr>
                <w:rFonts w:hint="eastAsia"/>
                <w:sz w:val="28"/>
                <w:szCs w:val="28"/>
                <w:rtl/>
              </w:rPr>
              <w:t>رتبه</w:t>
            </w:r>
            <w:r w:rsidRPr="00CF7567">
              <w:rPr>
                <w:sz w:val="28"/>
                <w:szCs w:val="28"/>
                <w:rtl/>
              </w:rPr>
              <w:t xml:space="preserve"> </w:t>
            </w:r>
            <w:r w:rsidRPr="00CF7567">
              <w:rPr>
                <w:rFonts w:hint="eastAsia"/>
                <w:sz w:val="28"/>
                <w:szCs w:val="28"/>
                <w:rtl/>
              </w:rPr>
              <w:t>الحكم</w:t>
            </w:r>
            <w:r w:rsidRPr="00CF7567">
              <w:rPr>
                <w:sz w:val="28"/>
                <w:szCs w:val="28"/>
                <w:rtl/>
              </w:rPr>
              <w:t xml:space="preserve"> </w:t>
            </w:r>
            <w:r w:rsidRPr="00CF7567">
              <w:rPr>
                <w:rFonts w:hint="eastAsia"/>
                <w:sz w:val="28"/>
                <w:szCs w:val="28"/>
                <w:rtl/>
              </w:rPr>
              <w:t>عليها</w:t>
            </w:r>
            <w:r w:rsidRPr="00CF7567">
              <w:rPr>
                <w:sz w:val="28"/>
                <w:szCs w:val="28"/>
                <w:rtl/>
              </w:rPr>
              <w:t xml:space="preserve"> </w:t>
            </w:r>
            <w:r w:rsidRPr="00CF7567">
              <w:rPr>
                <w:rFonts w:hint="eastAsia"/>
                <w:sz w:val="28"/>
                <w:szCs w:val="28"/>
                <w:rtl/>
              </w:rPr>
              <w:t>واستمعت</w:t>
            </w:r>
            <w:r w:rsidRPr="00CF7567">
              <w:rPr>
                <w:sz w:val="28"/>
                <w:szCs w:val="28"/>
                <w:rtl/>
              </w:rPr>
              <w:t xml:space="preserve"> </w:t>
            </w:r>
            <w:r w:rsidRPr="00CF7567">
              <w:rPr>
                <w:rFonts w:hint="eastAsia"/>
                <w:sz w:val="28"/>
                <w:szCs w:val="28"/>
                <w:rtl/>
              </w:rPr>
              <w:t>لأدلة</w:t>
            </w:r>
            <w:r w:rsidRPr="00CF7567">
              <w:rPr>
                <w:sz w:val="28"/>
                <w:szCs w:val="28"/>
                <w:rtl/>
              </w:rPr>
              <w:t xml:space="preserve"> </w:t>
            </w:r>
            <w:r w:rsidRPr="00CF7567">
              <w:rPr>
                <w:rFonts w:hint="eastAsia"/>
                <w:sz w:val="28"/>
                <w:szCs w:val="28"/>
                <w:rtl/>
              </w:rPr>
              <w:t>الدفاع</w:t>
            </w:r>
            <w:r w:rsidRPr="00CF7567">
              <w:rPr>
                <w:sz w:val="28"/>
                <w:szCs w:val="28"/>
                <w:rtl/>
              </w:rPr>
              <w:t xml:space="preserve"> </w:t>
            </w:r>
            <w:r w:rsidRPr="00CF7567">
              <w:rPr>
                <w:rFonts w:hint="eastAsia"/>
                <w:sz w:val="28"/>
                <w:szCs w:val="28"/>
                <w:rtl/>
              </w:rPr>
              <w:t>وناقشتها</w:t>
            </w:r>
            <w:r w:rsidRPr="00CF7567">
              <w:rPr>
                <w:sz w:val="28"/>
                <w:szCs w:val="28"/>
                <w:rtl/>
              </w:rPr>
              <w:t xml:space="preserve"> </w:t>
            </w:r>
            <w:r w:rsidRPr="00CF7567">
              <w:rPr>
                <w:rFonts w:hint="eastAsia"/>
                <w:sz w:val="28"/>
                <w:szCs w:val="28"/>
                <w:rtl/>
              </w:rPr>
              <w:t>فإن</w:t>
            </w:r>
            <w:r w:rsidRPr="00CF7567">
              <w:rPr>
                <w:sz w:val="28"/>
                <w:szCs w:val="28"/>
                <w:rtl/>
              </w:rPr>
              <w:t xml:space="preserve"> </w:t>
            </w:r>
            <w:r w:rsidRPr="00CF7567">
              <w:rPr>
                <w:rFonts w:hint="eastAsia"/>
                <w:sz w:val="28"/>
                <w:szCs w:val="28"/>
                <w:rtl/>
              </w:rPr>
              <w:t>المتعين</w:t>
            </w:r>
            <w:r w:rsidRPr="00CF7567">
              <w:rPr>
                <w:sz w:val="28"/>
                <w:szCs w:val="28"/>
                <w:rtl/>
              </w:rPr>
              <w:t xml:space="preserve"> </w:t>
            </w:r>
            <w:r w:rsidRPr="00CF7567">
              <w:rPr>
                <w:rFonts w:hint="eastAsia"/>
                <w:sz w:val="28"/>
                <w:szCs w:val="28"/>
                <w:rtl/>
              </w:rPr>
              <w:t>إقرار</w:t>
            </w:r>
            <w:r w:rsidRPr="00CF7567">
              <w:rPr>
                <w:sz w:val="28"/>
                <w:szCs w:val="28"/>
                <w:rtl/>
              </w:rPr>
              <w:t xml:space="preserve"> </w:t>
            </w:r>
            <w:r w:rsidRPr="00CF7567">
              <w:rPr>
                <w:rFonts w:hint="eastAsia"/>
                <w:sz w:val="28"/>
                <w:szCs w:val="28"/>
                <w:rtl/>
              </w:rPr>
              <w:t>الحكم</w:t>
            </w:r>
            <w:r w:rsidRPr="00CF7567">
              <w:rPr>
                <w:sz w:val="28"/>
                <w:szCs w:val="28"/>
                <w:rtl/>
              </w:rPr>
              <w:t xml:space="preserve"> </w:t>
            </w:r>
            <w:r w:rsidRPr="00CF7567">
              <w:rPr>
                <w:rFonts w:hint="eastAsia"/>
                <w:sz w:val="28"/>
                <w:szCs w:val="28"/>
                <w:rtl/>
              </w:rPr>
              <w:t>والتقرير</w:t>
            </w:r>
            <w:r w:rsidRPr="00CF7567">
              <w:rPr>
                <w:sz w:val="28"/>
                <w:szCs w:val="28"/>
                <w:rtl/>
              </w:rPr>
              <w:t xml:space="preserve"> </w:t>
            </w:r>
            <w:r w:rsidRPr="00CF7567">
              <w:rPr>
                <w:rFonts w:hint="eastAsia"/>
                <w:sz w:val="28"/>
                <w:szCs w:val="28"/>
                <w:rtl/>
              </w:rPr>
              <w:t>يرفض</w:t>
            </w:r>
            <w:r w:rsidRPr="00CF7567">
              <w:rPr>
                <w:sz w:val="28"/>
                <w:szCs w:val="28"/>
                <w:rtl/>
              </w:rPr>
              <w:t xml:space="preserve"> </w:t>
            </w:r>
            <w:r w:rsidRPr="00CF7567">
              <w:rPr>
                <w:rFonts w:hint="eastAsia"/>
                <w:sz w:val="28"/>
                <w:szCs w:val="28"/>
                <w:rtl/>
              </w:rPr>
              <w:t>الطعن</w:t>
            </w:r>
            <w:r w:rsidRPr="00CF7567">
              <w:rPr>
                <w:rFonts w:hint="cs"/>
                <w:sz w:val="28"/>
                <w:szCs w:val="28"/>
                <w:rtl/>
              </w:rPr>
              <w:t xml:space="preserve"> .</w:t>
            </w:r>
          </w:p>
        </w:tc>
        <w:tc>
          <w:tcPr>
            <w:tcW w:w="905"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45</w:t>
            </w:r>
          </w:p>
        </w:tc>
        <w:tc>
          <w:tcPr>
            <w:tcW w:w="959"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148</w:t>
            </w:r>
          </w:p>
        </w:tc>
      </w:tr>
      <w:tr w:rsidR="0014659B" w:rsidRPr="00CF7567" w:rsidTr="0014659B">
        <w:tc>
          <w:tcPr>
            <w:tcW w:w="688"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10</w:t>
            </w:r>
          </w:p>
        </w:tc>
        <w:tc>
          <w:tcPr>
            <w:tcW w:w="2288" w:type="dxa"/>
            <w:shd w:val="clear" w:color="auto" w:fill="auto"/>
            <w:vAlign w:val="center"/>
          </w:tcPr>
          <w:p w:rsidR="0014659B" w:rsidRPr="00513CA4" w:rsidRDefault="0014659B" w:rsidP="0014659B">
            <w:pPr>
              <w:spacing w:after="0" w:line="240" w:lineRule="auto"/>
              <w:jc w:val="center"/>
              <w:rPr>
                <w:rFonts w:cs="Abdulmagid"/>
                <w:b/>
                <w:bCs/>
                <w:sz w:val="24"/>
                <w:szCs w:val="24"/>
                <w:rtl/>
              </w:rPr>
            </w:pPr>
            <w:r w:rsidRPr="00513CA4">
              <w:rPr>
                <w:rFonts w:cs="Abdulmagid" w:hint="eastAsia"/>
                <w:b/>
                <w:bCs/>
                <w:sz w:val="24"/>
                <w:szCs w:val="24"/>
                <w:rtl/>
              </w:rPr>
              <w:t>التعويض</w:t>
            </w:r>
            <w:r w:rsidRPr="00513CA4">
              <w:rPr>
                <w:rFonts w:cs="Abdulmagid"/>
                <w:b/>
                <w:bCs/>
                <w:sz w:val="24"/>
                <w:szCs w:val="24"/>
                <w:rtl/>
              </w:rPr>
              <w:t xml:space="preserve"> </w:t>
            </w:r>
            <w:r w:rsidRPr="00513CA4">
              <w:rPr>
                <w:rFonts w:cs="Abdulmagid" w:hint="eastAsia"/>
                <w:b/>
                <w:bCs/>
                <w:sz w:val="24"/>
                <w:szCs w:val="24"/>
                <w:rtl/>
              </w:rPr>
              <w:t>عن</w:t>
            </w:r>
            <w:r w:rsidRPr="00513CA4">
              <w:rPr>
                <w:rFonts w:cs="Abdulmagid"/>
                <w:b/>
                <w:bCs/>
                <w:sz w:val="24"/>
                <w:szCs w:val="24"/>
                <w:rtl/>
              </w:rPr>
              <w:t xml:space="preserve"> </w:t>
            </w:r>
            <w:r w:rsidRPr="00513CA4">
              <w:rPr>
                <w:rFonts w:cs="Abdulmagid" w:hint="eastAsia"/>
                <w:b/>
                <w:bCs/>
                <w:sz w:val="24"/>
                <w:szCs w:val="24"/>
                <w:rtl/>
              </w:rPr>
              <w:t>الفعل</w:t>
            </w:r>
            <w:r w:rsidRPr="00513CA4">
              <w:rPr>
                <w:rFonts w:cs="Abdulmagid"/>
                <w:b/>
                <w:bCs/>
                <w:sz w:val="24"/>
                <w:szCs w:val="24"/>
                <w:rtl/>
              </w:rPr>
              <w:t xml:space="preserve"> </w:t>
            </w:r>
            <w:r w:rsidRPr="00513CA4">
              <w:rPr>
                <w:rFonts w:cs="Abdulmagid" w:hint="eastAsia"/>
                <w:b/>
                <w:bCs/>
                <w:sz w:val="24"/>
                <w:szCs w:val="24"/>
                <w:rtl/>
              </w:rPr>
              <w:t>الضار</w:t>
            </w:r>
          </w:p>
        </w:tc>
        <w:tc>
          <w:tcPr>
            <w:tcW w:w="5388" w:type="dxa"/>
            <w:shd w:val="clear" w:color="auto" w:fill="auto"/>
            <w:vAlign w:val="center"/>
          </w:tcPr>
          <w:p w:rsidR="0014659B" w:rsidRPr="00CF7567" w:rsidRDefault="0014659B" w:rsidP="0014659B">
            <w:pPr>
              <w:spacing w:after="0" w:line="240" w:lineRule="auto"/>
              <w:jc w:val="lowKashida"/>
              <w:rPr>
                <w:sz w:val="28"/>
                <w:szCs w:val="28"/>
                <w:rtl/>
              </w:rPr>
            </w:pPr>
            <w:r w:rsidRPr="00CF7567">
              <w:rPr>
                <w:rFonts w:hint="eastAsia"/>
                <w:sz w:val="28"/>
                <w:szCs w:val="28"/>
                <w:rtl/>
              </w:rPr>
              <w:t>إن</w:t>
            </w:r>
            <w:r w:rsidRPr="00CF7567">
              <w:rPr>
                <w:sz w:val="28"/>
                <w:szCs w:val="28"/>
                <w:rtl/>
              </w:rPr>
              <w:t xml:space="preserve"> </w:t>
            </w:r>
            <w:r w:rsidRPr="00CF7567">
              <w:rPr>
                <w:rFonts w:hint="eastAsia"/>
                <w:sz w:val="28"/>
                <w:szCs w:val="28"/>
                <w:rtl/>
              </w:rPr>
              <w:t>ثبوت</w:t>
            </w:r>
            <w:r w:rsidRPr="00CF7567">
              <w:rPr>
                <w:sz w:val="28"/>
                <w:szCs w:val="28"/>
                <w:rtl/>
              </w:rPr>
              <w:t xml:space="preserve"> </w:t>
            </w:r>
            <w:r w:rsidRPr="00CF7567">
              <w:rPr>
                <w:rFonts w:hint="eastAsia"/>
                <w:sz w:val="28"/>
                <w:szCs w:val="28"/>
                <w:rtl/>
              </w:rPr>
              <w:t>الفعل</w:t>
            </w:r>
            <w:r w:rsidRPr="00CF7567">
              <w:rPr>
                <w:sz w:val="28"/>
                <w:szCs w:val="28"/>
                <w:rtl/>
              </w:rPr>
              <w:t xml:space="preserve"> </w:t>
            </w:r>
            <w:r w:rsidRPr="00CF7567">
              <w:rPr>
                <w:rFonts w:hint="eastAsia"/>
                <w:sz w:val="28"/>
                <w:szCs w:val="28"/>
                <w:rtl/>
              </w:rPr>
              <w:t>الضار</w:t>
            </w:r>
            <w:r w:rsidRPr="00CF7567">
              <w:rPr>
                <w:sz w:val="28"/>
                <w:szCs w:val="28"/>
                <w:rtl/>
              </w:rPr>
              <w:t xml:space="preserve"> </w:t>
            </w:r>
            <w:r w:rsidRPr="00CF7567">
              <w:rPr>
                <w:rFonts w:hint="eastAsia"/>
                <w:sz w:val="28"/>
                <w:szCs w:val="28"/>
                <w:rtl/>
              </w:rPr>
              <w:t>ونسبته</w:t>
            </w:r>
            <w:r w:rsidRPr="00CF7567">
              <w:rPr>
                <w:sz w:val="28"/>
                <w:szCs w:val="28"/>
                <w:rtl/>
              </w:rPr>
              <w:t xml:space="preserve"> </w:t>
            </w:r>
            <w:r w:rsidRPr="00CF7567">
              <w:rPr>
                <w:rFonts w:hint="eastAsia"/>
                <w:sz w:val="28"/>
                <w:szCs w:val="28"/>
                <w:rtl/>
              </w:rPr>
              <w:t>إلى</w:t>
            </w:r>
            <w:r w:rsidRPr="00CF7567">
              <w:rPr>
                <w:sz w:val="28"/>
                <w:szCs w:val="28"/>
                <w:rtl/>
              </w:rPr>
              <w:t xml:space="preserve"> </w:t>
            </w:r>
            <w:r w:rsidRPr="00CF7567">
              <w:rPr>
                <w:rFonts w:hint="eastAsia"/>
                <w:sz w:val="28"/>
                <w:szCs w:val="28"/>
                <w:rtl/>
              </w:rPr>
              <w:t>المتهمين</w:t>
            </w:r>
            <w:r w:rsidRPr="00CF7567">
              <w:rPr>
                <w:sz w:val="28"/>
                <w:szCs w:val="28"/>
                <w:rtl/>
              </w:rPr>
              <w:t xml:space="preserve"> </w:t>
            </w:r>
            <w:r w:rsidRPr="00CF7567">
              <w:rPr>
                <w:rFonts w:hint="eastAsia"/>
                <w:sz w:val="28"/>
                <w:szCs w:val="28"/>
                <w:rtl/>
              </w:rPr>
              <w:t>يوجب</w:t>
            </w:r>
            <w:r w:rsidRPr="00CF7567">
              <w:rPr>
                <w:sz w:val="28"/>
                <w:szCs w:val="28"/>
                <w:rtl/>
              </w:rPr>
              <w:t xml:space="preserve"> </w:t>
            </w:r>
            <w:r w:rsidRPr="00CF7567">
              <w:rPr>
                <w:rFonts w:hint="eastAsia"/>
                <w:sz w:val="28"/>
                <w:szCs w:val="28"/>
                <w:rtl/>
              </w:rPr>
              <w:t>التعويض</w:t>
            </w:r>
            <w:r w:rsidRPr="00CF7567">
              <w:rPr>
                <w:sz w:val="28"/>
                <w:szCs w:val="28"/>
                <w:rtl/>
              </w:rPr>
              <w:t xml:space="preserve"> </w:t>
            </w:r>
            <w:r w:rsidRPr="00CF7567">
              <w:rPr>
                <w:rFonts w:hint="eastAsia"/>
                <w:sz w:val="28"/>
                <w:szCs w:val="28"/>
                <w:rtl/>
              </w:rPr>
              <w:t>عن</w:t>
            </w:r>
            <w:r w:rsidRPr="00CF7567">
              <w:rPr>
                <w:sz w:val="28"/>
                <w:szCs w:val="28"/>
                <w:rtl/>
              </w:rPr>
              <w:t xml:space="preserve"> </w:t>
            </w:r>
            <w:r w:rsidRPr="00CF7567">
              <w:rPr>
                <w:rFonts w:hint="eastAsia"/>
                <w:sz w:val="28"/>
                <w:szCs w:val="28"/>
                <w:rtl/>
              </w:rPr>
              <w:t>الفعل</w:t>
            </w:r>
            <w:r w:rsidRPr="00CF7567">
              <w:rPr>
                <w:sz w:val="28"/>
                <w:szCs w:val="28"/>
                <w:rtl/>
              </w:rPr>
              <w:t xml:space="preserve"> </w:t>
            </w:r>
            <w:r w:rsidRPr="00CF7567">
              <w:rPr>
                <w:rFonts w:hint="eastAsia"/>
                <w:sz w:val="28"/>
                <w:szCs w:val="28"/>
                <w:rtl/>
              </w:rPr>
              <w:t>الضار</w:t>
            </w:r>
            <w:r w:rsidRPr="00CF7567">
              <w:rPr>
                <w:sz w:val="28"/>
                <w:szCs w:val="28"/>
                <w:rtl/>
              </w:rPr>
              <w:t xml:space="preserve"> </w:t>
            </w:r>
            <w:r w:rsidRPr="00CF7567">
              <w:rPr>
                <w:rFonts w:hint="eastAsia"/>
                <w:sz w:val="28"/>
                <w:szCs w:val="28"/>
                <w:rtl/>
              </w:rPr>
              <w:t>بصريح</w:t>
            </w:r>
            <w:r w:rsidRPr="00CF7567">
              <w:rPr>
                <w:sz w:val="28"/>
                <w:szCs w:val="28"/>
                <w:rtl/>
              </w:rPr>
              <w:t xml:space="preserve"> </w:t>
            </w:r>
            <w:r w:rsidRPr="00CF7567">
              <w:rPr>
                <w:rFonts w:hint="eastAsia"/>
                <w:sz w:val="28"/>
                <w:szCs w:val="28"/>
                <w:rtl/>
              </w:rPr>
              <w:t>القانون</w:t>
            </w:r>
            <w:r>
              <w:rPr>
                <w:sz w:val="28"/>
                <w:szCs w:val="28"/>
                <w:rtl/>
              </w:rPr>
              <w:t xml:space="preserve"> .</w:t>
            </w:r>
          </w:p>
        </w:tc>
        <w:tc>
          <w:tcPr>
            <w:tcW w:w="905"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49</w:t>
            </w:r>
          </w:p>
        </w:tc>
        <w:tc>
          <w:tcPr>
            <w:tcW w:w="959"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167</w:t>
            </w:r>
          </w:p>
        </w:tc>
      </w:tr>
      <w:tr w:rsidR="0014659B" w:rsidRPr="00CF7567" w:rsidTr="0014659B">
        <w:tc>
          <w:tcPr>
            <w:tcW w:w="688"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11</w:t>
            </w:r>
          </w:p>
        </w:tc>
        <w:tc>
          <w:tcPr>
            <w:tcW w:w="2288" w:type="dxa"/>
            <w:shd w:val="clear" w:color="auto" w:fill="auto"/>
            <w:vAlign w:val="center"/>
          </w:tcPr>
          <w:p w:rsidR="0014659B" w:rsidRPr="00513CA4" w:rsidRDefault="0014659B" w:rsidP="0014659B">
            <w:pPr>
              <w:spacing w:after="0" w:line="240" w:lineRule="auto"/>
              <w:jc w:val="center"/>
              <w:rPr>
                <w:rFonts w:cs="Abdulmagid"/>
                <w:b/>
                <w:bCs/>
                <w:sz w:val="24"/>
                <w:szCs w:val="24"/>
                <w:rtl/>
              </w:rPr>
            </w:pPr>
            <w:r w:rsidRPr="00513CA4">
              <w:rPr>
                <w:rFonts w:cs="Abdulmagid" w:hint="eastAsia"/>
                <w:b/>
                <w:bCs/>
                <w:sz w:val="24"/>
                <w:szCs w:val="24"/>
                <w:rtl/>
              </w:rPr>
              <w:t>التقرير</w:t>
            </w:r>
            <w:r w:rsidRPr="00513CA4">
              <w:rPr>
                <w:rFonts w:cs="Abdulmagid"/>
                <w:b/>
                <w:bCs/>
                <w:sz w:val="24"/>
                <w:szCs w:val="24"/>
                <w:rtl/>
              </w:rPr>
              <w:t xml:space="preserve"> </w:t>
            </w:r>
            <w:r w:rsidRPr="00513CA4">
              <w:rPr>
                <w:rFonts w:cs="Abdulmagid" w:hint="eastAsia"/>
                <w:b/>
                <w:bCs/>
                <w:sz w:val="24"/>
                <w:szCs w:val="24"/>
                <w:rtl/>
              </w:rPr>
              <w:t>وأسباب</w:t>
            </w:r>
            <w:r w:rsidRPr="00513CA4">
              <w:rPr>
                <w:rFonts w:cs="Abdulmagid"/>
                <w:b/>
                <w:bCs/>
                <w:sz w:val="24"/>
                <w:szCs w:val="24"/>
                <w:rtl/>
              </w:rPr>
              <w:t xml:space="preserve"> </w:t>
            </w:r>
            <w:r w:rsidRPr="00513CA4">
              <w:rPr>
                <w:rFonts w:cs="Abdulmagid" w:hint="eastAsia"/>
                <w:b/>
                <w:bCs/>
                <w:sz w:val="24"/>
                <w:szCs w:val="24"/>
                <w:rtl/>
              </w:rPr>
              <w:t>الطعن</w:t>
            </w:r>
            <w:r w:rsidRPr="00513CA4">
              <w:rPr>
                <w:rFonts w:cs="Abdulmagid"/>
                <w:b/>
                <w:bCs/>
                <w:sz w:val="24"/>
                <w:szCs w:val="24"/>
                <w:rtl/>
              </w:rPr>
              <w:t xml:space="preserve"> .</w:t>
            </w:r>
          </w:p>
        </w:tc>
        <w:tc>
          <w:tcPr>
            <w:tcW w:w="5388" w:type="dxa"/>
            <w:shd w:val="clear" w:color="auto" w:fill="auto"/>
            <w:vAlign w:val="center"/>
          </w:tcPr>
          <w:p w:rsidR="0014659B" w:rsidRPr="00CF7567" w:rsidRDefault="0014659B" w:rsidP="0014659B">
            <w:pPr>
              <w:spacing w:after="0" w:line="240" w:lineRule="auto"/>
              <w:jc w:val="lowKashida"/>
              <w:rPr>
                <w:sz w:val="28"/>
                <w:szCs w:val="28"/>
                <w:rtl/>
              </w:rPr>
            </w:pPr>
            <w:r w:rsidRPr="00CF7567">
              <w:rPr>
                <w:rFonts w:hint="eastAsia"/>
                <w:sz w:val="28"/>
                <w:szCs w:val="28"/>
                <w:rtl/>
              </w:rPr>
              <w:t>التقرير</w:t>
            </w:r>
            <w:r w:rsidRPr="00CF7567">
              <w:rPr>
                <w:sz w:val="28"/>
                <w:szCs w:val="28"/>
                <w:rtl/>
              </w:rPr>
              <w:t xml:space="preserve"> </w:t>
            </w:r>
            <w:r w:rsidRPr="00CF7567">
              <w:rPr>
                <w:rFonts w:hint="eastAsia"/>
                <w:sz w:val="28"/>
                <w:szCs w:val="28"/>
                <w:rtl/>
              </w:rPr>
              <w:t>بالطعن</w:t>
            </w:r>
            <w:r w:rsidRPr="00CF7567">
              <w:rPr>
                <w:sz w:val="28"/>
                <w:szCs w:val="28"/>
                <w:rtl/>
              </w:rPr>
              <w:t xml:space="preserve"> </w:t>
            </w:r>
            <w:r w:rsidRPr="00CF7567">
              <w:rPr>
                <w:rFonts w:hint="eastAsia"/>
                <w:sz w:val="28"/>
                <w:szCs w:val="28"/>
                <w:rtl/>
              </w:rPr>
              <w:t>وإيداع</w:t>
            </w:r>
            <w:r w:rsidRPr="00CF7567">
              <w:rPr>
                <w:sz w:val="28"/>
                <w:szCs w:val="28"/>
                <w:rtl/>
              </w:rPr>
              <w:t xml:space="preserve"> </w:t>
            </w:r>
            <w:r w:rsidRPr="00CF7567">
              <w:rPr>
                <w:rFonts w:hint="eastAsia"/>
                <w:sz w:val="28"/>
                <w:szCs w:val="28"/>
                <w:rtl/>
              </w:rPr>
              <w:t>أسبابه</w:t>
            </w:r>
            <w:r w:rsidRPr="00CF7567">
              <w:rPr>
                <w:sz w:val="28"/>
                <w:szCs w:val="28"/>
                <w:rtl/>
              </w:rPr>
              <w:t xml:space="preserve"> </w:t>
            </w:r>
            <w:r w:rsidRPr="00CF7567">
              <w:rPr>
                <w:rFonts w:hint="eastAsia"/>
                <w:sz w:val="28"/>
                <w:szCs w:val="28"/>
                <w:rtl/>
              </w:rPr>
              <w:t>يشكلان</w:t>
            </w:r>
            <w:r w:rsidRPr="00CF7567">
              <w:rPr>
                <w:sz w:val="28"/>
                <w:szCs w:val="28"/>
                <w:rtl/>
              </w:rPr>
              <w:t xml:space="preserve"> </w:t>
            </w:r>
            <w:r w:rsidRPr="00CF7567">
              <w:rPr>
                <w:rFonts w:hint="eastAsia"/>
                <w:sz w:val="28"/>
                <w:szCs w:val="28"/>
                <w:rtl/>
              </w:rPr>
              <w:t>وحدة</w:t>
            </w:r>
            <w:r w:rsidRPr="00CF7567">
              <w:rPr>
                <w:sz w:val="28"/>
                <w:szCs w:val="28"/>
                <w:rtl/>
              </w:rPr>
              <w:t xml:space="preserve"> </w:t>
            </w:r>
            <w:r w:rsidRPr="00CF7567">
              <w:rPr>
                <w:rFonts w:hint="eastAsia"/>
                <w:sz w:val="28"/>
                <w:szCs w:val="28"/>
                <w:rtl/>
              </w:rPr>
              <w:t>إجرائية</w:t>
            </w:r>
            <w:r w:rsidRPr="00CF7567">
              <w:rPr>
                <w:sz w:val="28"/>
                <w:szCs w:val="28"/>
                <w:rtl/>
              </w:rPr>
              <w:t xml:space="preserve"> </w:t>
            </w:r>
            <w:r w:rsidRPr="00CF7567">
              <w:rPr>
                <w:rFonts w:hint="eastAsia"/>
                <w:sz w:val="28"/>
                <w:szCs w:val="28"/>
                <w:rtl/>
              </w:rPr>
              <w:t>واحدة</w:t>
            </w:r>
            <w:r w:rsidRPr="00CF7567">
              <w:rPr>
                <w:sz w:val="28"/>
                <w:szCs w:val="28"/>
                <w:rtl/>
              </w:rPr>
              <w:t xml:space="preserve"> </w:t>
            </w:r>
            <w:r w:rsidRPr="00CF7567">
              <w:rPr>
                <w:rFonts w:hint="cs"/>
                <w:sz w:val="28"/>
                <w:szCs w:val="28"/>
                <w:rtl/>
              </w:rPr>
              <w:t xml:space="preserve">ويجب </w:t>
            </w:r>
            <w:r w:rsidRPr="00CF7567">
              <w:rPr>
                <w:rFonts w:hint="eastAsia"/>
                <w:sz w:val="28"/>
                <w:szCs w:val="28"/>
                <w:rtl/>
              </w:rPr>
              <w:t>أن</w:t>
            </w:r>
            <w:r w:rsidRPr="00CF7567">
              <w:rPr>
                <w:sz w:val="28"/>
                <w:szCs w:val="28"/>
                <w:rtl/>
              </w:rPr>
              <w:t xml:space="preserve"> </w:t>
            </w:r>
            <w:r w:rsidRPr="00CF7567">
              <w:rPr>
                <w:rFonts w:hint="eastAsia"/>
                <w:sz w:val="28"/>
                <w:szCs w:val="28"/>
                <w:rtl/>
              </w:rPr>
              <w:t>يتم</w:t>
            </w:r>
            <w:r w:rsidRPr="00CF7567">
              <w:rPr>
                <w:sz w:val="28"/>
                <w:szCs w:val="28"/>
                <w:rtl/>
              </w:rPr>
              <w:t xml:space="preserve"> </w:t>
            </w:r>
            <w:r w:rsidRPr="00CF7567">
              <w:rPr>
                <w:rFonts w:hint="eastAsia"/>
                <w:sz w:val="28"/>
                <w:szCs w:val="28"/>
                <w:rtl/>
              </w:rPr>
              <w:t>تقديمهما</w:t>
            </w:r>
            <w:r w:rsidRPr="00CF7567">
              <w:rPr>
                <w:sz w:val="28"/>
                <w:szCs w:val="28"/>
                <w:rtl/>
              </w:rPr>
              <w:t xml:space="preserve"> </w:t>
            </w:r>
            <w:r w:rsidRPr="00CF7567">
              <w:rPr>
                <w:rFonts w:hint="eastAsia"/>
                <w:sz w:val="28"/>
                <w:szCs w:val="28"/>
                <w:rtl/>
              </w:rPr>
              <w:t>خلال</w:t>
            </w:r>
            <w:r w:rsidRPr="00CF7567">
              <w:rPr>
                <w:sz w:val="28"/>
                <w:szCs w:val="28"/>
                <w:rtl/>
              </w:rPr>
              <w:t xml:space="preserve"> </w:t>
            </w:r>
            <w:r w:rsidRPr="00CF7567">
              <w:rPr>
                <w:rFonts w:hint="eastAsia"/>
                <w:sz w:val="28"/>
                <w:szCs w:val="28"/>
                <w:rtl/>
              </w:rPr>
              <w:t>ميعاد</w:t>
            </w:r>
            <w:r w:rsidRPr="00CF7567">
              <w:rPr>
                <w:sz w:val="28"/>
                <w:szCs w:val="28"/>
                <w:rtl/>
              </w:rPr>
              <w:t xml:space="preserve"> </w:t>
            </w:r>
            <w:r w:rsidRPr="00CF7567">
              <w:rPr>
                <w:rFonts w:hint="eastAsia"/>
                <w:sz w:val="28"/>
                <w:szCs w:val="28"/>
                <w:rtl/>
              </w:rPr>
              <w:t>الطعن</w:t>
            </w:r>
            <w:r w:rsidRPr="00CF7567">
              <w:rPr>
                <w:sz w:val="28"/>
                <w:szCs w:val="28"/>
                <w:rtl/>
              </w:rPr>
              <w:t xml:space="preserve"> </w:t>
            </w:r>
            <w:r w:rsidRPr="00CF7567">
              <w:rPr>
                <w:rFonts w:hint="eastAsia"/>
                <w:sz w:val="28"/>
                <w:szCs w:val="28"/>
                <w:rtl/>
              </w:rPr>
              <w:t>ولا</w:t>
            </w:r>
            <w:r w:rsidRPr="00CF7567">
              <w:rPr>
                <w:sz w:val="28"/>
                <w:szCs w:val="28"/>
                <w:rtl/>
              </w:rPr>
              <w:t xml:space="preserve"> </w:t>
            </w:r>
            <w:r w:rsidRPr="00CF7567">
              <w:rPr>
                <w:rFonts w:hint="eastAsia"/>
                <w:sz w:val="28"/>
                <w:szCs w:val="28"/>
                <w:rtl/>
              </w:rPr>
              <w:t>يستغني</w:t>
            </w:r>
            <w:r w:rsidRPr="00CF7567">
              <w:rPr>
                <w:sz w:val="28"/>
                <w:szCs w:val="28"/>
                <w:rtl/>
              </w:rPr>
              <w:t xml:space="preserve"> </w:t>
            </w:r>
            <w:r w:rsidRPr="00CF7567">
              <w:rPr>
                <w:rFonts w:hint="eastAsia"/>
                <w:sz w:val="28"/>
                <w:szCs w:val="28"/>
                <w:rtl/>
              </w:rPr>
              <w:t>أحدهما</w:t>
            </w:r>
            <w:r w:rsidRPr="00CF7567">
              <w:rPr>
                <w:sz w:val="28"/>
                <w:szCs w:val="28"/>
                <w:rtl/>
              </w:rPr>
              <w:t xml:space="preserve"> </w:t>
            </w:r>
            <w:r w:rsidRPr="00CF7567">
              <w:rPr>
                <w:rFonts w:hint="eastAsia"/>
                <w:sz w:val="28"/>
                <w:szCs w:val="28"/>
                <w:rtl/>
              </w:rPr>
              <w:t>عن</w:t>
            </w:r>
            <w:r w:rsidRPr="00CF7567">
              <w:rPr>
                <w:sz w:val="28"/>
                <w:szCs w:val="28"/>
                <w:rtl/>
              </w:rPr>
              <w:t xml:space="preserve"> </w:t>
            </w:r>
            <w:r w:rsidRPr="00CF7567">
              <w:rPr>
                <w:rFonts w:hint="eastAsia"/>
                <w:sz w:val="28"/>
                <w:szCs w:val="28"/>
                <w:rtl/>
              </w:rPr>
              <w:t>الآخر</w:t>
            </w:r>
            <w:r>
              <w:rPr>
                <w:rFonts w:hint="cs"/>
                <w:sz w:val="28"/>
                <w:szCs w:val="28"/>
                <w:rtl/>
              </w:rPr>
              <w:t xml:space="preserve"> .</w:t>
            </w:r>
          </w:p>
        </w:tc>
        <w:tc>
          <w:tcPr>
            <w:tcW w:w="905"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83</w:t>
            </w:r>
          </w:p>
        </w:tc>
        <w:tc>
          <w:tcPr>
            <w:tcW w:w="959"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260</w:t>
            </w:r>
          </w:p>
        </w:tc>
      </w:tr>
      <w:tr w:rsidR="0014659B" w:rsidRPr="00CF7567" w:rsidTr="0014659B">
        <w:tc>
          <w:tcPr>
            <w:tcW w:w="688"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12</w:t>
            </w:r>
          </w:p>
        </w:tc>
        <w:tc>
          <w:tcPr>
            <w:tcW w:w="2288" w:type="dxa"/>
            <w:shd w:val="clear" w:color="auto" w:fill="auto"/>
            <w:vAlign w:val="center"/>
          </w:tcPr>
          <w:p w:rsidR="0014659B" w:rsidRPr="00513CA4" w:rsidRDefault="0014659B" w:rsidP="0014659B">
            <w:pPr>
              <w:spacing w:after="0" w:line="240" w:lineRule="auto"/>
              <w:jc w:val="center"/>
              <w:rPr>
                <w:rFonts w:cs="Abdulmagid"/>
                <w:b/>
                <w:bCs/>
                <w:sz w:val="24"/>
                <w:szCs w:val="24"/>
                <w:rtl/>
              </w:rPr>
            </w:pPr>
            <w:r w:rsidRPr="00513CA4">
              <w:rPr>
                <w:rFonts w:cs="Abdulmagid" w:hint="cs"/>
                <w:b/>
                <w:bCs/>
                <w:sz w:val="24"/>
                <w:szCs w:val="24"/>
                <w:rtl/>
              </w:rPr>
              <w:t>التقرير بالطعن</w:t>
            </w:r>
          </w:p>
        </w:tc>
        <w:tc>
          <w:tcPr>
            <w:tcW w:w="5388" w:type="dxa"/>
            <w:shd w:val="clear" w:color="auto" w:fill="auto"/>
            <w:vAlign w:val="center"/>
          </w:tcPr>
          <w:p w:rsidR="0014659B" w:rsidRPr="00CF7567" w:rsidRDefault="0014659B" w:rsidP="0014659B">
            <w:pPr>
              <w:spacing w:after="0" w:line="240" w:lineRule="auto"/>
              <w:jc w:val="lowKashida"/>
              <w:rPr>
                <w:sz w:val="28"/>
                <w:szCs w:val="28"/>
                <w:rtl/>
              </w:rPr>
            </w:pPr>
            <w:r w:rsidRPr="00CF7567">
              <w:rPr>
                <w:rFonts w:hint="eastAsia"/>
                <w:sz w:val="28"/>
                <w:szCs w:val="28"/>
                <w:rtl/>
              </w:rPr>
              <w:t>التقرير</w:t>
            </w:r>
            <w:r w:rsidRPr="00CF7567">
              <w:rPr>
                <w:sz w:val="28"/>
                <w:szCs w:val="28"/>
                <w:rtl/>
              </w:rPr>
              <w:t xml:space="preserve"> </w:t>
            </w:r>
            <w:r w:rsidRPr="00CF7567">
              <w:rPr>
                <w:rFonts w:hint="eastAsia"/>
                <w:sz w:val="28"/>
                <w:szCs w:val="28"/>
                <w:rtl/>
              </w:rPr>
              <w:t>بالطعن</w:t>
            </w:r>
            <w:r w:rsidRPr="00CF7567">
              <w:rPr>
                <w:sz w:val="28"/>
                <w:szCs w:val="28"/>
                <w:rtl/>
              </w:rPr>
              <w:t xml:space="preserve"> </w:t>
            </w:r>
            <w:r w:rsidRPr="00CF7567">
              <w:rPr>
                <w:rFonts w:hint="eastAsia"/>
                <w:sz w:val="28"/>
                <w:szCs w:val="28"/>
                <w:rtl/>
              </w:rPr>
              <w:t>وإيداع</w:t>
            </w:r>
            <w:r w:rsidRPr="00CF7567">
              <w:rPr>
                <w:sz w:val="28"/>
                <w:szCs w:val="28"/>
                <w:rtl/>
              </w:rPr>
              <w:t xml:space="preserve"> </w:t>
            </w:r>
            <w:r w:rsidRPr="00CF7567">
              <w:rPr>
                <w:rFonts w:hint="eastAsia"/>
                <w:sz w:val="28"/>
                <w:szCs w:val="28"/>
                <w:rtl/>
              </w:rPr>
              <w:t>الأسباب</w:t>
            </w:r>
            <w:r w:rsidRPr="00CF7567">
              <w:rPr>
                <w:sz w:val="28"/>
                <w:szCs w:val="28"/>
                <w:rtl/>
              </w:rPr>
              <w:t xml:space="preserve"> </w:t>
            </w:r>
            <w:r w:rsidRPr="00CF7567">
              <w:rPr>
                <w:rFonts w:hint="eastAsia"/>
                <w:sz w:val="28"/>
                <w:szCs w:val="28"/>
                <w:rtl/>
              </w:rPr>
              <w:t>يشكلان</w:t>
            </w:r>
            <w:r w:rsidRPr="00CF7567">
              <w:rPr>
                <w:sz w:val="28"/>
                <w:szCs w:val="28"/>
                <w:rtl/>
              </w:rPr>
              <w:t xml:space="preserve"> </w:t>
            </w:r>
            <w:r w:rsidRPr="00CF7567">
              <w:rPr>
                <w:rFonts w:hint="eastAsia"/>
                <w:sz w:val="28"/>
                <w:szCs w:val="28"/>
                <w:rtl/>
              </w:rPr>
              <w:t>وحدة</w:t>
            </w:r>
            <w:r w:rsidRPr="00CF7567">
              <w:rPr>
                <w:sz w:val="28"/>
                <w:szCs w:val="28"/>
                <w:rtl/>
              </w:rPr>
              <w:t xml:space="preserve"> </w:t>
            </w:r>
            <w:r w:rsidRPr="00CF7567">
              <w:rPr>
                <w:rFonts w:hint="eastAsia"/>
                <w:sz w:val="28"/>
                <w:szCs w:val="28"/>
                <w:rtl/>
              </w:rPr>
              <w:t>اجرائية</w:t>
            </w:r>
            <w:r w:rsidRPr="00CF7567">
              <w:rPr>
                <w:sz w:val="28"/>
                <w:szCs w:val="28"/>
                <w:rtl/>
              </w:rPr>
              <w:t xml:space="preserve"> </w:t>
            </w:r>
            <w:r w:rsidRPr="00CF7567">
              <w:rPr>
                <w:rFonts w:hint="eastAsia"/>
                <w:sz w:val="28"/>
                <w:szCs w:val="28"/>
                <w:rtl/>
              </w:rPr>
              <w:t>واحدة</w:t>
            </w:r>
            <w:r w:rsidRPr="00CF7567">
              <w:rPr>
                <w:sz w:val="28"/>
                <w:szCs w:val="28"/>
                <w:rtl/>
              </w:rPr>
              <w:t xml:space="preserve"> </w:t>
            </w:r>
            <w:r w:rsidRPr="00CF7567">
              <w:rPr>
                <w:rFonts w:hint="eastAsia"/>
                <w:sz w:val="28"/>
                <w:szCs w:val="28"/>
                <w:rtl/>
              </w:rPr>
              <w:t>يجب</w:t>
            </w:r>
            <w:r w:rsidRPr="00CF7567">
              <w:rPr>
                <w:sz w:val="28"/>
                <w:szCs w:val="28"/>
                <w:rtl/>
              </w:rPr>
              <w:t xml:space="preserve"> </w:t>
            </w:r>
            <w:r w:rsidRPr="00CF7567">
              <w:rPr>
                <w:rFonts w:hint="eastAsia"/>
                <w:sz w:val="28"/>
                <w:szCs w:val="28"/>
                <w:rtl/>
              </w:rPr>
              <w:t>أن</w:t>
            </w:r>
            <w:r w:rsidRPr="00CF7567">
              <w:rPr>
                <w:sz w:val="28"/>
                <w:szCs w:val="28"/>
                <w:rtl/>
              </w:rPr>
              <w:t xml:space="preserve"> </w:t>
            </w:r>
            <w:r w:rsidRPr="00CF7567">
              <w:rPr>
                <w:rFonts w:hint="eastAsia"/>
                <w:sz w:val="28"/>
                <w:szCs w:val="28"/>
                <w:rtl/>
              </w:rPr>
              <w:t>يتم</w:t>
            </w:r>
            <w:r w:rsidRPr="00CF7567">
              <w:rPr>
                <w:sz w:val="28"/>
                <w:szCs w:val="28"/>
                <w:rtl/>
              </w:rPr>
              <w:t xml:space="preserve"> </w:t>
            </w:r>
            <w:r w:rsidRPr="00CF7567">
              <w:rPr>
                <w:rFonts w:hint="eastAsia"/>
                <w:sz w:val="28"/>
                <w:szCs w:val="28"/>
                <w:rtl/>
              </w:rPr>
              <w:t>كل</w:t>
            </w:r>
            <w:r w:rsidRPr="00CF7567">
              <w:rPr>
                <w:sz w:val="28"/>
                <w:szCs w:val="28"/>
                <w:rtl/>
              </w:rPr>
              <w:t xml:space="preserve"> </w:t>
            </w:r>
            <w:r w:rsidRPr="00CF7567">
              <w:rPr>
                <w:rFonts w:hint="eastAsia"/>
                <w:sz w:val="28"/>
                <w:szCs w:val="28"/>
                <w:rtl/>
              </w:rPr>
              <w:t>منهما</w:t>
            </w:r>
            <w:r w:rsidRPr="00CF7567">
              <w:rPr>
                <w:sz w:val="28"/>
                <w:szCs w:val="28"/>
                <w:rtl/>
              </w:rPr>
              <w:t xml:space="preserve"> </w:t>
            </w:r>
            <w:r w:rsidRPr="00CF7567">
              <w:rPr>
                <w:rFonts w:hint="eastAsia"/>
                <w:sz w:val="28"/>
                <w:szCs w:val="28"/>
                <w:rtl/>
              </w:rPr>
              <w:t>في</w:t>
            </w:r>
            <w:r w:rsidRPr="00CF7567">
              <w:rPr>
                <w:sz w:val="28"/>
                <w:szCs w:val="28"/>
                <w:rtl/>
              </w:rPr>
              <w:t xml:space="preserve"> </w:t>
            </w:r>
            <w:r w:rsidRPr="00CF7567">
              <w:rPr>
                <w:rFonts w:hint="eastAsia"/>
                <w:sz w:val="28"/>
                <w:szCs w:val="28"/>
                <w:rtl/>
              </w:rPr>
              <w:t>مدة</w:t>
            </w:r>
            <w:r w:rsidRPr="00CF7567">
              <w:rPr>
                <w:sz w:val="28"/>
                <w:szCs w:val="28"/>
                <w:rtl/>
              </w:rPr>
              <w:t xml:space="preserve"> </w:t>
            </w:r>
            <w:r w:rsidRPr="00CF7567">
              <w:rPr>
                <w:rFonts w:hint="eastAsia"/>
                <w:sz w:val="28"/>
                <w:szCs w:val="28"/>
                <w:rtl/>
              </w:rPr>
              <w:t>أربعين</w:t>
            </w:r>
            <w:r w:rsidRPr="00CF7567">
              <w:rPr>
                <w:sz w:val="28"/>
                <w:szCs w:val="28"/>
                <w:rtl/>
              </w:rPr>
              <w:t xml:space="preserve"> </w:t>
            </w:r>
            <w:r w:rsidRPr="00CF7567">
              <w:rPr>
                <w:rFonts w:hint="eastAsia"/>
                <w:sz w:val="28"/>
                <w:szCs w:val="28"/>
                <w:rtl/>
              </w:rPr>
              <w:t>يوماً</w:t>
            </w:r>
            <w:r w:rsidRPr="00CF7567">
              <w:rPr>
                <w:sz w:val="28"/>
                <w:szCs w:val="28"/>
                <w:rtl/>
              </w:rPr>
              <w:t xml:space="preserve"> </w:t>
            </w:r>
            <w:r w:rsidRPr="00CF7567">
              <w:rPr>
                <w:rFonts w:hint="eastAsia"/>
                <w:sz w:val="28"/>
                <w:szCs w:val="28"/>
                <w:rtl/>
              </w:rPr>
              <w:t>من</w:t>
            </w:r>
            <w:r w:rsidRPr="00CF7567">
              <w:rPr>
                <w:sz w:val="28"/>
                <w:szCs w:val="28"/>
                <w:rtl/>
              </w:rPr>
              <w:t xml:space="preserve"> </w:t>
            </w:r>
            <w:r w:rsidRPr="00CF7567">
              <w:rPr>
                <w:rFonts w:hint="eastAsia"/>
                <w:sz w:val="28"/>
                <w:szCs w:val="28"/>
                <w:rtl/>
              </w:rPr>
              <w:t>تاريخ</w:t>
            </w:r>
            <w:r w:rsidRPr="00CF7567">
              <w:rPr>
                <w:sz w:val="28"/>
                <w:szCs w:val="28"/>
                <w:rtl/>
              </w:rPr>
              <w:t xml:space="preserve"> </w:t>
            </w:r>
            <w:r w:rsidRPr="00CF7567">
              <w:rPr>
                <w:rFonts w:hint="eastAsia"/>
                <w:sz w:val="28"/>
                <w:szCs w:val="28"/>
                <w:rtl/>
              </w:rPr>
              <w:t>النطق</w:t>
            </w:r>
            <w:r w:rsidRPr="00CF7567">
              <w:rPr>
                <w:sz w:val="28"/>
                <w:szCs w:val="28"/>
                <w:rtl/>
              </w:rPr>
              <w:t xml:space="preserve"> </w:t>
            </w:r>
            <w:r w:rsidRPr="00CF7567">
              <w:rPr>
                <w:rFonts w:hint="eastAsia"/>
                <w:sz w:val="28"/>
                <w:szCs w:val="28"/>
                <w:rtl/>
              </w:rPr>
              <w:t>بالحكم</w:t>
            </w:r>
            <w:r w:rsidRPr="00CF7567">
              <w:rPr>
                <w:sz w:val="28"/>
                <w:szCs w:val="28"/>
                <w:rtl/>
              </w:rPr>
              <w:t xml:space="preserve"> </w:t>
            </w:r>
            <w:r w:rsidRPr="00CF7567">
              <w:rPr>
                <w:rFonts w:hint="eastAsia"/>
                <w:sz w:val="28"/>
                <w:szCs w:val="28"/>
                <w:rtl/>
              </w:rPr>
              <w:t>ولا</w:t>
            </w:r>
            <w:r w:rsidRPr="00CF7567">
              <w:rPr>
                <w:sz w:val="28"/>
                <w:szCs w:val="28"/>
                <w:rtl/>
              </w:rPr>
              <w:t xml:space="preserve"> </w:t>
            </w:r>
            <w:r w:rsidRPr="00CF7567">
              <w:rPr>
                <w:rFonts w:hint="eastAsia"/>
                <w:sz w:val="28"/>
                <w:szCs w:val="28"/>
                <w:rtl/>
              </w:rPr>
              <w:t>يغني</w:t>
            </w:r>
            <w:r w:rsidRPr="00CF7567">
              <w:rPr>
                <w:sz w:val="28"/>
                <w:szCs w:val="28"/>
                <w:rtl/>
              </w:rPr>
              <w:t xml:space="preserve"> </w:t>
            </w:r>
            <w:r w:rsidRPr="00CF7567">
              <w:rPr>
                <w:rFonts w:hint="eastAsia"/>
                <w:sz w:val="28"/>
                <w:szCs w:val="28"/>
                <w:rtl/>
              </w:rPr>
              <w:t>أحدهما</w:t>
            </w:r>
            <w:r w:rsidRPr="00CF7567">
              <w:rPr>
                <w:sz w:val="28"/>
                <w:szCs w:val="28"/>
                <w:rtl/>
              </w:rPr>
              <w:t xml:space="preserve"> </w:t>
            </w:r>
            <w:r w:rsidRPr="00CF7567">
              <w:rPr>
                <w:rFonts w:hint="eastAsia"/>
                <w:sz w:val="28"/>
                <w:szCs w:val="28"/>
                <w:rtl/>
              </w:rPr>
              <w:t>عن</w:t>
            </w:r>
            <w:r w:rsidRPr="00CF7567">
              <w:rPr>
                <w:sz w:val="28"/>
                <w:szCs w:val="28"/>
                <w:rtl/>
              </w:rPr>
              <w:t xml:space="preserve"> </w:t>
            </w:r>
            <w:r w:rsidRPr="00CF7567">
              <w:rPr>
                <w:rFonts w:hint="eastAsia"/>
                <w:sz w:val="28"/>
                <w:szCs w:val="28"/>
                <w:rtl/>
              </w:rPr>
              <w:t>الآخر</w:t>
            </w:r>
            <w:r w:rsidRPr="00CF7567">
              <w:rPr>
                <w:sz w:val="28"/>
                <w:szCs w:val="28"/>
                <w:rtl/>
              </w:rPr>
              <w:t xml:space="preserve"> </w:t>
            </w:r>
            <w:r w:rsidRPr="00CF7567">
              <w:rPr>
                <w:rFonts w:hint="eastAsia"/>
                <w:sz w:val="28"/>
                <w:szCs w:val="28"/>
                <w:rtl/>
              </w:rPr>
              <w:t>ولا</w:t>
            </w:r>
            <w:r w:rsidRPr="00CF7567">
              <w:rPr>
                <w:sz w:val="28"/>
                <w:szCs w:val="28"/>
                <w:rtl/>
              </w:rPr>
              <w:t xml:space="preserve"> </w:t>
            </w:r>
            <w:r w:rsidRPr="00CF7567">
              <w:rPr>
                <w:rFonts w:hint="eastAsia"/>
                <w:sz w:val="28"/>
                <w:szCs w:val="28"/>
                <w:rtl/>
              </w:rPr>
              <w:t>يحل</w:t>
            </w:r>
            <w:r w:rsidRPr="00CF7567">
              <w:rPr>
                <w:sz w:val="28"/>
                <w:szCs w:val="28"/>
                <w:rtl/>
              </w:rPr>
              <w:t xml:space="preserve"> </w:t>
            </w:r>
            <w:r w:rsidRPr="00CF7567">
              <w:rPr>
                <w:rFonts w:hint="eastAsia"/>
                <w:sz w:val="28"/>
                <w:szCs w:val="28"/>
                <w:rtl/>
              </w:rPr>
              <w:t>محله</w:t>
            </w:r>
            <w:r>
              <w:rPr>
                <w:sz w:val="28"/>
                <w:szCs w:val="28"/>
                <w:rtl/>
              </w:rPr>
              <w:t xml:space="preserve"> .</w:t>
            </w:r>
          </w:p>
        </w:tc>
        <w:tc>
          <w:tcPr>
            <w:tcW w:w="905"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19</w:t>
            </w:r>
          </w:p>
        </w:tc>
        <w:tc>
          <w:tcPr>
            <w:tcW w:w="959"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64</w:t>
            </w:r>
          </w:p>
        </w:tc>
      </w:tr>
      <w:tr w:rsidR="0014659B" w:rsidRPr="00CF7567" w:rsidTr="0014659B">
        <w:tc>
          <w:tcPr>
            <w:tcW w:w="688"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13</w:t>
            </w:r>
          </w:p>
        </w:tc>
        <w:tc>
          <w:tcPr>
            <w:tcW w:w="2288" w:type="dxa"/>
            <w:shd w:val="clear" w:color="auto" w:fill="auto"/>
            <w:vAlign w:val="center"/>
          </w:tcPr>
          <w:p w:rsidR="0014659B" w:rsidRPr="00513CA4" w:rsidRDefault="0014659B" w:rsidP="0014659B">
            <w:pPr>
              <w:spacing w:after="0" w:line="240" w:lineRule="auto"/>
              <w:jc w:val="center"/>
              <w:rPr>
                <w:rFonts w:cs="Abdulmagid"/>
                <w:b/>
                <w:bCs/>
                <w:sz w:val="24"/>
                <w:szCs w:val="24"/>
                <w:rtl/>
              </w:rPr>
            </w:pPr>
            <w:r w:rsidRPr="00513CA4">
              <w:rPr>
                <w:rFonts w:cs="Abdulmagid" w:hint="cs"/>
                <w:b/>
                <w:bCs/>
                <w:sz w:val="24"/>
                <w:szCs w:val="24"/>
                <w:rtl/>
              </w:rPr>
              <w:t>التكرار والاختصار وتقدير الأدلة</w:t>
            </w:r>
          </w:p>
        </w:tc>
        <w:tc>
          <w:tcPr>
            <w:tcW w:w="5388" w:type="dxa"/>
            <w:shd w:val="clear" w:color="auto" w:fill="auto"/>
            <w:vAlign w:val="center"/>
          </w:tcPr>
          <w:p w:rsidR="0014659B" w:rsidRPr="00CF7567" w:rsidRDefault="0014659B" w:rsidP="00002568">
            <w:pPr>
              <w:numPr>
                <w:ilvl w:val="0"/>
                <w:numId w:val="19"/>
              </w:numPr>
              <w:spacing w:after="0" w:line="240" w:lineRule="auto"/>
              <w:ind w:left="184" w:hanging="184"/>
              <w:jc w:val="lowKashida"/>
              <w:rPr>
                <w:sz w:val="28"/>
                <w:szCs w:val="28"/>
                <w:rtl/>
              </w:rPr>
            </w:pPr>
            <w:r w:rsidRPr="00CF7567">
              <w:rPr>
                <w:rFonts w:hint="cs"/>
                <w:sz w:val="28"/>
                <w:szCs w:val="28"/>
                <w:rtl/>
              </w:rPr>
              <w:t>التكرار ما سبق أن إثارة أطراف الخصومة أمام محكمة الموضوع وناقشته الم</w:t>
            </w:r>
            <w:r>
              <w:rPr>
                <w:rFonts w:hint="cs"/>
                <w:sz w:val="28"/>
                <w:szCs w:val="28"/>
                <w:rtl/>
              </w:rPr>
              <w:t>حكمة ويعتبر جدلا من الوقائع ...</w:t>
            </w:r>
          </w:p>
          <w:p w:rsidR="0014659B" w:rsidRPr="004B56D3" w:rsidRDefault="0014659B" w:rsidP="00002568">
            <w:pPr>
              <w:numPr>
                <w:ilvl w:val="0"/>
                <w:numId w:val="19"/>
              </w:numPr>
              <w:spacing w:after="0" w:line="240" w:lineRule="auto"/>
              <w:ind w:left="184" w:hanging="184"/>
              <w:jc w:val="lowKashida"/>
              <w:rPr>
                <w:sz w:val="28"/>
                <w:szCs w:val="28"/>
                <w:rtl/>
              </w:rPr>
            </w:pPr>
            <w:r w:rsidRPr="00CF7567">
              <w:rPr>
                <w:rFonts w:hint="cs"/>
                <w:sz w:val="28"/>
                <w:szCs w:val="28"/>
                <w:rtl/>
              </w:rPr>
              <w:t>تقدير الأدلة المستندة إليها المحكمة إن اختصاص محكمة الموضوع  دونما رقابة عليها من المحكمة العليا .</w:t>
            </w:r>
          </w:p>
        </w:tc>
        <w:tc>
          <w:tcPr>
            <w:tcW w:w="905"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70</w:t>
            </w:r>
          </w:p>
        </w:tc>
        <w:tc>
          <w:tcPr>
            <w:tcW w:w="959"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230</w:t>
            </w:r>
          </w:p>
        </w:tc>
      </w:tr>
      <w:tr w:rsidR="0014659B" w:rsidRPr="00CF7567" w:rsidTr="0014659B">
        <w:trPr>
          <w:cantSplit/>
        </w:trPr>
        <w:tc>
          <w:tcPr>
            <w:tcW w:w="688"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14</w:t>
            </w:r>
          </w:p>
        </w:tc>
        <w:tc>
          <w:tcPr>
            <w:tcW w:w="2288" w:type="dxa"/>
            <w:shd w:val="clear" w:color="auto" w:fill="auto"/>
            <w:vAlign w:val="center"/>
          </w:tcPr>
          <w:p w:rsidR="0014659B" w:rsidRPr="00513CA4" w:rsidRDefault="0014659B" w:rsidP="0014659B">
            <w:pPr>
              <w:spacing w:after="0" w:line="240" w:lineRule="auto"/>
              <w:jc w:val="center"/>
              <w:rPr>
                <w:rFonts w:cs="Abdulmagid"/>
                <w:b/>
                <w:bCs/>
                <w:sz w:val="24"/>
                <w:szCs w:val="24"/>
                <w:rtl/>
              </w:rPr>
            </w:pPr>
            <w:r w:rsidRPr="00513CA4">
              <w:rPr>
                <w:rFonts w:cs="Abdulmagid" w:hint="cs"/>
                <w:b/>
                <w:bCs/>
                <w:sz w:val="24"/>
                <w:szCs w:val="24"/>
                <w:rtl/>
              </w:rPr>
              <w:t>التناقض المبطل للحكم</w:t>
            </w:r>
          </w:p>
        </w:tc>
        <w:tc>
          <w:tcPr>
            <w:tcW w:w="5388" w:type="dxa"/>
            <w:shd w:val="clear" w:color="auto" w:fill="auto"/>
            <w:vAlign w:val="center"/>
          </w:tcPr>
          <w:p w:rsidR="0014659B" w:rsidRPr="00CF7567" w:rsidRDefault="0014659B" w:rsidP="0014659B">
            <w:pPr>
              <w:spacing w:after="0" w:line="240" w:lineRule="auto"/>
              <w:jc w:val="lowKashida"/>
              <w:rPr>
                <w:sz w:val="28"/>
                <w:szCs w:val="28"/>
                <w:rtl/>
              </w:rPr>
            </w:pPr>
            <w:r w:rsidRPr="00CF7567">
              <w:rPr>
                <w:rFonts w:hint="cs"/>
                <w:sz w:val="28"/>
                <w:szCs w:val="28"/>
                <w:rtl/>
              </w:rPr>
              <w:t>الحكم بحق الطاعنة في المتنازع عليه ومنح المطعون ضدهما الحق في استخدام الممر المتنازع عليه تناقض مبطل للحكم والقضاء بما لم يطلبه الخصوم ...</w:t>
            </w:r>
          </w:p>
        </w:tc>
        <w:tc>
          <w:tcPr>
            <w:tcW w:w="905"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36</w:t>
            </w:r>
          </w:p>
        </w:tc>
        <w:tc>
          <w:tcPr>
            <w:tcW w:w="959"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120</w:t>
            </w:r>
          </w:p>
        </w:tc>
      </w:tr>
      <w:tr w:rsidR="0014659B" w:rsidRPr="00CF7567" w:rsidTr="0014659B">
        <w:tc>
          <w:tcPr>
            <w:tcW w:w="688"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15</w:t>
            </w:r>
          </w:p>
        </w:tc>
        <w:tc>
          <w:tcPr>
            <w:tcW w:w="2288" w:type="dxa"/>
            <w:shd w:val="clear" w:color="auto" w:fill="auto"/>
            <w:vAlign w:val="center"/>
          </w:tcPr>
          <w:p w:rsidR="0014659B" w:rsidRPr="00513CA4" w:rsidRDefault="0014659B" w:rsidP="0014659B">
            <w:pPr>
              <w:spacing w:after="0" w:line="240" w:lineRule="auto"/>
              <w:jc w:val="center"/>
              <w:rPr>
                <w:rFonts w:cs="Abdulmagid"/>
                <w:b/>
                <w:bCs/>
                <w:sz w:val="24"/>
                <w:szCs w:val="24"/>
                <w:rtl/>
              </w:rPr>
            </w:pPr>
            <w:r w:rsidRPr="00513CA4">
              <w:rPr>
                <w:rFonts w:cs="Abdulmagid" w:hint="cs"/>
                <w:b/>
                <w:bCs/>
                <w:sz w:val="24"/>
                <w:szCs w:val="24"/>
                <w:rtl/>
              </w:rPr>
              <w:t>الجدل والنقاش في الأدلة</w:t>
            </w:r>
          </w:p>
        </w:tc>
        <w:tc>
          <w:tcPr>
            <w:tcW w:w="5388" w:type="dxa"/>
            <w:shd w:val="clear" w:color="auto" w:fill="auto"/>
            <w:vAlign w:val="center"/>
          </w:tcPr>
          <w:p w:rsidR="0014659B" w:rsidRPr="00CF7567" w:rsidRDefault="0014659B" w:rsidP="0014659B">
            <w:pPr>
              <w:spacing w:after="0" w:line="240" w:lineRule="auto"/>
              <w:jc w:val="lowKashida"/>
              <w:rPr>
                <w:sz w:val="28"/>
                <w:szCs w:val="28"/>
                <w:rtl/>
              </w:rPr>
            </w:pPr>
            <w:r w:rsidRPr="00CF7567">
              <w:rPr>
                <w:rFonts w:hint="cs"/>
                <w:sz w:val="28"/>
                <w:szCs w:val="28"/>
                <w:rtl/>
              </w:rPr>
              <w:t>الجدل في الوقائع والنقاش في الأدلة التقديرية تختص به محكمة الموضوع مصدرة الحكم المطعون فيه استقلالا دون تعقيب عليها من المحكمة العليا</w:t>
            </w:r>
            <w:r>
              <w:rPr>
                <w:rFonts w:hint="cs"/>
                <w:sz w:val="28"/>
                <w:szCs w:val="28"/>
                <w:rtl/>
              </w:rPr>
              <w:t>.</w:t>
            </w:r>
          </w:p>
        </w:tc>
        <w:tc>
          <w:tcPr>
            <w:tcW w:w="905"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76</w:t>
            </w:r>
          </w:p>
        </w:tc>
        <w:tc>
          <w:tcPr>
            <w:tcW w:w="959"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245</w:t>
            </w:r>
          </w:p>
        </w:tc>
      </w:tr>
      <w:tr w:rsidR="0014659B" w:rsidRPr="00CF7567" w:rsidTr="0014659B">
        <w:tc>
          <w:tcPr>
            <w:tcW w:w="688"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16</w:t>
            </w:r>
          </w:p>
        </w:tc>
        <w:tc>
          <w:tcPr>
            <w:tcW w:w="2288" w:type="dxa"/>
            <w:shd w:val="clear" w:color="auto" w:fill="auto"/>
            <w:vAlign w:val="center"/>
          </w:tcPr>
          <w:p w:rsidR="0014659B" w:rsidRPr="00513CA4" w:rsidRDefault="0014659B" w:rsidP="0014659B">
            <w:pPr>
              <w:spacing w:after="0" w:line="240" w:lineRule="auto"/>
              <w:jc w:val="center"/>
              <w:rPr>
                <w:rFonts w:cs="Abdulmagid"/>
                <w:b/>
                <w:bCs/>
                <w:sz w:val="24"/>
                <w:szCs w:val="24"/>
                <w:rtl/>
              </w:rPr>
            </w:pPr>
            <w:r w:rsidRPr="00513CA4">
              <w:rPr>
                <w:rFonts w:cs="Abdulmagid" w:hint="cs"/>
                <w:b/>
                <w:bCs/>
                <w:sz w:val="24"/>
                <w:szCs w:val="24"/>
                <w:rtl/>
              </w:rPr>
              <w:t>المتهم الفار من وجه العدالة</w:t>
            </w:r>
          </w:p>
        </w:tc>
        <w:tc>
          <w:tcPr>
            <w:tcW w:w="5388" w:type="dxa"/>
            <w:shd w:val="clear" w:color="auto" w:fill="auto"/>
            <w:vAlign w:val="center"/>
          </w:tcPr>
          <w:p w:rsidR="0014659B" w:rsidRPr="00CF7567" w:rsidRDefault="0014659B" w:rsidP="0014659B">
            <w:pPr>
              <w:spacing w:after="0"/>
              <w:jc w:val="lowKashida"/>
              <w:rPr>
                <w:sz w:val="28"/>
                <w:szCs w:val="28"/>
                <w:rtl/>
              </w:rPr>
            </w:pPr>
            <w:r w:rsidRPr="00CF7567">
              <w:rPr>
                <w:rFonts w:hint="cs"/>
                <w:sz w:val="28"/>
                <w:szCs w:val="28"/>
                <w:rtl/>
              </w:rPr>
              <w:t>للمتهم الفار من وجه العدالة المحكوم عليه بحدا</w:t>
            </w:r>
            <w:r>
              <w:rPr>
                <w:rFonts w:hint="cs"/>
                <w:sz w:val="28"/>
                <w:szCs w:val="28"/>
                <w:rtl/>
              </w:rPr>
              <w:t>ً</w:t>
            </w:r>
            <w:r w:rsidRPr="00CF7567">
              <w:rPr>
                <w:rFonts w:hint="cs"/>
                <w:sz w:val="28"/>
                <w:szCs w:val="28"/>
                <w:rtl/>
              </w:rPr>
              <w:t xml:space="preserve"> وقصاص الحق في  الاعتراض على الحكم الصادر بحقه غيابياً والدفاع عن نفسه إذا حضر وسلم نفسه أو تم القبض عليه ، وما ظهر فله حكمه مما يتعين من هذه الحالة إعادة القضية إلى محكمة أول درجة لنظرها مجدداً بحضور المتهم .</w:t>
            </w:r>
          </w:p>
        </w:tc>
        <w:tc>
          <w:tcPr>
            <w:tcW w:w="905"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61</w:t>
            </w:r>
          </w:p>
        </w:tc>
        <w:tc>
          <w:tcPr>
            <w:tcW w:w="959"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209</w:t>
            </w:r>
          </w:p>
        </w:tc>
      </w:tr>
      <w:tr w:rsidR="0014659B" w:rsidRPr="00CF7567" w:rsidTr="0014659B">
        <w:tc>
          <w:tcPr>
            <w:tcW w:w="688"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17</w:t>
            </w:r>
          </w:p>
        </w:tc>
        <w:tc>
          <w:tcPr>
            <w:tcW w:w="2288" w:type="dxa"/>
            <w:shd w:val="clear" w:color="auto" w:fill="auto"/>
            <w:vAlign w:val="center"/>
          </w:tcPr>
          <w:p w:rsidR="0014659B" w:rsidRPr="00513CA4" w:rsidRDefault="0014659B" w:rsidP="0014659B">
            <w:pPr>
              <w:spacing w:after="0" w:line="240" w:lineRule="auto"/>
              <w:jc w:val="center"/>
              <w:rPr>
                <w:rFonts w:cs="Abdulmagid"/>
                <w:b/>
                <w:bCs/>
                <w:sz w:val="24"/>
                <w:szCs w:val="24"/>
                <w:rtl/>
              </w:rPr>
            </w:pPr>
            <w:r w:rsidRPr="00513CA4">
              <w:rPr>
                <w:rFonts w:cs="Abdulmagid" w:hint="cs"/>
                <w:b/>
                <w:bCs/>
                <w:sz w:val="24"/>
                <w:szCs w:val="24"/>
                <w:rtl/>
              </w:rPr>
              <w:t>الجدل الموضوعي</w:t>
            </w:r>
          </w:p>
        </w:tc>
        <w:tc>
          <w:tcPr>
            <w:tcW w:w="5388" w:type="dxa"/>
            <w:shd w:val="clear" w:color="auto" w:fill="auto"/>
            <w:vAlign w:val="center"/>
          </w:tcPr>
          <w:p w:rsidR="0014659B" w:rsidRPr="00CF7567" w:rsidRDefault="0014659B" w:rsidP="0014659B">
            <w:pPr>
              <w:spacing w:after="0"/>
              <w:jc w:val="lowKashida"/>
              <w:rPr>
                <w:sz w:val="28"/>
                <w:szCs w:val="28"/>
                <w:rtl/>
              </w:rPr>
            </w:pPr>
            <w:r w:rsidRPr="00CF7567">
              <w:rPr>
                <w:rFonts w:hint="cs"/>
                <w:sz w:val="28"/>
                <w:szCs w:val="28"/>
                <w:rtl/>
              </w:rPr>
              <w:t>مناقشة الدفاع الموضوعي لوقائع النزاع وأدلته حق من حقوق محكمة الموضوع وتقدير الأدلة والاطمئنان إليها وتكوين عقيدتها دون معقب عليها من المحكمة العليا ما دام استخلاصها سائغا وله أصل في الأوراق ويرفض أي طعن بخلافه .</w:t>
            </w:r>
          </w:p>
        </w:tc>
        <w:tc>
          <w:tcPr>
            <w:tcW w:w="905"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92</w:t>
            </w:r>
          </w:p>
        </w:tc>
        <w:tc>
          <w:tcPr>
            <w:tcW w:w="959"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280</w:t>
            </w:r>
          </w:p>
        </w:tc>
      </w:tr>
      <w:tr w:rsidR="0014659B" w:rsidRPr="00CF7567" w:rsidTr="0014659B">
        <w:tc>
          <w:tcPr>
            <w:tcW w:w="688"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18</w:t>
            </w:r>
          </w:p>
        </w:tc>
        <w:tc>
          <w:tcPr>
            <w:tcW w:w="2288" w:type="dxa"/>
            <w:shd w:val="clear" w:color="auto" w:fill="auto"/>
            <w:vAlign w:val="center"/>
          </w:tcPr>
          <w:p w:rsidR="0014659B" w:rsidRPr="00513CA4" w:rsidRDefault="0014659B" w:rsidP="0014659B">
            <w:pPr>
              <w:spacing w:after="0" w:line="240" w:lineRule="auto"/>
              <w:jc w:val="center"/>
              <w:rPr>
                <w:rFonts w:cs="Abdulmagid"/>
                <w:b/>
                <w:bCs/>
                <w:sz w:val="24"/>
                <w:szCs w:val="24"/>
                <w:rtl/>
              </w:rPr>
            </w:pPr>
            <w:r w:rsidRPr="00513CA4">
              <w:rPr>
                <w:rFonts w:cs="Abdulmagid" w:hint="cs"/>
                <w:b/>
                <w:bCs/>
                <w:sz w:val="24"/>
                <w:szCs w:val="24"/>
                <w:rtl/>
              </w:rPr>
              <w:t>الجدل الموضوعي في الطعن بالنقض وحكمه</w:t>
            </w:r>
          </w:p>
        </w:tc>
        <w:tc>
          <w:tcPr>
            <w:tcW w:w="5388" w:type="dxa"/>
            <w:shd w:val="clear" w:color="auto" w:fill="auto"/>
            <w:vAlign w:val="center"/>
          </w:tcPr>
          <w:p w:rsidR="0014659B" w:rsidRPr="00CF7567" w:rsidRDefault="0014659B" w:rsidP="0014659B">
            <w:pPr>
              <w:spacing w:after="0"/>
              <w:jc w:val="lowKashida"/>
              <w:rPr>
                <w:sz w:val="28"/>
                <w:szCs w:val="28"/>
                <w:rtl/>
              </w:rPr>
            </w:pPr>
            <w:r w:rsidRPr="00CF7567">
              <w:rPr>
                <w:rFonts w:hint="cs"/>
                <w:sz w:val="28"/>
                <w:szCs w:val="28"/>
                <w:rtl/>
              </w:rPr>
              <w:t>النقاش والجدل الموضوعي فيما اقتنعت به المحكمة مصدرة الحكم المطعون فيه بموجب الوقائع الثابتة أمامها والأدلة المقدمة عليها في مجلس قضائها لا تجوز إثارته أمام المحكمة العليا .</w:t>
            </w:r>
          </w:p>
        </w:tc>
        <w:tc>
          <w:tcPr>
            <w:tcW w:w="905"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47</w:t>
            </w:r>
          </w:p>
        </w:tc>
        <w:tc>
          <w:tcPr>
            <w:tcW w:w="959"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160</w:t>
            </w:r>
          </w:p>
        </w:tc>
      </w:tr>
      <w:tr w:rsidR="0014659B" w:rsidRPr="00CF7567" w:rsidTr="0014659B">
        <w:tc>
          <w:tcPr>
            <w:tcW w:w="688"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19</w:t>
            </w:r>
          </w:p>
        </w:tc>
        <w:tc>
          <w:tcPr>
            <w:tcW w:w="2288" w:type="dxa"/>
            <w:shd w:val="clear" w:color="auto" w:fill="auto"/>
            <w:vAlign w:val="center"/>
          </w:tcPr>
          <w:p w:rsidR="0014659B" w:rsidRPr="00513CA4" w:rsidRDefault="0014659B" w:rsidP="0014659B">
            <w:pPr>
              <w:spacing w:after="0" w:line="240" w:lineRule="auto"/>
              <w:jc w:val="center"/>
              <w:rPr>
                <w:rFonts w:cs="Abdulmagid"/>
                <w:b/>
                <w:bCs/>
                <w:sz w:val="24"/>
                <w:szCs w:val="24"/>
                <w:rtl/>
              </w:rPr>
            </w:pPr>
            <w:r w:rsidRPr="00513CA4">
              <w:rPr>
                <w:rFonts w:cs="Abdulmagid" w:hint="cs"/>
                <w:b/>
                <w:bCs/>
                <w:sz w:val="24"/>
                <w:szCs w:val="24"/>
                <w:rtl/>
              </w:rPr>
              <w:t>الجدل في الوقائع</w:t>
            </w:r>
          </w:p>
        </w:tc>
        <w:tc>
          <w:tcPr>
            <w:tcW w:w="5388" w:type="dxa"/>
            <w:shd w:val="clear" w:color="auto" w:fill="auto"/>
            <w:vAlign w:val="center"/>
          </w:tcPr>
          <w:p w:rsidR="0014659B" w:rsidRPr="00CF7567" w:rsidRDefault="0014659B" w:rsidP="0014659B">
            <w:pPr>
              <w:spacing w:after="0" w:line="240" w:lineRule="auto"/>
              <w:jc w:val="lowKashida"/>
              <w:rPr>
                <w:sz w:val="28"/>
                <w:szCs w:val="28"/>
                <w:rtl/>
              </w:rPr>
            </w:pPr>
            <w:r w:rsidRPr="00CF7567">
              <w:rPr>
                <w:rFonts w:hint="cs"/>
                <w:sz w:val="28"/>
                <w:szCs w:val="28"/>
                <w:rtl/>
              </w:rPr>
              <w:t>لا يعتبر في الوقائ</w:t>
            </w:r>
            <w:r>
              <w:rPr>
                <w:rFonts w:hint="cs"/>
                <w:sz w:val="28"/>
                <w:szCs w:val="28"/>
                <w:rtl/>
              </w:rPr>
              <w:t>ع سببا من اسباب الطعن بالنقض .</w:t>
            </w:r>
          </w:p>
        </w:tc>
        <w:tc>
          <w:tcPr>
            <w:tcW w:w="905"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1</w:t>
            </w:r>
          </w:p>
        </w:tc>
        <w:tc>
          <w:tcPr>
            <w:tcW w:w="959"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7</w:t>
            </w:r>
          </w:p>
        </w:tc>
      </w:tr>
      <w:tr w:rsidR="0014659B" w:rsidRPr="00CF7567" w:rsidTr="0014659B">
        <w:tc>
          <w:tcPr>
            <w:tcW w:w="688"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20</w:t>
            </w:r>
          </w:p>
        </w:tc>
        <w:tc>
          <w:tcPr>
            <w:tcW w:w="2288" w:type="dxa"/>
            <w:shd w:val="clear" w:color="auto" w:fill="auto"/>
            <w:vAlign w:val="center"/>
          </w:tcPr>
          <w:p w:rsidR="0014659B" w:rsidRPr="00513CA4" w:rsidRDefault="0014659B" w:rsidP="0014659B">
            <w:pPr>
              <w:spacing w:after="0" w:line="240" w:lineRule="auto"/>
              <w:jc w:val="center"/>
              <w:rPr>
                <w:rFonts w:cs="Abdulmagid"/>
                <w:b/>
                <w:bCs/>
                <w:sz w:val="24"/>
                <w:szCs w:val="24"/>
                <w:rtl/>
              </w:rPr>
            </w:pPr>
            <w:r w:rsidRPr="00513CA4">
              <w:rPr>
                <w:rFonts w:cs="Abdulmagid" w:hint="cs"/>
                <w:b/>
                <w:bCs/>
                <w:sz w:val="24"/>
                <w:szCs w:val="24"/>
                <w:rtl/>
              </w:rPr>
              <w:t>الجدل من الوقائع/ حكمه</w:t>
            </w:r>
          </w:p>
        </w:tc>
        <w:tc>
          <w:tcPr>
            <w:tcW w:w="5388" w:type="dxa"/>
            <w:shd w:val="clear" w:color="auto" w:fill="auto"/>
            <w:vAlign w:val="center"/>
          </w:tcPr>
          <w:p w:rsidR="0014659B" w:rsidRPr="00CF7567" w:rsidRDefault="0014659B" w:rsidP="0014659B">
            <w:pPr>
              <w:spacing w:after="0" w:line="240" w:lineRule="auto"/>
              <w:jc w:val="lowKashida"/>
              <w:rPr>
                <w:sz w:val="28"/>
                <w:szCs w:val="28"/>
                <w:rtl/>
              </w:rPr>
            </w:pPr>
            <w:r w:rsidRPr="00CF7567">
              <w:rPr>
                <w:rFonts w:hint="cs"/>
                <w:sz w:val="28"/>
                <w:szCs w:val="28"/>
                <w:rtl/>
              </w:rPr>
              <w:t>الجدل في الوقائع وصحتها ومناقشة الأدلة التي اقتنعت بها المحكمة وقيمتها من المسائل الموضوعية التي تستقل بها والفصل فيها محكمة الموضوع دون ت</w:t>
            </w:r>
            <w:r>
              <w:rPr>
                <w:rFonts w:hint="cs"/>
                <w:sz w:val="28"/>
                <w:szCs w:val="28"/>
                <w:rtl/>
              </w:rPr>
              <w:t>عقيب عليها من المحكمة العليا .</w:t>
            </w:r>
          </w:p>
        </w:tc>
        <w:tc>
          <w:tcPr>
            <w:tcW w:w="905"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14</w:t>
            </w:r>
          </w:p>
        </w:tc>
        <w:tc>
          <w:tcPr>
            <w:tcW w:w="959"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50</w:t>
            </w:r>
          </w:p>
        </w:tc>
      </w:tr>
      <w:tr w:rsidR="0014659B" w:rsidRPr="00CF7567" w:rsidTr="0014659B">
        <w:tc>
          <w:tcPr>
            <w:tcW w:w="688"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21</w:t>
            </w:r>
          </w:p>
        </w:tc>
        <w:tc>
          <w:tcPr>
            <w:tcW w:w="2288" w:type="dxa"/>
            <w:shd w:val="clear" w:color="auto" w:fill="auto"/>
            <w:vAlign w:val="center"/>
          </w:tcPr>
          <w:p w:rsidR="0014659B" w:rsidRPr="00513CA4" w:rsidRDefault="0014659B" w:rsidP="0014659B">
            <w:pPr>
              <w:spacing w:after="0" w:line="240" w:lineRule="auto"/>
              <w:jc w:val="center"/>
              <w:rPr>
                <w:rFonts w:cs="Abdulmagid"/>
                <w:b/>
                <w:bCs/>
                <w:sz w:val="24"/>
                <w:szCs w:val="24"/>
                <w:rtl/>
              </w:rPr>
            </w:pPr>
            <w:r w:rsidRPr="00513CA4">
              <w:rPr>
                <w:rFonts w:cs="Abdulmagid" w:hint="cs"/>
                <w:b/>
                <w:bCs/>
                <w:sz w:val="24"/>
                <w:szCs w:val="24"/>
                <w:rtl/>
              </w:rPr>
              <w:t>الحكم بالدية العمدية</w:t>
            </w:r>
          </w:p>
        </w:tc>
        <w:tc>
          <w:tcPr>
            <w:tcW w:w="5388" w:type="dxa"/>
            <w:shd w:val="clear" w:color="auto" w:fill="auto"/>
            <w:vAlign w:val="center"/>
          </w:tcPr>
          <w:p w:rsidR="0014659B" w:rsidRPr="00CF7567" w:rsidRDefault="0014659B" w:rsidP="0014659B">
            <w:pPr>
              <w:spacing w:after="0"/>
              <w:jc w:val="lowKashida"/>
              <w:rPr>
                <w:sz w:val="28"/>
                <w:szCs w:val="28"/>
                <w:rtl/>
              </w:rPr>
            </w:pPr>
            <w:r w:rsidRPr="00CF7567">
              <w:rPr>
                <w:rFonts w:hint="cs"/>
                <w:sz w:val="28"/>
                <w:szCs w:val="28"/>
                <w:rtl/>
              </w:rPr>
              <w:t>إذا لم يقم الدليل الشرعي للحكم بالقصاص وتوافرت وقائع تثبت الدعوى العمدية حكمت المحكمة بالدية العمدية .</w:t>
            </w:r>
          </w:p>
        </w:tc>
        <w:tc>
          <w:tcPr>
            <w:tcW w:w="905"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102</w:t>
            </w:r>
          </w:p>
        </w:tc>
        <w:tc>
          <w:tcPr>
            <w:tcW w:w="959"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306</w:t>
            </w:r>
          </w:p>
        </w:tc>
      </w:tr>
      <w:tr w:rsidR="0014659B" w:rsidRPr="00CF7567" w:rsidTr="0014659B">
        <w:tc>
          <w:tcPr>
            <w:tcW w:w="688"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22</w:t>
            </w:r>
          </w:p>
        </w:tc>
        <w:tc>
          <w:tcPr>
            <w:tcW w:w="2288" w:type="dxa"/>
            <w:shd w:val="clear" w:color="auto" w:fill="auto"/>
            <w:vAlign w:val="center"/>
          </w:tcPr>
          <w:p w:rsidR="0014659B" w:rsidRPr="00513CA4" w:rsidRDefault="0014659B" w:rsidP="0014659B">
            <w:pPr>
              <w:spacing w:after="0" w:line="240" w:lineRule="auto"/>
              <w:jc w:val="center"/>
              <w:rPr>
                <w:rFonts w:cs="Abdulmagid"/>
                <w:b/>
                <w:bCs/>
                <w:sz w:val="24"/>
                <w:szCs w:val="24"/>
                <w:rtl/>
              </w:rPr>
            </w:pPr>
            <w:r w:rsidRPr="00513CA4">
              <w:rPr>
                <w:rFonts w:cs="Abdulmagid" w:hint="cs"/>
                <w:b/>
                <w:bCs/>
                <w:sz w:val="24"/>
                <w:szCs w:val="24"/>
                <w:rtl/>
              </w:rPr>
              <w:t>الدفاع الشرعي</w:t>
            </w:r>
          </w:p>
        </w:tc>
        <w:tc>
          <w:tcPr>
            <w:tcW w:w="5388" w:type="dxa"/>
            <w:shd w:val="clear" w:color="auto" w:fill="auto"/>
            <w:vAlign w:val="center"/>
          </w:tcPr>
          <w:p w:rsidR="0014659B" w:rsidRPr="00CF7567" w:rsidRDefault="0014659B" w:rsidP="0014659B">
            <w:pPr>
              <w:spacing w:after="0"/>
              <w:jc w:val="lowKashida"/>
              <w:rPr>
                <w:sz w:val="28"/>
                <w:szCs w:val="28"/>
                <w:rtl/>
              </w:rPr>
            </w:pPr>
            <w:r w:rsidRPr="00CF7567">
              <w:rPr>
                <w:rFonts w:hint="cs"/>
                <w:sz w:val="28"/>
                <w:szCs w:val="28"/>
                <w:rtl/>
              </w:rPr>
              <w:t>الدفع المقدم من المحكوم عليه بحالة الدفاع الشرعي دعوى لا بد أن  تقوم على دليل واضح وإلا حكمت المحكمة برفض الدفع ...</w:t>
            </w:r>
          </w:p>
        </w:tc>
        <w:tc>
          <w:tcPr>
            <w:tcW w:w="905"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98</w:t>
            </w:r>
          </w:p>
        </w:tc>
        <w:tc>
          <w:tcPr>
            <w:tcW w:w="959"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296</w:t>
            </w:r>
          </w:p>
        </w:tc>
      </w:tr>
      <w:tr w:rsidR="0014659B" w:rsidRPr="00CF7567" w:rsidTr="0014659B">
        <w:tc>
          <w:tcPr>
            <w:tcW w:w="688"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23</w:t>
            </w:r>
          </w:p>
        </w:tc>
        <w:tc>
          <w:tcPr>
            <w:tcW w:w="2288" w:type="dxa"/>
            <w:shd w:val="clear" w:color="auto" w:fill="auto"/>
            <w:vAlign w:val="center"/>
          </w:tcPr>
          <w:p w:rsidR="0014659B" w:rsidRPr="00513CA4" w:rsidRDefault="0014659B" w:rsidP="0014659B">
            <w:pPr>
              <w:spacing w:after="0" w:line="240" w:lineRule="auto"/>
              <w:jc w:val="center"/>
              <w:rPr>
                <w:rFonts w:cs="Abdulmagid"/>
                <w:b/>
                <w:bCs/>
                <w:sz w:val="24"/>
                <w:szCs w:val="24"/>
                <w:rtl/>
              </w:rPr>
            </w:pPr>
            <w:r w:rsidRPr="00513CA4">
              <w:rPr>
                <w:rFonts w:cs="Abdulmagid" w:hint="cs"/>
                <w:b/>
                <w:bCs/>
                <w:sz w:val="24"/>
                <w:szCs w:val="24"/>
                <w:rtl/>
              </w:rPr>
              <w:t>الرضاء بالحكم</w:t>
            </w:r>
          </w:p>
        </w:tc>
        <w:tc>
          <w:tcPr>
            <w:tcW w:w="5388" w:type="dxa"/>
            <w:shd w:val="clear" w:color="auto" w:fill="auto"/>
            <w:vAlign w:val="center"/>
          </w:tcPr>
          <w:p w:rsidR="0014659B" w:rsidRPr="00CF7567" w:rsidRDefault="0014659B" w:rsidP="0014659B">
            <w:pPr>
              <w:spacing w:after="0"/>
              <w:jc w:val="lowKashida"/>
              <w:rPr>
                <w:sz w:val="28"/>
                <w:szCs w:val="28"/>
                <w:rtl/>
              </w:rPr>
            </w:pPr>
            <w:r w:rsidRPr="00CF7567">
              <w:rPr>
                <w:rFonts w:hint="cs"/>
                <w:sz w:val="28"/>
                <w:szCs w:val="28"/>
                <w:rtl/>
              </w:rPr>
              <w:t>الرضا بالحكم ينشئ وفقاً بعدم قبول الطعن .</w:t>
            </w:r>
          </w:p>
        </w:tc>
        <w:tc>
          <w:tcPr>
            <w:tcW w:w="905"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24</w:t>
            </w:r>
          </w:p>
        </w:tc>
        <w:tc>
          <w:tcPr>
            <w:tcW w:w="959"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80</w:t>
            </w:r>
          </w:p>
        </w:tc>
      </w:tr>
      <w:tr w:rsidR="0014659B" w:rsidRPr="00CF7567" w:rsidTr="0014659B">
        <w:tc>
          <w:tcPr>
            <w:tcW w:w="688"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24</w:t>
            </w:r>
          </w:p>
        </w:tc>
        <w:tc>
          <w:tcPr>
            <w:tcW w:w="2288" w:type="dxa"/>
            <w:shd w:val="clear" w:color="auto" w:fill="auto"/>
            <w:vAlign w:val="center"/>
          </w:tcPr>
          <w:p w:rsidR="0014659B" w:rsidRPr="00513CA4" w:rsidRDefault="0014659B" w:rsidP="0014659B">
            <w:pPr>
              <w:spacing w:after="0" w:line="240" w:lineRule="auto"/>
              <w:jc w:val="center"/>
              <w:rPr>
                <w:rFonts w:cs="Abdulmagid"/>
                <w:b/>
                <w:bCs/>
                <w:sz w:val="24"/>
                <w:szCs w:val="24"/>
                <w:rtl/>
              </w:rPr>
            </w:pPr>
            <w:r w:rsidRPr="00513CA4">
              <w:rPr>
                <w:rFonts w:cs="Abdulmagid" w:hint="cs"/>
                <w:b/>
                <w:bCs/>
                <w:sz w:val="24"/>
                <w:szCs w:val="24"/>
                <w:rtl/>
              </w:rPr>
              <w:t xml:space="preserve">الطعن بالنقض </w:t>
            </w:r>
            <w:r w:rsidRPr="00513CA4">
              <w:rPr>
                <w:rFonts w:cs="Abdulmagid"/>
                <w:b/>
                <w:bCs/>
                <w:sz w:val="24"/>
                <w:szCs w:val="24"/>
                <w:rtl/>
              </w:rPr>
              <w:t>–</w:t>
            </w:r>
            <w:r w:rsidRPr="00513CA4">
              <w:rPr>
                <w:rFonts w:cs="Abdulmagid" w:hint="cs"/>
                <w:b/>
                <w:bCs/>
                <w:sz w:val="24"/>
                <w:szCs w:val="24"/>
                <w:rtl/>
              </w:rPr>
              <w:t xml:space="preserve"> أثره -</w:t>
            </w:r>
          </w:p>
        </w:tc>
        <w:tc>
          <w:tcPr>
            <w:tcW w:w="5388" w:type="dxa"/>
            <w:shd w:val="clear" w:color="auto" w:fill="auto"/>
            <w:vAlign w:val="center"/>
          </w:tcPr>
          <w:p w:rsidR="0014659B" w:rsidRPr="00CF7567" w:rsidRDefault="0014659B" w:rsidP="0014659B">
            <w:pPr>
              <w:spacing w:after="0"/>
              <w:jc w:val="lowKashida"/>
              <w:rPr>
                <w:sz w:val="28"/>
                <w:szCs w:val="28"/>
                <w:rtl/>
              </w:rPr>
            </w:pPr>
            <w:r w:rsidRPr="00CF7567">
              <w:rPr>
                <w:rFonts w:hint="cs"/>
                <w:sz w:val="28"/>
                <w:szCs w:val="28"/>
                <w:rtl/>
              </w:rPr>
              <w:t>الطعن بالنقض لا ينصرف إلى الحكم الابتدائي وإنما إلى الحكم الاستئنافي مما يتعين معه اطراحه كونه على غير أساس من القانون .</w:t>
            </w:r>
          </w:p>
        </w:tc>
        <w:tc>
          <w:tcPr>
            <w:tcW w:w="905"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5</w:t>
            </w:r>
          </w:p>
        </w:tc>
        <w:tc>
          <w:tcPr>
            <w:tcW w:w="959"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18</w:t>
            </w:r>
          </w:p>
        </w:tc>
      </w:tr>
      <w:tr w:rsidR="0014659B" w:rsidRPr="00CF7567" w:rsidTr="0014659B">
        <w:tc>
          <w:tcPr>
            <w:tcW w:w="688"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25</w:t>
            </w:r>
          </w:p>
        </w:tc>
        <w:tc>
          <w:tcPr>
            <w:tcW w:w="2288" w:type="dxa"/>
            <w:shd w:val="clear" w:color="auto" w:fill="auto"/>
            <w:vAlign w:val="center"/>
          </w:tcPr>
          <w:p w:rsidR="0014659B" w:rsidRPr="00513CA4" w:rsidRDefault="0014659B" w:rsidP="0014659B">
            <w:pPr>
              <w:spacing w:after="0" w:line="240" w:lineRule="auto"/>
              <w:jc w:val="center"/>
              <w:rPr>
                <w:rFonts w:cs="Abdulmagid"/>
                <w:b/>
                <w:bCs/>
                <w:sz w:val="24"/>
                <w:szCs w:val="24"/>
                <w:rtl/>
              </w:rPr>
            </w:pPr>
            <w:r w:rsidRPr="00513CA4">
              <w:rPr>
                <w:rFonts w:cs="Abdulmagid" w:hint="cs"/>
                <w:b/>
                <w:bCs/>
                <w:sz w:val="24"/>
                <w:szCs w:val="24"/>
                <w:rtl/>
              </w:rPr>
              <w:t>الطعن ومواعيده</w:t>
            </w:r>
          </w:p>
        </w:tc>
        <w:tc>
          <w:tcPr>
            <w:tcW w:w="5388" w:type="dxa"/>
            <w:shd w:val="clear" w:color="auto" w:fill="auto"/>
            <w:vAlign w:val="center"/>
          </w:tcPr>
          <w:p w:rsidR="0014659B" w:rsidRPr="00CF7567" w:rsidRDefault="0014659B" w:rsidP="00002568">
            <w:pPr>
              <w:numPr>
                <w:ilvl w:val="0"/>
                <w:numId w:val="20"/>
              </w:numPr>
              <w:spacing w:after="0" w:line="240" w:lineRule="auto"/>
              <w:ind w:left="360"/>
              <w:jc w:val="lowKashida"/>
              <w:rPr>
                <w:sz w:val="28"/>
                <w:szCs w:val="28"/>
                <w:rtl/>
              </w:rPr>
            </w:pPr>
            <w:r w:rsidRPr="00CF7567">
              <w:rPr>
                <w:rFonts w:hint="cs"/>
                <w:sz w:val="28"/>
                <w:szCs w:val="28"/>
                <w:rtl/>
              </w:rPr>
              <w:t>التقرير بالطعن بالنقض وإيداع مذكرة أسبابه خلال الميعاد المقرر لذلك قانونا بأربعين يوما من تاريخ النطق بالحكم إجراءات متلازمات يشكلان وحدة إجرائية واحدة لا يحل أ</w:t>
            </w:r>
            <w:r>
              <w:rPr>
                <w:rFonts w:hint="cs"/>
                <w:sz w:val="28"/>
                <w:szCs w:val="28"/>
                <w:rtl/>
              </w:rPr>
              <w:t xml:space="preserve">حدهما محل الآخر ولا يغني عنه . </w:t>
            </w:r>
          </w:p>
          <w:p w:rsidR="0014659B" w:rsidRPr="00CF7567" w:rsidRDefault="0014659B" w:rsidP="00002568">
            <w:pPr>
              <w:numPr>
                <w:ilvl w:val="0"/>
                <w:numId w:val="20"/>
              </w:numPr>
              <w:spacing w:after="0" w:line="240" w:lineRule="auto"/>
              <w:ind w:left="360"/>
              <w:jc w:val="lowKashida"/>
              <w:rPr>
                <w:sz w:val="28"/>
                <w:szCs w:val="28"/>
                <w:rtl/>
              </w:rPr>
            </w:pPr>
            <w:r w:rsidRPr="00CF7567">
              <w:rPr>
                <w:rFonts w:hint="cs"/>
                <w:sz w:val="28"/>
                <w:szCs w:val="28"/>
                <w:rtl/>
              </w:rPr>
              <w:t xml:space="preserve"> الدفع بانقضاء مواعيد الطعن من النظام وتقضي به المحكمة من تلقاء نفسها ولو لم يطلبه أي من الخصوم ..</w:t>
            </w:r>
          </w:p>
        </w:tc>
        <w:tc>
          <w:tcPr>
            <w:tcW w:w="905"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81</w:t>
            </w:r>
          </w:p>
        </w:tc>
        <w:tc>
          <w:tcPr>
            <w:tcW w:w="959"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256</w:t>
            </w:r>
          </w:p>
        </w:tc>
      </w:tr>
      <w:tr w:rsidR="0014659B" w:rsidRPr="00CF7567" w:rsidTr="0014659B">
        <w:tc>
          <w:tcPr>
            <w:tcW w:w="688"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26</w:t>
            </w:r>
          </w:p>
        </w:tc>
        <w:tc>
          <w:tcPr>
            <w:tcW w:w="2288" w:type="dxa"/>
            <w:shd w:val="clear" w:color="auto" w:fill="auto"/>
            <w:vAlign w:val="center"/>
          </w:tcPr>
          <w:p w:rsidR="0014659B" w:rsidRPr="00513CA4" w:rsidRDefault="0014659B" w:rsidP="0014659B">
            <w:pPr>
              <w:spacing w:after="0" w:line="240" w:lineRule="auto"/>
              <w:jc w:val="center"/>
              <w:rPr>
                <w:rFonts w:cs="Abdulmagid"/>
                <w:b/>
                <w:bCs/>
                <w:sz w:val="24"/>
                <w:szCs w:val="24"/>
                <w:rtl/>
              </w:rPr>
            </w:pPr>
            <w:r w:rsidRPr="00513CA4">
              <w:rPr>
                <w:rFonts w:cs="Abdulmagid" w:hint="cs"/>
                <w:b/>
                <w:bCs/>
                <w:sz w:val="24"/>
                <w:szCs w:val="24"/>
                <w:rtl/>
              </w:rPr>
              <w:t>الطعن المستوي لأوضاعه الشكلية- حكمه -</w:t>
            </w:r>
          </w:p>
        </w:tc>
        <w:tc>
          <w:tcPr>
            <w:tcW w:w="5388" w:type="dxa"/>
            <w:shd w:val="clear" w:color="auto" w:fill="auto"/>
            <w:vAlign w:val="center"/>
          </w:tcPr>
          <w:p w:rsidR="0014659B" w:rsidRPr="00CF7567" w:rsidRDefault="0014659B" w:rsidP="0014659B">
            <w:pPr>
              <w:spacing w:after="0"/>
              <w:jc w:val="lowKashida"/>
              <w:rPr>
                <w:sz w:val="28"/>
                <w:szCs w:val="28"/>
                <w:rtl/>
              </w:rPr>
            </w:pPr>
            <w:r w:rsidRPr="00CF7567">
              <w:rPr>
                <w:rFonts w:hint="cs"/>
                <w:sz w:val="28"/>
                <w:szCs w:val="28"/>
                <w:rtl/>
              </w:rPr>
              <w:t>يكون الطعن مستوفياً لأوضاعه الشكلية واشتراطاته القانونية الشكلية إذا تم التقرير به وأودعت عريضة أسبابه لدى المحكمة خلال الميعاد المقرر قانوناً .</w:t>
            </w:r>
          </w:p>
        </w:tc>
        <w:tc>
          <w:tcPr>
            <w:tcW w:w="905"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42</w:t>
            </w:r>
          </w:p>
        </w:tc>
        <w:tc>
          <w:tcPr>
            <w:tcW w:w="959"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136</w:t>
            </w:r>
          </w:p>
        </w:tc>
      </w:tr>
      <w:tr w:rsidR="0014659B" w:rsidRPr="00CF7567" w:rsidTr="0014659B">
        <w:tc>
          <w:tcPr>
            <w:tcW w:w="688"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27</w:t>
            </w:r>
          </w:p>
        </w:tc>
        <w:tc>
          <w:tcPr>
            <w:tcW w:w="2288" w:type="dxa"/>
            <w:shd w:val="clear" w:color="auto" w:fill="auto"/>
            <w:vAlign w:val="center"/>
          </w:tcPr>
          <w:p w:rsidR="0014659B" w:rsidRPr="00513CA4" w:rsidRDefault="0014659B" w:rsidP="0014659B">
            <w:pPr>
              <w:spacing w:after="0" w:line="240" w:lineRule="auto"/>
              <w:jc w:val="center"/>
              <w:rPr>
                <w:rFonts w:cs="Abdulmagid"/>
                <w:b/>
                <w:bCs/>
                <w:sz w:val="24"/>
                <w:szCs w:val="24"/>
                <w:rtl/>
              </w:rPr>
            </w:pPr>
            <w:r w:rsidRPr="00513CA4">
              <w:rPr>
                <w:rFonts w:cs="Abdulmagid" w:hint="cs"/>
                <w:b/>
                <w:bCs/>
                <w:sz w:val="24"/>
                <w:szCs w:val="24"/>
                <w:rtl/>
              </w:rPr>
              <w:t>القصد الجنائي</w:t>
            </w:r>
          </w:p>
        </w:tc>
        <w:tc>
          <w:tcPr>
            <w:tcW w:w="5388" w:type="dxa"/>
            <w:shd w:val="clear" w:color="auto" w:fill="auto"/>
            <w:vAlign w:val="center"/>
          </w:tcPr>
          <w:p w:rsidR="0014659B" w:rsidRPr="00CF7567" w:rsidRDefault="0014659B" w:rsidP="0014659B">
            <w:pPr>
              <w:spacing w:after="0"/>
              <w:jc w:val="lowKashida"/>
              <w:rPr>
                <w:sz w:val="28"/>
                <w:szCs w:val="28"/>
                <w:rtl/>
              </w:rPr>
            </w:pPr>
            <w:r w:rsidRPr="00CF7567">
              <w:rPr>
                <w:rFonts w:hint="cs"/>
                <w:sz w:val="28"/>
                <w:szCs w:val="28"/>
                <w:rtl/>
              </w:rPr>
              <w:t>يتم استخلاص القصد الجنائي لدى القاتل من خلال الاعتراف والأدلة ....</w:t>
            </w:r>
          </w:p>
        </w:tc>
        <w:tc>
          <w:tcPr>
            <w:tcW w:w="905"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91</w:t>
            </w:r>
          </w:p>
        </w:tc>
        <w:tc>
          <w:tcPr>
            <w:tcW w:w="959"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276</w:t>
            </w:r>
          </w:p>
        </w:tc>
      </w:tr>
      <w:tr w:rsidR="0014659B" w:rsidRPr="00CF7567" w:rsidTr="0014659B">
        <w:tc>
          <w:tcPr>
            <w:tcW w:w="688"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28</w:t>
            </w:r>
          </w:p>
        </w:tc>
        <w:tc>
          <w:tcPr>
            <w:tcW w:w="2288" w:type="dxa"/>
            <w:shd w:val="clear" w:color="auto" w:fill="auto"/>
            <w:vAlign w:val="center"/>
          </w:tcPr>
          <w:p w:rsidR="0014659B" w:rsidRPr="00513CA4" w:rsidRDefault="0014659B" w:rsidP="0014659B">
            <w:pPr>
              <w:spacing w:after="0" w:line="240" w:lineRule="auto"/>
              <w:jc w:val="center"/>
              <w:rPr>
                <w:rFonts w:cs="Abdulmagid"/>
                <w:b/>
                <w:bCs/>
                <w:sz w:val="24"/>
                <w:szCs w:val="24"/>
                <w:rtl/>
              </w:rPr>
            </w:pPr>
            <w:r w:rsidRPr="00513CA4">
              <w:rPr>
                <w:rFonts w:cs="Abdulmagid" w:hint="cs"/>
                <w:b/>
                <w:bCs/>
                <w:sz w:val="24"/>
                <w:szCs w:val="24"/>
                <w:rtl/>
              </w:rPr>
              <w:t>القصد الجنائي</w:t>
            </w:r>
          </w:p>
        </w:tc>
        <w:tc>
          <w:tcPr>
            <w:tcW w:w="5388" w:type="dxa"/>
            <w:shd w:val="clear" w:color="auto" w:fill="auto"/>
            <w:vAlign w:val="center"/>
          </w:tcPr>
          <w:p w:rsidR="0014659B" w:rsidRPr="00CF7567" w:rsidRDefault="0014659B" w:rsidP="0014659B">
            <w:pPr>
              <w:spacing w:after="0"/>
              <w:jc w:val="lowKashida"/>
              <w:rPr>
                <w:sz w:val="28"/>
                <w:szCs w:val="28"/>
                <w:rtl/>
              </w:rPr>
            </w:pPr>
            <w:r w:rsidRPr="00CF7567">
              <w:rPr>
                <w:rFonts w:hint="cs"/>
                <w:sz w:val="28"/>
                <w:szCs w:val="28"/>
                <w:rtl/>
              </w:rPr>
              <w:t>على القاضي أن يبذل غاية الجهد للتثبت من حقيقة نية القتل لدى المتهم ويجب استظهار نية القتل بدليل حاسم لا من خلال استنتاجات متعارضة مع الواقع .</w:t>
            </w:r>
          </w:p>
        </w:tc>
        <w:tc>
          <w:tcPr>
            <w:tcW w:w="905"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52</w:t>
            </w:r>
          </w:p>
        </w:tc>
        <w:tc>
          <w:tcPr>
            <w:tcW w:w="959"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183</w:t>
            </w:r>
          </w:p>
        </w:tc>
      </w:tr>
      <w:tr w:rsidR="0014659B" w:rsidRPr="00CF7567" w:rsidTr="0014659B">
        <w:tc>
          <w:tcPr>
            <w:tcW w:w="688"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29</w:t>
            </w:r>
          </w:p>
        </w:tc>
        <w:tc>
          <w:tcPr>
            <w:tcW w:w="2288" w:type="dxa"/>
            <w:shd w:val="clear" w:color="auto" w:fill="auto"/>
            <w:vAlign w:val="center"/>
          </w:tcPr>
          <w:p w:rsidR="0014659B" w:rsidRPr="00513CA4" w:rsidRDefault="0014659B" w:rsidP="0014659B">
            <w:pPr>
              <w:spacing w:after="0" w:line="240" w:lineRule="auto"/>
              <w:jc w:val="center"/>
              <w:rPr>
                <w:rFonts w:cs="Abdulmagid"/>
                <w:b/>
                <w:bCs/>
                <w:sz w:val="24"/>
                <w:szCs w:val="24"/>
                <w:rtl/>
              </w:rPr>
            </w:pPr>
            <w:r w:rsidRPr="00513CA4">
              <w:rPr>
                <w:rFonts w:cs="Abdulmagid" w:hint="cs"/>
                <w:b/>
                <w:bCs/>
                <w:sz w:val="24"/>
                <w:szCs w:val="24"/>
                <w:rtl/>
              </w:rPr>
              <w:t xml:space="preserve">المحكمة العليا </w:t>
            </w:r>
            <w:r w:rsidRPr="00513CA4">
              <w:rPr>
                <w:rFonts w:cs="Abdulmagid"/>
                <w:b/>
                <w:bCs/>
                <w:sz w:val="24"/>
                <w:szCs w:val="24"/>
                <w:rtl/>
              </w:rPr>
              <w:t>–</w:t>
            </w:r>
            <w:r w:rsidRPr="00513CA4">
              <w:rPr>
                <w:rFonts w:cs="Abdulmagid" w:hint="cs"/>
                <w:b/>
                <w:bCs/>
                <w:sz w:val="24"/>
                <w:szCs w:val="24"/>
                <w:rtl/>
              </w:rPr>
              <w:t xml:space="preserve"> (محكمة قانون)</w:t>
            </w:r>
          </w:p>
        </w:tc>
        <w:tc>
          <w:tcPr>
            <w:tcW w:w="5388" w:type="dxa"/>
            <w:shd w:val="clear" w:color="auto" w:fill="auto"/>
            <w:vAlign w:val="center"/>
          </w:tcPr>
          <w:p w:rsidR="0014659B" w:rsidRPr="00CF7567" w:rsidRDefault="0014659B" w:rsidP="0014659B">
            <w:pPr>
              <w:spacing w:after="0"/>
              <w:jc w:val="lowKashida"/>
              <w:rPr>
                <w:sz w:val="28"/>
                <w:szCs w:val="28"/>
                <w:rtl/>
              </w:rPr>
            </w:pPr>
            <w:r w:rsidRPr="00CF7567">
              <w:rPr>
                <w:rFonts w:hint="cs"/>
                <w:sz w:val="28"/>
                <w:szCs w:val="28"/>
                <w:rtl/>
              </w:rPr>
              <w:t xml:space="preserve">لا يجوز للمحكوم عليهما أن يثيرا أمام المحكمة العليا ما سبق لهما إن أثاراه أمام محكمتي الموضوع وإلا وجب رفض طعنهما موضوعاً </w:t>
            </w:r>
          </w:p>
        </w:tc>
        <w:tc>
          <w:tcPr>
            <w:tcW w:w="905"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57</w:t>
            </w:r>
          </w:p>
        </w:tc>
        <w:tc>
          <w:tcPr>
            <w:tcW w:w="959"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198</w:t>
            </w:r>
          </w:p>
        </w:tc>
      </w:tr>
      <w:tr w:rsidR="0014659B" w:rsidRPr="00CF7567" w:rsidTr="0014659B">
        <w:tc>
          <w:tcPr>
            <w:tcW w:w="688"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30</w:t>
            </w:r>
          </w:p>
        </w:tc>
        <w:tc>
          <w:tcPr>
            <w:tcW w:w="2288" w:type="dxa"/>
            <w:shd w:val="clear" w:color="auto" w:fill="auto"/>
            <w:vAlign w:val="center"/>
          </w:tcPr>
          <w:p w:rsidR="0014659B" w:rsidRPr="00513CA4" w:rsidRDefault="0014659B" w:rsidP="0014659B">
            <w:pPr>
              <w:spacing w:after="0" w:line="240" w:lineRule="auto"/>
              <w:jc w:val="center"/>
              <w:rPr>
                <w:rFonts w:cs="Abdulmagid"/>
                <w:b/>
                <w:bCs/>
                <w:sz w:val="24"/>
                <w:szCs w:val="24"/>
                <w:rtl/>
              </w:rPr>
            </w:pPr>
            <w:r w:rsidRPr="00513CA4">
              <w:rPr>
                <w:rFonts w:cs="Abdulmagid" w:hint="cs"/>
                <w:b/>
                <w:bCs/>
                <w:sz w:val="24"/>
                <w:szCs w:val="24"/>
                <w:rtl/>
              </w:rPr>
              <w:t>اليد الثابتة</w:t>
            </w:r>
          </w:p>
        </w:tc>
        <w:tc>
          <w:tcPr>
            <w:tcW w:w="5388" w:type="dxa"/>
            <w:shd w:val="clear" w:color="auto" w:fill="auto"/>
            <w:vAlign w:val="center"/>
          </w:tcPr>
          <w:p w:rsidR="0014659B" w:rsidRPr="00CF7567" w:rsidRDefault="0014659B" w:rsidP="0014659B">
            <w:pPr>
              <w:spacing w:after="0"/>
              <w:jc w:val="lowKashida"/>
              <w:rPr>
                <w:sz w:val="28"/>
                <w:szCs w:val="28"/>
                <w:rtl/>
              </w:rPr>
            </w:pPr>
            <w:r w:rsidRPr="00CF7567">
              <w:rPr>
                <w:rFonts w:hint="cs"/>
                <w:sz w:val="28"/>
                <w:szCs w:val="28"/>
                <w:rtl/>
              </w:rPr>
              <w:t>اليد الثابتة أعلى مر</w:t>
            </w:r>
            <w:r>
              <w:rPr>
                <w:rFonts w:hint="cs"/>
                <w:sz w:val="28"/>
                <w:szCs w:val="28"/>
                <w:rtl/>
              </w:rPr>
              <w:t>اتب الملكية ما لم يثبت العكس .</w:t>
            </w:r>
          </w:p>
        </w:tc>
        <w:tc>
          <w:tcPr>
            <w:tcW w:w="905"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31</w:t>
            </w:r>
          </w:p>
        </w:tc>
        <w:tc>
          <w:tcPr>
            <w:tcW w:w="959"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112</w:t>
            </w:r>
          </w:p>
        </w:tc>
      </w:tr>
      <w:tr w:rsidR="0014659B" w:rsidRPr="00CF7567" w:rsidTr="0014659B">
        <w:trPr>
          <w:cantSplit/>
        </w:trPr>
        <w:tc>
          <w:tcPr>
            <w:tcW w:w="688"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31</w:t>
            </w:r>
          </w:p>
        </w:tc>
        <w:tc>
          <w:tcPr>
            <w:tcW w:w="2288" w:type="dxa"/>
            <w:shd w:val="clear" w:color="auto" w:fill="auto"/>
            <w:vAlign w:val="center"/>
          </w:tcPr>
          <w:p w:rsidR="0014659B" w:rsidRPr="00513CA4" w:rsidRDefault="0014659B" w:rsidP="0014659B">
            <w:pPr>
              <w:spacing w:after="0" w:line="240" w:lineRule="auto"/>
              <w:jc w:val="center"/>
              <w:rPr>
                <w:rFonts w:cs="Abdulmagid"/>
                <w:b/>
                <w:bCs/>
                <w:sz w:val="24"/>
                <w:szCs w:val="24"/>
                <w:rtl/>
              </w:rPr>
            </w:pPr>
            <w:r w:rsidRPr="00513CA4">
              <w:rPr>
                <w:rFonts w:cs="Abdulmagid" w:hint="cs"/>
                <w:b/>
                <w:bCs/>
                <w:sz w:val="24"/>
                <w:szCs w:val="24"/>
                <w:rtl/>
              </w:rPr>
              <w:t>العطلة القضائية</w:t>
            </w:r>
          </w:p>
        </w:tc>
        <w:tc>
          <w:tcPr>
            <w:tcW w:w="5388" w:type="dxa"/>
            <w:shd w:val="clear" w:color="auto" w:fill="auto"/>
            <w:vAlign w:val="center"/>
          </w:tcPr>
          <w:p w:rsidR="0014659B" w:rsidRPr="00CF7567" w:rsidRDefault="0014659B" w:rsidP="0014659B">
            <w:pPr>
              <w:spacing w:after="0"/>
              <w:jc w:val="lowKashida"/>
              <w:rPr>
                <w:sz w:val="28"/>
                <w:szCs w:val="28"/>
                <w:rtl/>
              </w:rPr>
            </w:pPr>
            <w:r w:rsidRPr="00CF7567">
              <w:rPr>
                <w:rFonts w:hint="cs"/>
                <w:sz w:val="28"/>
                <w:szCs w:val="28"/>
                <w:rtl/>
              </w:rPr>
              <w:t>إذا تخلل ميعاد الطعن عطلة رسمية أو قضائية توقفت مواعيد الطعن .</w:t>
            </w:r>
          </w:p>
        </w:tc>
        <w:tc>
          <w:tcPr>
            <w:tcW w:w="905"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26</w:t>
            </w:r>
          </w:p>
        </w:tc>
        <w:tc>
          <w:tcPr>
            <w:tcW w:w="959"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86</w:t>
            </w:r>
          </w:p>
        </w:tc>
      </w:tr>
      <w:tr w:rsidR="0014659B" w:rsidRPr="00CF7567" w:rsidTr="0014659B">
        <w:tc>
          <w:tcPr>
            <w:tcW w:w="688"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32</w:t>
            </w:r>
          </w:p>
        </w:tc>
        <w:tc>
          <w:tcPr>
            <w:tcW w:w="2288" w:type="dxa"/>
            <w:shd w:val="clear" w:color="auto" w:fill="auto"/>
            <w:vAlign w:val="center"/>
          </w:tcPr>
          <w:p w:rsidR="0014659B" w:rsidRPr="00513CA4" w:rsidRDefault="0014659B" w:rsidP="0014659B">
            <w:pPr>
              <w:spacing w:after="0" w:line="240" w:lineRule="auto"/>
              <w:jc w:val="center"/>
              <w:rPr>
                <w:rFonts w:cs="Abdulmagid"/>
                <w:b/>
                <w:bCs/>
                <w:sz w:val="24"/>
                <w:szCs w:val="24"/>
                <w:rtl/>
              </w:rPr>
            </w:pPr>
            <w:r w:rsidRPr="00513CA4">
              <w:rPr>
                <w:rFonts w:cs="Abdulmagid" w:hint="cs"/>
                <w:b/>
                <w:bCs/>
                <w:sz w:val="24"/>
                <w:szCs w:val="24"/>
                <w:rtl/>
              </w:rPr>
              <w:t>العدول عن القصاص الى المس</w:t>
            </w:r>
          </w:p>
        </w:tc>
        <w:tc>
          <w:tcPr>
            <w:tcW w:w="5388" w:type="dxa"/>
            <w:shd w:val="clear" w:color="auto" w:fill="auto"/>
            <w:vAlign w:val="center"/>
          </w:tcPr>
          <w:p w:rsidR="0014659B" w:rsidRPr="00CF7567" w:rsidRDefault="0014659B" w:rsidP="0014659B">
            <w:pPr>
              <w:spacing w:after="0"/>
              <w:jc w:val="lowKashida"/>
              <w:rPr>
                <w:sz w:val="28"/>
                <w:szCs w:val="28"/>
                <w:rtl/>
              </w:rPr>
            </w:pPr>
            <w:r w:rsidRPr="00CF7567">
              <w:rPr>
                <w:rFonts w:hint="cs"/>
                <w:sz w:val="28"/>
                <w:szCs w:val="28"/>
                <w:rtl/>
              </w:rPr>
              <w:t>يجوز للمحكمة العدول عن الحكم بالقصاص الشرعي إلى الحكم بالحبس رغم ثبوت القتل من المتهم إذا ثبت عدم بلوغه سن المسؤولية الجنائية الكاملة عند ارتكاب الجريمة</w:t>
            </w:r>
          </w:p>
        </w:tc>
        <w:tc>
          <w:tcPr>
            <w:tcW w:w="905"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72</w:t>
            </w:r>
          </w:p>
        </w:tc>
        <w:tc>
          <w:tcPr>
            <w:tcW w:w="959"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235</w:t>
            </w:r>
          </w:p>
        </w:tc>
      </w:tr>
      <w:tr w:rsidR="0014659B" w:rsidRPr="00CF7567" w:rsidTr="0014659B">
        <w:tc>
          <w:tcPr>
            <w:tcW w:w="688"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33</w:t>
            </w:r>
          </w:p>
        </w:tc>
        <w:tc>
          <w:tcPr>
            <w:tcW w:w="2288" w:type="dxa"/>
            <w:shd w:val="clear" w:color="auto" w:fill="auto"/>
            <w:vAlign w:val="center"/>
          </w:tcPr>
          <w:p w:rsidR="0014659B" w:rsidRPr="00513CA4" w:rsidRDefault="0014659B" w:rsidP="0014659B">
            <w:pPr>
              <w:spacing w:after="0" w:line="240" w:lineRule="auto"/>
              <w:jc w:val="center"/>
              <w:rPr>
                <w:rFonts w:cs="Abdulmagid"/>
                <w:b/>
                <w:bCs/>
                <w:sz w:val="24"/>
                <w:szCs w:val="24"/>
                <w:rtl/>
              </w:rPr>
            </w:pPr>
            <w:r w:rsidRPr="00513CA4">
              <w:rPr>
                <w:rFonts w:cs="Abdulmagid" w:hint="cs"/>
                <w:b/>
                <w:bCs/>
                <w:sz w:val="24"/>
                <w:szCs w:val="24"/>
                <w:rtl/>
              </w:rPr>
              <w:t xml:space="preserve">العلم بجلسة النطق بالحكم </w:t>
            </w:r>
            <w:r w:rsidRPr="00513CA4">
              <w:rPr>
                <w:rFonts w:cs="Abdulmagid"/>
                <w:b/>
                <w:bCs/>
                <w:sz w:val="24"/>
                <w:szCs w:val="24"/>
                <w:rtl/>
              </w:rPr>
              <w:t>–</w:t>
            </w:r>
            <w:r w:rsidRPr="00513CA4">
              <w:rPr>
                <w:rFonts w:cs="Abdulmagid" w:hint="cs"/>
                <w:b/>
                <w:bCs/>
                <w:sz w:val="24"/>
                <w:szCs w:val="24"/>
                <w:rtl/>
              </w:rPr>
              <w:t xml:space="preserve"> أثره -</w:t>
            </w:r>
          </w:p>
        </w:tc>
        <w:tc>
          <w:tcPr>
            <w:tcW w:w="5388" w:type="dxa"/>
            <w:shd w:val="clear" w:color="auto" w:fill="auto"/>
            <w:vAlign w:val="center"/>
          </w:tcPr>
          <w:p w:rsidR="0014659B" w:rsidRPr="00CF7567" w:rsidRDefault="0014659B" w:rsidP="0014659B">
            <w:pPr>
              <w:spacing w:after="0" w:line="240" w:lineRule="auto"/>
              <w:jc w:val="lowKashida"/>
              <w:rPr>
                <w:sz w:val="28"/>
                <w:szCs w:val="28"/>
                <w:rtl/>
              </w:rPr>
            </w:pPr>
            <w:r w:rsidRPr="00CF7567">
              <w:rPr>
                <w:rFonts w:hint="cs"/>
                <w:sz w:val="28"/>
                <w:szCs w:val="28"/>
                <w:rtl/>
              </w:rPr>
              <w:t>علم الطاعن بموعد جلسة النطق بالحكم الاستئنافي ثم عدم حضوره  ومتابعته يجعل الحكم حضورياً في حقه ..</w:t>
            </w:r>
          </w:p>
        </w:tc>
        <w:tc>
          <w:tcPr>
            <w:tcW w:w="905"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11</w:t>
            </w:r>
          </w:p>
        </w:tc>
        <w:tc>
          <w:tcPr>
            <w:tcW w:w="959"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38</w:t>
            </w:r>
          </w:p>
        </w:tc>
      </w:tr>
      <w:tr w:rsidR="0014659B" w:rsidRPr="00CF7567" w:rsidTr="0014659B">
        <w:tc>
          <w:tcPr>
            <w:tcW w:w="688"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34</w:t>
            </w:r>
          </w:p>
        </w:tc>
        <w:tc>
          <w:tcPr>
            <w:tcW w:w="2288" w:type="dxa"/>
            <w:shd w:val="clear" w:color="auto" w:fill="auto"/>
            <w:vAlign w:val="center"/>
          </w:tcPr>
          <w:p w:rsidR="0014659B" w:rsidRPr="00513CA4" w:rsidRDefault="0014659B" w:rsidP="0014659B">
            <w:pPr>
              <w:spacing w:after="0" w:line="240" w:lineRule="auto"/>
              <w:jc w:val="center"/>
              <w:rPr>
                <w:rFonts w:cs="Abdulmagid"/>
                <w:b/>
                <w:bCs/>
                <w:sz w:val="24"/>
                <w:szCs w:val="24"/>
                <w:rtl/>
              </w:rPr>
            </w:pPr>
            <w:r w:rsidRPr="00513CA4">
              <w:rPr>
                <w:rFonts w:cs="Abdulmagid" w:hint="cs"/>
                <w:b/>
                <w:bCs/>
                <w:sz w:val="24"/>
                <w:szCs w:val="24"/>
                <w:rtl/>
              </w:rPr>
              <w:t>الاستئناف</w:t>
            </w:r>
          </w:p>
        </w:tc>
        <w:tc>
          <w:tcPr>
            <w:tcW w:w="5388" w:type="dxa"/>
            <w:shd w:val="clear" w:color="auto" w:fill="auto"/>
            <w:vAlign w:val="center"/>
          </w:tcPr>
          <w:p w:rsidR="0014659B" w:rsidRPr="00CF7567" w:rsidRDefault="0014659B" w:rsidP="0014659B">
            <w:pPr>
              <w:spacing w:after="0" w:line="240" w:lineRule="auto"/>
              <w:jc w:val="lowKashida"/>
              <w:rPr>
                <w:sz w:val="28"/>
                <w:szCs w:val="28"/>
                <w:rtl/>
              </w:rPr>
            </w:pPr>
            <w:r w:rsidRPr="00CF7567">
              <w:rPr>
                <w:rFonts w:hint="cs"/>
                <w:sz w:val="28"/>
                <w:szCs w:val="28"/>
                <w:rtl/>
              </w:rPr>
              <w:t>إذا كان الاستئناف مرفوعاً من قبل النيابة العامة فعلى المحكمة الاستئنافية تأييد الحكم أو تعديله لصالح رفع الاستئناف .</w:t>
            </w:r>
          </w:p>
        </w:tc>
        <w:tc>
          <w:tcPr>
            <w:tcW w:w="905"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100</w:t>
            </w:r>
          </w:p>
        </w:tc>
        <w:tc>
          <w:tcPr>
            <w:tcW w:w="959"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301</w:t>
            </w:r>
          </w:p>
        </w:tc>
      </w:tr>
      <w:tr w:rsidR="0014659B" w:rsidRPr="00CF7567" w:rsidTr="0014659B">
        <w:tc>
          <w:tcPr>
            <w:tcW w:w="688"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35</w:t>
            </w:r>
          </w:p>
        </w:tc>
        <w:tc>
          <w:tcPr>
            <w:tcW w:w="2288" w:type="dxa"/>
            <w:shd w:val="clear" w:color="auto" w:fill="auto"/>
            <w:vAlign w:val="center"/>
          </w:tcPr>
          <w:p w:rsidR="0014659B" w:rsidRPr="00513CA4" w:rsidRDefault="0014659B" w:rsidP="0014659B">
            <w:pPr>
              <w:spacing w:after="0" w:line="240" w:lineRule="auto"/>
              <w:jc w:val="center"/>
              <w:rPr>
                <w:rFonts w:cs="Abdulmagid"/>
                <w:b/>
                <w:bCs/>
                <w:sz w:val="24"/>
                <w:szCs w:val="24"/>
                <w:rtl/>
              </w:rPr>
            </w:pPr>
            <w:r w:rsidRPr="00513CA4">
              <w:rPr>
                <w:rFonts w:cs="Abdulmagid" w:hint="cs"/>
                <w:b/>
                <w:bCs/>
                <w:sz w:val="24"/>
                <w:szCs w:val="24"/>
                <w:rtl/>
              </w:rPr>
              <w:t>الحكم بعقوبة الإعدام قصاصا وأثره</w:t>
            </w:r>
          </w:p>
        </w:tc>
        <w:tc>
          <w:tcPr>
            <w:tcW w:w="5388" w:type="dxa"/>
            <w:shd w:val="clear" w:color="auto" w:fill="auto"/>
            <w:vAlign w:val="center"/>
          </w:tcPr>
          <w:p w:rsidR="0014659B" w:rsidRPr="00CF7567" w:rsidRDefault="0014659B" w:rsidP="0014659B">
            <w:pPr>
              <w:spacing w:after="0" w:line="240" w:lineRule="auto"/>
              <w:jc w:val="lowKashida"/>
              <w:rPr>
                <w:sz w:val="28"/>
                <w:szCs w:val="28"/>
                <w:rtl/>
              </w:rPr>
            </w:pPr>
            <w:r w:rsidRPr="00CF7567">
              <w:rPr>
                <w:rFonts w:hint="cs"/>
                <w:sz w:val="28"/>
                <w:szCs w:val="28"/>
                <w:rtl/>
              </w:rPr>
              <w:t>الحكم بعقوبة الإعدام قصاصاً يوجب عرض القضية على المحكمة العليا من قبل النائب العام ...</w:t>
            </w:r>
          </w:p>
        </w:tc>
        <w:tc>
          <w:tcPr>
            <w:tcW w:w="905"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44</w:t>
            </w:r>
          </w:p>
        </w:tc>
        <w:tc>
          <w:tcPr>
            <w:tcW w:w="959"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142</w:t>
            </w:r>
          </w:p>
        </w:tc>
      </w:tr>
      <w:tr w:rsidR="0014659B" w:rsidRPr="00CF7567" w:rsidTr="0014659B">
        <w:tc>
          <w:tcPr>
            <w:tcW w:w="688"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36</w:t>
            </w:r>
          </w:p>
        </w:tc>
        <w:tc>
          <w:tcPr>
            <w:tcW w:w="2288" w:type="dxa"/>
            <w:shd w:val="clear" w:color="auto" w:fill="auto"/>
            <w:vAlign w:val="center"/>
          </w:tcPr>
          <w:p w:rsidR="0014659B" w:rsidRPr="00513CA4" w:rsidRDefault="0014659B" w:rsidP="0014659B">
            <w:pPr>
              <w:spacing w:after="0" w:line="240" w:lineRule="auto"/>
              <w:jc w:val="center"/>
              <w:rPr>
                <w:rFonts w:cs="Abdulmagid"/>
                <w:b/>
                <w:bCs/>
                <w:sz w:val="24"/>
                <w:szCs w:val="24"/>
                <w:rtl/>
              </w:rPr>
            </w:pPr>
            <w:r w:rsidRPr="00513CA4">
              <w:rPr>
                <w:rFonts w:cs="Abdulmagid" w:hint="cs"/>
                <w:b/>
                <w:bCs/>
                <w:sz w:val="24"/>
                <w:szCs w:val="24"/>
                <w:rtl/>
              </w:rPr>
              <w:t>الإقراري المسائل الجنائية ، حمكه</w:t>
            </w:r>
          </w:p>
        </w:tc>
        <w:tc>
          <w:tcPr>
            <w:tcW w:w="5388" w:type="dxa"/>
            <w:shd w:val="clear" w:color="auto" w:fill="auto"/>
            <w:vAlign w:val="center"/>
          </w:tcPr>
          <w:p w:rsidR="0014659B" w:rsidRPr="00CF7567" w:rsidRDefault="0014659B" w:rsidP="0014659B">
            <w:pPr>
              <w:spacing w:after="0" w:line="240" w:lineRule="auto"/>
              <w:jc w:val="lowKashida"/>
              <w:rPr>
                <w:sz w:val="28"/>
                <w:szCs w:val="28"/>
                <w:rtl/>
              </w:rPr>
            </w:pPr>
            <w:r w:rsidRPr="00CF7567">
              <w:rPr>
                <w:rFonts w:hint="cs"/>
                <w:sz w:val="28"/>
                <w:szCs w:val="28"/>
                <w:rtl/>
              </w:rPr>
              <w:t>الإقرار في المسائل الجنائية من عناصر الاستدلال التي تملك محكمه الموضوع الحرية في تعمد وصحته وقيمة في الإثبات يغير عليها مادامت تقيمه على أسباب سائغة ...</w:t>
            </w:r>
          </w:p>
        </w:tc>
        <w:tc>
          <w:tcPr>
            <w:tcW w:w="905"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50</w:t>
            </w:r>
          </w:p>
        </w:tc>
        <w:tc>
          <w:tcPr>
            <w:tcW w:w="959"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173</w:t>
            </w:r>
          </w:p>
        </w:tc>
      </w:tr>
      <w:tr w:rsidR="0014659B" w:rsidRPr="00CF7567" w:rsidTr="0014659B">
        <w:tc>
          <w:tcPr>
            <w:tcW w:w="688"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37</w:t>
            </w:r>
          </w:p>
        </w:tc>
        <w:tc>
          <w:tcPr>
            <w:tcW w:w="2288" w:type="dxa"/>
            <w:shd w:val="clear" w:color="auto" w:fill="auto"/>
            <w:vAlign w:val="center"/>
          </w:tcPr>
          <w:p w:rsidR="0014659B" w:rsidRPr="00513CA4" w:rsidRDefault="0014659B" w:rsidP="0014659B">
            <w:pPr>
              <w:spacing w:after="0" w:line="240" w:lineRule="auto"/>
              <w:jc w:val="center"/>
              <w:rPr>
                <w:rFonts w:cs="Abdulmagid"/>
                <w:b/>
                <w:bCs/>
                <w:sz w:val="24"/>
                <w:szCs w:val="24"/>
                <w:rtl/>
              </w:rPr>
            </w:pPr>
            <w:r w:rsidRPr="00513CA4">
              <w:rPr>
                <w:rFonts w:cs="Abdulmagid" w:hint="cs"/>
                <w:b/>
                <w:bCs/>
                <w:sz w:val="24"/>
                <w:szCs w:val="24"/>
                <w:rtl/>
              </w:rPr>
              <w:t>الأحكام الباطلة</w:t>
            </w:r>
          </w:p>
        </w:tc>
        <w:tc>
          <w:tcPr>
            <w:tcW w:w="5388" w:type="dxa"/>
            <w:shd w:val="clear" w:color="auto" w:fill="auto"/>
            <w:vAlign w:val="center"/>
          </w:tcPr>
          <w:p w:rsidR="0014659B" w:rsidRPr="00CF7567" w:rsidRDefault="0014659B" w:rsidP="0014659B">
            <w:pPr>
              <w:spacing w:after="0" w:line="240" w:lineRule="auto"/>
              <w:jc w:val="lowKashida"/>
              <w:rPr>
                <w:sz w:val="28"/>
                <w:szCs w:val="28"/>
                <w:rtl/>
              </w:rPr>
            </w:pPr>
            <w:r w:rsidRPr="00CF7567">
              <w:rPr>
                <w:rFonts w:hint="cs"/>
                <w:sz w:val="28"/>
                <w:szCs w:val="28"/>
                <w:rtl/>
              </w:rPr>
              <w:t>يجب أن تكون الأحكام مسببة وألا تتناقض الأسباب مع بعضها أو مع المنطق وإلا كانت باطلة .</w:t>
            </w:r>
          </w:p>
        </w:tc>
        <w:tc>
          <w:tcPr>
            <w:tcW w:w="905"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43</w:t>
            </w:r>
          </w:p>
        </w:tc>
        <w:tc>
          <w:tcPr>
            <w:tcW w:w="959"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139</w:t>
            </w:r>
          </w:p>
        </w:tc>
      </w:tr>
      <w:tr w:rsidR="0014659B" w:rsidRPr="00CF7567" w:rsidTr="0014659B">
        <w:tc>
          <w:tcPr>
            <w:tcW w:w="688"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38</w:t>
            </w:r>
          </w:p>
        </w:tc>
        <w:tc>
          <w:tcPr>
            <w:tcW w:w="2288" w:type="dxa"/>
            <w:shd w:val="clear" w:color="auto" w:fill="auto"/>
            <w:vAlign w:val="center"/>
          </w:tcPr>
          <w:p w:rsidR="0014659B" w:rsidRPr="00513CA4" w:rsidRDefault="0014659B" w:rsidP="0014659B">
            <w:pPr>
              <w:spacing w:after="0" w:line="240" w:lineRule="auto"/>
              <w:jc w:val="center"/>
              <w:rPr>
                <w:rFonts w:cs="Abdulmagid"/>
                <w:b/>
                <w:bCs/>
                <w:sz w:val="24"/>
                <w:szCs w:val="24"/>
                <w:rtl/>
              </w:rPr>
            </w:pPr>
            <w:r w:rsidRPr="00513CA4">
              <w:rPr>
                <w:rFonts w:cs="Abdulmagid" w:hint="cs"/>
                <w:b/>
                <w:bCs/>
                <w:sz w:val="24"/>
                <w:szCs w:val="24"/>
                <w:rtl/>
              </w:rPr>
              <w:t>الأرش</w:t>
            </w:r>
          </w:p>
        </w:tc>
        <w:tc>
          <w:tcPr>
            <w:tcW w:w="5388" w:type="dxa"/>
            <w:shd w:val="clear" w:color="auto" w:fill="auto"/>
            <w:vAlign w:val="center"/>
          </w:tcPr>
          <w:p w:rsidR="0014659B" w:rsidRPr="00CF7567" w:rsidRDefault="0014659B" w:rsidP="0014659B">
            <w:pPr>
              <w:spacing w:after="0" w:line="240" w:lineRule="auto"/>
              <w:jc w:val="lowKashida"/>
              <w:rPr>
                <w:sz w:val="28"/>
                <w:szCs w:val="28"/>
                <w:rtl/>
              </w:rPr>
            </w:pPr>
            <w:r w:rsidRPr="00CF7567">
              <w:rPr>
                <w:rFonts w:hint="cs"/>
                <w:sz w:val="28"/>
                <w:szCs w:val="28"/>
                <w:rtl/>
              </w:rPr>
              <w:t>الجدال الوارد في الطعن بشأن الأرش جدل موضوعي لا تمتد رقابة المحكمة العليا إليه كونه من إطلاقات محكمة الموضوع</w:t>
            </w:r>
          </w:p>
        </w:tc>
        <w:tc>
          <w:tcPr>
            <w:tcW w:w="905"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60</w:t>
            </w:r>
          </w:p>
        </w:tc>
        <w:tc>
          <w:tcPr>
            <w:tcW w:w="959"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206</w:t>
            </w:r>
          </w:p>
        </w:tc>
      </w:tr>
      <w:tr w:rsidR="0014659B" w:rsidRPr="00CF7567" w:rsidTr="0014659B">
        <w:tc>
          <w:tcPr>
            <w:tcW w:w="688"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39</w:t>
            </w:r>
          </w:p>
        </w:tc>
        <w:tc>
          <w:tcPr>
            <w:tcW w:w="2288" w:type="dxa"/>
            <w:shd w:val="clear" w:color="auto" w:fill="auto"/>
            <w:vAlign w:val="center"/>
          </w:tcPr>
          <w:p w:rsidR="0014659B" w:rsidRPr="00513CA4" w:rsidRDefault="0014659B" w:rsidP="0014659B">
            <w:pPr>
              <w:spacing w:after="0" w:line="240" w:lineRule="auto"/>
              <w:jc w:val="center"/>
              <w:rPr>
                <w:rFonts w:cs="Abdulmagid"/>
                <w:b/>
                <w:bCs/>
                <w:sz w:val="24"/>
                <w:szCs w:val="24"/>
                <w:rtl/>
              </w:rPr>
            </w:pPr>
            <w:r w:rsidRPr="00513CA4">
              <w:rPr>
                <w:rFonts w:cs="Abdulmagid" w:hint="cs"/>
                <w:b/>
                <w:bCs/>
                <w:sz w:val="24"/>
                <w:szCs w:val="24"/>
                <w:rtl/>
              </w:rPr>
              <w:t>بيان نص التجريم في الحكم أثره</w:t>
            </w:r>
          </w:p>
        </w:tc>
        <w:tc>
          <w:tcPr>
            <w:tcW w:w="5388" w:type="dxa"/>
            <w:shd w:val="clear" w:color="auto" w:fill="auto"/>
            <w:vAlign w:val="center"/>
          </w:tcPr>
          <w:p w:rsidR="0014659B" w:rsidRPr="00CF7567" w:rsidRDefault="0014659B" w:rsidP="0014659B">
            <w:pPr>
              <w:spacing w:after="0"/>
              <w:jc w:val="lowKashida"/>
              <w:rPr>
                <w:sz w:val="28"/>
                <w:szCs w:val="28"/>
                <w:rtl/>
              </w:rPr>
            </w:pPr>
            <w:r w:rsidRPr="00CF7567">
              <w:rPr>
                <w:rFonts w:hint="cs"/>
                <w:sz w:val="28"/>
                <w:szCs w:val="28"/>
                <w:rtl/>
              </w:rPr>
              <w:t xml:space="preserve">أن يتضمن الحكم بتوقيع العقوبة نص التجريم الذي حكمت المحكمة بموجبه والأسباب التي قدرت العقوبة على أساسها ، وهو بيان جوهري </w:t>
            </w:r>
            <w:r>
              <w:rPr>
                <w:rFonts w:hint="cs"/>
                <w:sz w:val="28"/>
                <w:szCs w:val="28"/>
                <w:rtl/>
              </w:rPr>
              <w:t>اق</w:t>
            </w:r>
            <w:r w:rsidRPr="00CF7567">
              <w:rPr>
                <w:rFonts w:hint="cs"/>
                <w:sz w:val="28"/>
                <w:szCs w:val="28"/>
                <w:rtl/>
              </w:rPr>
              <w:t>تضته قاعدة شرعية الجرائم والعقاب والا</w:t>
            </w:r>
            <w:r>
              <w:rPr>
                <w:rFonts w:hint="cs"/>
                <w:sz w:val="28"/>
                <w:szCs w:val="28"/>
                <w:rtl/>
              </w:rPr>
              <w:t xml:space="preserve"> كان الحكم باطلا مستوجبا نقضه.</w:t>
            </w:r>
          </w:p>
        </w:tc>
        <w:tc>
          <w:tcPr>
            <w:tcW w:w="905"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56</w:t>
            </w:r>
          </w:p>
        </w:tc>
        <w:tc>
          <w:tcPr>
            <w:tcW w:w="959"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195</w:t>
            </w:r>
          </w:p>
        </w:tc>
      </w:tr>
      <w:tr w:rsidR="0014659B" w:rsidRPr="00CF7567" w:rsidTr="0014659B">
        <w:tc>
          <w:tcPr>
            <w:tcW w:w="688"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40</w:t>
            </w:r>
          </w:p>
        </w:tc>
        <w:tc>
          <w:tcPr>
            <w:tcW w:w="2288" w:type="dxa"/>
            <w:shd w:val="clear" w:color="auto" w:fill="auto"/>
            <w:vAlign w:val="center"/>
          </w:tcPr>
          <w:p w:rsidR="0014659B" w:rsidRPr="00513CA4" w:rsidRDefault="0014659B" w:rsidP="0014659B">
            <w:pPr>
              <w:spacing w:after="0" w:line="240" w:lineRule="auto"/>
              <w:jc w:val="center"/>
              <w:rPr>
                <w:rFonts w:cs="Abdulmagid"/>
                <w:b/>
                <w:bCs/>
                <w:sz w:val="24"/>
                <w:szCs w:val="24"/>
                <w:rtl/>
              </w:rPr>
            </w:pPr>
            <w:r w:rsidRPr="00513CA4">
              <w:rPr>
                <w:rFonts w:cs="Abdulmagid" w:hint="cs"/>
                <w:b/>
                <w:bCs/>
                <w:sz w:val="24"/>
                <w:szCs w:val="24"/>
                <w:rtl/>
              </w:rPr>
              <w:t>تخلف الطاعن عن الحضور جلسة النطق بعد العلم بموعدها أثره</w:t>
            </w:r>
          </w:p>
        </w:tc>
        <w:tc>
          <w:tcPr>
            <w:tcW w:w="5388" w:type="dxa"/>
            <w:shd w:val="clear" w:color="auto" w:fill="auto"/>
            <w:vAlign w:val="center"/>
          </w:tcPr>
          <w:p w:rsidR="0014659B" w:rsidRPr="00CF7567" w:rsidRDefault="0014659B" w:rsidP="0014659B">
            <w:pPr>
              <w:spacing w:after="0"/>
              <w:jc w:val="lowKashida"/>
              <w:rPr>
                <w:sz w:val="28"/>
                <w:szCs w:val="28"/>
                <w:rtl/>
              </w:rPr>
            </w:pPr>
            <w:r w:rsidRPr="00CF7567">
              <w:rPr>
                <w:rFonts w:hint="cs"/>
                <w:sz w:val="28"/>
                <w:szCs w:val="28"/>
                <w:rtl/>
              </w:rPr>
              <w:t>تخلف الطاعن عن حضور جلسة النطق بعد العلم بها ، أثره تخلف الطاعن عن حضور جلسة النطق بالحكم بعد العلم بموعدها دون عذر لا يؤثر على اعتبار الحكم صادرا في حضور الطاعن وعلى احتساب مدة الطعن من تاريخ النطق بالحكم ، ويرفض أي طعن بخلافه .</w:t>
            </w:r>
          </w:p>
        </w:tc>
        <w:tc>
          <w:tcPr>
            <w:tcW w:w="905"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15</w:t>
            </w:r>
          </w:p>
        </w:tc>
        <w:tc>
          <w:tcPr>
            <w:tcW w:w="959"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53</w:t>
            </w:r>
          </w:p>
        </w:tc>
      </w:tr>
      <w:tr w:rsidR="0014659B" w:rsidRPr="00CF7567" w:rsidTr="0014659B">
        <w:tc>
          <w:tcPr>
            <w:tcW w:w="688"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41</w:t>
            </w:r>
          </w:p>
        </w:tc>
        <w:tc>
          <w:tcPr>
            <w:tcW w:w="2288" w:type="dxa"/>
            <w:shd w:val="clear" w:color="auto" w:fill="auto"/>
            <w:vAlign w:val="center"/>
          </w:tcPr>
          <w:p w:rsidR="0014659B" w:rsidRPr="00513CA4" w:rsidRDefault="0014659B" w:rsidP="0014659B">
            <w:pPr>
              <w:spacing w:after="0" w:line="240" w:lineRule="auto"/>
              <w:jc w:val="center"/>
              <w:rPr>
                <w:rFonts w:cs="Abdulmagid"/>
                <w:b/>
                <w:bCs/>
                <w:sz w:val="24"/>
                <w:szCs w:val="24"/>
                <w:rtl/>
              </w:rPr>
            </w:pPr>
            <w:r w:rsidRPr="00513CA4">
              <w:rPr>
                <w:rFonts w:cs="Abdulmagid" w:hint="cs"/>
                <w:b/>
                <w:bCs/>
                <w:sz w:val="24"/>
                <w:szCs w:val="24"/>
                <w:rtl/>
              </w:rPr>
              <w:t>تشديد العقوبة .حكمه ,</w:t>
            </w:r>
          </w:p>
        </w:tc>
        <w:tc>
          <w:tcPr>
            <w:tcW w:w="5388" w:type="dxa"/>
            <w:shd w:val="clear" w:color="auto" w:fill="auto"/>
            <w:vAlign w:val="center"/>
          </w:tcPr>
          <w:p w:rsidR="0014659B" w:rsidRPr="00CF7567" w:rsidRDefault="0014659B" w:rsidP="0014659B">
            <w:pPr>
              <w:spacing w:after="0" w:line="240" w:lineRule="auto"/>
              <w:jc w:val="lowKashida"/>
              <w:rPr>
                <w:sz w:val="28"/>
                <w:szCs w:val="28"/>
                <w:rtl/>
              </w:rPr>
            </w:pPr>
            <w:r w:rsidRPr="00CF7567">
              <w:rPr>
                <w:rFonts w:hint="cs"/>
                <w:sz w:val="28"/>
                <w:szCs w:val="28"/>
                <w:rtl/>
              </w:rPr>
              <w:t>لا يجوز تشديد العقوبة المحكوم بها إلا أجماع أراء القضاة.</w:t>
            </w:r>
          </w:p>
        </w:tc>
        <w:tc>
          <w:tcPr>
            <w:tcW w:w="905"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53</w:t>
            </w:r>
          </w:p>
        </w:tc>
        <w:tc>
          <w:tcPr>
            <w:tcW w:w="959"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188</w:t>
            </w:r>
          </w:p>
        </w:tc>
      </w:tr>
      <w:tr w:rsidR="0014659B" w:rsidRPr="00CF7567" w:rsidTr="0014659B">
        <w:tc>
          <w:tcPr>
            <w:tcW w:w="688"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42</w:t>
            </w:r>
          </w:p>
        </w:tc>
        <w:tc>
          <w:tcPr>
            <w:tcW w:w="2288" w:type="dxa"/>
            <w:shd w:val="clear" w:color="auto" w:fill="auto"/>
            <w:vAlign w:val="center"/>
          </w:tcPr>
          <w:p w:rsidR="0014659B" w:rsidRPr="00513CA4" w:rsidRDefault="0014659B" w:rsidP="0014659B">
            <w:pPr>
              <w:spacing w:after="0" w:line="240" w:lineRule="auto"/>
              <w:jc w:val="center"/>
              <w:rPr>
                <w:rFonts w:cs="Abdulmagid"/>
                <w:b/>
                <w:bCs/>
                <w:sz w:val="24"/>
                <w:szCs w:val="24"/>
                <w:rtl/>
              </w:rPr>
            </w:pPr>
            <w:r w:rsidRPr="00513CA4">
              <w:rPr>
                <w:rFonts w:cs="Abdulmagid" w:hint="cs"/>
                <w:b/>
                <w:bCs/>
                <w:sz w:val="24"/>
                <w:szCs w:val="24"/>
                <w:rtl/>
              </w:rPr>
              <w:t>تصالح</w:t>
            </w:r>
          </w:p>
        </w:tc>
        <w:tc>
          <w:tcPr>
            <w:tcW w:w="5388" w:type="dxa"/>
            <w:shd w:val="clear" w:color="auto" w:fill="auto"/>
            <w:vAlign w:val="center"/>
          </w:tcPr>
          <w:p w:rsidR="0014659B" w:rsidRPr="00CF7567" w:rsidRDefault="0014659B" w:rsidP="0014659B">
            <w:pPr>
              <w:spacing w:after="0" w:line="240" w:lineRule="auto"/>
              <w:jc w:val="lowKashida"/>
              <w:rPr>
                <w:sz w:val="28"/>
                <w:szCs w:val="28"/>
                <w:rtl/>
              </w:rPr>
            </w:pPr>
            <w:r w:rsidRPr="00CF7567">
              <w:rPr>
                <w:rFonts w:hint="cs"/>
                <w:sz w:val="28"/>
                <w:szCs w:val="28"/>
                <w:rtl/>
              </w:rPr>
              <w:t>التصالح الموقع من طرفيه له قوة السند التنفيذي ....</w:t>
            </w:r>
          </w:p>
        </w:tc>
        <w:tc>
          <w:tcPr>
            <w:tcW w:w="905"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78</w:t>
            </w:r>
          </w:p>
        </w:tc>
        <w:tc>
          <w:tcPr>
            <w:tcW w:w="959"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250</w:t>
            </w:r>
          </w:p>
        </w:tc>
      </w:tr>
      <w:tr w:rsidR="0014659B" w:rsidRPr="00CF7567" w:rsidTr="0014659B">
        <w:tc>
          <w:tcPr>
            <w:tcW w:w="688"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43</w:t>
            </w:r>
          </w:p>
        </w:tc>
        <w:tc>
          <w:tcPr>
            <w:tcW w:w="2288" w:type="dxa"/>
            <w:shd w:val="clear" w:color="auto" w:fill="auto"/>
            <w:vAlign w:val="center"/>
          </w:tcPr>
          <w:p w:rsidR="0014659B" w:rsidRPr="00513CA4" w:rsidRDefault="0014659B" w:rsidP="0014659B">
            <w:pPr>
              <w:spacing w:after="0" w:line="240" w:lineRule="auto"/>
              <w:jc w:val="center"/>
              <w:rPr>
                <w:rFonts w:cs="Abdulmagid"/>
                <w:b/>
                <w:bCs/>
                <w:sz w:val="24"/>
                <w:szCs w:val="24"/>
                <w:rtl/>
              </w:rPr>
            </w:pPr>
            <w:r w:rsidRPr="00513CA4">
              <w:rPr>
                <w:rFonts w:cs="Abdulmagid" w:hint="cs"/>
                <w:b/>
                <w:bCs/>
                <w:sz w:val="24"/>
                <w:szCs w:val="24"/>
                <w:rtl/>
              </w:rPr>
              <w:t>تفسير الشك لصالح المتهم</w:t>
            </w:r>
          </w:p>
        </w:tc>
        <w:tc>
          <w:tcPr>
            <w:tcW w:w="5388" w:type="dxa"/>
            <w:shd w:val="clear" w:color="auto" w:fill="auto"/>
            <w:vAlign w:val="center"/>
          </w:tcPr>
          <w:p w:rsidR="0014659B" w:rsidRPr="00CF7567" w:rsidRDefault="0014659B" w:rsidP="0014659B">
            <w:pPr>
              <w:spacing w:after="0" w:line="240" w:lineRule="auto"/>
              <w:jc w:val="lowKashida"/>
              <w:rPr>
                <w:sz w:val="28"/>
                <w:szCs w:val="28"/>
                <w:rtl/>
              </w:rPr>
            </w:pPr>
            <w:r w:rsidRPr="00CF7567">
              <w:rPr>
                <w:rFonts w:hint="cs"/>
                <w:sz w:val="28"/>
                <w:szCs w:val="28"/>
                <w:rtl/>
              </w:rPr>
              <w:t>لا سبيل إلى أعمال قاعدة تفسير الشك لصالح المتهم إذا لم تقم موجباته ولم يوج</w:t>
            </w:r>
            <w:r>
              <w:rPr>
                <w:rFonts w:hint="cs"/>
                <w:sz w:val="28"/>
                <w:szCs w:val="28"/>
                <w:rtl/>
              </w:rPr>
              <w:t>د له سند من الثابت في الأوراق.</w:t>
            </w:r>
          </w:p>
        </w:tc>
        <w:tc>
          <w:tcPr>
            <w:tcW w:w="905"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13</w:t>
            </w:r>
          </w:p>
        </w:tc>
        <w:tc>
          <w:tcPr>
            <w:tcW w:w="959"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46</w:t>
            </w:r>
          </w:p>
        </w:tc>
      </w:tr>
      <w:tr w:rsidR="0014659B" w:rsidRPr="00CF7567" w:rsidTr="0014659B">
        <w:tc>
          <w:tcPr>
            <w:tcW w:w="688"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44</w:t>
            </w:r>
          </w:p>
        </w:tc>
        <w:tc>
          <w:tcPr>
            <w:tcW w:w="2288" w:type="dxa"/>
            <w:shd w:val="clear" w:color="auto" w:fill="auto"/>
            <w:vAlign w:val="center"/>
          </w:tcPr>
          <w:p w:rsidR="0014659B" w:rsidRPr="00513CA4" w:rsidRDefault="0014659B" w:rsidP="0014659B">
            <w:pPr>
              <w:spacing w:after="0" w:line="240" w:lineRule="auto"/>
              <w:jc w:val="center"/>
              <w:rPr>
                <w:rFonts w:cs="Abdulmagid"/>
                <w:b/>
                <w:bCs/>
                <w:sz w:val="24"/>
                <w:szCs w:val="24"/>
                <w:rtl/>
              </w:rPr>
            </w:pPr>
            <w:r w:rsidRPr="00513CA4">
              <w:rPr>
                <w:rFonts w:cs="Abdulmagid" w:hint="cs"/>
                <w:b/>
                <w:bCs/>
                <w:sz w:val="24"/>
                <w:szCs w:val="24"/>
                <w:rtl/>
              </w:rPr>
              <w:t>تفويت الطاعن لمدة الطعن</w:t>
            </w:r>
          </w:p>
        </w:tc>
        <w:tc>
          <w:tcPr>
            <w:tcW w:w="5388" w:type="dxa"/>
            <w:shd w:val="clear" w:color="auto" w:fill="auto"/>
            <w:vAlign w:val="center"/>
          </w:tcPr>
          <w:p w:rsidR="0014659B" w:rsidRPr="00CF7567" w:rsidRDefault="0014659B" w:rsidP="0014659B">
            <w:pPr>
              <w:spacing w:after="0" w:line="240" w:lineRule="auto"/>
              <w:jc w:val="lowKashida"/>
              <w:rPr>
                <w:sz w:val="28"/>
                <w:szCs w:val="28"/>
                <w:rtl/>
              </w:rPr>
            </w:pPr>
            <w:r w:rsidRPr="00CF7567">
              <w:rPr>
                <w:rFonts w:hint="cs"/>
                <w:sz w:val="28"/>
                <w:szCs w:val="28"/>
                <w:rtl/>
              </w:rPr>
              <w:t xml:space="preserve">تفويت الطاعن لمدة الطعن يستوجب عدم قبول طعنه </w:t>
            </w:r>
            <w:r>
              <w:rPr>
                <w:rFonts w:hint="cs"/>
                <w:sz w:val="28"/>
                <w:szCs w:val="28"/>
                <w:rtl/>
              </w:rPr>
              <w:t>.</w:t>
            </w:r>
          </w:p>
        </w:tc>
        <w:tc>
          <w:tcPr>
            <w:tcW w:w="905"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90</w:t>
            </w:r>
          </w:p>
        </w:tc>
        <w:tc>
          <w:tcPr>
            <w:tcW w:w="959"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274</w:t>
            </w:r>
          </w:p>
        </w:tc>
      </w:tr>
      <w:tr w:rsidR="0014659B" w:rsidRPr="00CF7567" w:rsidTr="0014659B">
        <w:tc>
          <w:tcPr>
            <w:tcW w:w="688"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45</w:t>
            </w:r>
          </w:p>
        </w:tc>
        <w:tc>
          <w:tcPr>
            <w:tcW w:w="2288" w:type="dxa"/>
            <w:shd w:val="clear" w:color="auto" w:fill="auto"/>
            <w:vAlign w:val="center"/>
          </w:tcPr>
          <w:p w:rsidR="0014659B" w:rsidRPr="00513CA4" w:rsidRDefault="0014659B" w:rsidP="0014659B">
            <w:pPr>
              <w:spacing w:after="0" w:line="240" w:lineRule="auto"/>
              <w:jc w:val="center"/>
              <w:rPr>
                <w:rFonts w:cs="Abdulmagid"/>
                <w:b/>
                <w:bCs/>
                <w:sz w:val="24"/>
                <w:szCs w:val="24"/>
                <w:rtl/>
              </w:rPr>
            </w:pPr>
            <w:r w:rsidRPr="00513CA4">
              <w:rPr>
                <w:rFonts w:cs="Abdulmagid" w:hint="cs"/>
                <w:b/>
                <w:bCs/>
                <w:sz w:val="24"/>
                <w:szCs w:val="24"/>
                <w:rtl/>
              </w:rPr>
              <w:t>تقدير الدليل</w:t>
            </w:r>
          </w:p>
        </w:tc>
        <w:tc>
          <w:tcPr>
            <w:tcW w:w="5388" w:type="dxa"/>
            <w:shd w:val="clear" w:color="auto" w:fill="auto"/>
            <w:vAlign w:val="center"/>
          </w:tcPr>
          <w:p w:rsidR="0014659B" w:rsidRPr="00CF7567" w:rsidRDefault="0014659B" w:rsidP="0014659B">
            <w:pPr>
              <w:spacing w:after="0"/>
              <w:jc w:val="lowKashida"/>
              <w:rPr>
                <w:sz w:val="28"/>
                <w:szCs w:val="28"/>
                <w:rtl/>
              </w:rPr>
            </w:pPr>
            <w:r w:rsidRPr="00CF7567">
              <w:rPr>
                <w:rFonts w:hint="cs"/>
                <w:sz w:val="28"/>
                <w:szCs w:val="28"/>
                <w:rtl/>
              </w:rPr>
              <w:t>من حق محكمة الموضوع أن تستخلص من أقوال الشهود وسائر العناصر المطروحة أمامها على بساط البحث الصورة الصحيحة  لواقعة الدعوى بما يؤدي إليه اقتناعها على سبيل الجزم واليقين وأن تطرح ما يخالفها ما دام استخلاصها سائغاً ومستنداً إلى أدلة مقبولة ومنطقاً ولها أصلها الثابت في الأوراق .</w:t>
            </w:r>
          </w:p>
        </w:tc>
        <w:tc>
          <w:tcPr>
            <w:tcW w:w="905"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23</w:t>
            </w:r>
          </w:p>
        </w:tc>
        <w:tc>
          <w:tcPr>
            <w:tcW w:w="959"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75</w:t>
            </w:r>
          </w:p>
        </w:tc>
      </w:tr>
      <w:tr w:rsidR="0014659B" w:rsidRPr="00CF7567" w:rsidTr="0014659B">
        <w:tc>
          <w:tcPr>
            <w:tcW w:w="688"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46</w:t>
            </w:r>
          </w:p>
        </w:tc>
        <w:tc>
          <w:tcPr>
            <w:tcW w:w="2288" w:type="dxa"/>
            <w:shd w:val="clear" w:color="auto" w:fill="auto"/>
            <w:vAlign w:val="center"/>
          </w:tcPr>
          <w:p w:rsidR="0014659B" w:rsidRPr="00513CA4" w:rsidRDefault="0014659B" w:rsidP="0014659B">
            <w:pPr>
              <w:spacing w:after="0" w:line="240" w:lineRule="auto"/>
              <w:jc w:val="center"/>
              <w:rPr>
                <w:rFonts w:cs="Abdulmagid"/>
                <w:b/>
                <w:bCs/>
                <w:sz w:val="24"/>
                <w:szCs w:val="24"/>
                <w:rtl/>
              </w:rPr>
            </w:pPr>
            <w:r w:rsidRPr="00513CA4">
              <w:rPr>
                <w:rFonts w:cs="Abdulmagid" w:hint="cs"/>
                <w:b/>
                <w:bCs/>
                <w:sz w:val="24"/>
                <w:szCs w:val="24"/>
                <w:rtl/>
              </w:rPr>
              <w:t>تقدير الدليل</w:t>
            </w:r>
          </w:p>
        </w:tc>
        <w:tc>
          <w:tcPr>
            <w:tcW w:w="5388" w:type="dxa"/>
            <w:shd w:val="clear" w:color="auto" w:fill="auto"/>
            <w:vAlign w:val="center"/>
          </w:tcPr>
          <w:p w:rsidR="0014659B" w:rsidRPr="00CF7567" w:rsidRDefault="0014659B" w:rsidP="0014659B">
            <w:pPr>
              <w:spacing w:after="0"/>
              <w:jc w:val="lowKashida"/>
              <w:rPr>
                <w:sz w:val="28"/>
                <w:szCs w:val="28"/>
                <w:rtl/>
              </w:rPr>
            </w:pPr>
            <w:r w:rsidRPr="00CF7567">
              <w:rPr>
                <w:rFonts w:hint="cs"/>
                <w:sz w:val="28"/>
                <w:szCs w:val="28"/>
                <w:rtl/>
              </w:rPr>
              <w:t>إن ما ينعاه الطاعن في طعنه عبارة عن جدل موضوعي لوقائع النزاع وأدلته وهذه الصلاحية من إطلاقات محكمة الموضوع تقديرها وتكوين عقيدتها بغير معقب عليها من المحكمة العليا ما دام استخلاصها سائغا .</w:t>
            </w:r>
          </w:p>
        </w:tc>
        <w:tc>
          <w:tcPr>
            <w:tcW w:w="905"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29</w:t>
            </w:r>
          </w:p>
        </w:tc>
        <w:tc>
          <w:tcPr>
            <w:tcW w:w="959"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106</w:t>
            </w:r>
          </w:p>
        </w:tc>
      </w:tr>
      <w:tr w:rsidR="0014659B" w:rsidRPr="00CF7567" w:rsidTr="0014659B">
        <w:tc>
          <w:tcPr>
            <w:tcW w:w="688"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47</w:t>
            </w:r>
          </w:p>
        </w:tc>
        <w:tc>
          <w:tcPr>
            <w:tcW w:w="2288" w:type="dxa"/>
            <w:shd w:val="clear" w:color="auto" w:fill="auto"/>
            <w:vAlign w:val="center"/>
          </w:tcPr>
          <w:p w:rsidR="0014659B" w:rsidRPr="00513CA4" w:rsidRDefault="0014659B" w:rsidP="0014659B">
            <w:pPr>
              <w:spacing w:after="0" w:line="240" w:lineRule="auto"/>
              <w:jc w:val="center"/>
              <w:rPr>
                <w:rFonts w:cs="Abdulmagid"/>
                <w:b/>
                <w:bCs/>
                <w:sz w:val="24"/>
                <w:szCs w:val="24"/>
                <w:rtl/>
              </w:rPr>
            </w:pPr>
            <w:r w:rsidRPr="00513CA4">
              <w:rPr>
                <w:rFonts w:cs="Abdulmagid" w:hint="cs"/>
                <w:b/>
                <w:bCs/>
                <w:sz w:val="24"/>
                <w:szCs w:val="24"/>
                <w:rtl/>
              </w:rPr>
              <w:t>تقدير العقوبة</w:t>
            </w:r>
          </w:p>
        </w:tc>
        <w:tc>
          <w:tcPr>
            <w:tcW w:w="5388" w:type="dxa"/>
            <w:shd w:val="clear" w:color="auto" w:fill="auto"/>
            <w:vAlign w:val="center"/>
          </w:tcPr>
          <w:p w:rsidR="0014659B" w:rsidRPr="00CF7567" w:rsidRDefault="0014659B" w:rsidP="0014659B">
            <w:pPr>
              <w:spacing w:after="0"/>
              <w:jc w:val="lowKashida"/>
              <w:rPr>
                <w:sz w:val="28"/>
                <w:szCs w:val="28"/>
                <w:rtl/>
              </w:rPr>
            </w:pPr>
            <w:r w:rsidRPr="00CF7567">
              <w:rPr>
                <w:rFonts w:hint="cs"/>
                <w:sz w:val="28"/>
                <w:szCs w:val="28"/>
                <w:rtl/>
              </w:rPr>
              <w:t>تقدير العقوبة بين حديها الأدنى والأعلى من صلاحيات محكمة الموضوع .</w:t>
            </w:r>
          </w:p>
        </w:tc>
        <w:tc>
          <w:tcPr>
            <w:tcW w:w="905"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30</w:t>
            </w:r>
          </w:p>
        </w:tc>
        <w:tc>
          <w:tcPr>
            <w:tcW w:w="959"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108</w:t>
            </w:r>
          </w:p>
        </w:tc>
      </w:tr>
      <w:tr w:rsidR="0014659B" w:rsidRPr="00CF7567" w:rsidTr="0014659B">
        <w:tc>
          <w:tcPr>
            <w:tcW w:w="688"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48</w:t>
            </w:r>
          </w:p>
        </w:tc>
        <w:tc>
          <w:tcPr>
            <w:tcW w:w="2288" w:type="dxa"/>
            <w:shd w:val="clear" w:color="auto" w:fill="auto"/>
            <w:vAlign w:val="center"/>
          </w:tcPr>
          <w:p w:rsidR="0014659B" w:rsidRPr="00513CA4" w:rsidRDefault="0014659B" w:rsidP="0014659B">
            <w:pPr>
              <w:spacing w:after="0" w:line="240" w:lineRule="auto"/>
              <w:jc w:val="center"/>
              <w:rPr>
                <w:rFonts w:cs="Abdulmagid"/>
                <w:b/>
                <w:bCs/>
                <w:sz w:val="24"/>
                <w:szCs w:val="24"/>
                <w:rtl/>
              </w:rPr>
            </w:pPr>
            <w:r w:rsidRPr="00513CA4">
              <w:rPr>
                <w:rFonts w:cs="Abdulmagid" w:hint="cs"/>
                <w:b/>
                <w:bCs/>
                <w:sz w:val="24"/>
                <w:szCs w:val="24"/>
                <w:rtl/>
              </w:rPr>
              <w:t>تقرير الاستئناف</w:t>
            </w:r>
          </w:p>
        </w:tc>
        <w:tc>
          <w:tcPr>
            <w:tcW w:w="5388" w:type="dxa"/>
            <w:shd w:val="clear" w:color="auto" w:fill="auto"/>
            <w:vAlign w:val="center"/>
          </w:tcPr>
          <w:p w:rsidR="0014659B" w:rsidRPr="00CF7567" w:rsidRDefault="0014659B" w:rsidP="0014659B">
            <w:pPr>
              <w:spacing w:after="0"/>
              <w:jc w:val="lowKashida"/>
              <w:rPr>
                <w:sz w:val="28"/>
                <w:szCs w:val="28"/>
                <w:rtl/>
              </w:rPr>
            </w:pPr>
            <w:r w:rsidRPr="00CF7567">
              <w:rPr>
                <w:rFonts w:hint="cs"/>
                <w:sz w:val="28"/>
                <w:szCs w:val="28"/>
                <w:rtl/>
              </w:rPr>
              <w:t>إذا قرر الطاعن أو وكيله استئنافه الحكم الابتدائي عقب النطق به فأن الحكم بعدم قبول استئنافه لا أساس له مما يوجب بطلانه ....</w:t>
            </w:r>
          </w:p>
        </w:tc>
        <w:tc>
          <w:tcPr>
            <w:tcW w:w="905"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20</w:t>
            </w:r>
          </w:p>
        </w:tc>
        <w:tc>
          <w:tcPr>
            <w:tcW w:w="959"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66</w:t>
            </w:r>
          </w:p>
        </w:tc>
      </w:tr>
      <w:tr w:rsidR="0014659B" w:rsidRPr="00CF7567" w:rsidTr="0014659B">
        <w:tc>
          <w:tcPr>
            <w:tcW w:w="688"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49</w:t>
            </w:r>
          </w:p>
        </w:tc>
        <w:tc>
          <w:tcPr>
            <w:tcW w:w="2288" w:type="dxa"/>
            <w:shd w:val="clear" w:color="auto" w:fill="auto"/>
            <w:vAlign w:val="center"/>
          </w:tcPr>
          <w:p w:rsidR="0014659B" w:rsidRPr="00513CA4" w:rsidRDefault="0014659B" w:rsidP="0014659B">
            <w:pPr>
              <w:spacing w:after="0" w:line="240" w:lineRule="auto"/>
              <w:jc w:val="center"/>
              <w:rPr>
                <w:rFonts w:cs="Abdulmagid"/>
                <w:b/>
                <w:bCs/>
                <w:sz w:val="24"/>
                <w:szCs w:val="24"/>
                <w:rtl/>
              </w:rPr>
            </w:pPr>
            <w:r w:rsidRPr="00513CA4">
              <w:rPr>
                <w:rFonts w:cs="Abdulmagid" w:hint="cs"/>
                <w:b/>
                <w:bCs/>
                <w:sz w:val="24"/>
                <w:szCs w:val="24"/>
                <w:rtl/>
              </w:rPr>
              <w:t>تناقض الحكم أثره</w:t>
            </w:r>
          </w:p>
        </w:tc>
        <w:tc>
          <w:tcPr>
            <w:tcW w:w="5388" w:type="dxa"/>
            <w:shd w:val="clear" w:color="auto" w:fill="auto"/>
            <w:vAlign w:val="center"/>
          </w:tcPr>
          <w:p w:rsidR="0014659B" w:rsidRPr="00CF7567" w:rsidRDefault="0014659B" w:rsidP="0014659B">
            <w:pPr>
              <w:spacing w:after="0"/>
              <w:jc w:val="lowKashida"/>
              <w:rPr>
                <w:sz w:val="28"/>
                <w:szCs w:val="28"/>
                <w:rtl/>
              </w:rPr>
            </w:pPr>
            <w:r w:rsidRPr="00CF7567">
              <w:rPr>
                <w:rFonts w:hint="cs"/>
                <w:sz w:val="28"/>
                <w:szCs w:val="28"/>
                <w:rtl/>
              </w:rPr>
              <w:t>يعتبر تناقضاً النص على إجراءات القبض والتفتيش الصادر بناء عليها الحكم</w:t>
            </w:r>
            <w:r>
              <w:rPr>
                <w:rFonts w:hint="cs"/>
                <w:sz w:val="28"/>
                <w:szCs w:val="28"/>
                <w:rtl/>
              </w:rPr>
              <w:t xml:space="preserve"> الابتدائي ثم القضاء بتأييده .</w:t>
            </w:r>
          </w:p>
        </w:tc>
        <w:tc>
          <w:tcPr>
            <w:tcW w:w="905"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64</w:t>
            </w:r>
          </w:p>
        </w:tc>
        <w:tc>
          <w:tcPr>
            <w:tcW w:w="959"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217</w:t>
            </w:r>
          </w:p>
        </w:tc>
      </w:tr>
      <w:tr w:rsidR="0014659B" w:rsidRPr="00CF7567" w:rsidTr="0014659B">
        <w:tc>
          <w:tcPr>
            <w:tcW w:w="688"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50</w:t>
            </w:r>
          </w:p>
        </w:tc>
        <w:tc>
          <w:tcPr>
            <w:tcW w:w="2288" w:type="dxa"/>
            <w:shd w:val="clear" w:color="auto" w:fill="auto"/>
            <w:vAlign w:val="center"/>
          </w:tcPr>
          <w:p w:rsidR="0014659B" w:rsidRPr="00513CA4" w:rsidRDefault="0014659B" w:rsidP="0014659B">
            <w:pPr>
              <w:spacing w:after="0" w:line="240" w:lineRule="auto"/>
              <w:jc w:val="center"/>
              <w:rPr>
                <w:rFonts w:cs="Abdulmagid"/>
                <w:b/>
                <w:bCs/>
                <w:sz w:val="24"/>
                <w:szCs w:val="24"/>
                <w:rtl/>
              </w:rPr>
            </w:pPr>
            <w:r w:rsidRPr="00513CA4">
              <w:rPr>
                <w:rFonts w:cs="Abdulmagid" w:hint="cs"/>
                <w:b/>
                <w:bCs/>
                <w:sz w:val="24"/>
                <w:szCs w:val="24"/>
                <w:rtl/>
              </w:rPr>
              <w:t>توقيع عريضة الطعن بالنقض من محام معتمد</w:t>
            </w:r>
          </w:p>
        </w:tc>
        <w:tc>
          <w:tcPr>
            <w:tcW w:w="5388" w:type="dxa"/>
            <w:shd w:val="clear" w:color="auto" w:fill="auto"/>
            <w:vAlign w:val="center"/>
          </w:tcPr>
          <w:p w:rsidR="0014659B" w:rsidRPr="00CF7567" w:rsidRDefault="0014659B" w:rsidP="0014659B">
            <w:pPr>
              <w:spacing w:after="0" w:line="240" w:lineRule="auto"/>
              <w:jc w:val="lowKashida"/>
              <w:rPr>
                <w:sz w:val="28"/>
                <w:szCs w:val="28"/>
                <w:rtl/>
              </w:rPr>
            </w:pPr>
            <w:r w:rsidRPr="00CF7567">
              <w:rPr>
                <w:rFonts w:hint="cs"/>
                <w:sz w:val="28"/>
                <w:szCs w:val="28"/>
                <w:rtl/>
              </w:rPr>
              <w:t>إذا لم يوقع عريضة الطعن بالنقض محام معتمد أمام المحكمة العليا فإن الطعن يكون غير</w:t>
            </w:r>
            <w:r>
              <w:rPr>
                <w:rFonts w:hint="cs"/>
                <w:sz w:val="28"/>
                <w:szCs w:val="28"/>
                <w:rtl/>
              </w:rPr>
              <w:t xml:space="preserve"> </w:t>
            </w:r>
            <w:r w:rsidRPr="00CF7567">
              <w:rPr>
                <w:rFonts w:hint="cs"/>
                <w:sz w:val="28"/>
                <w:szCs w:val="28"/>
                <w:rtl/>
              </w:rPr>
              <w:t>مستوف للشروط القانونية الموجبة لقبوله من حيث الشكل .</w:t>
            </w:r>
          </w:p>
        </w:tc>
        <w:tc>
          <w:tcPr>
            <w:tcW w:w="905"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34</w:t>
            </w:r>
          </w:p>
        </w:tc>
        <w:tc>
          <w:tcPr>
            <w:tcW w:w="959"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116</w:t>
            </w:r>
          </w:p>
        </w:tc>
      </w:tr>
      <w:tr w:rsidR="0014659B" w:rsidRPr="00CF7567" w:rsidTr="0014659B">
        <w:tc>
          <w:tcPr>
            <w:tcW w:w="688"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51</w:t>
            </w:r>
          </w:p>
        </w:tc>
        <w:tc>
          <w:tcPr>
            <w:tcW w:w="2288" w:type="dxa"/>
            <w:shd w:val="clear" w:color="auto" w:fill="auto"/>
            <w:vAlign w:val="center"/>
          </w:tcPr>
          <w:p w:rsidR="0014659B" w:rsidRPr="00513CA4" w:rsidRDefault="0014659B" w:rsidP="0014659B">
            <w:pPr>
              <w:spacing w:after="0" w:line="240" w:lineRule="auto"/>
              <w:jc w:val="center"/>
              <w:rPr>
                <w:rFonts w:cs="Abdulmagid"/>
                <w:b/>
                <w:bCs/>
                <w:sz w:val="24"/>
                <w:szCs w:val="24"/>
                <w:rtl/>
              </w:rPr>
            </w:pPr>
            <w:r w:rsidRPr="00513CA4">
              <w:rPr>
                <w:rFonts w:cs="Abdulmagid" w:hint="cs"/>
                <w:b/>
                <w:bCs/>
                <w:sz w:val="24"/>
                <w:szCs w:val="24"/>
                <w:rtl/>
              </w:rPr>
              <w:t>حجز القضية للحكم</w:t>
            </w:r>
          </w:p>
        </w:tc>
        <w:tc>
          <w:tcPr>
            <w:tcW w:w="5388" w:type="dxa"/>
            <w:shd w:val="clear" w:color="auto" w:fill="auto"/>
            <w:vAlign w:val="center"/>
          </w:tcPr>
          <w:p w:rsidR="0014659B" w:rsidRPr="00CF7567" w:rsidRDefault="0014659B" w:rsidP="0014659B">
            <w:pPr>
              <w:spacing w:after="0" w:line="240" w:lineRule="auto"/>
              <w:jc w:val="lowKashida"/>
              <w:rPr>
                <w:sz w:val="28"/>
                <w:szCs w:val="28"/>
                <w:rtl/>
              </w:rPr>
            </w:pPr>
            <w:r w:rsidRPr="00CF7567">
              <w:rPr>
                <w:rFonts w:hint="cs"/>
                <w:sz w:val="28"/>
                <w:szCs w:val="28"/>
                <w:rtl/>
              </w:rPr>
              <w:t>حجز القضية للحكم بناء على طلب الأطراف لا يعد بطلاناً في الإجراءات .</w:t>
            </w:r>
          </w:p>
        </w:tc>
        <w:tc>
          <w:tcPr>
            <w:tcW w:w="905"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97</w:t>
            </w:r>
          </w:p>
        </w:tc>
        <w:tc>
          <w:tcPr>
            <w:tcW w:w="959"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293</w:t>
            </w:r>
          </w:p>
        </w:tc>
      </w:tr>
      <w:tr w:rsidR="0014659B" w:rsidRPr="00CF7567" w:rsidTr="0014659B">
        <w:tc>
          <w:tcPr>
            <w:tcW w:w="688"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52</w:t>
            </w:r>
          </w:p>
        </w:tc>
        <w:tc>
          <w:tcPr>
            <w:tcW w:w="2288" w:type="dxa"/>
            <w:shd w:val="clear" w:color="auto" w:fill="auto"/>
            <w:vAlign w:val="center"/>
          </w:tcPr>
          <w:p w:rsidR="0014659B" w:rsidRPr="00E27CE1" w:rsidRDefault="0014659B" w:rsidP="0014659B">
            <w:pPr>
              <w:spacing w:after="0" w:line="240" w:lineRule="auto"/>
              <w:jc w:val="center"/>
              <w:rPr>
                <w:rFonts w:cs="Abdulmagid"/>
                <w:b/>
                <w:bCs/>
                <w:rtl/>
              </w:rPr>
            </w:pPr>
            <w:r w:rsidRPr="00E27CE1">
              <w:rPr>
                <w:rFonts w:cs="Abdulmagid" w:hint="cs"/>
                <w:b/>
                <w:bCs/>
                <w:rtl/>
              </w:rPr>
              <w:t>حضور الطاعن أو محاميه جلسة حجز القضية للحكم</w:t>
            </w:r>
            <w:r>
              <w:rPr>
                <w:rFonts w:cs="Abdulmagid" w:hint="cs"/>
                <w:b/>
                <w:bCs/>
                <w:rtl/>
              </w:rPr>
              <w:t xml:space="preserve"> -أثره </w:t>
            </w:r>
          </w:p>
        </w:tc>
        <w:tc>
          <w:tcPr>
            <w:tcW w:w="5388" w:type="dxa"/>
            <w:shd w:val="clear" w:color="auto" w:fill="auto"/>
            <w:vAlign w:val="center"/>
          </w:tcPr>
          <w:p w:rsidR="0014659B" w:rsidRPr="00CF7567" w:rsidRDefault="0014659B" w:rsidP="0014659B">
            <w:pPr>
              <w:spacing w:after="0" w:line="240" w:lineRule="auto"/>
              <w:jc w:val="lowKashida"/>
              <w:rPr>
                <w:sz w:val="28"/>
                <w:szCs w:val="28"/>
                <w:rtl/>
              </w:rPr>
            </w:pPr>
            <w:r w:rsidRPr="00CF7567">
              <w:rPr>
                <w:rFonts w:hint="cs"/>
                <w:sz w:val="28"/>
                <w:szCs w:val="28"/>
                <w:rtl/>
              </w:rPr>
              <w:t>حضور الطاعن أو محاميه جلسة حجز القضية للحكم إلى موعد محدد يجعل الحكم في حقه حضورياً .</w:t>
            </w:r>
          </w:p>
        </w:tc>
        <w:tc>
          <w:tcPr>
            <w:tcW w:w="905"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80</w:t>
            </w:r>
          </w:p>
        </w:tc>
        <w:tc>
          <w:tcPr>
            <w:tcW w:w="959"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254</w:t>
            </w:r>
          </w:p>
        </w:tc>
      </w:tr>
      <w:tr w:rsidR="0014659B" w:rsidRPr="00CF7567" w:rsidTr="0014659B">
        <w:tc>
          <w:tcPr>
            <w:tcW w:w="688"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53</w:t>
            </w:r>
          </w:p>
        </w:tc>
        <w:tc>
          <w:tcPr>
            <w:tcW w:w="2288" w:type="dxa"/>
            <w:shd w:val="clear" w:color="auto" w:fill="auto"/>
            <w:vAlign w:val="center"/>
          </w:tcPr>
          <w:p w:rsidR="0014659B" w:rsidRPr="00513CA4" w:rsidRDefault="0014659B" w:rsidP="0014659B">
            <w:pPr>
              <w:spacing w:after="0" w:line="240" w:lineRule="auto"/>
              <w:jc w:val="center"/>
              <w:rPr>
                <w:rFonts w:cs="Abdulmagid"/>
                <w:b/>
                <w:bCs/>
                <w:sz w:val="24"/>
                <w:szCs w:val="24"/>
                <w:rtl/>
              </w:rPr>
            </w:pPr>
            <w:r w:rsidRPr="00513CA4">
              <w:rPr>
                <w:rFonts w:cs="Abdulmagid" w:hint="cs"/>
                <w:b/>
                <w:bCs/>
                <w:sz w:val="24"/>
                <w:szCs w:val="24"/>
                <w:rtl/>
              </w:rPr>
              <w:t>حكم</w:t>
            </w:r>
            <w:r w:rsidRPr="00513CA4">
              <w:rPr>
                <w:rFonts w:cs="Abdulmagid"/>
                <w:b/>
                <w:bCs/>
                <w:sz w:val="24"/>
                <w:szCs w:val="24"/>
                <w:rtl/>
              </w:rPr>
              <w:t xml:space="preserve"> </w:t>
            </w:r>
            <w:r w:rsidRPr="00513CA4">
              <w:rPr>
                <w:rFonts w:cs="Abdulmagid" w:hint="cs"/>
                <w:b/>
                <w:bCs/>
                <w:sz w:val="24"/>
                <w:szCs w:val="24"/>
                <w:rtl/>
              </w:rPr>
              <w:t>الطعن</w:t>
            </w:r>
            <w:r w:rsidRPr="00513CA4">
              <w:rPr>
                <w:rFonts w:cs="Abdulmagid"/>
                <w:b/>
                <w:bCs/>
                <w:sz w:val="24"/>
                <w:szCs w:val="24"/>
                <w:rtl/>
              </w:rPr>
              <w:t xml:space="preserve"> </w:t>
            </w:r>
            <w:r w:rsidRPr="00513CA4">
              <w:rPr>
                <w:rFonts w:cs="Abdulmagid" w:hint="cs"/>
                <w:b/>
                <w:bCs/>
                <w:sz w:val="24"/>
                <w:szCs w:val="24"/>
                <w:rtl/>
              </w:rPr>
              <w:t>بعد</w:t>
            </w:r>
            <w:r w:rsidRPr="00513CA4">
              <w:rPr>
                <w:rFonts w:cs="Abdulmagid"/>
                <w:b/>
                <w:bCs/>
                <w:sz w:val="24"/>
                <w:szCs w:val="24"/>
                <w:rtl/>
              </w:rPr>
              <w:t xml:space="preserve"> </w:t>
            </w:r>
            <w:r w:rsidRPr="00513CA4">
              <w:rPr>
                <w:rFonts w:cs="Abdulmagid" w:hint="cs"/>
                <w:b/>
                <w:bCs/>
                <w:sz w:val="24"/>
                <w:szCs w:val="24"/>
                <w:rtl/>
              </w:rPr>
              <w:t>انتهاء</w:t>
            </w:r>
            <w:r w:rsidRPr="00513CA4">
              <w:rPr>
                <w:rFonts w:cs="Abdulmagid"/>
                <w:b/>
                <w:bCs/>
                <w:sz w:val="24"/>
                <w:szCs w:val="24"/>
                <w:rtl/>
              </w:rPr>
              <w:t xml:space="preserve"> </w:t>
            </w:r>
            <w:r w:rsidRPr="00513CA4">
              <w:rPr>
                <w:rFonts w:cs="Abdulmagid" w:hint="cs"/>
                <w:b/>
                <w:bCs/>
                <w:sz w:val="24"/>
                <w:szCs w:val="24"/>
                <w:rtl/>
              </w:rPr>
              <w:t>الفترة</w:t>
            </w:r>
            <w:r w:rsidRPr="00513CA4">
              <w:rPr>
                <w:rFonts w:cs="Abdulmagid"/>
                <w:b/>
                <w:bCs/>
                <w:sz w:val="24"/>
                <w:szCs w:val="24"/>
                <w:rtl/>
              </w:rPr>
              <w:t xml:space="preserve"> </w:t>
            </w:r>
            <w:r w:rsidRPr="00513CA4">
              <w:rPr>
                <w:rFonts w:cs="Abdulmagid" w:hint="cs"/>
                <w:b/>
                <w:bCs/>
                <w:sz w:val="24"/>
                <w:szCs w:val="24"/>
                <w:rtl/>
              </w:rPr>
              <w:t>المحددة</w:t>
            </w:r>
            <w:r w:rsidRPr="00513CA4">
              <w:rPr>
                <w:rFonts w:cs="Abdulmagid"/>
                <w:b/>
                <w:bCs/>
                <w:sz w:val="24"/>
                <w:szCs w:val="24"/>
                <w:rtl/>
              </w:rPr>
              <w:t xml:space="preserve"> </w:t>
            </w:r>
            <w:r w:rsidRPr="00513CA4">
              <w:rPr>
                <w:rFonts w:cs="Abdulmagid" w:hint="cs"/>
                <w:b/>
                <w:bCs/>
                <w:sz w:val="24"/>
                <w:szCs w:val="24"/>
                <w:rtl/>
              </w:rPr>
              <w:t>قانونياً</w:t>
            </w:r>
          </w:p>
        </w:tc>
        <w:tc>
          <w:tcPr>
            <w:tcW w:w="5388" w:type="dxa"/>
            <w:shd w:val="clear" w:color="auto" w:fill="auto"/>
            <w:vAlign w:val="center"/>
          </w:tcPr>
          <w:p w:rsidR="0014659B" w:rsidRPr="00CF7567" w:rsidRDefault="0014659B" w:rsidP="0014659B">
            <w:pPr>
              <w:spacing w:after="0" w:line="240" w:lineRule="auto"/>
              <w:jc w:val="lowKashida"/>
              <w:rPr>
                <w:sz w:val="28"/>
                <w:szCs w:val="28"/>
                <w:rtl/>
              </w:rPr>
            </w:pPr>
            <w:r w:rsidRPr="00CF7567">
              <w:rPr>
                <w:rFonts w:hint="cs"/>
                <w:sz w:val="28"/>
                <w:szCs w:val="28"/>
                <w:rtl/>
              </w:rPr>
              <w:t>إذا</w:t>
            </w:r>
            <w:r w:rsidRPr="00CF7567">
              <w:rPr>
                <w:sz w:val="28"/>
                <w:szCs w:val="28"/>
                <w:rtl/>
              </w:rPr>
              <w:t xml:space="preserve"> </w:t>
            </w:r>
            <w:r w:rsidRPr="00CF7567">
              <w:rPr>
                <w:rFonts w:hint="cs"/>
                <w:sz w:val="28"/>
                <w:szCs w:val="28"/>
                <w:rtl/>
              </w:rPr>
              <w:t>كان</w:t>
            </w:r>
            <w:r w:rsidRPr="00CF7567">
              <w:rPr>
                <w:sz w:val="28"/>
                <w:szCs w:val="28"/>
                <w:rtl/>
              </w:rPr>
              <w:t xml:space="preserve"> </w:t>
            </w:r>
            <w:r w:rsidRPr="00CF7567">
              <w:rPr>
                <w:rFonts w:hint="cs"/>
                <w:sz w:val="28"/>
                <w:szCs w:val="28"/>
                <w:rtl/>
              </w:rPr>
              <w:t>النطق</w:t>
            </w:r>
            <w:r w:rsidRPr="00CF7567">
              <w:rPr>
                <w:sz w:val="28"/>
                <w:szCs w:val="28"/>
                <w:rtl/>
              </w:rPr>
              <w:t xml:space="preserve"> </w:t>
            </w:r>
            <w:r w:rsidRPr="00CF7567">
              <w:rPr>
                <w:rFonts w:hint="cs"/>
                <w:sz w:val="28"/>
                <w:szCs w:val="28"/>
                <w:rtl/>
              </w:rPr>
              <w:t>بالحكم</w:t>
            </w:r>
            <w:r w:rsidRPr="00CF7567">
              <w:rPr>
                <w:sz w:val="28"/>
                <w:szCs w:val="28"/>
                <w:rtl/>
              </w:rPr>
              <w:t xml:space="preserve"> </w:t>
            </w:r>
            <w:r w:rsidRPr="00CF7567">
              <w:rPr>
                <w:rFonts w:hint="cs"/>
                <w:sz w:val="28"/>
                <w:szCs w:val="28"/>
                <w:rtl/>
              </w:rPr>
              <w:t>حضورياً</w:t>
            </w:r>
            <w:r w:rsidRPr="00CF7567">
              <w:rPr>
                <w:sz w:val="28"/>
                <w:szCs w:val="28"/>
                <w:rtl/>
              </w:rPr>
              <w:t xml:space="preserve"> </w:t>
            </w:r>
            <w:r w:rsidRPr="00CF7567">
              <w:rPr>
                <w:rFonts w:hint="cs"/>
                <w:sz w:val="28"/>
                <w:szCs w:val="28"/>
                <w:rtl/>
              </w:rPr>
              <w:t>ولم</w:t>
            </w:r>
            <w:r w:rsidRPr="00CF7567">
              <w:rPr>
                <w:sz w:val="28"/>
                <w:szCs w:val="28"/>
                <w:rtl/>
              </w:rPr>
              <w:t xml:space="preserve"> </w:t>
            </w:r>
            <w:r w:rsidRPr="00CF7567">
              <w:rPr>
                <w:rFonts w:hint="cs"/>
                <w:sz w:val="28"/>
                <w:szCs w:val="28"/>
                <w:rtl/>
              </w:rPr>
              <w:t>يتم</w:t>
            </w:r>
            <w:r w:rsidRPr="00CF7567">
              <w:rPr>
                <w:sz w:val="28"/>
                <w:szCs w:val="28"/>
                <w:rtl/>
              </w:rPr>
              <w:t xml:space="preserve"> </w:t>
            </w:r>
            <w:r w:rsidRPr="00CF7567">
              <w:rPr>
                <w:rFonts w:hint="cs"/>
                <w:sz w:val="28"/>
                <w:szCs w:val="28"/>
                <w:rtl/>
              </w:rPr>
              <w:t>المتهمون</w:t>
            </w:r>
            <w:r w:rsidRPr="00CF7567">
              <w:rPr>
                <w:sz w:val="28"/>
                <w:szCs w:val="28"/>
                <w:rtl/>
              </w:rPr>
              <w:t xml:space="preserve"> </w:t>
            </w:r>
            <w:r w:rsidRPr="00CF7567">
              <w:rPr>
                <w:rFonts w:hint="cs"/>
                <w:sz w:val="28"/>
                <w:szCs w:val="28"/>
                <w:rtl/>
              </w:rPr>
              <w:t>بنقر</w:t>
            </w:r>
            <w:r w:rsidRPr="00CF7567">
              <w:rPr>
                <w:sz w:val="28"/>
                <w:szCs w:val="28"/>
                <w:rtl/>
              </w:rPr>
              <w:t xml:space="preserve"> </w:t>
            </w:r>
            <w:r w:rsidRPr="00CF7567">
              <w:rPr>
                <w:rFonts w:hint="cs"/>
                <w:sz w:val="28"/>
                <w:szCs w:val="28"/>
                <w:rtl/>
              </w:rPr>
              <w:t>أو</w:t>
            </w:r>
            <w:r w:rsidRPr="00CF7567">
              <w:rPr>
                <w:sz w:val="28"/>
                <w:szCs w:val="28"/>
                <w:rtl/>
              </w:rPr>
              <w:t xml:space="preserve"> </w:t>
            </w:r>
            <w:r w:rsidRPr="00CF7567">
              <w:rPr>
                <w:rFonts w:hint="cs"/>
                <w:sz w:val="28"/>
                <w:szCs w:val="28"/>
                <w:rtl/>
              </w:rPr>
              <w:t>الطعن</w:t>
            </w:r>
            <w:r w:rsidRPr="00CF7567">
              <w:rPr>
                <w:sz w:val="28"/>
                <w:szCs w:val="28"/>
                <w:rtl/>
              </w:rPr>
              <w:t xml:space="preserve"> </w:t>
            </w:r>
            <w:r w:rsidRPr="00CF7567">
              <w:rPr>
                <w:rFonts w:hint="cs"/>
                <w:sz w:val="28"/>
                <w:szCs w:val="28"/>
                <w:rtl/>
              </w:rPr>
              <w:t>خلال</w:t>
            </w:r>
            <w:r w:rsidRPr="00CF7567">
              <w:rPr>
                <w:sz w:val="28"/>
                <w:szCs w:val="28"/>
                <w:rtl/>
              </w:rPr>
              <w:t xml:space="preserve"> </w:t>
            </w:r>
            <w:r w:rsidRPr="00CF7567">
              <w:rPr>
                <w:rFonts w:hint="cs"/>
                <w:sz w:val="28"/>
                <w:szCs w:val="28"/>
                <w:rtl/>
              </w:rPr>
              <w:t>الفقرة</w:t>
            </w:r>
            <w:r w:rsidRPr="00CF7567">
              <w:rPr>
                <w:sz w:val="28"/>
                <w:szCs w:val="28"/>
                <w:rtl/>
              </w:rPr>
              <w:t xml:space="preserve"> </w:t>
            </w:r>
            <w:r w:rsidRPr="00CF7567">
              <w:rPr>
                <w:rFonts w:hint="cs"/>
                <w:sz w:val="28"/>
                <w:szCs w:val="28"/>
                <w:rtl/>
              </w:rPr>
              <w:t>المحددة</w:t>
            </w:r>
            <w:r w:rsidRPr="00CF7567">
              <w:rPr>
                <w:sz w:val="28"/>
                <w:szCs w:val="28"/>
                <w:rtl/>
              </w:rPr>
              <w:t xml:space="preserve"> </w:t>
            </w:r>
            <w:r w:rsidRPr="00CF7567">
              <w:rPr>
                <w:rFonts w:hint="cs"/>
                <w:sz w:val="28"/>
                <w:szCs w:val="28"/>
                <w:rtl/>
              </w:rPr>
              <w:t>قانوناً</w:t>
            </w:r>
            <w:r w:rsidRPr="00CF7567">
              <w:rPr>
                <w:sz w:val="28"/>
                <w:szCs w:val="28"/>
                <w:rtl/>
              </w:rPr>
              <w:t xml:space="preserve"> </w:t>
            </w:r>
            <w:r w:rsidRPr="00CF7567">
              <w:rPr>
                <w:rFonts w:hint="cs"/>
                <w:sz w:val="28"/>
                <w:szCs w:val="28"/>
                <w:rtl/>
              </w:rPr>
              <w:t>وإنما</w:t>
            </w:r>
            <w:r w:rsidRPr="00CF7567">
              <w:rPr>
                <w:sz w:val="28"/>
                <w:szCs w:val="28"/>
                <w:rtl/>
              </w:rPr>
              <w:t xml:space="preserve"> </w:t>
            </w:r>
            <w:r w:rsidRPr="00CF7567">
              <w:rPr>
                <w:rFonts w:hint="cs"/>
                <w:sz w:val="28"/>
                <w:szCs w:val="28"/>
                <w:rtl/>
              </w:rPr>
              <w:t>قاموا</w:t>
            </w:r>
            <w:r w:rsidRPr="00CF7567">
              <w:rPr>
                <w:sz w:val="28"/>
                <w:szCs w:val="28"/>
                <w:rtl/>
              </w:rPr>
              <w:t xml:space="preserve"> </w:t>
            </w:r>
            <w:r w:rsidRPr="00CF7567">
              <w:rPr>
                <w:rFonts w:hint="cs"/>
                <w:sz w:val="28"/>
                <w:szCs w:val="28"/>
                <w:rtl/>
              </w:rPr>
              <w:t>بتقديم</w:t>
            </w:r>
            <w:r w:rsidRPr="00CF7567">
              <w:rPr>
                <w:sz w:val="28"/>
                <w:szCs w:val="28"/>
                <w:rtl/>
              </w:rPr>
              <w:t xml:space="preserve"> </w:t>
            </w:r>
            <w:r w:rsidRPr="00CF7567">
              <w:rPr>
                <w:rFonts w:hint="cs"/>
                <w:sz w:val="28"/>
                <w:szCs w:val="28"/>
                <w:rtl/>
              </w:rPr>
              <w:t>عريضة</w:t>
            </w:r>
            <w:r w:rsidRPr="00CF7567">
              <w:rPr>
                <w:sz w:val="28"/>
                <w:szCs w:val="28"/>
                <w:rtl/>
              </w:rPr>
              <w:t xml:space="preserve"> </w:t>
            </w:r>
            <w:r w:rsidRPr="00CF7567">
              <w:rPr>
                <w:rFonts w:hint="cs"/>
                <w:sz w:val="28"/>
                <w:szCs w:val="28"/>
                <w:rtl/>
              </w:rPr>
              <w:t>الطعن</w:t>
            </w:r>
            <w:r w:rsidRPr="00CF7567">
              <w:rPr>
                <w:sz w:val="28"/>
                <w:szCs w:val="28"/>
                <w:rtl/>
              </w:rPr>
              <w:t xml:space="preserve"> </w:t>
            </w:r>
            <w:r w:rsidRPr="00CF7567">
              <w:rPr>
                <w:rFonts w:hint="cs"/>
                <w:sz w:val="28"/>
                <w:szCs w:val="28"/>
                <w:rtl/>
              </w:rPr>
              <w:t>بعد</w:t>
            </w:r>
            <w:r w:rsidRPr="00CF7567">
              <w:rPr>
                <w:sz w:val="28"/>
                <w:szCs w:val="28"/>
                <w:rtl/>
              </w:rPr>
              <w:t xml:space="preserve"> </w:t>
            </w:r>
            <w:r w:rsidRPr="00CF7567">
              <w:rPr>
                <w:rFonts w:hint="cs"/>
                <w:sz w:val="28"/>
                <w:szCs w:val="28"/>
                <w:rtl/>
              </w:rPr>
              <w:t>مضي</w:t>
            </w:r>
            <w:r w:rsidRPr="00CF7567">
              <w:rPr>
                <w:sz w:val="28"/>
                <w:szCs w:val="28"/>
                <w:rtl/>
              </w:rPr>
              <w:t xml:space="preserve"> </w:t>
            </w:r>
            <w:r w:rsidRPr="00CF7567">
              <w:rPr>
                <w:rFonts w:hint="cs"/>
                <w:sz w:val="28"/>
                <w:szCs w:val="28"/>
                <w:rtl/>
              </w:rPr>
              <w:t>المدة</w:t>
            </w:r>
            <w:r w:rsidRPr="00CF7567">
              <w:rPr>
                <w:sz w:val="28"/>
                <w:szCs w:val="28"/>
                <w:rtl/>
              </w:rPr>
              <w:t xml:space="preserve"> </w:t>
            </w:r>
            <w:r w:rsidRPr="00CF7567">
              <w:rPr>
                <w:rFonts w:hint="cs"/>
                <w:sz w:val="28"/>
                <w:szCs w:val="28"/>
                <w:rtl/>
              </w:rPr>
              <w:t>فعلى</w:t>
            </w:r>
            <w:r w:rsidRPr="00CF7567">
              <w:rPr>
                <w:sz w:val="28"/>
                <w:szCs w:val="28"/>
                <w:rtl/>
              </w:rPr>
              <w:t xml:space="preserve"> </w:t>
            </w:r>
            <w:r w:rsidRPr="00CF7567">
              <w:rPr>
                <w:rFonts w:hint="cs"/>
                <w:sz w:val="28"/>
                <w:szCs w:val="28"/>
                <w:rtl/>
              </w:rPr>
              <w:t>المحكمة</w:t>
            </w:r>
            <w:r w:rsidRPr="00CF7567">
              <w:rPr>
                <w:sz w:val="28"/>
                <w:szCs w:val="28"/>
                <w:rtl/>
              </w:rPr>
              <w:t xml:space="preserve"> </w:t>
            </w:r>
            <w:r w:rsidRPr="00CF7567">
              <w:rPr>
                <w:rFonts w:hint="cs"/>
                <w:sz w:val="28"/>
                <w:szCs w:val="28"/>
                <w:rtl/>
              </w:rPr>
              <w:t>أ</w:t>
            </w:r>
            <w:r w:rsidRPr="00CF7567">
              <w:rPr>
                <w:sz w:val="28"/>
                <w:szCs w:val="28"/>
                <w:rtl/>
              </w:rPr>
              <w:t xml:space="preserve"> </w:t>
            </w:r>
            <w:r w:rsidRPr="00CF7567">
              <w:rPr>
                <w:rFonts w:hint="cs"/>
                <w:sz w:val="28"/>
                <w:szCs w:val="28"/>
                <w:rtl/>
              </w:rPr>
              <w:t>،</w:t>
            </w:r>
            <w:r w:rsidRPr="00CF7567">
              <w:rPr>
                <w:sz w:val="28"/>
                <w:szCs w:val="28"/>
                <w:rtl/>
              </w:rPr>
              <w:t xml:space="preserve"> </w:t>
            </w:r>
            <w:r w:rsidRPr="00CF7567">
              <w:rPr>
                <w:rFonts w:hint="cs"/>
                <w:sz w:val="28"/>
                <w:szCs w:val="28"/>
                <w:rtl/>
              </w:rPr>
              <w:t>تقتضي</w:t>
            </w:r>
            <w:r w:rsidRPr="00CF7567">
              <w:rPr>
                <w:sz w:val="28"/>
                <w:szCs w:val="28"/>
                <w:rtl/>
              </w:rPr>
              <w:t xml:space="preserve"> </w:t>
            </w:r>
            <w:r w:rsidRPr="00CF7567">
              <w:rPr>
                <w:rFonts w:hint="cs"/>
                <w:sz w:val="28"/>
                <w:szCs w:val="28"/>
                <w:rtl/>
              </w:rPr>
              <w:t>برفض</w:t>
            </w:r>
            <w:r w:rsidRPr="00CF7567">
              <w:rPr>
                <w:sz w:val="28"/>
                <w:szCs w:val="28"/>
                <w:rtl/>
              </w:rPr>
              <w:t xml:space="preserve"> </w:t>
            </w:r>
            <w:r w:rsidRPr="00CF7567">
              <w:rPr>
                <w:rFonts w:hint="cs"/>
                <w:sz w:val="28"/>
                <w:szCs w:val="28"/>
                <w:rtl/>
              </w:rPr>
              <w:t>الطعن</w:t>
            </w:r>
            <w:r w:rsidRPr="00CF7567">
              <w:rPr>
                <w:sz w:val="28"/>
                <w:szCs w:val="28"/>
                <w:rtl/>
              </w:rPr>
              <w:t xml:space="preserve"> ..</w:t>
            </w:r>
          </w:p>
        </w:tc>
        <w:tc>
          <w:tcPr>
            <w:tcW w:w="905"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35</w:t>
            </w:r>
          </w:p>
        </w:tc>
        <w:tc>
          <w:tcPr>
            <w:tcW w:w="959"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117</w:t>
            </w:r>
          </w:p>
        </w:tc>
      </w:tr>
      <w:tr w:rsidR="0014659B" w:rsidRPr="00CF7567" w:rsidTr="0014659B">
        <w:tc>
          <w:tcPr>
            <w:tcW w:w="688"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54</w:t>
            </w:r>
          </w:p>
        </w:tc>
        <w:tc>
          <w:tcPr>
            <w:tcW w:w="2288" w:type="dxa"/>
            <w:shd w:val="clear" w:color="auto" w:fill="auto"/>
            <w:vAlign w:val="center"/>
          </w:tcPr>
          <w:p w:rsidR="0014659B" w:rsidRPr="00513CA4" w:rsidRDefault="0014659B" w:rsidP="0014659B">
            <w:pPr>
              <w:spacing w:after="0" w:line="240" w:lineRule="auto"/>
              <w:jc w:val="center"/>
              <w:rPr>
                <w:rFonts w:cs="Abdulmagid"/>
                <w:b/>
                <w:bCs/>
                <w:sz w:val="24"/>
                <w:szCs w:val="24"/>
                <w:rtl/>
              </w:rPr>
            </w:pPr>
            <w:r w:rsidRPr="00513CA4">
              <w:rPr>
                <w:rFonts w:cs="Abdulmagid" w:hint="cs"/>
                <w:b/>
                <w:bCs/>
                <w:sz w:val="24"/>
                <w:szCs w:val="24"/>
                <w:rtl/>
              </w:rPr>
              <w:t>حق</w:t>
            </w:r>
            <w:r w:rsidRPr="00513CA4">
              <w:rPr>
                <w:rFonts w:cs="Abdulmagid"/>
                <w:b/>
                <w:bCs/>
                <w:sz w:val="24"/>
                <w:szCs w:val="24"/>
                <w:rtl/>
              </w:rPr>
              <w:t xml:space="preserve"> </w:t>
            </w:r>
            <w:r w:rsidRPr="00513CA4">
              <w:rPr>
                <w:rFonts w:cs="Abdulmagid" w:hint="cs"/>
                <w:b/>
                <w:bCs/>
                <w:sz w:val="24"/>
                <w:szCs w:val="24"/>
                <w:rtl/>
              </w:rPr>
              <w:t>أطراف</w:t>
            </w:r>
            <w:r w:rsidRPr="00513CA4">
              <w:rPr>
                <w:rFonts w:cs="Abdulmagid"/>
                <w:b/>
                <w:bCs/>
                <w:sz w:val="24"/>
                <w:szCs w:val="24"/>
                <w:rtl/>
              </w:rPr>
              <w:t xml:space="preserve"> </w:t>
            </w:r>
            <w:r w:rsidRPr="00513CA4">
              <w:rPr>
                <w:rFonts w:cs="Abdulmagid" w:hint="cs"/>
                <w:b/>
                <w:bCs/>
                <w:sz w:val="24"/>
                <w:szCs w:val="24"/>
                <w:rtl/>
              </w:rPr>
              <w:t>النزاع</w:t>
            </w:r>
            <w:r w:rsidRPr="00513CA4">
              <w:rPr>
                <w:rFonts w:cs="Abdulmagid"/>
                <w:b/>
                <w:bCs/>
                <w:sz w:val="24"/>
                <w:szCs w:val="24"/>
                <w:rtl/>
              </w:rPr>
              <w:t xml:space="preserve"> </w:t>
            </w:r>
            <w:r w:rsidRPr="00513CA4">
              <w:rPr>
                <w:rFonts w:cs="Abdulmagid" w:hint="cs"/>
                <w:b/>
                <w:bCs/>
                <w:sz w:val="24"/>
                <w:szCs w:val="24"/>
                <w:rtl/>
              </w:rPr>
              <w:t>في</w:t>
            </w:r>
            <w:r w:rsidRPr="00513CA4">
              <w:rPr>
                <w:rFonts w:cs="Abdulmagid"/>
                <w:b/>
                <w:bCs/>
                <w:sz w:val="24"/>
                <w:szCs w:val="24"/>
                <w:rtl/>
              </w:rPr>
              <w:t xml:space="preserve"> </w:t>
            </w:r>
            <w:r w:rsidRPr="00513CA4">
              <w:rPr>
                <w:rFonts w:cs="Abdulmagid" w:hint="cs"/>
                <w:b/>
                <w:bCs/>
                <w:sz w:val="24"/>
                <w:szCs w:val="24"/>
                <w:rtl/>
              </w:rPr>
              <w:t>التقاضي</w:t>
            </w:r>
          </w:p>
        </w:tc>
        <w:tc>
          <w:tcPr>
            <w:tcW w:w="5388" w:type="dxa"/>
            <w:shd w:val="clear" w:color="auto" w:fill="auto"/>
            <w:vAlign w:val="center"/>
          </w:tcPr>
          <w:p w:rsidR="0014659B" w:rsidRPr="00CF7567" w:rsidRDefault="0014659B" w:rsidP="0014659B">
            <w:pPr>
              <w:spacing w:after="0" w:line="240" w:lineRule="auto"/>
              <w:jc w:val="lowKashida"/>
              <w:rPr>
                <w:sz w:val="28"/>
                <w:szCs w:val="28"/>
                <w:rtl/>
              </w:rPr>
            </w:pPr>
            <w:r w:rsidRPr="00CF7567">
              <w:rPr>
                <w:rFonts w:hint="cs"/>
                <w:sz w:val="28"/>
                <w:szCs w:val="28"/>
                <w:rtl/>
              </w:rPr>
              <w:t>لا</w:t>
            </w:r>
            <w:r w:rsidRPr="00CF7567">
              <w:rPr>
                <w:sz w:val="28"/>
                <w:szCs w:val="28"/>
                <w:rtl/>
              </w:rPr>
              <w:t xml:space="preserve"> </w:t>
            </w:r>
            <w:r w:rsidRPr="00CF7567">
              <w:rPr>
                <w:rFonts w:hint="cs"/>
                <w:sz w:val="28"/>
                <w:szCs w:val="28"/>
                <w:rtl/>
              </w:rPr>
              <w:t>يجوز</w:t>
            </w:r>
            <w:r w:rsidRPr="00CF7567">
              <w:rPr>
                <w:sz w:val="28"/>
                <w:szCs w:val="28"/>
                <w:rtl/>
              </w:rPr>
              <w:t xml:space="preserve"> </w:t>
            </w:r>
            <w:r w:rsidRPr="00CF7567">
              <w:rPr>
                <w:rFonts w:hint="cs"/>
                <w:sz w:val="28"/>
                <w:szCs w:val="28"/>
                <w:rtl/>
              </w:rPr>
              <w:t>حرمان</w:t>
            </w:r>
            <w:r w:rsidRPr="00CF7567">
              <w:rPr>
                <w:sz w:val="28"/>
                <w:szCs w:val="28"/>
                <w:rtl/>
              </w:rPr>
              <w:t xml:space="preserve"> </w:t>
            </w:r>
            <w:r w:rsidRPr="00CF7567">
              <w:rPr>
                <w:rFonts w:hint="cs"/>
                <w:sz w:val="28"/>
                <w:szCs w:val="28"/>
                <w:rtl/>
              </w:rPr>
              <w:t>الخصوم</w:t>
            </w:r>
            <w:r w:rsidRPr="00CF7567">
              <w:rPr>
                <w:sz w:val="28"/>
                <w:szCs w:val="28"/>
                <w:rtl/>
              </w:rPr>
              <w:t xml:space="preserve"> </w:t>
            </w:r>
            <w:r w:rsidRPr="00CF7567">
              <w:rPr>
                <w:rFonts w:hint="cs"/>
                <w:sz w:val="28"/>
                <w:szCs w:val="28"/>
                <w:rtl/>
              </w:rPr>
              <w:t>من</w:t>
            </w:r>
            <w:r w:rsidRPr="00CF7567">
              <w:rPr>
                <w:sz w:val="28"/>
                <w:szCs w:val="28"/>
                <w:rtl/>
              </w:rPr>
              <w:t xml:space="preserve"> </w:t>
            </w:r>
            <w:r w:rsidRPr="00CF7567">
              <w:rPr>
                <w:rFonts w:hint="cs"/>
                <w:sz w:val="28"/>
                <w:szCs w:val="28"/>
                <w:rtl/>
              </w:rPr>
              <w:t>حقهم</w:t>
            </w:r>
            <w:r w:rsidRPr="00CF7567">
              <w:rPr>
                <w:sz w:val="28"/>
                <w:szCs w:val="28"/>
                <w:rtl/>
              </w:rPr>
              <w:t xml:space="preserve"> </w:t>
            </w:r>
            <w:r w:rsidRPr="00CF7567">
              <w:rPr>
                <w:rFonts w:hint="cs"/>
                <w:sz w:val="28"/>
                <w:szCs w:val="28"/>
                <w:rtl/>
              </w:rPr>
              <w:t>في</w:t>
            </w:r>
            <w:r w:rsidRPr="00CF7567">
              <w:rPr>
                <w:sz w:val="28"/>
                <w:szCs w:val="28"/>
                <w:rtl/>
              </w:rPr>
              <w:t xml:space="preserve"> </w:t>
            </w:r>
            <w:r w:rsidRPr="00CF7567">
              <w:rPr>
                <w:rFonts w:hint="cs"/>
                <w:sz w:val="28"/>
                <w:szCs w:val="28"/>
                <w:rtl/>
              </w:rPr>
              <w:t>التقاضي</w:t>
            </w:r>
            <w:r w:rsidRPr="00CF7567">
              <w:rPr>
                <w:sz w:val="28"/>
                <w:szCs w:val="28"/>
                <w:rtl/>
              </w:rPr>
              <w:t xml:space="preserve"> </w:t>
            </w:r>
            <w:r w:rsidRPr="00CF7567">
              <w:rPr>
                <w:rFonts w:hint="cs"/>
                <w:sz w:val="28"/>
                <w:szCs w:val="28"/>
                <w:rtl/>
              </w:rPr>
              <w:t>أمام</w:t>
            </w:r>
            <w:r w:rsidRPr="00CF7567">
              <w:rPr>
                <w:sz w:val="28"/>
                <w:szCs w:val="28"/>
                <w:rtl/>
              </w:rPr>
              <w:t xml:space="preserve"> </w:t>
            </w:r>
            <w:r w:rsidRPr="00CF7567">
              <w:rPr>
                <w:rFonts w:hint="cs"/>
                <w:sz w:val="28"/>
                <w:szCs w:val="28"/>
                <w:rtl/>
              </w:rPr>
              <w:t>مختلف</w:t>
            </w:r>
            <w:r w:rsidRPr="00CF7567">
              <w:rPr>
                <w:sz w:val="28"/>
                <w:szCs w:val="28"/>
                <w:rtl/>
              </w:rPr>
              <w:t xml:space="preserve"> </w:t>
            </w:r>
            <w:r w:rsidRPr="00CF7567">
              <w:rPr>
                <w:rFonts w:hint="cs"/>
                <w:sz w:val="28"/>
                <w:szCs w:val="28"/>
                <w:rtl/>
              </w:rPr>
              <w:t>درجات</w:t>
            </w:r>
            <w:r w:rsidRPr="00CF7567">
              <w:rPr>
                <w:sz w:val="28"/>
                <w:szCs w:val="28"/>
                <w:rtl/>
              </w:rPr>
              <w:t xml:space="preserve"> </w:t>
            </w:r>
            <w:r w:rsidRPr="00CF7567">
              <w:rPr>
                <w:rFonts w:hint="cs"/>
                <w:sz w:val="28"/>
                <w:szCs w:val="28"/>
                <w:rtl/>
              </w:rPr>
              <w:t>التقاضي</w:t>
            </w:r>
            <w:r w:rsidRPr="00CF7567">
              <w:rPr>
                <w:sz w:val="28"/>
                <w:szCs w:val="28"/>
                <w:rtl/>
              </w:rPr>
              <w:t xml:space="preserve"> </w:t>
            </w:r>
            <w:r w:rsidRPr="00CF7567">
              <w:rPr>
                <w:rFonts w:hint="cs"/>
                <w:sz w:val="28"/>
                <w:szCs w:val="28"/>
                <w:rtl/>
              </w:rPr>
              <w:t>وعلى</w:t>
            </w:r>
            <w:r w:rsidRPr="00CF7567">
              <w:rPr>
                <w:sz w:val="28"/>
                <w:szCs w:val="28"/>
                <w:rtl/>
              </w:rPr>
              <w:t xml:space="preserve"> </w:t>
            </w:r>
            <w:r w:rsidRPr="00CF7567">
              <w:rPr>
                <w:rFonts w:hint="cs"/>
                <w:sz w:val="28"/>
                <w:szCs w:val="28"/>
                <w:rtl/>
              </w:rPr>
              <w:t>محكمة</w:t>
            </w:r>
            <w:r w:rsidRPr="00CF7567">
              <w:rPr>
                <w:sz w:val="28"/>
                <w:szCs w:val="28"/>
                <w:rtl/>
              </w:rPr>
              <w:t xml:space="preserve"> </w:t>
            </w:r>
            <w:r w:rsidRPr="00CF7567">
              <w:rPr>
                <w:rFonts w:hint="cs"/>
                <w:sz w:val="28"/>
                <w:szCs w:val="28"/>
                <w:rtl/>
              </w:rPr>
              <w:t>الموضوع</w:t>
            </w:r>
            <w:r w:rsidRPr="00CF7567">
              <w:rPr>
                <w:sz w:val="28"/>
                <w:szCs w:val="28"/>
                <w:rtl/>
              </w:rPr>
              <w:t xml:space="preserve"> </w:t>
            </w:r>
            <w:r w:rsidRPr="00CF7567">
              <w:rPr>
                <w:rFonts w:hint="cs"/>
                <w:sz w:val="28"/>
                <w:szCs w:val="28"/>
                <w:rtl/>
              </w:rPr>
              <w:t>التأكد</w:t>
            </w:r>
            <w:r w:rsidRPr="00CF7567">
              <w:rPr>
                <w:sz w:val="28"/>
                <w:szCs w:val="28"/>
                <w:rtl/>
              </w:rPr>
              <w:t xml:space="preserve"> </w:t>
            </w:r>
            <w:r w:rsidRPr="00CF7567">
              <w:rPr>
                <w:rFonts w:hint="cs"/>
                <w:sz w:val="28"/>
                <w:szCs w:val="28"/>
                <w:rtl/>
              </w:rPr>
              <w:t>من</w:t>
            </w:r>
            <w:r w:rsidRPr="00CF7567">
              <w:rPr>
                <w:sz w:val="28"/>
                <w:szCs w:val="28"/>
                <w:rtl/>
              </w:rPr>
              <w:t xml:space="preserve"> </w:t>
            </w:r>
            <w:r w:rsidRPr="00CF7567">
              <w:rPr>
                <w:rFonts w:hint="cs"/>
                <w:sz w:val="28"/>
                <w:szCs w:val="28"/>
                <w:rtl/>
              </w:rPr>
              <w:t>أ</w:t>
            </w:r>
            <w:r w:rsidRPr="00CF7567">
              <w:rPr>
                <w:sz w:val="28"/>
                <w:szCs w:val="28"/>
                <w:rtl/>
              </w:rPr>
              <w:t xml:space="preserve"> </w:t>
            </w:r>
            <w:r w:rsidRPr="00CF7567">
              <w:rPr>
                <w:rFonts w:hint="cs"/>
                <w:sz w:val="28"/>
                <w:szCs w:val="28"/>
                <w:rtl/>
              </w:rPr>
              <w:t>احتساب</w:t>
            </w:r>
            <w:r w:rsidRPr="00CF7567">
              <w:rPr>
                <w:sz w:val="28"/>
                <w:szCs w:val="28"/>
                <w:rtl/>
              </w:rPr>
              <w:t xml:space="preserve"> </w:t>
            </w:r>
            <w:r w:rsidRPr="00CF7567">
              <w:rPr>
                <w:rFonts w:hint="cs"/>
                <w:sz w:val="28"/>
                <w:szCs w:val="28"/>
                <w:rtl/>
              </w:rPr>
              <w:t>مدة</w:t>
            </w:r>
            <w:r w:rsidRPr="00CF7567">
              <w:rPr>
                <w:sz w:val="28"/>
                <w:szCs w:val="28"/>
                <w:rtl/>
              </w:rPr>
              <w:t xml:space="preserve"> </w:t>
            </w:r>
            <w:r w:rsidRPr="00CF7567">
              <w:rPr>
                <w:rFonts w:hint="cs"/>
                <w:sz w:val="28"/>
                <w:szCs w:val="28"/>
                <w:rtl/>
              </w:rPr>
              <w:t>مواعيد</w:t>
            </w:r>
            <w:r w:rsidRPr="00CF7567">
              <w:rPr>
                <w:sz w:val="28"/>
                <w:szCs w:val="28"/>
                <w:rtl/>
              </w:rPr>
              <w:t xml:space="preserve"> </w:t>
            </w:r>
            <w:r w:rsidRPr="00CF7567">
              <w:rPr>
                <w:rFonts w:hint="cs"/>
                <w:sz w:val="28"/>
                <w:szCs w:val="28"/>
                <w:rtl/>
              </w:rPr>
              <w:t>الطعون</w:t>
            </w:r>
            <w:r w:rsidRPr="00CF7567">
              <w:rPr>
                <w:sz w:val="28"/>
                <w:szCs w:val="28"/>
                <w:rtl/>
              </w:rPr>
              <w:t xml:space="preserve"> </w:t>
            </w:r>
            <w:r w:rsidRPr="00CF7567">
              <w:rPr>
                <w:rFonts w:hint="cs"/>
                <w:sz w:val="28"/>
                <w:szCs w:val="28"/>
                <w:rtl/>
              </w:rPr>
              <w:t>وإلا</w:t>
            </w:r>
            <w:r w:rsidRPr="00CF7567">
              <w:rPr>
                <w:sz w:val="28"/>
                <w:szCs w:val="28"/>
                <w:rtl/>
              </w:rPr>
              <w:t xml:space="preserve"> </w:t>
            </w:r>
            <w:r w:rsidRPr="00CF7567">
              <w:rPr>
                <w:rFonts w:hint="cs"/>
                <w:sz w:val="28"/>
                <w:szCs w:val="28"/>
                <w:rtl/>
              </w:rPr>
              <w:t>كانت</w:t>
            </w:r>
            <w:r w:rsidRPr="00CF7567">
              <w:rPr>
                <w:sz w:val="28"/>
                <w:szCs w:val="28"/>
                <w:rtl/>
              </w:rPr>
              <w:t xml:space="preserve"> </w:t>
            </w:r>
            <w:r w:rsidRPr="00CF7567">
              <w:rPr>
                <w:rFonts w:hint="cs"/>
                <w:sz w:val="28"/>
                <w:szCs w:val="28"/>
                <w:rtl/>
              </w:rPr>
              <w:t>قد</w:t>
            </w:r>
            <w:r w:rsidRPr="00CF7567">
              <w:rPr>
                <w:sz w:val="28"/>
                <w:szCs w:val="28"/>
                <w:rtl/>
              </w:rPr>
              <w:t xml:space="preserve"> </w:t>
            </w:r>
            <w:r w:rsidRPr="00CF7567">
              <w:rPr>
                <w:rFonts w:hint="cs"/>
                <w:sz w:val="28"/>
                <w:szCs w:val="28"/>
                <w:rtl/>
              </w:rPr>
              <w:t>خالفت</w:t>
            </w:r>
            <w:r w:rsidRPr="00CF7567">
              <w:rPr>
                <w:sz w:val="28"/>
                <w:szCs w:val="28"/>
                <w:rtl/>
              </w:rPr>
              <w:t xml:space="preserve"> </w:t>
            </w:r>
            <w:r w:rsidRPr="00CF7567">
              <w:rPr>
                <w:rFonts w:hint="cs"/>
                <w:sz w:val="28"/>
                <w:szCs w:val="28"/>
                <w:rtl/>
              </w:rPr>
              <w:t>القانون</w:t>
            </w:r>
            <w:r w:rsidRPr="00CF7567">
              <w:rPr>
                <w:sz w:val="28"/>
                <w:szCs w:val="28"/>
                <w:rtl/>
              </w:rPr>
              <w:t xml:space="preserve"> </w:t>
            </w:r>
            <w:r w:rsidRPr="00CF7567">
              <w:rPr>
                <w:rFonts w:hint="cs"/>
                <w:sz w:val="28"/>
                <w:szCs w:val="28"/>
                <w:rtl/>
              </w:rPr>
              <w:t>مما</w:t>
            </w:r>
            <w:r w:rsidRPr="00CF7567">
              <w:rPr>
                <w:sz w:val="28"/>
                <w:szCs w:val="28"/>
                <w:rtl/>
              </w:rPr>
              <w:t xml:space="preserve"> </w:t>
            </w:r>
            <w:r w:rsidRPr="00CF7567">
              <w:rPr>
                <w:rFonts w:hint="cs"/>
                <w:sz w:val="28"/>
                <w:szCs w:val="28"/>
                <w:rtl/>
              </w:rPr>
              <w:t>يوجب</w:t>
            </w:r>
            <w:r w:rsidRPr="00CF7567">
              <w:rPr>
                <w:sz w:val="28"/>
                <w:szCs w:val="28"/>
                <w:rtl/>
              </w:rPr>
              <w:t xml:space="preserve"> </w:t>
            </w:r>
            <w:r w:rsidRPr="00CF7567">
              <w:rPr>
                <w:rFonts w:hint="cs"/>
                <w:sz w:val="28"/>
                <w:szCs w:val="28"/>
                <w:rtl/>
              </w:rPr>
              <w:t>نقض</w:t>
            </w:r>
            <w:r w:rsidRPr="00CF7567">
              <w:rPr>
                <w:sz w:val="28"/>
                <w:szCs w:val="28"/>
                <w:rtl/>
              </w:rPr>
              <w:t xml:space="preserve"> </w:t>
            </w:r>
            <w:r w:rsidRPr="00CF7567">
              <w:rPr>
                <w:rFonts w:hint="cs"/>
                <w:sz w:val="28"/>
                <w:szCs w:val="28"/>
                <w:rtl/>
              </w:rPr>
              <w:t>الحكم</w:t>
            </w:r>
            <w:r w:rsidRPr="00CF7567">
              <w:rPr>
                <w:sz w:val="28"/>
                <w:szCs w:val="28"/>
                <w:rtl/>
              </w:rPr>
              <w:t xml:space="preserve"> .</w:t>
            </w:r>
          </w:p>
        </w:tc>
        <w:tc>
          <w:tcPr>
            <w:tcW w:w="905"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77</w:t>
            </w:r>
          </w:p>
        </w:tc>
        <w:tc>
          <w:tcPr>
            <w:tcW w:w="959"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248</w:t>
            </w:r>
          </w:p>
        </w:tc>
      </w:tr>
      <w:tr w:rsidR="0014659B" w:rsidRPr="00CF7567" w:rsidTr="0014659B">
        <w:tc>
          <w:tcPr>
            <w:tcW w:w="688"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55</w:t>
            </w:r>
          </w:p>
        </w:tc>
        <w:tc>
          <w:tcPr>
            <w:tcW w:w="2288" w:type="dxa"/>
            <w:shd w:val="clear" w:color="auto" w:fill="auto"/>
            <w:vAlign w:val="center"/>
          </w:tcPr>
          <w:p w:rsidR="0014659B" w:rsidRPr="00513CA4" w:rsidRDefault="0014659B" w:rsidP="0014659B">
            <w:pPr>
              <w:spacing w:after="0" w:line="240" w:lineRule="auto"/>
              <w:jc w:val="center"/>
              <w:rPr>
                <w:rFonts w:cs="Abdulmagid"/>
                <w:b/>
                <w:bCs/>
                <w:sz w:val="24"/>
                <w:szCs w:val="24"/>
                <w:rtl/>
              </w:rPr>
            </w:pPr>
            <w:r w:rsidRPr="00513CA4">
              <w:rPr>
                <w:rFonts w:cs="Abdulmagid" w:hint="cs"/>
                <w:b/>
                <w:bCs/>
                <w:sz w:val="24"/>
                <w:szCs w:val="24"/>
                <w:rtl/>
              </w:rPr>
              <w:t>درء</w:t>
            </w:r>
            <w:r w:rsidRPr="00513CA4">
              <w:rPr>
                <w:rFonts w:cs="Abdulmagid"/>
                <w:b/>
                <w:bCs/>
                <w:sz w:val="24"/>
                <w:szCs w:val="24"/>
                <w:rtl/>
              </w:rPr>
              <w:t xml:space="preserve"> </w:t>
            </w:r>
            <w:r w:rsidRPr="00513CA4">
              <w:rPr>
                <w:rFonts w:cs="Abdulmagid" w:hint="cs"/>
                <w:b/>
                <w:bCs/>
                <w:sz w:val="24"/>
                <w:szCs w:val="24"/>
                <w:rtl/>
              </w:rPr>
              <w:t>الحد</w:t>
            </w:r>
            <w:r w:rsidRPr="00513CA4">
              <w:rPr>
                <w:rFonts w:cs="Abdulmagid"/>
                <w:b/>
                <w:bCs/>
                <w:sz w:val="24"/>
                <w:szCs w:val="24"/>
                <w:rtl/>
              </w:rPr>
              <w:t xml:space="preserve"> </w:t>
            </w:r>
            <w:r w:rsidRPr="00513CA4">
              <w:rPr>
                <w:rFonts w:cs="Abdulmagid" w:hint="cs"/>
                <w:b/>
                <w:bCs/>
                <w:sz w:val="24"/>
                <w:szCs w:val="24"/>
                <w:rtl/>
              </w:rPr>
              <w:t>بالقرائن</w:t>
            </w:r>
          </w:p>
        </w:tc>
        <w:tc>
          <w:tcPr>
            <w:tcW w:w="5388" w:type="dxa"/>
            <w:shd w:val="clear" w:color="auto" w:fill="auto"/>
            <w:vAlign w:val="center"/>
          </w:tcPr>
          <w:p w:rsidR="0014659B" w:rsidRPr="00CF7567" w:rsidRDefault="0014659B" w:rsidP="0014659B">
            <w:pPr>
              <w:spacing w:after="0" w:line="240" w:lineRule="auto"/>
              <w:jc w:val="lowKashida"/>
              <w:rPr>
                <w:sz w:val="28"/>
                <w:szCs w:val="28"/>
                <w:rtl/>
              </w:rPr>
            </w:pPr>
            <w:r w:rsidRPr="00CF7567">
              <w:rPr>
                <w:rFonts w:hint="cs"/>
                <w:sz w:val="28"/>
                <w:szCs w:val="28"/>
                <w:rtl/>
              </w:rPr>
              <w:t>تكمن</w:t>
            </w:r>
            <w:r w:rsidRPr="00CF7567">
              <w:rPr>
                <w:sz w:val="28"/>
                <w:szCs w:val="28"/>
                <w:rtl/>
              </w:rPr>
              <w:t xml:space="preserve"> </w:t>
            </w:r>
            <w:r w:rsidRPr="00CF7567">
              <w:rPr>
                <w:rFonts w:hint="cs"/>
                <w:sz w:val="28"/>
                <w:szCs w:val="28"/>
                <w:rtl/>
              </w:rPr>
              <w:t>القرائن</w:t>
            </w:r>
            <w:r w:rsidRPr="00CF7567">
              <w:rPr>
                <w:sz w:val="28"/>
                <w:szCs w:val="28"/>
                <w:rtl/>
              </w:rPr>
              <w:t xml:space="preserve"> </w:t>
            </w:r>
            <w:r w:rsidRPr="00CF7567">
              <w:rPr>
                <w:rFonts w:hint="cs"/>
                <w:sz w:val="28"/>
                <w:szCs w:val="28"/>
                <w:rtl/>
              </w:rPr>
              <w:t>لدرء</w:t>
            </w:r>
            <w:r w:rsidRPr="00CF7567">
              <w:rPr>
                <w:sz w:val="28"/>
                <w:szCs w:val="28"/>
                <w:rtl/>
              </w:rPr>
              <w:t xml:space="preserve"> </w:t>
            </w:r>
            <w:r w:rsidRPr="00CF7567">
              <w:rPr>
                <w:rFonts w:hint="cs"/>
                <w:sz w:val="28"/>
                <w:szCs w:val="28"/>
                <w:rtl/>
              </w:rPr>
              <w:t>حد</w:t>
            </w:r>
            <w:r w:rsidRPr="00CF7567">
              <w:rPr>
                <w:sz w:val="28"/>
                <w:szCs w:val="28"/>
                <w:rtl/>
              </w:rPr>
              <w:t xml:space="preserve"> </w:t>
            </w:r>
            <w:r w:rsidRPr="00CF7567">
              <w:rPr>
                <w:rFonts w:hint="cs"/>
                <w:sz w:val="28"/>
                <w:szCs w:val="28"/>
                <w:rtl/>
              </w:rPr>
              <w:t>الزنا</w:t>
            </w:r>
            <w:r w:rsidRPr="00CF7567">
              <w:rPr>
                <w:sz w:val="28"/>
                <w:szCs w:val="28"/>
                <w:rtl/>
              </w:rPr>
              <w:t xml:space="preserve"> </w:t>
            </w:r>
            <w:r w:rsidRPr="00CF7567">
              <w:rPr>
                <w:rFonts w:hint="cs"/>
                <w:sz w:val="28"/>
                <w:szCs w:val="28"/>
                <w:rtl/>
              </w:rPr>
              <w:t>وإبداله</w:t>
            </w:r>
            <w:r w:rsidRPr="00CF7567">
              <w:rPr>
                <w:sz w:val="28"/>
                <w:szCs w:val="28"/>
                <w:rtl/>
              </w:rPr>
              <w:t xml:space="preserve"> </w:t>
            </w:r>
            <w:r w:rsidRPr="00CF7567">
              <w:rPr>
                <w:rFonts w:hint="cs"/>
                <w:sz w:val="28"/>
                <w:szCs w:val="28"/>
                <w:rtl/>
              </w:rPr>
              <w:t>بعقوبة</w:t>
            </w:r>
            <w:r w:rsidRPr="00CF7567">
              <w:rPr>
                <w:sz w:val="28"/>
                <w:szCs w:val="28"/>
                <w:rtl/>
              </w:rPr>
              <w:t xml:space="preserve"> </w:t>
            </w:r>
            <w:r w:rsidRPr="00CF7567">
              <w:rPr>
                <w:rFonts w:hint="cs"/>
                <w:sz w:val="28"/>
                <w:szCs w:val="28"/>
                <w:rtl/>
              </w:rPr>
              <w:t>تعزيرية</w:t>
            </w:r>
            <w:r>
              <w:rPr>
                <w:rFonts w:hint="cs"/>
                <w:sz w:val="28"/>
                <w:szCs w:val="28"/>
                <w:rtl/>
              </w:rPr>
              <w:t>.</w:t>
            </w:r>
          </w:p>
        </w:tc>
        <w:tc>
          <w:tcPr>
            <w:tcW w:w="905"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69</w:t>
            </w:r>
          </w:p>
        </w:tc>
        <w:tc>
          <w:tcPr>
            <w:tcW w:w="959"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227</w:t>
            </w:r>
          </w:p>
        </w:tc>
      </w:tr>
      <w:tr w:rsidR="0014659B" w:rsidRPr="00CF7567" w:rsidTr="0014659B">
        <w:tc>
          <w:tcPr>
            <w:tcW w:w="688"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56</w:t>
            </w:r>
          </w:p>
        </w:tc>
        <w:tc>
          <w:tcPr>
            <w:tcW w:w="2288" w:type="dxa"/>
            <w:shd w:val="clear" w:color="auto" w:fill="auto"/>
            <w:vAlign w:val="center"/>
          </w:tcPr>
          <w:p w:rsidR="0014659B" w:rsidRPr="00513CA4" w:rsidRDefault="0014659B" w:rsidP="0014659B">
            <w:pPr>
              <w:spacing w:after="0" w:line="240" w:lineRule="auto"/>
              <w:jc w:val="center"/>
              <w:rPr>
                <w:rFonts w:cs="Abdulmagid"/>
                <w:b/>
                <w:bCs/>
                <w:sz w:val="24"/>
                <w:szCs w:val="24"/>
                <w:rtl/>
              </w:rPr>
            </w:pPr>
            <w:r w:rsidRPr="00513CA4">
              <w:rPr>
                <w:rFonts w:cs="Abdulmagid" w:hint="cs"/>
                <w:b/>
                <w:bCs/>
                <w:sz w:val="24"/>
                <w:szCs w:val="24"/>
                <w:rtl/>
              </w:rPr>
              <w:t>دفاع</w:t>
            </w:r>
            <w:r w:rsidRPr="00513CA4">
              <w:rPr>
                <w:rFonts w:cs="Abdulmagid"/>
                <w:b/>
                <w:bCs/>
                <w:sz w:val="24"/>
                <w:szCs w:val="24"/>
                <w:rtl/>
              </w:rPr>
              <w:t xml:space="preserve"> </w:t>
            </w:r>
            <w:r w:rsidRPr="00513CA4">
              <w:rPr>
                <w:rFonts w:cs="Abdulmagid" w:hint="cs"/>
                <w:b/>
                <w:bCs/>
                <w:sz w:val="24"/>
                <w:szCs w:val="24"/>
                <w:rtl/>
              </w:rPr>
              <w:t>شرعي</w:t>
            </w:r>
            <w:r w:rsidRPr="00513CA4">
              <w:rPr>
                <w:rFonts w:cs="Abdulmagid"/>
                <w:b/>
                <w:bCs/>
                <w:sz w:val="24"/>
                <w:szCs w:val="24"/>
                <w:rtl/>
              </w:rPr>
              <w:t xml:space="preserve"> </w:t>
            </w:r>
            <w:r w:rsidRPr="00513CA4">
              <w:rPr>
                <w:rFonts w:cs="Abdulmagid" w:hint="cs"/>
                <w:b/>
                <w:bCs/>
                <w:sz w:val="24"/>
                <w:szCs w:val="24"/>
                <w:rtl/>
              </w:rPr>
              <w:t>عن</w:t>
            </w:r>
            <w:r w:rsidRPr="00513CA4">
              <w:rPr>
                <w:rFonts w:cs="Abdulmagid"/>
                <w:b/>
                <w:bCs/>
                <w:sz w:val="24"/>
                <w:szCs w:val="24"/>
                <w:rtl/>
              </w:rPr>
              <w:t xml:space="preserve"> </w:t>
            </w:r>
            <w:r w:rsidRPr="00513CA4">
              <w:rPr>
                <w:rFonts w:cs="Abdulmagid" w:hint="cs"/>
                <w:b/>
                <w:bCs/>
                <w:sz w:val="24"/>
                <w:szCs w:val="24"/>
                <w:rtl/>
              </w:rPr>
              <w:t>العرض</w:t>
            </w:r>
          </w:p>
        </w:tc>
        <w:tc>
          <w:tcPr>
            <w:tcW w:w="5388" w:type="dxa"/>
            <w:shd w:val="clear" w:color="auto" w:fill="auto"/>
            <w:vAlign w:val="center"/>
          </w:tcPr>
          <w:p w:rsidR="0014659B" w:rsidRPr="00CF7567" w:rsidRDefault="0014659B" w:rsidP="0014659B">
            <w:pPr>
              <w:spacing w:after="0" w:line="240" w:lineRule="auto"/>
              <w:jc w:val="lowKashida"/>
              <w:rPr>
                <w:sz w:val="28"/>
                <w:szCs w:val="28"/>
                <w:rtl/>
              </w:rPr>
            </w:pPr>
            <w:r w:rsidRPr="00CF7567">
              <w:rPr>
                <w:rFonts w:hint="cs"/>
                <w:sz w:val="28"/>
                <w:szCs w:val="28"/>
                <w:rtl/>
              </w:rPr>
              <w:t>لا</w:t>
            </w:r>
            <w:r w:rsidRPr="00CF7567">
              <w:rPr>
                <w:sz w:val="28"/>
                <w:szCs w:val="28"/>
                <w:rtl/>
              </w:rPr>
              <w:t xml:space="preserve"> </w:t>
            </w:r>
            <w:r w:rsidRPr="00CF7567">
              <w:rPr>
                <w:rFonts w:hint="cs"/>
                <w:sz w:val="28"/>
                <w:szCs w:val="28"/>
                <w:rtl/>
              </w:rPr>
              <w:t>تتوافر</w:t>
            </w:r>
            <w:r w:rsidRPr="00CF7567">
              <w:rPr>
                <w:sz w:val="28"/>
                <w:szCs w:val="28"/>
                <w:rtl/>
              </w:rPr>
              <w:t xml:space="preserve"> </w:t>
            </w:r>
            <w:r w:rsidRPr="00CF7567">
              <w:rPr>
                <w:rFonts w:hint="cs"/>
                <w:sz w:val="28"/>
                <w:szCs w:val="28"/>
                <w:rtl/>
              </w:rPr>
              <w:t>حالة</w:t>
            </w:r>
            <w:r w:rsidRPr="00CF7567">
              <w:rPr>
                <w:sz w:val="28"/>
                <w:szCs w:val="28"/>
                <w:rtl/>
              </w:rPr>
              <w:t xml:space="preserve"> </w:t>
            </w:r>
            <w:r w:rsidRPr="00CF7567">
              <w:rPr>
                <w:rFonts w:hint="cs"/>
                <w:sz w:val="28"/>
                <w:szCs w:val="28"/>
                <w:rtl/>
              </w:rPr>
              <w:t>الدفاع</w:t>
            </w:r>
            <w:r w:rsidRPr="00CF7567">
              <w:rPr>
                <w:sz w:val="28"/>
                <w:szCs w:val="28"/>
                <w:rtl/>
              </w:rPr>
              <w:t xml:space="preserve"> </w:t>
            </w:r>
            <w:r w:rsidRPr="00CF7567">
              <w:rPr>
                <w:rFonts w:hint="cs"/>
                <w:sz w:val="28"/>
                <w:szCs w:val="28"/>
                <w:rtl/>
              </w:rPr>
              <w:t>عن</w:t>
            </w:r>
            <w:r w:rsidRPr="00CF7567">
              <w:rPr>
                <w:sz w:val="28"/>
                <w:szCs w:val="28"/>
                <w:rtl/>
              </w:rPr>
              <w:t xml:space="preserve"> </w:t>
            </w:r>
            <w:r w:rsidRPr="00CF7567">
              <w:rPr>
                <w:rFonts w:hint="cs"/>
                <w:sz w:val="28"/>
                <w:szCs w:val="28"/>
                <w:rtl/>
              </w:rPr>
              <w:t>الشرف</w:t>
            </w:r>
            <w:r w:rsidRPr="00CF7567">
              <w:rPr>
                <w:sz w:val="28"/>
                <w:szCs w:val="28"/>
                <w:rtl/>
              </w:rPr>
              <w:t xml:space="preserve"> </w:t>
            </w:r>
            <w:r w:rsidRPr="00CF7567">
              <w:rPr>
                <w:rFonts w:hint="cs"/>
                <w:sz w:val="28"/>
                <w:szCs w:val="28"/>
                <w:rtl/>
              </w:rPr>
              <w:t>في</w:t>
            </w:r>
            <w:r w:rsidRPr="00CF7567">
              <w:rPr>
                <w:sz w:val="28"/>
                <w:szCs w:val="28"/>
                <w:rtl/>
              </w:rPr>
              <w:t xml:space="preserve"> </w:t>
            </w:r>
            <w:r w:rsidRPr="00CF7567">
              <w:rPr>
                <w:rFonts w:hint="cs"/>
                <w:sz w:val="28"/>
                <w:szCs w:val="28"/>
                <w:rtl/>
              </w:rPr>
              <w:t>القتل</w:t>
            </w:r>
            <w:r w:rsidRPr="00CF7567">
              <w:rPr>
                <w:sz w:val="28"/>
                <w:szCs w:val="28"/>
                <w:rtl/>
              </w:rPr>
              <w:t xml:space="preserve"> </w:t>
            </w:r>
            <w:r w:rsidRPr="00CF7567">
              <w:rPr>
                <w:rFonts w:hint="cs"/>
                <w:sz w:val="28"/>
                <w:szCs w:val="28"/>
                <w:rtl/>
              </w:rPr>
              <w:t>إلا</w:t>
            </w:r>
            <w:r w:rsidRPr="00CF7567">
              <w:rPr>
                <w:sz w:val="28"/>
                <w:szCs w:val="28"/>
                <w:rtl/>
              </w:rPr>
              <w:t xml:space="preserve"> </w:t>
            </w:r>
            <w:r w:rsidRPr="00CF7567">
              <w:rPr>
                <w:rFonts w:hint="cs"/>
                <w:sz w:val="28"/>
                <w:szCs w:val="28"/>
                <w:rtl/>
              </w:rPr>
              <w:t>إذا</w:t>
            </w:r>
            <w:r w:rsidRPr="00CF7567">
              <w:rPr>
                <w:sz w:val="28"/>
                <w:szCs w:val="28"/>
                <w:rtl/>
              </w:rPr>
              <w:t xml:space="preserve"> </w:t>
            </w:r>
            <w:r w:rsidRPr="00CF7567">
              <w:rPr>
                <w:rFonts w:hint="cs"/>
                <w:sz w:val="28"/>
                <w:szCs w:val="28"/>
                <w:rtl/>
              </w:rPr>
              <w:t>كانت</w:t>
            </w:r>
            <w:r w:rsidRPr="00CF7567">
              <w:rPr>
                <w:sz w:val="28"/>
                <w:szCs w:val="28"/>
                <w:rtl/>
              </w:rPr>
              <w:t xml:space="preserve"> </w:t>
            </w:r>
            <w:r w:rsidRPr="00CF7567">
              <w:rPr>
                <w:rFonts w:hint="cs"/>
                <w:sz w:val="28"/>
                <w:szCs w:val="28"/>
                <w:rtl/>
              </w:rPr>
              <w:t>معاصرة لارتكاب</w:t>
            </w:r>
            <w:r w:rsidRPr="00CF7567">
              <w:rPr>
                <w:sz w:val="28"/>
                <w:szCs w:val="28"/>
                <w:rtl/>
              </w:rPr>
              <w:t xml:space="preserve"> </w:t>
            </w:r>
            <w:r w:rsidRPr="00CF7567">
              <w:rPr>
                <w:rFonts w:hint="cs"/>
                <w:sz w:val="28"/>
                <w:szCs w:val="28"/>
                <w:rtl/>
              </w:rPr>
              <w:t>جريمة</w:t>
            </w:r>
            <w:r w:rsidRPr="00CF7567">
              <w:rPr>
                <w:sz w:val="28"/>
                <w:szCs w:val="28"/>
                <w:rtl/>
              </w:rPr>
              <w:t xml:space="preserve"> </w:t>
            </w:r>
            <w:r w:rsidRPr="00CF7567">
              <w:rPr>
                <w:rFonts w:hint="cs"/>
                <w:sz w:val="28"/>
                <w:szCs w:val="28"/>
                <w:rtl/>
              </w:rPr>
              <w:t>الزنا</w:t>
            </w:r>
            <w:r w:rsidRPr="00CF7567">
              <w:rPr>
                <w:sz w:val="28"/>
                <w:szCs w:val="28"/>
                <w:rtl/>
              </w:rPr>
              <w:t xml:space="preserve"> </w:t>
            </w:r>
            <w:r w:rsidRPr="00CF7567">
              <w:rPr>
                <w:rFonts w:hint="cs"/>
                <w:sz w:val="28"/>
                <w:szCs w:val="28"/>
                <w:rtl/>
              </w:rPr>
              <w:t>أو</w:t>
            </w:r>
            <w:r w:rsidRPr="00CF7567">
              <w:rPr>
                <w:sz w:val="28"/>
                <w:szCs w:val="28"/>
                <w:rtl/>
              </w:rPr>
              <w:t xml:space="preserve"> </w:t>
            </w:r>
            <w:r w:rsidRPr="00CF7567">
              <w:rPr>
                <w:rFonts w:hint="cs"/>
                <w:sz w:val="28"/>
                <w:szCs w:val="28"/>
                <w:rtl/>
              </w:rPr>
              <w:t>قامت</w:t>
            </w:r>
            <w:r w:rsidRPr="00CF7567">
              <w:rPr>
                <w:sz w:val="28"/>
                <w:szCs w:val="28"/>
                <w:rtl/>
              </w:rPr>
              <w:t xml:space="preserve"> </w:t>
            </w:r>
            <w:r w:rsidRPr="00CF7567">
              <w:rPr>
                <w:rFonts w:hint="cs"/>
                <w:sz w:val="28"/>
                <w:szCs w:val="28"/>
                <w:rtl/>
              </w:rPr>
              <w:t>حالة</w:t>
            </w:r>
            <w:r w:rsidRPr="00CF7567">
              <w:rPr>
                <w:sz w:val="28"/>
                <w:szCs w:val="28"/>
                <w:rtl/>
              </w:rPr>
              <w:t xml:space="preserve"> </w:t>
            </w:r>
            <w:r w:rsidRPr="00CF7567">
              <w:rPr>
                <w:rFonts w:hint="cs"/>
                <w:sz w:val="28"/>
                <w:szCs w:val="28"/>
                <w:rtl/>
              </w:rPr>
              <w:t>تلبس</w:t>
            </w:r>
            <w:r w:rsidRPr="00CF7567">
              <w:rPr>
                <w:sz w:val="28"/>
                <w:szCs w:val="28"/>
                <w:rtl/>
              </w:rPr>
              <w:t xml:space="preserve"> </w:t>
            </w:r>
            <w:r w:rsidRPr="00CF7567">
              <w:rPr>
                <w:rFonts w:hint="cs"/>
                <w:sz w:val="28"/>
                <w:szCs w:val="28"/>
                <w:rtl/>
              </w:rPr>
              <w:t>بالجريمة</w:t>
            </w:r>
            <w:r w:rsidRPr="00CF7567">
              <w:rPr>
                <w:sz w:val="28"/>
                <w:szCs w:val="28"/>
                <w:rtl/>
              </w:rPr>
              <w:t xml:space="preserve"> ..</w:t>
            </w:r>
          </w:p>
        </w:tc>
        <w:tc>
          <w:tcPr>
            <w:tcW w:w="905"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74</w:t>
            </w:r>
          </w:p>
        </w:tc>
        <w:tc>
          <w:tcPr>
            <w:tcW w:w="959"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240</w:t>
            </w:r>
          </w:p>
        </w:tc>
      </w:tr>
      <w:tr w:rsidR="0014659B" w:rsidRPr="00CF7567" w:rsidTr="0014659B">
        <w:tc>
          <w:tcPr>
            <w:tcW w:w="688"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57</w:t>
            </w:r>
          </w:p>
        </w:tc>
        <w:tc>
          <w:tcPr>
            <w:tcW w:w="2288" w:type="dxa"/>
            <w:shd w:val="clear" w:color="auto" w:fill="auto"/>
            <w:vAlign w:val="center"/>
          </w:tcPr>
          <w:p w:rsidR="0014659B" w:rsidRPr="00513CA4" w:rsidRDefault="0014659B" w:rsidP="0014659B">
            <w:pPr>
              <w:spacing w:after="0" w:line="240" w:lineRule="auto"/>
              <w:jc w:val="center"/>
              <w:rPr>
                <w:rFonts w:cs="Abdulmagid"/>
                <w:b/>
                <w:bCs/>
                <w:sz w:val="24"/>
                <w:szCs w:val="24"/>
                <w:rtl/>
              </w:rPr>
            </w:pPr>
            <w:r w:rsidRPr="00513CA4">
              <w:rPr>
                <w:rFonts w:cs="Abdulmagid" w:hint="cs"/>
                <w:b/>
                <w:bCs/>
                <w:sz w:val="24"/>
                <w:szCs w:val="24"/>
                <w:rtl/>
              </w:rPr>
              <w:t>دفاع شرعي</w:t>
            </w:r>
          </w:p>
        </w:tc>
        <w:tc>
          <w:tcPr>
            <w:tcW w:w="5388" w:type="dxa"/>
            <w:shd w:val="clear" w:color="auto" w:fill="auto"/>
            <w:vAlign w:val="center"/>
          </w:tcPr>
          <w:p w:rsidR="0014659B" w:rsidRPr="00CF7567" w:rsidRDefault="0014659B" w:rsidP="0014659B">
            <w:pPr>
              <w:spacing w:after="0" w:line="240" w:lineRule="auto"/>
              <w:jc w:val="lowKashida"/>
              <w:rPr>
                <w:sz w:val="28"/>
                <w:szCs w:val="28"/>
                <w:rtl/>
              </w:rPr>
            </w:pPr>
            <w:r w:rsidRPr="00CF7567">
              <w:rPr>
                <w:rFonts w:hint="cs"/>
                <w:sz w:val="28"/>
                <w:szCs w:val="28"/>
                <w:rtl/>
              </w:rPr>
              <w:t>تعد اعترافاً من الطاعن بالفعل الجنائي عدا أن ذلك الادعاء بالدفاع يحتاج إلى دليل لإثباته كواقع أمام محكمة الموضوع للتأكد من توفر أي حالة من حالات الدفاع ويرفض أي طعن يتعارض مع ذلك ..</w:t>
            </w:r>
          </w:p>
        </w:tc>
        <w:tc>
          <w:tcPr>
            <w:tcW w:w="905"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84</w:t>
            </w:r>
          </w:p>
        </w:tc>
        <w:tc>
          <w:tcPr>
            <w:tcW w:w="959"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262</w:t>
            </w:r>
          </w:p>
        </w:tc>
      </w:tr>
      <w:tr w:rsidR="0014659B" w:rsidRPr="00CF7567" w:rsidTr="0014659B">
        <w:tc>
          <w:tcPr>
            <w:tcW w:w="688"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58</w:t>
            </w:r>
          </w:p>
        </w:tc>
        <w:tc>
          <w:tcPr>
            <w:tcW w:w="2288" w:type="dxa"/>
            <w:shd w:val="clear" w:color="auto" w:fill="auto"/>
            <w:vAlign w:val="center"/>
          </w:tcPr>
          <w:p w:rsidR="0014659B" w:rsidRPr="00513CA4" w:rsidRDefault="0014659B" w:rsidP="0014659B">
            <w:pPr>
              <w:spacing w:after="0" w:line="240" w:lineRule="auto"/>
              <w:jc w:val="center"/>
              <w:rPr>
                <w:rFonts w:cs="Abdulmagid"/>
                <w:b/>
                <w:bCs/>
                <w:sz w:val="24"/>
                <w:szCs w:val="24"/>
                <w:rtl/>
              </w:rPr>
            </w:pPr>
            <w:r w:rsidRPr="00513CA4">
              <w:rPr>
                <w:rFonts w:cs="Abdulmagid" w:hint="cs"/>
                <w:b/>
                <w:bCs/>
                <w:sz w:val="24"/>
                <w:szCs w:val="24"/>
                <w:rtl/>
              </w:rPr>
              <w:t>رقابة المحكمة العليا</w:t>
            </w:r>
          </w:p>
        </w:tc>
        <w:tc>
          <w:tcPr>
            <w:tcW w:w="5388" w:type="dxa"/>
            <w:shd w:val="clear" w:color="auto" w:fill="auto"/>
            <w:vAlign w:val="center"/>
          </w:tcPr>
          <w:p w:rsidR="0014659B" w:rsidRPr="00CF7567" w:rsidRDefault="0014659B" w:rsidP="0014659B">
            <w:pPr>
              <w:spacing w:after="0" w:line="240" w:lineRule="auto"/>
              <w:jc w:val="lowKashida"/>
              <w:rPr>
                <w:sz w:val="28"/>
                <w:szCs w:val="28"/>
                <w:rtl/>
              </w:rPr>
            </w:pPr>
            <w:r w:rsidRPr="00CF7567">
              <w:rPr>
                <w:rFonts w:hint="cs"/>
                <w:sz w:val="28"/>
                <w:szCs w:val="28"/>
                <w:rtl/>
              </w:rPr>
              <w:t>لا يحق للمحكمة العليا أن تمد رقابتها إلى حقيقة الوقائع التي اقتنعت بثبوتها المحكمة مصدرة الحكم ولا إلى قيمة الأدلة ال</w:t>
            </w:r>
            <w:r>
              <w:rPr>
                <w:rFonts w:hint="cs"/>
                <w:sz w:val="28"/>
                <w:szCs w:val="28"/>
                <w:rtl/>
              </w:rPr>
              <w:t>تي عولت عليها في الإثبات .</w:t>
            </w:r>
          </w:p>
        </w:tc>
        <w:tc>
          <w:tcPr>
            <w:tcW w:w="905"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101</w:t>
            </w:r>
          </w:p>
        </w:tc>
        <w:tc>
          <w:tcPr>
            <w:tcW w:w="959"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304</w:t>
            </w:r>
          </w:p>
        </w:tc>
      </w:tr>
      <w:tr w:rsidR="0014659B" w:rsidRPr="00CF7567" w:rsidTr="0014659B">
        <w:tc>
          <w:tcPr>
            <w:tcW w:w="688"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59</w:t>
            </w:r>
          </w:p>
        </w:tc>
        <w:tc>
          <w:tcPr>
            <w:tcW w:w="2288" w:type="dxa"/>
            <w:shd w:val="clear" w:color="auto" w:fill="auto"/>
            <w:vAlign w:val="center"/>
          </w:tcPr>
          <w:p w:rsidR="0014659B" w:rsidRPr="00513CA4" w:rsidRDefault="0014659B" w:rsidP="0014659B">
            <w:pPr>
              <w:spacing w:after="0" w:line="240" w:lineRule="auto"/>
              <w:jc w:val="center"/>
              <w:rPr>
                <w:rFonts w:cs="Abdulmagid"/>
                <w:b/>
                <w:bCs/>
                <w:sz w:val="24"/>
                <w:szCs w:val="24"/>
                <w:rtl/>
              </w:rPr>
            </w:pPr>
            <w:r w:rsidRPr="00513CA4">
              <w:rPr>
                <w:rFonts w:cs="Abdulmagid" w:hint="cs"/>
                <w:b/>
                <w:bCs/>
                <w:sz w:val="24"/>
                <w:szCs w:val="24"/>
                <w:rtl/>
              </w:rPr>
              <w:t>رقابة المحكمة العليا</w:t>
            </w:r>
          </w:p>
        </w:tc>
        <w:tc>
          <w:tcPr>
            <w:tcW w:w="5388" w:type="dxa"/>
            <w:shd w:val="clear" w:color="auto" w:fill="auto"/>
            <w:vAlign w:val="center"/>
          </w:tcPr>
          <w:p w:rsidR="0014659B" w:rsidRPr="00CF7567" w:rsidRDefault="0014659B" w:rsidP="0014659B">
            <w:pPr>
              <w:spacing w:after="0" w:line="240" w:lineRule="auto"/>
              <w:jc w:val="lowKashida"/>
              <w:rPr>
                <w:sz w:val="28"/>
                <w:szCs w:val="28"/>
                <w:rtl/>
              </w:rPr>
            </w:pPr>
            <w:r w:rsidRPr="00CF7567">
              <w:rPr>
                <w:rFonts w:hint="cs"/>
                <w:sz w:val="28"/>
                <w:szCs w:val="28"/>
                <w:rtl/>
              </w:rPr>
              <w:t xml:space="preserve">رقابة المحكمة العليا لا تمتد إلى حقيقة الوقائع ولا إلى قيمة الأدلة التي عولت عليها محكمة الموضوع في الإثبات ما دام كان مستخلصه سائغاً وله أصل في </w:t>
            </w:r>
            <w:r>
              <w:rPr>
                <w:rFonts w:hint="cs"/>
                <w:sz w:val="28"/>
                <w:szCs w:val="28"/>
                <w:rtl/>
              </w:rPr>
              <w:t>الأوراق ويرفض أي طعن بخلافة .</w:t>
            </w:r>
          </w:p>
        </w:tc>
        <w:tc>
          <w:tcPr>
            <w:tcW w:w="905"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95</w:t>
            </w:r>
          </w:p>
        </w:tc>
        <w:tc>
          <w:tcPr>
            <w:tcW w:w="959"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286</w:t>
            </w:r>
          </w:p>
        </w:tc>
      </w:tr>
      <w:tr w:rsidR="0014659B" w:rsidRPr="00CF7567" w:rsidTr="0014659B">
        <w:tc>
          <w:tcPr>
            <w:tcW w:w="688"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60</w:t>
            </w:r>
          </w:p>
        </w:tc>
        <w:tc>
          <w:tcPr>
            <w:tcW w:w="2288" w:type="dxa"/>
            <w:shd w:val="clear" w:color="auto" w:fill="auto"/>
            <w:vAlign w:val="center"/>
          </w:tcPr>
          <w:p w:rsidR="0014659B" w:rsidRPr="00513CA4" w:rsidRDefault="0014659B" w:rsidP="0014659B">
            <w:pPr>
              <w:spacing w:after="0" w:line="240" w:lineRule="auto"/>
              <w:jc w:val="center"/>
              <w:rPr>
                <w:rFonts w:cs="Abdulmagid"/>
                <w:b/>
                <w:bCs/>
                <w:sz w:val="24"/>
                <w:szCs w:val="24"/>
                <w:rtl/>
              </w:rPr>
            </w:pPr>
            <w:r w:rsidRPr="00513CA4">
              <w:rPr>
                <w:rFonts w:cs="Abdulmagid" w:hint="cs"/>
                <w:b/>
                <w:bCs/>
                <w:sz w:val="24"/>
                <w:szCs w:val="24"/>
                <w:rtl/>
              </w:rPr>
              <w:t>رقابة المحكمة العليا (حدودها)</w:t>
            </w:r>
          </w:p>
        </w:tc>
        <w:tc>
          <w:tcPr>
            <w:tcW w:w="5388" w:type="dxa"/>
            <w:shd w:val="clear" w:color="auto" w:fill="auto"/>
            <w:vAlign w:val="center"/>
          </w:tcPr>
          <w:p w:rsidR="0014659B" w:rsidRPr="00CF7567" w:rsidRDefault="0014659B" w:rsidP="0014659B">
            <w:pPr>
              <w:spacing w:after="0" w:line="240" w:lineRule="auto"/>
              <w:jc w:val="lowKashida"/>
              <w:rPr>
                <w:sz w:val="28"/>
                <w:szCs w:val="28"/>
                <w:rtl/>
              </w:rPr>
            </w:pPr>
            <w:r w:rsidRPr="00CF7567">
              <w:rPr>
                <w:rFonts w:hint="cs"/>
                <w:sz w:val="28"/>
                <w:szCs w:val="28"/>
                <w:rtl/>
              </w:rPr>
              <w:t>المحكمة العليا تتولى مراقبة المحاكم ف بتطبيقها للقانون ولا تمتد مراقبتها إلى حقيقة الوقائع ولا إلى قيمة الأدلة التي عول</w:t>
            </w:r>
            <w:r>
              <w:rPr>
                <w:rFonts w:hint="cs"/>
                <w:sz w:val="28"/>
                <w:szCs w:val="28"/>
                <w:rtl/>
              </w:rPr>
              <w:t>ت عليها في أثبات تلك الوقائع .</w:t>
            </w:r>
          </w:p>
        </w:tc>
        <w:tc>
          <w:tcPr>
            <w:tcW w:w="905"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6</w:t>
            </w:r>
          </w:p>
        </w:tc>
        <w:tc>
          <w:tcPr>
            <w:tcW w:w="959"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22</w:t>
            </w:r>
          </w:p>
        </w:tc>
      </w:tr>
      <w:tr w:rsidR="0014659B" w:rsidRPr="00CF7567" w:rsidTr="0014659B">
        <w:tc>
          <w:tcPr>
            <w:tcW w:w="688"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61</w:t>
            </w:r>
          </w:p>
        </w:tc>
        <w:tc>
          <w:tcPr>
            <w:tcW w:w="2288" w:type="dxa"/>
            <w:shd w:val="clear" w:color="auto" w:fill="auto"/>
            <w:vAlign w:val="center"/>
          </w:tcPr>
          <w:p w:rsidR="0014659B" w:rsidRPr="00513CA4" w:rsidRDefault="0014659B" w:rsidP="0014659B">
            <w:pPr>
              <w:spacing w:after="0" w:line="240" w:lineRule="auto"/>
              <w:jc w:val="center"/>
              <w:rPr>
                <w:rFonts w:cs="Abdulmagid"/>
                <w:b/>
                <w:bCs/>
                <w:sz w:val="24"/>
                <w:szCs w:val="24"/>
                <w:rtl/>
              </w:rPr>
            </w:pPr>
            <w:r w:rsidRPr="00513CA4">
              <w:rPr>
                <w:rFonts w:cs="Abdulmagid" w:hint="cs"/>
                <w:b/>
                <w:bCs/>
                <w:sz w:val="24"/>
                <w:szCs w:val="24"/>
                <w:rtl/>
              </w:rPr>
              <w:t>رقابة المحكمة العليا (نطاقها)</w:t>
            </w:r>
          </w:p>
        </w:tc>
        <w:tc>
          <w:tcPr>
            <w:tcW w:w="5388" w:type="dxa"/>
            <w:shd w:val="clear" w:color="auto" w:fill="auto"/>
            <w:vAlign w:val="center"/>
          </w:tcPr>
          <w:p w:rsidR="0014659B" w:rsidRPr="00CF7567" w:rsidRDefault="0014659B" w:rsidP="0014659B">
            <w:pPr>
              <w:spacing w:after="0" w:line="240" w:lineRule="auto"/>
              <w:jc w:val="lowKashida"/>
              <w:rPr>
                <w:sz w:val="28"/>
                <w:szCs w:val="28"/>
                <w:rtl/>
              </w:rPr>
            </w:pPr>
            <w:r w:rsidRPr="00CF7567">
              <w:rPr>
                <w:rFonts w:hint="cs"/>
                <w:sz w:val="28"/>
                <w:szCs w:val="28"/>
                <w:rtl/>
              </w:rPr>
              <w:t>المحكمة العليا باعتبارها محكمة قانون تقتصر رقابتها على المحاكم الأدنى درجة في تطبيقها للقانون ولا تمتد رقابتها إلى حقيقة الوقائع التي اقتنعت بثبوتها المحكمة مصدرة الحكم ولا إلى قيمة الأدلة التي عولت عليها في الإثبات .</w:t>
            </w:r>
          </w:p>
        </w:tc>
        <w:tc>
          <w:tcPr>
            <w:tcW w:w="905"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65</w:t>
            </w:r>
          </w:p>
        </w:tc>
        <w:tc>
          <w:tcPr>
            <w:tcW w:w="959"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220</w:t>
            </w:r>
          </w:p>
        </w:tc>
      </w:tr>
      <w:tr w:rsidR="0014659B" w:rsidRPr="00CF7567" w:rsidTr="0014659B">
        <w:tc>
          <w:tcPr>
            <w:tcW w:w="688"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62</w:t>
            </w:r>
          </w:p>
        </w:tc>
        <w:tc>
          <w:tcPr>
            <w:tcW w:w="2288" w:type="dxa"/>
            <w:shd w:val="clear" w:color="auto" w:fill="auto"/>
            <w:vAlign w:val="center"/>
          </w:tcPr>
          <w:p w:rsidR="0014659B" w:rsidRPr="00513CA4" w:rsidRDefault="0014659B" w:rsidP="0014659B">
            <w:pPr>
              <w:spacing w:after="0" w:line="240" w:lineRule="auto"/>
              <w:jc w:val="center"/>
              <w:rPr>
                <w:rFonts w:cs="Abdulmagid"/>
                <w:b/>
                <w:bCs/>
                <w:sz w:val="24"/>
                <w:szCs w:val="24"/>
                <w:rtl/>
              </w:rPr>
            </w:pPr>
            <w:r w:rsidRPr="00513CA4">
              <w:rPr>
                <w:rFonts w:cs="Abdulmagid" w:hint="cs"/>
                <w:b/>
                <w:bCs/>
                <w:sz w:val="24"/>
                <w:szCs w:val="24"/>
                <w:rtl/>
              </w:rPr>
              <w:t>رقابة المحكمة العليا (نطاقها)</w:t>
            </w:r>
          </w:p>
        </w:tc>
        <w:tc>
          <w:tcPr>
            <w:tcW w:w="5388" w:type="dxa"/>
            <w:shd w:val="clear" w:color="auto" w:fill="auto"/>
            <w:vAlign w:val="center"/>
          </w:tcPr>
          <w:p w:rsidR="0014659B" w:rsidRPr="00CF7567" w:rsidRDefault="0014659B" w:rsidP="0014659B">
            <w:pPr>
              <w:spacing w:after="0" w:line="240" w:lineRule="auto"/>
              <w:jc w:val="lowKashida"/>
              <w:rPr>
                <w:sz w:val="28"/>
                <w:szCs w:val="28"/>
                <w:rtl/>
              </w:rPr>
            </w:pPr>
            <w:r w:rsidRPr="00CF7567">
              <w:rPr>
                <w:rFonts w:hint="cs"/>
                <w:sz w:val="28"/>
                <w:szCs w:val="28"/>
                <w:rtl/>
              </w:rPr>
              <w:t>وزن الدليل تختص به محكمة الموضوع دون تعقيب عليها من المحكمة العليا طالما كان استدلالها سائغا ومؤديا للبينة التي توصلت إليها ولا تجوز للطاعن المجادلة في الموضوع باعتبار المحكمة العليا محكمة قانون لا</w:t>
            </w:r>
            <w:r>
              <w:rPr>
                <w:rFonts w:hint="cs"/>
                <w:sz w:val="28"/>
                <w:szCs w:val="28"/>
                <w:rtl/>
              </w:rPr>
              <w:t xml:space="preserve"> </w:t>
            </w:r>
            <w:r w:rsidRPr="00CF7567">
              <w:rPr>
                <w:rFonts w:hint="cs"/>
                <w:sz w:val="28"/>
                <w:szCs w:val="28"/>
                <w:rtl/>
              </w:rPr>
              <w:t xml:space="preserve">موضوع </w:t>
            </w:r>
            <w:r>
              <w:rPr>
                <w:rFonts w:hint="cs"/>
                <w:sz w:val="28"/>
                <w:szCs w:val="28"/>
                <w:rtl/>
              </w:rPr>
              <w:t>.</w:t>
            </w:r>
          </w:p>
        </w:tc>
        <w:tc>
          <w:tcPr>
            <w:tcW w:w="905"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58</w:t>
            </w:r>
          </w:p>
        </w:tc>
        <w:tc>
          <w:tcPr>
            <w:tcW w:w="959"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201</w:t>
            </w:r>
          </w:p>
        </w:tc>
      </w:tr>
      <w:tr w:rsidR="0014659B" w:rsidRPr="00CF7567" w:rsidTr="0014659B">
        <w:tc>
          <w:tcPr>
            <w:tcW w:w="688"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63</w:t>
            </w:r>
          </w:p>
        </w:tc>
        <w:tc>
          <w:tcPr>
            <w:tcW w:w="2288" w:type="dxa"/>
            <w:shd w:val="clear" w:color="auto" w:fill="auto"/>
            <w:vAlign w:val="center"/>
          </w:tcPr>
          <w:p w:rsidR="0014659B" w:rsidRPr="00513CA4" w:rsidRDefault="0014659B" w:rsidP="0014659B">
            <w:pPr>
              <w:spacing w:after="0" w:line="240" w:lineRule="auto"/>
              <w:jc w:val="center"/>
              <w:rPr>
                <w:rFonts w:cs="Abdulmagid"/>
                <w:b/>
                <w:bCs/>
                <w:sz w:val="24"/>
                <w:szCs w:val="24"/>
                <w:rtl/>
              </w:rPr>
            </w:pPr>
            <w:r w:rsidRPr="00513CA4">
              <w:rPr>
                <w:rFonts w:cs="Abdulmagid" w:hint="cs"/>
                <w:b/>
                <w:bCs/>
                <w:sz w:val="24"/>
                <w:szCs w:val="24"/>
                <w:rtl/>
              </w:rPr>
              <w:t>سلطة المحكمة العليا</w:t>
            </w:r>
          </w:p>
        </w:tc>
        <w:tc>
          <w:tcPr>
            <w:tcW w:w="5388" w:type="dxa"/>
            <w:shd w:val="clear" w:color="auto" w:fill="auto"/>
            <w:vAlign w:val="center"/>
          </w:tcPr>
          <w:p w:rsidR="0014659B" w:rsidRPr="00CF7567" w:rsidRDefault="0014659B" w:rsidP="0014659B">
            <w:pPr>
              <w:spacing w:after="0" w:line="240" w:lineRule="auto"/>
              <w:jc w:val="lowKashida"/>
              <w:rPr>
                <w:sz w:val="28"/>
                <w:szCs w:val="28"/>
                <w:rtl/>
              </w:rPr>
            </w:pPr>
            <w:r w:rsidRPr="00CF7567">
              <w:rPr>
                <w:rFonts w:hint="cs"/>
                <w:sz w:val="28"/>
                <w:szCs w:val="28"/>
                <w:rtl/>
              </w:rPr>
              <w:t xml:space="preserve">للمحكمة العليا سلطة تقضي الحكم لمصلحة المتهم من  تلقاء نفسها وبند أسباب الطعن إذا تبين لها أنه مبني على مخالفة القانون </w:t>
            </w:r>
            <w:r>
              <w:rPr>
                <w:rFonts w:hint="cs"/>
                <w:sz w:val="28"/>
                <w:szCs w:val="28"/>
                <w:rtl/>
              </w:rPr>
              <w:t xml:space="preserve">أو الخطأ في تطبيقه أو تأويله </w:t>
            </w:r>
            <w:r w:rsidRPr="00CF7567">
              <w:rPr>
                <w:rFonts w:hint="cs"/>
                <w:sz w:val="28"/>
                <w:szCs w:val="28"/>
                <w:rtl/>
              </w:rPr>
              <w:t>.</w:t>
            </w:r>
          </w:p>
        </w:tc>
        <w:tc>
          <w:tcPr>
            <w:tcW w:w="905"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8</w:t>
            </w:r>
          </w:p>
        </w:tc>
        <w:tc>
          <w:tcPr>
            <w:tcW w:w="959"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27</w:t>
            </w:r>
          </w:p>
        </w:tc>
      </w:tr>
      <w:tr w:rsidR="0014659B" w:rsidRPr="00CF7567" w:rsidTr="0014659B">
        <w:tc>
          <w:tcPr>
            <w:tcW w:w="688"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64</w:t>
            </w:r>
          </w:p>
        </w:tc>
        <w:tc>
          <w:tcPr>
            <w:tcW w:w="2288" w:type="dxa"/>
            <w:shd w:val="clear" w:color="auto" w:fill="auto"/>
            <w:vAlign w:val="center"/>
          </w:tcPr>
          <w:p w:rsidR="0014659B" w:rsidRPr="00513CA4" w:rsidRDefault="0014659B" w:rsidP="0014659B">
            <w:pPr>
              <w:spacing w:after="0" w:line="240" w:lineRule="auto"/>
              <w:jc w:val="center"/>
              <w:rPr>
                <w:rFonts w:cs="Abdulmagid"/>
                <w:b/>
                <w:bCs/>
                <w:sz w:val="24"/>
                <w:szCs w:val="24"/>
                <w:rtl/>
              </w:rPr>
            </w:pPr>
            <w:r w:rsidRPr="00513CA4">
              <w:rPr>
                <w:rFonts w:cs="Abdulmagid" w:hint="cs"/>
                <w:b/>
                <w:bCs/>
                <w:sz w:val="24"/>
                <w:szCs w:val="24"/>
                <w:rtl/>
              </w:rPr>
              <w:t>سقوط القصاص بالشبهة</w:t>
            </w:r>
          </w:p>
        </w:tc>
        <w:tc>
          <w:tcPr>
            <w:tcW w:w="5388" w:type="dxa"/>
            <w:shd w:val="clear" w:color="auto" w:fill="auto"/>
            <w:vAlign w:val="center"/>
          </w:tcPr>
          <w:p w:rsidR="0014659B" w:rsidRPr="00CF7567" w:rsidRDefault="0014659B" w:rsidP="0014659B">
            <w:pPr>
              <w:spacing w:after="0" w:line="240" w:lineRule="auto"/>
              <w:jc w:val="lowKashida"/>
              <w:rPr>
                <w:sz w:val="28"/>
                <w:szCs w:val="28"/>
                <w:rtl/>
              </w:rPr>
            </w:pPr>
            <w:r w:rsidRPr="00CF7567">
              <w:rPr>
                <w:rFonts w:hint="cs"/>
                <w:sz w:val="28"/>
                <w:szCs w:val="28"/>
                <w:rtl/>
              </w:rPr>
              <w:t>الشبهة تسقط القصاص في القتل المعمد ولا تنفي العمد فيه</w:t>
            </w:r>
            <w:r>
              <w:rPr>
                <w:rFonts w:hint="cs"/>
                <w:sz w:val="28"/>
                <w:szCs w:val="28"/>
                <w:rtl/>
              </w:rPr>
              <w:t>.</w:t>
            </w:r>
          </w:p>
        </w:tc>
        <w:tc>
          <w:tcPr>
            <w:tcW w:w="905"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96</w:t>
            </w:r>
          </w:p>
        </w:tc>
        <w:tc>
          <w:tcPr>
            <w:tcW w:w="959"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289</w:t>
            </w:r>
          </w:p>
        </w:tc>
      </w:tr>
      <w:tr w:rsidR="0014659B" w:rsidRPr="00CF7567" w:rsidTr="0014659B">
        <w:tc>
          <w:tcPr>
            <w:tcW w:w="688"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65</w:t>
            </w:r>
          </w:p>
        </w:tc>
        <w:tc>
          <w:tcPr>
            <w:tcW w:w="2288" w:type="dxa"/>
            <w:shd w:val="clear" w:color="auto" w:fill="auto"/>
            <w:vAlign w:val="center"/>
          </w:tcPr>
          <w:p w:rsidR="0014659B" w:rsidRPr="00513CA4" w:rsidRDefault="0014659B" w:rsidP="0014659B">
            <w:pPr>
              <w:spacing w:after="0" w:line="240" w:lineRule="auto"/>
              <w:jc w:val="center"/>
              <w:rPr>
                <w:rFonts w:cs="Abdulmagid"/>
                <w:b/>
                <w:bCs/>
                <w:sz w:val="24"/>
                <w:szCs w:val="24"/>
                <w:rtl/>
              </w:rPr>
            </w:pPr>
            <w:r w:rsidRPr="00513CA4">
              <w:rPr>
                <w:rFonts w:cs="Abdulmagid" w:hint="cs"/>
                <w:b/>
                <w:bCs/>
                <w:sz w:val="24"/>
                <w:szCs w:val="24"/>
                <w:rtl/>
              </w:rPr>
              <w:t>سلطة محكمة الموضوع في تقدير الأدلة</w:t>
            </w:r>
          </w:p>
        </w:tc>
        <w:tc>
          <w:tcPr>
            <w:tcW w:w="5388" w:type="dxa"/>
            <w:shd w:val="clear" w:color="auto" w:fill="auto"/>
            <w:vAlign w:val="center"/>
          </w:tcPr>
          <w:p w:rsidR="0014659B" w:rsidRPr="00CF7567" w:rsidRDefault="0014659B" w:rsidP="0014659B">
            <w:pPr>
              <w:spacing w:after="0" w:line="240" w:lineRule="auto"/>
              <w:jc w:val="lowKashida"/>
              <w:rPr>
                <w:sz w:val="28"/>
                <w:szCs w:val="28"/>
                <w:rtl/>
              </w:rPr>
            </w:pPr>
            <w:r w:rsidRPr="00CF7567">
              <w:rPr>
                <w:rFonts w:hint="cs"/>
                <w:sz w:val="28"/>
                <w:szCs w:val="28"/>
                <w:rtl/>
              </w:rPr>
              <w:t>أن تقدير الدليل سلطة مقررة للمحكمة مصدره الحكم المطعون ولا تمتد</w:t>
            </w:r>
            <w:r>
              <w:rPr>
                <w:rFonts w:hint="cs"/>
                <w:sz w:val="28"/>
                <w:szCs w:val="28"/>
                <w:rtl/>
              </w:rPr>
              <w:t xml:space="preserve"> إليها مراقبة المحكمة العليا .</w:t>
            </w:r>
          </w:p>
        </w:tc>
        <w:tc>
          <w:tcPr>
            <w:tcW w:w="905"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51</w:t>
            </w:r>
          </w:p>
        </w:tc>
        <w:tc>
          <w:tcPr>
            <w:tcW w:w="959"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178</w:t>
            </w:r>
          </w:p>
        </w:tc>
      </w:tr>
      <w:tr w:rsidR="0014659B" w:rsidRPr="00CF7567" w:rsidTr="0014659B">
        <w:tc>
          <w:tcPr>
            <w:tcW w:w="688"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66</w:t>
            </w:r>
          </w:p>
        </w:tc>
        <w:tc>
          <w:tcPr>
            <w:tcW w:w="2288" w:type="dxa"/>
            <w:shd w:val="clear" w:color="auto" w:fill="auto"/>
            <w:vAlign w:val="center"/>
          </w:tcPr>
          <w:p w:rsidR="0014659B" w:rsidRPr="00513CA4" w:rsidRDefault="0014659B" w:rsidP="0014659B">
            <w:pPr>
              <w:spacing w:after="0" w:line="240" w:lineRule="auto"/>
              <w:jc w:val="center"/>
              <w:rPr>
                <w:rFonts w:cs="Abdulmagid"/>
                <w:b/>
                <w:bCs/>
                <w:sz w:val="24"/>
                <w:szCs w:val="24"/>
                <w:rtl/>
              </w:rPr>
            </w:pPr>
            <w:r w:rsidRPr="00513CA4">
              <w:rPr>
                <w:rFonts w:cs="Abdulmagid" w:hint="cs"/>
                <w:b/>
                <w:bCs/>
                <w:sz w:val="24"/>
                <w:szCs w:val="24"/>
                <w:rtl/>
              </w:rPr>
              <w:t>سماع الشهادات الإضافية</w:t>
            </w:r>
          </w:p>
        </w:tc>
        <w:tc>
          <w:tcPr>
            <w:tcW w:w="5388" w:type="dxa"/>
            <w:shd w:val="clear" w:color="auto" w:fill="auto"/>
            <w:vAlign w:val="center"/>
          </w:tcPr>
          <w:p w:rsidR="0014659B" w:rsidRPr="00CF7567" w:rsidRDefault="0014659B" w:rsidP="0014659B">
            <w:pPr>
              <w:spacing w:after="0" w:line="240" w:lineRule="auto"/>
              <w:jc w:val="lowKashida"/>
              <w:rPr>
                <w:sz w:val="28"/>
                <w:szCs w:val="28"/>
                <w:rtl/>
              </w:rPr>
            </w:pPr>
            <w:r w:rsidRPr="00CF7567">
              <w:rPr>
                <w:rFonts w:hint="cs"/>
                <w:sz w:val="28"/>
                <w:szCs w:val="28"/>
                <w:rtl/>
              </w:rPr>
              <w:t>المحكمة ليست ملزمة بالسماع للشهود إذا اكتشفت بما لديها وكونت عقيدتها فيما قدم أمامها من أدلة .</w:t>
            </w:r>
          </w:p>
        </w:tc>
        <w:tc>
          <w:tcPr>
            <w:tcW w:w="905"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93</w:t>
            </w:r>
          </w:p>
        </w:tc>
        <w:tc>
          <w:tcPr>
            <w:tcW w:w="959"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282</w:t>
            </w:r>
          </w:p>
        </w:tc>
      </w:tr>
      <w:tr w:rsidR="0014659B" w:rsidRPr="00CF7567" w:rsidTr="0014659B">
        <w:tc>
          <w:tcPr>
            <w:tcW w:w="688"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67</w:t>
            </w:r>
          </w:p>
        </w:tc>
        <w:tc>
          <w:tcPr>
            <w:tcW w:w="2288" w:type="dxa"/>
            <w:shd w:val="clear" w:color="auto" w:fill="auto"/>
            <w:vAlign w:val="center"/>
          </w:tcPr>
          <w:p w:rsidR="0014659B" w:rsidRPr="00513CA4" w:rsidRDefault="0014659B" w:rsidP="0014659B">
            <w:pPr>
              <w:spacing w:after="0" w:line="240" w:lineRule="auto"/>
              <w:jc w:val="center"/>
              <w:rPr>
                <w:rFonts w:cs="Abdulmagid"/>
                <w:b/>
                <w:bCs/>
                <w:sz w:val="24"/>
                <w:szCs w:val="24"/>
                <w:rtl/>
              </w:rPr>
            </w:pPr>
            <w:r w:rsidRPr="00513CA4">
              <w:rPr>
                <w:rFonts w:cs="Abdulmagid" w:hint="cs"/>
                <w:b/>
                <w:bCs/>
                <w:sz w:val="24"/>
                <w:szCs w:val="24"/>
                <w:rtl/>
              </w:rPr>
              <w:t>شهادة</w:t>
            </w:r>
          </w:p>
        </w:tc>
        <w:tc>
          <w:tcPr>
            <w:tcW w:w="5388" w:type="dxa"/>
            <w:shd w:val="clear" w:color="auto" w:fill="auto"/>
            <w:vAlign w:val="center"/>
          </w:tcPr>
          <w:p w:rsidR="0014659B" w:rsidRPr="00CF7567" w:rsidRDefault="0014659B" w:rsidP="0014659B">
            <w:pPr>
              <w:spacing w:after="0" w:line="240" w:lineRule="auto"/>
              <w:jc w:val="lowKashida"/>
              <w:rPr>
                <w:sz w:val="28"/>
                <w:szCs w:val="28"/>
                <w:rtl/>
              </w:rPr>
            </w:pPr>
            <w:r w:rsidRPr="00CF7567">
              <w:rPr>
                <w:rFonts w:hint="cs"/>
                <w:sz w:val="28"/>
                <w:szCs w:val="28"/>
                <w:rtl/>
              </w:rPr>
              <w:t>تنيل الشهادة ممن كان حاضراً وقت وقوع الجريمة وفي مكانها</w:t>
            </w:r>
            <w:r>
              <w:rPr>
                <w:rFonts w:hint="cs"/>
                <w:sz w:val="28"/>
                <w:szCs w:val="28"/>
                <w:rtl/>
              </w:rPr>
              <w:t>.</w:t>
            </w:r>
          </w:p>
        </w:tc>
        <w:tc>
          <w:tcPr>
            <w:tcW w:w="905"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88</w:t>
            </w:r>
          </w:p>
        </w:tc>
        <w:tc>
          <w:tcPr>
            <w:tcW w:w="959"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271</w:t>
            </w:r>
          </w:p>
        </w:tc>
      </w:tr>
      <w:tr w:rsidR="0014659B" w:rsidRPr="00CF7567" w:rsidTr="0014659B">
        <w:trPr>
          <w:cantSplit/>
        </w:trPr>
        <w:tc>
          <w:tcPr>
            <w:tcW w:w="688"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68</w:t>
            </w:r>
          </w:p>
        </w:tc>
        <w:tc>
          <w:tcPr>
            <w:tcW w:w="2288" w:type="dxa"/>
            <w:shd w:val="clear" w:color="auto" w:fill="auto"/>
            <w:vAlign w:val="center"/>
          </w:tcPr>
          <w:p w:rsidR="0014659B" w:rsidRPr="00513CA4" w:rsidRDefault="0014659B" w:rsidP="0014659B">
            <w:pPr>
              <w:spacing w:after="0" w:line="240" w:lineRule="auto"/>
              <w:jc w:val="center"/>
              <w:rPr>
                <w:rFonts w:cs="Abdulmagid"/>
                <w:b/>
                <w:bCs/>
                <w:sz w:val="24"/>
                <w:szCs w:val="24"/>
                <w:rtl/>
              </w:rPr>
            </w:pPr>
            <w:r w:rsidRPr="00513CA4">
              <w:rPr>
                <w:rFonts w:cs="Abdulmagid" w:hint="cs"/>
                <w:b/>
                <w:bCs/>
                <w:sz w:val="24"/>
                <w:szCs w:val="24"/>
                <w:rtl/>
              </w:rPr>
              <w:t>ضرائب</w:t>
            </w:r>
          </w:p>
        </w:tc>
        <w:tc>
          <w:tcPr>
            <w:tcW w:w="5388" w:type="dxa"/>
            <w:shd w:val="clear" w:color="auto" w:fill="auto"/>
            <w:vAlign w:val="center"/>
          </w:tcPr>
          <w:p w:rsidR="0014659B" w:rsidRPr="00CF7567" w:rsidRDefault="0014659B" w:rsidP="0014659B">
            <w:pPr>
              <w:spacing w:after="0" w:line="240" w:lineRule="auto"/>
              <w:jc w:val="lowKashida"/>
              <w:rPr>
                <w:sz w:val="28"/>
                <w:szCs w:val="28"/>
                <w:rtl/>
              </w:rPr>
            </w:pPr>
            <w:r w:rsidRPr="00CF7567">
              <w:rPr>
                <w:rFonts w:hint="cs"/>
                <w:sz w:val="28"/>
                <w:szCs w:val="28"/>
                <w:rtl/>
              </w:rPr>
              <w:t>إن الأحكام الصادرة من الشعبة الاستئنافية في قضايا ضرائب نهائية وغير قابلة للطعن بأي طريق من طرق الطعن .</w:t>
            </w:r>
          </w:p>
        </w:tc>
        <w:tc>
          <w:tcPr>
            <w:tcW w:w="905"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66</w:t>
            </w:r>
          </w:p>
        </w:tc>
        <w:tc>
          <w:tcPr>
            <w:tcW w:w="959"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222</w:t>
            </w:r>
          </w:p>
        </w:tc>
      </w:tr>
      <w:tr w:rsidR="0014659B" w:rsidRPr="00CF7567" w:rsidTr="0014659B">
        <w:tc>
          <w:tcPr>
            <w:tcW w:w="688"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69</w:t>
            </w:r>
          </w:p>
        </w:tc>
        <w:tc>
          <w:tcPr>
            <w:tcW w:w="2288" w:type="dxa"/>
            <w:shd w:val="clear" w:color="auto" w:fill="auto"/>
            <w:vAlign w:val="center"/>
          </w:tcPr>
          <w:p w:rsidR="0014659B" w:rsidRPr="00513CA4" w:rsidRDefault="0014659B" w:rsidP="0014659B">
            <w:pPr>
              <w:spacing w:after="0" w:line="240" w:lineRule="auto"/>
              <w:jc w:val="center"/>
              <w:rPr>
                <w:rFonts w:cs="Abdulmagid"/>
                <w:b/>
                <w:bCs/>
                <w:sz w:val="24"/>
                <w:szCs w:val="24"/>
                <w:rtl/>
              </w:rPr>
            </w:pPr>
            <w:r w:rsidRPr="00513CA4">
              <w:rPr>
                <w:rFonts w:cs="Abdulmagid" w:hint="cs"/>
                <w:b/>
                <w:bCs/>
                <w:sz w:val="24"/>
                <w:szCs w:val="24"/>
                <w:rtl/>
              </w:rPr>
              <w:t>طعن بالنقض</w:t>
            </w:r>
          </w:p>
        </w:tc>
        <w:tc>
          <w:tcPr>
            <w:tcW w:w="5388" w:type="dxa"/>
            <w:shd w:val="clear" w:color="auto" w:fill="auto"/>
            <w:vAlign w:val="center"/>
          </w:tcPr>
          <w:p w:rsidR="0014659B" w:rsidRPr="00CF7567" w:rsidRDefault="0014659B" w:rsidP="0014659B">
            <w:pPr>
              <w:spacing w:after="0" w:line="240" w:lineRule="auto"/>
              <w:jc w:val="lowKashida"/>
              <w:rPr>
                <w:sz w:val="28"/>
                <w:szCs w:val="28"/>
                <w:rtl/>
              </w:rPr>
            </w:pPr>
            <w:r w:rsidRPr="00CF7567">
              <w:rPr>
                <w:rFonts w:hint="cs"/>
                <w:sz w:val="28"/>
                <w:szCs w:val="28"/>
                <w:rtl/>
              </w:rPr>
              <w:t>لا يقبل الطعن في حكم لم يشبه خطأ في تطبيق القانون أو من مخالفة أو بطلانه في إجراءاته وفقاً للمادة</w:t>
            </w:r>
            <w:r>
              <w:rPr>
                <w:sz w:val="28"/>
                <w:szCs w:val="28"/>
                <w:rtl/>
              </w:rPr>
              <w:br/>
            </w:r>
            <w:r w:rsidRPr="00CF7567">
              <w:rPr>
                <w:rFonts w:hint="cs"/>
                <w:sz w:val="28"/>
                <w:szCs w:val="28"/>
                <w:rtl/>
              </w:rPr>
              <w:t xml:space="preserve"> ( 435 ) أ . ج</w:t>
            </w:r>
          </w:p>
        </w:tc>
        <w:tc>
          <w:tcPr>
            <w:tcW w:w="905"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67</w:t>
            </w:r>
          </w:p>
        </w:tc>
        <w:tc>
          <w:tcPr>
            <w:tcW w:w="959"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223</w:t>
            </w:r>
          </w:p>
        </w:tc>
      </w:tr>
      <w:tr w:rsidR="0014659B" w:rsidRPr="00CF7567" w:rsidTr="0014659B">
        <w:tc>
          <w:tcPr>
            <w:tcW w:w="688"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70</w:t>
            </w:r>
          </w:p>
        </w:tc>
        <w:tc>
          <w:tcPr>
            <w:tcW w:w="2288" w:type="dxa"/>
            <w:shd w:val="clear" w:color="auto" w:fill="auto"/>
            <w:vAlign w:val="center"/>
          </w:tcPr>
          <w:p w:rsidR="0014659B" w:rsidRPr="00513CA4" w:rsidRDefault="0014659B" w:rsidP="0014659B">
            <w:pPr>
              <w:spacing w:after="0" w:line="240" w:lineRule="auto"/>
              <w:jc w:val="center"/>
              <w:rPr>
                <w:rFonts w:cs="Abdulmagid"/>
                <w:b/>
                <w:bCs/>
                <w:sz w:val="24"/>
                <w:szCs w:val="24"/>
                <w:rtl/>
              </w:rPr>
            </w:pPr>
            <w:r w:rsidRPr="00513CA4">
              <w:rPr>
                <w:rFonts w:cs="Abdulmagid" w:hint="cs"/>
                <w:b/>
                <w:bCs/>
                <w:sz w:val="24"/>
                <w:szCs w:val="24"/>
                <w:rtl/>
              </w:rPr>
              <w:t>طعن بالنقض</w:t>
            </w:r>
          </w:p>
        </w:tc>
        <w:tc>
          <w:tcPr>
            <w:tcW w:w="5388" w:type="dxa"/>
            <w:shd w:val="clear" w:color="auto" w:fill="auto"/>
            <w:vAlign w:val="center"/>
          </w:tcPr>
          <w:p w:rsidR="0014659B" w:rsidRPr="00CF7567" w:rsidRDefault="0014659B" w:rsidP="0014659B">
            <w:pPr>
              <w:spacing w:after="0" w:line="240" w:lineRule="auto"/>
              <w:jc w:val="lowKashida"/>
              <w:rPr>
                <w:sz w:val="28"/>
                <w:szCs w:val="28"/>
                <w:rtl/>
              </w:rPr>
            </w:pPr>
            <w:r w:rsidRPr="00CF7567">
              <w:rPr>
                <w:rFonts w:hint="cs"/>
                <w:sz w:val="28"/>
                <w:szCs w:val="28"/>
                <w:rtl/>
              </w:rPr>
              <w:t>يعتبر قيد الطعن ودفع رسومه وتقديم عريضة بأسباب الطعن وحده  إجرائية مثلا ذمة يجب أن تتم خلال أربعين يوماً من تاريخ النطق بالحكم .</w:t>
            </w:r>
          </w:p>
        </w:tc>
        <w:tc>
          <w:tcPr>
            <w:tcW w:w="905"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3</w:t>
            </w:r>
          </w:p>
        </w:tc>
        <w:tc>
          <w:tcPr>
            <w:tcW w:w="959"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13</w:t>
            </w:r>
          </w:p>
        </w:tc>
      </w:tr>
      <w:tr w:rsidR="0014659B" w:rsidRPr="00CF7567" w:rsidTr="0014659B">
        <w:tc>
          <w:tcPr>
            <w:tcW w:w="688"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71</w:t>
            </w:r>
          </w:p>
        </w:tc>
        <w:tc>
          <w:tcPr>
            <w:tcW w:w="2288" w:type="dxa"/>
            <w:shd w:val="clear" w:color="auto" w:fill="auto"/>
            <w:vAlign w:val="center"/>
          </w:tcPr>
          <w:p w:rsidR="0014659B" w:rsidRPr="00513CA4" w:rsidRDefault="0014659B" w:rsidP="0014659B">
            <w:pPr>
              <w:spacing w:after="0" w:line="240" w:lineRule="auto"/>
              <w:jc w:val="center"/>
              <w:rPr>
                <w:rFonts w:cs="Abdulmagid"/>
                <w:b/>
                <w:bCs/>
                <w:sz w:val="24"/>
                <w:szCs w:val="24"/>
                <w:rtl/>
              </w:rPr>
            </w:pPr>
            <w:r w:rsidRPr="00513CA4">
              <w:rPr>
                <w:rFonts w:cs="Abdulmagid" w:hint="cs"/>
                <w:b/>
                <w:bCs/>
                <w:sz w:val="24"/>
                <w:szCs w:val="24"/>
                <w:rtl/>
              </w:rPr>
              <w:t>طعن المستوفي لأوضاعه الشكلية</w:t>
            </w:r>
          </w:p>
        </w:tc>
        <w:tc>
          <w:tcPr>
            <w:tcW w:w="5388" w:type="dxa"/>
            <w:shd w:val="clear" w:color="auto" w:fill="auto"/>
            <w:vAlign w:val="center"/>
          </w:tcPr>
          <w:p w:rsidR="0014659B" w:rsidRPr="00CF7567" w:rsidRDefault="0014659B" w:rsidP="0014659B">
            <w:pPr>
              <w:spacing w:after="0" w:line="240" w:lineRule="auto"/>
              <w:jc w:val="lowKashida"/>
              <w:rPr>
                <w:sz w:val="28"/>
                <w:szCs w:val="28"/>
                <w:rtl/>
              </w:rPr>
            </w:pPr>
            <w:r w:rsidRPr="00CF7567">
              <w:rPr>
                <w:rFonts w:hint="cs"/>
                <w:sz w:val="28"/>
                <w:szCs w:val="28"/>
                <w:rtl/>
              </w:rPr>
              <w:t xml:space="preserve">يستوفي الطعن بالنقض أوضاعه الشكلية من حيث التقرير به أو إيداع مذكرة أسبابه خلال الفترة المحددة قانوناً بأربعين يوماً </w:t>
            </w:r>
            <w:r>
              <w:rPr>
                <w:rFonts w:hint="cs"/>
                <w:sz w:val="28"/>
                <w:szCs w:val="28"/>
                <w:rtl/>
              </w:rPr>
              <w:t>وتوفر الصفة والمصلحة في الطاعن.</w:t>
            </w:r>
          </w:p>
        </w:tc>
        <w:tc>
          <w:tcPr>
            <w:tcW w:w="905"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41</w:t>
            </w:r>
          </w:p>
        </w:tc>
        <w:tc>
          <w:tcPr>
            <w:tcW w:w="959"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132</w:t>
            </w:r>
          </w:p>
        </w:tc>
      </w:tr>
      <w:tr w:rsidR="0014659B" w:rsidRPr="00CF7567" w:rsidTr="0014659B">
        <w:tc>
          <w:tcPr>
            <w:tcW w:w="688"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72</w:t>
            </w:r>
          </w:p>
        </w:tc>
        <w:tc>
          <w:tcPr>
            <w:tcW w:w="2288" w:type="dxa"/>
            <w:shd w:val="clear" w:color="auto" w:fill="auto"/>
            <w:vAlign w:val="center"/>
          </w:tcPr>
          <w:p w:rsidR="0014659B" w:rsidRPr="00513CA4" w:rsidRDefault="0014659B" w:rsidP="0014659B">
            <w:pPr>
              <w:spacing w:after="0" w:line="240" w:lineRule="auto"/>
              <w:jc w:val="center"/>
              <w:rPr>
                <w:rFonts w:cs="Abdulmagid"/>
                <w:b/>
                <w:bCs/>
                <w:sz w:val="24"/>
                <w:szCs w:val="24"/>
                <w:rtl/>
              </w:rPr>
            </w:pPr>
            <w:r w:rsidRPr="00513CA4">
              <w:rPr>
                <w:rFonts w:cs="Abdulmagid" w:hint="cs"/>
                <w:b/>
                <w:bCs/>
                <w:sz w:val="24"/>
                <w:szCs w:val="24"/>
                <w:rtl/>
              </w:rPr>
              <w:t xml:space="preserve">طلب الانتقال للمعاينة ـ حكمه </w:t>
            </w:r>
            <w:r w:rsidRPr="00513CA4">
              <w:rPr>
                <w:rFonts w:cs="Abdulmagid"/>
                <w:b/>
                <w:bCs/>
                <w:sz w:val="24"/>
                <w:szCs w:val="24"/>
                <w:rtl/>
              </w:rPr>
              <w:t>–</w:t>
            </w:r>
          </w:p>
        </w:tc>
        <w:tc>
          <w:tcPr>
            <w:tcW w:w="5388" w:type="dxa"/>
            <w:shd w:val="clear" w:color="auto" w:fill="auto"/>
            <w:vAlign w:val="center"/>
          </w:tcPr>
          <w:p w:rsidR="0014659B" w:rsidRPr="00CF7567" w:rsidRDefault="0014659B" w:rsidP="0014659B">
            <w:pPr>
              <w:spacing w:after="0" w:line="240" w:lineRule="auto"/>
              <w:jc w:val="lowKashida"/>
              <w:rPr>
                <w:sz w:val="28"/>
                <w:szCs w:val="28"/>
                <w:rtl/>
              </w:rPr>
            </w:pPr>
            <w:r w:rsidRPr="00CF7567">
              <w:rPr>
                <w:rFonts w:hint="cs"/>
                <w:sz w:val="28"/>
                <w:szCs w:val="28"/>
                <w:rtl/>
              </w:rPr>
              <w:t>لا تثريب على محكمة الموضوع من ناحية القانون إذا هي لم تستنجي  لطلب المتهم الانتقال إلى مكان ارتكابه الجريمة للمعاينة ما دامت قد أوقات عدم لزوم ذلك في القضية المنظورة أمامها</w:t>
            </w:r>
            <w:r>
              <w:rPr>
                <w:rFonts w:hint="cs"/>
                <w:sz w:val="28"/>
                <w:szCs w:val="28"/>
                <w:rtl/>
              </w:rPr>
              <w:t>.</w:t>
            </w:r>
          </w:p>
        </w:tc>
        <w:tc>
          <w:tcPr>
            <w:tcW w:w="905"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55</w:t>
            </w:r>
          </w:p>
        </w:tc>
        <w:tc>
          <w:tcPr>
            <w:tcW w:w="959"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192</w:t>
            </w:r>
          </w:p>
        </w:tc>
      </w:tr>
      <w:tr w:rsidR="0014659B" w:rsidRPr="00CF7567" w:rsidTr="0014659B">
        <w:tc>
          <w:tcPr>
            <w:tcW w:w="688"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73</w:t>
            </w:r>
          </w:p>
        </w:tc>
        <w:tc>
          <w:tcPr>
            <w:tcW w:w="2288" w:type="dxa"/>
            <w:shd w:val="clear" w:color="auto" w:fill="auto"/>
            <w:vAlign w:val="center"/>
          </w:tcPr>
          <w:p w:rsidR="0014659B" w:rsidRPr="00513CA4" w:rsidRDefault="0014659B" w:rsidP="0014659B">
            <w:pPr>
              <w:spacing w:after="0" w:line="240" w:lineRule="auto"/>
              <w:jc w:val="center"/>
              <w:rPr>
                <w:rFonts w:cs="Abdulmagid"/>
                <w:b/>
                <w:bCs/>
                <w:sz w:val="24"/>
                <w:szCs w:val="24"/>
                <w:rtl/>
              </w:rPr>
            </w:pPr>
            <w:r w:rsidRPr="00513CA4">
              <w:rPr>
                <w:rFonts w:cs="Abdulmagid" w:hint="cs"/>
                <w:b/>
                <w:bCs/>
                <w:sz w:val="24"/>
                <w:szCs w:val="24"/>
                <w:rtl/>
              </w:rPr>
              <w:t>عدم الطعن في الحكم</w:t>
            </w:r>
          </w:p>
        </w:tc>
        <w:tc>
          <w:tcPr>
            <w:tcW w:w="5388" w:type="dxa"/>
            <w:shd w:val="clear" w:color="auto" w:fill="auto"/>
            <w:vAlign w:val="center"/>
          </w:tcPr>
          <w:p w:rsidR="0014659B" w:rsidRPr="00CF7567" w:rsidRDefault="0014659B" w:rsidP="0014659B">
            <w:pPr>
              <w:spacing w:after="0" w:line="240" w:lineRule="auto"/>
              <w:jc w:val="lowKashida"/>
              <w:rPr>
                <w:sz w:val="28"/>
                <w:szCs w:val="28"/>
                <w:rtl/>
              </w:rPr>
            </w:pPr>
            <w:r w:rsidRPr="00CF7567">
              <w:rPr>
                <w:rFonts w:hint="cs"/>
                <w:sz w:val="28"/>
                <w:szCs w:val="28"/>
                <w:rtl/>
              </w:rPr>
              <w:t>عدم طعن النيابة العامة وأولياء الدم والمصاب على الحكم يستوجب  التوقف على ما انتهى إليه قضاء الحكم المطعون فيه ، حيث لا يضار  الطاعن بطعنه إذا كان الطاعن هو المتهم .</w:t>
            </w:r>
          </w:p>
        </w:tc>
        <w:tc>
          <w:tcPr>
            <w:tcW w:w="905"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27</w:t>
            </w:r>
          </w:p>
        </w:tc>
        <w:tc>
          <w:tcPr>
            <w:tcW w:w="959"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89</w:t>
            </w:r>
          </w:p>
        </w:tc>
      </w:tr>
      <w:tr w:rsidR="0014659B" w:rsidRPr="00CF7567" w:rsidTr="0014659B">
        <w:tc>
          <w:tcPr>
            <w:tcW w:w="688"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74</w:t>
            </w:r>
          </w:p>
        </w:tc>
        <w:tc>
          <w:tcPr>
            <w:tcW w:w="2288" w:type="dxa"/>
            <w:shd w:val="clear" w:color="auto" w:fill="auto"/>
            <w:vAlign w:val="center"/>
          </w:tcPr>
          <w:p w:rsidR="0014659B" w:rsidRPr="004B56D3" w:rsidRDefault="0014659B" w:rsidP="0014659B">
            <w:pPr>
              <w:spacing w:after="0" w:line="240" w:lineRule="auto"/>
              <w:jc w:val="center"/>
              <w:rPr>
                <w:rFonts w:cs="Abdulmagid"/>
                <w:b/>
                <w:bCs/>
                <w:rtl/>
              </w:rPr>
            </w:pPr>
            <w:r w:rsidRPr="004B56D3">
              <w:rPr>
                <w:rFonts w:cs="Abdulmagid" w:hint="cs"/>
                <w:b/>
                <w:bCs/>
                <w:rtl/>
              </w:rPr>
              <w:t>عدم جواز الطعن في الحكم غير المنه</w:t>
            </w:r>
            <w:r w:rsidRPr="004B56D3">
              <w:rPr>
                <w:rFonts w:cs="Abdulmagid" w:hint="eastAsia"/>
                <w:b/>
                <w:bCs/>
                <w:rtl/>
              </w:rPr>
              <w:t>ي</w:t>
            </w:r>
            <w:r w:rsidRPr="004B56D3">
              <w:rPr>
                <w:rFonts w:cs="Abdulmagid" w:hint="cs"/>
                <w:b/>
                <w:bCs/>
                <w:rtl/>
              </w:rPr>
              <w:t xml:space="preserve"> للخصومة</w:t>
            </w:r>
          </w:p>
        </w:tc>
        <w:tc>
          <w:tcPr>
            <w:tcW w:w="5388" w:type="dxa"/>
            <w:shd w:val="clear" w:color="auto" w:fill="auto"/>
            <w:vAlign w:val="center"/>
          </w:tcPr>
          <w:p w:rsidR="0014659B" w:rsidRPr="00CF7567" w:rsidRDefault="0014659B" w:rsidP="0014659B">
            <w:pPr>
              <w:spacing w:after="0" w:line="240" w:lineRule="auto"/>
              <w:jc w:val="lowKashida"/>
              <w:rPr>
                <w:sz w:val="28"/>
                <w:szCs w:val="28"/>
                <w:rtl/>
              </w:rPr>
            </w:pPr>
            <w:r w:rsidRPr="00CF7567">
              <w:rPr>
                <w:rFonts w:hint="cs"/>
                <w:sz w:val="28"/>
                <w:szCs w:val="28"/>
                <w:rtl/>
              </w:rPr>
              <w:t>لا يجوز الطعن إلا في الأحكام المهنية للخصومة</w:t>
            </w:r>
            <w:r>
              <w:rPr>
                <w:rFonts w:hint="cs"/>
                <w:sz w:val="28"/>
                <w:szCs w:val="28"/>
                <w:rtl/>
              </w:rPr>
              <w:t>.</w:t>
            </w:r>
          </w:p>
        </w:tc>
        <w:tc>
          <w:tcPr>
            <w:tcW w:w="905"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37</w:t>
            </w:r>
          </w:p>
        </w:tc>
        <w:tc>
          <w:tcPr>
            <w:tcW w:w="959"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122</w:t>
            </w:r>
          </w:p>
        </w:tc>
      </w:tr>
      <w:tr w:rsidR="0014659B" w:rsidRPr="00CF7567" w:rsidTr="0014659B">
        <w:tc>
          <w:tcPr>
            <w:tcW w:w="688"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75</w:t>
            </w:r>
          </w:p>
        </w:tc>
        <w:tc>
          <w:tcPr>
            <w:tcW w:w="2288" w:type="dxa"/>
            <w:shd w:val="clear" w:color="auto" w:fill="auto"/>
            <w:vAlign w:val="center"/>
          </w:tcPr>
          <w:p w:rsidR="0014659B" w:rsidRPr="00513CA4" w:rsidRDefault="0014659B" w:rsidP="0014659B">
            <w:pPr>
              <w:spacing w:after="0" w:line="240" w:lineRule="auto"/>
              <w:jc w:val="center"/>
              <w:rPr>
                <w:rFonts w:cs="Abdulmagid"/>
                <w:b/>
                <w:bCs/>
                <w:sz w:val="24"/>
                <w:szCs w:val="24"/>
                <w:rtl/>
              </w:rPr>
            </w:pPr>
            <w:r w:rsidRPr="00513CA4">
              <w:rPr>
                <w:rFonts w:cs="Abdulmagid" w:hint="cs"/>
                <w:b/>
                <w:bCs/>
                <w:sz w:val="24"/>
                <w:szCs w:val="24"/>
                <w:rtl/>
              </w:rPr>
              <w:t>عدم تسليم الفار من وجه العدالة لنفسه لتنفيذ الحكم ـ أثره</w:t>
            </w:r>
          </w:p>
        </w:tc>
        <w:tc>
          <w:tcPr>
            <w:tcW w:w="5388" w:type="dxa"/>
            <w:shd w:val="clear" w:color="auto" w:fill="auto"/>
            <w:vAlign w:val="center"/>
          </w:tcPr>
          <w:p w:rsidR="0014659B" w:rsidRPr="00CF7567" w:rsidRDefault="0014659B" w:rsidP="0014659B">
            <w:pPr>
              <w:spacing w:after="0" w:line="240" w:lineRule="auto"/>
              <w:jc w:val="lowKashida"/>
              <w:rPr>
                <w:sz w:val="28"/>
                <w:szCs w:val="28"/>
                <w:rtl/>
              </w:rPr>
            </w:pPr>
            <w:r w:rsidRPr="00CF7567">
              <w:rPr>
                <w:rFonts w:hint="cs"/>
                <w:sz w:val="28"/>
                <w:szCs w:val="28"/>
                <w:rtl/>
              </w:rPr>
              <w:t>إذا كان المحكوم عليه بعقوبة سالبة للحرية فاراً من العدالة ولم يتقدم لتنفيذ ما قبل أن يقرر الطعن بالنقض فلو يجوز قبول طعنه بالنقض لسقوط الحق فيه .</w:t>
            </w:r>
          </w:p>
        </w:tc>
        <w:tc>
          <w:tcPr>
            <w:tcW w:w="905"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2</w:t>
            </w:r>
          </w:p>
        </w:tc>
        <w:tc>
          <w:tcPr>
            <w:tcW w:w="959"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9</w:t>
            </w:r>
          </w:p>
        </w:tc>
      </w:tr>
      <w:tr w:rsidR="0014659B" w:rsidRPr="00CF7567" w:rsidTr="0014659B">
        <w:tc>
          <w:tcPr>
            <w:tcW w:w="688"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76</w:t>
            </w:r>
          </w:p>
        </w:tc>
        <w:tc>
          <w:tcPr>
            <w:tcW w:w="2288" w:type="dxa"/>
            <w:shd w:val="clear" w:color="auto" w:fill="auto"/>
            <w:vAlign w:val="center"/>
          </w:tcPr>
          <w:p w:rsidR="0014659B" w:rsidRPr="00513CA4" w:rsidRDefault="0014659B" w:rsidP="0014659B">
            <w:pPr>
              <w:spacing w:after="0" w:line="240" w:lineRule="auto"/>
              <w:jc w:val="center"/>
              <w:rPr>
                <w:rFonts w:cs="Abdulmagid"/>
                <w:b/>
                <w:bCs/>
                <w:sz w:val="24"/>
                <w:szCs w:val="24"/>
                <w:rtl/>
              </w:rPr>
            </w:pPr>
            <w:r w:rsidRPr="00513CA4">
              <w:rPr>
                <w:rFonts w:cs="Abdulmagid" w:hint="cs"/>
                <w:b/>
                <w:bCs/>
                <w:sz w:val="24"/>
                <w:szCs w:val="24"/>
                <w:rtl/>
              </w:rPr>
              <w:t>عدم جواز الطعن في الحكم</w:t>
            </w:r>
          </w:p>
        </w:tc>
        <w:tc>
          <w:tcPr>
            <w:tcW w:w="5388" w:type="dxa"/>
            <w:shd w:val="clear" w:color="auto" w:fill="auto"/>
            <w:vAlign w:val="center"/>
          </w:tcPr>
          <w:p w:rsidR="0014659B" w:rsidRPr="00CF7567" w:rsidRDefault="0014659B" w:rsidP="0014659B">
            <w:pPr>
              <w:spacing w:after="0" w:line="240" w:lineRule="auto"/>
              <w:jc w:val="lowKashida"/>
              <w:rPr>
                <w:sz w:val="28"/>
                <w:szCs w:val="28"/>
                <w:rtl/>
              </w:rPr>
            </w:pPr>
            <w:r w:rsidRPr="00CF7567">
              <w:rPr>
                <w:rFonts w:hint="cs"/>
                <w:sz w:val="28"/>
                <w:szCs w:val="28"/>
                <w:rtl/>
              </w:rPr>
              <w:t>لا يجوز الطعن في الحكم من قبل به صراحة في محضر الجلسة .</w:t>
            </w:r>
          </w:p>
        </w:tc>
        <w:tc>
          <w:tcPr>
            <w:tcW w:w="905"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89</w:t>
            </w:r>
          </w:p>
        </w:tc>
        <w:tc>
          <w:tcPr>
            <w:tcW w:w="959"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273</w:t>
            </w:r>
          </w:p>
        </w:tc>
      </w:tr>
      <w:tr w:rsidR="0014659B" w:rsidRPr="00CF7567" w:rsidTr="0014659B">
        <w:tc>
          <w:tcPr>
            <w:tcW w:w="688"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77</w:t>
            </w:r>
          </w:p>
        </w:tc>
        <w:tc>
          <w:tcPr>
            <w:tcW w:w="2288" w:type="dxa"/>
            <w:shd w:val="clear" w:color="auto" w:fill="auto"/>
            <w:vAlign w:val="center"/>
          </w:tcPr>
          <w:p w:rsidR="0014659B" w:rsidRPr="00513CA4" w:rsidRDefault="0014659B" w:rsidP="0014659B">
            <w:pPr>
              <w:spacing w:after="0" w:line="240" w:lineRule="auto"/>
              <w:jc w:val="center"/>
              <w:rPr>
                <w:rFonts w:cs="Abdulmagid"/>
                <w:b/>
                <w:bCs/>
                <w:sz w:val="24"/>
                <w:szCs w:val="24"/>
                <w:rtl/>
              </w:rPr>
            </w:pPr>
            <w:r w:rsidRPr="00513CA4">
              <w:rPr>
                <w:rFonts w:cs="Abdulmagid" w:hint="cs"/>
                <w:b/>
                <w:bCs/>
                <w:sz w:val="24"/>
                <w:szCs w:val="24"/>
                <w:rtl/>
              </w:rPr>
              <w:t>عدم جواز الطعن</w:t>
            </w:r>
          </w:p>
        </w:tc>
        <w:tc>
          <w:tcPr>
            <w:tcW w:w="5388" w:type="dxa"/>
            <w:shd w:val="clear" w:color="auto" w:fill="auto"/>
            <w:vAlign w:val="center"/>
          </w:tcPr>
          <w:p w:rsidR="0014659B" w:rsidRPr="00CF7567" w:rsidRDefault="0014659B" w:rsidP="0014659B">
            <w:pPr>
              <w:spacing w:after="0" w:line="240" w:lineRule="auto"/>
              <w:jc w:val="lowKashida"/>
              <w:rPr>
                <w:sz w:val="28"/>
                <w:szCs w:val="28"/>
                <w:rtl/>
              </w:rPr>
            </w:pPr>
            <w:r w:rsidRPr="00CF7567">
              <w:rPr>
                <w:rFonts w:hint="cs"/>
                <w:sz w:val="28"/>
                <w:szCs w:val="28"/>
                <w:rtl/>
              </w:rPr>
              <w:t xml:space="preserve">لا يجوز الطعن إذا ثبت أن </w:t>
            </w:r>
            <w:r>
              <w:rPr>
                <w:rFonts w:hint="cs"/>
                <w:sz w:val="28"/>
                <w:szCs w:val="28"/>
                <w:rtl/>
              </w:rPr>
              <w:t>الطاعن قد شرف الحكم وقبل به .</w:t>
            </w:r>
          </w:p>
        </w:tc>
        <w:tc>
          <w:tcPr>
            <w:tcW w:w="905"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9</w:t>
            </w:r>
          </w:p>
        </w:tc>
        <w:tc>
          <w:tcPr>
            <w:tcW w:w="959"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31</w:t>
            </w:r>
          </w:p>
        </w:tc>
      </w:tr>
      <w:tr w:rsidR="0014659B" w:rsidRPr="00CF7567" w:rsidTr="0014659B">
        <w:tc>
          <w:tcPr>
            <w:tcW w:w="688"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78</w:t>
            </w:r>
          </w:p>
        </w:tc>
        <w:tc>
          <w:tcPr>
            <w:tcW w:w="2288" w:type="dxa"/>
            <w:shd w:val="clear" w:color="auto" w:fill="auto"/>
            <w:vAlign w:val="center"/>
          </w:tcPr>
          <w:p w:rsidR="0014659B" w:rsidRPr="00513CA4" w:rsidRDefault="0014659B" w:rsidP="0014659B">
            <w:pPr>
              <w:spacing w:after="0" w:line="240" w:lineRule="auto"/>
              <w:jc w:val="center"/>
              <w:rPr>
                <w:rFonts w:cs="Abdulmagid"/>
                <w:b/>
                <w:bCs/>
                <w:sz w:val="24"/>
                <w:szCs w:val="24"/>
                <w:rtl/>
              </w:rPr>
            </w:pPr>
            <w:r w:rsidRPr="00513CA4">
              <w:rPr>
                <w:rFonts w:cs="Abdulmagid" w:hint="cs"/>
                <w:b/>
                <w:bCs/>
                <w:sz w:val="24"/>
                <w:szCs w:val="24"/>
                <w:rtl/>
              </w:rPr>
              <w:t>عدم جواز الطعن ممن قبل الحكم</w:t>
            </w:r>
          </w:p>
        </w:tc>
        <w:tc>
          <w:tcPr>
            <w:tcW w:w="5388" w:type="dxa"/>
            <w:shd w:val="clear" w:color="auto" w:fill="auto"/>
            <w:vAlign w:val="center"/>
          </w:tcPr>
          <w:p w:rsidR="0014659B" w:rsidRPr="00CF7567" w:rsidRDefault="0014659B" w:rsidP="0014659B">
            <w:pPr>
              <w:spacing w:after="0" w:line="240" w:lineRule="auto"/>
              <w:jc w:val="lowKashida"/>
              <w:rPr>
                <w:sz w:val="28"/>
                <w:szCs w:val="28"/>
                <w:rtl/>
              </w:rPr>
            </w:pPr>
            <w:r w:rsidRPr="00CF7567">
              <w:rPr>
                <w:rFonts w:hint="cs"/>
                <w:sz w:val="28"/>
                <w:szCs w:val="28"/>
                <w:rtl/>
              </w:rPr>
              <w:t>لا يجوز الطعن بالنقض ممن قبل الحكم صراحة في محضر جلسة  قضائية ويعتبر المحضر في قوة السند التنفيذي .</w:t>
            </w:r>
          </w:p>
        </w:tc>
        <w:tc>
          <w:tcPr>
            <w:tcW w:w="905"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79</w:t>
            </w:r>
          </w:p>
        </w:tc>
        <w:tc>
          <w:tcPr>
            <w:tcW w:w="959"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253</w:t>
            </w:r>
          </w:p>
        </w:tc>
      </w:tr>
      <w:tr w:rsidR="0014659B" w:rsidRPr="00CF7567" w:rsidTr="0014659B">
        <w:tc>
          <w:tcPr>
            <w:tcW w:w="688"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79</w:t>
            </w:r>
          </w:p>
        </w:tc>
        <w:tc>
          <w:tcPr>
            <w:tcW w:w="2288" w:type="dxa"/>
            <w:shd w:val="clear" w:color="auto" w:fill="auto"/>
            <w:vAlign w:val="center"/>
          </w:tcPr>
          <w:p w:rsidR="0014659B" w:rsidRPr="00513CA4" w:rsidRDefault="0014659B" w:rsidP="0014659B">
            <w:pPr>
              <w:spacing w:after="0" w:line="240" w:lineRule="auto"/>
              <w:jc w:val="center"/>
              <w:rPr>
                <w:rFonts w:cs="Abdulmagid"/>
                <w:b/>
                <w:bCs/>
                <w:sz w:val="24"/>
                <w:szCs w:val="24"/>
                <w:rtl/>
              </w:rPr>
            </w:pPr>
            <w:r w:rsidRPr="00513CA4">
              <w:rPr>
                <w:rFonts w:cs="Abdulmagid" w:hint="cs"/>
                <w:b/>
                <w:bCs/>
                <w:sz w:val="24"/>
                <w:szCs w:val="24"/>
                <w:rtl/>
              </w:rPr>
              <w:t>عدم قبول الطعن</w:t>
            </w:r>
          </w:p>
        </w:tc>
        <w:tc>
          <w:tcPr>
            <w:tcW w:w="5388" w:type="dxa"/>
            <w:shd w:val="clear" w:color="auto" w:fill="auto"/>
            <w:vAlign w:val="center"/>
          </w:tcPr>
          <w:p w:rsidR="0014659B" w:rsidRPr="00CF7567" w:rsidRDefault="0014659B" w:rsidP="0014659B">
            <w:pPr>
              <w:spacing w:after="0" w:line="240" w:lineRule="auto"/>
              <w:jc w:val="lowKashida"/>
              <w:rPr>
                <w:sz w:val="28"/>
                <w:szCs w:val="28"/>
                <w:rtl/>
              </w:rPr>
            </w:pPr>
            <w:r w:rsidRPr="00CF7567">
              <w:rPr>
                <w:rFonts w:hint="cs"/>
                <w:sz w:val="28"/>
                <w:szCs w:val="28"/>
                <w:rtl/>
              </w:rPr>
              <w:t>يجوز للمحكمة أن تقرر عدم قبول الطعن استنادا إلى سبب أستنتجه بناء على قرائن ضعيفة</w:t>
            </w:r>
            <w:r>
              <w:rPr>
                <w:rFonts w:hint="cs"/>
                <w:sz w:val="28"/>
                <w:szCs w:val="28"/>
                <w:rtl/>
              </w:rPr>
              <w:t xml:space="preserve"> واحتمالية .</w:t>
            </w:r>
          </w:p>
        </w:tc>
        <w:tc>
          <w:tcPr>
            <w:tcW w:w="905"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7</w:t>
            </w:r>
          </w:p>
        </w:tc>
        <w:tc>
          <w:tcPr>
            <w:tcW w:w="959"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25</w:t>
            </w:r>
          </w:p>
        </w:tc>
      </w:tr>
      <w:tr w:rsidR="0014659B" w:rsidRPr="00CF7567" w:rsidTr="0014659B">
        <w:tc>
          <w:tcPr>
            <w:tcW w:w="688"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80</w:t>
            </w:r>
          </w:p>
        </w:tc>
        <w:tc>
          <w:tcPr>
            <w:tcW w:w="2288" w:type="dxa"/>
            <w:shd w:val="clear" w:color="auto" w:fill="auto"/>
            <w:vAlign w:val="center"/>
          </w:tcPr>
          <w:p w:rsidR="0014659B" w:rsidRPr="00513CA4" w:rsidRDefault="0014659B" w:rsidP="0014659B">
            <w:pPr>
              <w:spacing w:after="0" w:line="240" w:lineRule="auto"/>
              <w:jc w:val="center"/>
              <w:rPr>
                <w:rFonts w:cs="Abdulmagid"/>
                <w:b/>
                <w:bCs/>
                <w:sz w:val="24"/>
                <w:szCs w:val="24"/>
                <w:rtl/>
              </w:rPr>
            </w:pPr>
            <w:r w:rsidRPr="00513CA4">
              <w:rPr>
                <w:rFonts w:cs="Abdulmagid" w:hint="cs"/>
                <w:b/>
                <w:bCs/>
                <w:sz w:val="24"/>
                <w:szCs w:val="24"/>
                <w:rtl/>
              </w:rPr>
              <w:t>عقوبة الحد دفاع شرعي</w:t>
            </w:r>
          </w:p>
        </w:tc>
        <w:tc>
          <w:tcPr>
            <w:tcW w:w="5388" w:type="dxa"/>
            <w:shd w:val="clear" w:color="auto" w:fill="auto"/>
            <w:vAlign w:val="center"/>
          </w:tcPr>
          <w:p w:rsidR="0014659B" w:rsidRPr="00CF7567" w:rsidRDefault="0014659B" w:rsidP="0014659B">
            <w:pPr>
              <w:spacing w:after="0" w:line="240" w:lineRule="auto"/>
              <w:jc w:val="lowKashida"/>
              <w:rPr>
                <w:sz w:val="28"/>
                <w:szCs w:val="28"/>
                <w:rtl/>
              </w:rPr>
            </w:pPr>
            <w:r w:rsidRPr="00CF7567">
              <w:rPr>
                <w:rFonts w:hint="cs"/>
                <w:sz w:val="28"/>
                <w:szCs w:val="28"/>
                <w:rtl/>
              </w:rPr>
              <w:t xml:space="preserve">لا تجوز المعاقبة </w:t>
            </w:r>
            <w:r>
              <w:rPr>
                <w:rFonts w:hint="cs"/>
                <w:sz w:val="28"/>
                <w:szCs w:val="28"/>
                <w:rtl/>
              </w:rPr>
              <w:t>بعقوبة حدية في جريمة غير حديه .</w:t>
            </w:r>
          </w:p>
        </w:tc>
        <w:tc>
          <w:tcPr>
            <w:tcW w:w="905"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28</w:t>
            </w:r>
          </w:p>
        </w:tc>
        <w:tc>
          <w:tcPr>
            <w:tcW w:w="959"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93</w:t>
            </w:r>
          </w:p>
        </w:tc>
      </w:tr>
      <w:tr w:rsidR="0014659B" w:rsidRPr="00CF7567" w:rsidTr="0014659B">
        <w:tc>
          <w:tcPr>
            <w:tcW w:w="688"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81</w:t>
            </w:r>
          </w:p>
        </w:tc>
        <w:tc>
          <w:tcPr>
            <w:tcW w:w="2288" w:type="dxa"/>
            <w:shd w:val="clear" w:color="auto" w:fill="auto"/>
            <w:vAlign w:val="center"/>
          </w:tcPr>
          <w:p w:rsidR="0014659B" w:rsidRPr="00513CA4" w:rsidRDefault="0014659B" w:rsidP="0014659B">
            <w:pPr>
              <w:spacing w:after="0" w:line="240" w:lineRule="auto"/>
              <w:jc w:val="center"/>
              <w:rPr>
                <w:rFonts w:cs="Abdulmagid"/>
                <w:b/>
                <w:bCs/>
                <w:sz w:val="24"/>
                <w:szCs w:val="24"/>
                <w:rtl/>
              </w:rPr>
            </w:pPr>
            <w:r w:rsidRPr="00513CA4">
              <w:rPr>
                <w:rFonts w:cs="Abdulmagid" w:hint="cs"/>
                <w:b/>
                <w:bCs/>
                <w:sz w:val="24"/>
                <w:szCs w:val="24"/>
                <w:rtl/>
              </w:rPr>
              <w:t>فحص أو تشريح الجثة</w:t>
            </w:r>
          </w:p>
        </w:tc>
        <w:tc>
          <w:tcPr>
            <w:tcW w:w="5388" w:type="dxa"/>
            <w:shd w:val="clear" w:color="auto" w:fill="auto"/>
            <w:vAlign w:val="center"/>
          </w:tcPr>
          <w:p w:rsidR="0014659B" w:rsidRPr="00CF7567" w:rsidRDefault="0014659B" w:rsidP="0014659B">
            <w:pPr>
              <w:spacing w:after="0" w:line="240" w:lineRule="auto"/>
              <w:jc w:val="lowKashida"/>
              <w:rPr>
                <w:sz w:val="28"/>
                <w:szCs w:val="28"/>
                <w:rtl/>
              </w:rPr>
            </w:pPr>
            <w:r w:rsidRPr="00CF7567">
              <w:rPr>
                <w:rFonts w:hint="cs"/>
                <w:sz w:val="28"/>
                <w:szCs w:val="28"/>
                <w:rtl/>
              </w:rPr>
              <w:t>فحص أو تشريح الجثة أمر جوازي سواء في مرحلة التحقيق أو المحاكمة</w:t>
            </w:r>
            <w:r w:rsidRPr="00CF7567">
              <w:rPr>
                <w:sz w:val="28"/>
                <w:szCs w:val="28"/>
              </w:rPr>
              <w:t xml:space="preserve">  </w:t>
            </w:r>
            <w:r>
              <w:rPr>
                <w:rFonts w:hint="cs"/>
                <w:sz w:val="28"/>
                <w:szCs w:val="28"/>
                <w:rtl/>
              </w:rPr>
              <w:t>.</w:t>
            </w:r>
          </w:p>
        </w:tc>
        <w:tc>
          <w:tcPr>
            <w:tcW w:w="905"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12</w:t>
            </w:r>
          </w:p>
        </w:tc>
        <w:tc>
          <w:tcPr>
            <w:tcW w:w="959"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44</w:t>
            </w:r>
          </w:p>
        </w:tc>
      </w:tr>
      <w:tr w:rsidR="0014659B" w:rsidRPr="00CF7567" w:rsidTr="0014659B">
        <w:tc>
          <w:tcPr>
            <w:tcW w:w="688"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82</w:t>
            </w:r>
          </w:p>
        </w:tc>
        <w:tc>
          <w:tcPr>
            <w:tcW w:w="2288" w:type="dxa"/>
            <w:shd w:val="clear" w:color="auto" w:fill="auto"/>
            <w:vAlign w:val="center"/>
          </w:tcPr>
          <w:p w:rsidR="0014659B" w:rsidRPr="00513CA4" w:rsidRDefault="0014659B" w:rsidP="0014659B">
            <w:pPr>
              <w:spacing w:after="0" w:line="240" w:lineRule="auto"/>
              <w:jc w:val="center"/>
              <w:rPr>
                <w:rFonts w:cs="Abdulmagid"/>
                <w:b/>
                <w:bCs/>
                <w:sz w:val="24"/>
                <w:szCs w:val="24"/>
                <w:rtl/>
              </w:rPr>
            </w:pPr>
            <w:r w:rsidRPr="00513CA4">
              <w:rPr>
                <w:rFonts w:cs="Abdulmagid" w:hint="cs"/>
                <w:b/>
                <w:bCs/>
                <w:sz w:val="24"/>
                <w:szCs w:val="24"/>
                <w:rtl/>
              </w:rPr>
              <w:t>قبول الحكم صراحة أو ضمناً- أثره</w:t>
            </w:r>
          </w:p>
        </w:tc>
        <w:tc>
          <w:tcPr>
            <w:tcW w:w="5388" w:type="dxa"/>
            <w:shd w:val="clear" w:color="auto" w:fill="auto"/>
            <w:vAlign w:val="center"/>
          </w:tcPr>
          <w:p w:rsidR="0014659B" w:rsidRPr="00CF7567" w:rsidRDefault="0014659B" w:rsidP="0014659B">
            <w:pPr>
              <w:spacing w:after="0" w:line="240" w:lineRule="auto"/>
              <w:jc w:val="lowKashida"/>
              <w:rPr>
                <w:sz w:val="28"/>
                <w:szCs w:val="28"/>
                <w:rtl/>
              </w:rPr>
            </w:pPr>
            <w:r w:rsidRPr="00CF7567">
              <w:rPr>
                <w:rFonts w:hint="cs"/>
                <w:sz w:val="28"/>
                <w:szCs w:val="28"/>
                <w:rtl/>
              </w:rPr>
              <w:t>من قبل الحكم صراحة و</w:t>
            </w:r>
            <w:r>
              <w:rPr>
                <w:rFonts w:hint="cs"/>
                <w:sz w:val="28"/>
                <w:szCs w:val="28"/>
                <w:rtl/>
              </w:rPr>
              <w:t>وقع عليه لا يجوز له الطعن فيه.</w:t>
            </w:r>
          </w:p>
        </w:tc>
        <w:tc>
          <w:tcPr>
            <w:tcW w:w="905"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94</w:t>
            </w:r>
          </w:p>
        </w:tc>
        <w:tc>
          <w:tcPr>
            <w:tcW w:w="959"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284</w:t>
            </w:r>
          </w:p>
        </w:tc>
      </w:tr>
      <w:tr w:rsidR="0014659B" w:rsidRPr="00CF7567" w:rsidTr="0014659B">
        <w:tc>
          <w:tcPr>
            <w:tcW w:w="688"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83</w:t>
            </w:r>
          </w:p>
        </w:tc>
        <w:tc>
          <w:tcPr>
            <w:tcW w:w="2288" w:type="dxa"/>
            <w:shd w:val="clear" w:color="auto" w:fill="auto"/>
            <w:vAlign w:val="center"/>
          </w:tcPr>
          <w:p w:rsidR="0014659B" w:rsidRPr="00513CA4" w:rsidRDefault="0014659B" w:rsidP="0014659B">
            <w:pPr>
              <w:spacing w:after="0" w:line="240" w:lineRule="auto"/>
              <w:jc w:val="center"/>
              <w:rPr>
                <w:rFonts w:cs="Abdulmagid"/>
                <w:b/>
                <w:bCs/>
                <w:sz w:val="24"/>
                <w:szCs w:val="24"/>
                <w:rtl/>
              </w:rPr>
            </w:pPr>
            <w:r w:rsidRPr="00513CA4">
              <w:rPr>
                <w:rFonts w:cs="Abdulmagid" w:hint="cs"/>
                <w:b/>
                <w:bCs/>
                <w:sz w:val="24"/>
                <w:szCs w:val="24"/>
                <w:rtl/>
              </w:rPr>
              <w:t>قبول الجاني الحكم</w:t>
            </w:r>
          </w:p>
        </w:tc>
        <w:tc>
          <w:tcPr>
            <w:tcW w:w="5388" w:type="dxa"/>
            <w:shd w:val="clear" w:color="auto" w:fill="auto"/>
            <w:vAlign w:val="center"/>
          </w:tcPr>
          <w:p w:rsidR="0014659B" w:rsidRPr="00CF7567" w:rsidRDefault="0014659B" w:rsidP="0014659B">
            <w:pPr>
              <w:spacing w:after="0" w:line="240" w:lineRule="auto"/>
              <w:jc w:val="lowKashida"/>
              <w:rPr>
                <w:sz w:val="28"/>
                <w:szCs w:val="28"/>
                <w:rtl/>
              </w:rPr>
            </w:pPr>
            <w:r w:rsidRPr="00CF7567">
              <w:rPr>
                <w:rFonts w:hint="cs"/>
                <w:sz w:val="28"/>
                <w:szCs w:val="28"/>
                <w:rtl/>
              </w:rPr>
              <w:t>متی أستوفى الحكم الإجراءات اللازمة وقبل به الجاني وطلب التنفيذ بقناعته به دون طعن منه فقد وجب تنفيذه .</w:t>
            </w:r>
          </w:p>
        </w:tc>
        <w:tc>
          <w:tcPr>
            <w:tcW w:w="905"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82</w:t>
            </w:r>
          </w:p>
        </w:tc>
        <w:tc>
          <w:tcPr>
            <w:tcW w:w="959"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258</w:t>
            </w:r>
          </w:p>
        </w:tc>
      </w:tr>
      <w:tr w:rsidR="0014659B" w:rsidRPr="00CF7567" w:rsidTr="0014659B">
        <w:tc>
          <w:tcPr>
            <w:tcW w:w="688"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84</w:t>
            </w:r>
          </w:p>
        </w:tc>
        <w:tc>
          <w:tcPr>
            <w:tcW w:w="2288" w:type="dxa"/>
            <w:shd w:val="clear" w:color="auto" w:fill="auto"/>
            <w:vAlign w:val="center"/>
          </w:tcPr>
          <w:p w:rsidR="0014659B" w:rsidRPr="00513CA4" w:rsidRDefault="0014659B" w:rsidP="0014659B">
            <w:pPr>
              <w:spacing w:after="0" w:line="240" w:lineRule="auto"/>
              <w:jc w:val="center"/>
              <w:rPr>
                <w:rFonts w:cs="Abdulmagid"/>
                <w:b/>
                <w:bCs/>
                <w:sz w:val="24"/>
                <w:szCs w:val="24"/>
                <w:rtl/>
              </w:rPr>
            </w:pPr>
            <w:r w:rsidRPr="00513CA4">
              <w:rPr>
                <w:rFonts w:cs="Abdulmagid" w:hint="cs"/>
                <w:b/>
                <w:bCs/>
                <w:sz w:val="24"/>
                <w:szCs w:val="24"/>
                <w:rtl/>
              </w:rPr>
              <w:t>قبول الطعن شكلاً</w:t>
            </w:r>
          </w:p>
        </w:tc>
        <w:tc>
          <w:tcPr>
            <w:tcW w:w="5388" w:type="dxa"/>
            <w:shd w:val="clear" w:color="auto" w:fill="auto"/>
            <w:vAlign w:val="center"/>
          </w:tcPr>
          <w:p w:rsidR="0014659B" w:rsidRPr="00CF7567" w:rsidRDefault="0014659B" w:rsidP="0014659B">
            <w:pPr>
              <w:spacing w:after="0" w:line="240" w:lineRule="auto"/>
              <w:jc w:val="lowKashida"/>
              <w:rPr>
                <w:sz w:val="28"/>
                <w:szCs w:val="28"/>
                <w:rtl/>
              </w:rPr>
            </w:pPr>
            <w:r w:rsidRPr="00CF7567">
              <w:rPr>
                <w:rFonts w:hint="cs"/>
                <w:sz w:val="28"/>
                <w:szCs w:val="28"/>
                <w:rtl/>
              </w:rPr>
              <w:t>يجب لقبول الطعن بالنقض شكلا أن يتم الطعن بتقرير من دائرة كتاب المحكمة التي أصدرت الحكم المطعون فيه أو المحكمة العليا خلال أربعين يوما من تاريخ النطق بالحكم .</w:t>
            </w:r>
          </w:p>
        </w:tc>
        <w:tc>
          <w:tcPr>
            <w:tcW w:w="905"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59</w:t>
            </w:r>
          </w:p>
        </w:tc>
        <w:tc>
          <w:tcPr>
            <w:tcW w:w="959"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204</w:t>
            </w:r>
          </w:p>
        </w:tc>
      </w:tr>
      <w:tr w:rsidR="0014659B" w:rsidRPr="00CF7567" w:rsidTr="0014659B">
        <w:tc>
          <w:tcPr>
            <w:tcW w:w="688"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85</w:t>
            </w:r>
          </w:p>
        </w:tc>
        <w:tc>
          <w:tcPr>
            <w:tcW w:w="2288" w:type="dxa"/>
            <w:shd w:val="clear" w:color="auto" w:fill="auto"/>
            <w:vAlign w:val="center"/>
          </w:tcPr>
          <w:p w:rsidR="0014659B" w:rsidRPr="00513CA4" w:rsidRDefault="0014659B" w:rsidP="0014659B">
            <w:pPr>
              <w:spacing w:after="0" w:line="240" w:lineRule="auto"/>
              <w:jc w:val="center"/>
              <w:rPr>
                <w:rFonts w:cs="Abdulmagid"/>
                <w:b/>
                <w:bCs/>
                <w:sz w:val="24"/>
                <w:szCs w:val="24"/>
                <w:rtl/>
              </w:rPr>
            </w:pPr>
            <w:r w:rsidRPr="00513CA4">
              <w:rPr>
                <w:rFonts w:cs="Abdulmagid" w:hint="cs"/>
                <w:b/>
                <w:bCs/>
                <w:sz w:val="24"/>
                <w:szCs w:val="24"/>
                <w:rtl/>
              </w:rPr>
              <w:t>قرار الإحالة</w:t>
            </w:r>
          </w:p>
        </w:tc>
        <w:tc>
          <w:tcPr>
            <w:tcW w:w="5388" w:type="dxa"/>
            <w:shd w:val="clear" w:color="auto" w:fill="auto"/>
            <w:vAlign w:val="center"/>
          </w:tcPr>
          <w:p w:rsidR="0014659B" w:rsidRPr="00CF7567" w:rsidRDefault="0014659B" w:rsidP="0014659B">
            <w:pPr>
              <w:spacing w:after="0" w:line="240" w:lineRule="auto"/>
              <w:jc w:val="lowKashida"/>
              <w:rPr>
                <w:sz w:val="28"/>
                <w:szCs w:val="28"/>
                <w:rtl/>
              </w:rPr>
            </w:pPr>
            <w:r w:rsidRPr="00CF7567">
              <w:rPr>
                <w:rFonts w:hint="cs"/>
                <w:sz w:val="28"/>
                <w:szCs w:val="28"/>
                <w:rtl/>
              </w:rPr>
              <w:t>لا يجوز لمحكمة الموضوع أن تحاكم المتهم عن تهمة لم ترد في قرار الاتهام في القضية المحالة إليها فإن فعلت كان حكمها باطلا .</w:t>
            </w:r>
          </w:p>
        </w:tc>
        <w:tc>
          <w:tcPr>
            <w:tcW w:w="905"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16</w:t>
            </w:r>
          </w:p>
        </w:tc>
        <w:tc>
          <w:tcPr>
            <w:tcW w:w="959"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56</w:t>
            </w:r>
          </w:p>
        </w:tc>
      </w:tr>
      <w:tr w:rsidR="0014659B" w:rsidRPr="00CF7567" w:rsidTr="0014659B">
        <w:tc>
          <w:tcPr>
            <w:tcW w:w="688"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86</w:t>
            </w:r>
          </w:p>
        </w:tc>
        <w:tc>
          <w:tcPr>
            <w:tcW w:w="2288" w:type="dxa"/>
            <w:shd w:val="clear" w:color="auto" w:fill="auto"/>
            <w:vAlign w:val="center"/>
          </w:tcPr>
          <w:p w:rsidR="0014659B" w:rsidRPr="00513CA4" w:rsidRDefault="0014659B" w:rsidP="0014659B">
            <w:pPr>
              <w:spacing w:after="0" w:line="240" w:lineRule="auto"/>
              <w:jc w:val="center"/>
              <w:rPr>
                <w:rFonts w:cs="Abdulmagid"/>
                <w:b/>
                <w:bCs/>
                <w:sz w:val="24"/>
                <w:szCs w:val="24"/>
                <w:rtl/>
              </w:rPr>
            </w:pPr>
            <w:r w:rsidRPr="00513CA4">
              <w:rPr>
                <w:rFonts w:cs="Abdulmagid" w:hint="cs"/>
                <w:b/>
                <w:bCs/>
                <w:sz w:val="24"/>
                <w:szCs w:val="24"/>
                <w:rtl/>
              </w:rPr>
              <w:t>قرار الحفظ الإداري</w:t>
            </w:r>
          </w:p>
        </w:tc>
        <w:tc>
          <w:tcPr>
            <w:tcW w:w="5388" w:type="dxa"/>
            <w:shd w:val="clear" w:color="auto" w:fill="auto"/>
            <w:vAlign w:val="center"/>
          </w:tcPr>
          <w:p w:rsidR="0014659B" w:rsidRPr="00CF7567" w:rsidRDefault="0014659B" w:rsidP="0014659B">
            <w:pPr>
              <w:spacing w:after="0" w:line="240" w:lineRule="auto"/>
              <w:jc w:val="lowKashida"/>
              <w:rPr>
                <w:sz w:val="28"/>
                <w:szCs w:val="28"/>
                <w:rtl/>
              </w:rPr>
            </w:pPr>
            <w:r w:rsidRPr="00CF7567">
              <w:rPr>
                <w:rFonts w:hint="cs"/>
                <w:sz w:val="28"/>
                <w:szCs w:val="28"/>
                <w:rtl/>
              </w:rPr>
              <w:t>يقع باطلا بطلاناً متعلقاً بالنظام العام وتقضي به المحكمة العليا من تلقاء نفسها حكم محكمة الاستئناف في الطعن المقدم إليها على قرار  الحفظ الإداري الصادر من النيابة العامة لعدم اختص</w:t>
            </w:r>
            <w:r>
              <w:rPr>
                <w:rFonts w:hint="cs"/>
                <w:sz w:val="28"/>
                <w:szCs w:val="28"/>
                <w:rtl/>
              </w:rPr>
              <w:t>اصها محكمة  الاستئناف بنظرة.</w:t>
            </w:r>
          </w:p>
        </w:tc>
        <w:tc>
          <w:tcPr>
            <w:tcW w:w="905"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17</w:t>
            </w:r>
          </w:p>
        </w:tc>
        <w:tc>
          <w:tcPr>
            <w:tcW w:w="959"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59</w:t>
            </w:r>
          </w:p>
        </w:tc>
      </w:tr>
      <w:tr w:rsidR="0014659B" w:rsidRPr="00CF7567" w:rsidTr="0014659B">
        <w:tc>
          <w:tcPr>
            <w:tcW w:w="688"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87</w:t>
            </w:r>
          </w:p>
        </w:tc>
        <w:tc>
          <w:tcPr>
            <w:tcW w:w="2288" w:type="dxa"/>
            <w:shd w:val="clear" w:color="auto" w:fill="auto"/>
            <w:vAlign w:val="center"/>
          </w:tcPr>
          <w:p w:rsidR="0014659B" w:rsidRPr="00513CA4" w:rsidRDefault="0014659B" w:rsidP="0014659B">
            <w:pPr>
              <w:spacing w:after="0" w:line="240" w:lineRule="auto"/>
              <w:jc w:val="center"/>
              <w:rPr>
                <w:rFonts w:cs="Abdulmagid"/>
                <w:b/>
                <w:bCs/>
                <w:sz w:val="24"/>
                <w:szCs w:val="24"/>
                <w:rtl/>
              </w:rPr>
            </w:pPr>
            <w:r w:rsidRPr="00513CA4">
              <w:rPr>
                <w:rFonts w:cs="Abdulmagid" w:hint="cs"/>
                <w:b/>
                <w:bCs/>
                <w:sz w:val="24"/>
                <w:szCs w:val="24"/>
                <w:rtl/>
              </w:rPr>
              <w:t>قصور التشبيب</w:t>
            </w:r>
          </w:p>
        </w:tc>
        <w:tc>
          <w:tcPr>
            <w:tcW w:w="5388" w:type="dxa"/>
            <w:shd w:val="clear" w:color="auto" w:fill="auto"/>
            <w:vAlign w:val="center"/>
          </w:tcPr>
          <w:p w:rsidR="0014659B" w:rsidRPr="00CF7567" w:rsidRDefault="0014659B" w:rsidP="0014659B">
            <w:pPr>
              <w:spacing w:after="0" w:line="240" w:lineRule="auto"/>
              <w:jc w:val="lowKashida"/>
              <w:rPr>
                <w:sz w:val="28"/>
                <w:szCs w:val="28"/>
                <w:rtl/>
              </w:rPr>
            </w:pPr>
            <w:r w:rsidRPr="00CF7567">
              <w:rPr>
                <w:rFonts w:hint="cs"/>
                <w:sz w:val="28"/>
                <w:szCs w:val="28"/>
                <w:rtl/>
              </w:rPr>
              <w:t>اعتماد الحكم المطعون فيه ع</w:t>
            </w:r>
            <w:r>
              <w:rPr>
                <w:rFonts w:hint="cs"/>
                <w:sz w:val="28"/>
                <w:szCs w:val="28"/>
                <w:rtl/>
              </w:rPr>
              <w:t>لى تشبيب قاصر يستوجب بطلانه .</w:t>
            </w:r>
          </w:p>
        </w:tc>
        <w:tc>
          <w:tcPr>
            <w:tcW w:w="905"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21</w:t>
            </w:r>
          </w:p>
        </w:tc>
        <w:tc>
          <w:tcPr>
            <w:tcW w:w="959"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69</w:t>
            </w:r>
          </w:p>
        </w:tc>
      </w:tr>
      <w:tr w:rsidR="0014659B" w:rsidRPr="00CF7567" w:rsidTr="0014659B">
        <w:tc>
          <w:tcPr>
            <w:tcW w:w="688"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89</w:t>
            </w:r>
          </w:p>
        </w:tc>
        <w:tc>
          <w:tcPr>
            <w:tcW w:w="2288" w:type="dxa"/>
            <w:shd w:val="clear" w:color="auto" w:fill="auto"/>
            <w:vAlign w:val="center"/>
          </w:tcPr>
          <w:p w:rsidR="0014659B" w:rsidRPr="00513CA4" w:rsidRDefault="0014659B" w:rsidP="0014659B">
            <w:pPr>
              <w:spacing w:after="0" w:line="240" w:lineRule="auto"/>
              <w:jc w:val="center"/>
              <w:rPr>
                <w:rFonts w:cs="Abdulmagid"/>
                <w:b/>
                <w:bCs/>
                <w:sz w:val="24"/>
                <w:szCs w:val="24"/>
                <w:rtl/>
              </w:rPr>
            </w:pPr>
            <w:r w:rsidRPr="00513CA4">
              <w:rPr>
                <w:rFonts w:cs="Abdulmagid" w:hint="cs"/>
                <w:b/>
                <w:bCs/>
                <w:sz w:val="24"/>
                <w:szCs w:val="24"/>
                <w:rtl/>
              </w:rPr>
              <w:t>قوة الشهادة في الإثبات وتقدير وزنها</w:t>
            </w:r>
          </w:p>
        </w:tc>
        <w:tc>
          <w:tcPr>
            <w:tcW w:w="5388" w:type="dxa"/>
            <w:shd w:val="clear" w:color="auto" w:fill="auto"/>
            <w:vAlign w:val="center"/>
          </w:tcPr>
          <w:p w:rsidR="0014659B" w:rsidRPr="00CF7567" w:rsidRDefault="0014659B" w:rsidP="0014659B">
            <w:pPr>
              <w:spacing w:after="0" w:line="240" w:lineRule="auto"/>
              <w:jc w:val="lowKashida"/>
              <w:rPr>
                <w:sz w:val="28"/>
                <w:szCs w:val="28"/>
                <w:rtl/>
              </w:rPr>
            </w:pPr>
            <w:r w:rsidRPr="00CF7567">
              <w:rPr>
                <w:rFonts w:hint="cs"/>
                <w:sz w:val="28"/>
                <w:szCs w:val="28"/>
                <w:rtl/>
              </w:rPr>
              <w:t>الجدل الموضوعي في وقائع النزاع وأدلته من صلاحيته محكمة الموضوع دون معقب عليها من المحكمة العليا مادام استخلاص محكمة الموضوع سائقاً .</w:t>
            </w:r>
          </w:p>
        </w:tc>
        <w:tc>
          <w:tcPr>
            <w:tcW w:w="905"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18</w:t>
            </w:r>
          </w:p>
        </w:tc>
        <w:tc>
          <w:tcPr>
            <w:tcW w:w="959"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62</w:t>
            </w:r>
          </w:p>
        </w:tc>
      </w:tr>
      <w:tr w:rsidR="0014659B" w:rsidRPr="00CF7567" w:rsidTr="0014659B">
        <w:tc>
          <w:tcPr>
            <w:tcW w:w="688"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90</w:t>
            </w:r>
          </w:p>
        </w:tc>
        <w:tc>
          <w:tcPr>
            <w:tcW w:w="2288" w:type="dxa"/>
            <w:shd w:val="clear" w:color="auto" w:fill="auto"/>
            <w:vAlign w:val="center"/>
          </w:tcPr>
          <w:p w:rsidR="0014659B" w:rsidRPr="00513CA4" w:rsidRDefault="0014659B" w:rsidP="0014659B">
            <w:pPr>
              <w:spacing w:after="0" w:line="240" w:lineRule="auto"/>
              <w:jc w:val="center"/>
              <w:rPr>
                <w:rFonts w:cs="Abdulmagid"/>
                <w:b/>
                <w:bCs/>
                <w:sz w:val="24"/>
                <w:szCs w:val="24"/>
                <w:rtl/>
              </w:rPr>
            </w:pPr>
            <w:r w:rsidRPr="00513CA4">
              <w:rPr>
                <w:rFonts w:cs="Abdulmagid" w:hint="cs"/>
                <w:b/>
                <w:bCs/>
                <w:sz w:val="24"/>
                <w:szCs w:val="24"/>
                <w:rtl/>
              </w:rPr>
              <w:t>كفالة الطعن من الطاعن نزيل السجن</w:t>
            </w:r>
          </w:p>
        </w:tc>
        <w:tc>
          <w:tcPr>
            <w:tcW w:w="5388" w:type="dxa"/>
            <w:shd w:val="clear" w:color="auto" w:fill="auto"/>
            <w:vAlign w:val="center"/>
          </w:tcPr>
          <w:p w:rsidR="0014659B" w:rsidRPr="00CF7567" w:rsidRDefault="0014659B" w:rsidP="0014659B">
            <w:pPr>
              <w:spacing w:after="0" w:line="240" w:lineRule="auto"/>
              <w:jc w:val="lowKashida"/>
              <w:rPr>
                <w:sz w:val="28"/>
                <w:szCs w:val="28"/>
                <w:rtl/>
              </w:rPr>
            </w:pPr>
            <w:r w:rsidRPr="00CF7567">
              <w:rPr>
                <w:rFonts w:hint="cs"/>
                <w:sz w:val="28"/>
                <w:szCs w:val="28"/>
                <w:rtl/>
              </w:rPr>
              <w:t>إذا كان الطاعن نزيل السجن فهو معفي من كفالة الطعن</w:t>
            </w:r>
            <w:r>
              <w:rPr>
                <w:rFonts w:hint="cs"/>
                <w:sz w:val="28"/>
                <w:szCs w:val="28"/>
                <w:rtl/>
              </w:rPr>
              <w:t>.</w:t>
            </w:r>
          </w:p>
        </w:tc>
        <w:tc>
          <w:tcPr>
            <w:tcW w:w="905"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25</w:t>
            </w:r>
          </w:p>
        </w:tc>
        <w:tc>
          <w:tcPr>
            <w:tcW w:w="959"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83</w:t>
            </w:r>
          </w:p>
        </w:tc>
      </w:tr>
      <w:tr w:rsidR="0014659B" w:rsidRPr="00CF7567" w:rsidTr="0014659B">
        <w:tc>
          <w:tcPr>
            <w:tcW w:w="688"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91</w:t>
            </w:r>
          </w:p>
        </w:tc>
        <w:tc>
          <w:tcPr>
            <w:tcW w:w="2288" w:type="dxa"/>
            <w:shd w:val="clear" w:color="auto" w:fill="auto"/>
            <w:vAlign w:val="center"/>
          </w:tcPr>
          <w:p w:rsidR="0014659B" w:rsidRPr="00513CA4" w:rsidRDefault="0014659B" w:rsidP="0014659B">
            <w:pPr>
              <w:spacing w:after="0" w:line="240" w:lineRule="auto"/>
              <w:jc w:val="center"/>
              <w:rPr>
                <w:rFonts w:cs="Abdulmagid"/>
                <w:b/>
                <w:bCs/>
                <w:sz w:val="24"/>
                <w:szCs w:val="24"/>
                <w:rtl/>
              </w:rPr>
            </w:pPr>
            <w:r w:rsidRPr="00513CA4">
              <w:rPr>
                <w:rFonts w:cs="Abdulmagid" w:hint="cs"/>
                <w:b/>
                <w:bCs/>
                <w:sz w:val="24"/>
                <w:szCs w:val="24"/>
                <w:rtl/>
              </w:rPr>
              <w:t>لا عبره بتاريخ الاستلام</w:t>
            </w:r>
          </w:p>
        </w:tc>
        <w:tc>
          <w:tcPr>
            <w:tcW w:w="5388" w:type="dxa"/>
            <w:shd w:val="clear" w:color="auto" w:fill="auto"/>
            <w:vAlign w:val="center"/>
          </w:tcPr>
          <w:p w:rsidR="0014659B" w:rsidRPr="00CF7567" w:rsidRDefault="0014659B" w:rsidP="0014659B">
            <w:pPr>
              <w:spacing w:after="0" w:line="240" w:lineRule="auto"/>
              <w:jc w:val="lowKashida"/>
              <w:rPr>
                <w:sz w:val="28"/>
                <w:szCs w:val="28"/>
                <w:rtl/>
              </w:rPr>
            </w:pPr>
            <w:r w:rsidRPr="00CF7567">
              <w:rPr>
                <w:rFonts w:hint="cs"/>
                <w:sz w:val="28"/>
                <w:szCs w:val="28"/>
                <w:rtl/>
              </w:rPr>
              <w:t>إذا كان الطاعن قد أعلن بموعد جلسة النطق بالحكم ولم يحضر فإن الحكم من حقه يعتبر حضورياً وتحسب مدة الطعن من تاريخ النطق بالحكم ولا عبره بتاريخ الاستلام .</w:t>
            </w:r>
          </w:p>
        </w:tc>
        <w:tc>
          <w:tcPr>
            <w:tcW w:w="905"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68</w:t>
            </w:r>
          </w:p>
        </w:tc>
        <w:tc>
          <w:tcPr>
            <w:tcW w:w="959"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225</w:t>
            </w:r>
          </w:p>
        </w:tc>
      </w:tr>
      <w:tr w:rsidR="0014659B" w:rsidRPr="00CF7567" w:rsidTr="0014659B">
        <w:tc>
          <w:tcPr>
            <w:tcW w:w="688"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92</w:t>
            </w:r>
          </w:p>
        </w:tc>
        <w:tc>
          <w:tcPr>
            <w:tcW w:w="2288" w:type="dxa"/>
            <w:shd w:val="clear" w:color="auto" w:fill="auto"/>
            <w:vAlign w:val="center"/>
          </w:tcPr>
          <w:p w:rsidR="0014659B" w:rsidRPr="00513CA4" w:rsidRDefault="0014659B" w:rsidP="0014659B">
            <w:pPr>
              <w:spacing w:after="0" w:line="240" w:lineRule="auto"/>
              <w:jc w:val="center"/>
              <w:rPr>
                <w:rFonts w:cs="Abdulmagid"/>
                <w:b/>
                <w:bCs/>
                <w:sz w:val="24"/>
                <w:szCs w:val="24"/>
                <w:rtl/>
              </w:rPr>
            </w:pPr>
            <w:r w:rsidRPr="00513CA4">
              <w:rPr>
                <w:rFonts w:cs="Abdulmagid" w:hint="cs"/>
                <w:b/>
                <w:bCs/>
                <w:sz w:val="24"/>
                <w:szCs w:val="24"/>
                <w:rtl/>
              </w:rPr>
              <w:t>ما يترتب على حضور جلسة الحجر</w:t>
            </w:r>
          </w:p>
        </w:tc>
        <w:tc>
          <w:tcPr>
            <w:tcW w:w="5388" w:type="dxa"/>
            <w:shd w:val="clear" w:color="auto" w:fill="auto"/>
            <w:vAlign w:val="center"/>
          </w:tcPr>
          <w:p w:rsidR="0014659B" w:rsidRPr="00CF7567" w:rsidRDefault="0014659B" w:rsidP="0014659B">
            <w:pPr>
              <w:spacing w:after="0" w:line="240" w:lineRule="auto"/>
              <w:jc w:val="lowKashida"/>
              <w:rPr>
                <w:sz w:val="28"/>
                <w:szCs w:val="28"/>
                <w:rtl/>
              </w:rPr>
            </w:pPr>
            <w:r w:rsidRPr="00CF7567">
              <w:rPr>
                <w:rFonts w:hint="cs"/>
                <w:sz w:val="28"/>
                <w:szCs w:val="28"/>
                <w:rtl/>
              </w:rPr>
              <w:t>إذا كان المتهم حاضراً جلسة حجز القضية للحكم للنطق به ولم يحضر الجلسة الحكم في حقه حضوري .</w:t>
            </w:r>
          </w:p>
        </w:tc>
        <w:tc>
          <w:tcPr>
            <w:tcW w:w="905"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10</w:t>
            </w:r>
          </w:p>
        </w:tc>
        <w:tc>
          <w:tcPr>
            <w:tcW w:w="959"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34</w:t>
            </w:r>
          </w:p>
        </w:tc>
      </w:tr>
      <w:tr w:rsidR="0014659B" w:rsidRPr="00CF7567" w:rsidTr="0014659B">
        <w:tc>
          <w:tcPr>
            <w:tcW w:w="688"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93</w:t>
            </w:r>
          </w:p>
        </w:tc>
        <w:tc>
          <w:tcPr>
            <w:tcW w:w="2288" w:type="dxa"/>
            <w:shd w:val="clear" w:color="auto" w:fill="auto"/>
            <w:vAlign w:val="center"/>
          </w:tcPr>
          <w:p w:rsidR="0014659B" w:rsidRPr="00513CA4" w:rsidRDefault="0014659B" w:rsidP="0014659B">
            <w:pPr>
              <w:spacing w:after="0" w:line="240" w:lineRule="auto"/>
              <w:jc w:val="center"/>
              <w:rPr>
                <w:rFonts w:cs="Abdulmagid"/>
                <w:b/>
                <w:bCs/>
                <w:sz w:val="24"/>
                <w:szCs w:val="24"/>
                <w:rtl/>
              </w:rPr>
            </w:pPr>
            <w:r w:rsidRPr="00513CA4">
              <w:rPr>
                <w:rFonts w:cs="Abdulmagid" w:hint="cs"/>
                <w:b/>
                <w:bCs/>
                <w:sz w:val="24"/>
                <w:szCs w:val="24"/>
                <w:rtl/>
              </w:rPr>
              <w:t>موضوع الطعن</w:t>
            </w:r>
          </w:p>
        </w:tc>
        <w:tc>
          <w:tcPr>
            <w:tcW w:w="5388" w:type="dxa"/>
            <w:shd w:val="clear" w:color="auto" w:fill="auto"/>
            <w:vAlign w:val="center"/>
          </w:tcPr>
          <w:p w:rsidR="0014659B" w:rsidRPr="00CF7567" w:rsidRDefault="0014659B" w:rsidP="0014659B">
            <w:pPr>
              <w:spacing w:after="0" w:line="240" w:lineRule="auto"/>
              <w:jc w:val="lowKashida"/>
              <w:rPr>
                <w:sz w:val="28"/>
                <w:szCs w:val="28"/>
                <w:rtl/>
              </w:rPr>
            </w:pPr>
            <w:r w:rsidRPr="00CF7567">
              <w:rPr>
                <w:rFonts w:hint="cs"/>
                <w:sz w:val="28"/>
                <w:szCs w:val="28"/>
                <w:rtl/>
              </w:rPr>
              <w:t>الطعن إذا قضى بعدم قبول الطعن شكلا تعذر نظرة موضوعاً</w:t>
            </w:r>
            <w:r>
              <w:rPr>
                <w:rFonts w:hint="cs"/>
                <w:sz w:val="28"/>
                <w:szCs w:val="28"/>
                <w:rtl/>
              </w:rPr>
              <w:t>.</w:t>
            </w:r>
          </w:p>
        </w:tc>
        <w:tc>
          <w:tcPr>
            <w:tcW w:w="905"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33</w:t>
            </w:r>
          </w:p>
        </w:tc>
        <w:tc>
          <w:tcPr>
            <w:tcW w:w="959"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114</w:t>
            </w:r>
          </w:p>
        </w:tc>
      </w:tr>
      <w:tr w:rsidR="0014659B" w:rsidRPr="00CF7567" w:rsidTr="0014659B">
        <w:tc>
          <w:tcPr>
            <w:tcW w:w="688"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94</w:t>
            </w:r>
          </w:p>
        </w:tc>
        <w:tc>
          <w:tcPr>
            <w:tcW w:w="2288" w:type="dxa"/>
            <w:shd w:val="clear" w:color="auto" w:fill="auto"/>
            <w:vAlign w:val="center"/>
          </w:tcPr>
          <w:p w:rsidR="0014659B" w:rsidRPr="00513CA4" w:rsidRDefault="0014659B" w:rsidP="0014659B">
            <w:pPr>
              <w:spacing w:after="0" w:line="240" w:lineRule="auto"/>
              <w:jc w:val="center"/>
              <w:rPr>
                <w:rFonts w:cs="Abdulmagid"/>
                <w:b/>
                <w:bCs/>
                <w:sz w:val="24"/>
                <w:szCs w:val="24"/>
                <w:rtl/>
              </w:rPr>
            </w:pPr>
            <w:r w:rsidRPr="00513CA4">
              <w:rPr>
                <w:rFonts w:cs="Abdulmagid" w:hint="cs"/>
                <w:b/>
                <w:bCs/>
                <w:sz w:val="24"/>
                <w:szCs w:val="24"/>
                <w:rtl/>
              </w:rPr>
              <w:t>محام معتمد</w:t>
            </w:r>
          </w:p>
        </w:tc>
        <w:tc>
          <w:tcPr>
            <w:tcW w:w="5388" w:type="dxa"/>
            <w:shd w:val="clear" w:color="auto" w:fill="auto"/>
            <w:vAlign w:val="center"/>
          </w:tcPr>
          <w:p w:rsidR="0014659B" w:rsidRPr="00CF7567" w:rsidRDefault="0014659B" w:rsidP="0014659B">
            <w:pPr>
              <w:spacing w:after="0" w:line="240" w:lineRule="auto"/>
              <w:jc w:val="lowKashida"/>
              <w:rPr>
                <w:sz w:val="28"/>
                <w:szCs w:val="28"/>
                <w:rtl/>
              </w:rPr>
            </w:pPr>
            <w:r w:rsidRPr="00CF7567">
              <w:rPr>
                <w:rFonts w:hint="cs"/>
                <w:sz w:val="28"/>
                <w:szCs w:val="28"/>
                <w:rtl/>
              </w:rPr>
              <w:t>وجوب توقيع محام معتمد أمام المحكمة العليا على أسباب عريضة الطعن عند رفعه وإلا تعذر قبوله</w:t>
            </w:r>
            <w:r>
              <w:rPr>
                <w:rFonts w:hint="cs"/>
                <w:sz w:val="28"/>
                <w:szCs w:val="28"/>
                <w:rtl/>
              </w:rPr>
              <w:t>..</w:t>
            </w:r>
          </w:p>
        </w:tc>
        <w:tc>
          <w:tcPr>
            <w:tcW w:w="905"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39</w:t>
            </w:r>
          </w:p>
        </w:tc>
        <w:tc>
          <w:tcPr>
            <w:tcW w:w="959"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127</w:t>
            </w:r>
          </w:p>
        </w:tc>
      </w:tr>
      <w:tr w:rsidR="0014659B" w:rsidRPr="00CF7567" w:rsidTr="0014659B">
        <w:tc>
          <w:tcPr>
            <w:tcW w:w="688"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95</w:t>
            </w:r>
          </w:p>
        </w:tc>
        <w:tc>
          <w:tcPr>
            <w:tcW w:w="2288" w:type="dxa"/>
            <w:shd w:val="clear" w:color="auto" w:fill="auto"/>
            <w:vAlign w:val="center"/>
          </w:tcPr>
          <w:p w:rsidR="0014659B" w:rsidRPr="00513CA4" w:rsidRDefault="0014659B" w:rsidP="0014659B">
            <w:pPr>
              <w:spacing w:after="0" w:line="240" w:lineRule="auto"/>
              <w:jc w:val="center"/>
              <w:rPr>
                <w:rFonts w:cs="Abdulmagid"/>
                <w:b/>
                <w:bCs/>
                <w:sz w:val="24"/>
                <w:szCs w:val="24"/>
                <w:rtl/>
              </w:rPr>
            </w:pPr>
            <w:r w:rsidRPr="00513CA4">
              <w:rPr>
                <w:rFonts w:cs="Abdulmagid" w:hint="cs"/>
                <w:b/>
                <w:bCs/>
                <w:sz w:val="24"/>
                <w:szCs w:val="24"/>
                <w:rtl/>
              </w:rPr>
              <w:t>مدة الطعن</w:t>
            </w:r>
          </w:p>
        </w:tc>
        <w:tc>
          <w:tcPr>
            <w:tcW w:w="5388" w:type="dxa"/>
            <w:shd w:val="clear" w:color="auto" w:fill="auto"/>
            <w:vAlign w:val="center"/>
          </w:tcPr>
          <w:p w:rsidR="0014659B" w:rsidRPr="00CF7567" w:rsidRDefault="0014659B" w:rsidP="0014659B">
            <w:pPr>
              <w:spacing w:after="0" w:line="240" w:lineRule="auto"/>
              <w:jc w:val="lowKashida"/>
              <w:rPr>
                <w:sz w:val="28"/>
                <w:szCs w:val="28"/>
                <w:rtl/>
              </w:rPr>
            </w:pPr>
            <w:r w:rsidRPr="00CF7567">
              <w:rPr>
                <w:rFonts w:hint="cs"/>
                <w:sz w:val="28"/>
                <w:szCs w:val="28"/>
                <w:rtl/>
              </w:rPr>
              <w:t>إذا كان المحكوم عليه حاضراً عند النطق بالحكم فتحسب مدة الطعن من تاريخ النطق وليس من تاريخ استلام الحكم .</w:t>
            </w:r>
          </w:p>
        </w:tc>
        <w:tc>
          <w:tcPr>
            <w:tcW w:w="905"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86</w:t>
            </w:r>
          </w:p>
        </w:tc>
        <w:tc>
          <w:tcPr>
            <w:tcW w:w="959"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267</w:t>
            </w:r>
          </w:p>
        </w:tc>
      </w:tr>
      <w:tr w:rsidR="0014659B" w:rsidRPr="00CF7567" w:rsidTr="0014659B">
        <w:tc>
          <w:tcPr>
            <w:tcW w:w="688"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96</w:t>
            </w:r>
          </w:p>
        </w:tc>
        <w:tc>
          <w:tcPr>
            <w:tcW w:w="2288" w:type="dxa"/>
            <w:shd w:val="clear" w:color="auto" w:fill="auto"/>
            <w:vAlign w:val="center"/>
          </w:tcPr>
          <w:p w:rsidR="0014659B" w:rsidRPr="00513CA4" w:rsidRDefault="0014659B" w:rsidP="0014659B">
            <w:pPr>
              <w:spacing w:after="0" w:line="240" w:lineRule="auto"/>
              <w:jc w:val="center"/>
              <w:rPr>
                <w:rFonts w:cs="Abdulmagid"/>
                <w:b/>
                <w:bCs/>
                <w:sz w:val="24"/>
                <w:szCs w:val="24"/>
                <w:rtl/>
              </w:rPr>
            </w:pPr>
            <w:r w:rsidRPr="00513CA4">
              <w:rPr>
                <w:rFonts w:cs="Abdulmagid" w:hint="cs"/>
                <w:b/>
                <w:bCs/>
                <w:sz w:val="24"/>
                <w:szCs w:val="24"/>
                <w:rtl/>
              </w:rPr>
              <w:t>مسؤولية مالك الحافلة في الحادث المروري</w:t>
            </w:r>
          </w:p>
        </w:tc>
        <w:tc>
          <w:tcPr>
            <w:tcW w:w="5388" w:type="dxa"/>
            <w:shd w:val="clear" w:color="auto" w:fill="auto"/>
            <w:vAlign w:val="center"/>
          </w:tcPr>
          <w:p w:rsidR="0014659B" w:rsidRPr="00CF7567" w:rsidRDefault="0014659B" w:rsidP="0014659B">
            <w:pPr>
              <w:spacing w:after="0" w:line="240" w:lineRule="auto"/>
              <w:jc w:val="lowKashida"/>
              <w:rPr>
                <w:sz w:val="28"/>
                <w:szCs w:val="28"/>
                <w:rtl/>
              </w:rPr>
            </w:pPr>
            <w:r w:rsidRPr="00CF7567">
              <w:rPr>
                <w:rFonts w:hint="cs"/>
                <w:sz w:val="28"/>
                <w:szCs w:val="28"/>
                <w:rtl/>
              </w:rPr>
              <w:t>يحق للمجني عليهم في الحادث المروري الواقع بخطأ قائد الحافلة الرجوع على مالكم بما يستحقون من الدية والإرش والتعويضات .</w:t>
            </w:r>
          </w:p>
        </w:tc>
        <w:tc>
          <w:tcPr>
            <w:tcW w:w="905"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40</w:t>
            </w:r>
          </w:p>
        </w:tc>
        <w:tc>
          <w:tcPr>
            <w:tcW w:w="959"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128</w:t>
            </w:r>
          </w:p>
        </w:tc>
      </w:tr>
      <w:tr w:rsidR="0014659B" w:rsidRPr="00CF7567" w:rsidTr="0014659B">
        <w:tc>
          <w:tcPr>
            <w:tcW w:w="688"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97</w:t>
            </w:r>
          </w:p>
        </w:tc>
        <w:tc>
          <w:tcPr>
            <w:tcW w:w="2288" w:type="dxa"/>
            <w:shd w:val="clear" w:color="auto" w:fill="auto"/>
            <w:vAlign w:val="center"/>
          </w:tcPr>
          <w:p w:rsidR="0014659B" w:rsidRPr="00513CA4" w:rsidRDefault="0014659B" w:rsidP="0014659B">
            <w:pPr>
              <w:spacing w:after="0" w:line="240" w:lineRule="auto"/>
              <w:jc w:val="center"/>
              <w:rPr>
                <w:rFonts w:cs="Abdulmagid"/>
                <w:b/>
                <w:bCs/>
                <w:sz w:val="24"/>
                <w:szCs w:val="24"/>
                <w:rtl/>
              </w:rPr>
            </w:pPr>
            <w:r w:rsidRPr="00513CA4">
              <w:rPr>
                <w:rFonts w:cs="Abdulmagid" w:hint="cs"/>
                <w:b/>
                <w:bCs/>
                <w:sz w:val="24"/>
                <w:szCs w:val="24"/>
                <w:rtl/>
              </w:rPr>
              <w:t>ميعاد الطعن</w:t>
            </w:r>
          </w:p>
        </w:tc>
        <w:tc>
          <w:tcPr>
            <w:tcW w:w="5388" w:type="dxa"/>
            <w:shd w:val="clear" w:color="auto" w:fill="auto"/>
            <w:vAlign w:val="center"/>
          </w:tcPr>
          <w:p w:rsidR="0014659B" w:rsidRPr="00CF7567" w:rsidRDefault="0014659B" w:rsidP="0014659B">
            <w:pPr>
              <w:spacing w:after="0" w:line="240" w:lineRule="auto"/>
              <w:jc w:val="lowKashida"/>
              <w:rPr>
                <w:sz w:val="28"/>
                <w:szCs w:val="28"/>
                <w:rtl/>
                <w:lang w:bidi="ar-EG"/>
              </w:rPr>
            </w:pPr>
            <w:r w:rsidRPr="00CF7567">
              <w:rPr>
                <w:rFonts w:hint="cs"/>
                <w:sz w:val="28"/>
                <w:szCs w:val="28"/>
                <w:rtl/>
                <w:lang w:bidi="ar-EG"/>
              </w:rPr>
              <w:t xml:space="preserve">إن ميعاد الطعن يسري من تاريخ النطق بالحكم وليس </w:t>
            </w:r>
            <w:r>
              <w:rPr>
                <w:rFonts w:hint="cs"/>
                <w:sz w:val="28"/>
                <w:szCs w:val="28"/>
                <w:rtl/>
                <w:lang w:bidi="ar-EG"/>
              </w:rPr>
              <w:t>من تاريخ استلام نسخة من الحكم .</w:t>
            </w:r>
          </w:p>
        </w:tc>
        <w:tc>
          <w:tcPr>
            <w:tcW w:w="905"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99</w:t>
            </w:r>
          </w:p>
        </w:tc>
        <w:tc>
          <w:tcPr>
            <w:tcW w:w="959"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229</w:t>
            </w:r>
          </w:p>
        </w:tc>
      </w:tr>
      <w:tr w:rsidR="0014659B" w:rsidRPr="00CF7567" w:rsidTr="0014659B">
        <w:tc>
          <w:tcPr>
            <w:tcW w:w="688"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98</w:t>
            </w:r>
          </w:p>
        </w:tc>
        <w:tc>
          <w:tcPr>
            <w:tcW w:w="2288" w:type="dxa"/>
            <w:shd w:val="clear" w:color="auto" w:fill="auto"/>
            <w:vAlign w:val="center"/>
          </w:tcPr>
          <w:p w:rsidR="0014659B" w:rsidRPr="00513CA4" w:rsidRDefault="0014659B" w:rsidP="0014659B">
            <w:pPr>
              <w:spacing w:after="0" w:line="240" w:lineRule="auto"/>
              <w:jc w:val="center"/>
              <w:rPr>
                <w:rFonts w:cs="Abdulmagid"/>
                <w:b/>
                <w:bCs/>
                <w:sz w:val="24"/>
                <w:szCs w:val="24"/>
                <w:rtl/>
              </w:rPr>
            </w:pPr>
            <w:r w:rsidRPr="00513CA4">
              <w:rPr>
                <w:rFonts w:cs="Abdulmagid" w:hint="cs"/>
                <w:b/>
                <w:bCs/>
                <w:sz w:val="24"/>
                <w:szCs w:val="24"/>
                <w:rtl/>
              </w:rPr>
              <w:t>ميعاد الطعن</w:t>
            </w:r>
          </w:p>
        </w:tc>
        <w:tc>
          <w:tcPr>
            <w:tcW w:w="5388" w:type="dxa"/>
            <w:shd w:val="clear" w:color="auto" w:fill="auto"/>
            <w:vAlign w:val="center"/>
          </w:tcPr>
          <w:p w:rsidR="0014659B" w:rsidRPr="00CF7567" w:rsidRDefault="0014659B" w:rsidP="0014659B">
            <w:pPr>
              <w:spacing w:after="0" w:line="240" w:lineRule="auto"/>
              <w:jc w:val="lowKashida"/>
              <w:rPr>
                <w:sz w:val="28"/>
                <w:szCs w:val="28"/>
                <w:rtl/>
              </w:rPr>
            </w:pPr>
            <w:r w:rsidRPr="00CF7567">
              <w:rPr>
                <w:rFonts w:hint="cs"/>
                <w:sz w:val="28"/>
                <w:szCs w:val="28"/>
                <w:rtl/>
              </w:rPr>
              <w:t>يجب تقرير ال</w:t>
            </w:r>
            <w:r>
              <w:rPr>
                <w:rFonts w:hint="cs"/>
                <w:sz w:val="28"/>
                <w:szCs w:val="28"/>
                <w:rtl/>
              </w:rPr>
              <w:t>طعن وايداع أسبابة في الميعاد .</w:t>
            </w:r>
          </w:p>
        </w:tc>
        <w:tc>
          <w:tcPr>
            <w:tcW w:w="905"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87</w:t>
            </w:r>
          </w:p>
        </w:tc>
        <w:tc>
          <w:tcPr>
            <w:tcW w:w="959"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269</w:t>
            </w:r>
          </w:p>
        </w:tc>
      </w:tr>
      <w:tr w:rsidR="0014659B" w:rsidRPr="00CF7567" w:rsidTr="0014659B">
        <w:tc>
          <w:tcPr>
            <w:tcW w:w="688"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99</w:t>
            </w:r>
          </w:p>
        </w:tc>
        <w:tc>
          <w:tcPr>
            <w:tcW w:w="2288" w:type="dxa"/>
            <w:shd w:val="clear" w:color="auto" w:fill="auto"/>
            <w:vAlign w:val="center"/>
          </w:tcPr>
          <w:p w:rsidR="0014659B" w:rsidRPr="00513CA4" w:rsidRDefault="0014659B" w:rsidP="0014659B">
            <w:pPr>
              <w:spacing w:after="0" w:line="240" w:lineRule="auto"/>
              <w:jc w:val="center"/>
              <w:rPr>
                <w:rFonts w:cs="Abdulmagid"/>
                <w:b/>
                <w:bCs/>
                <w:sz w:val="24"/>
                <w:szCs w:val="24"/>
                <w:rtl/>
              </w:rPr>
            </w:pPr>
            <w:r w:rsidRPr="00513CA4">
              <w:rPr>
                <w:rFonts w:cs="Abdulmagid" w:hint="cs"/>
                <w:b/>
                <w:bCs/>
                <w:sz w:val="24"/>
                <w:szCs w:val="24"/>
                <w:rtl/>
              </w:rPr>
              <w:t>ميعاد الطعن بالنقض</w:t>
            </w:r>
          </w:p>
        </w:tc>
        <w:tc>
          <w:tcPr>
            <w:tcW w:w="5388" w:type="dxa"/>
            <w:shd w:val="clear" w:color="auto" w:fill="auto"/>
            <w:vAlign w:val="center"/>
          </w:tcPr>
          <w:p w:rsidR="0014659B" w:rsidRPr="00CF7567" w:rsidRDefault="0014659B" w:rsidP="0014659B">
            <w:pPr>
              <w:spacing w:after="0" w:line="240" w:lineRule="auto"/>
              <w:jc w:val="lowKashida"/>
              <w:rPr>
                <w:sz w:val="28"/>
                <w:szCs w:val="28"/>
                <w:rtl/>
                <w:lang w:bidi="ar-EG"/>
              </w:rPr>
            </w:pPr>
            <w:r w:rsidRPr="00CF7567">
              <w:rPr>
                <w:rFonts w:hint="cs"/>
                <w:sz w:val="28"/>
                <w:szCs w:val="28"/>
                <w:rtl/>
                <w:lang w:bidi="ar-EG"/>
              </w:rPr>
              <w:t>وجوب التقرير به المقرر للقضاء بقبول الطعن بالنقض وإيداع مذكرة أسبابه لدى دائرة كتاب المحكمة التي أصدرت الحكم المطعون فيه أو المحكمة العليا خلال الميعاد المقرر قانوناً وإلا كان مسألة عدم القبول .</w:t>
            </w:r>
          </w:p>
        </w:tc>
        <w:tc>
          <w:tcPr>
            <w:tcW w:w="905"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54</w:t>
            </w:r>
          </w:p>
        </w:tc>
        <w:tc>
          <w:tcPr>
            <w:tcW w:w="959"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190</w:t>
            </w:r>
          </w:p>
        </w:tc>
      </w:tr>
      <w:tr w:rsidR="0014659B" w:rsidRPr="00CF7567" w:rsidTr="0014659B">
        <w:tc>
          <w:tcPr>
            <w:tcW w:w="688"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100</w:t>
            </w:r>
          </w:p>
        </w:tc>
        <w:tc>
          <w:tcPr>
            <w:tcW w:w="2288" w:type="dxa"/>
            <w:shd w:val="clear" w:color="auto" w:fill="auto"/>
            <w:vAlign w:val="center"/>
          </w:tcPr>
          <w:p w:rsidR="0014659B" w:rsidRPr="00513CA4" w:rsidRDefault="0014659B" w:rsidP="0014659B">
            <w:pPr>
              <w:spacing w:after="0" w:line="240" w:lineRule="auto"/>
              <w:jc w:val="center"/>
              <w:rPr>
                <w:rFonts w:cs="Abdulmagid"/>
                <w:b/>
                <w:bCs/>
                <w:sz w:val="24"/>
                <w:szCs w:val="24"/>
                <w:rtl/>
              </w:rPr>
            </w:pPr>
            <w:r w:rsidRPr="00513CA4">
              <w:rPr>
                <w:rFonts w:cs="Abdulmagid" w:hint="cs"/>
                <w:b/>
                <w:bCs/>
                <w:sz w:val="24"/>
                <w:szCs w:val="24"/>
                <w:rtl/>
              </w:rPr>
              <w:t>الطعن من حيث الشكل</w:t>
            </w:r>
          </w:p>
        </w:tc>
        <w:tc>
          <w:tcPr>
            <w:tcW w:w="5388" w:type="dxa"/>
            <w:shd w:val="clear" w:color="auto" w:fill="auto"/>
            <w:vAlign w:val="center"/>
          </w:tcPr>
          <w:p w:rsidR="0014659B" w:rsidRPr="00CF7567" w:rsidRDefault="0014659B" w:rsidP="0014659B">
            <w:pPr>
              <w:spacing w:after="0" w:line="240" w:lineRule="auto"/>
              <w:jc w:val="lowKashida"/>
              <w:rPr>
                <w:sz w:val="28"/>
                <w:szCs w:val="28"/>
                <w:rtl/>
              </w:rPr>
            </w:pPr>
            <w:r w:rsidRPr="00CF7567">
              <w:rPr>
                <w:rFonts w:hint="cs"/>
                <w:sz w:val="28"/>
                <w:szCs w:val="28"/>
                <w:rtl/>
              </w:rPr>
              <w:t>ما لا يقبل شكلاً يمتنع بحث أسبابه موضوعاً</w:t>
            </w:r>
            <w:r>
              <w:rPr>
                <w:rFonts w:hint="cs"/>
                <w:sz w:val="28"/>
                <w:szCs w:val="28"/>
                <w:rtl/>
              </w:rPr>
              <w:t>.</w:t>
            </w:r>
          </w:p>
        </w:tc>
        <w:tc>
          <w:tcPr>
            <w:tcW w:w="905"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38</w:t>
            </w:r>
          </w:p>
        </w:tc>
        <w:tc>
          <w:tcPr>
            <w:tcW w:w="959"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125</w:t>
            </w:r>
          </w:p>
        </w:tc>
      </w:tr>
      <w:tr w:rsidR="0014659B" w:rsidRPr="00CF7567" w:rsidTr="0014659B">
        <w:tc>
          <w:tcPr>
            <w:tcW w:w="688"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101</w:t>
            </w:r>
          </w:p>
        </w:tc>
        <w:tc>
          <w:tcPr>
            <w:tcW w:w="2288" w:type="dxa"/>
            <w:shd w:val="clear" w:color="auto" w:fill="auto"/>
            <w:vAlign w:val="center"/>
          </w:tcPr>
          <w:p w:rsidR="0014659B" w:rsidRPr="00513CA4" w:rsidRDefault="0014659B" w:rsidP="0014659B">
            <w:pPr>
              <w:spacing w:after="0" w:line="240" w:lineRule="auto"/>
              <w:jc w:val="center"/>
              <w:rPr>
                <w:rFonts w:cs="Abdulmagid"/>
                <w:b/>
                <w:bCs/>
                <w:sz w:val="24"/>
                <w:szCs w:val="24"/>
                <w:rtl/>
              </w:rPr>
            </w:pPr>
            <w:r w:rsidRPr="00513CA4">
              <w:rPr>
                <w:rFonts w:cs="Abdulmagid" w:hint="cs"/>
                <w:b/>
                <w:bCs/>
                <w:sz w:val="24"/>
                <w:szCs w:val="24"/>
                <w:rtl/>
              </w:rPr>
              <w:t>ميعاد الطعن</w:t>
            </w:r>
          </w:p>
        </w:tc>
        <w:tc>
          <w:tcPr>
            <w:tcW w:w="5388" w:type="dxa"/>
            <w:shd w:val="clear" w:color="auto" w:fill="auto"/>
            <w:vAlign w:val="center"/>
          </w:tcPr>
          <w:p w:rsidR="0014659B" w:rsidRPr="00CF7567" w:rsidRDefault="0014659B" w:rsidP="0014659B">
            <w:pPr>
              <w:spacing w:after="0" w:line="240" w:lineRule="auto"/>
              <w:jc w:val="lowKashida"/>
              <w:rPr>
                <w:sz w:val="28"/>
                <w:szCs w:val="28"/>
                <w:rtl/>
                <w:lang w:bidi="ar-EG"/>
              </w:rPr>
            </w:pPr>
            <w:r w:rsidRPr="00CF7567">
              <w:rPr>
                <w:rFonts w:hint="cs"/>
                <w:sz w:val="28"/>
                <w:szCs w:val="28"/>
                <w:rtl/>
                <w:lang w:bidi="ar-EG"/>
              </w:rPr>
              <w:t>عند الإعلان بالطعن يجب متابعة إجراءات الطعن من قيد وتقرير وإيداع الأسباب في الميعاد القانوني المحدد قانوناً للحاضر لأن ميعاد الاستلام لا تبين له للحاضر جلسة النطق بالحكم .</w:t>
            </w:r>
          </w:p>
        </w:tc>
        <w:tc>
          <w:tcPr>
            <w:tcW w:w="905"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32</w:t>
            </w:r>
          </w:p>
        </w:tc>
        <w:tc>
          <w:tcPr>
            <w:tcW w:w="959"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112</w:t>
            </w:r>
          </w:p>
        </w:tc>
      </w:tr>
      <w:tr w:rsidR="0014659B" w:rsidRPr="00CF7567" w:rsidTr="0014659B">
        <w:tc>
          <w:tcPr>
            <w:tcW w:w="688"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102</w:t>
            </w:r>
          </w:p>
        </w:tc>
        <w:tc>
          <w:tcPr>
            <w:tcW w:w="2288" w:type="dxa"/>
            <w:shd w:val="clear" w:color="auto" w:fill="auto"/>
            <w:vAlign w:val="center"/>
          </w:tcPr>
          <w:p w:rsidR="0014659B" w:rsidRPr="00513CA4" w:rsidRDefault="0014659B" w:rsidP="0014659B">
            <w:pPr>
              <w:spacing w:after="0" w:line="240" w:lineRule="auto"/>
              <w:jc w:val="center"/>
              <w:rPr>
                <w:rFonts w:cs="Abdulmagid"/>
                <w:b/>
                <w:bCs/>
                <w:sz w:val="24"/>
                <w:szCs w:val="24"/>
                <w:rtl/>
              </w:rPr>
            </w:pPr>
            <w:r w:rsidRPr="00513CA4">
              <w:rPr>
                <w:rFonts w:cs="Abdulmagid" w:hint="cs"/>
                <w:b/>
                <w:bCs/>
                <w:sz w:val="24"/>
                <w:szCs w:val="24"/>
                <w:rtl/>
              </w:rPr>
              <w:t>نقض المحكمة العليا الحكم لمصلحة المتهم</w:t>
            </w:r>
          </w:p>
        </w:tc>
        <w:tc>
          <w:tcPr>
            <w:tcW w:w="5388" w:type="dxa"/>
            <w:shd w:val="clear" w:color="auto" w:fill="auto"/>
            <w:vAlign w:val="center"/>
          </w:tcPr>
          <w:p w:rsidR="0014659B" w:rsidRPr="00CF7567" w:rsidRDefault="0014659B" w:rsidP="0014659B">
            <w:pPr>
              <w:spacing w:after="0" w:line="240" w:lineRule="auto"/>
              <w:jc w:val="lowKashida"/>
              <w:rPr>
                <w:sz w:val="28"/>
                <w:szCs w:val="28"/>
                <w:rtl/>
                <w:lang w:bidi="ar-EG"/>
              </w:rPr>
            </w:pPr>
            <w:r w:rsidRPr="00CF7567">
              <w:rPr>
                <w:rFonts w:hint="cs"/>
                <w:sz w:val="28"/>
                <w:szCs w:val="28"/>
                <w:rtl/>
                <w:lang w:bidi="ar-EG"/>
              </w:rPr>
              <w:t xml:space="preserve">يجوز للمحكمة العليا نقص الحكم المطعون فيه لمصلحة المتهم </w:t>
            </w:r>
            <w:r w:rsidRPr="00CF7567">
              <w:rPr>
                <w:sz w:val="28"/>
                <w:szCs w:val="28"/>
                <w:rtl/>
                <w:lang w:bidi="ar-EG"/>
              </w:rPr>
              <w:t>–</w:t>
            </w:r>
            <w:r w:rsidRPr="00CF7567">
              <w:rPr>
                <w:rFonts w:hint="cs"/>
                <w:sz w:val="28"/>
                <w:szCs w:val="28"/>
                <w:rtl/>
                <w:lang w:bidi="ar-EG"/>
              </w:rPr>
              <w:t xml:space="preserve"> تلقاء نفسها إذا تبين لها أنه مبني على مخالفة للقانون أو خطأ في تطبيقه أو كان مؤسساً</w:t>
            </w:r>
            <w:r>
              <w:rPr>
                <w:rFonts w:hint="cs"/>
                <w:sz w:val="28"/>
                <w:szCs w:val="28"/>
                <w:rtl/>
                <w:lang w:bidi="ar-EG"/>
              </w:rPr>
              <w:t xml:space="preserve"> على بطلان متعلق بالنظام العام.</w:t>
            </w:r>
          </w:p>
        </w:tc>
        <w:tc>
          <w:tcPr>
            <w:tcW w:w="905"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22</w:t>
            </w:r>
          </w:p>
        </w:tc>
        <w:tc>
          <w:tcPr>
            <w:tcW w:w="959"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71</w:t>
            </w:r>
          </w:p>
        </w:tc>
      </w:tr>
      <w:tr w:rsidR="0014659B" w:rsidRPr="00CF7567" w:rsidTr="0014659B">
        <w:tc>
          <w:tcPr>
            <w:tcW w:w="688"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103</w:t>
            </w:r>
          </w:p>
        </w:tc>
        <w:tc>
          <w:tcPr>
            <w:tcW w:w="2288" w:type="dxa"/>
            <w:shd w:val="clear" w:color="auto" w:fill="auto"/>
            <w:vAlign w:val="center"/>
          </w:tcPr>
          <w:p w:rsidR="0014659B" w:rsidRPr="00513CA4" w:rsidRDefault="0014659B" w:rsidP="0014659B">
            <w:pPr>
              <w:spacing w:after="0" w:line="240" w:lineRule="auto"/>
              <w:jc w:val="center"/>
              <w:rPr>
                <w:rFonts w:cs="Abdulmagid"/>
                <w:b/>
                <w:bCs/>
                <w:sz w:val="24"/>
                <w:szCs w:val="24"/>
                <w:rtl/>
              </w:rPr>
            </w:pPr>
            <w:r w:rsidRPr="00513CA4">
              <w:rPr>
                <w:rFonts w:cs="Abdulmagid" w:hint="cs"/>
                <w:b/>
                <w:bCs/>
                <w:sz w:val="24"/>
                <w:szCs w:val="24"/>
                <w:rtl/>
              </w:rPr>
              <w:t>نقل القضية من محكمة مختصة إلى محكمة أخرى</w:t>
            </w:r>
          </w:p>
        </w:tc>
        <w:tc>
          <w:tcPr>
            <w:tcW w:w="5388" w:type="dxa"/>
            <w:shd w:val="clear" w:color="auto" w:fill="auto"/>
            <w:vAlign w:val="center"/>
          </w:tcPr>
          <w:p w:rsidR="0014659B" w:rsidRPr="00CF7567" w:rsidRDefault="0014659B" w:rsidP="0014659B">
            <w:pPr>
              <w:spacing w:after="0" w:line="240" w:lineRule="auto"/>
              <w:jc w:val="lowKashida"/>
              <w:rPr>
                <w:sz w:val="28"/>
                <w:szCs w:val="28"/>
                <w:rtl/>
                <w:lang w:bidi="ar-EG"/>
              </w:rPr>
            </w:pPr>
            <w:r w:rsidRPr="00CF7567">
              <w:rPr>
                <w:rFonts w:hint="cs"/>
                <w:sz w:val="28"/>
                <w:szCs w:val="28"/>
                <w:rtl/>
                <w:lang w:bidi="ar-EG"/>
              </w:rPr>
              <w:t>للمحكمة العليا أن تقرر بناء على طلب النائب العام نقل الدعوى من المحكمة المختصة في نظرها إلى محكمة أخرى مماثلة لها في أحدى الحالات الآتية :</w:t>
            </w:r>
          </w:p>
          <w:p w:rsidR="0014659B" w:rsidRPr="00CF7567" w:rsidRDefault="0014659B" w:rsidP="00002568">
            <w:pPr>
              <w:numPr>
                <w:ilvl w:val="0"/>
                <w:numId w:val="21"/>
              </w:numPr>
              <w:spacing w:after="0" w:line="240" w:lineRule="auto"/>
              <w:ind w:left="360"/>
              <w:jc w:val="lowKashida"/>
              <w:rPr>
                <w:sz w:val="28"/>
                <w:szCs w:val="28"/>
                <w:rtl/>
                <w:lang w:bidi="ar-EG"/>
              </w:rPr>
            </w:pPr>
            <w:r w:rsidRPr="00CF7567">
              <w:rPr>
                <w:rFonts w:hint="cs"/>
                <w:sz w:val="28"/>
                <w:szCs w:val="28"/>
                <w:rtl/>
                <w:lang w:bidi="ar-EG"/>
              </w:rPr>
              <w:t>أذا كان في نظر الدعوى أمام المحكمة المختصة ما يخ</w:t>
            </w:r>
            <w:r>
              <w:rPr>
                <w:rFonts w:hint="cs"/>
                <w:sz w:val="28"/>
                <w:szCs w:val="28"/>
                <w:rtl/>
                <w:lang w:bidi="ar-EG"/>
              </w:rPr>
              <w:t>شى معه الإخلال بالأمن العام .</w:t>
            </w:r>
          </w:p>
          <w:p w:rsidR="0014659B" w:rsidRPr="00CF7567" w:rsidRDefault="0014659B" w:rsidP="00002568">
            <w:pPr>
              <w:numPr>
                <w:ilvl w:val="0"/>
                <w:numId w:val="21"/>
              </w:numPr>
              <w:spacing w:after="0" w:line="240" w:lineRule="auto"/>
              <w:ind w:left="360"/>
              <w:jc w:val="lowKashida"/>
              <w:rPr>
                <w:sz w:val="28"/>
                <w:szCs w:val="28"/>
                <w:rtl/>
                <w:lang w:bidi="ar-EG"/>
              </w:rPr>
            </w:pPr>
            <w:r w:rsidRPr="00CF7567">
              <w:rPr>
                <w:rFonts w:hint="cs"/>
                <w:sz w:val="28"/>
                <w:szCs w:val="28"/>
                <w:rtl/>
                <w:lang w:bidi="ar-EG"/>
              </w:rPr>
              <w:t xml:space="preserve">تعذر تأليف المحكمة لأسباب قانونية ويجوز أن </w:t>
            </w:r>
            <w:r>
              <w:rPr>
                <w:rFonts w:hint="cs"/>
                <w:sz w:val="28"/>
                <w:szCs w:val="28"/>
                <w:rtl/>
                <w:lang w:bidi="ar-EG"/>
              </w:rPr>
              <w:t xml:space="preserve">يقدم </w:t>
            </w:r>
            <w:r w:rsidRPr="00CF7567">
              <w:rPr>
                <w:rFonts w:hint="cs"/>
                <w:sz w:val="28"/>
                <w:szCs w:val="28"/>
                <w:rtl/>
                <w:lang w:bidi="ar-EG"/>
              </w:rPr>
              <w:t>الطلب في هذه الحالة من المتهم أو من المدعى بالحق الشخصي</w:t>
            </w:r>
            <w:r>
              <w:rPr>
                <w:rFonts w:hint="cs"/>
                <w:sz w:val="28"/>
                <w:szCs w:val="28"/>
                <w:rtl/>
                <w:lang w:bidi="ar-EG"/>
              </w:rPr>
              <w:t>.</w:t>
            </w:r>
          </w:p>
        </w:tc>
        <w:tc>
          <w:tcPr>
            <w:tcW w:w="905"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62</w:t>
            </w:r>
          </w:p>
        </w:tc>
        <w:tc>
          <w:tcPr>
            <w:tcW w:w="959" w:type="dxa"/>
            <w:shd w:val="clear" w:color="auto" w:fill="auto"/>
            <w:vAlign w:val="center"/>
          </w:tcPr>
          <w:p w:rsidR="0014659B" w:rsidRPr="00CF7567" w:rsidRDefault="0014659B" w:rsidP="0014659B">
            <w:pPr>
              <w:spacing w:after="0" w:line="240" w:lineRule="auto"/>
              <w:jc w:val="center"/>
              <w:rPr>
                <w:b/>
                <w:bCs/>
                <w:sz w:val="28"/>
                <w:szCs w:val="28"/>
                <w:rtl/>
              </w:rPr>
            </w:pPr>
            <w:r w:rsidRPr="00CF7567">
              <w:rPr>
                <w:rFonts w:hint="cs"/>
                <w:b/>
                <w:bCs/>
                <w:sz w:val="28"/>
                <w:szCs w:val="28"/>
                <w:rtl/>
              </w:rPr>
              <w:t>211</w:t>
            </w:r>
          </w:p>
        </w:tc>
      </w:tr>
    </w:tbl>
    <w:p w:rsidR="0014659B" w:rsidRPr="004943E4" w:rsidRDefault="0014659B" w:rsidP="0014659B">
      <w:pPr>
        <w:bidi w:val="0"/>
        <w:rPr>
          <w:sz w:val="28"/>
          <w:szCs w:val="28"/>
        </w:rPr>
      </w:pPr>
    </w:p>
    <w:tbl>
      <w:tblPr>
        <w:tblpPr w:leftFromText="187" w:rightFromText="187" w:bottomFromText="720" w:horzAnchor="margin" w:tblpXSpec="right" w:tblpYSpec="center"/>
        <w:bidiVisual/>
        <w:tblW w:w="5000" w:type="pct"/>
        <w:tblLook w:val="04A0" w:firstRow="1" w:lastRow="0" w:firstColumn="1" w:lastColumn="0" w:noHBand="0" w:noVBand="1"/>
      </w:tblPr>
      <w:tblGrid>
        <w:gridCol w:w="10682"/>
      </w:tblGrid>
      <w:tr w:rsidR="0014659B">
        <w:tc>
          <w:tcPr>
            <w:tcW w:w="10296" w:type="dxa"/>
          </w:tcPr>
          <w:p w:rsidR="0014659B" w:rsidRPr="00E7141D" w:rsidRDefault="0014659B" w:rsidP="0014659B">
            <w:pPr>
              <w:pStyle w:val="aa"/>
              <w:jc w:val="center"/>
              <w:rPr>
                <w:color w:val="000000"/>
                <w:sz w:val="72"/>
                <w:szCs w:val="72"/>
              </w:rPr>
            </w:pPr>
            <w:r>
              <w:rPr>
                <w:rFonts w:ascii="Calibri" w:eastAsia="Calibri" w:hAnsi="Calibri" w:cs="Arial"/>
                <w:b/>
                <w:bCs/>
                <w:color w:val="000000"/>
                <w:spacing w:val="0"/>
                <w:kern w:val="0"/>
                <w:sz w:val="72"/>
                <w:szCs w:val="72"/>
                <w:rtl w:val="0"/>
              </w:rPr>
              <w:t xml:space="preserve"> </w:t>
            </w:r>
            <w:r w:rsidRPr="00E7141D">
              <w:rPr>
                <w:rFonts w:ascii="Calibri" w:eastAsia="Calibri" w:hAnsi="Calibri" w:cs="Arial" w:hint="cs"/>
                <w:b/>
                <w:bCs/>
                <w:color w:val="000000"/>
                <w:spacing w:val="0"/>
                <w:kern w:val="0"/>
                <w:sz w:val="72"/>
                <w:szCs w:val="72"/>
                <w:rtl w:val="0"/>
              </w:rPr>
              <w:t xml:space="preserve"> </w:t>
            </w:r>
            <w:r w:rsidRPr="00E7141D">
              <w:rPr>
                <w:rFonts w:ascii="Calibri" w:eastAsia="Calibri" w:hAnsi="Calibri" w:cs="Arial" w:hint="cs"/>
                <w:b/>
                <w:bCs/>
                <w:color w:val="000000"/>
                <w:spacing w:val="0"/>
                <w:kern w:val="0"/>
                <w:sz w:val="72"/>
                <w:szCs w:val="72"/>
              </w:rPr>
              <w:t xml:space="preserve">فهرس القواعد القضائية الجزائية                                   </w:t>
            </w:r>
            <w:r>
              <w:rPr>
                <w:rFonts w:ascii="Calibri" w:eastAsia="Calibri" w:hAnsi="Calibri" w:cs="Arial" w:hint="cs"/>
                <w:b/>
                <w:bCs/>
                <w:color w:val="000000"/>
                <w:spacing w:val="0"/>
                <w:kern w:val="0"/>
                <w:sz w:val="72"/>
                <w:szCs w:val="72"/>
              </w:rPr>
              <w:t xml:space="preserve">العدد الحادي عشر </w:t>
            </w:r>
            <w:r w:rsidRPr="00E7141D">
              <w:rPr>
                <w:rFonts w:ascii="Calibri" w:eastAsia="Calibri" w:hAnsi="Calibri" w:cs="Arial" w:hint="cs"/>
                <w:b/>
                <w:bCs/>
                <w:color w:val="000000"/>
                <w:spacing w:val="0"/>
                <w:kern w:val="0"/>
                <w:sz w:val="72"/>
                <w:szCs w:val="72"/>
              </w:rPr>
              <w:t>للعام 200</w:t>
            </w:r>
            <w:r>
              <w:rPr>
                <w:rFonts w:ascii="Calibri" w:eastAsia="Calibri" w:hAnsi="Calibri" w:cs="Arial" w:hint="cs"/>
                <w:b/>
                <w:bCs/>
                <w:color w:val="000000"/>
                <w:spacing w:val="0"/>
                <w:kern w:val="0"/>
                <w:sz w:val="72"/>
                <w:szCs w:val="72"/>
              </w:rPr>
              <w:t>6</w:t>
            </w:r>
            <w:r w:rsidRPr="00E7141D">
              <w:rPr>
                <w:rFonts w:ascii="Calibri" w:eastAsia="Calibri" w:hAnsi="Calibri" w:cs="Arial" w:hint="cs"/>
                <w:b/>
                <w:bCs/>
                <w:color w:val="000000"/>
                <w:spacing w:val="0"/>
                <w:kern w:val="0"/>
                <w:sz w:val="72"/>
                <w:szCs w:val="72"/>
              </w:rPr>
              <w:t>م وحتى 200</w:t>
            </w:r>
            <w:r>
              <w:rPr>
                <w:rFonts w:ascii="Calibri" w:eastAsia="Calibri" w:hAnsi="Calibri" w:cs="Arial" w:hint="cs"/>
                <w:b/>
                <w:bCs/>
                <w:color w:val="000000"/>
                <w:spacing w:val="0"/>
                <w:kern w:val="0"/>
                <w:sz w:val="72"/>
                <w:szCs w:val="72"/>
              </w:rPr>
              <w:t>7</w:t>
            </w:r>
            <w:r w:rsidRPr="00E7141D">
              <w:rPr>
                <w:rFonts w:ascii="Calibri" w:eastAsia="Calibri" w:hAnsi="Calibri" w:cs="Arial" w:hint="cs"/>
                <w:b/>
                <w:bCs/>
                <w:color w:val="000000"/>
                <w:spacing w:val="0"/>
                <w:kern w:val="0"/>
                <w:sz w:val="72"/>
                <w:szCs w:val="72"/>
              </w:rPr>
              <w:t>م</w:t>
            </w:r>
          </w:p>
        </w:tc>
      </w:tr>
      <w:tr w:rsidR="0014659B">
        <w:tc>
          <w:tcPr>
            <w:tcW w:w="0" w:type="auto"/>
            <w:vAlign w:val="bottom"/>
          </w:tcPr>
          <w:p w:rsidR="0014659B" w:rsidRDefault="0014659B" w:rsidP="0014659B">
            <w:pPr>
              <w:pStyle w:val="ab"/>
            </w:pPr>
          </w:p>
        </w:tc>
      </w:tr>
      <w:tr w:rsidR="0014659B">
        <w:trPr>
          <w:trHeight w:val="1152"/>
        </w:trPr>
        <w:tc>
          <w:tcPr>
            <w:tcW w:w="0" w:type="auto"/>
            <w:vAlign w:val="bottom"/>
          </w:tcPr>
          <w:p w:rsidR="0014659B" w:rsidRPr="00E7141D" w:rsidRDefault="0014659B" w:rsidP="0014659B">
            <w:pPr>
              <w:rPr>
                <w:color w:val="000000"/>
                <w:sz w:val="24"/>
                <w:szCs w:val="24"/>
              </w:rPr>
            </w:pPr>
          </w:p>
        </w:tc>
      </w:tr>
    </w:tbl>
    <w:p w:rsidR="0014659B" w:rsidRPr="00E7141D" w:rsidRDefault="00B36DF3" w:rsidP="0014659B">
      <w:pPr>
        <w:ind w:left="-341"/>
        <w:jc w:val="center"/>
        <w:rPr>
          <w:rFonts w:cs="AdvertisingExtraBold"/>
          <w:sz w:val="2"/>
          <w:szCs w:val="2"/>
        </w:rPr>
      </w:pPr>
      <w:r>
        <w:rPr>
          <w:noProof/>
        </w:rPr>
      </w:r>
      <w:r w:rsidR="00B36DF3">
        <w:rPr>
          <w:noProof/>
        </w:rPr>
        <w:pict>
          <v:rect id="_x0000_s1068" style="position:absolute;left:0;text-align:left;margin-left:80.5pt;margin-top:289.9pt;width:414.85pt;height:174.5pt;flip:x;z-index:-251658240;visibility:visible;mso-width-percent:1000;mso-height-percent:250;mso-position-horizontal-relative:page;mso-position-vertical-relative:page;mso-width-percent:1000;mso-height-percent:25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" fillcolor="#4f81bd" stroked="f" strokeweight="2pt">
            <w10:wrap anchorx="page" anchory="page"/>
          </v:rect>
        </w:pict>
      </w:r>
      <w:r>
        <w:rPr>
          <w:noProof/>
        </w:rPr>
      </w:r>
      <w:r w:rsidR="00B36DF3">
        <w:rPr>
          <w:noProof/>
        </w:rPr>
        <w:pict>
          <v:rect id="_x0000_s1069" style="position:absolute;left:0;text-align:left;margin-left:0;margin-top:0;width:595.1pt;height:841.55pt;flip:x;z-index:-251658240;visibility:visible;mso-width-percent:1000;mso-height-percent:1000;mso-position-horizontal:center;mso-position-horizontal-relative:page;mso-position-vertical:center;mso-position-vertical-relative:page;mso-width-percent:1000;mso-height-percent:1000;v-text-anchor:middle" stroked="f" strokeweight="2pt">
            <v:fill r:id="rId7" o:title="" recolor="t" rotate="t" type="frame"/>
            <v:imagedata recolortarget="#9a9a9a"/>
            <w10:wrap anchorx="page" anchory="page"/>
          </v:rect>
        </w:pict>
      </w:r>
      <w:r>
        <w:rPr>
          <w:noProof/>
        </w:rPr>
      </w:r>
      <w:r w:rsidR="00B36DF3">
        <w:rPr>
          <w:noProof/>
        </w:rPr>
        <w:pict>
          <v:rect id="_x0000_s1070" style="position:absolute;left:0;text-align:left;margin-left:0;margin-top:0;width:415.1pt;height:2.85pt;flip:x;z-index:251658240;visibility:visible;mso-width-percent:1000;mso-position-horizontal:center;mso-position-horizontal-relative:margin;mso-position-vertical:bottom;mso-position-vertical-relative:margin;mso-width-percent:100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" fillcolor="#4f81bd" stroked="f" strokeweight="2pt">
            <w10:wrap anchorx="margin" anchory="margin"/>
          </v:rect>
        </w:pict>
      </w:r>
      <w:r w:rsidR="0014659B">
        <w:rPr>
          <w:rFonts w:cs="AdvertisingExtraBold"/>
          <w:rtl/>
        </w:rPr>
        <w:br w:type="page"/>
      </w:r>
    </w:p>
    <w:tbl>
      <w:tblPr>
        <w:bidiVisual/>
        <w:tblW w:w="10207" w:type="dxa"/>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842"/>
        <w:gridCol w:w="5813"/>
        <w:gridCol w:w="1020"/>
        <w:gridCol w:w="965"/>
      </w:tblGrid>
      <w:tr w:rsidR="0014659B" w:rsidRPr="006E60AE" w:rsidTr="0014659B">
        <w:trPr>
          <w:tblHeader/>
        </w:trPr>
        <w:tc>
          <w:tcPr>
            <w:tcW w:w="10207" w:type="dxa"/>
            <w:gridSpan w:val="5"/>
            <w:shd w:val="clear" w:color="auto" w:fill="8DB3E2"/>
            <w:vAlign w:val="center"/>
          </w:tcPr>
          <w:p w:rsidR="0014659B" w:rsidRDefault="0014659B" w:rsidP="0014659B">
            <w:pPr>
              <w:spacing w:after="0"/>
              <w:jc w:val="center"/>
              <w:rPr>
                <w:rFonts w:ascii="Times New Roman" w:hAnsi="Times New Roman" w:cs="Times New Roman"/>
                <w:b/>
                <w:bCs/>
                <w:sz w:val="28"/>
                <w:szCs w:val="28"/>
              </w:rPr>
            </w:pPr>
            <w:r>
              <w:rPr>
                <w:rFonts w:ascii="Times New Roman" w:hAnsi="Times New Roman" w:cs="Times New Roman"/>
                <w:b/>
                <w:bCs/>
                <w:sz w:val="28"/>
                <w:szCs w:val="28"/>
                <w:rtl/>
              </w:rPr>
              <w:t>للاطلاع على بقية تفاصيل الحكم المتضمن القواعد في الجدول ادناه</w:t>
            </w:r>
          </w:p>
          <w:p w:rsidR="0014659B" w:rsidRPr="006E60AE" w:rsidRDefault="0014659B" w:rsidP="0014659B">
            <w:pPr>
              <w:spacing w:after="0" w:line="240" w:lineRule="auto"/>
              <w:jc w:val="center"/>
              <w:rPr>
                <w:rFonts w:cs="Abdulmagid"/>
                <w:b/>
                <w:bCs/>
                <w:sz w:val="24"/>
                <w:szCs w:val="24"/>
                <w:rtl/>
              </w:rPr>
            </w:pPr>
            <w:r>
              <w:rPr>
                <w:rFonts w:ascii="Times New Roman" w:hAnsi="Times New Roman" w:cs="Times New Roman"/>
                <w:b/>
                <w:bCs/>
                <w:sz w:val="28"/>
                <w:szCs w:val="28"/>
                <w:rtl/>
              </w:rPr>
              <w:t>أذهب الى الملف الــ (</w:t>
            </w:r>
            <w:r>
              <w:rPr>
                <w:rFonts w:ascii="Times New Roman" w:hAnsi="Times New Roman" w:cs="Times New Roman"/>
                <w:b/>
                <w:bCs/>
                <w:sz w:val="28"/>
                <w:szCs w:val="28"/>
              </w:rPr>
              <w:t>PDF</w:t>
            </w:r>
            <w:r>
              <w:rPr>
                <w:rFonts w:ascii="Times New Roman" w:hAnsi="Times New Roman" w:cs="Times New Roman"/>
                <w:b/>
                <w:bCs/>
                <w:sz w:val="28"/>
                <w:szCs w:val="28"/>
                <w:rtl/>
                <w:lang w:bidi="ar-YE"/>
              </w:rPr>
              <w:t xml:space="preserve">) </w:t>
            </w:r>
            <w:r>
              <w:rPr>
                <w:rFonts w:ascii="Times New Roman" w:hAnsi="Times New Roman" w:cs="Times New Roman"/>
                <w:b/>
                <w:bCs/>
                <w:sz w:val="28"/>
                <w:szCs w:val="28"/>
                <w:rtl/>
              </w:rPr>
              <w:t xml:space="preserve">باسم </w:t>
            </w:r>
            <w:r>
              <w:rPr>
                <w:rFonts w:ascii="Times New Roman" w:hAnsi="Times New Roman" w:cs="Times New Roman"/>
                <w:b/>
                <w:bCs/>
                <w:sz w:val="28"/>
                <w:szCs w:val="28"/>
                <w:shd w:val="clear" w:color="auto" w:fill="FFFFFF"/>
                <w:rtl/>
              </w:rPr>
              <w:t>(</w:t>
            </w:r>
            <w:r w:rsidRPr="00131738">
              <w:rPr>
                <w:rFonts w:ascii="Times New Roman" w:hAnsi="Times New Roman" w:cs="Times New Roman"/>
                <w:b/>
                <w:bCs/>
                <w:sz w:val="28"/>
                <w:szCs w:val="28"/>
                <w:shd w:val="clear" w:color="auto" w:fill="FFFFFF"/>
                <w:rtl/>
              </w:rPr>
              <w:t>جزائية العدد الحادي عشر  ٢٠٠٦ - ٢٠٠٧</w:t>
            </w:r>
            <w:r>
              <w:rPr>
                <w:rFonts w:ascii="Times New Roman" w:hAnsi="Times New Roman" w:cs="Times New Roman"/>
                <w:b/>
                <w:bCs/>
                <w:sz w:val="28"/>
                <w:szCs w:val="28"/>
                <w:shd w:val="clear" w:color="auto" w:fill="FFFFFF"/>
                <w:rtl/>
              </w:rPr>
              <w:t>)</w:t>
            </w:r>
          </w:p>
        </w:tc>
      </w:tr>
      <w:tr w:rsidR="0014659B" w:rsidRPr="006E60AE" w:rsidTr="0014659B">
        <w:trPr>
          <w:tblHeader/>
        </w:trPr>
        <w:tc>
          <w:tcPr>
            <w:tcW w:w="567" w:type="dxa"/>
            <w:shd w:val="clear" w:color="auto" w:fill="F2F2F2"/>
            <w:vAlign w:val="center"/>
          </w:tcPr>
          <w:p w:rsidR="0014659B" w:rsidRPr="006E60AE" w:rsidRDefault="0014659B" w:rsidP="0014659B">
            <w:pPr>
              <w:spacing w:after="0" w:line="240" w:lineRule="auto"/>
              <w:jc w:val="center"/>
              <w:rPr>
                <w:rFonts w:cs="Abdulmagid"/>
                <w:b/>
                <w:bCs/>
                <w:sz w:val="24"/>
                <w:szCs w:val="24"/>
                <w:rtl/>
              </w:rPr>
            </w:pPr>
            <w:r w:rsidRPr="006E60AE">
              <w:rPr>
                <w:rFonts w:cs="Abdulmagid" w:hint="cs"/>
                <w:b/>
                <w:bCs/>
                <w:sz w:val="24"/>
                <w:szCs w:val="24"/>
                <w:rtl/>
              </w:rPr>
              <w:t>م</w:t>
            </w:r>
          </w:p>
        </w:tc>
        <w:tc>
          <w:tcPr>
            <w:tcW w:w="1842" w:type="dxa"/>
            <w:shd w:val="clear" w:color="auto" w:fill="F2F2F2"/>
            <w:vAlign w:val="center"/>
          </w:tcPr>
          <w:p w:rsidR="0014659B" w:rsidRPr="006E60AE" w:rsidRDefault="0014659B" w:rsidP="0014659B">
            <w:pPr>
              <w:spacing w:after="0" w:line="240" w:lineRule="auto"/>
              <w:jc w:val="center"/>
              <w:rPr>
                <w:rFonts w:cs="Abdulmagid"/>
                <w:b/>
                <w:bCs/>
                <w:sz w:val="24"/>
                <w:szCs w:val="24"/>
                <w:rtl/>
              </w:rPr>
            </w:pPr>
            <w:r w:rsidRPr="006E60AE">
              <w:rPr>
                <w:rFonts w:cs="Abdulmagid" w:hint="cs"/>
                <w:b/>
                <w:bCs/>
                <w:sz w:val="24"/>
                <w:szCs w:val="24"/>
                <w:rtl/>
              </w:rPr>
              <w:t>عنوان القاعدة</w:t>
            </w:r>
          </w:p>
        </w:tc>
        <w:tc>
          <w:tcPr>
            <w:tcW w:w="5813" w:type="dxa"/>
            <w:shd w:val="clear" w:color="auto" w:fill="F2F2F2"/>
            <w:vAlign w:val="center"/>
          </w:tcPr>
          <w:p w:rsidR="0014659B" w:rsidRPr="006E60AE" w:rsidRDefault="0014659B" w:rsidP="0014659B">
            <w:pPr>
              <w:spacing w:after="0"/>
              <w:jc w:val="center"/>
              <w:rPr>
                <w:rFonts w:cs="Abdulmagid"/>
                <w:b/>
                <w:bCs/>
                <w:sz w:val="24"/>
                <w:szCs w:val="24"/>
                <w:rtl/>
              </w:rPr>
            </w:pPr>
            <w:r w:rsidRPr="006E60AE">
              <w:rPr>
                <w:rFonts w:cs="Abdulmagid"/>
                <w:b/>
                <w:bCs/>
                <w:sz w:val="24"/>
                <w:szCs w:val="24"/>
                <w:rtl/>
              </w:rPr>
              <w:t>نص القاعدة</w:t>
            </w:r>
          </w:p>
        </w:tc>
        <w:tc>
          <w:tcPr>
            <w:tcW w:w="1020" w:type="dxa"/>
            <w:shd w:val="clear" w:color="auto" w:fill="F2F2F2"/>
            <w:vAlign w:val="center"/>
          </w:tcPr>
          <w:p w:rsidR="0014659B" w:rsidRPr="006E60AE" w:rsidRDefault="0014659B" w:rsidP="0014659B">
            <w:pPr>
              <w:spacing w:after="0" w:line="240" w:lineRule="auto"/>
              <w:jc w:val="center"/>
              <w:rPr>
                <w:rFonts w:cs="Abdulmagid"/>
                <w:b/>
                <w:bCs/>
                <w:sz w:val="24"/>
                <w:szCs w:val="24"/>
                <w:rtl/>
              </w:rPr>
            </w:pPr>
            <w:r w:rsidRPr="006E60AE">
              <w:rPr>
                <w:rFonts w:cs="Abdulmagid" w:hint="cs"/>
                <w:b/>
                <w:bCs/>
                <w:sz w:val="24"/>
                <w:szCs w:val="24"/>
                <w:rtl/>
              </w:rPr>
              <w:t>رقم القاعدة</w:t>
            </w:r>
          </w:p>
        </w:tc>
        <w:tc>
          <w:tcPr>
            <w:tcW w:w="965" w:type="dxa"/>
            <w:shd w:val="clear" w:color="auto" w:fill="F2F2F2"/>
            <w:vAlign w:val="center"/>
          </w:tcPr>
          <w:p w:rsidR="0014659B" w:rsidRPr="006E60AE" w:rsidRDefault="0014659B" w:rsidP="0014659B">
            <w:pPr>
              <w:spacing w:after="0" w:line="240" w:lineRule="auto"/>
              <w:jc w:val="center"/>
              <w:rPr>
                <w:rFonts w:cs="Abdulmagid"/>
                <w:b/>
                <w:bCs/>
                <w:sz w:val="24"/>
                <w:szCs w:val="24"/>
                <w:rtl/>
              </w:rPr>
            </w:pPr>
            <w:r w:rsidRPr="006E60AE">
              <w:rPr>
                <w:rFonts w:cs="Abdulmagid" w:hint="cs"/>
                <w:b/>
                <w:bCs/>
                <w:sz w:val="24"/>
                <w:szCs w:val="24"/>
                <w:rtl/>
              </w:rPr>
              <w:t>رقم الصفحة</w:t>
            </w:r>
          </w:p>
        </w:tc>
      </w:tr>
      <w:tr w:rsidR="0014659B" w:rsidRPr="006E60AE" w:rsidTr="0014659B">
        <w:tc>
          <w:tcPr>
            <w:tcW w:w="567"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1</w:t>
            </w:r>
          </w:p>
        </w:tc>
        <w:tc>
          <w:tcPr>
            <w:tcW w:w="1842" w:type="dxa"/>
            <w:shd w:val="clear" w:color="auto" w:fill="auto"/>
            <w:vAlign w:val="center"/>
          </w:tcPr>
          <w:p w:rsidR="0014659B" w:rsidRPr="006E60AE" w:rsidRDefault="0014659B" w:rsidP="0014659B">
            <w:pPr>
              <w:spacing w:before="240" w:line="240" w:lineRule="auto"/>
              <w:jc w:val="center"/>
              <w:rPr>
                <w:rFonts w:cs="Abdulmagid"/>
                <w:b/>
                <w:bCs/>
                <w:sz w:val="24"/>
                <w:szCs w:val="24"/>
                <w:rtl/>
              </w:rPr>
            </w:pPr>
            <w:r w:rsidRPr="006E60AE">
              <w:rPr>
                <w:rFonts w:cs="Abdulmagid" w:hint="cs"/>
                <w:b/>
                <w:bCs/>
                <w:sz w:val="24"/>
                <w:szCs w:val="24"/>
                <w:rtl/>
              </w:rPr>
              <w:t>أرش الجنايات</w:t>
            </w:r>
          </w:p>
        </w:tc>
        <w:tc>
          <w:tcPr>
            <w:tcW w:w="5813" w:type="dxa"/>
            <w:shd w:val="clear" w:color="auto" w:fill="auto"/>
            <w:vAlign w:val="center"/>
          </w:tcPr>
          <w:p w:rsidR="0014659B" w:rsidRPr="005833CE" w:rsidRDefault="0014659B" w:rsidP="0014659B">
            <w:pPr>
              <w:spacing w:before="240"/>
              <w:jc w:val="lowKashida"/>
              <w:rPr>
                <w:rFonts w:ascii="Times New Roman" w:hAnsi="Times New Roman" w:cs="Times New Roman"/>
                <w:sz w:val="28"/>
                <w:szCs w:val="28"/>
                <w:rtl/>
              </w:rPr>
            </w:pPr>
            <w:r w:rsidRPr="005833CE">
              <w:rPr>
                <w:rFonts w:ascii="Times New Roman" w:hAnsi="Times New Roman" w:cs="Times New Roman"/>
                <w:sz w:val="28"/>
                <w:szCs w:val="28"/>
                <w:rtl/>
              </w:rPr>
              <w:t>عـدم قـضاء الحكـم بـالأرش المستحق قانونا في الجنايات الواقعة على المجني عليه وفقا للتقرير الطبي يوجب نقض الحكم ..</w:t>
            </w:r>
          </w:p>
        </w:tc>
        <w:tc>
          <w:tcPr>
            <w:tcW w:w="1020"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22</w:t>
            </w:r>
          </w:p>
        </w:tc>
        <w:tc>
          <w:tcPr>
            <w:tcW w:w="965"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112</w:t>
            </w:r>
          </w:p>
        </w:tc>
      </w:tr>
      <w:tr w:rsidR="0014659B" w:rsidRPr="006E60AE" w:rsidTr="0014659B">
        <w:tc>
          <w:tcPr>
            <w:tcW w:w="567" w:type="dxa"/>
            <w:shd w:val="clear" w:color="auto" w:fill="auto"/>
            <w:vAlign w:val="center"/>
          </w:tcPr>
          <w:p w:rsidR="0014659B" w:rsidRPr="006E60AE" w:rsidRDefault="0014659B" w:rsidP="0014659B">
            <w:pPr>
              <w:spacing w:before="240" w:line="240" w:lineRule="auto"/>
              <w:rPr>
                <w:b/>
                <w:bCs/>
                <w:sz w:val="28"/>
                <w:szCs w:val="28"/>
                <w:rtl/>
              </w:rPr>
            </w:pPr>
            <w:r w:rsidRPr="006E60AE">
              <w:rPr>
                <w:rFonts w:hint="cs"/>
                <w:b/>
                <w:bCs/>
                <w:sz w:val="28"/>
                <w:szCs w:val="28"/>
                <w:rtl/>
              </w:rPr>
              <w:t>2</w:t>
            </w:r>
          </w:p>
        </w:tc>
        <w:tc>
          <w:tcPr>
            <w:tcW w:w="1842" w:type="dxa"/>
            <w:shd w:val="clear" w:color="auto" w:fill="auto"/>
            <w:vAlign w:val="center"/>
          </w:tcPr>
          <w:p w:rsidR="0014659B" w:rsidRPr="006E60AE" w:rsidRDefault="0014659B" w:rsidP="0014659B">
            <w:pPr>
              <w:spacing w:before="240" w:line="240" w:lineRule="auto"/>
              <w:jc w:val="center"/>
              <w:rPr>
                <w:rFonts w:cs="Abdulmagid"/>
                <w:b/>
                <w:bCs/>
                <w:sz w:val="24"/>
                <w:szCs w:val="24"/>
                <w:rtl/>
              </w:rPr>
            </w:pPr>
            <w:r w:rsidRPr="006E60AE">
              <w:rPr>
                <w:rFonts w:cs="Abdulmagid" w:hint="cs"/>
                <w:b/>
                <w:bCs/>
                <w:sz w:val="24"/>
                <w:szCs w:val="24"/>
                <w:rtl/>
              </w:rPr>
              <w:t>استئناف</w:t>
            </w:r>
          </w:p>
        </w:tc>
        <w:tc>
          <w:tcPr>
            <w:tcW w:w="5813" w:type="dxa"/>
            <w:shd w:val="clear" w:color="auto" w:fill="auto"/>
            <w:vAlign w:val="center"/>
          </w:tcPr>
          <w:p w:rsidR="0014659B" w:rsidRPr="005833CE" w:rsidRDefault="0014659B" w:rsidP="0014659B">
            <w:pPr>
              <w:spacing w:before="240"/>
              <w:jc w:val="lowKashida"/>
              <w:rPr>
                <w:rFonts w:ascii="Times New Roman" w:hAnsi="Times New Roman" w:cs="Times New Roman"/>
                <w:sz w:val="28"/>
                <w:szCs w:val="28"/>
                <w:rtl/>
              </w:rPr>
            </w:pPr>
            <w:r w:rsidRPr="005833CE">
              <w:rPr>
                <w:rFonts w:ascii="Times New Roman" w:hAnsi="Times New Roman" w:cs="Times New Roman"/>
                <w:sz w:val="28"/>
                <w:szCs w:val="28"/>
                <w:rtl/>
              </w:rPr>
              <w:t>لمحكمة الاستئناف تعديل الحكم أو إلغـاؤه ضـد المتهم أو لمصلحته مـتـى كـان عـرض القـضية  عليها بناء على استئناف النيابة العامة .</w:t>
            </w:r>
          </w:p>
        </w:tc>
        <w:tc>
          <w:tcPr>
            <w:tcW w:w="1020"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9</w:t>
            </w:r>
          </w:p>
        </w:tc>
        <w:tc>
          <w:tcPr>
            <w:tcW w:w="965"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52</w:t>
            </w:r>
          </w:p>
        </w:tc>
      </w:tr>
      <w:tr w:rsidR="0014659B" w:rsidRPr="006E60AE" w:rsidTr="0014659B">
        <w:tc>
          <w:tcPr>
            <w:tcW w:w="567"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3</w:t>
            </w:r>
          </w:p>
        </w:tc>
        <w:tc>
          <w:tcPr>
            <w:tcW w:w="1842" w:type="dxa"/>
            <w:shd w:val="clear" w:color="auto" w:fill="auto"/>
            <w:vAlign w:val="center"/>
          </w:tcPr>
          <w:p w:rsidR="0014659B" w:rsidRPr="006E60AE" w:rsidRDefault="0014659B" w:rsidP="0014659B">
            <w:pPr>
              <w:spacing w:before="240" w:line="240" w:lineRule="auto"/>
              <w:jc w:val="center"/>
              <w:rPr>
                <w:rFonts w:cs="Abdulmagid"/>
                <w:b/>
                <w:bCs/>
                <w:sz w:val="24"/>
                <w:szCs w:val="24"/>
                <w:rtl/>
              </w:rPr>
            </w:pPr>
            <w:r w:rsidRPr="006E60AE">
              <w:rPr>
                <w:rFonts w:cs="Abdulmagid" w:hint="cs"/>
                <w:b/>
                <w:bCs/>
                <w:sz w:val="24"/>
                <w:szCs w:val="24"/>
                <w:rtl/>
              </w:rPr>
              <w:t>إغفـال التسبيب في الحكم</w:t>
            </w:r>
          </w:p>
        </w:tc>
        <w:tc>
          <w:tcPr>
            <w:tcW w:w="5813" w:type="dxa"/>
            <w:shd w:val="clear" w:color="auto" w:fill="auto"/>
            <w:vAlign w:val="center"/>
          </w:tcPr>
          <w:p w:rsidR="0014659B" w:rsidRPr="005833CE" w:rsidRDefault="0014659B" w:rsidP="0014659B">
            <w:pPr>
              <w:spacing w:before="240"/>
              <w:jc w:val="lowKashida"/>
              <w:rPr>
                <w:rFonts w:ascii="Times New Roman" w:hAnsi="Times New Roman" w:cs="Times New Roman"/>
                <w:sz w:val="28"/>
                <w:szCs w:val="28"/>
                <w:rtl/>
              </w:rPr>
            </w:pPr>
            <w:r w:rsidRPr="005833CE">
              <w:rPr>
                <w:rFonts w:ascii="Times New Roman" w:hAnsi="Times New Roman" w:cs="Times New Roman"/>
                <w:sz w:val="28"/>
                <w:szCs w:val="28"/>
                <w:rtl/>
              </w:rPr>
              <w:t>إغفال التسبيب في الحكم يترتب عليه البطلان .</w:t>
            </w:r>
          </w:p>
        </w:tc>
        <w:tc>
          <w:tcPr>
            <w:tcW w:w="1020"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49</w:t>
            </w:r>
          </w:p>
        </w:tc>
        <w:tc>
          <w:tcPr>
            <w:tcW w:w="965"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203</w:t>
            </w:r>
          </w:p>
        </w:tc>
      </w:tr>
      <w:tr w:rsidR="0014659B" w:rsidRPr="006E60AE" w:rsidTr="0014659B">
        <w:tc>
          <w:tcPr>
            <w:tcW w:w="567"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4</w:t>
            </w:r>
          </w:p>
        </w:tc>
        <w:tc>
          <w:tcPr>
            <w:tcW w:w="1842" w:type="dxa"/>
            <w:shd w:val="clear" w:color="auto" w:fill="auto"/>
            <w:vAlign w:val="center"/>
          </w:tcPr>
          <w:p w:rsidR="0014659B" w:rsidRPr="006E60AE" w:rsidRDefault="0014659B" w:rsidP="0014659B">
            <w:pPr>
              <w:spacing w:before="240" w:line="240" w:lineRule="auto"/>
              <w:jc w:val="center"/>
              <w:rPr>
                <w:rFonts w:cs="Abdulmagid"/>
                <w:b/>
                <w:bCs/>
                <w:sz w:val="24"/>
                <w:szCs w:val="24"/>
                <w:rtl/>
              </w:rPr>
            </w:pPr>
            <w:r w:rsidRPr="006E60AE">
              <w:rPr>
                <w:rFonts w:cs="Abdulmagid" w:hint="cs"/>
                <w:b/>
                <w:bCs/>
                <w:sz w:val="24"/>
                <w:szCs w:val="24"/>
                <w:rtl/>
              </w:rPr>
              <w:t>التخيير بين الحبس والغرامة</w:t>
            </w:r>
          </w:p>
        </w:tc>
        <w:tc>
          <w:tcPr>
            <w:tcW w:w="5813" w:type="dxa"/>
            <w:shd w:val="clear" w:color="auto" w:fill="auto"/>
            <w:vAlign w:val="center"/>
          </w:tcPr>
          <w:p w:rsidR="0014659B" w:rsidRPr="005833CE" w:rsidRDefault="0014659B" w:rsidP="0014659B">
            <w:pPr>
              <w:spacing w:before="240"/>
              <w:jc w:val="lowKashida"/>
              <w:rPr>
                <w:rFonts w:ascii="Times New Roman" w:hAnsi="Times New Roman" w:cs="Times New Roman"/>
                <w:sz w:val="28"/>
                <w:szCs w:val="28"/>
                <w:rtl/>
              </w:rPr>
            </w:pPr>
            <w:r w:rsidRPr="005833CE">
              <w:rPr>
                <w:rFonts w:ascii="Times New Roman" w:hAnsi="Times New Roman" w:cs="Times New Roman"/>
                <w:sz w:val="28"/>
                <w:szCs w:val="28"/>
                <w:rtl/>
              </w:rPr>
              <w:t>لا يجوز التخيير الحكم بين الحبس والغرامة إلا بنص من القانون وبما يدل عليه لغة</w:t>
            </w:r>
          </w:p>
        </w:tc>
        <w:tc>
          <w:tcPr>
            <w:tcW w:w="1020"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4</w:t>
            </w:r>
          </w:p>
        </w:tc>
        <w:tc>
          <w:tcPr>
            <w:tcW w:w="965"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25</w:t>
            </w:r>
          </w:p>
        </w:tc>
      </w:tr>
      <w:tr w:rsidR="0014659B" w:rsidRPr="006E60AE" w:rsidTr="0014659B">
        <w:tc>
          <w:tcPr>
            <w:tcW w:w="567"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5</w:t>
            </w:r>
          </w:p>
        </w:tc>
        <w:tc>
          <w:tcPr>
            <w:tcW w:w="1842" w:type="dxa"/>
            <w:shd w:val="clear" w:color="auto" w:fill="auto"/>
            <w:vAlign w:val="center"/>
          </w:tcPr>
          <w:p w:rsidR="0014659B" w:rsidRPr="006E60AE" w:rsidRDefault="0014659B" w:rsidP="0014659B">
            <w:pPr>
              <w:spacing w:before="240" w:line="240" w:lineRule="auto"/>
              <w:jc w:val="center"/>
              <w:rPr>
                <w:rFonts w:cs="Abdulmagid"/>
                <w:b/>
                <w:bCs/>
                <w:sz w:val="24"/>
                <w:szCs w:val="24"/>
                <w:rtl/>
              </w:rPr>
            </w:pPr>
            <w:r w:rsidRPr="006E60AE">
              <w:rPr>
                <w:rFonts w:cs="Abdulmagid" w:hint="cs"/>
                <w:b/>
                <w:bCs/>
                <w:sz w:val="24"/>
                <w:szCs w:val="24"/>
                <w:rtl/>
              </w:rPr>
              <w:t>التقرير بالاستئناف وتقديم عريضته</w:t>
            </w:r>
          </w:p>
        </w:tc>
        <w:tc>
          <w:tcPr>
            <w:tcW w:w="5813" w:type="dxa"/>
            <w:shd w:val="clear" w:color="auto" w:fill="auto"/>
            <w:vAlign w:val="center"/>
          </w:tcPr>
          <w:p w:rsidR="0014659B" w:rsidRPr="005833CE" w:rsidRDefault="0014659B" w:rsidP="0014659B">
            <w:pPr>
              <w:spacing w:before="240"/>
              <w:jc w:val="lowKashida"/>
              <w:rPr>
                <w:rFonts w:ascii="Times New Roman" w:hAnsi="Times New Roman" w:cs="Times New Roman"/>
                <w:sz w:val="28"/>
                <w:szCs w:val="28"/>
                <w:rtl/>
              </w:rPr>
            </w:pPr>
            <w:r w:rsidRPr="005833CE">
              <w:rPr>
                <w:rFonts w:ascii="Times New Roman" w:hAnsi="Times New Roman" w:cs="Times New Roman"/>
                <w:sz w:val="28"/>
                <w:szCs w:val="28"/>
                <w:rtl/>
              </w:rPr>
              <w:t>لا يعتبر التقرير بالاستئناف وتقـديم عريضته خـلال مـدة الاستئناف وحـدة إجرائيـة واحـدة بحيث لا يغني أحدهما عن الآخر خلافا للطعن بالنقض وفقا لنص المادة ( ٤٢١ ) أ.ج .</w:t>
            </w:r>
          </w:p>
        </w:tc>
        <w:tc>
          <w:tcPr>
            <w:tcW w:w="1020"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52</w:t>
            </w:r>
          </w:p>
        </w:tc>
        <w:tc>
          <w:tcPr>
            <w:tcW w:w="965"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214</w:t>
            </w:r>
          </w:p>
        </w:tc>
      </w:tr>
      <w:tr w:rsidR="0014659B" w:rsidRPr="006E60AE" w:rsidTr="0014659B">
        <w:tc>
          <w:tcPr>
            <w:tcW w:w="567"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6</w:t>
            </w:r>
          </w:p>
        </w:tc>
        <w:tc>
          <w:tcPr>
            <w:tcW w:w="1842" w:type="dxa"/>
            <w:shd w:val="clear" w:color="auto" w:fill="auto"/>
            <w:vAlign w:val="center"/>
          </w:tcPr>
          <w:p w:rsidR="0014659B" w:rsidRPr="006E60AE" w:rsidRDefault="0014659B" w:rsidP="0014659B">
            <w:pPr>
              <w:spacing w:before="240" w:line="240" w:lineRule="auto"/>
              <w:jc w:val="center"/>
              <w:rPr>
                <w:rFonts w:cs="Abdulmagid"/>
                <w:b/>
                <w:bCs/>
                <w:sz w:val="24"/>
                <w:szCs w:val="24"/>
                <w:rtl/>
              </w:rPr>
            </w:pPr>
            <w:r w:rsidRPr="006E60AE">
              <w:rPr>
                <w:rFonts w:cs="Abdulmagid" w:hint="cs"/>
                <w:b/>
                <w:bCs/>
                <w:sz w:val="24"/>
                <w:szCs w:val="24"/>
                <w:rtl/>
              </w:rPr>
              <w:t>التقرير بالاستئناف الجزائي</w:t>
            </w:r>
          </w:p>
        </w:tc>
        <w:tc>
          <w:tcPr>
            <w:tcW w:w="5813" w:type="dxa"/>
            <w:shd w:val="clear" w:color="auto" w:fill="auto"/>
            <w:vAlign w:val="center"/>
          </w:tcPr>
          <w:p w:rsidR="0014659B" w:rsidRPr="005833CE" w:rsidRDefault="0014659B" w:rsidP="0014659B">
            <w:pPr>
              <w:spacing w:before="240"/>
              <w:jc w:val="lowKashida"/>
              <w:rPr>
                <w:rFonts w:ascii="Times New Roman" w:hAnsi="Times New Roman" w:cs="Times New Roman"/>
                <w:sz w:val="28"/>
                <w:szCs w:val="28"/>
                <w:rtl/>
              </w:rPr>
            </w:pPr>
            <w:r w:rsidRPr="005833CE">
              <w:rPr>
                <w:rFonts w:ascii="Times New Roman" w:hAnsi="Times New Roman" w:cs="Times New Roman"/>
                <w:sz w:val="28"/>
                <w:szCs w:val="28"/>
                <w:rtl/>
              </w:rPr>
              <w:t>التقرير بالاستئناف الذي تم في ميعاده لا يتطلب دفع الرسوم ولا إعلان الخصوم ..</w:t>
            </w:r>
          </w:p>
        </w:tc>
        <w:tc>
          <w:tcPr>
            <w:tcW w:w="1020"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6</w:t>
            </w:r>
          </w:p>
        </w:tc>
        <w:tc>
          <w:tcPr>
            <w:tcW w:w="965"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36</w:t>
            </w:r>
          </w:p>
        </w:tc>
      </w:tr>
      <w:tr w:rsidR="0014659B" w:rsidRPr="006E60AE" w:rsidTr="0014659B">
        <w:tc>
          <w:tcPr>
            <w:tcW w:w="567"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7</w:t>
            </w:r>
          </w:p>
        </w:tc>
        <w:tc>
          <w:tcPr>
            <w:tcW w:w="1842" w:type="dxa"/>
            <w:shd w:val="clear" w:color="auto" w:fill="auto"/>
            <w:vAlign w:val="center"/>
          </w:tcPr>
          <w:p w:rsidR="0014659B" w:rsidRPr="006E60AE" w:rsidRDefault="0014659B" w:rsidP="0014659B">
            <w:pPr>
              <w:spacing w:before="240" w:line="240" w:lineRule="auto"/>
              <w:jc w:val="center"/>
              <w:rPr>
                <w:rFonts w:cs="Abdulmagid"/>
                <w:b/>
                <w:bCs/>
                <w:sz w:val="24"/>
                <w:szCs w:val="24"/>
                <w:rtl/>
              </w:rPr>
            </w:pPr>
            <w:r w:rsidRPr="006E60AE">
              <w:rPr>
                <w:rFonts w:cs="Abdulmagid" w:hint="cs"/>
                <w:b/>
                <w:bCs/>
                <w:sz w:val="24"/>
                <w:szCs w:val="24"/>
                <w:rtl/>
              </w:rPr>
              <w:t>الثبوت</w:t>
            </w:r>
          </w:p>
        </w:tc>
        <w:tc>
          <w:tcPr>
            <w:tcW w:w="5813" w:type="dxa"/>
            <w:shd w:val="clear" w:color="auto" w:fill="auto"/>
            <w:vAlign w:val="center"/>
          </w:tcPr>
          <w:p w:rsidR="0014659B" w:rsidRPr="005833CE" w:rsidRDefault="0014659B" w:rsidP="0014659B">
            <w:pPr>
              <w:spacing w:before="240"/>
              <w:jc w:val="lowKashida"/>
              <w:rPr>
                <w:rFonts w:ascii="Times New Roman" w:hAnsi="Times New Roman" w:cs="Times New Roman"/>
                <w:sz w:val="28"/>
                <w:szCs w:val="28"/>
                <w:rtl/>
              </w:rPr>
            </w:pPr>
            <w:r w:rsidRPr="005833CE">
              <w:rPr>
                <w:rFonts w:ascii="Times New Roman" w:hAnsi="Times New Roman" w:cs="Times New Roman"/>
                <w:sz w:val="28"/>
                <w:szCs w:val="28"/>
                <w:rtl/>
              </w:rPr>
              <w:t>لا ترفع يد الثابت إلا بحكم شرعي</w:t>
            </w:r>
          </w:p>
        </w:tc>
        <w:tc>
          <w:tcPr>
            <w:tcW w:w="1020"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50</w:t>
            </w:r>
          </w:p>
        </w:tc>
        <w:tc>
          <w:tcPr>
            <w:tcW w:w="965"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208</w:t>
            </w:r>
          </w:p>
        </w:tc>
      </w:tr>
      <w:tr w:rsidR="0014659B" w:rsidRPr="006E60AE" w:rsidTr="0014659B">
        <w:tc>
          <w:tcPr>
            <w:tcW w:w="567"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8</w:t>
            </w:r>
          </w:p>
        </w:tc>
        <w:tc>
          <w:tcPr>
            <w:tcW w:w="1842" w:type="dxa"/>
            <w:shd w:val="clear" w:color="auto" w:fill="auto"/>
            <w:vAlign w:val="center"/>
          </w:tcPr>
          <w:p w:rsidR="0014659B" w:rsidRPr="006E60AE" w:rsidRDefault="0014659B" w:rsidP="0014659B">
            <w:pPr>
              <w:spacing w:before="240" w:line="240" w:lineRule="auto"/>
              <w:jc w:val="center"/>
              <w:rPr>
                <w:rFonts w:cs="Abdulmagid"/>
                <w:b/>
                <w:bCs/>
                <w:sz w:val="24"/>
                <w:szCs w:val="24"/>
                <w:rtl/>
              </w:rPr>
            </w:pPr>
            <w:r w:rsidRPr="006E60AE">
              <w:rPr>
                <w:rFonts w:cs="Abdulmagid" w:hint="cs"/>
                <w:b/>
                <w:bCs/>
                <w:sz w:val="24"/>
                <w:szCs w:val="24"/>
                <w:rtl/>
              </w:rPr>
              <w:t>الحكم بالعقوبة</w:t>
            </w:r>
          </w:p>
        </w:tc>
        <w:tc>
          <w:tcPr>
            <w:tcW w:w="5813" w:type="dxa"/>
            <w:shd w:val="clear" w:color="auto" w:fill="auto"/>
            <w:vAlign w:val="center"/>
          </w:tcPr>
          <w:p w:rsidR="0014659B" w:rsidRPr="005833CE" w:rsidRDefault="0014659B" w:rsidP="0014659B">
            <w:pPr>
              <w:spacing w:before="240"/>
              <w:jc w:val="lowKashida"/>
              <w:rPr>
                <w:rFonts w:ascii="Times New Roman" w:hAnsi="Times New Roman" w:cs="Times New Roman"/>
                <w:sz w:val="28"/>
                <w:szCs w:val="28"/>
                <w:rtl/>
              </w:rPr>
            </w:pPr>
            <w:r w:rsidRPr="005833CE">
              <w:rPr>
                <w:rFonts w:ascii="Times New Roman" w:hAnsi="Times New Roman" w:cs="Times New Roman"/>
                <w:sz w:val="28"/>
                <w:szCs w:val="28"/>
                <w:rtl/>
              </w:rPr>
              <w:t>لا يجوز الحكم بالعقوبة دون الحكم بالإدانة .</w:t>
            </w:r>
          </w:p>
        </w:tc>
        <w:tc>
          <w:tcPr>
            <w:tcW w:w="1020"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34</w:t>
            </w:r>
          </w:p>
        </w:tc>
        <w:tc>
          <w:tcPr>
            <w:tcW w:w="965"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155</w:t>
            </w:r>
          </w:p>
        </w:tc>
      </w:tr>
      <w:tr w:rsidR="0014659B" w:rsidRPr="006E60AE" w:rsidTr="0014659B">
        <w:tc>
          <w:tcPr>
            <w:tcW w:w="567" w:type="dxa"/>
            <w:shd w:val="clear" w:color="auto" w:fill="auto"/>
            <w:vAlign w:val="center"/>
          </w:tcPr>
          <w:p w:rsidR="0014659B" w:rsidRPr="006E60AE" w:rsidRDefault="0014659B" w:rsidP="0014659B">
            <w:pPr>
              <w:spacing w:after="0" w:line="240" w:lineRule="auto"/>
              <w:jc w:val="center"/>
              <w:rPr>
                <w:b/>
                <w:bCs/>
                <w:sz w:val="28"/>
                <w:szCs w:val="28"/>
                <w:rtl/>
              </w:rPr>
            </w:pPr>
            <w:r w:rsidRPr="006E60AE">
              <w:rPr>
                <w:rFonts w:hint="cs"/>
                <w:b/>
                <w:bCs/>
                <w:sz w:val="28"/>
                <w:szCs w:val="28"/>
                <w:rtl/>
              </w:rPr>
              <w:t>9</w:t>
            </w:r>
          </w:p>
        </w:tc>
        <w:tc>
          <w:tcPr>
            <w:tcW w:w="1842" w:type="dxa"/>
            <w:shd w:val="clear" w:color="auto" w:fill="auto"/>
            <w:vAlign w:val="center"/>
          </w:tcPr>
          <w:p w:rsidR="0014659B" w:rsidRPr="006E60AE" w:rsidRDefault="0014659B" w:rsidP="0014659B">
            <w:pPr>
              <w:spacing w:after="0" w:line="240" w:lineRule="auto"/>
              <w:jc w:val="center"/>
              <w:rPr>
                <w:rFonts w:cs="Abdulmagid"/>
                <w:b/>
                <w:bCs/>
                <w:sz w:val="24"/>
                <w:szCs w:val="24"/>
                <w:rtl/>
              </w:rPr>
            </w:pPr>
            <w:r w:rsidRPr="006E60AE">
              <w:rPr>
                <w:rFonts w:cs="Abdulmagid" w:hint="cs"/>
                <w:b/>
                <w:bCs/>
                <w:sz w:val="24"/>
                <w:szCs w:val="24"/>
                <w:rtl/>
              </w:rPr>
              <w:t>الحـكم حضوريا</w:t>
            </w:r>
          </w:p>
        </w:tc>
        <w:tc>
          <w:tcPr>
            <w:tcW w:w="5813" w:type="dxa"/>
            <w:shd w:val="clear" w:color="auto" w:fill="auto"/>
            <w:vAlign w:val="center"/>
          </w:tcPr>
          <w:p w:rsidR="0014659B" w:rsidRPr="005833CE" w:rsidRDefault="0014659B" w:rsidP="0014659B">
            <w:pPr>
              <w:spacing w:after="0"/>
              <w:jc w:val="lowKashida"/>
              <w:rPr>
                <w:rFonts w:ascii="Times New Roman" w:hAnsi="Times New Roman" w:cs="Times New Roman"/>
                <w:sz w:val="28"/>
                <w:szCs w:val="28"/>
                <w:rtl/>
              </w:rPr>
            </w:pPr>
            <w:r w:rsidRPr="005833CE">
              <w:rPr>
                <w:rFonts w:ascii="Times New Roman" w:hAnsi="Times New Roman" w:cs="Times New Roman"/>
                <w:sz w:val="28"/>
                <w:szCs w:val="28"/>
                <w:rtl/>
              </w:rPr>
              <w:t>إذا تم النطق بالحكم في الجلسة المحددة مسبقاً بعلم الطاعن ولم يحضر فإن صدور الحكم يعتبر حضورياً في حقه ..</w:t>
            </w:r>
          </w:p>
        </w:tc>
        <w:tc>
          <w:tcPr>
            <w:tcW w:w="1020" w:type="dxa"/>
            <w:shd w:val="clear" w:color="auto" w:fill="auto"/>
            <w:vAlign w:val="center"/>
          </w:tcPr>
          <w:p w:rsidR="0014659B" w:rsidRPr="006E60AE" w:rsidRDefault="0014659B" w:rsidP="0014659B">
            <w:pPr>
              <w:spacing w:after="0" w:line="240" w:lineRule="auto"/>
              <w:jc w:val="center"/>
              <w:rPr>
                <w:b/>
                <w:bCs/>
                <w:sz w:val="28"/>
                <w:szCs w:val="28"/>
                <w:rtl/>
              </w:rPr>
            </w:pPr>
            <w:r w:rsidRPr="006E60AE">
              <w:rPr>
                <w:rFonts w:hint="cs"/>
                <w:b/>
                <w:bCs/>
                <w:sz w:val="28"/>
                <w:szCs w:val="28"/>
                <w:rtl/>
              </w:rPr>
              <w:t>14</w:t>
            </w:r>
          </w:p>
        </w:tc>
        <w:tc>
          <w:tcPr>
            <w:tcW w:w="965" w:type="dxa"/>
            <w:shd w:val="clear" w:color="auto" w:fill="auto"/>
            <w:vAlign w:val="center"/>
          </w:tcPr>
          <w:p w:rsidR="0014659B" w:rsidRPr="006E60AE" w:rsidRDefault="0014659B" w:rsidP="0014659B">
            <w:pPr>
              <w:spacing w:after="0" w:line="240" w:lineRule="auto"/>
              <w:jc w:val="center"/>
              <w:rPr>
                <w:b/>
                <w:bCs/>
                <w:sz w:val="28"/>
                <w:szCs w:val="28"/>
                <w:rtl/>
              </w:rPr>
            </w:pPr>
            <w:r w:rsidRPr="006E60AE">
              <w:rPr>
                <w:rFonts w:hint="cs"/>
                <w:b/>
                <w:bCs/>
                <w:sz w:val="28"/>
                <w:szCs w:val="28"/>
                <w:rtl/>
              </w:rPr>
              <w:t>66</w:t>
            </w:r>
          </w:p>
        </w:tc>
      </w:tr>
      <w:tr w:rsidR="0014659B" w:rsidRPr="006E60AE" w:rsidTr="0014659B">
        <w:tc>
          <w:tcPr>
            <w:tcW w:w="567" w:type="dxa"/>
            <w:shd w:val="clear" w:color="auto" w:fill="auto"/>
            <w:vAlign w:val="center"/>
          </w:tcPr>
          <w:p w:rsidR="0014659B" w:rsidRPr="006E60AE" w:rsidRDefault="0014659B" w:rsidP="0014659B">
            <w:pPr>
              <w:spacing w:after="0" w:line="240" w:lineRule="auto"/>
              <w:jc w:val="center"/>
              <w:rPr>
                <w:b/>
                <w:bCs/>
                <w:sz w:val="28"/>
                <w:szCs w:val="28"/>
                <w:rtl/>
              </w:rPr>
            </w:pPr>
            <w:r w:rsidRPr="006E60AE">
              <w:rPr>
                <w:rFonts w:hint="cs"/>
                <w:b/>
                <w:bCs/>
                <w:sz w:val="28"/>
                <w:szCs w:val="28"/>
                <w:rtl/>
              </w:rPr>
              <w:t>10</w:t>
            </w:r>
          </w:p>
        </w:tc>
        <w:tc>
          <w:tcPr>
            <w:tcW w:w="1842" w:type="dxa"/>
            <w:shd w:val="clear" w:color="auto" w:fill="auto"/>
            <w:vAlign w:val="center"/>
          </w:tcPr>
          <w:p w:rsidR="0014659B" w:rsidRPr="006E60AE" w:rsidRDefault="0014659B" w:rsidP="0014659B">
            <w:pPr>
              <w:spacing w:after="0" w:line="240" w:lineRule="auto"/>
              <w:jc w:val="center"/>
              <w:rPr>
                <w:rFonts w:cs="Abdulmagid"/>
                <w:b/>
                <w:bCs/>
                <w:sz w:val="24"/>
                <w:szCs w:val="24"/>
                <w:rtl/>
              </w:rPr>
            </w:pPr>
            <w:r w:rsidRPr="006E60AE">
              <w:rPr>
                <w:rFonts w:cs="Abdulmagid" w:hint="cs"/>
                <w:b/>
                <w:bCs/>
                <w:sz w:val="24"/>
                <w:szCs w:val="24"/>
                <w:rtl/>
              </w:rPr>
              <w:t>الحق المدني والمصاريف والأغرام / أثره</w:t>
            </w:r>
          </w:p>
        </w:tc>
        <w:tc>
          <w:tcPr>
            <w:tcW w:w="5813" w:type="dxa"/>
            <w:shd w:val="clear" w:color="auto" w:fill="auto"/>
            <w:vAlign w:val="center"/>
          </w:tcPr>
          <w:p w:rsidR="0014659B" w:rsidRPr="005833CE" w:rsidRDefault="0014659B" w:rsidP="0014659B">
            <w:pPr>
              <w:spacing w:after="0"/>
              <w:jc w:val="lowKashida"/>
              <w:rPr>
                <w:rFonts w:ascii="Times New Roman" w:hAnsi="Times New Roman" w:cs="Times New Roman"/>
                <w:sz w:val="28"/>
                <w:szCs w:val="28"/>
                <w:rtl/>
              </w:rPr>
            </w:pPr>
            <w:r w:rsidRPr="005833CE">
              <w:rPr>
                <w:rFonts w:ascii="Times New Roman" w:hAnsi="Times New Roman" w:cs="Times New Roman"/>
                <w:sz w:val="28"/>
                <w:szCs w:val="28"/>
                <w:rtl/>
              </w:rPr>
              <w:t>عدم الفصل من المحكمة الجزائية في الحق المدني أو المصاريف والأغرام عيب يعرض الحكم للنقض وإعادة القضية ....</w:t>
            </w:r>
          </w:p>
        </w:tc>
        <w:tc>
          <w:tcPr>
            <w:tcW w:w="1020" w:type="dxa"/>
            <w:shd w:val="clear" w:color="auto" w:fill="auto"/>
            <w:vAlign w:val="center"/>
          </w:tcPr>
          <w:p w:rsidR="0014659B" w:rsidRPr="006E60AE" w:rsidRDefault="0014659B" w:rsidP="0014659B">
            <w:pPr>
              <w:spacing w:after="0" w:line="240" w:lineRule="auto"/>
              <w:jc w:val="center"/>
              <w:rPr>
                <w:b/>
                <w:bCs/>
                <w:sz w:val="28"/>
                <w:szCs w:val="28"/>
                <w:rtl/>
              </w:rPr>
            </w:pPr>
            <w:r w:rsidRPr="006E60AE">
              <w:rPr>
                <w:rFonts w:hint="cs"/>
                <w:b/>
                <w:bCs/>
                <w:sz w:val="28"/>
                <w:szCs w:val="28"/>
                <w:rtl/>
              </w:rPr>
              <w:t>21</w:t>
            </w:r>
          </w:p>
        </w:tc>
        <w:tc>
          <w:tcPr>
            <w:tcW w:w="965" w:type="dxa"/>
            <w:shd w:val="clear" w:color="auto" w:fill="auto"/>
            <w:vAlign w:val="center"/>
          </w:tcPr>
          <w:p w:rsidR="0014659B" w:rsidRPr="006E60AE" w:rsidRDefault="0014659B" w:rsidP="0014659B">
            <w:pPr>
              <w:spacing w:after="0" w:line="240" w:lineRule="auto"/>
              <w:jc w:val="center"/>
              <w:rPr>
                <w:b/>
                <w:bCs/>
                <w:sz w:val="28"/>
                <w:szCs w:val="28"/>
                <w:rtl/>
              </w:rPr>
            </w:pPr>
            <w:r w:rsidRPr="006E60AE">
              <w:rPr>
                <w:rFonts w:hint="cs"/>
                <w:b/>
                <w:bCs/>
                <w:sz w:val="28"/>
                <w:szCs w:val="28"/>
                <w:rtl/>
              </w:rPr>
              <w:t>109</w:t>
            </w:r>
          </w:p>
        </w:tc>
      </w:tr>
      <w:tr w:rsidR="0014659B" w:rsidRPr="006E60AE" w:rsidTr="0014659B">
        <w:tc>
          <w:tcPr>
            <w:tcW w:w="567"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11</w:t>
            </w:r>
          </w:p>
        </w:tc>
        <w:tc>
          <w:tcPr>
            <w:tcW w:w="1842" w:type="dxa"/>
            <w:shd w:val="clear" w:color="auto" w:fill="auto"/>
            <w:vAlign w:val="center"/>
          </w:tcPr>
          <w:p w:rsidR="0014659B" w:rsidRPr="006E60AE" w:rsidRDefault="0014659B" w:rsidP="0014659B">
            <w:pPr>
              <w:spacing w:before="240" w:line="240" w:lineRule="auto"/>
              <w:jc w:val="center"/>
              <w:rPr>
                <w:rFonts w:cs="Abdulmagid"/>
                <w:b/>
                <w:bCs/>
                <w:sz w:val="24"/>
                <w:szCs w:val="24"/>
                <w:rtl/>
              </w:rPr>
            </w:pPr>
            <w:r w:rsidRPr="006E60AE">
              <w:rPr>
                <w:rFonts w:cs="Abdulmagid" w:hint="cs"/>
                <w:b/>
                <w:bCs/>
                <w:sz w:val="24"/>
                <w:szCs w:val="24"/>
                <w:rtl/>
              </w:rPr>
              <w:t>الخطأ في تطبيق القانون</w:t>
            </w:r>
          </w:p>
        </w:tc>
        <w:tc>
          <w:tcPr>
            <w:tcW w:w="5813" w:type="dxa"/>
            <w:shd w:val="clear" w:color="auto" w:fill="auto"/>
            <w:vAlign w:val="center"/>
          </w:tcPr>
          <w:p w:rsidR="0014659B" w:rsidRPr="005833CE" w:rsidRDefault="0014659B" w:rsidP="0014659B">
            <w:pPr>
              <w:spacing w:before="240"/>
              <w:jc w:val="lowKashida"/>
              <w:rPr>
                <w:rFonts w:ascii="Times New Roman" w:hAnsi="Times New Roman" w:cs="Times New Roman"/>
                <w:sz w:val="28"/>
                <w:szCs w:val="28"/>
                <w:rtl/>
              </w:rPr>
            </w:pPr>
            <w:r w:rsidRPr="005833CE">
              <w:rPr>
                <w:rFonts w:ascii="Times New Roman" w:hAnsi="Times New Roman" w:cs="Times New Roman"/>
                <w:sz w:val="28"/>
                <w:szCs w:val="28"/>
                <w:rtl/>
              </w:rPr>
              <w:t xml:space="preserve">يكون الحكم قد اخطأ في تطبيق القانون إذا وجد بطلان في الإجراءات أو تناقضت أسباب الحكم مع منطوقة </w:t>
            </w:r>
            <w:r w:rsidRPr="005833CE">
              <w:rPr>
                <w:rFonts w:ascii="Times New Roman" w:hAnsi="Times New Roman" w:cs="Times New Roman" w:hint="cs"/>
                <w:sz w:val="28"/>
                <w:szCs w:val="28"/>
                <w:rtl/>
              </w:rPr>
              <w:t>أو تناقض</w:t>
            </w:r>
            <w:r w:rsidRPr="005833CE">
              <w:rPr>
                <w:rFonts w:ascii="Times New Roman" w:hAnsi="Times New Roman" w:cs="Times New Roman" w:hint="eastAsia"/>
                <w:sz w:val="28"/>
                <w:szCs w:val="28"/>
                <w:rtl/>
              </w:rPr>
              <w:t>ت</w:t>
            </w:r>
            <w:r w:rsidRPr="005833CE">
              <w:rPr>
                <w:rFonts w:ascii="Times New Roman" w:hAnsi="Times New Roman" w:cs="Times New Roman"/>
                <w:sz w:val="28"/>
                <w:szCs w:val="28"/>
                <w:rtl/>
              </w:rPr>
              <w:t xml:space="preserve"> أسبابه مع بعضها البعض ....</w:t>
            </w:r>
          </w:p>
        </w:tc>
        <w:tc>
          <w:tcPr>
            <w:tcW w:w="1020"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73</w:t>
            </w:r>
          </w:p>
        </w:tc>
        <w:tc>
          <w:tcPr>
            <w:tcW w:w="965"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270</w:t>
            </w:r>
          </w:p>
        </w:tc>
      </w:tr>
      <w:tr w:rsidR="0014659B" w:rsidRPr="006E60AE" w:rsidTr="0014659B">
        <w:tc>
          <w:tcPr>
            <w:tcW w:w="567"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12</w:t>
            </w:r>
          </w:p>
        </w:tc>
        <w:tc>
          <w:tcPr>
            <w:tcW w:w="1842" w:type="dxa"/>
            <w:shd w:val="clear" w:color="auto" w:fill="auto"/>
            <w:vAlign w:val="center"/>
          </w:tcPr>
          <w:p w:rsidR="0014659B" w:rsidRPr="006E60AE" w:rsidRDefault="0014659B" w:rsidP="0014659B">
            <w:pPr>
              <w:spacing w:before="240" w:line="240" w:lineRule="auto"/>
              <w:jc w:val="center"/>
              <w:rPr>
                <w:rFonts w:cs="Abdulmagid"/>
                <w:b/>
                <w:bCs/>
                <w:sz w:val="24"/>
                <w:szCs w:val="24"/>
                <w:rtl/>
              </w:rPr>
            </w:pPr>
            <w:r w:rsidRPr="006E60AE">
              <w:rPr>
                <w:rFonts w:cs="Abdulmagid" w:hint="cs"/>
                <w:b/>
                <w:bCs/>
                <w:sz w:val="24"/>
                <w:szCs w:val="24"/>
                <w:rtl/>
              </w:rPr>
              <w:t>الدفع بالجنون الجزئي في مرحلة النقض / أثره</w:t>
            </w:r>
          </w:p>
        </w:tc>
        <w:tc>
          <w:tcPr>
            <w:tcW w:w="5813" w:type="dxa"/>
            <w:shd w:val="clear" w:color="auto" w:fill="auto"/>
            <w:vAlign w:val="center"/>
          </w:tcPr>
          <w:p w:rsidR="0014659B" w:rsidRPr="005833CE" w:rsidRDefault="0014659B" w:rsidP="0014659B">
            <w:pPr>
              <w:spacing w:before="240"/>
              <w:jc w:val="lowKashida"/>
              <w:rPr>
                <w:rFonts w:ascii="Times New Roman" w:hAnsi="Times New Roman" w:cs="Times New Roman"/>
                <w:sz w:val="28"/>
                <w:szCs w:val="28"/>
                <w:rtl/>
              </w:rPr>
            </w:pPr>
            <w:r w:rsidRPr="005833CE">
              <w:rPr>
                <w:rFonts w:ascii="Times New Roman" w:hAnsi="Times New Roman" w:cs="Times New Roman"/>
                <w:sz w:val="28"/>
                <w:szCs w:val="28"/>
                <w:rtl/>
              </w:rPr>
              <w:t>لا يقبـل الـدفـع بـالجنون الجزئـي في مرحلـة النقض إذا سبق للمتهم الدفع به أمام محكمتي الموضــوع حــــال ارتكــــــاب ا</w:t>
            </w:r>
            <w:r>
              <w:rPr>
                <w:rFonts w:ascii="Times New Roman" w:hAnsi="Times New Roman" w:cs="Times New Roman"/>
                <w:sz w:val="28"/>
                <w:szCs w:val="28"/>
                <w:rtl/>
              </w:rPr>
              <w:t>لفعـل الجنـائـي وعجز عن إثباته</w:t>
            </w:r>
            <w:r>
              <w:rPr>
                <w:rFonts w:ascii="Times New Roman" w:hAnsi="Times New Roman" w:cs="Times New Roman" w:hint="cs"/>
                <w:sz w:val="28"/>
                <w:szCs w:val="28"/>
                <w:rtl/>
              </w:rPr>
              <w:t>.</w:t>
            </w:r>
          </w:p>
        </w:tc>
        <w:tc>
          <w:tcPr>
            <w:tcW w:w="1020"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8</w:t>
            </w:r>
          </w:p>
        </w:tc>
        <w:tc>
          <w:tcPr>
            <w:tcW w:w="965"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45</w:t>
            </w:r>
          </w:p>
        </w:tc>
      </w:tr>
      <w:tr w:rsidR="0014659B" w:rsidRPr="006E60AE" w:rsidTr="0014659B">
        <w:tc>
          <w:tcPr>
            <w:tcW w:w="567"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13</w:t>
            </w:r>
          </w:p>
        </w:tc>
        <w:tc>
          <w:tcPr>
            <w:tcW w:w="1842" w:type="dxa"/>
            <w:shd w:val="clear" w:color="auto" w:fill="auto"/>
            <w:vAlign w:val="center"/>
          </w:tcPr>
          <w:p w:rsidR="0014659B" w:rsidRPr="006E60AE" w:rsidRDefault="0014659B" w:rsidP="0014659B">
            <w:pPr>
              <w:spacing w:before="240" w:line="240" w:lineRule="auto"/>
              <w:jc w:val="center"/>
              <w:rPr>
                <w:rFonts w:cs="Abdulmagid"/>
                <w:b/>
                <w:bCs/>
                <w:sz w:val="24"/>
                <w:szCs w:val="24"/>
                <w:rtl/>
              </w:rPr>
            </w:pPr>
            <w:r w:rsidRPr="006E60AE">
              <w:rPr>
                <w:rFonts w:cs="Abdulmagid" w:hint="cs"/>
                <w:b/>
                <w:bCs/>
                <w:sz w:val="24"/>
                <w:szCs w:val="24"/>
                <w:rtl/>
              </w:rPr>
              <w:t>الدفع بالخطأ / حكمه</w:t>
            </w:r>
          </w:p>
        </w:tc>
        <w:tc>
          <w:tcPr>
            <w:tcW w:w="5813" w:type="dxa"/>
            <w:shd w:val="clear" w:color="auto" w:fill="auto"/>
            <w:vAlign w:val="center"/>
          </w:tcPr>
          <w:p w:rsidR="0014659B" w:rsidRPr="005833CE" w:rsidRDefault="0014659B" w:rsidP="0014659B">
            <w:pPr>
              <w:spacing w:before="240"/>
              <w:jc w:val="lowKashida"/>
              <w:rPr>
                <w:rFonts w:ascii="Times New Roman" w:hAnsi="Times New Roman" w:cs="Times New Roman"/>
                <w:sz w:val="28"/>
                <w:szCs w:val="28"/>
                <w:rtl/>
              </w:rPr>
            </w:pPr>
            <w:r w:rsidRPr="005833CE">
              <w:rPr>
                <w:rFonts w:ascii="Times New Roman" w:hAnsi="Times New Roman" w:cs="Times New Roman"/>
                <w:sz w:val="28"/>
                <w:szCs w:val="28"/>
                <w:rtl/>
              </w:rPr>
              <w:t>لا يقبل الدفع المجـرد مـن المتهم بأن القتل كان عن طريق الخطأ ما لم يقم دليل على ذلك .</w:t>
            </w:r>
          </w:p>
        </w:tc>
        <w:tc>
          <w:tcPr>
            <w:tcW w:w="1020"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28</w:t>
            </w:r>
          </w:p>
        </w:tc>
        <w:tc>
          <w:tcPr>
            <w:tcW w:w="965"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133</w:t>
            </w:r>
          </w:p>
        </w:tc>
      </w:tr>
      <w:tr w:rsidR="0014659B" w:rsidRPr="006E60AE" w:rsidTr="0014659B">
        <w:tc>
          <w:tcPr>
            <w:tcW w:w="567"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14</w:t>
            </w:r>
          </w:p>
        </w:tc>
        <w:tc>
          <w:tcPr>
            <w:tcW w:w="1842" w:type="dxa"/>
            <w:shd w:val="clear" w:color="auto" w:fill="auto"/>
            <w:vAlign w:val="center"/>
          </w:tcPr>
          <w:p w:rsidR="0014659B" w:rsidRPr="006E60AE" w:rsidRDefault="0014659B" w:rsidP="0014659B">
            <w:pPr>
              <w:spacing w:before="240" w:line="240" w:lineRule="auto"/>
              <w:jc w:val="center"/>
              <w:rPr>
                <w:rFonts w:cs="Abdulmagid"/>
                <w:b/>
                <w:bCs/>
                <w:sz w:val="24"/>
                <w:szCs w:val="24"/>
                <w:rtl/>
              </w:rPr>
            </w:pPr>
            <w:r w:rsidRPr="006E60AE">
              <w:rPr>
                <w:rFonts w:cs="Abdulmagid" w:hint="cs"/>
                <w:b/>
                <w:bCs/>
                <w:sz w:val="24"/>
                <w:szCs w:val="24"/>
                <w:rtl/>
              </w:rPr>
              <w:t>الدفع بانعدام المسئولية الجنائية</w:t>
            </w:r>
          </w:p>
        </w:tc>
        <w:tc>
          <w:tcPr>
            <w:tcW w:w="5813" w:type="dxa"/>
            <w:shd w:val="clear" w:color="auto" w:fill="auto"/>
            <w:vAlign w:val="center"/>
          </w:tcPr>
          <w:p w:rsidR="0014659B" w:rsidRPr="005833CE" w:rsidRDefault="0014659B" w:rsidP="0014659B">
            <w:pPr>
              <w:spacing w:before="240"/>
              <w:jc w:val="lowKashida"/>
              <w:rPr>
                <w:rFonts w:ascii="Times New Roman" w:hAnsi="Times New Roman" w:cs="Times New Roman"/>
                <w:sz w:val="28"/>
                <w:szCs w:val="28"/>
                <w:rtl/>
              </w:rPr>
            </w:pPr>
            <w:r w:rsidRPr="005833CE">
              <w:rPr>
                <w:rFonts w:ascii="Times New Roman" w:hAnsi="Times New Roman" w:cs="Times New Roman"/>
                <w:sz w:val="28"/>
                <w:szCs w:val="28"/>
                <w:rtl/>
              </w:rPr>
              <w:t>لا يقبـل الـدفع بانعدام المسئولية الجنائيـة عـن الفعـل الجنـائـي مـن المتهم إذا كانت محكمتـا الموضـوع قـد وفـرتـا لـه الفرصة الكافية لإثبـات ذلك وعجز .</w:t>
            </w:r>
          </w:p>
        </w:tc>
        <w:tc>
          <w:tcPr>
            <w:tcW w:w="1020"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13</w:t>
            </w:r>
          </w:p>
        </w:tc>
        <w:tc>
          <w:tcPr>
            <w:tcW w:w="965"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60</w:t>
            </w:r>
          </w:p>
        </w:tc>
      </w:tr>
      <w:tr w:rsidR="0014659B" w:rsidRPr="006E60AE" w:rsidTr="0014659B">
        <w:tc>
          <w:tcPr>
            <w:tcW w:w="567"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15</w:t>
            </w:r>
          </w:p>
        </w:tc>
        <w:tc>
          <w:tcPr>
            <w:tcW w:w="1842" w:type="dxa"/>
            <w:shd w:val="clear" w:color="auto" w:fill="auto"/>
            <w:vAlign w:val="center"/>
          </w:tcPr>
          <w:p w:rsidR="0014659B" w:rsidRPr="006E60AE" w:rsidRDefault="0014659B" w:rsidP="0014659B">
            <w:pPr>
              <w:spacing w:before="240" w:line="240" w:lineRule="auto"/>
              <w:jc w:val="center"/>
              <w:rPr>
                <w:rFonts w:cs="Abdulmagid"/>
                <w:b/>
                <w:bCs/>
                <w:sz w:val="24"/>
                <w:szCs w:val="24"/>
                <w:rtl/>
              </w:rPr>
            </w:pPr>
            <w:r w:rsidRPr="006E60AE">
              <w:rPr>
                <w:rFonts w:cs="Abdulmagid" w:hint="cs"/>
                <w:b/>
                <w:bCs/>
                <w:sz w:val="24"/>
                <w:szCs w:val="24"/>
                <w:rtl/>
              </w:rPr>
              <w:t>الدعوى المدنية تبعاً للجزائية</w:t>
            </w:r>
          </w:p>
        </w:tc>
        <w:tc>
          <w:tcPr>
            <w:tcW w:w="5813" w:type="dxa"/>
            <w:shd w:val="clear" w:color="auto" w:fill="auto"/>
            <w:vAlign w:val="center"/>
          </w:tcPr>
          <w:p w:rsidR="0014659B" w:rsidRPr="005833CE" w:rsidRDefault="0014659B" w:rsidP="0014659B">
            <w:pPr>
              <w:spacing w:before="240"/>
              <w:jc w:val="lowKashida"/>
              <w:rPr>
                <w:rFonts w:ascii="Times New Roman" w:hAnsi="Times New Roman" w:cs="Times New Roman"/>
                <w:sz w:val="28"/>
                <w:szCs w:val="28"/>
                <w:rtl/>
              </w:rPr>
            </w:pPr>
            <w:r w:rsidRPr="005833CE">
              <w:rPr>
                <w:rFonts w:ascii="Times New Roman" w:hAnsi="Times New Roman" w:cs="Times New Roman"/>
                <w:sz w:val="28"/>
                <w:szCs w:val="28"/>
                <w:rtl/>
              </w:rPr>
              <w:t>على المحكمة المختصة بنظر الدعوى الجزائية الفصل في الدعوى المدنية المقدمة تبعاً لها .</w:t>
            </w:r>
          </w:p>
        </w:tc>
        <w:tc>
          <w:tcPr>
            <w:tcW w:w="1020"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29</w:t>
            </w:r>
          </w:p>
        </w:tc>
        <w:tc>
          <w:tcPr>
            <w:tcW w:w="965"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138</w:t>
            </w:r>
          </w:p>
        </w:tc>
      </w:tr>
      <w:tr w:rsidR="0014659B" w:rsidRPr="006E60AE" w:rsidTr="0014659B">
        <w:tc>
          <w:tcPr>
            <w:tcW w:w="567"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16</w:t>
            </w:r>
          </w:p>
        </w:tc>
        <w:tc>
          <w:tcPr>
            <w:tcW w:w="1842" w:type="dxa"/>
            <w:shd w:val="clear" w:color="auto" w:fill="auto"/>
            <w:vAlign w:val="center"/>
          </w:tcPr>
          <w:p w:rsidR="0014659B" w:rsidRPr="006E60AE" w:rsidRDefault="0014659B" w:rsidP="0014659B">
            <w:pPr>
              <w:spacing w:before="240" w:line="240" w:lineRule="auto"/>
              <w:jc w:val="center"/>
              <w:rPr>
                <w:rFonts w:cs="Abdulmagid"/>
                <w:b/>
                <w:bCs/>
                <w:sz w:val="24"/>
                <w:szCs w:val="24"/>
                <w:rtl/>
              </w:rPr>
            </w:pPr>
            <w:r w:rsidRPr="006E60AE">
              <w:rPr>
                <w:rFonts w:cs="Abdulmagid" w:hint="cs"/>
                <w:b/>
                <w:bCs/>
                <w:sz w:val="24"/>
                <w:szCs w:val="24"/>
                <w:rtl/>
              </w:rPr>
              <w:t>الرضـا بالحـكم</w:t>
            </w:r>
          </w:p>
        </w:tc>
        <w:tc>
          <w:tcPr>
            <w:tcW w:w="5813" w:type="dxa"/>
            <w:shd w:val="clear" w:color="auto" w:fill="auto"/>
            <w:vAlign w:val="center"/>
          </w:tcPr>
          <w:p w:rsidR="0014659B" w:rsidRPr="005833CE" w:rsidRDefault="0014659B" w:rsidP="0014659B">
            <w:pPr>
              <w:spacing w:before="240"/>
              <w:jc w:val="lowKashida"/>
              <w:rPr>
                <w:rFonts w:ascii="Times New Roman" w:hAnsi="Times New Roman" w:cs="Times New Roman"/>
                <w:sz w:val="28"/>
                <w:szCs w:val="28"/>
                <w:rtl/>
              </w:rPr>
            </w:pPr>
            <w:r w:rsidRPr="005833CE">
              <w:rPr>
                <w:rFonts w:ascii="Times New Roman" w:hAnsi="Times New Roman" w:cs="Times New Roman"/>
                <w:sz w:val="28"/>
                <w:szCs w:val="28"/>
                <w:rtl/>
              </w:rPr>
              <w:t>الرضا بالحكم ينشئ دفعـا بعـدم قبـول الطعـن في الحكم بـأي طـريـق مـن طـرق الطعـن وهـذا الـدفـع من النظام العام للمحكمة أن تقضي به من تلقاء نفسها في أي مرحلة من مراحـل الـدعوى ولـو لم يطعن أي من الخصوم .</w:t>
            </w:r>
          </w:p>
        </w:tc>
        <w:tc>
          <w:tcPr>
            <w:tcW w:w="1020"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67</w:t>
            </w:r>
          </w:p>
        </w:tc>
        <w:tc>
          <w:tcPr>
            <w:tcW w:w="965"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257</w:t>
            </w:r>
          </w:p>
        </w:tc>
      </w:tr>
      <w:tr w:rsidR="0014659B" w:rsidRPr="006E60AE" w:rsidTr="0014659B">
        <w:tc>
          <w:tcPr>
            <w:tcW w:w="567"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17</w:t>
            </w:r>
          </w:p>
        </w:tc>
        <w:tc>
          <w:tcPr>
            <w:tcW w:w="1842" w:type="dxa"/>
            <w:shd w:val="clear" w:color="auto" w:fill="auto"/>
            <w:vAlign w:val="center"/>
          </w:tcPr>
          <w:p w:rsidR="0014659B" w:rsidRPr="006E60AE" w:rsidRDefault="0014659B" w:rsidP="0014659B">
            <w:pPr>
              <w:spacing w:before="240" w:line="240" w:lineRule="auto"/>
              <w:jc w:val="center"/>
              <w:rPr>
                <w:rFonts w:cs="Abdulmagid"/>
                <w:b/>
                <w:bCs/>
                <w:sz w:val="24"/>
                <w:szCs w:val="24"/>
                <w:rtl/>
              </w:rPr>
            </w:pPr>
            <w:r w:rsidRPr="006E60AE">
              <w:rPr>
                <w:rFonts w:cs="Abdulmagid" w:hint="cs"/>
                <w:b/>
                <w:bCs/>
                <w:sz w:val="24"/>
                <w:szCs w:val="24"/>
                <w:rtl/>
              </w:rPr>
              <w:t>محل الطعن بالنقض</w:t>
            </w:r>
          </w:p>
        </w:tc>
        <w:tc>
          <w:tcPr>
            <w:tcW w:w="5813" w:type="dxa"/>
            <w:shd w:val="clear" w:color="auto" w:fill="auto"/>
            <w:vAlign w:val="center"/>
          </w:tcPr>
          <w:p w:rsidR="0014659B" w:rsidRPr="005833CE" w:rsidRDefault="0014659B" w:rsidP="0014659B">
            <w:pPr>
              <w:spacing w:before="240"/>
              <w:jc w:val="lowKashida"/>
              <w:rPr>
                <w:rFonts w:ascii="Times New Roman" w:hAnsi="Times New Roman" w:cs="Times New Roman"/>
                <w:sz w:val="28"/>
                <w:szCs w:val="28"/>
                <w:rtl/>
              </w:rPr>
            </w:pPr>
            <w:r w:rsidRPr="005833CE">
              <w:rPr>
                <w:rFonts w:ascii="Times New Roman" w:hAnsi="Times New Roman" w:cs="Times New Roman"/>
                <w:sz w:val="28"/>
                <w:szCs w:val="28"/>
                <w:rtl/>
              </w:rPr>
              <w:t xml:space="preserve">الطعن بالنقض ينبغي أن ينصب على حكم محكمة الاستئناف فحسب ولو أن الحكم الاستئناف بجملته قد قضى بتأييد الحكم الابتدائي </w:t>
            </w:r>
          </w:p>
        </w:tc>
        <w:tc>
          <w:tcPr>
            <w:tcW w:w="1020"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60</w:t>
            </w:r>
          </w:p>
        </w:tc>
        <w:tc>
          <w:tcPr>
            <w:tcW w:w="965"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237</w:t>
            </w:r>
          </w:p>
        </w:tc>
      </w:tr>
      <w:tr w:rsidR="0014659B" w:rsidRPr="006E60AE" w:rsidTr="0014659B">
        <w:tc>
          <w:tcPr>
            <w:tcW w:w="567"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18</w:t>
            </w:r>
          </w:p>
        </w:tc>
        <w:tc>
          <w:tcPr>
            <w:tcW w:w="1842" w:type="dxa"/>
            <w:shd w:val="clear" w:color="auto" w:fill="auto"/>
            <w:vAlign w:val="center"/>
          </w:tcPr>
          <w:p w:rsidR="0014659B" w:rsidRPr="006E60AE" w:rsidRDefault="0014659B" w:rsidP="0014659B">
            <w:pPr>
              <w:spacing w:before="240" w:line="240" w:lineRule="auto"/>
              <w:jc w:val="center"/>
              <w:rPr>
                <w:rFonts w:cs="Abdulmagid"/>
                <w:b/>
                <w:bCs/>
                <w:sz w:val="24"/>
                <w:szCs w:val="24"/>
                <w:rtl/>
              </w:rPr>
            </w:pPr>
            <w:r w:rsidRPr="006E60AE">
              <w:rPr>
                <w:rFonts w:cs="Abdulmagid" w:hint="cs"/>
                <w:b/>
                <w:bCs/>
                <w:sz w:val="24"/>
                <w:szCs w:val="24"/>
                <w:rtl/>
              </w:rPr>
              <w:t>العرض الوجوبي للقضية من النيابة العامة</w:t>
            </w:r>
          </w:p>
        </w:tc>
        <w:tc>
          <w:tcPr>
            <w:tcW w:w="5813" w:type="dxa"/>
            <w:shd w:val="clear" w:color="auto" w:fill="auto"/>
            <w:vAlign w:val="center"/>
          </w:tcPr>
          <w:p w:rsidR="0014659B" w:rsidRPr="005833CE" w:rsidRDefault="0014659B" w:rsidP="0014659B">
            <w:pPr>
              <w:spacing w:before="240"/>
              <w:jc w:val="lowKashida"/>
              <w:rPr>
                <w:rFonts w:ascii="Times New Roman" w:hAnsi="Times New Roman" w:cs="Times New Roman"/>
                <w:sz w:val="28"/>
                <w:szCs w:val="28"/>
                <w:rtl/>
              </w:rPr>
            </w:pPr>
            <w:r w:rsidRPr="005833CE">
              <w:rPr>
                <w:rFonts w:ascii="Times New Roman" w:hAnsi="Times New Roman" w:cs="Times New Roman"/>
                <w:sz w:val="28"/>
                <w:szCs w:val="28"/>
                <w:rtl/>
              </w:rPr>
              <w:t>إذا كـان الحكـم صـادرا بالإعـدام أو بقـصاص أو بحـد يترتب عليـه ذهـاب الـنفس أو عـضـو مـن الجسم وجب على النيابة العامة ولو لم يطعن أي الخـصوم أن تعـرض القضية على المحكمـة العليا .</w:t>
            </w:r>
          </w:p>
        </w:tc>
        <w:tc>
          <w:tcPr>
            <w:tcW w:w="1020"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31</w:t>
            </w:r>
          </w:p>
        </w:tc>
        <w:tc>
          <w:tcPr>
            <w:tcW w:w="965"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147</w:t>
            </w:r>
          </w:p>
        </w:tc>
      </w:tr>
      <w:tr w:rsidR="0014659B" w:rsidRPr="006E60AE" w:rsidTr="0014659B">
        <w:tc>
          <w:tcPr>
            <w:tcW w:w="567" w:type="dxa"/>
            <w:shd w:val="clear" w:color="auto" w:fill="auto"/>
            <w:vAlign w:val="center"/>
          </w:tcPr>
          <w:p w:rsidR="0014659B" w:rsidRPr="006E60AE" w:rsidRDefault="0014659B" w:rsidP="0014659B">
            <w:pPr>
              <w:spacing w:after="0" w:line="240" w:lineRule="auto"/>
              <w:jc w:val="center"/>
              <w:rPr>
                <w:b/>
                <w:bCs/>
                <w:sz w:val="28"/>
                <w:szCs w:val="28"/>
                <w:rtl/>
              </w:rPr>
            </w:pPr>
            <w:r w:rsidRPr="006E60AE">
              <w:rPr>
                <w:rFonts w:hint="cs"/>
                <w:b/>
                <w:bCs/>
                <w:sz w:val="28"/>
                <w:szCs w:val="28"/>
                <w:rtl/>
              </w:rPr>
              <w:t>19</w:t>
            </w:r>
          </w:p>
        </w:tc>
        <w:tc>
          <w:tcPr>
            <w:tcW w:w="1842" w:type="dxa"/>
            <w:shd w:val="clear" w:color="auto" w:fill="auto"/>
            <w:vAlign w:val="center"/>
          </w:tcPr>
          <w:p w:rsidR="0014659B" w:rsidRPr="006E60AE" w:rsidRDefault="0014659B" w:rsidP="0014659B">
            <w:pPr>
              <w:spacing w:after="0" w:line="240" w:lineRule="auto"/>
              <w:jc w:val="center"/>
              <w:rPr>
                <w:rFonts w:cs="Abdulmagid"/>
                <w:b/>
                <w:bCs/>
                <w:sz w:val="24"/>
                <w:szCs w:val="24"/>
                <w:rtl/>
              </w:rPr>
            </w:pPr>
            <w:r w:rsidRPr="006E60AE">
              <w:rPr>
                <w:rFonts w:cs="Abdulmagid" w:hint="cs"/>
                <w:b/>
                <w:bCs/>
                <w:sz w:val="24"/>
                <w:szCs w:val="24"/>
                <w:rtl/>
              </w:rPr>
              <w:t>الطعن المقدم من النيابة العامة العقوبات المتعددة</w:t>
            </w:r>
          </w:p>
        </w:tc>
        <w:tc>
          <w:tcPr>
            <w:tcW w:w="5813" w:type="dxa"/>
            <w:shd w:val="clear" w:color="auto" w:fill="auto"/>
            <w:vAlign w:val="center"/>
          </w:tcPr>
          <w:p w:rsidR="0014659B" w:rsidRPr="005833CE" w:rsidRDefault="0014659B" w:rsidP="00002568">
            <w:pPr>
              <w:numPr>
                <w:ilvl w:val="0"/>
                <w:numId w:val="22"/>
              </w:numPr>
              <w:spacing w:after="0"/>
              <w:ind w:left="184" w:hanging="184"/>
              <w:jc w:val="lowKashida"/>
              <w:rPr>
                <w:rFonts w:ascii="Times New Roman" w:hAnsi="Times New Roman" w:cs="Times New Roman"/>
                <w:sz w:val="28"/>
                <w:szCs w:val="28"/>
                <w:rtl/>
              </w:rPr>
            </w:pPr>
            <w:r w:rsidRPr="005833CE">
              <w:rPr>
                <w:rFonts w:ascii="Times New Roman" w:hAnsi="Times New Roman" w:cs="Times New Roman"/>
                <w:sz w:val="28"/>
                <w:szCs w:val="28"/>
                <w:rtl/>
              </w:rPr>
              <w:t>تطبـق العقوبة الأشـد علـى المحكوم عليـه بعقوبات متعددة ....</w:t>
            </w:r>
          </w:p>
          <w:p w:rsidR="0014659B" w:rsidRPr="005833CE" w:rsidRDefault="0014659B" w:rsidP="00002568">
            <w:pPr>
              <w:numPr>
                <w:ilvl w:val="0"/>
                <w:numId w:val="22"/>
              </w:numPr>
              <w:spacing w:after="0"/>
              <w:ind w:left="184" w:hanging="184"/>
              <w:jc w:val="lowKashida"/>
              <w:rPr>
                <w:rFonts w:ascii="Times New Roman" w:hAnsi="Times New Roman" w:cs="Times New Roman"/>
                <w:sz w:val="28"/>
                <w:szCs w:val="28"/>
                <w:rtl/>
              </w:rPr>
            </w:pPr>
            <w:r w:rsidRPr="005833CE">
              <w:rPr>
                <w:rFonts w:ascii="Times New Roman" w:hAnsi="Times New Roman" w:cs="Times New Roman"/>
                <w:sz w:val="28"/>
                <w:szCs w:val="28"/>
                <w:rtl/>
              </w:rPr>
              <w:t>أسباب الطعن بالنقض المقدمة من النيابة العامـة تعـد مرفوعـة مـن غـير ذي صفة إن لم يوقع عليها النائب العام أو رئيس نيابة النقض</w:t>
            </w:r>
          </w:p>
        </w:tc>
        <w:tc>
          <w:tcPr>
            <w:tcW w:w="1020" w:type="dxa"/>
            <w:shd w:val="clear" w:color="auto" w:fill="auto"/>
            <w:vAlign w:val="center"/>
          </w:tcPr>
          <w:p w:rsidR="0014659B" w:rsidRPr="006E60AE" w:rsidRDefault="0014659B" w:rsidP="0014659B">
            <w:pPr>
              <w:spacing w:after="0" w:line="240" w:lineRule="auto"/>
              <w:jc w:val="center"/>
              <w:rPr>
                <w:b/>
                <w:bCs/>
                <w:sz w:val="28"/>
                <w:szCs w:val="28"/>
                <w:rtl/>
              </w:rPr>
            </w:pPr>
            <w:r w:rsidRPr="006E60AE">
              <w:rPr>
                <w:rFonts w:hint="cs"/>
                <w:b/>
                <w:bCs/>
                <w:sz w:val="28"/>
                <w:szCs w:val="28"/>
                <w:rtl/>
              </w:rPr>
              <w:t>15</w:t>
            </w:r>
          </w:p>
        </w:tc>
        <w:tc>
          <w:tcPr>
            <w:tcW w:w="965" w:type="dxa"/>
            <w:shd w:val="clear" w:color="auto" w:fill="auto"/>
            <w:vAlign w:val="center"/>
          </w:tcPr>
          <w:p w:rsidR="0014659B" w:rsidRPr="006E60AE" w:rsidRDefault="0014659B" w:rsidP="0014659B">
            <w:pPr>
              <w:spacing w:after="0" w:line="240" w:lineRule="auto"/>
              <w:jc w:val="center"/>
              <w:rPr>
                <w:b/>
                <w:bCs/>
                <w:sz w:val="28"/>
                <w:szCs w:val="28"/>
                <w:rtl/>
              </w:rPr>
            </w:pPr>
            <w:r w:rsidRPr="006E60AE">
              <w:rPr>
                <w:rFonts w:hint="cs"/>
                <w:b/>
                <w:bCs/>
                <w:sz w:val="28"/>
                <w:szCs w:val="28"/>
                <w:rtl/>
              </w:rPr>
              <w:t>70</w:t>
            </w:r>
          </w:p>
        </w:tc>
      </w:tr>
      <w:tr w:rsidR="0014659B" w:rsidRPr="006E60AE" w:rsidTr="0014659B">
        <w:tc>
          <w:tcPr>
            <w:tcW w:w="567" w:type="dxa"/>
            <w:shd w:val="clear" w:color="auto" w:fill="auto"/>
            <w:vAlign w:val="center"/>
          </w:tcPr>
          <w:p w:rsidR="0014659B" w:rsidRPr="006E60AE" w:rsidRDefault="0014659B" w:rsidP="0014659B">
            <w:pPr>
              <w:spacing w:after="0" w:line="240" w:lineRule="auto"/>
              <w:jc w:val="center"/>
              <w:rPr>
                <w:b/>
                <w:bCs/>
                <w:sz w:val="28"/>
                <w:szCs w:val="28"/>
                <w:rtl/>
              </w:rPr>
            </w:pPr>
            <w:r w:rsidRPr="006E60AE">
              <w:rPr>
                <w:rFonts w:hint="cs"/>
                <w:b/>
                <w:bCs/>
                <w:sz w:val="28"/>
                <w:szCs w:val="28"/>
                <w:rtl/>
              </w:rPr>
              <w:t>20</w:t>
            </w:r>
          </w:p>
        </w:tc>
        <w:tc>
          <w:tcPr>
            <w:tcW w:w="1842" w:type="dxa"/>
            <w:shd w:val="clear" w:color="auto" w:fill="auto"/>
            <w:vAlign w:val="center"/>
          </w:tcPr>
          <w:p w:rsidR="0014659B" w:rsidRPr="006E60AE" w:rsidRDefault="0014659B" w:rsidP="0014659B">
            <w:pPr>
              <w:spacing w:after="0" w:line="240" w:lineRule="auto"/>
              <w:jc w:val="center"/>
              <w:rPr>
                <w:rFonts w:cs="Abdulmagid"/>
                <w:b/>
                <w:bCs/>
                <w:sz w:val="24"/>
                <w:szCs w:val="24"/>
                <w:rtl/>
              </w:rPr>
            </w:pPr>
            <w:r w:rsidRPr="006E60AE">
              <w:rPr>
                <w:rFonts w:cs="Abdulmagid" w:hint="cs"/>
                <w:b/>
                <w:bCs/>
                <w:sz w:val="24"/>
                <w:szCs w:val="24"/>
                <w:rtl/>
              </w:rPr>
              <w:t>القتل الخطأ والضرب المفضي إلى الموت</w:t>
            </w:r>
          </w:p>
        </w:tc>
        <w:tc>
          <w:tcPr>
            <w:tcW w:w="5813" w:type="dxa"/>
            <w:shd w:val="clear" w:color="auto" w:fill="auto"/>
            <w:vAlign w:val="center"/>
          </w:tcPr>
          <w:p w:rsidR="0014659B" w:rsidRPr="005833CE" w:rsidRDefault="0014659B" w:rsidP="0014659B">
            <w:pPr>
              <w:spacing w:after="0"/>
              <w:jc w:val="lowKashida"/>
              <w:rPr>
                <w:rFonts w:ascii="Times New Roman" w:hAnsi="Times New Roman" w:cs="Times New Roman"/>
                <w:sz w:val="28"/>
                <w:szCs w:val="28"/>
                <w:rtl/>
              </w:rPr>
            </w:pPr>
            <w:r w:rsidRPr="005833CE">
              <w:rPr>
                <w:rFonts w:ascii="Times New Roman" w:hAnsi="Times New Roman" w:cs="Times New Roman"/>
                <w:sz w:val="28"/>
                <w:szCs w:val="28"/>
                <w:rtl/>
              </w:rPr>
              <w:t>وجه التفريق بين القتل الخطأ والضرب المفضي إلى الموت هو أنه في جريمة الضرب المفضي إلى الموت إنما تنشأ الوفاة من فعل اعتداء مقصود موجه إلى المجني عليه وينصرف فيه قصد الجاني إلى المساس بسلامة جسم المجني عليه وصحته ، أما في القتل الخطأ فـإن الجـاني لا تنصرف إرادتـه إلى المساس بحياة المجني عليه أو صحته أو سلامة جسمه وإنما ترتب الوفاة على توجيه خاطئ لإرادة الجاني .</w:t>
            </w:r>
          </w:p>
        </w:tc>
        <w:tc>
          <w:tcPr>
            <w:tcW w:w="1020" w:type="dxa"/>
            <w:shd w:val="clear" w:color="auto" w:fill="auto"/>
            <w:vAlign w:val="center"/>
          </w:tcPr>
          <w:p w:rsidR="0014659B" w:rsidRPr="006E60AE" w:rsidRDefault="0014659B" w:rsidP="0014659B">
            <w:pPr>
              <w:spacing w:after="0" w:line="240" w:lineRule="auto"/>
              <w:jc w:val="center"/>
              <w:rPr>
                <w:b/>
                <w:bCs/>
                <w:sz w:val="28"/>
                <w:szCs w:val="28"/>
                <w:rtl/>
              </w:rPr>
            </w:pPr>
            <w:r w:rsidRPr="006E60AE">
              <w:rPr>
                <w:rFonts w:hint="cs"/>
                <w:b/>
                <w:bCs/>
                <w:sz w:val="28"/>
                <w:szCs w:val="28"/>
                <w:rtl/>
              </w:rPr>
              <w:t>39</w:t>
            </w:r>
          </w:p>
        </w:tc>
        <w:tc>
          <w:tcPr>
            <w:tcW w:w="965" w:type="dxa"/>
            <w:shd w:val="clear" w:color="auto" w:fill="auto"/>
            <w:vAlign w:val="center"/>
          </w:tcPr>
          <w:p w:rsidR="0014659B" w:rsidRPr="006E60AE" w:rsidRDefault="0014659B" w:rsidP="0014659B">
            <w:pPr>
              <w:spacing w:after="0" w:line="240" w:lineRule="auto"/>
              <w:jc w:val="center"/>
              <w:rPr>
                <w:b/>
                <w:bCs/>
                <w:sz w:val="28"/>
                <w:szCs w:val="28"/>
                <w:rtl/>
              </w:rPr>
            </w:pPr>
            <w:r w:rsidRPr="006E60AE">
              <w:rPr>
                <w:rFonts w:hint="cs"/>
                <w:b/>
                <w:bCs/>
                <w:sz w:val="28"/>
                <w:szCs w:val="28"/>
                <w:rtl/>
              </w:rPr>
              <w:t>173</w:t>
            </w:r>
          </w:p>
        </w:tc>
      </w:tr>
      <w:tr w:rsidR="0014659B" w:rsidRPr="006E60AE" w:rsidTr="0014659B">
        <w:trPr>
          <w:trHeight w:val="728"/>
        </w:trPr>
        <w:tc>
          <w:tcPr>
            <w:tcW w:w="567" w:type="dxa"/>
            <w:vMerge w:val="restart"/>
            <w:shd w:val="clear" w:color="auto" w:fill="auto"/>
            <w:vAlign w:val="center"/>
          </w:tcPr>
          <w:p w:rsidR="0014659B" w:rsidRPr="006E60AE" w:rsidRDefault="0014659B" w:rsidP="0014659B">
            <w:pPr>
              <w:spacing w:before="240" w:after="0" w:line="240" w:lineRule="auto"/>
              <w:jc w:val="center"/>
              <w:rPr>
                <w:b/>
                <w:bCs/>
                <w:sz w:val="28"/>
                <w:szCs w:val="28"/>
                <w:rtl/>
              </w:rPr>
            </w:pPr>
            <w:r w:rsidRPr="006E60AE">
              <w:rPr>
                <w:rFonts w:hint="cs"/>
                <w:b/>
                <w:bCs/>
                <w:sz w:val="28"/>
                <w:szCs w:val="28"/>
                <w:rtl/>
              </w:rPr>
              <w:t>21</w:t>
            </w:r>
          </w:p>
        </w:tc>
        <w:tc>
          <w:tcPr>
            <w:tcW w:w="1842" w:type="dxa"/>
            <w:vMerge w:val="restart"/>
            <w:shd w:val="clear" w:color="auto" w:fill="auto"/>
            <w:vAlign w:val="center"/>
          </w:tcPr>
          <w:p w:rsidR="0014659B" w:rsidRPr="006E60AE" w:rsidRDefault="0014659B" w:rsidP="0014659B">
            <w:pPr>
              <w:spacing w:before="240" w:after="0" w:line="240" w:lineRule="auto"/>
              <w:jc w:val="center"/>
              <w:rPr>
                <w:rFonts w:cs="Abdulmagid"/>
                <w:b/>
                <w:bCs/>
                <w:sz w:val="24"/>
                <w:szCs w:val="24"/>
                <w:rtl/>
              </w:rPr>
            </w:pPr>
            <w:r w:rsidRPr="006E60AE">
              <w:rPr>
                <w:rFonts w:cs="Abdulmagid" w:hint="cs"/>
                <w:b/>
                <w:bCs/>
                <w:sz w:val="24"/>
                <w:szCs w:val="24"/>
                <w:rtl/>
              </w:rPr>
              <w:t>القصد الجنائي</w:t>
            </w:r>
          </w:p>
        </w:tc>
        <w:tc>
          <w:tcPr>
            <w:tcW w:w="5813" w:type="dxa"/>
            <w:shd w:val="clear" w:color="auto" w:fill="auto"/>
            <w:vAlign w:val="center"/>
          </w:tcPr>
          <w:p w:rsidR="0014659B" w:rsidRPr="005833CE" w:rsidRDefault="0014659B" w:rsidP="0014659B">
            <w:pPr>
              <w:spacing w:before="240" w:after="0"/>
              <w:jc w:val="lowKashida"/>
              <w:rPr>
                <w:rFonts w:ascii="Times New Roman" w:hAnsi="Times New Roman" w:cs="Times New Roman"/>
                <w:sz w:val="28"/>
                <w:szCs w:val="28"/>
                <w:rtl/>
              </w:rPr>
            </w:pPr>
            <w:r w:rsidRPr="005833CE">
              <w:rPr>
                <w:rFonts w:ascii="Times New Roman" w:hAnsi="Times New Roman" w:cs="Times New Roman"/>
                <w:sz w:val="28"/>
                <w:szCs w:val="28"/>
                <w:rtl/>
              </w:rPr>
              <w:t xml:space="preserve">قيـام القصد الجنـائـي مـن عـدمـه مـسألة تتعلـق بالوقائع التي تفصل فيهـا محكمة الموضوع دون معقـب عليهـا مـن المحكمـة العليـا طالمـا كـان استخلاصها متفقاً مع القانون </w:t>
            </w:r>
          </w:p>
        </w:tc>
        <w:tc>
          <w:tcPr>
            <w:tcW w:w="1020" w:type="dxa"/>
            <w:shd w:val="clear" w:color="auto" w:fill="auto"/>
            <w:vAlign w:val="center"/>
          </w:tcPr>
          <w:p w:rsidR="0014659B" w:rsidRPr="006E60AE" w:rsidRDefault="0014659B" w:rsidP="0014659B">
            <w:pPr>
              <w:spacing w:before="240" w:after="0" w:line="240" w:lineRule="auto"/>
              <w:jc w:val="center"/>
              <w:rPr>
                <w:b/>
                <w:bCs/>
                <w:sz w:val="28"/>
                <w:szCs w:val="28"/>
                <w:rtl/>
              </w:rPr>
            </w:pPr>
            <w:r w:rsidRPr="006E60AE">
              <w:rPr>
                <w:rFonts w:hint="cs"/>
                <w:b/>
                <w:bCs/>
                <w:sz w:val="28"/>
                <w:szCs w:val="28"/>
                <w:rtl/>
              </w:rPr>
              <w:t>75</w:t>
            </w:r>
          </w:p>
        </w:tc>
        <w:tc>
          <w:tcPr>
            <w:tcW w:w="965" w:type="dxa"/>
            <w:shd w:val="clear" w:color="auto" w:fill="auto"/>
            <w:vAlign w:val="center"/>
          </w:tcPr>
          <w:p w:rsidR="0014659B" w:rsidRPr="006E60AE" w:rsidRDefault="0014659B" w:rsidP="0014659B">
            <w:pPr>
              <w:spacing w:before="240" w:after="0" w:line="240" w:lineRule="auto"/>
              <w:jc w:val="center"/>
              <w:rPr>
                <w:b/>
                <w:bCs/>
                <w:sz w:val="28"/>
                <w:szCs w:val="28"/>
                <w:rtl/>
              </w:rPr>
            </w:pPr>
            <w:r w:rsidRPr="006E60AE">
              <w:rPr>
                <w:rFonts w:hint="cs"/>
                <w:b/>
                <w:bCs/>
                <w:sz w:val="28"/>
                <w:szCs w:val="28"/>
                <w:rtl/>
              </w:rPr>
              <w:t>275</w:t>
            </w:r>
          </w:p>
        </w:tc>
      </w:tr>
      <w:tr w:rsidR="0014659B" w:rsidRPr="006E60AE" w:rsidTr="0014659B">
        <w:trPr>
          <w:trHeight w:val="522"/>
        </w:trPr>
        <w:tc>
          <w:tcPr>
            <w:tcW w:w="567" w:type="dxa"/>
            <w:vMerge/>
            <w:shd w:val="clear" w:color="auto" w:fill="auto"/>
            <w:vAlign w:val="center"/>
          </w:tcPr>
          <w:p w:rsidR="0014659B" w:rsidRPr="006E60AE" w:rsidRDefault="0014659B" w:rsidP="0014659B">
            <w:pPr>
              <w:spacing w:before="240" w:line="240" w:lineRule="auto"/>
              <w:jc w:val="center"/>
              <w:rPr>
                <w:b/>
                <w:bCs/>
                <w:sz w:val="28"/>
                <w:szCs w:val="28"/>
                <w:rtl/>
              </w:rPr>
            </w:pPr>
          </w:p>
        </w:tc>
        <w:tc>
          <w:tcPr>
            <w:tcW w:w="1842" w:type="dxa"/>
            <w:vMerge/>
            <w:shd w:val="clear" w:color="auto" w:fill="auto"/>
            <w:vAlign w:val="center"/>
          </w:tcPr>
          <w:p w:rsidR="0014659B" w:rsidRPr="006E60AE" w:rsidRDefault="0014659B" w:rsidP="0014659B">
            <w:pPr>
              <w:spacing w:before="240" w:line="240" w:lineRule="auto"/>
              <w:jc w:val="center"/>
              <w:rPr>
                <w:rFonts w:cs="Abdulmagid"/>
                <w:b/>
                <w:bCs/>
                <w:sz w:val="24"/>
                <w:szCs w:val="24"/>
                <w:rtl/>
              </w:rPr>
            </w:pPr>
          </w:p>
        </w:tc>
        <w:tc>
          <w:tcPr>
            <w:tcW w:w="5813" w:type="dxa"/>
            <w:shd w:val="clear" w:color="auto" w:fill="auto"/>
            <w:vAlign w:val="center"/>
          </w:tcPr>
          <w:p w:rsidR="0014659B" w:rsidRPr="005833CE" w:rsidRDefault="0014659B" w:rsidP="0014659B">
            <w:pPr>
              <w:spacing w:before="240"/>
              <w:jc w:val="lowKashida"/>
              <w:rPr>
                <w:rFonts w:ascii="Times New Roman" w:hAnsi="Times New Roman" w:cs="Times New Roman"/>
                <w:sz w:val="28"/>
                <w:szCs w:val="28"/>
                <w:rtl/>
              </w:rPr>
            </w:pPr>
            <w:r w:rsidRPr="005833CE">
              <w:rPr>
                <w:rFonts w:ascii="Times New Roman" w:hAnsi="Times New Roman" w:cs="Times New Roman"/>
                <w:sz w:val="28"/>
                <w:szCs w:val="28"/>
                <w:rtl/>
                <w:lang w:bidi="ar-EG"/>
              </w:rPr>
              <w:t>الخطأ في شخص المجني عليه لا يغير مـن وصـف الجريمة</w:t>
            </w:r>
          </w:p>
        </w:tc>
        <w:tc>
          <w:tcPr>
            <w:tcW w:w="1020"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81</w:t>
            </w:r>
          </w:p>
        </w:tc>
        <w:tc>
          <w:tcPr>
            <w:tcW w:w="965"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289</w:t>
            </w:r>
          </w:p>
        </w:tc>
      </w:tr>
      <w:tr w:rsidR="0014659B" w:rsidRPr="006E60AE" w:rsidTr="0014659B">
        <w:tc>
          <w:tcPr>
            <w:tcW w:w="567"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22</w:t>
            </w:r>
          </w:p>
        </w:tc>
        <w:tc>
          <w:tcPr>
            <w:tcW w:w="1842" w:type="dxa"/>
            <w:shd w:val="clear" w:color="auto" w:fill="auto"/>
            <w:vAlign w:val="center"/>
          </w:tcPr>
          <w:p w:rsidR="0014659B" w:rsidRPr="006E60AE" w:rsidRDefault="0014659B" w:rsidP="0014659B">
            <w:pPr>
              <w:spacing w:before="240" w:line="240" w:lineRule="auto"/>
              <w:jc w:val="center"/>
              <w:rPr>
                <w:rFonts w:cs="Abdulmagid"/>
                <w:b/>
                <w:bCs/>
                <w:sz w:val="24"/>
                <w:szCs w:val="24"/>
                <w:rtl/>
              </w:rPr>
            </w:pPr>
            <w:r w:rsidRPr="006E60AE">
              <w:rPr>
                <w:rFonts w:cs="Abdulmagid" w:hint="cs"/>
                <w:b/>
                <w:bCs/>
                <w:sz w:val="24"/>
                <w:szCs w:val="24"/>
                <w:rtl/>
              </w:rPr>
              <w:t>المطالبة بالأرش</w:t>
            </w:r>
          </w:p>
        </w:tc>
        <w:tc>
          <w:tcPr>
            <w:tcW w:w="5813" w:type="dxa"/>
            <w:shd w:val="clear" w:color="auto" w:fill="auto"/>
            <w:vAlign w:val="center"/>
          </w:tcPr>
          <w:p w:rsidR="0014659B" w:rsidRPr="005833CE" w:rsidRDefault="0014659B" w:rsidP="0014659B">
            <w:pPr>
              <w:spacing w:before="240"/>
              <w:jc w:val="lowKashida"/>
              <w:rPr>
                <w:rFonts w:ascii="Times New Roman" w:hAnsi="Times New Roman" w:cs="Times New Roman"/>
                <w:sz w:val="28"/>
                <w:szCs w:val="28"/>
                <w:rtl/>
                <w:lang w:bidi="ar-EG"/>
              </w:rPr>
            </w:pPr>
            <w:r w:rsidRPr="005833CE">
              <w:rPr>
                <w:rFonts w:ascii="Times New Roman" w:hAnsi="Times New Roman" w:cs="Times New Roman"/>
                <w:sz w:val="28"/>
                <w:szCs w:val="28"/>
                <w:rtl/>
                <w:lang w:bidi="ar-EG"/>
              </w:rPr>
              <w:t>حـق المطالبـة بـالأرش لا يحـول دون تنفيـذ حـكـم القصاص ..</w:t>
            </w:r>
          </w:p>
        </w:tc>
        <w:tc>
          <w:tcPr>
            <w:tcW w:w="1020"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16</w:t>
            </w:r>
          </w:p>
        </w:tc>
        <w:tc>
          <w:tcPr>
            <w:tcW w:w="965"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75</w:t>
            </w:r>
          </w:p>
        </w:tc>
      </w:tr>
      <w:tr w:rsidR="0014659B" w:rsidRPr="006E60AE" w:rsidTr="0014659B">
        <w:tc>
          <w:tcPr>
            <w:tcW w:w="567"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23</w:t>
            </w:r>
          </w:p>
        </w:tc>
        <w:tc>
          <w:tcPr>
            <w:tcW w:w="1842" w:type="dxa"/>
            <w:shd w:val="clear" w:color="auto" w:fill="auto"/>
            <w:vAlign w:val="center"/>
          </w:tcPr>
          <w:p w:rsidR="0014659B" w:rsidRPr="006E60AE" w:rsidRDefault="0014659B" w:rsidP="0014659B">
            <w:pPr>
              <w:spacing w:before="240" w:line="240" w:lineRule="auto"/>
              <w:jc w:val="center"/>
              <w:rPr>
                <w:rFonts w:cs="Abdulmagid"/>
                <w:b/>
                <w:bCs/>
                <w:sz w:val="24"/>
                <w:szCs w:val="24"/>
                <w:rtl/>
              </w:rPr>
            </w:pPr>
            <w:r w:rsidRPr="006E60AE">
              <w:rPr>
                <w:rFonts w:cs="Abdulmagid" w:hint="cs"/>
                <w:b/>
                <w:bCs/>
                <w:sz w:val="24"/>
                <w:szCs w:val="24"/>
                <w:rtl/>
              </w:rPr>
              <w:t>الاتهـــــام الوارد في قــرار النيابة العامة</w:t>
            </w:r>
          </w:p>
        </w:tc>
        <w:tc>
          <w:tcPr>
            <w:tcW w:w="5813" w:type="dxa"/>
            <w:shd w:val="clear" w:color="auto" w:fill="auto"/>
            <w:vAlign w:val="center"/>
          </w:tcPr>
          <w:p w:rsidR="0014659B" w:rsidRPr="005833CE" w:rsidRDefault="0014659B" w:rsidP="0014659B">
            <w:pPr>
              <w:spacing w:before="240"/>
              <w:jc w:val="lowKashida"/>
              <w:rPr>
                <w:rFonts w:ascii="Times New Roman" w:hAnsi="Times New Roman" w:cs="Times New Roman"/>
                <w:sz w:val="28"/>
                <w:szCs w:val="28"/>
                <w:rtl/>
                <w:lang w:bidi="ar-EG"/>
              </w:rPr>
            </w:pPr>
            <w:r w:rsidRPr="005833CE">
              <w:rPr>
                <w:rFonts w:ascii="Times New Roman" w:hAnsi="Times New Roman" w:cs="Times New Roman"/>
                <w:sz w:val="28"/>
                <w:szCs w:val="28"/>
                <w:rtl/>
                <w:lang w:bidi="ar-EG"/>
              </w:rPr>
              <w:t xml:space="preserve"> على محكمة الموضوع الفصل في الاتهام الوارد في قرار النيابة العامة ولا يجوز لها الفصل فيما لم يشمله قرار الاتهام ولم تتضمنه الدعوى العامة .</w:t>
            </w:r>
          </w:p>
        </w:tc>
        <w:tc>
          <w:tcPr>
            <w:tcW w:w="1020"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35</w:t>
            </w:r>
          </w:p>
        </w:tc>
        <w:tc>
          <w:tcPr>
            <w:tcW w:w="965"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160</w:t>
            </w:r>
          </w:p>
        </w:tc>
      </w:tr>
      <w:tr w:rsidR="0014659B" w:rsidRPr="006E60AE" w:rsidTr="0014659B">
        <w:tc>
          <w:tcPr>
            <w:tcW w:w="567"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24</w:t>
            </w:r>
          </w:p>
        </w:tc>
        <w:tc>
          <w:tcPr>
            <w:tcW w:w="1842" w:type="dxa"/>
            <w:shd w:val="clear" w:color="auto" w:fill="auto"/>
            <w:vAlign w:val="center"/>
          </w:tcPr>
          <w:p w:rsidR="0014659B" w:rsidRPr="006E60AE" w:rsidRDefault="0014659B" w:rsidP="0014659B">
            <w:pPr>
              <w:spacing w:before="240" w:line="240" w:lineRule="auto"/>
              <w:jc w:val="center"/>
              <w:rPr>
                <w:rFonts w:cs="Abdulmagid"/>
                <w:b/>
                <w:bCs/>
                <w:sz w:val="24"/>
                <w:szCs w:val="24"/>
                <w:rtl/>
              </w:rPr>
            </w:pPr>
            <w:r w:rsidRPr="006E60AE">
              <w:rPr>
                <w:rFonts w:cs="Abdulmagid" w:hint="cs"/>
                <w:b/>
                <w:bCs/>
                <w:sz w:val="24"/>
                <w:szCs w:val="24"/>
                <w:rtl/>
              </w:rPr>
              <w:t>الطعن من حيث الشكل الإجازة القضائية خلال مدة الطعن</w:t>
            </w:r>
          </w:p>
        </w:tc>
        <w:tc>
          <w:tcPr>
            <w:tcW w:w="5813" w:type="dxa"/>
            <w:shd w:val="clear" w:color="auto" w:fill="auto"/>
            <w:vAlign w:val="center"/>
          </w:tcPr>
          <w:p w:rsidR="0014659B" w:rsidRPr="005833CE" w:rsidRDefault="0014659B" w:rsidP="00002568">
            <w:pPr>
              <w:numPr>
                <w:ilvl w:val="0"/>
                <w:numId w:val="23"/>
              </w:numPr>
              <w:spacing w:before="240" w:after="0" w:line="240" w:lineRule="auto"/>
              <w:ind w:left="184" w:hanging="184"/>
              <w:jc w:val="lowKashida"/>
              <w:rPr>
                <w:rFonts w:ascii="Times New Roman" w:hAnsi="Times New Roman" w:cs="Times New Roman"/>
                <w:sz w:val="28"/>
                <w:szCs w:val="28"/>
                <w:rtl/>
                <w:lang w:bidi="ar-EG"/>
              </w:rPr>
            </w:pPr>
            <w:r w:rsidRPr="005833CE">
              <w:rPr>
                <w:rFonts w:ascii="Times New Roman" w:hAnsi="Times New Roman" w:cs="Times New Roman"/>
                <w:sz w:val="28"/>
                <w:szCs w:val="28"/>
                <w:rtl/>
                <w:lang w:bidi="ar-EG"/>
              </w:rPr>
              <w:t xml:space="preserve">يتم احتساب المدة القانونية للطعـن مـن تاريخ النطق بالحكم لمن كان حاضراً جلسة النطق به أو استلامه </w:t>
            </w:r>
          </w:p>
          <w:p w:rsidR="0014659B" w:rsidRPr="005833CE" w:rsidRDefault="0014659B" w:rsidP="00002568">
            <w:pPr>
              <w:numPr>
                <w:ilvl w:val="0"/>
                <w:numId w:val="23"/>
              </w:numPr>
              <w:ind w:left="184" w:hanging="184"/>
              <w:jc w:val="lowKashida"/>
              <w:rPr>
                <w:rFonts w:ascii="Times New Roman" w:hAnsi="Times New Roman" w:cs="Times New Roman"/>
                <w:sz w:val="28"/>
                <w:szCs w:val="28"/>
                <w:rtl/>
                <w:lang w:bidi="ar-EG"/>
              </w:rPr>
            </w:pPr>
            <w:r w:rsidRPr="005833CE">
              <w:rPr>
                <w:rFonts w:ascii="Times New Roman" w:hAnsi="Times New Roman" w:cs="Times New Roman"/>
                <w:sz w:val="28"/>
                <w:szCs w:val="28"/>
                <w:rtl/>
                <w:lang w:bidi="ar-EG"/>
              </w:rPr>
              <w:t>لا تحـسب الإجـازة القضائية والرسميـة من مدة الطعن</w:t>
            </w:r>
          </w:p>
        </w:tc>
        <w:tc>
          <w:tcPr>
            <w:tcW w:w="1020"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55</w:t>
            </w:r>
          </w:p>
        </w:tc>
        <w:tc>
          <w:tcPr>
            <w:tcW w:w="965"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221</w:t>
            </w:r>
          </w:p>
        </w:tc>
      </w:tr>
      <w:tr w:rsidR="0014659B" w:rsidRPr="006E60AE" w:rsidTr="0014659B">
        <w:tc>
          <w:tcPr>
            <w:tcW w:w="567"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25</w:t>
            </w:r>
          </w:p>
        </w:tc>
        <w:tc>
          <w:tcPr>
            <w:tcW w:w="1842" w:type="dxa"/>
            <w:shd w:val="clear" w:color="auto" w:fill="auto"/>
            <w:vAlign w:val="center"/>
          </w:tcPr>
          <w:p w:rsidR="0014659B" w:rsidRPr="006E60AE" w:rsidRDefault="0014659B" w:rsidP="0014659B">
            <w:pPr>
              <w:spacing w:before="240" w:line="240" w:lineRule="auto"/>
              <w:jc w:val="center"/>
              <w:rPr>
                <w:rFonts w:cs="Abdulmagid"/>
                <w:b/>
                <w:bCs/>
                <w:sz w:val="24"/>
                <w:szCs w:val="24"/>
                <w:rtl/>
              </w:rPr>
            </w:pPr>
            <w:r w:rsidRPr="006E60AE">
              <w:rPr>
                <w:rFonts w:cs="Abdulmagid" w:hint="cs"/>
                <w:b/>
                <w:bCs/>
                <w:sz w:val="24"/>
                <w:szCs w:val="24"/>
                <w:rtl/>
              </w:rPr>
              <w:t>الإعـادة من محكمة الاستئناف إلى محكمة أول درجة</w:t>
            </w:r>
          </w:p>
        </w:tc>
        <w:tc>
          <w:tcPr>
            <w:tcW w:w="5813" w:type="dxa"/>
            <w:shd w:val="clear" w:color="auto" w:fill="auto"/>
            <w:vAlign w:val="center"/>
          </w:tcPr>
          <w:p w:rsidR="0014659B" w:rsidRPr="005833CE" w:rsidRDefault="0014659B" w:rsidP="0014659B">
            <w:pPr>
              <w:spacing w:before="240"/>
              <w:jc w:val="lowKashida"/>
              <w:rPr>
                <w:rFonts w:ascii="Times New Roman" w:hAnsi="Times New Roman" w:cs="Times New Roman"/>
                <w:sz w:val="28"/>
                <w:szCs w:val="28"/>
                <w:rtl/>
                <w:lang w:bidi="ar-EG"/>
              </w:rPr>
            </w:pPr>
            <w:r w:rsidRPr="005833CE">
              <w:rPr>
                <w:rFonts w:ascii="Times New Roman" w:hAnsi="Times New Roman" w:cs="Times New Roman"/>
                <w:sz w:val="28"/>
                <w:szCs w:val="28"/>
                <w:rtl/>
                <w:lang w:bidi="ar-EG"/>
              </w:rPr>
              <w:t>على محكمة الاستئناف الفصل في كافة الوقائع المرتبطة بالدعوى باعتبارها محكمة موضوع فحسب بل لأنه ليس لهـا الإعادة إلى محكمة أول درجـة في غير الحالتين التين نصت عليهمـا المـادة ( 449 ) إ.ج فيمـا إذا قـضت بإلغـاء الحكـم الابتـدائـي لـعـدم الاختصاص أو ب</w:t>
            </w:r>
            <w:r>
              <w:rPr>
                <w:rFonts w:ascii="Times New Roman" w:hAnsi="Times New Roman" w:cs="Times New Roman"/>
                <w:sz w:val="28"/>
                <w:szCs w:val="28"/>
                <w:rtl/>
                <w:lang w:bidi="ar-EG"/>
              </w:rPr>
              <w:t>رفض الدفع الفرعي ونظر الدعوى</w:t>
            </w:r>
            <w:r>
              <w:rPr>
                <w:rFonts w:ascii="Times New Roman" w:hAnsi="Times New Roman" w:cs="Times New Roman" w:hint="cs"/>
                <w:sz w:val="28"/>
                <w:szCs w:val="28"/>
                <w:rtl/>
                <w:lang w:bidi="ar-EG"/>
              </w:rPr>
              <w:t>.</w:t>
            </w:r>
          </w:p>
        </w:tc>
        <w:tc>
          <w:tcPr>
            <w:tcW w:w="1020"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5</w:t>
            </w:r>
          </w:p>
        </w:tc>
        <w:tc>
          <w:tcPr>
            <w:tcW w:w="965"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29</w:t>
            </w:r>
          </w:p>
        </w:tc>
      </w:tr>
      <w:tr w:rsidR="0014659B" w:rsidRPr="006E60AE" w:rsidTr="0014659B">
        <w:tc>
          <w:tcPr>
            <w:tcW w:w="567"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26</w:t>
            </w:r>
          </w:p>
        </w:tc>
        <w:tc>
          <w:tcPr>
            <w:tcW w:w="1842" w:type="dxa"/>
            <w:shd w:val="clear" w:color="auto" w:fill="auto"/>
            <w:vAlign w:val="center"/>
          </w:tcPr>
          <w:p w:rsidR="0014659B" w:rsidRPr="006E60AE" w:rsidRDefault="0014659B" w:rsidP="0014659B">
            <w:pPr>
              <w:spacing w:before="240" w:line="240" w:lineRule="auto"/>
              <w:jc w:val="center"/>
              <w:rPr>
                <w:rFonts w:cs="Abdulmagid"/>
                <w:b/>
                <w:bCs/>
                <w:sz w:val="24"/>
                <w:szCs w:val="24"/>
                <w:rtl/>
              </w:rPr>
            </w:pPr>
            <w:r w:rsidRPr="006E60AE">
              <w:rPr>
                <w:rFonts w:cs="Abdulmagid" w:hint="cs"/>
                <w:b/>
                <w:bCs/>
                <w:sz w:val="24"/>
                <w:szCs w:val="24"/>
                <w:rtl/>
              </w:rPr>
              <w:t>الإكـراه</w:t>
            </w:r>
          </w:p>
        </w:tc>
        <w:tc>
          <w:tcPr>
            <w:tcW w:w="5813" w:type="dxa"/>
            <w:shd w:val="clear" w:color="auto" w:fill="auto"/>
            <w:vAlign w:val="center"/>
          </w:tcPr>
          <w:p w:rsidR="0014659B" w:rsidRPr="005833CE" w:rsidRDefault="0014659B" w:rsidP="0014659B">
            <w:pPr>
              <w:spacing w:before="240"/>
              <w:jc w:val="lowKashida"/>
              <w:rPr>
                <w:rFonts w:ascii="Times New Roman" w:hAnsi="Times New Roman" w:cs="Times New Roman"/>
                <w:sz w:val="28"/>
                <w:szCs w:val="28"/>
                <w:rtl/>
                <w:lang w:bidi="ar-EG"/>
              </w:rPr>
            </w:pPr>
            <w:r w:rsidRPr="005833CE">
              <w:rPr>
                <w:rFonts w:ascii="Times New Roman" w:hAnsi="Times New Roman" w:cs="Times New Roman"/>
                <w:sz w:val="28"/>
                <w:szCs w:val="28"/>
                <w:rtl/>
                <w:lang w:bidi="ar-EG"/>
              </w:rPr>
              <w:t>إذا بني الحكم على اعتراف الجاني تحت الإكراه وجب نقضه .</w:t>
            </w:r>
          </w:p>
        </w:tc>
        <w:tc>
          <w:tcPr>
            <w:tcW w:w="1020"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56</w:t>
            </w:r>
          </w:p>
        </w:tc>
        <w:tc>
          <w:tcPr>
            <w:tcW w:w="965"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224</w:t>
            </w:r>
          </w:p>
        </w:tc>
      </w:tr>
      <w:tr w:rsidR="0014659B" w:rsidRPr="006E60AE" w:rsidTr="0014659B">
        <w:tc>
          <w:tcPr>
            <w:tcW w:w="567"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27</w:t>
            </w:r>
          </w:p>
        </w:tc>
        <w:tc>
          <w:tcPr>
            <w:tcW w:w="1842" w:type="dxa"/>
            <w:shd w:val="clear" w:color="auto" w:fill="auto"/>
            <w:vAlign w:val="center"/>
          </w:tcPr>
          <w:p w:rsidR="0014659B" w:rsidRPr="006E60AE" w:rsidRDefault="0014659B" w:rsidP="0014659B">
            <w:pPr>
              <w:spacing w:before="240" w:line="240" w:lineRule="auto"/>
              <w:jc w:val="center"/>
              <w:rPr>
                <w:rFonts w:cs="Abdulmagid"/>
                <w:b/>
                <w:bCs/>
                <w:sz w:val="24"/>
                <w:szCs w:val="24"/>
                <w:rtl/>
              </w:rPr>
            </w:pPr>
            <w:r w:rsidRPr="006E60AE">
              <w:rPr>
                <w:rFonts w:cs="Abdulmagid" w:hint="cs"/>
                <w:b/>
                <w:bCs/>
                <w:sz w:val="24"/>
                <w:szCs w:val="24"/>
                <w:rtl/>
              </w:rPr>
              <w:t>بحث الوقائع</w:t>
            </w:r>
          </w:p>
        </w:tc>
        <w:tc>
          <w:tcPr>
            <w:tcW w:w="5813" w:type="dxa"/>
            <w:shd w:val="clear" w:color="auto" w:fill="auto"/>
            <w:vAlign w:val="center"/>
          </w:tcPr>
          <w:p w:rsidR="0014659B" w:rsidRPr="005833CE" w:rsidRDefault="0014659B" w:rsidP="0014659B">
            <w:pPr>
              <w:spacing w:before="240"/>
              <w:jc w:val="lowKashida"/>
              <w:rPr>
                <w:rFonts w:ascii="Times New Roman" w:hAnsi="Times New Roman" w:cs="Times New Roman"/>
                <w:sz w:val="28"/>
                <w:szCs w:val="28"/>
                <w:rtl/>
                <w:lang w:bidi="ar-EG"/>
              </w:rPr>
            </w:pPr>
            <w:r w:rsidRPr="005833CE">
              <w:rPr>
                <w:rFonts w:ascii="Times New Roman" w:hAnsi="Times New Roman" w:cs="Times New Roman"/>
                <w:sz w:val="28"/>
                <w:szCs w:val="28"/>
                <w:rtl/>
                <w:lang w:bidi="ar-EG"/>
              </w:rPr>
              <w:t>بحـث الـوقـائـع تـخـتـص بـه محكمـة الموضـوع استقلالاً دون معقب عليها من المحكمة العليا .</w:t>
            </w:r>
          </w:p>
        </w:tc>
        <w:tc>
          <w:tcPr>
            <w:tcW w:w="1020"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1</w:t>
            </w:r>
          </w:p>
        </w:tc>
        <w:tc>
          <w:tcPr>
            <w:tcW w:w="965"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17</w:t>
            </w:r>
          </w:p>
        </w:tc>
      </w:tr>
      <w:tr w:rsidR="0014659B" w:rsidRPr="006E60AE" w:rsidTr="0014659B">
        <w:tc>
          <w:tcPr>
            <w:tcW w:w="567"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28</w:t>
            </w:r>
          </w:p>
        </w:tc>
        <w:tc>
          <w:tcPr>
            <w:tcW w:w="1842" w:type="dxa"/>
            <w:shd w:val="clear" w:color="auto" w:fill="auto"/>
            <w:vAlign w:val="center"/>
          </w:tcPr>
          <w:p w:rsidR="0014659B" w:rsidRPr="006E60AE" w:rsidRDefault="0014659B" w:rsidP="0014659B">
            <w:pPr>
              <w:spacing w:before="240" w:line="240" w:lineRule="auto"/>
              <w:jc w:val="center"/>
              <w:rPr>
                <w:rFonts w:cs="Abdulmagid"/>
                <w:b/>
                <w:bCs/>
                <w:sz w:val="24"/>
                <w:szCs w:val="24"/>
                <w:rtl/>
              </w:rPr>
            </w:pPr>
            <w:r w:rsidRPr="006E60AE">
              <w:rPr>
                <w:rFonts w:cs="Abdulmagid" w:hint="cs"/>
                <w:b/>
                <w:bCs/>
                <w:sz w:val="24"/>
                <w:szCs w:val="24"/>
                <w:rtl/>
              </w:rPr>
              <w:t>تأسيس الحكم الاستئنافي على حيثيات الحكم الابتدائي</w:t>
            </w:r>
          </w:p>
        </w:tc>
        <w:tc>
          <w:tcPr>
            <w:tcW w:w="5813" w:type="dxa"/>
            <w:shd w:val="clear" w:color="auto" w:fill="auto"/>
            <w:vAlign w:val="center"/>
          </w:tcPr>
          <w:p w:rsidR="0014659B" w:rsidRPr="005833CE" w:rsidRDefault="0014659B" w:rsidP="0014659B">
            <w:pPr>
              <w:spacing w:before="240"/>
              <w:jc w:val="lowKashida"/>
              <w:rPr>
                <w:rFonts w:ascii="Times New Roman" w:hAnsi="Times New Roman" w:cs="Times New Roman"/>
                <w:sz w:val="28"/>
                <w:szCs w:val="28"/>
                <w:rtl/>
                <w:lang w:bidi="ar-EG"/>
              </w:rPr>
            </w:pPr>
            <w:r w:rsidRPr="005833CE">
              <w:rPr>
                <w:rFonts w:ascii="Times New Roman" w:hAnsi="Times New Roman" w:cs="Times New Roman"/>
                <w:sz w:val="28"/>
                <w:szCs w:val="28"/>
                <w:rtl/>
                <w:lang w:bidi="ar-EG"/>
              </w:rPr>
              <w:t>يجـوز للمحكمة الاستئنافية أن تؤسس حكمهـا بالإحالة علـى حيثيات الحكم الابتـدائـي مـادام جـاء حكمهـا عـلـى أسـاس وفي ضـوء مبـدأ حرية المحكمة في تكوين عقيدتها وفقاً للمادة ( 367 ) أ.ج</w:t>
            </w:r>
          </w:p>
        </w:tc>
        <w:tc>
          <w:tcPr>
            <w:tcW w:w="1020"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25</w:t>
            </w:r>
          </w:p>
        </w:tc>
        <w:tc>
          <w:tcPr>
            <w:tcW w:w="965"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120</w:t>
            </w:r>
          </w:p>
        </w:tc>
      </w:tr>
      <w:tr w:rsidR="0014659B" w:rsidRPr="006E60AE" w:rsidTr="0014659B">
        <w:tc>
          <w:tcPr>
            <w:tcW w:w="567" w:type="dxa"/>
            <w:shd w:val="clear" w:color="auto" w:fill="auto"/>
            <w:vAlign w:val="center"/>
          </w:tcPr>
          <w:p w:rsidR="0014659B" w:rsidRPr="006E60AE" w:rsidRDefault="0014659B" w:rsidP="0014659B">
            <w:pPr>
              <w:spacing w:line="240" w:lineRule="auto"/>
              <w:jc w:val="center"/>
              <w:rPr>
                <w:b/>
                <w:bCs/>
                <w:sz w:val="28"/>
                <w:szCs w:val="28"/>
                <w:rtl/>
              </w:rPr>
            </w:pPr>
            <w:r w:rsidRPr="006E60AE">
              <w:rPr>
                <w:rFonts w:hint="cs"/>
                <w:b/>
                <w:bCs/>
                <w:sz w:val="28"/>
                <w:szCs w:val="28"/>
                <w:rtl/>
              </w:rPr>
              <w:t>29</w:t>
            </w:r>
          </w:p>
        </w:tc>
        <w:tc>
          <w:tcPr>
            <w:tcW w:w="1842" w:type="dxa"/>
            <w:shd w:val="clear" w:color="auto" w:fill="auto"/>
            <w:vAlign w:val="center"/>
          </w:tcPr>
          <w:p w:rsidR="0014659B" w:rsidRPr="006E60AE" w:rsidRDefault="0014659B" w:rsidP="0014659B">
            <w:pPr>
              <w:spacing w:line="240" w:lineRule="auto"/>
              <w:jc w:val="center"/>
              <w:rPr>
                <w:rFonts w:cs="Abdulmagid"/>
                <w:b/>
                <w:bCs/>
                <w:sz w:val="24"/>
                <w:szCs w:val="24"/>
                <w:rtl/>
              </w:rPr>
            </w:pPr>
            <w:r w:rsidRPr="006E60AE">
              <w:rPr>
                <w:rFonts w:cs="Abdulmagid" w:hint="cs"/>
                <w:b/>
                <w:bCs/>
                <w:sz w:val="24"/>
                <w:szCs w:val="24"/>
                <w:rtl/>
              </w:rPr>
              <w:t>تحديد سن المتهم</w:t>
            </w:r>
          </w:p>
        </w:tc>
        <w:tc>
          <w:tcPr>
            <w:tcW w:w="5813" w:type="dxa"/>
            <w:shd w:val="clear" w:color="auto" w:fill="auto"/>
            <w:vAlign w:val="center"/>
          </w:tcPr>
          <w:p w:rsidR="0014659B" w:rsidRPr="005833CE" w:rsidRDefault="0014659B" w:rsidP="0014659B">
            <w:pPr>
              <w:spacing w:after="0"/>
              <w:jc w:val="lowKashida"/>
              <w:rPr>
                <w:rFonts w:ascii="Times New Roman" w:hAnsi="Times New Roman" w:cs="Times New Roman"/>
                <w:sz w:val="28"/>
                <w:szCs w:val="28"/>
                <w:rtl/>
                <w:lang w:bidi="ar-EG"/>
              </w:rPr>
            </w:pPr>
            <w:r w:rsidRPr="005833CE">
              <w:rPr>
                <w:rFonts w:ascii="Times New Roman" w:hAnsi="Times New Roman" w:cs="Times New Roman"/>
                <w:sz w:val="28"/>
                <w:szCs w:val="28"/>
                <w:rtl/>
                <w:lang w:bidi="ar-EG"/>
              </w:rPr>
              <w:t xml:space="preserve"> إذا تناقضت المستندات بـشأن سـن المـتهم وجـب عرضه على الطبيب المختص لتحديد سنه .. </w:t>
            </w:r>
          </w:p>
          <w:p w:rsidR="0014659B" w:rsidRPr="005833CE" w:rsidRDefault="0014659B" w:rsidP="0014659B">
            <w:pPr>
              <w:jc w:val="lowKashida"/>
              <w:rPr>
                <w:rFonts w:ascii="Times New Roman" w:hAnsi="Times New Roman" w:cs="Times New Roman"/>
                <w:sz w:val="28"/>
                <w:szCs w:val="28"/>
                <w:rtl/>
                <w:lang w:bidi="ar-EG"/>
              </w:rPr>
            </w:pPr>
            <w:r w:rsidRPr="005833CE">
              <w:rPr>
                <w:rFonts w:ascii="Times New Roman" w:hAnsi="Times New Roman" w:cs="Times New Roman"/>
                <w:sz w:val="28"/>
                <w:szCs w:val="28"/>
                <w:rtl/>
                <w:lang w:bidi="ar-EG"/>
              </w:rPr>
              <w:t>في حالة الحكـم بالقصاص يجـب عـرض المتهم على لجنة طبية لمعرفة سنه على وجه اليقين ..</w:t>
            </w:r>
          </w:p>
        </w:tc>
        <w:tc>
          <w:tcPr>
            <w:tcW w:w="1020" w:type="dxa"/>
            <w:shd w:val="clear" w:color="auto" w:fill="auto"/>
            <w:vAlign w:val="center"/>
          </w:tcPr>
          <w:p w:rsidR="0014659B" w:rsidRPr="006E60AE" w:rsidRDefault="0014659B" w:rsidP="0014659B">
            <w:pPr>
              <w:spacing w:line="240" w:lineRule="auto"/>
              <w:jc w:val="center"/>
              <w:rPr>
                <w:b/>
                <w:bCs/>
                <w:sz w:val="28"/>
                <w:szCs w:val="28"/>
                <w:rtl/>
              </w:rPr>
            </w:pPr>
            <w:r w:rsidRPr="006E60AE">
              <w:rPr>
                <w:rFonts w:hint="cs"/>
                <w:b/>
                <w:bCs/>
                <w:sz w:val="28"/>
                <w:szCs w:val="28"/>
                <w:rtl/>
              </w:rPr>
              <w:t>80</w:t>
            </w:r>
          </w:p>
        </w:tc>
        <w:tc>
          <w:tcPr>
            <w:tcW w:w="965" w:type="dxa"/>
            <w:shd w:val="clear" w:color="auto" w:fill="auto"/>
            <w:vAlign w:val="center"/>
          </w:tcPr>
          <w:p w:rsidR="0014659B" w:rsidRPr="006E60AE" w:rsidRDefault="0014659B" w:rsidP="0014659B">
            <w:pPr>
              <w:spacing w:line="240" w:lineRule="auto"/>
              <w:jc w:val="center"/>
              <w:rPr>
                <w:b/>
                <w:bCs/>
                <w:sz w:val="28"/>
                <w:szCs w:val="28"/>
                <w:rtl/>
              </w:rPr>
            </w:pPr>
            <w:r w:rsidRPr="006E60AE">
              <w:rPr>
                <w:rFonts w:hint="cs"/>
                <w:b/>
                <w:bCs/>
                <w:sz w:val="28"/>
                <w:szCs w:val="28"/>
                <w:rtl/>
              </w:rPr>
              <w:t>286</w:t>
            </w:r>
          </w:p>
        </w:tc>
      </w:tr>
      <w:tr w:rsidR="0014659B" w:rsidRPr="006E60AE" w:rsidTr="0014659B">
        <w:tc>
          <w:tcPr>
            <w:tcW w:w="567" w:type="dxa"/>
            <w:shd w:val="clear" w:color="auto" w:fill="auto"/>
            <w:vAlign w:val="center"/>
          </w:tcPr>
          <w:p w:rsidR="0014659B" w:rsidRPr="006E60AE" w:rsidRDefault="0014659B" w:rsidP="0014659B">
            <w:pPr>
              <w:spacing w:line="240" w:lineRule="auto"/>
              <w:jc w:val="center"/>
              <w:rPr>
                <w:b/>
                <w:bCs/>
                <w:sz w:val="28"/>
                <w:szCs w:val="28"/>
                <w:rtl/>
              </w:rPr>
            </w:pPr>
            <w:r w:rsidRPr="006E60AE">
              <w:rPr>
                <w:rFonts w:hint="cs"/>
                <w:b/>
                <w:bCs/>
                <w:sz w:val="28"/>
                <w:szCs w:val="28"/>
                <w:rtl/>
              </w:rPr>
              <w:t>30</w:t>
            </w:r>
          </w:p>
        </w:tc>
        <w:tc>
          <w:tcPr>
            <w:tcW w:w="1842" w:type="dxa"/>
            <w:shd w:val="clear" w:color="auto" w:fill="auto"/>
            <w:vAlign w:val="center"/>
          </w:tcPr>
          <w:p w:rsidR="0014659B" w:rsidRPr="006E60AE" w:rsidRDefault="0014659B" w:rsidP="0014659B">
            <w:pPr>
              <w:spacing w:line="240" w:lineRule="auto"/>
              <w:jc w:val="center"/>
              <w:rPr>
                <w:rFonts w:cs="Abdulmagid"/>
                <w:b/>
                <w:bCs/>
                <w:sz w:val="24"/>
                <w:szCs w:val="24"/>
                <w:rtl/>
              </w:rPr>
            </w:pPr>
            <w:r w:rsidRPr="006E60AE">
              <w:rPr>
                <w:rFonts w:cs="Abdulmagid" w:hint="cs"/>
                <w:b/>
                <w:bCs/>
                <w:sz w:val="24"/>
                <w:szCs w:val="24"/>
                <w:rtl/>
              </w:rPr>
              <w:t>تحديد سن المسؤولية</w:t>
            </w:r>
          </w:p>
        </w:tc>
        <w:tc>
          <w:tcPr>
            <w:tcW w:w="5813" w:type="dxa"/>
            <w:shd w:val="clear" w:color="auto" w:fill="auto"/>
            <w:vAlign w:val="center"/>
          </w:tcPr>
          <w:p w:rsidR="0014659B" w:rsidRPr="005833CE" w:rsidRDefault="0014659B" w:rsidP="0014659B">
            <w:pPr>
              <w:jc w:val="lowKashida"/>
              <w:rPr>
                <w:rFonts w:ascii="Times New Roman" w:hAnsi="Times New Roman" w:cs="Times New Roman"/>
                <w:sz w:val="28"/>
                <w:szCs w:val="28"/>
                <w:rtl/>
                <w:lang w:bidi="ar-EG"/>
              </w:rPr>
            </w:pPr>
            <w:r w:rsidRPr="005833CE">
              <w:rPr>
                <w:rFonts w:ascii="Times New Roman" w:hAnsi="Times New Roman" w:cs="Times New Roman"/>
                <w:sz w:val="28"/>
                <w:szCs w:val="28"/>
                <w:rtl/>
                <w:lang w:bidi="ar-EG"/>
              </w:rPr>
              <w:t>تحديـد سـن المسؤولية الجنائية يكـون في حالـة المتهم وقت ارتكاب الجريمة .</w:t>
            </w:r>
          </w:p>
        </w:tc>
        <w:tc>
          <w:tcPr>
            <w:tcW w:w="1020" w:type="dxa"/>
            <w:shd w:val="clear" w:color="auto" w:fill="auto"/>
            <w:vAlign w:val="center"/>
          </w:tcPr>
          <w:p w:rsidR="0014659B" w:rsidRPr="006E60AE" w:rsidRDefault="0014659B" w:rsidP="0014659B">
            <w:pPr>
              <w:spacing w:line="240" w:lineRule="auto"/>
              <w:jc w:val="center"/>
              <w:rPr>
                <w:b/>
                <w:bCs/>
                <w:sz w:val="28"/>
                <w:szCs w:val="28"/>
                <w:rtl/>
              </w:rPr>
            </w:pPr>
            <w:r w:rsidRPr="006E60AE">
              <w:rPr>
                <w:rFonts w:hint="cs"/>
                <w:b/>
                <w:bCs/>
                <w:sz w:val="28"/>
                <w:szCs w:val="28"/>
                <w:rtl/>
              </w:rPr>
              <w:t>51</w:t>
            </w:r>
          </w:p>
        </w:tc>
        <w:tc>
          <w:tcPr>
            <w:tcW w:w="965" w:type="dxa"/>
            <w:shd w:val="clear" w:color="auto" w:fill="auto"/>
            <w:vAlign w:val="center"/>
          </w:tcPr>
          <w:p w:rsidR="0014659B" w:rsidRPr="006E60AE" w:rsidRDefault="0014659B" w:rsidP="0014659B">
            <w:pPr>
              <w:spacing w:line="240" w:lineRule="auto"/>
              <w:jc w:val="center"/>
              <w:rPr>
                <w:b/>
                <w:bCs/>
                <w:sz w:val="28"/>
                <w:szCs w:val="28"/>
                <w:rtl/>
              </w:rPr>
            </w:pPr>
            <w:r w:rsidRPr="006E60AE">
              <w:rPr>
                <w:rFonts w:hint="cs"/>
                <w:b/>
                <w:bCs/>
                <w:sz w:val="28"/>
                <w:szCs w:val="28"/>
                <w:rtl/>
              </w:rPr>
              <w:t>211</w:t>
            </w:r>
          </w:p>
        </w:tc>
      </w:tr>
      <w:tr w:rsidR="0014659B" w:rsidRPr="006E60AE" w:rsidTr="0014659B">
        <w:tc>
          <w:tcPr>
            <w:tcW w:w="567" w:type="dxa"/>
            <w:shd w:val="clear" w:color="auto" w:fill="auto"/>
            <w:vAlign w:val="center"/>
          </w:tcPr>
          <w:p w:rsidR="0014659B" w:rsidRPr="006E60AE" w:rsidRDefault="0014659B" w:rsidP="0014659B">
            <w:pPr>
              <w:spacing w:line="240" w:lineRule="auto"/>
              <w:jc w:val="center"/>
              <w:rPr>
                <w:b/>
                <w:bCs/>
                <w:sz w:val="28"/>
                <w:szCs w:val="28"/>
                <w:rtl/>
              </w:rPr>
            </w:pPr>
            <w:r w:rsidRPr="006E60AE">
              <w:rPr>
                <w:rFonts w:hint="cs"/>
                <w:b/>
                <w:bCs/>
                <w:sz w:val="28"/>
                <w:szCs w:val="28"/>
                <w:rtl/>
              </w:rPr>
              <w:t>31</w:t>
            </w:r>
          </w:p>
        </w:tc>
        <w:tc>
          <w:tcPr>
            <w:tcW w:w="1842" w:type="dxa"/>
            <w:shd w:val="clear" w:color="auto" w:fill="auto"/>
            <w:vAlign w:val="center"/>
          </w:tcPr>
          <w:p w:rsidR="0014659B" w:rsidRPr="006E60AE" w:rsidRDefault="0014659B" w:rsidP="0014659B">
            <w:pPr>
              <w:spacing w:line="240" w:lineRule="auto"/>
              <w:jc w:val="center"/>
              <w:rPr>
                <w:rFonts w:cs="Abdulmagid"/>
                <w:b/>
                <w:bCs/>
                <w:sz w:val="24"/>
                <w:szCs w:val="24"/>
                <w:rtl/>
              </w:rPr>
            </w:pPr>
            <w:r w:rsidRPr="006E60AE">
              <w:rPr>
                <w:rFonts w:cs="Abdulmagid" w:hint="cs"/>
                <w:b/>
                <w:bCs/>
                <w:sz w:val="24"/>
                <w:szCs w:val="24"/>
                <w:rtl/>
              </w:rPr>
              <w:t>تخلف القاضي عن جلسة النطق بالحكم</w:t>
            </w:r>
          </w:p>
        </w:tc>
        <w:tc>
          <w:tcPr>
            <w:tcW w:w="5813" w:type="dxa"/>
            <w:shd w:val="clear" w:color="auto" w:fill="auto"/>
            <w:vAlign w:val="center"/>
          </w:tcPr>
          <w:p w:rsidR="0014659B" w:rsidRPr="005833CE" w:rsidRDefault="0014659B" w:rsidP="0014659B">
            <w:pPr>
              <w:jc w:val="lowKashida"/>
              <w:rPr>
                <w:rFonts w:ascii="Times New Roman" w:hAnsi="Times New Roman" w:cs="Times New Roman"/>
                <w:sz w:val="28"/>
                <w:szCs w:val="28"/>
                <w:rtl/>
                <w:lang w:bidi="ar-EG"/>
              </w:rPr>
            </w:pPr>
            <w:r w:rsidRPr="005833CE">
              <w:rPr>
                <w:rFonts w:ascii="Times New Roman" w:hAnsi="Times New Roman" w:cs="Times New Roman"/>
                <w:sz w:val="28"/>
                <w:szCs w:val="28"/>
                <w:rtl/>
                <w:lang w:bidi="ar-EG"/>
              </w:rPr>
              <w:t>تخلف القاضي عن موعد جلسة النطق بالحكم بـدون عـذر قهـري يـتم إثباته في محضر الجلسة وكذلك توقيعه على نسخة الحكم بعد انتهاء ولايته يجعل الحكم باطلا ونقضه واجبا .....</w:t>
            </w:r>
          </w:p>
        </w:tc>
        <w:tc>
          <w:tcPr>
            <w:tcW w:w="1020" w:type="dxa"/>
            <w:shd w:val="clear" w:color="auto" w:fill="auto"/>
            <w:vAlign w:val="center"/>
          </w:tcPr>
          <w:p w:rsidR="0014659B" w:rsidRPr="006E60AE" w:rsidRDefault="0014659B" w:rsidP="0014659B">
            <w:pPr>
              <w:spacing w:line="240" w:lineRule="auto"/>
              <w:jc w:val="center"/>
              <w:rPr>
                <w:b/>
                <w:bCs/>
                <w:sz w:val="28"/>
                <w:szCs w:val="28"/>
                <w:rtl/>
              </w:rPr>
            </w:pPr>
            <w:r w:rsidRPr="006E60AE">
              <w:rPr>
                <w:rFonts w:hint="cs"/>
                <w:b/>
                <w:bCs/>
                <w:sz w:val="28"/>
                <w:szCs w:val="28"/>
                <w:rtl/>
              </w:rPr>
              <w:t>23</w:t>
            </w:r>
          </w:p>
        </w:tc>
        <w:tc>
          <w:tcPr>
            <w:tcW w:w="965" w:type="dxa"/>
            <w:shd w:val="clear" w:color="auto" w:fill="auto"/>
            <w:vAlign w:val="center"/>
          </w:tcPr>
          <w:p w:rsidR="0014659B" w:rsidRPr="006E60AE" w:rsidRDefault="0014659B" w:rsidP="0014659B">
            <w:pPr>
              <w:spacing w:line="240" w:lineRule="auto"/>
              <w:jc w:val="center"/>
              <w:rPr>
                <w:b/>
                <w:bCs/>
                <w:sz w:val="28"/>
                <w:szCs w:val="28"/>
                <w:rtl/>
              </w:rPr>
            </w:pPr>
            <w:r w:rsidRPr="006E60AE">
              <w:rPr>
                <w:rFonts w:hint="cs"/>
                <w:b/>
                <w:bCs/>
                <w:sz w:val="28"/>
                <w:szCs w:val="28"/>
                <w:rtl/>
              </w:rPr>
              <w:t>115</w:t>
            </w:r>
          </w:p>
        </w:tc>
      </w:tr>
      <w:tr w:rsidR="0014659B" w:rsidRPr="006E60AE" w:rsidTr="0014659B">
        <w:tc>
          <w:tcPr>
            <w:tcW w:w="567" w:type="dxa"/>
            <w:shd w:val="clear" w:color="auto" w:fill="auto"/>
            <w:vAlign w:val="center"/>
          </w:tcPr>
          <w:p w:rsidR="0014659B" w:rsidRPr="006E60AE" w:rsidRDefault="0014659B" w:rsidP="0014659B">
            <w:pPr>
              <w:spacing w:line="240" w:lineRule="auto"/>
              <w:rPr>
                <w:b/>
                <w:bCs/>
                <w:sz w:val="28"/>
                <w:szCs w:val="28"/>
                <w:rtl/>
              </w:rPr>
            </w:pPr>
            <w:r w:rsidRPr="006E60AE">
              <w:rPr>
                <w:rFonts w:hint="cs"/>
                <w:b/>
                <w:bCs/>
                <w:sz w:val="28"/>
                <w:szCs w:val="28"/>
                <w:rtl/>
              </w:rPr>
              <w:t>32</w:t>
            </w:r>
          </w:p>
        </w:tc>
        <w:tc>
          <w:tcPr>
            <w:tcW w:w="1842" w:type="dxa"/>
            <w:shd w:val="clear" w:color="auto" w:fill="auto"/>
            <w:vAlign w:val="center"/>
          </w:tcPr>
          <w:p w:rsidR="0014659B" w:rsidRPr="006E60AE" w:rsidRDefault="0014659B" w:rsidP="0014659B">
            <w:pPr>
              <w:spacing w:line="240" w:lineRule="auto"/>
              <w:jc w:val="center"/>
              <w:rPr>
                <w:rFonts w:cs="Abdulmagid"/>
                <w:b/>
                <w:bCs/>
                <w:sz w:val="24"/>
                <w:szCs w:val="24"/>
                <w:rtl/>
              </w:rPr>
            </w:pPr>
            <w:r w:rsidRPr="006E60AE">
              <w:rPr>
                <w:rFonts w:cs="Abdulmagid" w:hint="cs"/>
                <w:b/>
                <w:bCs/>
                <w:sz w:val="24"/>
                <w:szCs w:val="24"/>
                <w:rtl/>
              </w:rPr>
              <w:t>كفالة مالية على حسن السيرة والسلوك / حكمه</w:t>
            </w:r>
          </w:p>
        </w:tc>
        <w:tc>
          <w:tcPr>
            <w:tcW w:w="5813" w:type="dxa"/>
            <w:shd w:val="clear" w:color="auto" w:fill="auto"/>
            <w:vAlign w:val="center"/>
          </w:tcPr>
          <w:p w:rsidR="0014659B" w:rsidRPr="005833CE" w:rsidRDefault="0014659B" w:rsidP="0014659B">
            <w:pPr>
              <w:jc w:val="lowKashida"/>
              <w:rPr>
                <w:rFonts w:ascii="Times New Roman" w:hAnsi="Times New Roman" w:cs="Times New Roman"/>
                <w:sz w:val="28"/>
                <w:szCs w:val="28"/>
                <w:rtl/>
                <w:lang w:bidi="ar-EG"/>
              </w:rPr>
            </w:pPr>
            <w:r w:rsidRPr="005833CE">
              <w:rPr>
                <w:rFonts w:ascii="Times New Roman" w:hAnsi="Times New Roman" w:cs="Times New Roman"/>
                <w:sz w:val="28"/>
                <w:szCs w:val="28"/>
                <w:rtl/>
                <w:lang w:bidi="ar-EG"/>
              </w:rPr>
              <w:t>إلـزام المحكمـة المـتهم ( المحكـوم عليـه ) بإيـداع كفالة مالية بحسن سيرته وسلوكه في مستقبل أيامه مخالف للقانون .</w:t>
            </w:r>
          </w:p>
        </w:tc>
        <w:tc>
          <w:tcPr>
            <w:tcW w:w="1020" w:type="dxa"/>
            <w:shd w:val="clear" w:color="auto" w:fill="auto"/>
            <w:vAlign w:val="center"/>
          </w:tcPr>
          <w:p w:rsidR="0014659B" w:rsidRPr="006E60AE" w:rsidRDefault="0014659B" w:rsidP="0014659B">
            <w:pPr>
              <w:spacing w:line="240" w:lineRule="auto"/>
              <w:jc w:val="center"/>
              <w:rPr>
                <w:b/>
                <w:bCs/>
                <w:sz w:val="28"/>
                <w:szCs w:val="28"/>
                <w:rtl/>
              </w:rPr>
            </w:pPr>
            <w:r w:rsidRPr="006E60AE">
              <w:rPr>
                <w:rFonts w:hint="cs"/>
                <w:b/>
                <w:bCs/>
                <w:sz w:val="28"/>
                <w:szCs w:val="28"/>
                <w:rtl/>
              </w:rPr>
              <w:t>46</w:t>
            </w:r>
          </w:p>
        </w:tc>
        <w:tc>
          <w:tcPr>
            <w:tcW w:w="965" w:type="dxa"/>
            <w:shd w:val="clear" w:color="auto" w:fill="auto"/>
            <w:vAlign w:val="center"/>
          </w:tcPr>
          <w:p w:rsidR="0014659B" w:rsidRPr="006E60AE" w:rsidRDefault="0014659B" w:rsidP="0014659B">
            <w:pPr>
              <w:spacing w:line="240" w:lineRule="auto"/>
              <w:jc w:val="center"/>
              <w:rPr>
                <w:b/>
                <w:bCs/>
                <w:sz w:val="28"/>
                <w:szCs w:val="28"/>
                <w:rtl/>
              </w:rPr>
            </w:pPr>
            <w:r w:rsidRPr="006E60AE">
              <w:rPr>
                <w:rFonts w:hint="cs"/>
                <w:b/>
                <w:bCs/>
                <w:sz w:val="28"/>
                <w:szCs w:val="28"/>
                <w:rtl/>
              </w:rPr>
              <w:t>193</w:t>
            </w:r>
          </w:p>
        </w:tc>
      </w:tr>
      <w:tr w:rsidR="0014659B" w:rsidRPr="006E60AE" w:rsidTr="0014659B">
        <w:tc>
          <w:tcPr>
            <w:tcW w:w="567"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33</w:t>
            </w:r>
          </w:p>
        </w:tc>
        <w:tc>
          <w:tcPr>
            <w:tcW w:w="1842" w:type="dxa"/>
            <w:shd w:val="clear" w:color="auto" w:fill="auto"/>
            <w:vAlign w:val="center"/>
          </w:tcPr>
          <w:p w:rsidR="0014659B" w:rsidRPr="006E60AE" w:rsidRDefault="0014659B" w:rsidP="0014659B">
            <w:pPr>
              <w:spacing w:before="240" w:line="240" w:lineRule="auto"/>
              <w:jc w:val="center"/>
              <w:rPr>
                <w:rFonts w:cs="Abdulmagid"/>
                <w:b/>
                <w:bCs/>
                <w:sz w:val="24"/>
                <w:szCs w:val="24"/>
                <w:rtl/>
              </w:rPr>
            </w:pPr>
            <w:r w:rsidRPr="006E60AE">
              <w:rPr>
                <w:rFonts w:cs="Abdulmagid" w:hint="cs"/>
                <w:b/>
                <w:bCs/>
                <w:sz w:val="24"/>
                <w:szCs w:val="24"/>
                <w:rtl/>
              </w:rPr>
              <w:t>تسليم نسخة الحـكم</w:t>
            </w:r>
          </w:p>
        </w:tc>
        <w:tc>
          <w:tcPr>
            <w:tcW w:w="5813" w:type="dxa"/>
            <w:shd w:val="clear" w:color="auto" w:fill="auto"/>
            <w:vAlign w:val="center"/>
          </w:tcPr>
          <w:p w:rsidR="0014659B" w:rsidRPr="005833CE" w:rsidRDefault="0014659B" w:rsidP="0014659B">
            <w:pPr>
              <w:spacing w:before="240"/>
              <w:jc w:val="lowKashida"/>
              <w:rPr>
                <w:rFonts w:ascii="Times New Roman" w:hAnsi="Times New Roman" w:cs="Times New Roman"/>
                <w:sz w:val="28"/>
                <w:szCs w:val="28"/>
                <w:rtl/>
                <w:lang w:bidi="ar-EG"/>
              </w:rPr>
            </w:pPr>
            <w:r w:rsidRPr="005833CE">
              <w:rPr>
                <w:rFonts w:ascii="Times New Roman" w:hAnsi="Times New Roman" w:cs="Times New Roman"/>
                <w:sz w:val="28"/>
                <w:szCs w:val="28"/>
                <w:rtl/>
                <w:lang w:bidi="ar-EG"/>
              </w:rPr>
              <w:t>إذا لم تسلم للطاعن نسخة الحكم المطعون فيـه خلال</w:t>
            </w:r>
            <w:r>
              <w:rPr>
                <w:rFonts w:ascii="Times New Roman" w:hAnsi="Times New Roman" w:cs="Times New Roman" w:hint="cs"/>
                <w:sz w:val="28"/>
                <w:szCs w:val="28"/>
                <w:rtl/>
                <w:lang w:bidi="ar-EG"/>
              </w:rPr>
              <w:br/>
            </w:r>
            <w:r w:rsidRPr="005833CE">
              <w:rPr>
                <w:rFonts w:ascii="Times New Roman" w:hAnsi="Times New Roman" w:cs="Times New Roman"/>
                <w:sz w:val="28"/>
                <w:szCs w:val="28"/>
                <w:rtl/>
                <w:lang w:bidi="ar-EG"/>
              </w:rPr>
              <w:t xml:space="preserve"> ( 15 ) يومـاً مـن تـاريخ النطـق بـه تـعـين احتساب مـدة الطعـن مـن تـاريخ إنجـاز الحكـم وتسليمه للطاعن ....</w:t>
            </w:r>
          </w:p>
        </w:tc>
        <w:tc>
          <w:tcPr>
            <w:tcW w:w="1020"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18</w:t>
            </w:r>
          </w:p>
        </w:tc>
        <w:tc>
          <w:tcPr>
            <w:tcW w:w="965"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81</w:t>
            </w:r>
          </w:p>
        </w:tc>
      </w:tr>
      <w:tr w:rsidR="0014659B" w:rsidRPr="006E60AE" w:rsidTr="0014659B">
        <w:trPr>
          <w:cantSplit/>
        </w:trPr>
        <w:tc>
          <w:tcPr>
            <w:tcW w:w="567"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34</w:t>
            </w:r>
          </w:p>
        </w:tc>
        <w:tc>
          <w:tcPr>
            <w:tcW w:w="1842" w:type="dxa"/>
            <w:shd w:val="clear" w:color="auto" w:fill="auto"/>
            <w:vAlign w:val="center"/>
          </w:tcPr>
          <w:p w:rsidR="0014659B" w:rsidRPr="006E60AE" w:rsidRDefault="0014659B" w:rsidP="0014659B">
            <w:pPr>
              <w:spacing w:before="240" w:line="240" w:lineRule="auto"/>
              <w:jc w:val="center"/>
              <w:rPr>
                <w:rFonts w:cs="Abdulmagid"/>
                <w:b/>
                <w:bCs/>
                <w:sz w:val="24"/>
                <w:szCs w:val="24"/>
                <w:rtl/>
              </w:rPr>
            </w:pPr>
            <w:r w:rsidRPr="006E60AE">
              <w:rPr>
                <w:rFonts w:cs="Abdulmagid" w:hint="cs"/>
                <w:b/>
                <w:bCs/>
                <w:sz w:val="24"/>
                <w:szCs w:val="24"/>
                <w:rtl/>
              </w:rPr>
              <w:t>تعديل الوصف القانوني للتهمة</w:t>
            </w:r>
          </w:p>
        </w:tc>
        <w:tc>
          <w:tcPr>
            <w:tcW w:w="5813" w:type="dxa"/>
            <w:shd w:val="clear" w:color="auto" w:fill="auto"/>
            <w:vAlign w:val="center"/>
          </w:tcPr>
          <w:p w:rsidR="0014659B" w:rsidRPr="005833CE" w:rsidRDefault="0014659B" w:rsidP="0014659B">
            <w:pPr>
              <w:spacing w:before="240"/>
              <w:jc w:val="lowKashida"/>
              <w:rPr>
                <w:rFonts w:ascii="Times New Roman" w:hAnsi="Times New Roman" w:cs="Times New Roman"/>
                <w:sz w:val="28"/>
                <w:szCs w:val="28"/>
                <w:rtl/>
                <w:lang w:bidi="ar-EG"/>
              </w:rPr>
            </w:pPr>
            <w:r w:rsidRPr="005833CE">
              <w:rPr>
                <w:rFonts w:ascii="Times New Roman" w:hAnsi="Times New Roman" w:cs="Times New Roman"/>
                <w:sz w:val="28"/>
                <w:szCs w:val="28"/>
                <w:rtl/>
                <w:lang w:bidi="ar-EG"/>
              </w:rPr>
              <w:t>لمحكمة الاستئناف أن تعـدل الوصـف القانوني للفعـل المسند إلى المتهم الوارد في الاتهام ابتـداء إلى فعـل آخـر جديـد غير وارد في قرار الاتهام وي هـذه الحالـة يجـب عليهـا إعـادة القـضية إلى محكمة أول درجـة لإعادة محاكمة المتهم وفقا للتعديل الجديد للفعل المسند إلى المتهم ويترتب على مخالفة خطأ في تطبيق القانون ويستوجب نقض الحكم .</w:t>
            </w:r>
          </w:p>
        </w:tc>
        <w:tc>
          <w:tcPr>
            <w:tcW w:w="1020"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61</w:t>
            </w:r>
          </w:p>
        </w:tc>
        <w:tc>
          <w:tcPr>
            <w:tcW w:w="965"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242</w:t>
            </w:r>
          </w:p>
        </w:tc>
      </w:tr>
      <w:tr w:rsidR="0014659B" w:rsidRPr="006E60AE" w:rsidTr="0014659B">
        <w:tc>
          <w:tcPr>
            <w:tcW w:w="567"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35</w:t>
            </w:r>
          </w:p>
        </w:tc>
        <w:tc>
          <w:tcPr>
            <w:tcW w:w="1842" w:type="dxa"/>
            <w:shd w:val="clear" w:color="auto" w:fill="auto"/>
            <w:vAlign w:val="center"/>
          </w:tcPr>
          <w:p w:rsidR="0014659B" w:rsidRPr="006E60AE" w:rsidRDefault="0014659B" w:rsidP="0014659B">
            <w:pPr>
              <w:spacing w:before="240" w:line="240" w:lineRule="auto"/>
              <w:jc w:val="center"/>
              <w:rPr>
                <w:rFonts w:cs="Abdulmagid"/>
                <w:b/>
                <w:bCs/>
                <w:sz w:val="24"/>
                <w:szCs w:val="24"/>
                <w:rtl/>
              </w:rPr>
            </w:pPr>
            <w:r w:rsidRPr="006E60AE">
              <w:rPr>
                <w:rFonts w:cs="Abdulmagid" w:hint="cs"/>
                <w:b/>
                <w:bCs/>
                <w:sz w:val="24"/>
                <w:szCs w:val="24"/>
                <w:rtl/>
              </w:rPr>
              <w:t>تعرض المحكمة لما هو خارج حدود المدعي به / أثره</w:t>
            </w:r>
          </w:p>
        </w:tc>
        <w:tc>
          <w:tcPr>
            <w:tcW w:w="5813" w:type="dxa"/>
            <w:shd w:val="clear" w:color="auto" w:fill="auto"/>
            <w:vAlign w:val="center"/>
          </w:tcPr>
          <w:p w:rsidR="0014659B" w:rsidRPr="005833CE" w:rsidRDefault="0014659B" w:rsidP="0014659B">
            <w:pPr>
              <w:spacing w:before="240"/>
              <w:jc w:val="lowKashida"/>
              <w:rPr>
                <w:rFonts w:ascii="Times New Roman" w:hAnsi="Times New Roman" w:cs="Times New Roman"/>
                <w:sz w:val="28"/>
                <w:szCs w:val="28"/>
                <w:rtl/>
                <w:lang w:bidi="ar-EG"/>
              </w:rPr>
            </w:pPr>
            <w:r w:rsidRPr="005833CE">
              <w:rPr>
                <w:rFonts w:ascii="Times New Roman" w:hAnsi="Times New Roman" w:cs="Times New Roman"/>
                <w:sz w:val="28"/>
                <w:szCs w:val="28"/>
                <w:rtl/>
                <w:lang w:bidi="ar-EG"/>
              </w:rPr>
              <w:t>ليس للمحكمـة إذا قـضـت بـبراءة المتهم وبعـدم معارضته فيما اتهم بالاعتداء عليه ، أن تتجـاوز اختصاصها إلى الفصل في أمـور مـدنيـة وإلا تعرض حكمها بخلاف هذا للنقض .</w:t>
            </w:r>
          </w:p>
        </w:tc>
        <w:tc>
          <w:tcPr>
            <w:tcW w:w="1020" w:type="dxa"/>
            <w:shd w:val="clear" w:color="auto" w:fill="auto"/>
            <w:vAlign w:val="center"/>
          </w:tcPr>
          <w:p w:rsidR="0014659B" w:rsidRPr="006E60AE" w:rsidRDefault="0014659B" w:rsidP="0014659B">
            <w:pPr>
              <w:spacing w:before="240" w:line="240" w:lineRule="auto"/>
              <w:jc w:val="center"/>
              <w:rPr>
                <w:b/>
                <w:bCs/>
                <w:sz w:val="28"/>
                <w:szCs w:val="28"/>
                <w:rtl/>
                <w:lang w:bidi="ar-EG"/>
              </w:rPr>
            </w:pPr>
            <w:r w:rsidRPr="006E60AE">
              <w:rPr>
                <w:rFonts w:hint="cs"/>
                <w:b/>
                <w:bCs/>
                <w:sz w:val="28"/>
                <w:szCs w:val="28"/>
                <w:rtl/>
                <w:lang w:bidi="ar-EG"/>
              </w:rPr>
              <w:t>82</w:t>
            </w:r>
          </w:p>
        </w:tc>
        <w:tc>
          <w:tcPr>
            <w:tcW w:w="965" w:type="dxa"/>
            <w:shd w:val="clear" w:color="auto" w:fill="auto"/>
            <w:vAlign w:val="center"/>
          </w:tcPr>
          <w:p w:rsidR="0014659B" w:rsidRPr="006E60AE" w:rsidRDefault="0014659B" w:rsidP="0014659B">
            <w:pPr>
              <w:spacing w:before="240" w:line="240" w:lineRule="auto"/>
              <w:jc w:val="center"/>
              <w:rPr>
                <w:b/>
                <w:bCs/>
                <w:sz w:val="28"/>
                <w:szCs w:val="28"/>
                <w:rtl/>
                <w:lang w:bidi="ar-EG"/>
              </w:rPr>
            </w:pPr>
            <w:r w:rsidRPr="006E60AE">
              <w:rPr>
                <w:rFonts w:hint="cs"/>
                <w:b/>
                <w:bCs/>
                <w:sz w:val="28"/>
                <w:szCs w:val="28"/>
                <w:rtl/>
                <w:lang w:bidi="ar-EG"/>
              </w:rPr>
              <w:t>292</w:t>
            </w:r>
          </w:p>
        </w:tc>
      </w:tr>
      <w:tr w:rsidR="0014659B" w:rsidRPr="006E60AE" w:rsidTr="0014659B">
        <w:tc>
          <w:tcPr>
            <w:tcW w:w="567"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36</w:t>
            </w:r>
          </w:p>
        </w:tc>
        <w:tc>
          <w:tcPr>
            <w:tcW w:w="1842" w:type="dxa"/>
            <w:shd w:val="clear" w:color="auto" w:fill="auto"/>
            <w:vAlign w:val="center"/>
          </w:tcPr>
          <w:p w:rsidR="0014659B" w:rsidRPr="006E60AE" w:rsidRDefault="0014659B" w:rsidP="0014659B">
            <w:pPr>
              <w:spacing w:before="240" w:line="240" w:lineRule="auto"/>
              <w:jc w:val="center"/>
              <w:rPr>
                <w:rFonts w:cs="Abdulmagid"/>
                <w:b/>
                <w:bCs/>
                <w:sz w:val="24"/>
                <w:szCs w:val="24"/>
                <w:rtl/>
              </w:rPr>
            </w:pPr>
            <w:r w:rsidRPr="006E60AE">
              <w:rPr>
                <w:rFonts w:cs="Abdulmagid" w:hint="cs"/>
                <w:b/>
                <w:bCs/>
                <w:sz w:val="24"/>
                <w:szCs w:val="24"/>
                <w:rtl/>
              </w:rPr>
              <w:t>تعيين المحكمة المختصة</w:t>
            </w:r>
          </w:p>
        </w:tc>
        <w:tc>
          <w:tcPr>
            <w:tcW w:w="5813" w:type="dxa"/>
            <w:shd w:val="clear" w:color="auto" w:fill="auto"/>
            <w:vAlign w:val="center"/>
          </w:tcPr>
          <w:p w:rsidR="0014659B" w:rsidRPr="005833CE" w:rsidRDefault="0014659B" w:rsidP="0014659B">
            <w:pPr>
              <w:spacing w:before="240"/>
              <w:jc w:val="lowKashida"/>
              <w:rPr>
                <w:rFonts w:ascii="Times New Roman" w:hAnsi="Times New Roman" w:cs="Times New Roman"/>
                <w:sz w:val="28"/>
                <w:szCs w:val="28"/>
                <w:rtl/>
                <w:lang w:bidi="ar-EG"/>
              </w:rPr>
            </w:pPr>
            <w:r w:rsidRPr="005833CE">
              <w:rPr>
                <w:rFonts w:ascii="Times New Roman" w:hAnsi="Times New Roman" w:cs="Times New Roman"/>
                <w:sz w:val="28"/>
                <w:szCs w:val="28"/>
                <w:rtl/>
                <w:lang w:bidi="ar-EG"/>
              </w:rPr>
              <w:t>لا يجـوز الطعـن بـالنقض بعـد تعيين محكمـة الاستئناف المحكمة الابتدائية المختصة بنظـر الدعوى</w:t>
            </w:r>
          </w:p>
        </w:tc>
        <w:tc>
          <w:tcPr>
            <w:tcW w:w="1020"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79</w:t>
            </w:r>
          </w:p>
        </w:tc>
        <w:tc>
          <w:tcPr>
            <w:tcW w:w="965"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284</w:t>
            </w:r>
          </w:p>
        </w:tc>
      </w:tr>
      <w:tr w:rsidR="0014659B" w:rsidRPr="006E60AE" w:rsidTr="0014659B">
        <w:tc>
          <w:tcPr>
            <w:tcW w:w="567" w:type="dxa"/>
            <w:shd w:val="clear" w:color="auto" w:fill="auto"/>
            <w:vAlign w:val="center"/>
          </w:tcPr>
          <w:p w:rsidR="0014659B" w:rsidRPr="006E60AE" w:rsidRDefault="0014659B" w:rsidP="0014659B">
            <w:pPr>
              <w:spacing w:after="0" w:line="240" w:lineRule="auto"/>
              <w:jc w:val="center"/>
              <w:rPr>
                <w:b/>
                <w:bCs/>
                <w:sz w:val="28"/>
                <w:szCs w:val="28"/>
                <w:rtl/>
              </w:rPr>
            </w:pPr>
            <w:r w:rsidRPr="006E60AE">
              <w:rPr>
                <w:rFonts w:hint="cs"/>
                <w:b/>
                <w:bCs/>
                <w:sz w:val="28"/>
                <w:szCs w:val="28"/>
                <w:rtl/>
              </w:rPr>
              <w:t>37</w:t>
            </w:r>
          </w:p>
        </w:tc>
        <w:tc>
          <w:tcPr>
            <w:tcW w:w="1842" w:type="dxa"/>
            <w:shd w:val="clear" w:color="auto" w:fill="auto"/>
            <w:vAlign w:val="center"/>
          </w:tcPr>
          <w:p w:rsidR="0014659B" w:rsidRPr="006E60AE" w:rsidRDefault="0014659B" w:rsidP="0014659B">
            <w:pPr>
              <w:spacing w:after="0" w:line="240" w:lineRule="auto"/>
              <w:jc w:val="center"/>
              <w:rPr>
                <w:rFonts w:cs="Abdulmagid"/>
                <w:b/>
                <w:bCs/>
                <w:sz w:val="24"/>
                <w:szCs w:val="24"/>
                <w:rtl/>
              </w:rPr>
            </w:pPr>
            <w:r w:rsidRPr="006E60AE">
              <w:rPr>
                <w:rFonts w:cs="Abdulmagid" w:hint="cs"/>
                <w:b/>
                <w:bCs/>
                <w:sz w:val="24"/>
                <w:szCs w:val="24"/>
                <w:rtl/>
              </w:rPr>
              <w:t>تقدير الدليل</w:t>
            </w:r>
          </w:p>
        </w:tc>
        <w:tc>
          <w:tcPr>
            <w:tcW w:w="5813" w:type="dxa"/>
            <w:shd w:val="clear" w:color="auto" w:fill="auto"/>
            <w:vAlign w:val="center"/>
          </w:tcPr>
          <w:p w:rsidR="0014659B" w:rsidRPr="005833CE" w:rsidRDefault="0014659B" w:rsidP="0014659B">
            <w:pPr>
              <w:spacing w:after="0"/>
              <w:jc w:val="lowKashida"/>
              <w:rPr>
                <w:rFonts w:ascii="Times New Roman" w:hAnsi="Times New Roman" w:cs="Times New Roman"/>
                <w:sz w:val="28"/>
                <w:szCs w:val="28"/>
                <w:rtl/>
                <w:lang w:bidi="ar-EG"/>
              </w:rPr>
            </w:pPr>
            <w:r w:rsidRPr="005833CE">
              <w:rPr>
                <w:rFonts w:ascii="Times New Roman" w:hAnsi="Times New Roman" w:cs="Times New Roman"/>
                <w:sz w:val="28"/>
                <w:szCs w:val="28"/>
                <w:rtl/>
                <w:lang w:bidi="ar-EG"/>
              </w:rPr>
              <w:t>الأخـذ بالدليل وتقـديـره مـن إطلاقـات محكمـة الموضوع ولا معقب عليها من المحكمة العليا</w:t>
            </w:r>
          </w:p>
        </w:tc>
        <w:tc>
          <w:tcPr>
            <w:tcW w:w="1020" w:type="dxa"/>
            <w:shd w:val="clear" w:color="auto" w:fill="auto"/>
            <w:vAlign w:val="center"/>
          </w:tcPr>
          <w:p w:rsidR="0014659B" w:rsidRPr="006E60AE" w:rsidRDefault="0014659B" w:rsidP="0014659B">
            <w:pPr>
              <w:spacing w:after="0" w:line="240" w:lineRule="auto"/>
              <w:jc w:val="center"/>
              <w:rPr>
                <w:b/>
                <w:bCs/>
                <w:sz w:val="28"/>
                <w:szCs w:val="28"/>
                <w:rtl/>
              </w:rPr>
            </w:pPr>
            <w:r w:rsidRPr="006E60AE">
              <w:rPr>
                <w:rFonts w:hint="cs"/>
                <w:b/>
                <w:bCs/>
                <w:sz w:val="28"/>
                <w:szCs w:val="28"/>
                <w:rtl/>
              </w:rPr>
              <w:t>36</w:t>
            </w:r>
          </w:p>
        </w:tc>
        <w:tc>
          <w:tcPr>
            <w:tcW w:w="965" w:type="dxa"/>
            <w:shd w:val="clear" w:color="auto" w:fill="auto"/>
            <w:vAlign w:val="center"/>
          </w:tcPr>
          <w:p w:rsidR="0014659B" w:rsidRPr="006E60AE" w:rsidRDefault="0014659B" w:rsidP="0014659B">
            <w:pPr>
              <w:spacing w:after="0" w:line="240" w:lineRule="auto"/>
              <w:jc w:val="center"/>
              <w:rPr>
                <w:b/>
                <w:bCs/>
                <w:sz w:val="28"/>
                <w:szCs w:val="28"/>
                <w:rtl/>
              </w:rPr>
            </w:pPr>
            <w:r w:rsidRPr="006E60AE">
              <w:rPr>
                <w:rFonts w:hint="cs"/>
                <w:b/>
                <w:bCs/>
                <w:sz w:val="28"/>
                <w:szCs w:val="28"/>
                <w:rtl/>
              </w:rPr>
              <w:t>163</w:t>
            </w:r>
          </w:p>
        </w:tc>
      </w:tr>
      <w:tr w:rsidR="0014659B" w:rsidRPr="006E60AE" w:rsidTr="0014659B">
        <w:tc>
          <w:tcPr>
            <w:tcW w:w="567"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38</w:t>
            </w:r>
          </w:p>
        </w:tc>
        <w:tc>
          <w:tcPr>
            <w:tcW w:w="1842" w:type="dxa"/>
            <w:shd w:val="clear" w:color="auto" w:fill="auto"/>
            <w:vAlign w:val="center"/>
          </w:tcPr>
          <w:p w:rsidR="0014659B" w:rsidRPr="006E60AE" w:rsidRDefault="0014659B" w:rsidP="0014659B">
            <w:pPr>
              <w:spacing w:before="240" w:line="240" w:lineRule="auto"/>
              <w:jc w:val="center"/>
              <w:rPr>
                <w:rFonts w:cs="Abdulmagid"/>
                <w:b/>
                <w:bCs/>
                <w:sz w:val="24"/>
                <w:szCs w:val="24"/>
                <w:rtl/>
              </w:rPr>
            </w:pPr>
            <w:r w:rsidRPr="006E60AE">
              <w:rPr>
                <w:rFonts w:cs="Abdulmagid" w:hint="cs"/>
                <w:b/>
                <w:bCs/>
                <w:sz w:val="24"/>
                <w:szCs w:val="24"/>
                <w:rtl/>
              </w:rPr>
              <w:t>رقابة المحكمة العليا</w:t>
            </w:r>
          </w:p>
        </w:tc>
        <w:tc>
          <w:tcPr>
            <w:tcW w:w="5813" w:type="dxa"/>
            <w:shd w:val="clear" w:color="auto" w:fill="auto"/>
            <w:vAlign w:val="center"/>
          </w:tcPr>
          <w:p w:rsidR="0014659B" w:rsidRPr="005833CE" w:rsidRDefault="0014659B" w:rsidP="0014659B">
            <w:pPr>
              <w:spacing w:before="240"/>
              <w:jc w:val="lowKashida"/>
              <w:rPr>
                <w:rFonts w:ascii="Times New Roman" w:hAnsi="Times New Roman" w:cs="Times New Roman"/>
                <w:sz w:val="28"/>
                <w:szCs w:val="28"/>
                <w:rtl/>
                <w:lang w:bidi="ar-EG"/>
              </w:rPr>
            </w:pPr>
            <w:r w:rsidRPr="005833CE">
              <w:rPr>
                <w:rFonts w:ascii="Times New Roman" w:hAnsi="Times New Roman" w:cs="Times New Roman"/>
                <w:sz w:val="28"/>
                <w:szCs w:val="28"/>
                <w:rtl/>
                <w:lang w:bidi="ar-EG"/>
              </w:rPr>
              <w:t>تتـولى المحكمـة العليـا مـراقبـة المحـاكم في تطبيقها للقانون ولا تمتد مراقبتها إلى حقيقة الوقـائـع الـتي اقتنعـت بثبوتهـا المحكمـة مـصدرة  الحكم ولا إلى قيمة الأدلة التي عولـت عليهـا في الإثبات إلا في الحالات التي ينص عليها القانون ..</w:t>
            </w:r>
          </w:p>
        </w:tc>
        <w:tc>
          <w:tcPr>
            <w:tcW w:w="1020"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45</w:t>
            </w:r>
          </w:p>
        </w:tc>
        <w:tc>
          <w:tcPr>
            <w:tcW w:w="965"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190</w:t>
            </w:r>
          </w:p>
        </w:tc>
      </w:tr>
      <w:tr w:rsidR="0014659B" w:rsidRPr="006E60AE" w:rsidTr="0014659B">
        <w:tc>
          <w:tcPr>
            <w:tcW w:w="567"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39</w:t>
            </w:r>
          </w:p>
        </w:tc>
        <w:tc>
          <w:tcPr>
            <w:tcW w:w="1842" w:type="dxa"/>
            <w:shd w:val="clear" w:color="auto" w:fill="auto"/>
            <w:vAlign w:val="center"/>
          </w:tcPr>
          <w:p w:rsidR="0014659B" w:rsidRPr="006E60AE" w:rsidRDefault="0014659B" w:rsidP="0014659B">
            <w:pPr>
              <w:spacing w:before="240" w:line="240" w:lineRule="auto"/>
              <w:jc w:val="center"/>
              <w:rPr>
                <w:rFonts w:cs="Abdulmagid"/>
                <w:b/>
                <w:bCs/>
                <w:sz w:val="24"/>
                <w:szCs w:val="24"/>
                <w:rtl/>
              </w:rPr>
            </w:pPr>
            <w:r w:rsidRPr="006E60AE">
              <w:rPr>
                <w:rFonts w:cs="Abdulmagid" w:hint="cs"/>
                <w:b/>
                <w:bCs/>
                <w:sz w:val="24"/>
                <w:szCs w:val="24"/>
                <w:rtl/>
              </w:rPr>
              <w:t>تقدير الأدلة والوقائع</w:t>
            </w:r>
          </w:p>
        </w:tc>
        <w:tc>
          <w:tcPr>
            <w:tcW w:w="5813" w:type="dxa"/>
            <w:shd w:val="clear" w:color="auto" w:fill="auto"/>
            <w:vAlign w:val="center"/>
          </w:tcPr>
          <w:p w:rsidR="0014659B" w:rsidRPr="005833CE" w:rsidRDefault="0014659B" w:rsidP="0014659B">
            <w:pPr>
              <w:spacing w:before="240"/>
              <w:jc w:val="lowKashida"/>
              <w:rPr>
                <w:rFonts w:ascii="Times New Roman" w:hAnsi="Times New Roman" w:cs="Times New Roman"/>
                <w:sz w:val="28"/>
                <w:szCs w:val="28"/>
                <w:rtl/>
                <w:lang w:bidi="ar-EG"/>
              </w:rPr>
            </w:pPr>
            <w:r w:rsidRPr="005833CE">
              <w:rPr>
                <w:rFonts w:ascii="Times New Roman" w:hAnsi="Times New Roman" w:cs="Times New Roman"/>
                <w:sz w:val="28"/>
                <w:szCs w:val="28"/>
                <w:rtl/>
                <w:lang w:bidi="ar-EG"/>
              </w:rPr>
              <w:t>تقـدير وزن الأدلة ومناقشة الوقـائـع تخـتـص بـه محكمة الموضوع دون غيرها ولا معقب عليها فيما اقتنعت به وأصدرت حكمها بمقتضاه وبناء عليه .</w:t>
            </w:r>
          </w:p>
        </w:tc>
        <w:tc>
          <w:tcPr>
            <w:tcW w:w="1020"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47</w:t>
            </w:r>
          </w:p>
        </w:tc>
        <w:tc>
          <w:tcPr>
            <w:tcW w:w="965"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198</w:t>
            </w:r>
          </w:p>
        </w:tc>
      </w:tr>
      <w:tr w:rsidR="0014659B" w:rsidRPr="006E60AE" w:rsidTr="0014659B">
        <w:tc>
          <w:tcPr>
            <w:tcW w:w="567"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40</w:t>
            </w:r>
          </w:p>
        </w:tc>
        <w:tc>
          <w:tcPr>
            <w:tcW w:w="1842" w:type="dxa"/>
            <w:shd w:val="clear" w:color="auto" w:fill="auto"/>
            <w:vAlign w:val="center"/>
          </w:tcPr>
          <w:p w:rsidR="0014659B" w:rsidRPr="006E60AE" w:rsidRDefault="0014659B" w:rsidP="0014659B">
            <w:pPr>
              <w:spacing w:before="240" w:line="240" w:lineRule="auto"/>
              <w:jc w:val="center"/>
              <w:rPr>
                <w:rFonts w:cs="Abdulmagid"/>
                <w:b/>
                <w:bCs/>
                <w:sz w:val="24"/>
                <w:szCs w:val="24"/>
                <w:rtl/>
              </w:rPr>
            </w:pPr>
            <w:r w:rsidRPr="006E60AE">
              <w:rPr>
                <w:rFonts w:cs="Abdulmagid" w:hint="eastAsia"/>
                <w:b/>
                <w:bCs/>
                <w:sz w:val="24"/>
                <w:szCs w:val="24"/>
                <w:rtl/>
              </w:rPr>
              <w:t>تقرير</w:t>
            </w:r>
            <w:r w:rsidRPr="006E60AE">
              <w:rPr>
                <w:rFonts w:cs="Abdulmagid"/>
                <w:b/>
                <w:bCs/>
                <w:sz w:val="24"/>
                <w:szCs w:val="24"/>
                <w:rtl/>
              </w:rPr>
              <w:t xml:space="preserve"> </w:t>
            </w:r>
            <w:r w:rsidRPr="006E60AE">
              <w:rPr>
                <w:rFonts w:cs="Abdulmagid" w:hint="eastAsia"/>
                <w:b/>
                <w:bCs/>
                <w:sz w:val="24"/>
                <w:szCs w:val="24"/>
                <w:rtl/>
              </w:rPr>
              <w:t>الطعن</w:t>
            </w:r>
            <w:r w:rsidRPr="006E60AE">
              <w:rPr>
                <w:rFonts w:cs="Abdulmagid"/>
                <w:b/>
                <w:bCs/>
                <w:sz w:val="24"/>
                <w:szCs w:val="24"/>
                <w:rtl/>
              </w:rPr>
              <w:t xml:space="preserve"> </w:t>
            </w:r>
            <w:r w:rsidRPr="006E60AE">
              <w:rPr>
                <w:rFonts w:cs="Abdulmagid" w:hint="eastAsia"/>
                <w:b/>
                <w:bCs/>
                <w:sz w:val="24"/>
                <w:szCs w:val="24"/>
                <w:rtl/>
              </w:rPr>
              <w:t>بالنقض</w:t>
            </w:r>
          </w:p>
        </w:tc>
        <w:tc>
          <w:tcPr>
            <w:tcW w:w="5813" w:type="dxa"/>
            <w:shd w:val="clear" w:color="auto" w:fill="auto"/>
            <w:vAlign w:val="center"/>
          </w:tcPr>
          <w:p w:rsidR="0014659B" w:rsidRPr="005833CE" w:rsidRDefault="0014659B" w:rsidP="0014659B">
            <w:pPr>
              <w:spacing w:before="240"/>
              <w:jc w:val="lowKashida"/>
              <w:rPr>
                <w:rFonts w:ascii="Times New Roman" w:hAnsi="Times New Roman" w:cs="Times New Roman"/>
                <w:sz w:val="28"/>
                <w:szCs w:val="28"/>
                <w:rtl/>
                <w:lang w:bidi="ar-EG"/>
              </w:rPr>
            </w:pPr>
            <w:r w:rsidRPr="005833CE">
              <w:rPr>
                <w:rFonts w:ascii="Times New Roman" w:hAnsi="Times New Roman" w:cs="Times New Roman"/>
                <w:sz w:val="28"/>
                <w:szCs w:val="28"/>
                <w:rtl/>
                <w:lang w:bidi="ar-EG"/>
              </w:rPr>
              <w:t>تقرير الطعـن بـالنقض وإيـداع أسبابه إجـراءان مطلوبـان مـعـا لقبـول الطعـن شـكلا ولا يغـني أحدهما عن الأخر ..</w:t>
            </w:r>
          </w:p>
        </w:tc>
        <w:tc>
          <w:tcPr>
            <w:tcW w:w="1020"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20</w:t>
            </w:r>
          </w:p>
        </w:tc>
        <w:tc>
          <w:tcPr>
            <w:tcW w:w="965"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107</w:t>
            </w:r>
          </w:p>
        </w:tc>
      </w:tr>
      <w:tr w:rsidR="0014659B" w:rsidRPr="006E60AE" w:rsidTr="0014659B">
        <w:tc>
          <w:tcPr>
            <w:tcW w:w="567"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41</w:t>
            </w:r>
          </w:p>
        </w:tc>
        <w:tc>
          <w:tcPr>
            <w:tcW w:w="1842" w:type="dxa"/>
            <w:shd w:val="clear" w:color="auto" w:fill="auto"/>
            <w:vAlign w:val="center"/>
          </w:tcPr>
          <w:p w:rsidR="0014659B" w:rsidRPr="006E60AE" w:rsidRDefault="0014659B" w:rsidP="0014659B">
            <w:pPr>
              <w:spacing w:before="240" w:line="240" w:lineRule="auto"/>
              <w:jc w:val="center"/>
              <w:rPr>
                <w:rFonts w:cs="Abdulmagid"/>
                <w:b/>
                <w:bCs/>
                <w:sz w:val="24"/>
                <w:szCs w:val="24"/>
                <w:rtl/>
              </w:rPr>
            </w:pPr>
            <w:r w:rsidRPr="006E60AE">
              <w:rPr>
                <w:rFonts w:cs="Abdulmagid" w:hint="cs"/>
                <w:b/>
                <w:bCs/>
                <w:sz w:val="24"/>
                <w:szCs w:val="24"/>
                <w:rtl/>
              </w:rPr>
              <w:t>تقرير الطعن بالنقض وايداع اسبابه</w:t>
            </w:r>
          </w:p>
        </w:tc>
        <w:tc>
          <w:tcPr>
            <w:tcW w:w="5813" w:type="dxa"/>
            <w:shd w:val="clear" w:color="auto" w:fill="auto"/>
            <w:vAlign w:val="center"/>
          </w:tcPr>
          <w:p w:rsidR="0014659B" w:rsidRPr="005833CE" w:rsidRDefault="0014659B" w:rsidP="0014659B">
            <w:pPr>
              <w:spacing w:before="240"/>
              <w:jc w:val="lowKashida"/>
              <w:rPr>
                <w:rFonts w:ascii="Times New Roman" w:hAnsi="Times New Roman" w:cs="Times New Roman"/>
                <w:sz w:val="28"/>
                <w:szCs w:val="28"/>
                <w:rtl/>
                <w:lang w:bidi="ar-EG"/>
              </w:rPr>
            </w:pPr>
            <w:r w:rsidRPr="005833CE">
              <w:rPr>
                <w:rFonts w:ascii="Times New Roman" w:hAnsi="Times New Roman" w:cs="Times New Roman"/>
                <w:sz w:val="28"/>
                <w:szCs w:val="28"/>
                <w:rtl/>
                <w:lang w:bidi="ar-EG"/>
              </w:rPr>
              <w:t>تقرير الطعن وإيداع أسبابه إجراءان متكاملان لا يغني أحدهما عن الآخر</w:t>
            </w:r>
          </w:p>
        </w:tc>
        <w:tc>
          <w:tcPr>
            <w:tcW w:w="1020"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3</w:t>
            </w:r>
          </w:p>
        </w:tc>
        <w:tc>
          <w:tcPr>
            <w:tcW w:w="965"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22</w:t>
            </w:r>
          </w:p>
        </w:tc>
      </w:tr>
      <w:tr w:rsidR="0014659B" w:rsidRPr="006E60AE" w:rsidTr="0014659B">
        <w:tc>
          <w:tcPr>
            <w:tcW w:w="567"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42</w:t>
            </w:r>
          </w:p>
        </w:tc>
        <w:tc>
          <w:tcPr>
            <w:tcW w:w="1842" w:type="dxa"/>
            <w:shd w:val="clear" w:color="auto" w:fill="auto"/>
            <w:vAlign w:val="center"/>
          </w:tcPr>
          <w:p w:rsidR="0014659B" w:rsidRPr="006E60AE" w:rsidRDefault="0014659B" w:rsidP="0014659B">
            <w:pPr>
              <w:spacing w:before="240" w:line="240" w:lineRule="auto"/>
              <w:jc w:val="center"/>
              <w:rPr>
                <w:rFonts w:cs="Abdulmagid"/>
                <w:b/>
                <w:bCs/>
                <w:sz w:val="24"/>
                <w:szCs w:val="24"/>
                <w:rtl/>
              </w:rPr>
            </w:pPr>
            <w:r w:rsidRPr="006E60AE">
              <w:rPr>
                <w:rFonts w:cs="Abdulmagid" w:hint="eastAsia"/>
                <w:b/>
                <w:bCs/>
                <w:sz w:val="24"/>
                <w:szCs w:val="24"/>
                <w:rtl/>
              </w:rPr>
              <w:t>تنازل</w:t>
            </w:r>
            <w:r w:rsidRPr="006E60AE">
              <w:rPr>
                <w:rFonts w:cs="Abdulmagid"/>
                <w:b/>
                <w:bCs/>
                <w:sz w:val="24"/>
                <w:szCs w:val="24"/>
                <w:rtl/>
              </w:rPr>
              <w:t xml:space="preserve"> </w:t>
            </w:r>
            <w:r w:rsidRPr="006E60AE">
              <w:rPr>
                <w:rFonts w:cs="Abdulmagid" w:hint="eastAsia"/>
                <w:b/>
                <w:bCs/>
                <w:sz w:val="24"/>
                <w:szCs w:val="24"/>
                <w:rtl/>
              </w:rPr>
              <w:t>عن</w:t>
            </w:r>
            <w:r w:rsidRPr="006E60AE">
              <w:rPr>
                <w:rFonts w:cs="Abdulmagid"/>
                <w:b/>
                <w:bCs/>
                <w:sz w:val="24"/>
                <w:szCs w:val="24"/>
                <w:rtl/>
              </w:rPr>
              <w:t xml:space="preserve"> </w:t>
            </w:r>
            <w:r w:rsidRPr="006E60AE">
              <w:rPr>
                <w:rFonts w:cs="Abdulmagid" w:hint="eastAsia"/>
                <w:b/>
                <w:bCs/>
                <w:sz w:val="24"/>
                <w:szCs w:val="24"/>
                <w:rtl/>
              </w:rPr>
              <w:t>الطعن</w:t>
            </w:r>
            <w:r w:rsidRPr="006E60AE">
              <w:rPr>
                <w:rFonts w:cs="Abdulmagid"/>
                <w:b/>
                <w:bCs/>
                <w:sz w:val="24"/>
                <w:szCs w:val="24"/>
                <w:rtl/>
              </w:rPr>
              <w:t xml:space="preserve"> / </w:t>
            </w:r>
            <w:r w:rsidRPr="006E60AE">
              <w:rPr>
                <w:rFonts w:cs="Abdulmagid" w:hint="eastAsia"/>
                <w:b/>
                <w:bCs/>
                <w:sz w:val="24"/>
                <w:szCs w:val="24"/>
                <w:rtl/>
              </w:rPr>
              <w:t>حكمه</w:t>
            </w:r>
          </w:p>
        </w:tc>
        <w:tc>
          <w:tcPr>
            <w:tcW w:w="5813" w:type="dxa"/>
            <w:shd w:val="clear" w:color="auto" w:fill="auto"/>
            <w:vAlign w:val="center"/>
          </w:tcPr>
          <w:p w:rsidR="0014659B" w:rsidRPr="005833CE" w:rsidRDefault="0014659B" w:rsidP="0014659B">
            <w:pPr>
              <w:spacing w:before="240"/>
              <w:jc w:val="lowKashida"/>
              <w:rPr>
                <w:rFonts w:ascii="Times New Roman" w:hAnsi="Times New Roman" w:cs="Times New Roman"/>
                <w:sz w:val="28"/>
                <w:szCs w:val="28"/>
                <w:rtl/>
                <w:lang w:bidi="ar-EG"/>
              </w:rPr>
            </w:pPr>
            <w:r w:rsidRPr="005833CE">
              <w:rPr>
                <w:rFonts w:ascii="Times New Roman" w:hAnsi="Times New Roman" w:cs="Times New Roman"/>
                <w:sz w:val="28"/>
                <w:szCs w:val="28"/>
                <w:rtl/>
                <w:lang w:bidi="ar-EG"/>
              </w:rPr>
              <w:t>تنازل الطـاعـن عـن طعنـه جـائـز قانونـاً تطبيقاً لنص المادة ( ٢١ ) مرافعـات ويصبح الطعـن بعـد التنازل في حكم العدم ..</w:t>
            </w:r>
          </w:p>
        </w:tc>
        <w:tc>
          <w:tcPr>
            <w:tcW w:w="1020"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27</w:t>
            </w:r>
          </w:p>
        </w:tc>
        <w:tc>
          <w:tcPr>
            <w:tcW w:w="965"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130</w:t>
            </w:r>
          </w:p>
        </w:tc>
      </w:tr>
      <w:tr w:rsidR="0014659B" w:rsidRPr="006E60AE" w:rsidTr="0014659B">
        <w:tc>
          <w:tcPr>
            <w:tcW w:w="567"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43</w:t>
            </w:r>
          </w:p>
        </w:tc>
        <w:tc>
          <w:tcPr>
            <w:tcW w:w="1842" w:type="dxa"/>
            <w:shd w:val="clear" w:color="auto" w:fill="auto"/>
            <w:vAlign w:val="center"/>
          </w:tcPr>
          <w:p w:rsidR="0014659B" w:rsidRPr="006E60AE" w:rsidRDefault="0014659B" w:rsidP="0014659B">
            <w:pPr>
              <w:spacing w:before="240" w:line="240" w:lineRule="auto"/>
              <w:jc w:val="center"/>
              <w:rPr>
                <w:rFonts w:cs="Abdulmagid"/>
                <w:b/>
                <w:bCs/>
                <w:sz w:val="24"/>
                <w:szCs w:val="24"/>
                <w:rtl/>
              </w:rPr>
            </w:pPr>
            <w:r w:rsidRPr="006E60AE">
              <w:rPr>
                <w:rFonts w:cs="Abdulmagid" w:hint="eastAsia"/>
                <w:b/>
                <w:bCs/>
                <w:sz w:val="24"/>
                <w:szCs w:val="24"/>
                <w:rtl/>
              </w:rPr>
              <w:t>توقيع</w:t>
            </w:r>
            <w:r w:rsidRPr="006E60AE">
              <w:rPr>
                <w:rFonts w:cs="Abdulmagid"/>
                <w:b/>
                <w:bCs/>
                <w:sz w:val="24"/>
                <w:szCs w:val="24"/>
                <w:rtl/>
              </w:rPr>
              <w:t xml:space="preserve"> </w:t>
            </w:r>
            <w:r w:rsidRPr="006E60AE">
              <w:rPr>
                <w:rFonts w:cs="Abdulmagid" w:hint="eastAsia"/>
                <w:b/>
                <w:bCs/>
                <w:sz w:val="24"/>
                <w:szCs w:val="24"/>
                <w:rtl/>
              </w:rPr>
              <w:t>النائب</w:t>
            </w:r>
            <w:r w:rsidRPr="006E60AE">
              <w:rPr>
                <w:rFonts w:cs="Abdulmagid"/>
                <w:b/>
                <w:bCs/>
                <w:sz w:val="24"/>
                <w:szCs w:val="24"/>
                <w:rtl/>
              </w:rPr>
              <w:t xml:space="preserve"> </w:t>
            </w:r>
            <w:r w:rsidRPr="006E60AE">
              <w:rPr>
                <w:rFonts w:cs="Abdulmagid" w:hint="eastAsia"/>
                <w:b/>
                <w:bCs/>
                <w:sz w:val="24"/>
                <w:szCs w:val="24"/>
                <w:rtl/>
              </w:rPr>
              <w:t>العام</w:t>
            </w:r>
            <w:r w:rsidRPr="006E60AE">
              <w:rPr>
                <w:rFonts w:cs="Abdulmagid"/>
                <w:b/>
                <w:bCs/>
                <w:sz w:val="24"/>
                <w:szCs w:val="24"/>
                <w:rtl/>
              </w:rPr>
              <w:t xml:space="preserve"> </w:t>
            </w:r>
            <w:r w:rsidRPr="006E60AE">
              <w:rPr>
                <w:rFonts w:cs="Abdulmagid" w:hint="eastAsia"/>
                <w:b/>
                <w:bCs/>
                <w:sz w:val="24"/>
                <w:szCs w:val="24"/>
                <w:rtl/>
              </w:rPr>
              <w:t>على</w:t>
            </w:r>
            <w:r w:rsidRPr="006E60AE">
              <w:rPr>
                <w:rFonts w:cs="Abdulmagid"/>
                <w:b/>
                <w:bCs/>
                <w:sz w:val="24"/>
                <w:szCs w:val="24"/>
                <w:rtl/>
              </w:rPr>
              <w:t xml:space="preserve"> </w:t>
            </w:r>
            <w:r w:rsidRPr="006E60AE">
              <w:rPr>
                <w:rFonts w:cs="Abdulmagid" w:hint="eastAsia"/>
                <w:b/>
                <w:bCs/>
                <w:sz w:val="24"/>
                <w:szCs w:val="24"/>
                <w:rtl/>
              </w:rPr>
              <w:t>مذكرة</w:t>
            </w:r>
            <w:r w:rsidRPr="006E60AE">
              <w:rPr>
                <w:rFonts w:cs="Abdulmagid"/>
                <w:b/>
                <w:bCs/>
                <w:sz w:val="24"/>
                <w:szCs w:val="24"/>
                <w:rtl/>
              </w:rPr>
              <w:t xml:space="preserve"> </w:t>
            </w:r>
            <w:r w:rsidRPr="006E60AE">
              <w:rPr>
                <w:rFonts w:cs="Abdulmagid" w:hint="eastAsia"/>
                <w:b/>
                <w:bCs/>
                <w:sz w:val="24"/>
                <w:szCs w:val="24"/>
                <w:rtl/>
              </w:rPr>
              <w:t>الطعن</w:t>
            </w:r>
          </w:p>
        </w:tc>
        <w:tc>
          <w:tcPr>
            <w:tcW w:w="5813" w:type="dxa"/>
            <w:shd w:val="clear" w:color="auto" w:fill="auto"/>
            <w:vAlign w:val="center"/>
          </w:tcPr>
          <w:p w:rsidR="0014659B" w:rsidRPr="005833CE" w:rsidRDefault="0014659B" w:rsidP="0014659B">
            <w:pPr>
              <w:spacing w:before="240"/>
              <w:jc w:val="lowKashida"/>
              <w:rPr>
                <w:rFonts w:ascii="Times New Roman" w:hAnsi="Times New Roman" w:cs="Times New Roman"/>
                <w:sz w:val="28"/>
                <w:szCs w:val="28"/>
                <w:rtl/>
                <w:lang w:bidi="ar-EG"/>
              </w:rPr>
            </w:pPr>
            <w:r w:rsidRPr="005833CE">
              <w:rPr>
                <w:rFonts w:ascii="Times New Roman" w:hAnsi="Times New Roman" w:cs="Times New Roman"/>
                <w:sz w:val="28"/>
                <w:szCs w:val="28"/>
                <w:rtl/>
                <w:lang w:bidi="ar-EG"/>
              </w:rPr>
              <w:t>إن الطعـن بـالنقض المقـدم مـن النيابة العامة إذا وقـع أسبابه غير النائـب الـعـام أو رئيس نيابـة النقض يكون غير مقبول شكلا</w:t>
            </w:r>
          </w:p>
        </w:tc>
        <w:tc>
          <w:tcPr>
            <w:tcW w:w="1020"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83</w:t>
            </w:r>
          </w:p>
        </w:tc>
        <w:tc>
          <w:tcPr>
            <w:tcW w:w="965"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294</w:t>
            </w:r>
          </w:p>
        </w:tc>
      </w:tr>
      <w:tr w:rsidR="0014659B" w:rsidRPr="006E60AE" w:rsidTr="0014659B">
        <w:tc>
          <w:tcPr>
            <w:tcW w:w="567"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44</w:t>
            </w:r>
          </w:p>
        </w:tc>
        <w:tc>
          <w:tcPr>
            <w:tcW w:w="1842" w:type="dxa"/>
            <w:shd w:val="clear" w:color="auto" w:fill="auto"/>
            <w:vAlign w:val="center"/>
          </w:tcPr>
          <w:p w:rsidR="0014659B" w:rsidRPr="006E60AE" w:rsidRDefault="0014659B" w:rsidP="0014659B">
            <w:pPr>
              <w:spacing w:before="240" w:line="240" w:lineRule="auto"/>
              <w:jc w:val="center"/>
              <w:rPr>
                <w:rFonts w:cs="Abdulmagid"/>
                <w:b/>
                <w:bCs/>
                <w:sz w:val="24"/>
                <w:szCs w:val="24"/>
                <w:rtl/>
              </w:rPr>
            </w:pPr>
            <w:r w:rsidRPr="006E60AE">
              <w:rPr>
                <w:rFonts w:cs="Abdulmagid" w:hint="eastAsia"/>
                <w:b/>
                <w:bCs/>
                <w:sz w:val="24"/>
                <w:szCs w:val="24"/>
                <w:rtl/>
              </w:rPr>
              <w:t>تسبيب</w:t>
            </w:r>
            <w:r w:rsidRPr="006E60AE">
              <w:rPr>
                <w:rFonts w:cs="Abdulmagid"/>
                <w:b/>
                <w:bCs/>
                <w:sz w:val="24"/>
                <w:szCs w:val="24"/>
                <w:rtl/>
              </w:rPr>
              <w:t xml:space="preserve"> </w:t>
            </w:r>
            <w:r w:rsidRPr="006E60AE">
              <w:rPr>
                <w:rFonts w:cs="Abdulmagid" w:hint="eastAsia"/>
                <w:b/>
                <w:bCs/>
                <w:sz w:val="24"/>
                <w:szCs w:val="24"/>
                <w:rtl/>
              </w:rPr>
              <w:t>الحكم</w:t>
            </w:r>
          </w:p>
        </w:tc>
        <w:tc>
          <w:tcPr>
            <w:tcW w:w="5813" w:type="dxa"/>
            <w:shd w:val="clear" w:color="auto" w:fill="auto"/>
            <w:vAlign w:val="center"/>
          </w:tcPr>
          <w:p w:rsidR="0014659B" w:rsidRPr="005833CE" w:rsidRDefault="0014659B" w:rsidP="0014659B">
            <w:pPr>
              <w:spacing w:before="240"/>
              <w:jc w:val="lowKashida"/>
              <w:rPr>
                <w:rFonts w:ascii="Times New Roman" w:hAnsi="Times New Roman" w:cs="Times New Roman"/>
                <w:sz w:val="28"/>
                <w:szCs w:val="28"/>
                <w:rtl/>
                <w:lang w:bidi="ar-EG"/>
              </w:rPr>
            </w:pPr>
            <w:r w:rsidRPr="005833CE">
              <w:rPr>
                <w:rFonts w:ascii="Times New Roman" w:hAnsi="Times New Roman" w:cs="Times New Roman"/>
                <w:sz w:val="28"/>
                <w:szCs w:val="28"/>
                <w:rtl/>
                <w:lang w:bidi="ar-EG"/>
              </w:rPr>
              <w:t>يجـب أن يشتمل الحكم على الأسباب التي بـني عليها ويترتب البطلان على مخالفة ذلك ....</w:t>
            </w:r>
          </w:p>
        </w:tc>
        <w:tc>
          <w:tcPr>
            <w:tcW w:w="1020" w:type="dxa"/>
            <w:shd w:val="clear" w:color="auto" w:fill="auto"/>
            <w:vAlign w:val="center"/>
          </w:tcPr>
          <w:p w:rsidR="0014659B" w:rsidRPr="006E60AE" w:rsidRDefault="0014659B" w:rsidP="0014659B">
            <w:pPr>
              <w:spacing w:before="240" w:line="240" w:lineRule="auto"/>
              <w:jc w:val="center"/>
              <w:rPr>
                <w:b/>
                <w:bCs/>
                <w:sz w:val="28"/>
                <w:szCs w:val="28"/>
                <w:rtl/>
                <w:lang w:bidi="ar-EG"/>
              </w:rPr>
            </w:pPr>
            <w:r w:rsidRPr="006E60AE">
              <w:rPr>
                <w:rFonts w:hint="cs"/>
                <w:b/>
                <w:bCs/>
                <w:sz w:val="28"/>
                <w:szCs w:val="28"/>
                <w:rtl/>
                <w:lang w:bidi="ar-EG"/>
              </w:rPr>
              <w:t>42</w:t>
            </w:r>
          </w:p>
        </w:tc>
        <w:tc>
          <w:tcPr>
            <w:tcW w:w="965" w:type="dxa"/>
            <w:shd w:val="clear" w:color="auto" w:fill="auto"/>
            <w:vAlign w:val="center"/>
          </w:tcPr>
          <w:p w:rsidR="0014659B" w:rsidRPr="006E60AE" w:rsidRDefault="0014659B" w:rsidP="0014659B">
            <w:pPr>
              <w:spacing w:before="240" w:line="240" w:lineRule="auto"/>
              <w:jc w:val="center"/>
              <w:rPr>
                <w:b/>
                <w:bCs/>
                <w:sz w:val="28"/>
                <w:szCs w:val="28"/>
                <w:rtl/>
                <w:lang w:bidi="ar-EG"/>
              </w:rPr>
            </w:pPr>
            <w:r w:rsidRPr="006E60AE">
              <w:rPr>
                <w:rFonts w:hint="cs"/>
                <w:b/>
                <w:bCs/>
                <w:sz w:val="28"/>
                <w:szCs w:val="28"/>
                <w:rtl/>
                <w:lang w:bidi="ar-EG"/>
              </w:rPr>
              <w:t>182</w:t>
            </w:r>
          </w:p>
        </w:tc>
      </w:tr>
      <w:tr w:rsidR="0014659B" w:rsidRPr="006E60AE" w:rsidTr="0014659B">
        <w:tc>
          <w:tcPr>
            <w:tcW w:w="567"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45</w:t>
            </w:r>
          </w:p>
        </w:tc>
        <w:tc>
          <w:tcPr>
            <w:tcW w:w="1842" w:type="dxa"/>
            <w:shd w:val="clear" w:color="auto" w:fill="auto"/>
            <w:vAlign w:val="center"/>
          </w:tcPr>
          <w:p w:rsidR="0014659B" w:rsidRPr="006E60AE" w:rsidRDefault="0014659B" w:rsidP="0014659B">
            <w:pPr>
              <w:spacing w:before="240" w:line="240" w:lineRule="auto"/>
              <w:jc w:val="center"/>
              <w:rPr>
                <w:rFonts w:cs="Abdulmagid"/>
                <w:b/>
                <w:bCs/>
                <w:sz w:val="24"/>
                <w:szCs w:val="24"/>
                <w:rtl/>
              </w:rPr>
            </w:pPr>
            <w:r w:rsidRPr="006E60AE">
              <w:rPr>
                <w:rFonts w:cs="Abdulmagid" w:hint="cs"/>
                <w:b/>
                <w:bCs/>
                <w:sz w:val="24"/>
                <w:szCs w:val="24"/>
                <w:rtl/>
              </w:rPr>
              <w:t>جهالة الدعوى</w:t>
            </w:r>
          </w:p>
        </w:tc>
        <w:tc>
          <w:tcPr>
            <w:tcW w:w="5813" w:type="dxa"/>
            <w:shd w:val="clear" w:color="auto" w:fill="auto"/>
            <w:vAlign w:val="center"/>
          </w:tcPr>
          <w:p w:rsidR="0014659B" w:rsidRPr="005833CE" w:rsidRDefault="0014659B" w:rsidP="0014659B">
            <w:pPr>
              <w:spacing w:before="240" w:line="240" w:lineRule="auto"/>
              <w:jc w:val="lowKashida"/>
              <w:rPr>
                <w:rFonts w:ascii="Times New Roman" w:hAnsi="Times New Roman" w:cs="Times New Roman"/>
                <w:sz w:val="28"/>
                <w:szCs w:val="28"/>
                <w:rtl/>
                <w:lang w:bidi="ar-EG"/>
              </w:rPr>
            </w:pPr>
            <w:r w:rsidRPr="005833CE">
              <w:rPr>
                <w:rFonts w:ascii="Times New Roman" w:hAnsi="Times New Roman" w:cs="Times New Roman"/>
                <w:sz w:val="28"/>
                <w:szCs w:val="28"/>
                <w:rtl/>
                <w:lang w:bidi="ar-EG"/>
              </w:rPr>
              <w:t>بيان المدعي المدني في جريمة السرقة للمسروقات  الـتي ادعاهـا بيـانـاً جامعـاً مانعـاً بأسمائهـا وأوصافها أو ألقابهـا وحـدودها شرط لازم لصحة  الدعوى المدنيـة وإغفـال محكمة الموضـوع ذلـك والحكم في الدعوى رغـم جهالتهـا يترتـب عليـه بطلان الحكم ووجوب نقضه</w:t>
            </w:r>
          </w:p>
        </w:tc>
        <w:tc>
          <w:tcPr>
            <w:tcW w:w="1020"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43</w:t>
            </w:r>
          </w:p>
        </w:tc>
        <w:tc>
          <w:tcPr>
            <w:tcW w:w="965"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185</w:t>
            </w:r>
          </w:p>
        </w:tc>
      </w:tr>
      <w:tr w:rsidR="0014659B" w:rsidRPr="006E60AE" w:rsidTr="0014659B">
        <w:tc>
          <w:tcPr>
            <w:tcW w:w="567"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46</w:t>
            </w:r>
          </w:p>
        </w:tc>
        <w:tc>
          <w:tcPr>
            <w:tcW w:w="1842" w:type="dxa"/>
            <w:shd w:val="clear" w:color="auto" w:fill="auto"/>
            <w:vAlign w:val="center"/>
          </w:tcPr>
          <w:p w:rsidR="0014659B" w:rsidRPr="006E60AE" w:rsidRDefault="0014659B" w:rsidP="0014659B">
            <w:pPr>
              <w:spacing w:before="240" w:line="240" w:lineRule="auto"/>
              <w:jc w:val="center"/>
              <w:rPr>
                <w:rFonts w:cs="Abdulmagid"/>
                <w:b/>
                <w:bCs/>
                <w:sz w:val="24"/>
                <w:szCs w:val="24"/>
                <w:rtl/>
              </w:rPr>
            </w:pPr>
            <w:r w:rsidRPr="006E60AE">
              <w:rPr>
                <w:rFonts w:cs="Abdulmagid" w:hint="cs"/>
                <w:b/>
                <w:bCs/>
                <w:sz w:val="24"/>
                <w:szCs w:val="24"/>
                <w:rtl/>
              </w:rPr>
              <w:t>دعـــــوى اجتماع الدفاع والخطأ</w:t>
            </w:r>
          </w:p>
        </w:tc>
        <w:tc>
          <w:tcPr>
            <w:tcW w:w="5813" w:type="dxa"/>
            <w:shd w:val="clear" w:color="auto" w:fill="auto"/>
            <w:vAlign w:val="center"/>
          </w:tcPr>
          <w:p w:rsidR="0014659B" w:rsidRPr="005833CE" w:rsidRDefault="0014659B" w:rsidP="0014659B">
            <w:pPr>
              <w:spacing w:before="240" w:line="240" w:lineRule="auto"/>
              <w:jc w:val="lowKashida"/>
              <w:rPr>
                <w:rFonts w:ascii="Times New Roman" w:hAnsi="Times New Roman" w:cs="Times New Roman"/>
                <w:sz w:val="28"/>
                <w:szCs w:val="28"/>
                <w:rtl/>
                <w:lang w:bidi="ar-EG"/>
              </w:rPr>
            </w:pPr>
            <w:r w:rsidRPr="005833CE">
              <w:rPr>
                <w:rFonts w:ascii="Times New Roman" w:hAnsi="Times New Roman" w:cs="Times New Roman"/>
                <w:sz w:val="28"/>
                <w:szCs w:val="28"/>
                <w:rtl/>
                <w:lang w:bidi="ar-EG"/>
              </w:rPr>
              <w:t>لا يجوز الادعاء بالخطأ والدفاع الشرعي معاً في  نفس الواقعة الجنائية في دعوى واحدة ..</w:t>
            </w:r>
          </w:p>
        </w:tc>
        <w:tc>
          <w:tcPr>
            <w:tcW w:w="1020"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64</w:t>
            </w:r>
          </w:p>
        </w:tc>
        <w:tc>
          <w:tcPr>
            <w:tcW w:w="965"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250</w:t>
            </w:r>
          </w:p>
        </w:tc>
      </w:tr>
      <w:tr w:rsidR="0014659B" w:rsidRPr="006E60AE" w:rsidTr="0014659B">
        <w:tc>
          <w:tcPr>
            <w:tcW w:w="567"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47</w:t>
            </w:r>
          </w:p>
        </w:tc>
        <w:tc>
          <w:tcPr>
            <w:tcW w:w="1842" w:type="dxa"/>
            <w:shd w:val="clear" w:color="auto" w:fill="auto"/>
            <w:vAlign w:val="center"/>
          </w:tcPr>
          <w:p w:rsidR="0014659B" w:rsidRPr="006E60AE" w:rsidRDefault="0014659B" w:rsidP="0014659B">
            <w:pPr>
              <w:spacing w:before="240" w:line="240" w:lineRule="auto"/>
              <w:jc w:val="center"/>
              <w:rPr>
                <w:rFonts w:cs="Abdulmagid"/>
                <w:b/>
                <w:bCs/>
                <w:sz w:val="24"/>
                <w:szCs w:val="24"/>
                <w:rtl/>
              </w:rPr>
            </w:pPr>
            <w:r w:rsidRPr="006E60AE">
              <w:rPr>
                <w:rFonts w:cs="Abdulmagid" w:hint="cs"/>
                <w:b/>
                <w:bCs/>
                <w:sz w:val="24"/>
                <w:szCs w:val="24"/>
                <w:rtl/>
              </w:rPr>
              <w:t>دلــيل الإثبـات</w:t>
            </w:r>
          </w:p>
        </w:tc>
        <w:tc>
          <w:tcPr>
            <w:tcW w:w="5813" w:type="dxa"/>
            <w:shd w:val="clear" w:color="auto" w:fill="auto"/>
            <w:vAlign w:val="center"/>
          </w:tcPr>
          <w:p w:rsidR="0014659B" w:rsidRPr="005833CE" w:rsidRDefault="0014659B" w:rsidP="0014659B">
            <w:pPr>
              <w:spacing w:before="240" w:line="240" w:lineRule="auto"/>
              <w:jc w:val="lowKashida"/>
              <w:rPr>
                <w:rFonts w:ascii="Times New Roman" w:hAnsi="Times New Roman" w:cs="Times New Roman"/>
                <w:sz w:val="28"/>
                <w:szCs w:val="28"/>
                <w:rtl/>
                <w:lang w:bidi="ar-EG"/>
              </w:rPr>
            </w:pPr>
            <w:r w:rsidRPr="005833CE">
              <w:rPr>
                <w:rFonts w:ascii="Times New Roman" w:hAnsi="Times New Roman" w:cs="Times New Roman"/>
                <w:sz w:val="28"/>
                <w:szCs w:val="28"/>
                <w:rtl/>
                <w:lang w:bidi="ar-EG"/>
              </w:rPr>
              <w:t>لا يشترط في الدليل أن يكون مباشرا</w:t>
            </w:r>
            <w:r>
              <w:rPr>
                <w:rFonts w:ascii="Times New Roman" w:hAnsi="Times New Roman" w:cs="Times New Roman" w:hint="cs"/>
                <w:sz w:val="28"/>
                <w:szCs w:val="28"/>
                <w:rtl/>
                <w:lang w:bidi="ar-EG"/>
              </w:rPr>
              <w:t>ً</w:t>
            </w:r>
            <w:r w:rsidRPr="005833CE">
              <w:rPr>
                <w:rFonts w:ascii="Times New Roman" w:hAnsi="Times New Roman" w:cs="Times New Roman"/>
                <w:sz w:val="28"/>
                <w:szCs w:val="28"/>
                <w:rtl/>
                <w:lang w:bidi="ar-EG"/>
              </w:rPr>
              <w:t xml:space="preserve"> دالا بنفسه على الواقعـة المـراد إثباتهـا بـل يـجـوز أن يكـون استخلاص ثبـوت الواقعـة مـنـه عـن طـريـق الاستنتاج وترتيب النتائج على المقدمات .</w:t>
            </w:r>
          </w:p>
        </w:tc>
        <w:tc>
          <w:tcPr>
            <w:tcW w:w="1020"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40</w:t>
            </w:r>
          </w:p>
        </w:tc>
        <w:tc>
          <w:tcPr>
            <w:tcW w:w="965"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175</w:t>
            </w:r>
          </w:p>
        </w:tc>
      </w:tr>
      <w:tr w:rsidR="0014659B" w:rsidRPr="006E60AE" w:rsidTr="0014659B">
        <w:tc>
          <w:tcPr>
            <w:tcW w:w="567"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48</w:t>
            </w:r>
          </w:p>
        </w:tc>
        <w:tc>
          <w:tcPr>
            <w:tcW w:w="1842" w:type="dxa"/>
            <w:shd w:val="clear" w:color="auto" w:fill="auto"/>
            <w:vAlign w:val="center"/>
          </w:tcPr>
          <w:p w:rsidR="0014659B" w:rsidRPr="006E60AE" w:rsidRDefault="0014659B" w:rsidP="0014659B">
            <w:pPr>
              <w:spacing w:before="240" w:line="240" w:lineRule="auto"/>
              <w:jc w:val="center"/>
              <w:rPr>
                <w:rFonts w:cs="Abdulmagid"/>
                <w:b/>
                <w:bCs/>
                <w:sz w:val="24"/>
                <w:szCs w:val="24"/>
                <w:rtl/>
              </w:rPr>
            </w:pPr>
            <w:r w:rsidRPr="006E60AE">
              <w:rPr>
                <w:rFonts w:cs="Abdulmagid" w:hint="eastAsia"/>
                <w:b/>
                <w:bCs/>
                <w:sz w:val="24"/>
                <w:szCs w:val="24"/>
                <w:rtl/>
              </w:rPr>
              <w:t>رفـــض</w:t>
            </w:r>
            <w:r w:rsidRPr="006E60AE">
              <w:rPr>
                <w:rFonts w:cs="Abdulmagid"/>
                <w:b/>
                <w:bCs/>
                <w:sz w:val="24"/>
                <w:szCs w:val="24"/>
                <w:rtl/>
              </w:rPr>
              <w:t xml:space="preserve"> </w:t>
            </w:r>
            <w:r w:rsidRPr="006E60AE">
              <w:rPr>
                <w:rFonts w:cs="Abdulmagid" w:hint="eastAsia"/>
                <w:b/>
                <w:bCs/>
                <w:sz w:val="24"/>
                <w:szCs w:val="24"/>
                <w:rtl/>
              </w:rPr>
              <w:t>الطــن</w:t>
            </w:r>
            <w:r w:rsidRPr="006E60AE">
              <w:rPr>
                <w:rFonts w:cs="Abdulmagid"/>
                <w:b/>
                <w:bCs/>
                <w:sz w:val="24"/>
                <w:szCs w:val="24"/>
                <w:rtl/>
              </w:rPr>
              <w:t xml:space="preserve"> </w:t>
            </w:r>
            <w:r w:rsidRPr="006E60AE">
              <w:rPr>
                <w:rFonts w:cs="Abdulmagid" w:hint="eastAsia"/>
                <w:b/>
                <w:bCs/>
                <w:sz w:val="24"/>
                <w:szCs w:val="24"/>
                <w:rtl/>
              </w:rPr>
              <w:t>شــــ</w:t>
            </w:r>
            <w:r w:rsidRPr="006E60AE">
              <w:rPr>
                <w:rFonts w:cs="Abdulmagid" w:hint="cs"/>
                <w:b/>
                <w:bCs/>
                <w:sz w:val="24"/>
                <w:szCs w:val="24"/>
                <w:rtl/>
              </w:rPr>
              <w:t>ك</w:t>
            </w:r>
            <w:r w:rsidRPr="006E60AE">
              <w:rPr>
                <w:rFonts w:cs="Abdulmagid" w:hint="eastAsia"/>
                <w:b/>
                <w:bCs/>
                <w:sz w:val="24"/>
                <w:szCs w:val="24"/>
                <w:rtl/>
              </w:rPr>
              <w:t>ــــلاً</w:t>
            </w:r>
          </w:p>
        </w:tc>
        <w:tc>
          <w:tcPr>
            <w:tcW w:w="5813" w:type="dxa"/>
            <w:shd w:val="clear" w:color="auto" w:fill="auto"/>
            <w:vAlign w:val="center"/>
          </w:tcPr>
          <w:p w:rsidR="0014659B" w:rsidRPr="005833CE" w:rsidRDefault="0014659B" w:rsidP="0014659B">
            <w:pPr>
              <w:spacing w:before="240"/>
              <w:jc w:val="lowKashida"/>
              <w:rPr>
                <w:rFonts w:ascii="Times New Roman" w:hAnsi="Times New Roman" w:cs="Times New Roman"/>
                <w:sz w:val="28"/>
                <w:szCs w:val="28"/>
                <w:rtl/>
                <w:lang w:bidi="ar-EG"/>
              </w:rPr>
            </w:pPr>
            <w:r w:rsidRPr="005833CE">
              <w:rPr>
                <w:rFonts w:ascii="Times New Roman" w:hAnsi="Times New Roman" w:cs="Times New Roman"/>
                <w:sz w:val="28"/>
                <w:szCs w:val="28"/>
                <w:rtl/>
                <w:lang w:bidi="ar-EG"/>
              </w:rPr>
              <w:t>لا يجوز للمحكمة الاستئنافية التعرض للطعـن مـن حيـث الموضـوع بـعـد رفـضـهـا مـن حيـث الشكل ومخالفتها لذلك يجعل حكمها معيباً مستوجباً للنقض ....</w:t>
            </w:r>
          </w:p>
        </w:tc>
        <w:tc>
          <w:tcPr>
            <w:tcW w:w="1020"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48</w:t>
            </w:r>
          </w:p>
        </w:tc>
        <w:tc>
          <w:tcPr>
            <w:tcW w:w="965"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201</w:t>
            </w:r>
          </w:p>
        </w:tc>
      </w:tr>
      <w:tr w:rsidR="0014659B" w:rsidRPr="006E60AE" w:rsidTr="0014659B">
        <w:tc>
          <w:tcPr>
            <w:tcW w:w="567"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49</w:t>
            </w:r>
          </w:p>
        </w:tc>
        <w:tc>
          <w:tcPr>
            <w:tcW w:w="1842" w:type="dxa"/>
            <w:shd w:val="clear" w:color="auto" w:fill="auto"/>
            <w:vAlign w:val="center"/>
          </w:tcPr>
          <w:p w:rsidR="0014659B" w:rsidRPr="006E60AE" w:rsidRDefault="0014659B" w:rsidP="0014659B">
            <w:pPr>
              <w:spacing w:before="240" w:line="240" w:lineRule="auto"/>
              <w:jc w:val="center"/>
              <w:rPr>
                <w:rFonts w:cs="Abdulmagid"/>
                <w:b/>
                <w:bCs/>
                <w:sz w:val="24"/>
                <w:szCs w:val="24"/>
                <w:rtl/>
              </w:rPr>
            </w:pPr>
            <w:r w:rsidRPr="006E60AE">
              <w:rPr>
                <w:rFonts w:cs="Abdulmagid" w:hint="cs"/>
                <w:b/>
                <w:bCs/>
                <w:sz w:val="24"/>
                <w:szCs w:val="24"/>
                <w:rtl/>
              </w:rPr>
              <w:t xml:space="preserve">رقابة </w:t>
            </w:r>
            <w:r w:rsidRPr="006E60AE">
              <w:rPr>
                <w:rFonts w:cs="Abdulmagid" w:hint="eastAsia"/>
                <w:b/>
                <w:bCs/>
                <w:sz w:val="24"/>
                <w:szCs w:val="24"/>
                <w:rtl/>
              </w:rPr>
              <w:t>المحكمة</w:t>
            </w:r>
            <w:r w:rsidRPr="006E60AE">
              <w:rPr>
                <w:rFonts w:cs="Abdulmagid"/>
                <w:b/>
                <w:bCs/>
                <w:sz w:val="24"/>
                <w:szCs w:val="24"/>
                <w:rtl/>
              </w:rPr>
              <w:t xml:space="preserve"> </w:t>
            </w:r>
            <w:r w:rsidRPr="006E60AE">
              <w:rPr>
                <w:rFonts w:cs="Abdulmagid" w:hint="eastAsia"/>
                <w:b/>
                <w:bCs/>
                <w:sz w:val="24"/>
                <w:szCs w:val="24"/>
                <w:rtl/>
              </w:rPr>
              <w:t>العليـا</w:t>
            </w:r>
          </w:p>
        </w:tc>
        <w:tc>
          <w:tcPr>
            <w:tcW w:w="5813" w:type="dxa"/>
            <w:shd w:val="clear" w:color="auto" w:fill="auto"/>
            <w:vAlign w:val="center"/>
          </w:tcPr>
          <w:p w:rsidR="0014659B" w:rsidRPr="005833CE" w:rsidRDefault="0014659B" w:rsidP="0014659B">
            <w:pPr>
              <w:spacing w:before="240"/>
              <w:jc w:val="lowKashida"/>
              <w:rPr>
                <w:rFonts w:ascii="Times New Roman" w:hAnsi="Times New Roman" w:cs="Times New Roman"/>
                <w:sz w:val="28"/>
                <w:szCs w:val="28"/>
                <w:rtl/>
                <w:lang w:bidi="ar-EG"/>
              </w:rPr>
            </w:pPr>
            <w:r w:rsidRPr="005833CE">
              <w:rPr>
                <w:rFonts w:ascii="Times New Roman" w:hAnsi="Times New Roman" w:cs="Times New Roman"/>
                <w:sz w:val="28"/>
                <w:szCs w:val="28"/>
                <w:rtl/>
                <w:lang w:bidi="ar-EG"/>
              </w:rPr>
              <w:t>المحكمة العليا تـراقـب المحـاكم في مـدى تطبيـق القانون ولا تمتـد رقابتهـا إلى حقيقـة الـوقـائـع والأدلـة فـذلـك مـن اختصاص محكمة الموضـوع ولا معقـب عليـهـا طـالمـا كـان استنتاجها سائغاً متفقاً مع القانون</w:t>
            </w:r>
          </w:p>
        </w:tc>
        <w:tc>
          <w:tcPr>
            <w:tcW w:w="1020"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70</w:t>
            </w:r>
          </w:p>
        </w:tc>
        <w:tc>
          <w:tcPr>
            <w:tcW w:w="965"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264</w:t>
            </w:r>
          </w:p>
        </w:tc>
      </w:tr>
      <w:tr w:rsidR="0014659B" w:rsidRPr="006E60AE" w:rsidTr="0014659B">
        <w:trPr>
          <w:cantSplit/>
        </w:trPr>
        <w:tc>
          <w:tcPr>
            <w:tcW w:w="567"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50</w:t>
            </w:r>
          </w:p>
        </w:tc>
        <w:tc>
          <w:tcPr>
            <w:tcW w:w="1842" w:type="dxa"/>
            <w:shd w:val="clear" w:color="auto" w:fill="auto"/>
            <w:vAlign w:val="center"/>
          </w:tcPr>
          <w:p w:rsidR="0014659B" w:rsidRPr="006E60AE" w:rsidRDefault="0014659B" w:rsidP="0014659B">
            <w:pPr>
              <w:spacing w:before="240" w:line="240" w:lineRule="auto"/>
              <w:jc w:val="center"/>
              <w:rPr>
                <w:rFonts w:cs="Abdulmagid"/>
                <w:b/>
                <w:bCs/>
                <w:sz w:val="24"/>
                <w:szCs w:val="24"/>
                <w:rtl/>
              </w:rPr>
            </w:pPr>
            <w:r w:rsidRPr="006E60AE">
              <w:rPr>
                <w:rFonts w:cs="Abdulmagid" w:hint="eastAsia"/>
                <w:b/>
                <w:bCs/>
                <w:sz w:val="24"/>
                <w:szCs w:val="24"/>
                <w:rtl/>
              </w:rPr>
              <w:t>رقابة</w:t>
            </w:r>
            <w:r w:rsidRPr="006E60AE">
              <w:rPr>
                <w:rFonts w:cs="Abdulmagid"/>
                <w:b/>
                <w:bCs/>
                <w:sz w:val="24"/>
                <w:szCs w:val="24"/>
                <w:rtl/>
              </w:rPr>
              <w:t xml:space="preserve"> </w:t>
            </w:r>
            <w:r w:rsidRPr="006E60AE">
              <w:rPr>
                <w:rFonts w:cs="Abdulmagid" w:hint="eastAsia"/>
                <w:b/>
                <w:bCs/>
                <w:sz w:val="24"/>
                <w:szCs w:val="24"/>
                <w:rtl/>
              </w:rPr>
              <w:t>المحكمة</w:t>
            </w:r>
            <w:r w:rsidRPr="006E60AE">
              <w:rPr>
                <w:rFonts w:cs="Abdulmagid"/>
                <w:b/>
                <w:bCs/>
                <w:sz w:val="24"/>
                <w:szCs w:val="24"/>
                <w:rtl/>
              </w:rPr>
              <w:t xml:space="preserve"> </w:t>
            </w:r>
            <w:r w:rsidRPr="006E60AE">
              <w:rPr>
                <w:rFonts w:cs="Abdulmagid" w:hint="eastAsia"/>
                <w:b/>
                <w:bCs/>
                <w:sz w:val="24"/>
                <w:szCs w:val="24"/>
                <w:rtl/>
              </w:rPr>
              <w:t>العليا</w:t>
            </w:r>
          </w:p>
        </w:tc>
        <w:tc>
          <w:tcPr>
            <w:tcW w:w="5813" w:type="dxa"/>
            <w:shd w:val="clear" w:color="auto" w:fill="auto"/>
            <w:vAlign w:val="center"/>
          </w:tcPr>
          <w:p w:rsidR="0014659B" w:rsidRPr="005833CE" w:rsidRDefault="0014659B" w:rsidP="0014659B">
            <w:pPr>
              <w:spacing w:before="240"/>
              <w:jc w:val="lowKashida"/>
              <w:rPr>
                <w:rFonts w:ascii="Times New Roman" w:hAnsi="Times New Roman" w:cs="Times New Roman"/>
                <w:sz w:val="28"/>
                <w:szCs w:val="28"/>
                <w:rtl/>
                <w:lang w:bidi="ar-EG"/>
              </w:rPr>
            </w:pPr>
            <w:r w:rsidRPr="005833CE">
              <w:rPr>
                <w:rFonts w:ascii="Times New Roman" w:hAnsi="Times New Roman" w:cs="Times New Roman"/>
                <w:sz w:val="28"/>
                <w:szCs w:val="28"/>
                <w:rtl/>
                <w:lang w:bidi="ar-EG"/>
              </w:rPr>
              <w:t>تتولى المحكمة العليا مراقبة المحاكم في تطبيقها للقانون ولا تمتد رقابتها إلى حقيقة الوقائع التي اقتنعـت بثبوتهـا المحكمـة مـصدرة الحكـم ولا إلى قيمة الأد</w:t>
            </w:r>
            <w:r>
              <w:rPr>
                <w:rFonts w:ascii="Times New Roman" w:hAnsi="Times New Roman" w:cs="Times New Roman"/>
                <w:sz w:val="28"/>
                <w:szCs w:val="28"/>
                <w:rtl/>
                <w:lang w:bidi="ar-EG"/>
              </w:rPr>
              <w:t>لة التي عولت عليها في الإثبات .</w:t>
            </w:r>
          </w:p>
        </w:tc>
        <w:tc>
          <w:tcPr>
            <w:tcW w:w="1020" w:type="dxa"/>
            <w:shd w:val="clear" w:color="auto" w:fill="auto"/>
            <w:vAlign w:val="center"/>
          </w:tcPr>
          <w:p w:rsidR="0014659B" w:rsidRPr="006E60AE" w:rsidRDefault="0014659B" w:rsidP="0014659B">
            <w:pPr>
              <w:spacing w:before="240" w:line="240" w:lineRule="auto"/>
              <w:jc w:val="center"/>
              <w:rPr>
                <w:b/>
                <w:bCs/>
                <w:sz w:val="28"/>
                <w:szCs w:val="28"/>
                <w:rtl/>
                <w:lang w:bidi="ar-EG"/>
              </w:rPr>
            </w:pPr>
            <w:r w:rsidRPr="006E60AE">
              <w:rPr>
                <w:rFonts w:hint="cs"/>
                <w:b/>
                <w:bCs/>
                <w:sz w:val="28"/>
                <w:szCs w:val="28"/>
                <w:rtl/>
                <w:lang w:bidi="ar-EG"/>
              </w:rPr>
              <w:t>33</w:t>
            </w:r>
          </w:p>
        </w:tc>
        <w:tc>
          <w:tcPr>
            <w:tcW w:w="965" w:type="dxa"/>
            <w:shd w:val="clear" w:color="auto" w:fill="auto"/>
            <w:vAlign w:val="center"/>
          </w:tcPr>
          <w:p w:rsidR="0014659B" w:rsidRPr="006E60AE" w:rsidRDefault="0014659B" w:rsidP="0014659B">
            <w:pPr>
              <w:spacing w:before="240" w:line="240" w:lineRule="auto"/>
              <w:jc w:val="center"/>
              <w:rPr>
                <w:b/>
                <w:bCs/>
                <w:sz w:val="28"/>
                <w:szCs w:val="28"/>
                <w:rtl/>
                <w:lang w:bidi="ar-EG"/>
              </w:rPr>
            </w:pPr>
            <w:r w:rsidRPr="006E60AE">
              <w:rPr>
                <w:rFonts w:hint="cs"/>
                <w:b/>
                <w:bCs/>
                <w:sz w:val="28"/>
                <w:szCs w:val="28"/>
                <w:rtl/>
                <w:lang w:bidi="ar-EG"/>
              </w:rPr>
              <w:t>153</w:t>
            </w:r>
          </w:p>
        </w:tc>
      </w:tr>
      <w:tr w:rsidR="0014659B" w:rsidRPr="006E60AE" w:rsidTr="0014659B">
        <w:tc>
          <w:tcPr>
            <w:tcW w:w="567"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51</w:t>
            </w:r>
          </w:p>
        </w:tc>
        <w:tc>
          <w:tcPr>
            <w:tcW w:w="1842" w:type="dxa"/>
            <w:shd w:val="clear" w:color="auto" w:fill="auto"/>
            <w:vAlign w:val="center"/>
          </w:tcPr>
          <w:p w:rsidR="0014659B" w:rsidRPr="006E60AE" w:rsidRDefault="0014659B" w:rsidP="0014659B">
            <w:pPr>
              <w:spacing w:before="240" w:line="240" w:lineRule="auto"/>
              <w:jc w:val="center"/>
              <w:rPr>
                <w:rFonts w:cs="Abdulmagid"/>
                <w:b/>
                <w:bCs/>
                <w:sz w:val="24"/>
                <w:szCs w:val="24"/>
                <w:rtl/>
              </w:rPr>
            </w:pPr>
            <w:r w:rsidRPr="006E60AE">
              <w:rPr>
                <w:rFonts w:cs="Abdulmagid" w:hint="cs"/>
                <w:b/>
                <w:bCs/>
                <w:sz w:val="24"/>
                <w:szCs w:val="24"/>
                <w:rtl/>
              </w:rPr>
              <w:t>رقابة المحكمة العليـا</w:t>
            </w:r>
          </w:p>
        </w:tc>
        <w:tc>
          <w:tcPr>
            <w:tcW w:w="5813" w:type="dxa"/>
            <w:shd w:val="clear" w:color="auto" w:fill="auto"/>
            <w:vAlign w:val="center"/>
          </w:tcPr>
          <w:p w:rsidR="0014659B" w:rsidRPr="005833CE" w:rsidRDefault="0014659B" w:rsidP="0014659B">
            <w:pPr>
              <w:spacing w:before="240"/>
              <w:jc w:val="lowKashida"/>
              <w:rPr>
                <w:rFonts w:ascii="Times New Roman" w:hAnsi="Times New Roman" w:cs="Times New Roman"/>
                <w:sz w:val="28"/>
                <w:szCs w:val="28"/>
                <w:rtl/>
                <w:lang w:bidi="ar-EG"/>
              </w:rPr>
            </w:pPr>
            <w:r w:rsidRPr="005833CE">
              <w:rPr>
                <w:rFonts w:ascii="Times New Roman" w:hAnsi="Times New Roman" w:cs="Times New Roman"/>
                <w:sz w:val="28"/>
                <w:szCs w:val="28"/>
                <w:rtl/>
                <w:lang w:bidi="ar-EG"/>
              </w:rPr>
              <w:t>رقابة المحكمة العليا لا تمتد إلى حقيقة الوقائع التي اقتنعـت بهـا محكمة الموضوع ولا إلى قيمـة  الأدلـة الـتي عولـت عليهـا في الإثبـات بنـاء عـلـى أسباب سائغة موافقة لصحيح الشرع والقانون ..</w:t>
            </w:r>
          </w:p>
        </w:tc>
        <w:tc>
          <w:tcPr>
            <w:tcW w:w="1020"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66</w:t>
            </w:r>
          </w:p>
        </w:tc>
        <w:tc>
          <w:tcPr>
            <w:tcW w:w="965"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255</w:t>
            </w:r>
          </w:p>
        </w:tc>
      </w:tr>
      <w:tr w:rsidR="0014659B" w:rsidRPr="006E60AE" w:rsidTr="0014659B">
        <w:tc>
          <w:tcPr>
            <w:tcW w:w="567" w:type="dxa"/>
            <w:shd w:val="clear" w:color="auto" w:fill="auto"/>
            <w:vAlign w:val="center"/>
          </w:tcPr>
          <w:p w:rsidR="0014659B" w:rsidRPr="006E60AE" w:rsidRDefault="0014659B" w:rsidP="0014659B">
            <w:pPr>
              <w:spacing w:line="240" w:lineRule="auto"/>
              <w:jc w:val="center"/>
              <w:rPr>
                <w:b/>
                <w:bCs/>
                <w:sz w:val="28"/>
                <w:szCs w:val="28"/>
                <w:rtl/>
              </w:rPr>
            </w:pPr>
            <w:r w:rsidRPr="006E60AE">
              <w:rPr>
                <w:rFonts w:hint="cs"/>
                <w:b/>
                <w:bCs/>
                <w:sz w:val="28"/>
                <w:szCs w:val="28"/>
                <w:rtl/>
              </w:rPr>
              <w:t>52</w:t>
            </w:r>
          </w:p>
        </w:tc>
        <w:tc>
          <w:tcPr>
            <w:tcW w:w="1842" w:type="dxa"/>
            <w:shd w:val="clear" w:color="auto" w:fill="auto"/>
            <w:vAlign w:val="center"/>
          </w:tcPr>
          <w:p w:rsidR="0014659B" w:rsidRPr="006E60AE" w:rsidRDefault="0014659B" w:rsidP="0014659B">
            <w:pPr>
              <w:spacing w:line="240" w:lineRule="auto"/>
              <w:jc w:val="center"/>
              <w:rPr>
                <w:rFonts w:cs="Abdulmagid"/>
                <w:b/>
                <w:bCs/>
                <w:sz w:val="24"/>
                <w:szCs w:val="24"/>
                <w:rtl/>
              </w:rPr>
            </w:pPr>
            <w:r w:rsidRPr="006E60AE">
              <w:rPr>
                <w:rFonts w:cs="Abdulmagid" w:hint="cs"/>
                <w:b/>
                <w:bCs/>
                <w:sz w:val="24"/>
                <w:szCs w:val="24"/>
                <w:rtl/>
              </w:rPr>
              <w:t>رقابة المحكمة العليا</w:t>
            </w:r>
          </w:p>
        </w:tc>
        <w:tc>
          <w:tcPr>
            <w:tcW w:w="5813" w:type="dxa"/>
            <w:shd w:val="clear" w:color="auto" w:fill="auto"/>
            <w:vAlign w:val="center"/>
          </w:tcPr>
          <w:p w:rsidR="0014659B" w:rsidRPr="005833CE" w:rsidRDefault="0014659B" w:rsidP="0014659B">
            <w:pPr>
              <w:jc w:val="lowKashida"/>
              <w:rPr>
                <w:rFonts w:ascii="Times New Roman" w:hAnsi="Times New Roman" w:cs="Times New Roman"/>
                <w:sz w:val="28"/>
                <w:szCs w:val="28"/>
                <w:rtl/>
                <w:lang w:bidi="ar-EG"/>
              </w:rPr>
            </w:pPr>
            <w:r w:rsidRPr="005833CE">
              <w:rPr>
                <w:rFonts w:ascii="Times New Roman" w:hAnsi="Times New Roman" w:cs="Times New Roman"/>
                <w:sz w:val="28"/>
                <w:szCs w:val="28"/>
                <w:rtl/>
                <w:lang w:bidi="ar-EG"/>
              </w:rPr>
              <w:t>المحكمة العليـا إنمـا تـتـولى مـراقبـة المحـاكم في تطبيقهـا للقانون التطبيـق الـصحيح ولا تمتـد مراقبتها إلى حقيقة الوقائع ولا إلى قيمة الأدلة  التي عولت عليها في إثبات تلك الوقائع</w:t>
            </w:r>
          </w:p>
        </w:tc>
        <w:tc>
          <w:tcPr>
            <w:tcW w:w="1020" w:type="dxa"/>
            <w:shd w:val="clear" w:color="auto" w:fill="auto"/>
            <w:vAlign w:val="center"/>
          </w:tcPr>
          <w:p w:rsidR="0014659B" w:rsidRPr="006E60AE" w:rsidRDefault="0014659B" w:rsidP="0014659B">
            <w:pPr>
              <w:spacing w:line="240" w:lineRule="auto"/>
              <w:jc w:val="center"/>
              <w:rPr>
                <w:b/>
                <w:bCs/>
                <w:sz w:val="28"/>
                <w:szCs w:val="28"/>
                <w:rtl/>
              </w:rPr>
            </w:pPr>
            <w:r w:rsidRPr="006E60AE">
              <w:rPr>
                <w:rFonts w:hint="cs"/>
                <w:b/>
                <w:bCs/>
                <w:sz w:val="28"/>
                <w:szCs w:val="28"/>
                <w:rtl/>
              </w:rPr>
              <w:t>2</w:t>
            </w:r>
          </w:p>
        </w:tc>
        <w:tc>
          <w:tcPr>
            <w:tcW w:w="965" w:type="dxa"/>
            <w:shd w:val="clear" w:color="auto" w:fill="auto"/>
            <w:vAlign w:val="center"/>
          </w:tcPr>
          <w:p w:rsidR="0014659B" w:rsidRPr="006E60AE" w:rsidRDefault="0014659B" w:rsidP="0014659B">
            <w:pPr>
              <w:spacing w:line="240" w:lineRule="auto"/>
              <w:jc w:val="center"/>
              <w:rPr>
                <w:b/>
                <w:bCs/>
                <w:sz w:val="28"/>
                <w:szCs w:val="28"/>
                <w:rtl/>
              </w:rPr>
            </w:pPr>
            <w:r w:rsidRPr="006E60AE">
              <w:rPr>
                <w:rFonts w:hint="cs"/>
                <w:b/>
                <w:bCs/>
                <w:sz w:val="28"/>
                <w:szCs w:val="28"/>
                <w:rtl/>
              </w:rPr>
              <w:t>20</w:t>
            </w:r>
          </w:p>
        </w:tc>
      </w:tr>
      <w:tr w:rsidR="0014659B" w:rsidRPr="006E60AE" w:rsidTr="0014659B">
        <w:tc>
          <w:tcPr>
            <w:tcW w:w="567" w:type="dxa"/>
            <w:shd w:val="clear" w:color="auto" w:fill="auto"/>
            <w:vAlign w:val="center"/>
          </w:tcPr>
          <w:p w:rsidR="0014659B" w:rsidRPr="006E60AE" w:rsidRDefault="0014659B" w:rsidP="0014659B">
            <w:pPr>
              <w:spacing w:line="240" w:lineRule="auto"/>
              <w:jc w:val="center"/>
              <w:rPr>
                <w:b/>
                <w:bCs/>
                <w:sz w:val="28"/>
                <w:szCs w:val="28"/>
                <w:rtl/>
              </w:rPr>
            </w:pPr>
            <w:r w:rsidRPr="006E60AE">
              <w:rPr>
                <w:rFonts w:hint="cs"/>
                <w:b/>
                <w:bCs/>
                <w:sz w:val="28"/>
                <w:szCs w:val="28"/>
                <w:rtl/>
              </w:rPr>
              <w:t>53</w:t>
            </w:r>
          </w:p>
        </w:tc>
        <w:tc>
          <w:tcPr>
            <w:tcW w:w="1842" w:type="dxa"/>
            <w:shd w:val="clear" w:color="auto" w:fill="auto"/>
            <w:vAlign w:val="center"/>
          </w:tcPr>
          <w:p w:rsidR="0014659B" w:rsidRPr="006E60AE" w:rsidRDefault="0014659B" w:rsidP="0014659B">
            <w:pPr>
              <w:spacing w:line="240" w:lineRule="auto"/>
              <w:jc w:val="center"/>
              <w:rPr>
                <w:rFonts w:cs="Abdulmagid"/>
                <w:b/>
                <w:bCs/>
                <w:sz w:val="24"/>
                <w:szCs w:val="24"/>
                <w:rtl/>
              </w:rPr>
            </w:pPr>
            <w:r>
              <w:rPr>
                <w:rFonts w:cs="Abdulmagid" w:hint="cs"/>
                <w:b/>
                <w:bCs/>
                <w:sz w:val="24"/>
                <w:szCs w:val="24"/>
                <w:rtl/>
              </w:rPr>
              <w:t>رقابة المحكمة العليا عند العرض الوجوبي للقضية</w:t>
            </w:r>
          </w:p>
        </w:tc>
        <w:tc>
          <w:tcPr>
            <w:tcW w:w="5813" w:type="dxa"/>
            <w:shd w:val="clear" w:color="auto" w:fill="auto"/>
            <w:vAlign w:val="center"/>
          </w:tcPr>
          <w:p w:rsidR="0014659B" w:rsidRPr="005833CE" w:rsidRDefault="0014659B" w:rsidP="0014659B">
            <w:pPr>
              <w:jc w:val="lowKashida"/>
              <w:rPr>
                <w:rFonts w:ascii="Times New Roman" w:hAnsi="Times New Roman" w:cs="Times New Roman"/>
                <w:sz w:val="28"/>
                <w:szCs w:val="28"/>
                <w:rtl/>
                <w:lang w:bidi="ar-EG"/>
              </w:rPr>
            </w:pPr>
            <w:r w:rsidRPr="005833CE">
              <w:rPr>
                <w:rFonts w:ascii="Times New Roman" w:hAnsi="Times New Roman" w:cs="Times New Roman"/>
                <w:sz w:val="28"/>
                <w:szCs w:val="28"/>
                <w:rtl/>
                <w:lang w:bidi="ar-EG"/>
              </w:rPr>
              <w:t>رقابـة المحكمـة العليـا عنـد العـرض الوجـوبي للقضية مـن النيابـة العامـة تمتد إلى كافـة عناصر الحكـم الـشكلية والموضوعية والتعـرض لموضوع الدعوى</w:t>
            </w:r>
            <w:r>
              <w:rPr>
                <w:rFonts w:ascii="Times New Roman" w:hAnsi="Times New Roman" w:cs="Times New Roman" w:hint="cs"/>
                <w:sz w:val="28"/>
                <w:szCs w:val="28"/>
                <w:rtl/>
                <w:lang w:bidi="ar-EG"/>
              </w:rPr>
              <w:t>.</w:t>
            </w:r>
          </w:p>
        </w:tc>
        <w:tc>
          <w:tcPr>
            <w:tcW w:w="1020" w:type="dxa"/>
            <w:shd w:val="clear" w:color="auto" w:fill="auto"/>
            <w:vAlign w:val="center"/>
          </w:tcPr>
          <w:p w:rsidR="0014659B" w:rsidRPr="006E60AE" w:rsidRDefault="0014659B" w:rsidP="0014659B">
            <w:pPr>
              <w:spacing w:line="240" w:lineRule="auto"/>
              <w:jc w:val="center"/>
              <w:rPr>
                <w:b/>
                <w:bCs/>
                <w:sz w:val="28"/>
                <w:szCs w:val="28"/>
                <w:rtl/>
              </w:rPr>
            </w:pPr>
            <w:r w:rsidRPr="006E60AE">
              <w:rPr>
                <w:rFonts w:hint="cs"/>
                <w:b/>
                <w:bCs/>
                <w:sz w:val="28"/>
                <w:szCs w:val="28"/>
                <w:rtl/>
              </w:rPr>
              <w:t>37</w:t>
            </w:r>
          </w:p>
        </w:tc>
        <w:tc>
          <w:tcPr>
            <w:tcW w:w="965" w:type="dxa"/>
            <w:shd w:val="clear" w:color="auto" w:fill="auto"/>
            <w:vAlign w:val="center"/>
          </w:tcPr>
          <w:p w:rsidR="0014659B" w:rsidRPr="006E60AE" w:rsidRDefault="0014659B" w:rsidP="0014659B">
            <w:pPr>
              <w:spacing w:line="240" w:lineRule="auto"/>
              <w:jc w:val="center"/>
              <w:rPr>
                <w:b/>
                <w:bCs/>
                <w:sz w:val="28"/>
                <w:szCs w:val="28"/>
                <w:rtl/>
              </w:rPr>
            </w:pPr>
            <w:r w:rsidRPr="006E60AE">
              <w:rPr>
                <w:rFonts w:hint="cs"/>
                <w:b/>
                <w:bCs/>
                <w:sz w:val="28"/>
                <w:szCs w:val="28"/>
                <w:rtl/>
              </w:rPr>
              <w:t>166</w:t>
            </w:r>
          </w:p>
        </w:tc>
      </w:tr>
      <w:tr w:rsidR="0014659B" w:rsidRPr="006E60AE" w:rsidTr="0014659B">
        <w:tc>
          <w:tcPr>
            <w:tcW w:w="567" w:type="dxa"/>
            <w:shd w:val="clear" w:color="auto" w:fill="auto"/>
            <w:vAlign w:val="center"/>
          </w:tcPr>
          <w:p w:rsidR="0014659B" w:rsidRPr="006E60AE" w:rsidRDefault="0014659B" w:rsidP="0014659B">
            <w:pPr>
              <w:spacing w:line="240" w:lineRule="auto"/>
              <w:jc w:val="center"/>
              <w:rPr>
                <w:b/>
                <w:bCs/>
                <w:sz w:val="28"/>
                <w:szCs w:val="28"/>
                <w:rtl/>
              </w:rPr>
            </w:pPr>
            <w:r w:rsidRPr="006E60AE">
              <w:rPr>
                <w:rFonts w:hint="cs"/>
                <w:b/>
                <w:bCs/>
                <w:sz w:val="28"/>
                <w:szCs w:val="28"/>
                <w:rtl/>
              </w:rPr>
              <w:t>54</w:t>
            </w:r>
          </w:p>
        </w:tc>
        <w:tc>
          <w:tcPr>
            <w:tcW w:w="1842" w:type="dxa"/>
            <w:shd w:val="clear" w:color="auto" w:fill="auto"/>
            <w:vAlign w:val="center"/>
          </w:tcPr>
          <w:p w:rsidR="0014659B" w:rsidRPr="006E60AE" w:rsidRDefault="0014659B" w:rsidP="0014659B">
            <w:pPr>
              <w:spacing w:line="240" w:lineRule="auto"/>
              <w:jc w:val="center"/>
              <w:rPr>
                <w:rFonts w:cs="Abdulmagid"/>
                <w:b/>
                <w:bCs/>
                <w:sz w:val="24"/>
                <w:szCs w:val="24"/>
                <w:rtl/>
              </w:rPr>
            </w:pPr>
            <w:r w:rsidRPr="006E60AE">
              <w:rPr>
                <w:rFonts w:cs="Abdulmagid" w:hint="cs"/>
                <w:b/>
                <w:bCs/>
                <w:sz w:val="24"/>
                <w:szCs w:val="24"/>
                <w:rtl/>
              </w:rPr>
              <w:t>رقابة المحكمة العليا</w:t>
            </w:r>
          </w:p>
        </w:tc>
        <w:tc>
          <w:tcPr>
            <w:tcW w:w="5813" w:type="dxa"/>
            <w:shd w:val="clear" w:color="auto" w:fill="auto"/>
            <w:vAlign w:val="center"/>
          </w:tcPr>
          <w:p w:rsidR="0014659B" w:rsidRPr="005833CE" w:rsidRDefault="0014659B" w:rsidP="0014659B">
            <w:pPr>
              <w:jc w:val="lowKashida"/>
              <w:rPr>
                <w:rFonts w:ascii="Times New Roman" w:hAnsi="Times New Roman" w:cs="Times New Roman"/>
                <w:sz w:val="28"/>
                <w:szCs w:val="28"/>
                <w:rtl/>
                <w:lang w:bidi="ar-EG"/>
              </w:rPr>
            </w:pPr>
            <w:r w:rsidRPr="005833CE">
              <w:rPr>
                <w:rFonts w:ascii="Times New Roman" w:hAnsi="Times New Roman" w:cs="Times New Roman"/>
                <w:sz w:val="28"/>
                <w:szCs w:val="28"/>
                <w:rtl/>
                <w:lang w:bidi="ar-EG"/>
              </w:rPr>
              <w:t>المحكمة العليـا إنمـا تـتـولى مراقبـة المحـاكم في تطبيقهـا للقانون التطبيـق الـصحيح ولا تمتـد مراقبتها إلى حقيقة الوقائع ولا إلى قيمة الأدلة التي عولت عليها في إثبات تلك الوقائع ..</w:t>
            </w:r>
          </w:p>
        </w:tc>
        <w:tc>
          <w:tcPr>
            <w:tcW w:w="1020" w:type="dxa"/>
            <w:shd w:val="clear" w:color="auto" w:fill="auto"/>
            <w:vAlign w:val="center"/>
          </w:tcPr>
          <w:p w:rsidR="0014659B" w:rsidRPr="006E60AE" w:rsidRDefault="0014659B" w:rsidP="0014659B">
            <w:pPr>
              <w:spacing w:line="240" w:lineRule="auto"/>
              <w:jc w:val="center"/>
              <w:rPr>
                <w:b/>
                <w:bCs/>
                <w:sz w:val="28"/>
                <w:szCs w:val="28"/>
                <w:rtl/>
                <w:lang w:bidi="ar-EG"/>
              </w:rPr>
            </w:pPr>
            <w:r w:rsidRPr="006E60AE">
              <w:rPr>
                <w:rFonts w:hint="cs"/>
                <w:b/>
                <w:bCs/>
                <w:sz w:val="28"/>
                <w:szCs w:val="28"/>
                <w:rtl/>
                <w:lang w:bidi="ar-EG"/>
              </w:rPr>
              <w:t>38</w:t>
            </w:r>
          </w:p>
        </w:tc>
        <w:tc>
          <w:tcPr>
            <w:tcW w:w="965" w:type="dxa"/>
            <w:shd w:val="clear" w:color="auto" w:fill="auto"/>
            <w:vAlign w:val="center"/>
          </w:tcPr>
          <w:p w:rsidR="0014659B" w:rsidRPr="006E60AE" w:rsidRDefault="0014659B" w:rsidP="0014659B">
            <w:pPr>
              <w:spacing w:line="240" w:lineRule="auto"/>
              <w:jc w:val="center"/>
              <w:rPr>
                <w:b/>
                <w:bCs/>
                <w:sz w:val="28"/>
                <w:szCs w:val="28"/>
                <w:rtl/>
                <w:lang w:bidi="ar-EG"/>
              </w:rPr>
            </w:pPr>
            <w:r w:rsidRPr="006E60AE">
              <w:rPr>
                <w:rFonts w:hint="cs"/>
                <w:b/>
                <w:bCs/>
                <w:sz w:val="28"/>
                <w:szCs w:val="28"/>
                <w:rtl/>
                <w:lang w:bidi="ar-EG"/>
              </w:rPr>
              <w:t>169</w:t>
            </w:r>
          </w:p>
        </w:tc>
      </w:tr>
      <w:tr w:rsidR="0014659B" w:rsidRPr="006E60AE" w:rsidTr="0014659B">
        <w:tc>
          <w:tcPr>
            <w:tcW w:w="567"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55</w:t>
            </w:r>
          </w:p>
        </w:tc>
        <w:tc>
          <w:tcPr>
            <w:tcW w:w="1842" w:type="dxa"/>
            <w:shd w:val="clear" w:color="auto" w:fill="auto"/>
            <w:vAlign w:val="center"/>
          </w:tcPr>
          <w:p w:rsidR="0014659B" w:rsidRPr="006E60AE" w:rsidRDefault="0014659B" w:rsidP="0014659B">
            <w:pPr>
              <w:spacing w:before="240" w:line="240" w:lineRule="auto"/>
              <w:jc w:val="center"/>
              <w:rPr>
                <w:rFonts w:cs="Abdulmagid"/>
                <w:b/>
                <w:bCs/>
                <w:sz w:val="24"/>
                <w:szCs w:val="24"/>
                <w:rtl/>
              </w:rPr>
            </w:pPr>
            <w:r w:rsidRPr="006E60AE">
              <w:rPr>
                <w:rFonts w:cs="Abdulmagid" w:hint="cs"/>
                <w:b/>
                <w:bCs/>
                <w:sz w:val="24"/>
                <w:szCs w:val="24"/>
                <w:rtl/>
              </w:rPr>
              <w:t>سلطة محكمة الموضوع</w:t>
            </w:r>
          </w:p>
        </w:tc>
        <w:tc>
          <w:tcPr>
            <w:tcW w:w="5813" w:type="dxa"/>
            <w:shd w:val="clear" w:color="auto" w:fill="auto"/>
            <w:vAlign w:val="center"/>
          </w:tcPr>
          <w:p w:rsidR="0014659B" w:rsidRPr="005833CE" w:rsidRDefault="0014659B" w:rsidP="0014659B">
            <w:pPr>
              <w:spacing w:before="240"/>
              <w:jc w:val="lowKashida"/>
              <w:rPr>
                <w:rFonts w:ascii="Times New Roman" w:hAnsi="Times New Roman" w:cs="Times New Roman"/>
                <w:sz w:val="28"/>
                <w:szCs w:val="28"/>
                <w:rtl/>
                <w:lang w:bidi="ar-EG"/>
              </w:rPr>
            </w:pPr>
            <w:r w:rsidRPr="005833CE">
              <w:rPr>
                <w:rFonts w:ascii="Times New Roman" w:hAnsi="Times New Roman" w:cs="Times New Roman"/>
                <w:sz w:val="28"/>
                <w:szCs w:val="28"/>
                <w:rtl/>
                <w:lang w:bidi="ar-EG"/>
              </w:rPr>
              <w:t>تقدير قيمـة الأدلـة وتقدير العقوبـة تخـتـص بـه محكمـة الموضـوع ولا معقـب عليهـا مـن المحكمـة العليا ...</w:t>
            </w:r>
          </w:p>
        </w:tc>
        <w:tc>
          <w:tcPr>
            <w:tcW w:w="1020"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63</w:t>
            </w:r>
          </w:p>
        </w:tc>
        <w:tc>
          <w:tcPr>
            <w:tcW w:w="965"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247</w:t>
            </w:r>
          </w:p>
        </w:tc>
      </w:tr>
      <w:tr w:rsidR="0014659B" w:rsidRPr="006E60AE" w:rsidTr="0014659B">
        <w:tc>
          <w:tcPr>
            <w:tcW w:w="567"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56</w:t>
            </w:r>
          </w:p>
        </w:tc>
        <w:tc>
          <w:tcPr>
            <w:tcW w:w="1842" w:type="dxa"/>
            <w:shd w:val="clear" w:color="auto" w:fill="auto"/>
            <w:vAlign w:val="center"/>
          </w:tcPr>
          <w:p w:rsidR="0014659B" w:rsidRPr="006E60AE" w:rsidRDefault="0014659B" w:rsidP="0014659B">
            <w:pPr>
              <w:spacing w:before="240" w:line="240" w:lineRule="auto"/>
              <w:jc w:val="center"/>
              <w:rPr>
                <w:rFonts w:cs="Abdulmagid"/>
                <w:b/>
                <w:bCs/>
                <w:sz w:val="24"/>
                <w:szCs w:val="24"/>
                <w:rtl/>
              </w:rPr>
            </w:pPr>
            <w:r w:rsidRPr="006E60AE">
              <w:rPr>
                <w:rFonts w:cs="Abdulmagid" w:hint="cs"/>
                <w:b/>
                <w:bCs/>
                <w:sz w:val="24"/>
                <w:szCs w:val="24"/>
                <w:rtl/>
              </w:rPr>
              <w:t>سلطة محكمة الموضوع</w:t>
            </w:r>
          </w:p>
        </w:tc>
        <w:tc>
          <w:tcPr>
            <w:tcW w:w="5813" w:type="dxa"/>
            <w:shd w:val="clear" w:color="auto" w:fill="auto"/>
            <w:vAlign w:val="center"/>
          </w:tcPr>
          <w:p w:rsidR="0014659B" w:rsidRPr="005833CE" w:rsidRDefault="0014659B" w:rsidP="0014659B">
            <w:pPr>
              <w:spacing w:before="240"/>
              <w:jc w:val="lowKashida"/>
              <w:rPr>
                <w:rFonts w:ascii="Times New Roman" w:hAnsi="Times New Roman" w:cs="Times New Roman"/>
                <w:sz w:val="28"/>
                <w:szCs w:val="28"/>
                <w:rtl/>
                <w:lang w:bidi="ar-EG"/>
              </w:rPr>
            </w:pPr>
            <w:r w:rsidRPr="005833CE">
              <w:rPr>
                <w:rFonts w:ascii="Times New Roman" w:hAnsi="Times New Roman" w:cs="Times New Roman"/>
                <w:sz w:val="28"/>
                <w:szCs w:val="28"/>
                <w:rtl/>
                <w:lang w:bidi="ar-EG"/>
              </w:rPr>
              <w:t>تقدير قيمة الأدلة من اختصاص محكمة الموضوع فـلا يـعـول علـى الطعـن فيهـا بـالنقض مـا دام استخلاص المحكمة للأدلـة كـان سائغاً ومتوافقاً مع القانون .</w:t>
            </w:r>
          </w:p>
        </w:tc>
        <w:tc>
          <w:tcPr>
            <w:tcW w:w="1020"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68</w:t>
            </w:r>
          </w:p>
        </w:tc>
        <w:tc>
          <w:tcPr>
            <w:tcW w:w="965"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259</w:t>
            </w:r>
          </w:p>
        </w:tc>
      </w:tr>
      <w:tr w:rsidR="0014659B" w:rsidRPr="006E60AE" w:rsidTr="0014659B">
        <w:tc>
          <w:tcPr>
            <w:tcW w:w="567"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57</w:t>
            </w:r>
          </w:p>
        </w:tc>
        <w:tc>
          <w:tcPr>
            <w:tcW w:w="1842" w:type="dxa"/>
            <w:shd w:val="clear" w:color="auto" w:fill="auto"/>
            <w:vAlign w:val="center"/>
          </w:tcPr>
          <w:p w:rsidR="0014659B" w:rsidRPr="006E60AE" w:rsidRDefault="0014659B" w:rsidP="0014659B">
            <w:pPr>
              <w:spacing w:before="240" w:line="240" w:lineRule="auto"/>
              <w:jc w:val="center"/>
              <w:rPr>
                <w:rFonts w:cs="Abdulmagid"/>
                <w:b/>
                <w:bCs/>
                <w:sz w:val="24"/>
                <w:szCs w:val="24"/>
                <w:rtl/>
              </w:rPr>
            </w:pPr>
            <w:r w:rsidRPr="006E60AE">
              <w:rPr>
                <w:rFonts w:cs="Abdulmagid" w:hint="cs"/>
                <w:b/>
                <w:bCs/>
                <w:sz w:val="24"/>
                <w:szCs w:val="24"/>
                <w:rtl/>
              </w:rPr>
              <w:t>سقوط حق الطعن</w:t>
            </w:r>
          </w:p>
        </w:tc>
        <w:tc>
          <w:tcPr>
            <w:tcW w:w="5813" w:type="dxa"/>
            <w:shd w:val="clear" w:color="auto" w:fill="auto"/>
            <w:vAlign w:val="center"/>
          </w:tcPr>
          <w:p w:rsidR="0014659B" w:rsidRPr="005833CE" w:rsidRDefault="0014659B" w:rsidP="0014659B">
            <w:pPr>
              <w:spacing w:before="240"/>
              <w:jc w:val="lowKashida"/>
              <w:rPr>
                <w:rFonts w:ascii="Times New Roman" w:hAnsi="Times New Roman" w:cs="Times New Roman"/>
                <w:sz w:val="28"/>
                <w:szCs w:val="28"/>
                <w:rtl/>
                <w:lang w:bidi="ar-EG"/>
              </w:rPr>
            </w:pPr>
            <w:r w:rsidRPr="005833CE">
              <w:rPr>
                <w:rFonts w:ascii="Times New Roman" w:hAnsi="Times New Roman" w:cs="Times New Roman"/>
                <w:sz w:val="28"/>
                <w:szCs w:val="28"/>
                <w:rtl/>
                <w:lang w:bidi="ar-EG"/>
              </w:rPr>
              <w:t>إذا لم يقرر الطاعن بالاستئناف خلال المدة المقررة فقد سقط حقه في الطعن ..</w:t>
            </w:r>
          </w:p>
        </w:tc>
        <w:tc>
          <w:tcPr>
            <w:tcW w:w="1020" w:type="dxa"/>
            <w:shd w:val="clear" w:color="auto" w:fill="auto"/>
            <w:vAlign w:val="center"/>
          </w:tcPr>
          <w:p w:rsidR="0014659B" w:rsidRPr="006E60AE" w:rsidRDefault="0014659B" w:rsidP="0014659B">
            <w:pPr>
              <w:spacing w:before="240" w:line="240" w:lineRule="auto"/>
              <w:jc w:val="center"/>
              <w:rPr>
                <w:b/>
                <w:bCs/>
                <w:sz w:val="28"/>
                <w:szCs w:val="28"/>
                <w:rtl/>
                <w:lang w:bidi="ar-EG"/>
              </w:rPr>
            </w:pPr>
            <w:r w:rsidRPr="006E60AE">
              <w:rPr>
                <w:rFonts w:hint="cs"/>
                <w:b/>
                <w:bCs/>
                <w:sz w:val="28"/>
                <w:szCs w:val="28"/>
                <w:rtl/>
                <w:lang w:bidi="ar-EG"/>
              </w:rPr>
              <w:t>53</w:t>
            </w:r>
          </w:p>
        </w:tc>
        <w:tc>
          <w:tcPr>
            <w:tcW w:w="965" w:type="dxa"/>
            <w:shd w:val="clear" w:color="auto" w:fill="auto"/>
            <w:vAlign w:val="center"/>
          </w:tcPr>
          <w:p w:rsidR="0014659B" w:rsidRPr="006E60AE" w:rsidRDefault="0014659B" w:rsidP="0014659B">
            <w:pPr>
              <w:spacing w:before="240" w:line="240" w:lineRule="auto"/>
              <w:jc w:val="center"/>
              <w:rPr>
                <w:b/>
                <w:bCs/>
                <w:sz w:val="28"/>
                <w:szCs w:val="28"/>
                <w:rtl/>
                <w:lang w:bidi="ar-EG"/>
              </w:rPr>
            </w:pPr>
            <w:r w:rsidRPr="006E60AE">
              <w:rPr>
                <w:rFonts w:hint="cs"/>
                <w:b/>
                <w:bCs/>
                <w:sz w:val="28"/>
                <w:szCs w:val="28"/>
                <w:rtl/>
                <w:lang w:bidi="ar-EG"/>
              </w:rPr>
              <w:t>216</w:t>
            </w:r>
          </w:p>
        </w:tc>
      </w:tr>
      <w:tr w:rsidR="0014659B" w:rsidRPr="006E60AE" w:rsidTr="0014659B">
        <w:trPr>
          <w:cantSplit/>
        </w:trPr>
        <w:tc>
          <w:tcPr>
            <w:tcW w:w="567"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58</w:t>
            </w:r>
          </w:p>
        </w:tc>
        <w:tc>
          <w:tcPr>
            <w:tcW w:w="1842" w:type="dxa"/>
            <w:shd w:val="clear" w:color="auto" w:fill="auto"/>
            <w:vAlign w:val="center"/>
          </w:tcPr>
          <w:p w:rsidR="0014659B" w:rsidRPr="006E60AE" w:rsidRDefault="0014659B" w:rsidP="0014659B">
            <w:pPr>
              <w:spacing w:before="240" w:line="240" w:lineRule="auto"/>
              <w:jc w:val="center"/>
              <w:rPr>
                <w:rFonts w:cs="Abdulmagid"/>
                <w:b/>
                <w:bCs/>
                <w:sz w:val="24"/>
                <w:szCs w:val="24"/>
              </w:rPr>
            </w:pPr>
            <w:r w:rsidRPr="006E60AE">
              <w:rPr>
                <w:rFonts w:cs="Abdulmagid" w:hint="cs"/>
                <w:b/>
                <w:bCs/>
                <w:sz w:val="24"/>
                <w:szCs w:val="24"/>
                <w:rtl/>
              </w:rPr>
              <w:t>سقوط الحق في الطعن استئنافا ونقضاً</w:t>
            </w:r>
          </w:p>
        </w:tc>
        <w:tc>
          <w:tcPr>
            <w:tcW w:w="5813" w:type="dxa"/>
            <w:shd w:val="clear" w:color="auto" w:fill="auto"/>
            <w:vAlign w:val="center"/>
          </w:tcPr>
          <w:p w:rsidR="0014659B" w:rsidRPr="005833CE" w:rsidRDefault="0014659B" w:rsidP="0014659B">
            <w:pPr>
              <w:spacing w:before="240"/>
              <w:jc w:val="lowKashida"/>
              <w:rPr>
                <w:rFonts w:ascii="Times New Roman" w:hAnsi="Times New Roman" w:cs="Times New Roman"/>
                <w:sz w:val="28"/>
                <w:szCs w:val="28"/>
                <w:rtl/>
                <w:lang w:bidi="ar-EG"/>
              </w:rPr>
            </w:pPr>
            <w:r w:rsidRPr="005833CE">
              <w:rPr>
                <w:rFonts w:ascii="Times New Roman" w:hAnsi="Times New Roman" w:cs="Times New Roman"/>
                <w:sz w:val="28"/>
                <w:szCs w:val="28"/>
                <w:rtl/>
                <w:lang w:bidi="ar-EG"/>
              </w:rPr>
              <w:t>يسقط الحق في الاستئناف إذا لم يحضر المستأنف المحاكمة الأولى بـدون عـذر مقبـول لـدى القضاء برغم إعلانه مرتين .</w:t>
            </w:r>
          </w:p>
          <w:p w:rsidR="0014659B" w:rsidRPr="005833CE" w:rsidRDefault="0014659B" w:rsidP="0014659B">
            <w:pPr>
              <w:spacing w:before="240"/>
              <w:jc w:val="lowKashida"/>
              <w:rPr>
                <w:rFonts w:ascii="Times New Roman" w:hAnsi="Times New Roman" w:cs="Times New Roman"/>
                <w:sz w:val="28"/>
                <w:szCs w:val="28"/>
                <w:rtl/>
                <w:lang w:bidi="ar-EG"/>
              </w:rPr>
            </w:pPr>
            <w:r w:rsidRPr="005833CE">
              <w:rPr>
                <w:rFonts w:ascii="Times New Roman" w:hAnsi="Times New Roman" w:cs="Times New Roman"/>
                <w:sz w:val="28"/>
                <w:szCs w:val="28"/>
                <w:rtl/>
                <w:lang w:bidi="ar-EG"/>
              </w:rPr>
              <w:t xml:space="preserve"> ومـن سـقط حقـه في الاستئناف سقط حقـه في الطعن بالنقض ..</w:t>
            </w:r>
          </w:p>
        </w:tc>
        <w:tc>
          <w:tcPr>
            <w:tcW w:w="1020"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76</w:t>
            </w:r>
          </w:p>
        </w:tc>
        <w:tc>
          <w:tcPr>
            <w:tcW w:w="965"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278</w:t>
            </w:r>
          </w:p>
        </w:tc>
      </w:tr>
      <w:tr w:rsidR="0014659B" w:rsidRPr="006E60AE" w:rsidTr="0014659B">
        <w:tc>
          <w:tcPr>
            <w:tcW w:w="567"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59</w:t>
            </w:r>
          </w:p>
        </w:tc>
        <w:tc>
          <w:tcPr>
            <w:tcW w:w="1842" w:type="dxa"/>
            <w:shd w:val="clear" w:color="auto" w:fill="auto"/>
            <w:vAlign w:val="center"/>
          </w:tcPr>
          <w:p w:rsidR="0014659B" w:rsidRPr="006E60AE" w:rsidRDefault="0014659B" w:rsidP="0014659B">
            <w:pPr>
              <w:spacing w:before="240" w:line="240" w:lineRule="auto"/>
              <w:jc w:val="center"/>
              <w:rPr>
                <w:rFonts w:cs="Abdulmagid"/>
                <w:b/>
                <w:bCs/>
                <w:sz w:val="24"/>
                <w:szCs w:val="24"/>
                <w:rtl/>
              </w:rPr>
            </w:pPr>
            <w:r w:rsidRPr="006E60AE">
              <w:rPr>
                <w:rFonts w:cs="Abdulmagid" w:hint="cs"/>
                <w:b/>
                <w:bCs/>
                <w:sz w:val="24"/>
                <w:szCs w:val="24"/>
                <w:rtl/>
              </w:rPr>
              <w:t>سقوط الحق في الطعن</w:t>
            </w:r>
          </w:p>
        </w:tc>
        <w:tc>
          <w:tcPr>
            <w:tcW w:w="5813" w:type="dxa"/>
            <w:shd w:val="clear" w:color="auto" w:fill="auto"/>
            <w:vAlign w:val="center"/>
          </w:tcPr>
          <w:p w:rsidR="0014659B" w:rsidRPr="005833CE" w:rsidRDefault="0014659B" w:rsidP="0014659B">
            <w:pPr>
              <w:spacing w:before="240"/>
              <w:jc w:val="lowKashida"/>
              <w:rPr>
                <w:rFonts w:ascii="Times New Roman" w:hAnsi="Times New Roman" w:cs="Times New Roman"/>
                <w:sz w:val="28"/>
                <w:szCs w:val="28"/>
                <w:rtl/>
                <w:lang w:bidi="ar-EG"/>
              </w:rPr>
            </w:pPr>
            <w:r w:rsidRPr="005833CE">
              <w:rPr>
                <w:rFonts w:ascii="Times New Roman" w:hAnsi="Times New Roman" w:cs="Times New Roman"/>
                <w:sz w:val="28"/>
                <w:szCs w:val="28"/>
                <w:rtl/>
                <w:lang w:bidi="ar-EG"/>
              </w:rPr>
              <w:t>غياب المستأنف عن حضور الجلسة الأولى المحددة لنظـر اسـتئنافه يستوجب مـن المحكمـة إعلانـه بموعد الجلسة الجديـدة فـإن لم يحضر اعتبر استئنافه كأن لم يكن وصيرورة الحكم الابتدائية واجـب النفـاذ مـن أسـقط حقـه في الطعـن بالاستئناف سقط حقه في النقض .</w:t>
            </w:r>
          </w:p>
        </w:tc>
        <w:tc>
          <w:tcPr>
            <w:tcW w:w="1020"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74</w:t>
            </w:r>
          </w:p>
        </w:tc>
        <w:tc>
          <w:tcPr>
            <w:tcW w:w="965"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273</w:t>
            </w:r>
          </w:p>
        </w:tc>
      </w:tr>
      <w:tr w:rsidR="0014659B" w:rsidRPr="006E60AE" w:rsidTr="0014659B">
        <w:tc>
          <w:tcPr>
            <w:tcW w:w="567"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60</w:t>
            </w:r>
          </w:p>
        </w:tc>
        <w:tc>
          <w:tcPr>
            <w:tcW w:w="1842" w:type="dxa"/>
            <w:shd w:val="clear" w:color="auto" w:fill="auto"/>
            <w:vAlign w:val="center"/>
          </w:tcPr>
          <w:p w:rsidR="0014659B" w:rsidRPr="006E60AE" w:rsidRDefault="0014659B" w:rsidP="0014659B">
            <w:pPr>
              <w:spacing w:before="240" w:line="240" w:lineRule="auto"/>
              <w:jc w:val="center"/>
              <w:rPr>
                <w:rFonts w:cs="Abdulmagid"/>
                <w:b/>
                <w:bCs/>
                <w:sz w:val="24"/>
                <w:szCs w:val="24"/>
                <w:rtl/>
              </w:rPr>
            </w:pPr>
            <w:r w:rsidRPr="006E60AE">
              <w:rPr>
                <w:rFonts w:cs="Abdulmagid" w:hint="cs"/>
                <w:b/>
                <w:bCs/>
                <w:sz w:val="24"/>
                <w:szCs w:val="24"/>
                <w:rtl/>
              </w:rPr>
              <w:t>قيد الطعن بالاستئناف</w:t>
            </w:r>
          </w:p>
        </w:tc>
        <w:tc>
          <w:tcPr>
            <w:tcW w:w="5813" w:type="dxa"/>
            <w:shd w:val="clear" w:color="auto" w:fill="auto"/>
            <w:vAlign w:val="center"/>
          </w:tcPr>
          <w:p w:rsidR="0014659B" w:rsidRPr="005833CE" w:rsidRDefault="0014659B" w:rsidP="0014659B">
            <w:pPr>
              <w:spacing w:before="240"/>
              <w:jc w:val="lowKashida"/>
              <w:rPr>
                <w:rFonts w:ascii="Times New Roman" w:hAnsi="Times New Roman" w:cs="Times New Roman"/>
                <w:sz w:val="28"/>
                <w:szCs w:val="28"/>
                <w:rtl/>
                <w:lang w:bidi="ar-EG"/>
              </w:rPr>
            </w:pPr>
            <w:r w:rsidRPr="005833CE">
              <w:rPr>
                <w:rFonts w:ascii="Times New Roman" w:hAnsi="Times New Roman" w:cs="Times New Roman"/>
                <w:sz w:val="28"/>
                <w:szCs w:val="28"/>
                <w:rtl/>
                <w:lang w:bidi="ar-EG"/>
              </w:rPr>
              <w:t>قيد الطاعن طعنه بالاستئناف في محضر جلسة النطق بالحكم أمام المحكمة الابتدائية في تاريخ النطق بالحكم يجعل استئنافه قد تم التقرير به ولا يستوجب تقديم الأسباب خلال المدة القانونية</w:t>
            </w:r>
          </w:p>
        </w:tc>
        <w:tc>
          <w:tcPr>
            <w:tcW w:w="1020"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71</w:t>
            </w:r>
          </w:p>
        </w:tc>
        <w:tc>
          <w:tcPr>
            <w:tcW w:w="965"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266</w:t>
            </w:r>
          </w:p>
        </w:tc>
      </w:tr>
      <w:tr w:rsidR="0014659B" w:rsidRPr="006E60AE" w:rsidTr="0014659B">
        <w:tc>
          <w:tcPr>
            <w:tcW w:w="567"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61</w:t>
            </w:r>
          </w:p>
        </w:tc>
        <w:tc>
          <w:tcPr>
            <w:tcW w:w="1842" w:type="dxa"/>
            <w:shd w:val="clear" w:color="auto" w:fill="auto"/>
            <w:vAlign w:val="center"/>
          </w:tcPr>
          <w:p w:rsidR="0014659B" w:rsidRPr="006E60AE" w:rsidRDefault="0014659B" w:rsidP="0014659B">
            <w:pPr>
              <w:spacing w:before="240" w:line="240" w:lineRule="auto"/>
              <w:jc w:val="center"/>
              <w:rPr>
                <w:rFonts w:cs="Abdulmagid"/>
                <w:b/>
                <w:bCs/>
                <w:sz w:val="24"/>
                <w:szCs w:val="24"/>
                <w:rtl/>
              </w:rPr>
            </w:pPr>
            <w:r w:rsidRPr="006E60AE">
              <w:rPr>
                <w:rFonts w:cs="Abdulmagid" w:hint="cs"/>
                <w:b/>
                <w:bCs/>
                <w:sz w:val="24"/>
                <w:szCs w:val="24"/>
                <w:rtl/>
              </w:rPr>
              <w:t>طعن بالنقض</w:t>
            </w:r>
          </w:p>
        </w:tc>
        <w:tc>
          <w:tcPr>
            <w:tcW w:w="5813" w:type="dxa"/>
            <w:shd w:val="clear" w:color="auto" w:fill="auto"/>
            <w:vAlign w:val="center"/>
          </w:tcPr>
          <w:p w:rsidR="0014659B" w:rsidRPr="005833CE" w:rsidRDefault="0014659B" w:rsidP="0014659B">
            <w:pPr>
              <w:spacing w:before="240"/>
              <w:jc w:val="lowKashida"/>
              <w:rPr>
                <w:rFonts w:ascii="Times New Roman" w:hAnsi="Times New Roman" w:cs="Times New Roman"/>
                <w:sz w:val="28"/>
                <w:szCs w:val="28"/>
                <w:rtl/>
                <w:lang w:bidi="ar-EG"/>
              </w:rPr>
            </w:pPr>
            <w:r w:rsidRPr="005833CE">
              <w:rPr>
                <w:rFonts w:ascii="Times New Roman" w:hAnsi="Times New Roman" w:cs="Times New Roman"/>
                <w:sz w:val="28"/>
                <w:szCs w:val="28"/>
                <w:rtl/>
                <w:lang w:bidi="ar-EG"/>
              </w:rPr>
              <w:t>لا يجـوز لمـن لم يستأنف الحكـم الابتـدائـي أن  يطعن بالنقض</w:t>
            </w:r>
          </w:p>
        </w:tc>
        <w:tc>
          <w:tcPr>
            <w:tcW w:w="1020" w:type="dxa"/>
            <w:shd w:val="clear" w:color="auto" w:fill="auto"/>
            <w:vAlign w:val="center"/>
          </w:tcPr>
          <w:p w:rsidR="0014659B" w:rsidRPr="006E60AE" w:rsidRDefault="0014659B" w:rsidP="0014659B">
            <w:pPr>
              <w:spacing w:before="240" w:line="240" w:lineRule="auto"/>
              <w:jc w:val="center"/>
              <w:rPr>
                <w:b/>
                <w:bCs/>
                <w:sz w:val="28"/>
                <w:szCs w:val="28"/>
                <w:rtl/>
                <w:lang w:bidi="ar-EG"/>
              </w:rPr>
            </w:pPr>
            <w:r w:rsidRPr="006E60AE">
              <w:rPr>
                <w:rFonts w:hint="cs"/>
                <w:b/>
                <w:bCs/>
                <w:sz w:val="28"/>
                <w:szCs w:val="28"/>
                <w:rtl/>
                <w:lang w:bidi="ar-EG"/>
              </w:rPr>
              <w:t>84</w:t>
            </w:r>
          </w:p>
        </w:tc>
        <w:tc>
          <w:tcPr>
            <w:tcW w:w="965" w:type="dxa"/>
            <w:shd w:val="clear" w:color="auto" w:fill="auto"/>
            <w:vAlign w:val="center"/>
          </w:tcPr>
          <w:p w:rsidR="0014659B" w:rsidRPr="006E60AE" w:rsidRDefault="0014659B" w:rsidP="0014659B">
            <w:pPr>
              <w:spacing w:before="240" w:line="240" w:lineRule="auto"/>
              <w:jc w:val="center"/>
              <w:rPr>
                <w:b/>
                <w:bCs/>
                <w:sz w:val="28"/>
                <w:szCs w:val="28"/>
                <w:rtl/>
                <w:lang w:bidi="ar-EG"/>
              </w:rPr>
            </w:pPr>
            <w:r w:rsidRPr="006E60AE">
              <w:rPr>
                <w:rFonts w:hint="cs"/>
                <w:b/>
                <w:bCs/>
                <w:sz w:val="28"/>
                <w:szCs w:val="28"/>
                <w:rtl/>
                <w:lang w:bidi="ar-EG"/>
              </w:rPr>
              <w:t>297</w:t>
            </w:r>
          </w:p>
        </w:tc>
      </w:tr>
      <w:tr w:rsidR="0014659B" w:rsidRPr="006E60AE" w:rsidTr="0014659B">
        <w:tc>
          <w:tcPr>
            <w:tcW w:w="567"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62</w:t>
            </w:r>
          </w:p>
        </w:tc>
        <w:tc>
          <w:tcPr>
            <w:tcW w:w="1842" w:type="dxa"/>
            <w:shd w:val="clear" w:color="auto" w:fill="auto"/>
            <w:vAlign w:val="center"/>
          </w:tcPr>
          <w:p w:rsidR="0014659B" w:rsidRPr="006E60AE" w:rsidRDefault="0014659B" w:rsidP="0014659B">
            <w:pPr>
              <w:spacing w:before="240" w:line="240" w:lineRule="auto"/>
              <w:jc w:val="center"/>
              <w:rPr>
                <w:rFonts w:cs="Abdulmagid"/>
                <w:b/>
                <w:bCs/>
                <w:sz w:val="24"/>
                <w:szCs w:val="24"/>
                <w:rtl/>
              </w:rPr>
            </w:pPr>
            <w:r>
              <w:rPr>
                <w:rFonts w:cs="Abdulmagid" w:hint="cs"/>
                <w:b/>
                <w:bCs/>
                <w:sz w:val="24"/>
                <w:szCs w:val="24"/>
                <w:rtl/>
              </w:rPr>
              <w:t>طعن بالنقض</w:t>
            </w:r>
          </w:p>
        </w:tc>
        <w:tc>
          <w:tcPr>
            <w:tcW w:w="5813" w:type="dxa"/>
            <w:shd w:val="clear" w:color="auto" w:fill="auto"/>
            <w:vAlign w:val="center"/>
          </w:tcPr>
          <w:p w:rsidR="0014659B" w:rsidRPr="005833CE" w:rsidRDefault="0014659B" w:rsidP="0014659B">
            <w:pPr>
              <w:spacing w:before="240"/>
              <w:jc w:val="lowKashida"/>
              <w:rPr>
                <w:rFonts w:ascii="Times New Roman" w:hAnsi="Times New Roman" w:cs="Times New Roman"/>
                <w:sz w:val="28"/>
                <w:szCs w:val="28"/>
                <w:rtl/>
                <w:lang w:bidi="ar-EG"/>
              </w:rPr>
            </w:pPr>
            <w:r w:rsidRPr="005833CE">
              <w:rPr>
                <w:rFonts w:ascii="Times New Roman" w:hAnsi="Times New Roman" w:cs="Times New Roman"/>
                <w:sz w:val="28"/>
                <w:szCs w:val="28"/>
                <w:rtl/>
                <w:lang w:bidi="ar-EG"/>
              </w:rPr>
              <w:t>لا يجوز الطعن بالنقض لمن فوت على نفسه حق الطعن بالاستئناف</w:t>
            </w:r>
          </w:p>
        </w:tc>
        <w:tc>
          <w:tcPr>
            <w:tcW w:w="1020"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78</w:t>
            </w:r>
          </w:p>
        </w:tc>
        <w:tc>
          <w:tcPr>
            <w:tcW w:w="965"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282</w:t>
            </w:r>
          </w:p>
        </w:tc>
      </w:tr>
      <w:tr w:rsidR="0014659B" w:rsidRPr="006E60AE" w:rsidTr="0014659B">
        <w:tc>
          <w:tcPr>
            <w:tcW w:w="567"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63</w:t>
            </w:r>
          </w:p>
        </w:tc>
        <w:tc>
          <w:tcPr>
            <w:tcW w:w="1842" w:type="dxa"/>
            <w:shd w:val="clear" w:color="auto" w:fill="auto"/>
            <w:vAlign w:val="center"/>
          </w:tcPr>
          <w:p w:rsidR="0014659B" w:rsidRPr="006E60AE" w:rsidRDefault="0014659B" w:rsidP="0014659B">
            <w:pPr>
              <w:spacing w:before="240" w:line="240" w:lineRule="auto"/>
              <w:jc w:val="center"/>
              <w:rPr>
                <w:rFonts w:cs="Abdulmagid"/>
                <w:b/>
                <w:bCs/>
                <w:sz w:val="24"/>
                <w:szCs w:val="24"/>
                <w:rtl/>
              </w:rPr>
            </w:pPr>
            <w:r w:rsidRPr="006E60AE">
              <w:rPr>
                <w:rFonts w:cs="Abdulmagid" w:hint="eastAsia"/>
                <w:b/>
                <w:bCs/>
                <w:sz w:val="24"/>
                <w:szCs w:val="24"/>
                <w:rtl/>
              </w:rPr>
              <w:t>طلب</w:t>
            </w:r>
            <w:r w:rsidRPr="006E60AE">
              <w:rPr>
                <w:rFonts w:cs="Abdulmagid"/>
                <w:b/>
                <w:bCs/>
                <w:sz w:val="24"/>
                <w:szCs w:val="24"/>
                <w:rtl/>
              </w:rPr>
              <w:t xml:space="preserve"> </w:t>
            </w:r>
            <w:r w:rsidRPr="006E60AE">
              <w:rPr>
                <w:rFonts w:cs="Abdulmagid" w:hint="eastAsia"/>
                <w:b/>
                <w:bCs/>
                <w:sz w:val="24"/>
                <w:szCs w:val="24"/>
                <w:rtl/>
              </w:rPr>
              <w:t>تشديد</w:t>
            </w:r>
            <w:r w:rsidRPr="006E60AE">
              <w:rPr>
                <w:rFonts w:cs="Abdulmagid"/>
                <w:b/>
                <w:bCs/>
                <w:sz w:val="24"/>
                <w:szCs w:val="24"/>
                <w:rtl/>
              </w:rPr>
              <w:t xml:space="preserve"> </w:t>
            </w:r>
            <w:r w:rsidRPr="006E60AE">
              <w:rPr>
                <w:rFonts w:cs="Abdulmagid" w:hint="eastAsia"/>
                <w:b/>
                <w:bCs/>
                <w:sz w:val="24"/>
                <w:szCs w:val="24"/>
                <w:rtl/>
              </w:rPr>
              <w:t>العقوبة</w:t>
            </w:r>
            <w:r w:rsidRPr="006E60AE">
              <w:rPr>
                <w:rFonts w:cs="Abdulmagid"/>
                <w:b/>
                <w:bCs/>
                <w:sz w:val="24"/>
                <w:szCs w:val="24"/>
                <w:rtl/>
              </w:rPr>
              <w:t xml:space="preserve"> </w:t>
            </w:r>
            <w:r w:rsidRPr="006E60AE">
              <w:rPr>
                <w:rFonts w:cs="Abdulmagid" w:hint="eastAsia"/>
                <w:b/>
                <w:bCs/>
                <w:sz w:val="24"/>
                <w:szCs w:val="24"/>
                <w:rtl/>
              </w:rPr>
              <w:t>حق</w:t>
            </w:r>
            <w:r w:rsidRPr="006E60AE">
              <w:rPr>
                <w:rFonts w:cs="Abdulmagid"/>
                <w:b/>
                <w:bCs/>
                <w:sz w:val="24"/>
                <w:szCs w:val="24"/>
                <w:rtl/>
              </w:rPr>
              <w:t xml:space="preserve"> </w:t>
            </w:r>
            <w:r w:rsidRPr="006E60AE">
              <w:rPr>
                <w:rFonts w:cs="Abdulmagid" w:hint="eastAsia"/>
                <w:b/>
                <w:bCs/>
                <w:sz w:val="24"/>
                <w:szCs w:val="24"/>
                <w:rtl/>
              </w:rPr>
              <w:t>عام</w:t>
            </w:r>
          </w:p>
        </w:tc>
        <w:tc>
          <w:tcPr>
            <w:tcW w:w="5813" w:type="dxa"/>
            <w:shd w:val="clear" w:color="auto" w:fill="auto"/>
            <w:vAlign w:val="center"/>
          </w:tcPr>
          <w:p w:rsidR="0014659B" w:rsidRPr="005833CE" w:rsidRDefault="0014659B" w:rsidP="0014659B">
            <w:pPr>
              <w:spacing w:before="240"/>
              <w:jc w:val="lowKashida"/>
              <w:rPr>
                <w:rFonts w:ascii="Times New Roman" w:hAnsi="Times New Roman" w:cs="Times New Roman"/>
                <w:sz w:val="28"/>
                <w:szCs w:val="28"/>
                <w:rtl/>
                <w:lang w:bidi="ar-EG"/>
              </w:rPr>
            </w:pPr>
            <w:r w:rsidRPr="005833CE">
              <w:rPr>
                <w:rFonts w:ascii="Times New Roman" w:hAnsi="Times New Roman" w:cs="Times New Roman"/>
                <w:sz w:val="28"/>
                <w:szCs w:val="28"/>
                <w:rtl/>
                <w:lang w:bidi="ar-EG"/>
              </w:rPr>
              <w:t>طـلـب تـشديد العقوبـة مـن الحـق العـام متعلـق قانوناً بالنيابة العامة صاحبة الولاية في الدعوى العامة مرتبط بالحق العام الحق العام تختص به النيابة العامة صاحبة الولاية في الدعوى العامة .</w:t>
            </w:r>
          </w:p>
        </w:tc>
        <w:tc>
          <w:tcPr>
            <w:tcW w:w="1020"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30</w:t>
            </w:r>
          </w:p>
        </w:tc>
        <w:tc>
          <w:tcPr>
            <w:tcW w:w="965"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144</w:t>
            </w:r>
          </w:p>
        </w:tc>
      </w:tr>
      <w:tr w:rsidR="0014659B" w:rsidRPr="006E60AE" w:rsidTr="0014659B">
        <w:tc>
          <w:tcPr>
            <w:tcW w:w="567"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64</w:t>
            </w:r>
          </w:p>
        </w:tc>
        <w:tc>
          <w:tcPr>
            <w:tcW w:w="1842" w:type="dxa"/>
            <w:shd w:val="clear" w:color="auto" w:fill="auto"/>
            <w:vAlign w:val="center"/>
          </w:tcPr>
          <w:p w:rsidR="0014659B" w:rsidRPr="006E60AE" w:rsidRDefault="0014659B" w:rsidP="0014659B">
            <w:pPr>
              <w:spacing w:before="240" w:line="240" w:lineRule="auto"/>
              <w:jc w:val="center"/>
              <w:rPr>
                <w:rFonts w:cs="Abdulmagid"/>
                <w:b/>
                <w:bCs/>
                <w:sz w:val="24"/>
                <w:szCs w:val="24"/>
                <w:rtl/>
              </w:rPr>
            </w:pPr>
            <w:r w:rsidRPr="006E60AE">
              <w:rPr>
                <w:rFonts w:cs="Abdulmagid" w:hint="eastAsia"/>
                <w:b/>
                <w:bCs/>
                <w:sz w:val="24"/>
                <w:szCs w:val="24"/>
                <w:rtl/>
              </w:rPr>
              <w:t>عدم</w:t>
            </w:r>
            <w:r w:rsidRPr="006E60AE">
              <w:rPr>
                <w:rFonts w:cs="Abdulmagid"/>
                <w:b/>
                <w:bCs/>
                <w:sz w:val="24"/>
                <w:szCs w:val="24"/>
                <w:rtl/>
              </w:rPr>
              <w:t xml:space="preserve"> </w:t>
            </w:r>
            <w:r w:rsidRPr="006E60AE">
              <w:rPr>
                <w:rFonts w:cs="Abdulmagid" w:hint="eastAsia"/>
                <w:b/>
                <w:bCs/>
                <w:sz w:val="24"/>
                <w:szCs w:val="24"/>
                <w:rtl/>
              </w:rPr>
              <w:t>تسبيب</w:t>
            </w:r>
            <w:r w:rsidRPr="006E60AE">
              <w:rPr>
                <w:rFonts w:cs="Abdulmagid"/>
                <w:b/>
                <w:bCs/>
                <w:sz w:val="24"/>
                <w:szCs w:val="24"/>
                <w:rtl/>
              </w:rPr>
              <w:t xml:space="preserve"> </w:t>
            </w:r>
            <w:r w:rsidRPr="006E60AE">
              <w:rPr>
                <w:rFonts w:cs="Abdulmagid" w:hint="eastAsia"/>
                <w:b/>
                <w:bCs/>
                <w:sz w:val="24"/>
                <w:szCs w:val="24"/>
                <w:rtl/>
              </w:rPr>
              <w:t>الطعن</w:t>
            </w:r>
            <w:r w:rsidRPr="006E60AE">
              <w:rPr>
                <w:rFonts w:cs="Abdulmagid"/>
                <w:b/>
                <w:bCs/>
                <w:sz w:val="24"/>
                <w:szCs w:val="24"/>
                <w:rtl/>
              </w:rPr>
              <w:t xml:space="preserve"> / </w:t>
            </w:r>
            <w:r w:rsidRPr="006E60AE">
              <w:rPr>
                <w:rFonts w:cs="Abdulmagid" w:hint="eastAsia"/>
                <w:b/>
                <w:bCs/>
                <w:sz w:val="24"/>
                <w:szCs w:val="24"/>
                <w:rtl/>
              </w:rPr>
              <w:t>حكمه</w:t>
            </w:r>
          </w:p>
        </w:tc>
        <w:tc>
          <w:tcPr>
            <w:tcW w:w="5813" w:type="dxa"/>
            <w:shd w:val="clear" w:color="auto" w:fill="auto"/>
            <w:vAlign w:val="center"/>
          </w:tcPr>
          <w:p w:rsidR="0014659B" w:rsidRPr="005833CE" w:rsidRDefault="0014659B" w:rsidP="0014659B">
            <w:pPr>
              <w:spacing w:before="240"/>
              <w:jc w:val="lowKashida"/>
              <w:rPr>
                <w:rFonts w:ascii="Times New Roman" w:hAnsi="Times New Roman" w:cs="Times New Roman"/>
                <w:sz w:val="28"/>
                <w:szCs w:val="28"/>
                <w:rtl/>
                <w:lang w:bidi="ar-EG"/>
              </w:rPr>
            </w:pPr>
            <w:r w:rsidRPr="005833CE">
              <w:rPr>
                <w:rFonts w:ascii="Times New Roman" w:hAnsi="Times New Roman" w:cs="Times New Roman"/>
                <w:sz w:val="28"/>
                <w:szCs w:val="28"/>
                <w:rtl/>
                <w:lang w:bidi="ar-EG"/>
              </w:rPr>
              <w:t>خلو الطعـن مـن أسبابه موجـب لرفضه وتحميل الطاعن المصاريف القضائية ..</w:t>
            </w:r>
          </w:p>
        </w:tc>
        <w:tc>
          <w:tcPr>
            <w:tcW w:w="1020"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62</w:t>
            </w:r>
          </w:p>
        </w:tc>
        <w:tc>
          <w:tcPr>
            <w:tcW w:w="965"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245</w:t>
            </w:r>
          </w:p>
        </w:tc>
      </w:tr>
      <w:tr w:rsidR="0014659B" w:rsidRPr="006E60AE" w:rsidTr="0014659B">
        <w:tc>
          <w:tcPr>
            <w:tcW w:w="567"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65</w:t>
            </w:r>
          </w:p>
        </w:tc>
        <w:tc>
          <w:tcPr>
            <w:tcW w:w="1842" w:type="dxa"/>
            <w:shd w:val="clear" w:color="auto" w:fill="auto"/>
            <w:vAlign w:val="center"/>
          </w:tcPr>
          <w:p w:rsidR="0014659B" w:rsidRPr="006E60AE" w:rsidRDefault="0014659B" w:rsidP="0014659B">
            <w:pPr>
              <w:spacing w:before="240" w:line="240" w:lineRule="auto"/>
              <w:jc w:val="center"/>
              <w:rPr>
                <w:rFonts w:cs="Abdulmagid"/>
                <w:b/>
                <w:bCs/>
                <w:sz w:val="24"/>
                <w:szCs w:val="24"/>
                <w:rtl/>
              </w:rPr>
            </w:pPr>
            <w:r w:rsidRPr="006E60AE">
              <w:rPr>
                <w:rFonts w:cs="Abdulmagid" w:hint="eastAsia"/>
                <w:b/>
                <w:bCs/>
                <w:sz w:val="24"/>
                <w:szCs w:val="24"/>
                <w:rtl/>
              </w:rPr>
              <w:t>عدم</w:t>
            </w:r>
            <w:r w:rsidRPr="006E60AE">
              <w:rPr>
                <w:rFonts w:cs="Abdulmagid"/>
                <w:b/>
                <w:bCs/>
                <w:sz w:val="24"/>
                <w:szCs w:val="24"/>
                <w:rtl/>
              </w:rPr>
              <w:t xml:space="preserve"> </w:t>
            </w:r>
            <w:r w:rsidRPr="006E60AE">
              <w:rPr>
                <w:rFonts w:cs="Abdulmagid" w:hint="eastAsia"/>
                <w:b/>
                <w:bCs/>
                <w:sz w:val="24"/>
                <w:szCs w:val="24"/>
                <w:rtl/>
              </w:rPr>
              <w:t>توفر</w:t>
            </w:r>
            <w:r w:rsidRPr="006E60AE">
              <w:rPr>
                <w:rFonts w:cs="Abdulmagid"/>
                <w:b/>
                <w:bCs/>
                <w:sz w:val="24"/>
                <w:szCs w:val="24"/>
                <w:rtl/>
              </w:rPr>
              <w:t xml:space="preserve"> </w:t>
            </w:r>
            <w:r w:rsidRPr="006E60AE">
              <w:rPr>
                <w:rFonts w:cs="Abdulmagid" w:hint="eastAsia"/>
                <w:b/>
                <w:bCs/>
                <w:sz w:val="24"/>
                <w:szCs w:val="24"/>
                <w:rtl/>
              </w:rPr>
              <w:t>الشروط</w:t>
            </w:r>
            <w:r w:rsidRPr="006E60AE">
              <w:rPr>
                <w:rFonts w:cs="Abdulmagid"/>
                <w:b/>
                <w:bCs/>
                <w:sz w:val="24"/>
                <w:szCs w:val="24"/>
                <w:rtl/>
              </w:rPr>
              <w:t xml:space="preserve"> </w:t>
            </w:r>
            <w:r w:rsidRPr="006E60AE">
              <w:rPr>
                <w:rFonts w:cs="Abdulmagid" w:hint="eastAsia"/>
                <w:b/>
                <w:bCs/>
                <w:sz w:val="24"/>
                <w:szCs w:val="24"/>
                <w:rtl/>
              </w:rPr>
              <w:t>الشكلية</w:t>
            </w:r>
            <w:r w:rsidRPr="006E60AE">
              <w:rPr>
                <w:rFonts w:cs="Abdulmagid"/>
                <w:b/>
                <w:bCs/>
                <w:sz w:val="24"/>
                <w:szCs w:val="24"/>
                <w:rtl/>
              </w:rPr>
              <w:t xml:space="preserve"> </w:t>
            </w:r>
            <w:r w:rsidRPr="006E60AE">
              <w:rPr>
                <w:rFonts w:cs="Abdulmagid" w:hint="eastAsia"/>
                <w:b/>
                <w:bCs/>
                <w:sz w:val="24"/>
                <w:szCs w:val="24"/>
                <w:rtl/>
              </w:rPr>
              <w:t>في</w:t>
            </w:r>
            <w:r w:rsidRPr="006E60AE">
              <w:rPr>
                <w:rFonts w:cs="Abdulmagid"/>
                <w:b/>
                <w:bCs/>
                <w:sz w:val="24"/>
                <w:szCs w:val="24"/>
                <w:rtl/>
              </w:rPr>
              <w:t xml:space="preserve"> </w:t>
            </w:r>
            <w:r w:rsidRPr="006E60AE">
              <w:rPr>
                <w:rFonts w:cs="Abdulmagid" w:hint="eastAsia"/>
                <w:b/>
                <w:bCs/>
                <w:sz w:val="24"/>
                <w:szCs w:val="24"/>
                <w:rtl/>
              </w:rPr>
              <w:t>الطعن</w:t>
            </w:r>
            <w:r w:rsidRPr="006E60AE">
              <w:rPr>
                <w:rFonts w:cs="Abdulmagid"/>
                <w:b/>
                <w:bCs/>
                <w:sz w:val="24"/>
                <w:szCs w:val="24"/>
                <w:rtl/>
              </w:rPr>
              <w:t xml:space="preserve"> / </w:t>
            </w:r>
            <w:r w:rsidRPr="006E60AE">
              <w:rPr>
                <w:rFonts w:cs="Abdulmagid" w:hint="eastAsia"/>
                <w:b/>
                <w:bCs/>
                <w:sz w:val="24"/>
                <w:szCs w:val="24"/>
                <w:rtl/>
              </w:rPr>
              <w:t>حكمه</w:t>
            </w:r>
          </w:p>
        </w:tc>
        <w:tc>
          <w:tcPr>
            <w:tcW w:w="5813" w:type="dxa"/>
            <w:shd w:val="clear" w:color="auto" w:fill="auto"/>
            <w:vAlign w:val="center"/>
          </w:tcPr>
          <w:p w:rsidR="0014659B" w:rsidRPr="005833CE" w:rsidRDefault="0014659B" w:rsidP="0014659B">
            <w:pPr>
              <w:spacing w:before="240"/>
              <w:jc w:val="lowKashida"/>
              <w:rPr>
                <w:rFonts w:ascii="Times New Roman" w:hAnsi="Times New Roman" w:cs="Times New Roman"/>
                <w:sz w:val="28"/>
                <w:szCs w:val="28"/>
                <w:rtl/>
                <w:lang w:bidi="ar-EG"/>
              </w:rPr>
            </w:pPr>
            <w:r w:rsidRPr="005833CE">
              <w:rPr>
                <w:rFonts w:ascii="Times New Roman" w:hAnsi="Times New Roman" w:cs="Times New Roman"/>
                <w:sz w:val="28"/>
                <w:szCs w:val="28"/>
                <w:rtl/>
                <w:lang w:bidi="ar-EG"/>
              </w:rPr>
              <w:t>لا يقبـل النظـر في الطعـن مـوضـوعا إلا بتـوفر</w:t>
            </w:r>
            <w:r w:rsidRPr="005833CE">
              <w:rPr>
                <w:rFonts w:ascii="Times New Roman" w:hAnsi="Times New Roman" w:cs="Times New Roman" w:hint="cs"/>
                <w:sz w:val="28"/>
                <w:szCs w:val="28"/>
                <w:rtl/>
                <w:lang w:bidi="ar-EG"/>
              </w:rPr>
              <w:t xml:space="preserve"> </w:t>
            </w:r>
            <w:r w:rsidRPr="005833CE">
              <w:rPr>
                <w:rFonts w:ascii="Times New Roman" w:hAnsi="Times New Roman" w:cs="Times New Roman"/>
                <w:sz w:val="28"/>
                <w:szCs w:val="28"/>
                <w:rtl/>
                <w:lang w:bidi="ar-EG"/>
              </w:rPr>
              <w:t>الشروط الشكلية</w:t>
            </w:r>
            <w:r w:rsidRPr="005833CE">
              <w:rPr>
                <w:rFonts w:ascii="Times New Roman" w:hAnsi="Times New Roman" w:cs="Times New Roman" w:hint="cs"/>
                <w:sz w:val="28"/>
                <w:szCs w:val="28"/>
                <w:rtl/>
                <w:lang w:bidi="ar-EG"/>
              </w:rPr>
              <w:t xml:space="preserve"> </w:t>
            </w:r>
            <w:r w:rsidRPr="005833CE">
              <w:rPr>
                <w:rFonts w:ascii="Times New Roman" w:hAnsi="Times New Roman" w:cs="Times New Roman"/>
                <w:sz w:val="28"/>
                <w:szCs w:val="28"/>
                <w:rtl/>
                <w:lang w:bidi="ar-EG"/>
              </w:rPr>
              <w:t xml:space="preserve"> له ، فما امتنع قبوله شكلا تعذر نظره موضوعا</w:t>
            </w:r>
          </w:p>
        </w:tc>
        <w:tc>
          <w:tcPr>
            <w:tcW w:w="1020"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11</w:t>
            </w:r>
          </w:p>
        </w:tc>
        <w:tc>
          <w:tcPr>
            <w:tcW w:w="965"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56</w:t>
            </w:r>
          </w:p>
        </w:tc>
      </w:tr>
      <w:tr w:rsidR="0014659B" w:rsidRPr="006E60AE" w:rsidTr="0014659B">
        <w:tc>
          <w:tcPr>
            <w:tcW w:w="567"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66</w:t>
            </w:r>
          </w:p>
        </w:tc>
        <w:tc>
          <w:tcPr>
            <w:tcW w:w="1842" w:type="dxa"/>
            <w:shd w:val="clear" w:color="auto" w:fill="auto"/>
            <w:vAlign w:val="center"/>
          </w:tcPr>
          <w:p w:rsidR="0014659B" w:rsidRPr="006E60AE" w:rsidRDefault="0014659B" w:rsidP="0014659B">
            <w:pPr>
              <w:spacing w:before="240" w:line="240" w:lineRule="auto"/>
              <w:jc w:val="center"/>
              <w:rPr>
                <w:rFonts w:cs="Abdulmagid"/>
                <w:b/>
                <w:bCs/>
                <w:sz w:val="24"/>
                <w:szCs w:val="24"/>
                <w:rtl/>
              </w:rPr>
            </w:pPr>
            <w:r w:rsidRPr="006E60AE">
              <w:rPr>
                <w:rFonts w:cs="Abdulmagid" w:hint="eastAsia"/>
                <w:b/>
                <w:bCs/>
                <w:sz w:val="24"/>
                <w:szCs w:val="24"/>
                <w:rtl/>
              </w:rPr>
              <w:t>عدم</w:t>
            </w:r>
            <w:r w:rsidRPr="006E60AE">
              <w:rPr>
                <w:rFonts w:cs="Abdulmagid"/>
                <w:b/>
                <w:bCs/>
                <w:sz w:val="24"/>
                <w:szCs w:val="24"/>
                <w:rtl/>
              </w:rPr>
              <w:t xml:space="preserve"> </w:t>
            </w:r>
            <w:r w:rsidRPr="006E60AE">
              <w:rPr>
                <w:rFonts w:cs="Abdulmagid" w:hint="eastAsia"/>
                <w:b/>
                <w:bCs/>
                <w:sz w:val="24"/>
                <w:szCs w:val="24"/>
                <w:rtl/>
              </w:rPr>
              <w:t>جواز</w:t>
            </w:r>
            <w:r w:rsidRPr="006E60AE">
              <w:rPr>
                <w:rFonts w:cs="Abdulmagid"/>
                <w:b/>
                <w:bCs/>
                <w:sz w:val="24"/>
                <w:szCs w:val="24"/>
                <w:rtl/>
              </w:rPr>
              <w:t xml:space="preserve"> </w:t>
            </w:r>
            <w:r w:rsidRPr="006E60AE">
              <w:rPr>
                <w:rFonts w:cs="Abdulmagid" w:hint="eastAsia"/>
                <w:b/>
                <w:bCs/>
                <w:sz w:val="24"/>
                <w:szCs w:val="24"/>
                <w:rtl/>
              </w:rPr>
              <w:t>الطعن</w:t>
            </w:r>
            <w:r w:rsidRPr="006E60AE">
              <w:rPr>
                <w:rFonts w:cs="Abdulmagid"/>
                <w:b/>
                <w:bCs/>
                <w:sz w:val="24"/>
                <w:szCs w:val="24"/>
                <w:rtl/>
              </w:rPr>
              <w:t xml:space="preserve"> </w:t>
            </w:r>
            <w:r w:rsidRPr="006E60AE">
              <w:rPr>
                <w:rFonts w:cs="Abdulmagid" w:hint="eastAsia"/>
                <w:b/>
                <w:bCs/>
                <w:sz w:val="24"/>
                <w:szCs w:val="24"/>
                <w:rtl/>
              </w:rPr>
              <w:t>بالنقض</w:t>
            </w:r>
          </w:p>
        </w:tc>
        <w:tc>
          <w:tcPr>
            <w:tcW w:w="5813" w:type="dxa"/>
            <w:shd w:val="clear" w:color="auto" w:fill="auto"/>
            <w:vAlign w:val="center"/>
          </w:tcPr>
          <w:p w:rsidR="0014659B" w:rsidRPr="005833CE" w:rsidRDefault="0014659B" w:rsidP="0014659B">
            <w:pPr>
              <w:spacing w:before="240"/>
              <w:jc w:val="lowKashida"/>
              <w:rPr>
                <w:rFonts w:ascii="Times New Roman" w:hAnsi="Times New Roman" w:cs="Times New Roman"/>
                <w:sz w:val="28"/>
                <w:szCs w:val="28"/>
                <w:rtl/>
                <w:lang w:bidi="ar-EG"/>
              </w:rPr>
            </w:pPr>
            <w:r w:rsidRPr="005833CE">
              <w:rPr>
                <w:rFonts w:ascii="Times New Roman" w:hAnsi="Times New Roman" w:cs="Times New Roman"/>
                <w:sz w:val="28"/>
                <w:szCs w:val="28"/>
                <w:rtl/>
                <w:lang w:bidi="ar-EG"/>
              </w:rPr>
              <w:t>لا يجوز الطعن بالنقض ممن قبل الحكم صراحة أوضمنا</w:t>
            </w:r>
            <w:r>
              <w:rPr>
                <w:rFonts w:ascii="Times New Roman" w:hAnsi="Times New Roman" w:cs="Times New Roman" w:hint="cs"/>
                <w:sz w:val="28"/>
                <w:szCs w:val="28"/>
                <w:rtl/>
                <w:lang w:bidi="ar-EG"/>
              </w:rPr>
              <w:t>.</w:t>
            </w:r>
          </w:p>
        </w:tc>
        <w:tc>
          <w:tcPr>
            <w:tcW w:w="1020"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85</w:t>
            </w:r>
          </w:p>
        </w:tc>
        <w:tc>
          <w:tcPr>
            <w:tcW w:w="965"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299</w:t>
            </w:r>
          </w:p>
        </w:tc>
      </w:tr>
      <w:tr w:rsidR="0014659B" w:rsidRPr="006E60AE" w:rsidTr="0014659B">
        <w:tc>
          <w:tcPr>
            <w:tcW w:w="567" w:type="dxa"/>
            <w:shd w:val="clear" w:color="auto" w:fill="auto"/>
            <w:vAlign w:val="center"/>
          </w:tcPr>
          <w:p w:rsidR="0014659B" w:rsidRPr="006E60AE" w:rsidRDefault="0014659B" w:rsidP="0014659B">
            <w:pPr>
              <w:spacing w:line="240" w:lineRule="auto"/>
              <w:jc w:val="center"/>
              <w:rPr>
                <w:b/>
                <w:bCs/>
                <w:sz w:val="28"/>
                <w:szCs w:val="28"/>
                <w:rtl/>
              </w:rPr>
            </w:pPr>
            <w:r w:rsidRPr="006E60AE">
              <w:rPr>
                <w:rFonts w:hint="cs"/>
                <w:b/>
                <w:bCs/>
                <w:sz w:val="28"/>
                <w:szCs w:val="28"/>
                <w:rtl/>
              </w:rPr>
              <w:t>67</w:t>
            </w:r>
          </w:p>
        </w:tc>
        <w:tc>
          <w:tcPr>
            <w:tcW w:w="1842" w:type="dxa"/>
            <w:shd w:val="clear" w:color="auto" w:fill="auto"/>
            <w:vAlign w:val="center"/>
          </w:tcPr>
          <w:p w:rsidR="0014659B" w:rsidRPr="006E60AE" w:rsidRDefault="0014659B" w:rsidP="0014659B">
            <w:pPr>
              <w:spacing w:line="240" w:lineRule="auto"/>
              <w:jc w:val="center"/>
              <w:rPr>
                <w:rFonts w:cs="Abdulmagid"/>
                <w:b/>
                <w:bCs/>
                <w:sz w:val="24"/>
                <w:szCs w:val="24"/>
                <w:rtl/>
              </w:rPr>
            </w:pPr>
            <w:r w:rsidRPr="006E60AE">
              <w:rPr>
                <w:rFonts w:cs="Abdulmagid" w:hint="cs"/>
                <w:b/>
                <w:bCs/>
                <w:sz w:val="24"/>
                <w:szCs w:val="24"/>
                <w:rtl/>
              </w:rPr>
              <w:t>عدم ذكر الأسباب الموجبة لتعديل الحكم / أثره</w:t>
            </w:r>
          </w:p>
        </w:tc>
        <w:tc>
          <w:tcPr>
            <w:tcW w:w="5813" w:type="dxa"/>
            <w:shd w:val="clear" w:color="auto" w:fill="auto"/>
            <w:vAlign w:val="center"/>
          </w:tcPr>
          <w:p w:rsidR="0014659B" w:rsidRPr="005833CE" w:rsidRDefault="0014659B" w:rsidP="0014659B">
            <w:pPr>
              <w:jc w:val="lowKashida"/>
              <w:rPr>
                <w:rFonts w:ascii="Times New Roman" w:hAnsi="Times New Roman" w:cs="Times New Roman"/>
                <w:sz w:val="28"/>
                <w:szCs w:val="28"/>
                <w:rtl/>
                <w:lang w:bidi="ar-EG"/>
              </w:rPr>
            </w:pPr>
            <w:r w:rsidRPr="005833CE">
              <w:rPr>
                <w:rFonts w:ascii="Times New Roman" w:hAnsi="Times New Roman" w:cs="Times New Roman"/>
                <w:sz w:val="28"/>
                <w:szCs w:val="28"/>
                <w:rtl/>
                <w:lang w:bidi="ar-EG"/>
              </w:rPr>
              <w:t>إذا عدلت محكمة الاستئناف الحكم المطعون فيه فيجب عليها أن تذكر الأسباب الموجبة للتعديل وإلا تعـرض حكمهـا للـنقض والتقريـر بالإعـادة للتصحيح</w:t>
            </w:r>
          </w:p>
        </w:tc>
        <w:tc>
          <w:tcPr>
            <w:tcW w:w="1020" w:type="dxa"/>
            <w:shd w:val="clear" w:color="auto" w:fill="auto"/>
            <w:vAlign w:val="center"/>
          </w:tcPr>
          <w:p w:rsidR="0014659B" w:rsidRPr="006E60AE" w:rsidRDefault="0014659B" w:rsidP="0014659B">
            <w:pPr>
              <w:spacing w:line="240" w:lineRule="auto"/>
              <w:jc w:val="center"/>
              <w:rPr>
                <w:b/>
                <w:bCs/>
                <w:sz w:val="28"/>
                <w:szCs w:val="28"/>
                <w:rtl/>
              </w:rPr>
            </w:pPr>
            <w:r w:rsidRPr="006E60AE">
              <w:rPr>
                <w:rFonts w:hint="cs"/>
                <w:b/>
                <w:bCs/>
                <w:sz w:val="28"/>
                <w:szCs w:val="28"/>
                <w:rtl/>
              </w:rPr>
              <w:t>32</w:t>
            </w:r>
          </w:p>
        </w:tc>
        <w:tc>
          <w:tcPr>
            <w:tcW w:w="965" w:type="dxa"/>
            <w:shd w:val="clear" w:color="auto" w:fill="auto"/>
            <w:vAlign w:val="center"/>
          </w:tcPr>
          <w:p w:rsidR="0014659B" w:rsidRPr="006E60AE" w:rsidRDefault="0014659B" w:rsidP="0014659B">
            <w:pPr>
              <w:spacing w:line="240" w:lineRule="auto"/>
              <w:jc w:val="center"/>
              <w:rPr>
                <w:b/>
                <w:bCs/>
                <w:sz w:val="28"/>
                <w:szCs w:val="28"/>
                <w:rtl/>
              </w:rPr>
            </w:pPr>
            <w:r w:rsidRPr="006E60AE">
              <w:rPr>
                <w:rFonts w:hint="cs"/>
                <w:b/>
                <w:bCs/>
                <w:sz w:val="28"/>
                <w:szCs w:val="28"/>
                <w:rtl/>
              </w:rPr>
              <w:t>150</w:t>
            </w:r>
          </w:p>
        </w:tc>
      </w:tr>
      <w:tr w:rsidR="0014659B" w:rsidRPr="006E60AE" w:rsidTr="0014659B">
        <w:tc>
          <w:tcPr>
            <w:tcW w:w="567"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68</w:t>
            </w:r>
          </w:p>
        </w:tc>
        <w:tc>
          <w:tcPr>
            <w:tcW w:w="1842" w:type="dxa"/>
            <w:shd w:val="clear" w:color="auto" w:fill="auto"/>
            <w:vAlign w:val="center"/>
          </w:tcPr>
          <w:p w:rsidR="0014659B" w:rsidRPr="006E60AE" w:rsidRDefault="0014659B" w:rsidP="0014659B">
            <w:pPr>
              <w:spacing w:before="240" w:line="240" w:lineRule="auto"/>
              <w:jc w:val="center"/>
              <w:rPr>
                <w:rFonts w:cs="Abdulmagid"/>
                <w:b/>
                <w:bCs/>
                <w:sz w:val="24"/>
                <w:szCs w:val="24"/>
                <w:rtl/>
              </w:rPr>
            </w:pPr>
            <w:r w:rsidRPr="006E60AE">
              <w:rPr>
                <w:rFonts w:cs="Abdulmagid" w:hint="cs"/>
                <w:b/>
                <w:bCs/>
                <w:sz w:val="24"/>
                <w:szCs w:val="24"/>
                <w:rtl/>
              </w:rPr>
              <w:t>عدم قبول الطعن شكلاً</w:t>
            </w:r>
          </w:p>
        </w:tc>
        <w:tc>
          <w:tcPr>
            <w:tcW w:w="5813" w:type="dxa"/>
            <w:shd w:val="clear" w:color="auto" w:fill="auto"/>
            <w:vAlign w:val="center"/>
          </w:tcPr>
          <w:p w:rsidR="0014659B" w:rsidRPr="005833CE" w:rsidRDefault="0014659B" w:rsidP="0014659B">
            <w:pPr>
              <w:spacing w:before="240"/>
              <w:jc w:val="lowKashida"/>
              <w:rPr>
                <w:rFonts w:ascii="Times New Roman" w:hAnsi="Times New Roman" w:cs="Times New Roman"/>
                <w:sz w:val="28"/>
                <w:szCs w:val="28"/>
                <w:rtl/>
                <w:lang w:bidi="ar-EG"/>
              </w:rPr>
            </w:pPr>
            <w:r w:rsidRPr="005833CE">
              <w:rPr>
                <w:rFonts w:ascii="Times New Roman" w:hAnsi="Times New Roman" w:cs="Times New Roman"/>
                <w:sz w:val="28"/>
                <w:szCs w:val="28"/>
                <w:rtl/>
                <w:lang w:bidi="ar-EG"/>
              </w:rPr>
              <w:t>عـدم قبـول الطعـن شـكـلا لـعـدم إيـداع الأسباب والكفـال خــلال المدة المحددة قانونـاً كـان دليلاً على عدم جدية الطعن وقرينة على عدم رغوبه في الطعن وما امتنع شكلا تعذر نظره موضوعا</w:t>
            </w:r>
            <w:r>
              <w:rPr>
                <w:rFonts w:ascii="Times New Roman" w:hAnsi="Times New Roman" w:cs="Times New Roman" w:hint="cs"/>
                <w:sz w:val="28"/>
                <w:szCs w:val="28"/>
                <w:rtl/>
                <w:lang w:bidi="ar-EG"/>
              </w:rPr>
              <w:t>.</w:t>
            </w:r>
          </w:p>
        </w:tc>
        <w:tc>
          <w:tcPr>
            <w:tcW w:w="1020"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12</w:t>
            </w:r>
          </w:p>
        </w:tc>
        <w:tc>
          <w:tcPr>
            <w:tcW w:w="965"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58</w:t>
            </w:r>
          </w:p>
        </w:tc>
      </w:tr>
      <w:tr w:rsidR="0014659B" w:rsidRPr="006E60AE" w:rsidTr="0014659B">
        <w:tc>
          <w:tcPr>
            <w:tcW w:w="567" w:type="dxa"/>
            <w:shd w:val="clear" w:color="auto" w:fill="auto"/>
            <w:vAlign w:val="center"/>
          </w:tcPr>
          <w:p w:rsidR="0014659B" w:rsidRPr="006E60AE" w:rsidRDefault="0014659B" w:rsidP="0014659B">
            <w:pPr>
              <w:spacing w:after="0" w:line="240" w:lineRule="auto"/>
              <w:jc w:val="center"/>
              <w:rPr>
                <w:b/>
                <w:bCs/>
                <w:sz w:val="28"/>
                <w:szCs w:val="28"/>
                <w:rtl/>
              </w:rPr>
            </w:pPr>
            <w:r w:rsidRPr="006E60AE">
              <w:rPr>
                <w:rFonts w:hint="cs"/>
                <w:b/>
                <w:bCs/>
                <w:sz w:val="28"/>
                <w:szCs w:val="28"/>
                <w:rtl/>
              </w:rPr>
              <w:t>69</w:t>
            </w:r>
          </w:p>
        </w:tc>
        <w:tc>
          <w:tcPr>
            <w:tcW w:w="1842" w:type="dxa"/>
            <w:shd w:val="clear" w:color="auto" w:fill="auto"/>
            <w:vAlign w:val="center"/>
          </w:tcPr>
          <w:p w:rsidR="0014659B" w:rsidRPr="006E60AE" w:rsidRDefault="0014659B" w:rsidP="0014659B">
            <w:pPr>
              <w:spacing w:after="0" w:line="240" w:lineRule="auto"/>
              <w:jc w:val="center"/>
              <w:rPr>
                <w:rFonts w:cs="Abdulmagid"/>
                <w:b/>
                <w:bCs/>
                <w:sz w:val="24"/>
                <w:szCs w:val="24"/>
                <w:rtl/>
              </w:rPr>
            </w:pPr>
            <w:r w:rsidRPr="006E60AE">
              <w:rPr>
                <w:rFonts w:cs="Abdulmagid" w:hint="cs"/>
                <w:b/>
                <w:bCs/>
                <w:sz w:val="24"/>
                <w:szCs w:val="24"/>
                <w:rtl/>
              </w:rPr>
              <w:t>عدم قبول الطعن شكلاً -</w:t>
            </w:r>
          </w:p>
        </w:tc>
        <w:tc>
          <w:tcPr>
            <w:tcW w:w="5813" w:type="dxa"/>
            <w:shd w:val="clear" w:color="auto" w:fill="auto"/>
            <w:vAlign w:val="center"/>
          </w:tcPr>
          <w:p w:rsidR="0014659B" w:rsidRPr="005833CE" w:rsidRDefault="0014659B" w:rsidP="0014659B">
            <w:pPr>
              <w:spacing w:after="0"/>
              <w:jc w:val="lowKashida"/>
              <w:rPr>
                <w:rFonts w:ascii="Times New Roman" w:hAnsi="Times New Roman" w:cs="Times New Roman"/>
                <w:sz w:val="28"/>
                <w:szCs w:val="28"/>
                <w:rtl/>
                <w:lang w:bidi="ar-EG"/>
              </w:rPr>
            </w:pPr>
            <w:r w:rsidRPr="005833CE">
              <w:rPr>
                <w:rFonts w:ascii="Times New Roman" w:hAnsi="Times New Roman" w:cs="Times New Roman"/>
                <w:sz w:val="28"/>
                <w:szCs w:val="28"/>
                <w:rtl/>
                <w:lang w:bidi="ar-EG"/>
              </w:rPr>
              <w:t>ما أمتنع قبوله شكلا تعذر نظره موضوعاً</w:t>
            </w:r>
            <w:r>
              <w:rPr>
                <w:rFonts w:ascii="Times New Roman" w:hAnsi="Times New Roman" w:cs="Times New Roman" w:hint="cs"/>
                <w:sz w:val="28"/>
                <w:szCs w:val="28"/>
                <w:rtl/>
                <w:lang w:bidi="ar-EG"/>
              </w:rPr>
              <w:t>.</w:t>
            </w:r>
          </w:p>
        </w:tc>
        <w:tc>
          <w:tcPr>
            <w:tcW w:w="1020" w:type="dxa"/>
            <w:shd w:val="clear" w:color="auto" w:fill="auto"/>
            <w:vAlign w:val="center"/>
          </w:tcPr>
          <w:p w:rsidR="0014659B" w:rsidRPr="006E60AE" w:rsidRDefault="0014659B" w:rsidP="0014659B">
            <w:pPr>
              <w:spacing w:after="0" w:line="240" w:lineRule="auto"/>
              <w:jc w:val="center"/>
              <w:rPr>
                <w:b/>
                <w:bCs/>
                <w:sz w:val="28"/>
                <w:szCs w:val="28"/>
                <w:rtl/>
              </w:rPr>
            </w:pPr>
            <w:r w:rsidRPr="006E60AE">
              <w:rPr>
                <w:rFonts w:hint="cs"/>
                <w:b/>
                <w:bCs/>
                <w:sz w:val="28"/>
                <w:szCs w:val="28"/>
                <w:rtl/>
              </w:rPr>
              <w:t>24</w:t>
            </w:r>
          </w:p>
        </w:tc>
        <w:tc>
          <w:tcPr>
            <w:tcW w:w="965" w:type="dxa"/>
            <w:shd w:val="clear" w:color="auto" w:fill="auto"/>
            <w:vAlign w:val="center"/>
          </w:tcPr>
          <w:p w:rsidR="0014659B" w:rsidRPr="006E60AE" w:rsidRDefault="0014659B" w:rsidP="0014659B">
            <w:pPr>
              <w:spacing w:after="0" w:line="240" w:lineRule="auto"/>
              <w:jc w:val="center"/>
              <w:rPr>
                <w:b/>
                <w:bCs/>
                <w:sz w:val="28"/>
                <w:szCs w:val="28"/>
                <w:rtl/>
              </w:rPr>
            </w:pPr>
            <w:r w:rsidRPr="006E60AE">
              <w:rPr>
                <w:rFonts w:hint="cs"/>
                <w:b/>
                <w:bCs/>
                <w:sz w:val="28"/>
                <w:szCs w:val="28"/>
                <w:rtl/>
              </w:rPr>
              <w:t>118</w:t>
            </w:r>
          </w:p>
        </w:tc>
      </w:tr>
      <w:tr w:rsidR="0014659B" w:rsidRPr="006E60AE" w:rsidTr="0014659B">
        <w:tc>
          <w:tcPr>
            <w:tcW w:w="567" w:type="dxa"/>
            <w:shd w:val="clear" w:color="auto" w:fill="auto"/>
            <w:vAlign w:val="center"/>
          </w:tcPr>
          <w:p w:rsidR="0014659B" w:rsidRPr="006E60AE" w:rsidRDefault="0014659B" w:rsidP="0014659B">
            <w:pPr>
              <w:spacing w:after="0" w:line="240" w:lineRule="auto"/>
              <w:jc w:val="center"/>
              <w:rPr>
                <w:b/>
                <w:bCs/>
                <w:sz w:val="28"/>
                <w:szCs w:val="28"/>
                <w:rtl/>
              </w:rPr>
            </w:pPr>
            <w:r w:rsidRPr="006E60AE">
              <w:rPr>
                <w:rFonts w:hint="cs"/>
                <w:b/>
                <w:bCs/>
                <w:sz w:val="28"/>
                <w:szCs w:val="28"/>
                <w:rtl/>
              </w:rPr>
              <w:t>70</w:t>
            </w:r>
          </w:p>
        </w:tc>
        <w:tc>
          <w:tcPr>
            <w:tcW w:w="1842" w:type="dxa"/>
            <w:shd w:val="clear" w:color="auto" w:fill="auto"/>
            <w:vAlign w:val="center"/>
          </w:tcPr>
          <w:p w:rsidR="0014659B" w:rsidRPr="006E60AE" w:rsidRDefault="0014659B" w:rsidP="0014659B">
            <w:pPr>
              <w:spacing w:after="0" w:line="240" w:lineRule="auto"/>
              <w:jc w:val="center"/>
              <w:rPr>
                <w:rFonts w:cs="Abdulmagid"/>
                <w:b/>
                <w:bCs/>
                <w:sz w:val="24"/>
                <w:szCs w:val="24"/>
                <w:rtl/>
              </w:rPr>
            </w:pPr>
            <w:r w:rsidRPr="006E60AE">
              <w:rPr>
                <w:rFonts w:cs="Abdulmagid" w:hint="cs"/>
                <w:b/>
                <w:bCs/>
                <w:sz w:val="24"/>
                <w:szCs w:val="24"/>
                <w:rtl/>
              </w:rPr>
              <w:t>عدم الطعن بالاستئناف في الحكم الابتدائي</w:t>
            </w:r>
          </w:p>
        </w:tc>
        <w:tc>
          <w:tcPr>
            <w:tcW w:w="5813" w:type="dxa"/>
            <w:shd w:val="clear" w:color="auto" w:fill="auto"/>
            <w:vAlign w:val="center"/>
          </w:tcPr>
          <w:p w:rsidR="0014659B" w:rsidRPr="005833CE" w:rsidRDefault="0014659B" w:rsidP="0014659B">
            <w:pPr>
              <w:spacing w:after="0"/>
              <w:jc w:val="lowKashida"/>
              <w:rPr>
                <w:rFonts w:ascii="Times New Roman" w:hAnsi="Times New Roman" w:cs="Times New Roman"/>
                <w:sz w:val="28"/>
                <w:szCs w:val="28"/>
                <w:rtl/>
                <w:lang w:bidi="ar-EG"/>
              </w:rPr>
            </w:pPr>
            <w:r w:rsidRPr="005833CE">
              <w:rPr>
                <w:rFonts w:ascii="Times New Roman" w:hAnsi="Times New Roman" w:cs="Times New Roman"/>
                <w:sz w:val="28"/>
                <w:szCs w:val="28"/>
                <w:rtl/>
                <w:lang w:bidi="ar-EG"/>
              </w:rPr>
              <w:t>لا يقبل الطعن بالنقض ممن حكم ضده ابتداء ولم يطعن بالاستئناف في الحكم الابتدائي ..</w:t>
            </w:r>
          </w:p>
        </w:tc>
        <w:tc>
          <w:tcPr>
            <w:tcW w:w="1020" w:type="dxa"/>
            <w:shd w:val="clear" w:color="auto" w:fill="auto"/>
            <w:vAlign w:val="center"/>
          </w:tcPr>
          <w:p w:rsidR="0014659B" w:rsidRPr="006E60AE" w:rsidRDefault="0014659B" w:rsidP="0014659B">
            <w:pPr>
              <w:spacing w:after="0" w:line="240" w:lineRule="auto"/>
              <w:jc w:val="center"/>
              <w:rPr>
                <w:b/>
                <w:bCs/>
                <w:sz w:val="28"/>
                <w:szCs w:val="28"/>
                <w:rtl/>
              </w:rPr>
            </w:pPr>
            <w:r w:rsidRPr="006E60AE">
              <w:rPr>
                <w:rFonts w:hint="cs"/>
                <w:b/>
                <w:bCs/>
                <w:sz w:val="28"/>
                <w:szCs w:val="28"/>
                <w:rtl/>
              </w:rPr>
              <w:t>17</w:t>
            </w:r>
          </w:p>
        </w:tc>
        <w:tc>
          <w:tcPr>
            <w:tcW w:w="965" w:type="dxa"/>
            <w:shd w:val="clear" w:color="auto" w:fill="auto"/>
            <w:vAlign w:val="center"/>
          </w:tcPr>
          <w:p w:rsidR="0014659B" w:rsidRPr="006E60AE" w:rsidRDefault="0014659B" w:rsidP="0014659B">
            <w:pPr>
              <w:spacing w:after="0" w:line="240" w:lineRule="auto"/>
              <w:jc w:val="center"/>
              <w:rPr>
                <w:b/>
                <w:bCs/>
                <w:sz w:val="28"/>
                <w:szCs w:val="28"/>
                <w:rtl/>
              </w:rPr>
            </w:pPr>
            <w:r w:rsidRPr="006E60AE">
              <w:rPr>
                <w:rFonts w:hint="cs"/>
                <w:b/>
                <w:bCs/>
                <w:sz w:val="28"/>
                <w:szCs w:val="28"/>
                <w:rtl/>
              </w:rPr>
              <w:t>79</w:t>
            </w:r>
          </w:p>
        </w:tc>
      </w:tr>
      <w:tr w:rsidR="0014659B" w:rsidRPr="006E60AE" w:rsidTr="0014659B">
        <w:tc>
          <w:tcPr>
            <w:tcW w:w="567"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71</w:t>
            </w:r>
          </w:p>
        </w:tc>
        <w:tc>
          <w:tcPr>
            <w:tcW w:w="1842" w:type="dxa"/>
            <w:shd w:val="clear" w:color="auto" w:fill="auto"/>
            <w:vAlign w:val="center"/>
          </w:tcPr>
          <w:p w:rsidR="0014659B" w:rsidRPr="006E60AE" w:rsidRDefault="0014659B" w:rsidP="0014659B">
            <w:pPr>
              <w:spacing w:before="240" w:line="240" w:lineRule="auto"/>
              <w:jc w:val="center"/>
              <w:rPr>
                <w:rFonts w:cs="Abdulmagid"/>
                <w:b/>
                <w:bCs/>
                <w:sz w:val="24"/>
                <w:szCs w:val="24"/>
                <w:rtl/>
              </w:rPr>
            </w:pPr>
            <w:r w:rsidRPr="006E60AE">
              <w:rPr>
                <w:rFonts w:cs="Abdulmagid" w:hint="cs"/>
                <w:b/>
                <w:bCs/>
                <w:sz w:val="24"/>
                <w:szCs w:val="24"/>
                <w:rtl/>
              </w:rPr>
              <w:t>علم الطاعن بجلسة النطق بالحكم ولم يحضرها / أثره</w:t>
            </w:r>
          </w:p>
        </w:tc>
        <w:tc>
          <w:tcPr>
            <w:tcW w:w="5813" w:type="dxa"/>
            <w:shd w:val="clear" w:color="auto" w:fill="auto"/>
            <w:vAlign w:val="center"/>
          </w:tcPr>
          <w:p w:rsidR="0014659B" w:rsidRPr="005833CE" w:rsidRDefault="0014659B" w:rsidP="0014659B">
            <w:pPr>
              <w:spacing w:before="240"/>
              <w:jc w:val="lowKashida"/>
              <w:rPr>
                <w:rFonts w:ascii="Times New Roman" w:hAnsi="Times New Roman" w:cs="Times New Roman"/>
                <w:sz w:val="28"/>
                <w:szCs w:val="28"/>
                <w:lang w:bidi="ar-EG"/>
              </w:rPr>
            </w:pPr>
            <w:r w:rsidRPr="005833CE">
              <w:rPr>
                <w:rFonts w:ascii="Times New Roman" w:hAnsi="Times New Roman" w:cs="Times New Roman"/>
                <w:sz w:val="28"/>
                <w:szCs w:val="28"/>
                <w:rtl/>
                <w:lang w:bidi="ar-EG"/>
              </w:rPr>
              <w:t>إذا علـم طـاعن بموعـد جلسة النطـق بـالحكم المطعـون فيـه علـمـا صـحيحا ولم يحـضرها فتحسب له مدة الطعن من تاريخ النطق بالحكم باعتباره حاضراً .</w:t>
            </w:r>
          </w:p>
        </w:tc>
        <w:tc>
          <w:tcPr>
            <w:tcW w:w="1020"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10</w:t>
            </w:r>
          </w:p>
        </w:tc>
        <w:tc>
          <w:tcPr>
            <w:tcW w:w="965"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54</w:t>
            </w:r>
          </w:p>
        </w:tc>
      </w:tr>
      <w:tr w:rsidR="0014659B" w:rsidRPr="006E60AE" w:rsidTr="0014659B">
        <w:tc>
          <w:tcPr>
            <w:tcW w:w="567"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72</w:t>
            </w:r>
          </w:p>
        </w:tc>
        <w:tc>
          <w:tcPr>
            <w:tcW w:w="1842" w:type="dxa"/>
            <w:shd w:val="clear" w:color="auto" w:fill="auto"/>
            <w:vAlign w:val="center"/>
          </w:tcPr>
          <w:p w:rsidR="0014659B" w:rsidRPr="006E60AE" w:rsidRDefault="0014659B" w:rsidP="0014659B">
            <w:pPr>
              <w:spacing w:before="240" w:line="240" w:lineRule="auto"/>
              <w:jc w:val="center"/>
              <w:rPr>
                <w:rFonts w:cs="Abdulmagid"/>
                <w:b/>
                <w:bCs/>
                <w:sz w:val="24"/>
                <w:szCs w:val="24"/>
                <w:rtl/>
              </w:rPr>
            </w:pPr>
            <w:r w:rsidRPr="006E60AE">
              <w:rPr>
                <w:rFonts w:cs="Abdulmagid" w:hint="cs"/>
                <w:b/>
                <w:bCs/>
                <w:sz w:val="24"/>
                <w:szCs w:val="24"/>
                <w:rtl/>
              </w:rPr>
              <w:t>قبول الطعن شكلاً</w:t>
            </w:r>
          </w:p>
        </w:tc>
        <w:tc>
          <w:tcPr>
            <w:tcW w:w="5813" w:type="dxa"/>
            <w:shd w:val="clear" w:color="auto" w:fill="auto"/>
            <w:vAlign w:val="center"/>
          </w:tcPr>
          <w:p w:rsidR="0014659B" w:rsidRPr="005833CE" w:rsidRDefault="0014659B" w:rsidP="0014659B">
            <w:pPr>
              <w:spacing w:before="240"/>
              <w:jc w:val="lowKashida"/>
              <w:rPr>
                <w:rFonts w:ascii="Times New Roman" w:hAnsi="Times New Roman" w:cs="Times New Roman"/>
                <w:sz w:val="28"/>
                <w:szCs w:val="28"/>
                <w:rtl/>
                <w:lang w:bidi="ar-EG"/>
              </w:rPr>
            </w:pPr>
            <w:r w:rsidRPr="005833CE">
              <w:rPr>
                <w:rFonts w:ascii="Times New Roman" w:hAnsi="Times New Roman" w:cs="Times New Roman"/>
                <w:sz w:val="28"/>
                <w:szCs w:val="28"/>
                <w:rtl/>
                <w:lang w:bidi="ar-EG"/>
              </w:rPr>
              <w:t>لا يقبـل الطعـن شـكلا إذا قـدم بعـد فـوات الميعاد ،  من سعى في إبطال ما تم منه فسعيه مردود عليه .</w:t>
            </w:r>
          </w:p>
        </w:tc>
        <w:tc>
          <w:tcPr>
            <w:tcW w:w="1020"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72</w:t>
            </w:r>
          </w:p>
        </w:tc>
        <w:tc>
          <w:tcPr>
            <w:tcW w:w="965" w:type="dxa"/>
            <w:shd w:val="clear" w:color="auto" w:fill="auto"/>
            <w:vAlign w:val="center"/>
          </w:tcPr>
          <w:p w:rsidR="0014659B" w:rsidRPr="006E60AE" w:rsidRDefault="0014659B" w:rsidP="0014659B">
            <w:pPr>
              <w:spacing w:before="240" w:line="240" w:lineRule="auto"/>
              <w:jc w:val="center"/>
              <w:rPr>
                <w:b/>
                <w:bCs/>
                <w:sz w:val="28"/>
                <w:szCs w:val="28"/>
                <w:rtl/>
              </w:rPr>
            </w:pPr>
            <w:r>
              <w:rPr>
                <w:rFonts w:hint="cs"/>
                <w:b/>
                <w:bCs/>
                <w:sz w:val="28"/>
                <w:szCs w:val="28"/>
                <w:rtl/>
              </w:rPr>
              <w:t>268</w:t>
            </w:r>
          </w:p>
        </w:tc>
      </w:tr>
      <w:tr w:rsidR="0014659B" w:rsidRPr="006E60AE" w:rsidTr="0014659B">
        <w:tc>
          <w:tcPr>
            <w:tcW w:w="567"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73</w:t>
            </w:r>
          </w:p>
        </w:tc>
        <w:tc>
          <w:tcPr>
            <w:tcW w:w="1842" w:type="dxa"/>
            <w:shd w:val="clear" w:color="auto" w:fill="auto"/>
            <w:vAlign w:val="center"/>
          </w:tcPr>
          <w:p w:rsidR="0014659B" w:rsidRPr="006E60AE" w:rsidRDefault="0014659B" w:rsidP="0014659B">
            <w:pPr>
              <w:spacing w:before="240" w:line="240" w:lineRule="auto"/>
              <w:jc w:val="center"/>
              <w:rPr>
                <w:rFonts w:cs="Abdulmagid"/>
                <w:b/>
                <w:bCs/>
                <w:sz w:val="24"/>
                <w:szCs w:val="24"/>
                <w:rtl/>
              </w:rPr>
            </w:pPr>
            <w:r w:rsidRPr="006E60AE">
              <w:rPr>
                <w:rFonts w:cs="Abdulmagid" w:hint="cs"/>
                <w:b/>
                <w:bCs/>
                <w:sz w:val="24"/>
                <w:szCs w:val="24"/>
                <w:rtl/>
              </w:rPr>
              <w:t>قبول الطعن شكلاً</w:t>
            </w:r>
          </w:p>
        </w:tc>
        <w:tc>
          <w:tcPr>
            <w:tcW w:w="5813" w:type="dxa"/>
            <w:shd w:val="clear" w:color="auto" w:fill="auto"/>
            <w:vAlign w:val="center"/>
          </w:tcPr>
          <w:p w:rsidR="0014659B" w:rsidRPr="005833CE" w:rsidRDefault="0014659B" w:rsidP="0014659B">
            <w:pPr>
              <w:spacing w:before="240"/>
              <w:jc w:val="lowKashida"/>
              <w:rPr>
                <w:rFonts w:ascii="Times New Roman" w:hAnsi="Times New Roman" w:cs="Times New Roman"/>
                <w:sz w:val="28"/>
                <w:szCs w:val="28"/>
                <w:rtl/>
                <w:lang w:bidi="ar-EG"/>
              </w:rPr>
            </w:pPr>
            <w:r w:rsidRPr="005833CE">
              <w:rPr>
                <w:rFonts w:ascii="Times New Roman" w:hAnsi="Times New Roman" w:cs="Times New Roman"/>
                <w:sz w:val="28"/>
                <w:szCs w:val="28"/>
                <w:rtl/>
                <w:lang w:bidi="ar-EG"/>
              </w:rPr>
              <w:t>لا يقبـل الطعـن شـكلا إذا قـدم بعـد مـضي الميعاد القانوني وما رفض شكلا لا يقبل موضوعا ...</w:t>
            </w:r>
          </w:p>
        </w:tc>
        <w:tc>
          <w:tcPr>
            <w:tcW w:w="1020"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69</w:t>
            </w:r>
          </w:p>
        </w:tc>
        <w:tc>
          <w:tcPr>
            <w:tcW w:w="965"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262</w:t>
            </w:r>
          </w:p>
        </w:tc>
      </w:tr>
      <w:tr w:rsidR="0014659B" w:rsidRPr="006E60AE" w:rsidTr="0014659B">
        <w:tc>
          <w:tcPr>
            <w:tcW w:w="567"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74</w:t>
            </w:r>
          </w:p>
        </w:tc>
        <w:tc>
          <w:tcPr>
            <w:tcW w:w="1842" w:type="dxa"/>
            <w:shd w:val="clear" w:color="auto" w:fill="auto"/>
            <w:vAlign w:val="center"/>
          </w:tcPr>
          <w:p w:rsidR="0014659B" w:rsidRPr="006E60AE" w:rsidRDefault="0014659B" w:rsidP="0014659B">
            <w:pPr>
              <w:spacing w:before="240" w:line="240" w:lineRule="auto"/>
              <w:jc w:val="center"/>
              <w:rPr>
                <w:rFonts w:cs="Abdulmagid"/>
                <w:b/>
                <w:bCs/>
                <w:sz w:val="24"/>
                <w:szCs w:val="24"/>
                <w:rtl/>
              </w:rPr>
            </w:pPr>
            <w:r w:rsidRPr="006E60AE">
              <w:rPr>
                <w:rFonts w:cs="Abdulmagid" w:hint="cs"/>
                <w:b/>
                <w:bCs/>
                <w:sz w:val="24"/>
                <w:szCs w:val="24"/>
                <w:rtl/>
              </w:rPr>
              <w:t>قرارات النيابة قبل التحقيق وبعده</w:t>
            </w:r>
          </w:p>
        </w:tc>
        <w:tc>
          <w:tcPr>
            <w:tcW w:w="5813" w:type="dxa"/>
            <w:shd w:val="clear" w:color="auto" w:fill="auto"/>
            <w:vAlign w:val="center"/>
          </w:tcPr>
          <w:p w:rsidR="0014659B" w:rsidRPr="005833CE" w:rsidRDefault="0014659B" w:rsidP="0014659B">
            <w:pPr>
              <w:spacing w:before="240"/>
              <w:jc w:val="lowKashida"/>
              <w:rPr>
                <w:rFonts w:ascii="Times New Roman" w:hAnsi="Times New Roman" w:cs="Times New Roman"/>
                <w:sz w:val="28"/>
                <w:szCs w:val="28"/>
                <w:rtl/>
                <w:lang w:bidi="ar-EG"/>
              </w:rPr>
            </w:pPr>
            <w:r w:rsidRPr="005833CE">
              <w:rPr>
                <w:rFonts w:ascii="Times New Roman" w:hAnsi="Times New Roman" w:cs="Times New Roman"/>
                <w:sz w:val="28"/>
                <w:szCs w:val="28"/>
                <w:rtl/>
                <w:lang w:bidi="ar-EG"/>
              </w:rPr>
              <w:t>يكون قرار النيابة بأن لا وجه لإقامة الدعوى بعد : التحقيق ويكون قرار النيابة بالحفظ دون تحقيق والقرار بأن لا وجه لإقامة الدعوى لعدم الجريمة أو لعدم كفاية الأدلة مختلف في أسبابه عن قرار انقضاء الدعوى لوفاة المتهم ..</w:t>
            </w:r>
          </w:p>
        </w:tc>
        <w:tc>
          <w:tcPr>
            <w:tcW w:w="1020" w:type="dxa"/>
            <w:shd w:val="clear" w:color="auto" w:fill="auto"/>
            <w:vAlign w:val="center"/>
          </w:tcPr>
          <w:p w:rsidR="0014659B" w:rsidRPr="006E60AE" w:rsidRDefault="0014659B" w:rsidP="0014659B">
            <w:pPr>
              <w:spacing w:before="240" w:line="240" w:lineRule="auto"/>
              <w:jc w:val="center"/>
              <w:rPr>
                <w:b/>
                <w:bCs/>
                <w:sz w:val="28"/>
                <w:szCs w:val="28"/>
                <w:rtl/>
                <w:lang w:bidi="ar-EG"/>
              </w:rPr>
            </w:pPr>
            <w:r w:rsidRPr="006E60AE">
              <w:rPr>
                <w:rFonts w:hint="cs"/>
                <w:b/>
                <w:bCs/>
                <w:sz w:val="28"/>
                <w:szCs w:val="28"/>
                <w:rtl/>
                <w:lang w:bidi="ar-EG"/>
              </w:rPr>
              <w:t>59</w:t>
            </w:r>
          </w:p>
        </w:tc>
        <w:tc>
          <w:tcPr>
            <w:tcW w:w="965" w:type="dxa"/>
            <w:shd w:val="clear" w:color="auto" w:fill="auto"/>
            <w:vAlign w:val="center"/>
          </w:tcPr>
          <w:p w:rsidR="0014659B" w:rsidRPr="006E60AE" w:rsidRDefault="0014659B" w:rsidP="0014659B">
            <w:pPr>
              <w:spacing w:before="240" w:line="240" w:lineRule="auto"/>
              <w:jc w:val="center"/>
              <w:rPr>
                <w:b/>
                <w:bCs/>
                <w:sz w:val="28"/>
                <w:szCs w:val="28"/>
                <w:rtl/>
                <w:lang w:bidi="ar-EG"/>
              </w:rPr>
            </w:pPr>
            <w:r w:rsidRPr="006E60AE">
              <w:rPr>
                <w:rFonts w:hint="cs"/>
                <w:b/>
                <w:bCs/>
                <w:sz w:val="28"/>
                <w:szCs w:val="28"/>
                <w:rtl/>
                <w:lang w:bidi="ar-EG"/>
              </w:rPr>
              <w:t>233</w:t>
            </w:r>
          </w:p>
        </w:tc>
      </w:tr>
      <w:tr w:rsidR="0014659B" w:rsidRPr="006E60AE" w:rsidTr="0014659B">
        <w:tc>
          <w:tcPr>
            <w:tcW w:w="567" w:type="dxa"/>
            <w:shd w:val="clear" w:color="auto" w:fill="auto"/>
            <w:vAlign w:val="center"/>
          </w:tcPr>
          <w:p w:rsidR="0014659B" w:rsidRPr="006E60AE" w:rsidRDefault="0014659B" w:rsidP="0014659B">
            <w:pPr>
              <w:spacing w:line="240" w:lineRule="auto"/>
              <w:jc w:val="center"/>
              <w:rPr>
                <w:b/>
                <w:bCs/>
                <w:sz w:val="28"/>
                <w:szCs w:val="28"/>
                <w:rtl/>
              </w:rPr>
            </w:pPr>
            <w:r w:rsidRPr="006E60AE">
              <w:rPr>
                <w:rFonts w:hint="cs"/>
                <w:b/>
                <w:bCs/>
                <w:sz w:val="28"/>
                <w:szCs w:val="28"/>
                <w:rtl/>
              </w:rPr>
              <w:t>75</w:t>
            </w:r>
          </w:p>
        </w:tc>
        <w:tc>
          <w:tcPr>
            <w:tcW w:w="1842" w:type="dxa"/>
            <w:shd w:val="clear" w:color="auto" w:fill="auto"/>
            <w:vAlign w:val="center"/>
          </w:tcPr>
          <w:p w:rsidR="0014659B" w:rsidRPr="006E60AE" w:rsidRDefault="0014659B" w:rsidP="0014659B">
            <w:pPr>
              <w:spacing w:line="240" w:lineRule="auto"/>
              <w:jc w:val="center"/>
              <w:rPr>
                <w:rFonts w:cs="Abdulmagid"/>
                <w:b/>
                <w:bCs/>
                <w:sz w:val="24"/>
                <w:szCs w:val="24"/>
                <w:rtl/>
              </w:rPr>
            </w:pPr>
            <w:r w:rsidRPr="006E60AE">
              <w:rPr>
                <w:rFonts w:cs="Abdulmagid" w:hint="cs"/>
                <w:b/>
                <w:bCs/>
                <w:sz w:val="24"/>
                <w:szCs w:val="24"/>
                <w:rtl/>
              </w:rPr>
              <w:t>قصـاص</w:t>
            </w:r>
          </w:p>
        </w:tc>
        <w:tc>
          <w:tcPr>
            <w:tcW w:w="5813" w:type="dxa"/>
            <w:shd w:val="clear" w:color="auto" w:fill="auto"/>
            <w:vAlign w:val="center"/>
          </w:tcPr>
          <w:p w:rsidR="0014659B" w:rsidRPr="005833CE" w:rsidRDefault="0014659B" w:rsidP="0014659B">
            <w:pPr>
              <w:jc w:val="lowKashida"/>
              <w:rPr>
                <w:rFonts w:ascii="Times New Roman" w:hAnsi="Times New Roman" w:cs="Times New Roman"/>
                <w:sz w:val="28"/>
                <w:szCs w:val="28"/>
                <w:rtl/>
                <w:lang w:bidi="ar-EG"/>
              </w:rPr>
            </w:pPr>
            <w:r w:rsidRPr="005833CE">
              <w:rPr>
                <w:rFonts w:ascii="Times New Roman" w:hAnsi="Times New Roman" w:cs="Times New Roman"/>
                <w:sz w:val="28"/>
                <w:szCs w:val="28"/>
                <w:rtl/>
                <w:lang w:bidi="ar-EG"/>
              </w:rPr>
              <w:t>لا يجوز الـعـدول عـن القـصاص إلى غيره إذا قـام الدليل على استحقاقه</w:t>
            </w:r>
          </w:p>
        </w:tc>
        <w:tc>
          <w:tcPr>
            <w:tcW w:w="1020" w:type="dxa"/>
            <w:shd w:val="clear" w:color="auto" w:fill="auto"/>
            <w:vAlign w:val="center"/>
          </w:tcPr>
          <w:p w:rsidR="0014659B" w:rsidRPr="006E60AE" w:rsidRDefault="0014659B" w:rsidP="0014659B">
            <w:pPr>
              <w:spacing w:line="240" w:lineRule="auto"/>
              <w:jc w:val="center"/>
              <w:rPr>
                <w:b/>
                <w:bCs/>
                <w:sz w:val="28"/>
                <w:szCs w:val="28"/>
                <w:rtl/>
              </w:rPr>
            </w:pPr>
            <w:r w:rsidRPr="006E60AE">
              <w:rPr>
                <w:rFonts w:hint="cs"/>
                <w:b/>
                <w:bCs/>
                <w:sz w:val="28"/>
                <w:szCs w:val="28"/>
                <w:rtl/>
              </w:rPr>
              <w:t>7</w:t>
            </w:r>
          </w:p>
        </w:tc>
        <w:tc>
          <w:tcPr>
            <w:tcW w:w="965" w:type="dxa"/>
            <w:shd w:val="clear" w:color="auto" w:fill="auto"/>
            <w:vAlign w:val="center"/>
          </w:tcPr>
          <w:p w:rsidR="0014659B" w:rsidRPr="006E60AE" w:rsidRDefault="0014659B" w:rsidP="0014659B">
            <w:pPr>
              <w:spacing w:line="240" w:lineRule="auto"/>
              <w:jc w:val="center"/>
              <w:rPr>
                <w:b/>
                <w:bCs/>
                <w:sz w:val="28"/>
                <w:szCs w:val="28"/>
                <w:rtl/>
              </w:rPr>
            </w:pPr>
            <w:r w:rsidRPr="006E60AE">
              <w:rPr>
                <w:rFonts w:hint="cs"/>
                <w:b/>
                <w:bCs/>
                <w:sz w:val="28"/>
                <w:szCs w:val="28"/>
                <w:rtl/>
              </w:rPr>
              <w:t>40</w:t>
            </w:r>
          </w:p>
        </w:tc>
      </w:tr>
      <w:tr w:rsidR="0014659B" w:rsidRPr="006E60AE" w:rsidTr="0014659B">
        <w:tc>
          <w:tcPr>
            <w:tcW w:w="567" w:type="dxa"/>
            <w:shd w:val="clear" w:color="auto" w:fill="auto"/>
            <w:vAlign w:val="center"/>
          </w:tcPr>
          <w:p w:rsidR="0014659B" w:rsidRPr="006E60AE" w:rsidRDefault="0014659B" w:rsidP="0014659B">
            <w:pPr>
              <w:spacing w:line="240" w:lineRule="auto"/>
              <w:jc w:val="center"/>
              <w:rPr>
                <w:b/>
                <w:bCs/>
                <w:sz w:val="28"/>
                <w:szCs w:val="28"/>
                <w:rtl/>
              </w:rPr>
            </w:pPr>
            <w:r w:rsidRPr="006E60AE">
              <w:rPr>
                <w:rFonts w:hint="cs"/>
                <w:b/>
                <w:bCs/>
                <w:sz w:val="28"/>
                <w:szCs w:val="28"/>
                <w:rtl/>
              </w:rPr>
              <w:t>76</w:t>
            </w:r>
          </w:p>
        </w:tc>
        <w:tc>
          <w:tcPr>
            <w:tcW w:w="1842" w:type="dxa"/>
            <w:shd w:val="clear" w:color="auto" w:fill="auto"/>
            <w:vAlign w:val="center"/>
          </w:tcPr>
          <w:p w:rsidR="0014659B" w:rsidRPr="006E60AE" w:rsidRDefault="0014659B" w:rsidP="0014659B">
            <w:pPr>
              <w:spacing w:line="240" w:lineRule="auto"/>
              <w:jc w:val="center"/>
              <w:rPr>
                <w:rFonts w:cs="Abdulmagid"/>
                <w:b/>
                <w:bCs/>
                <w:sz w:val="24"/>
                <w:szCs w:val="24"/>
                <w:rtl/>
              </w:rPr>
            </w:pPr>
            <w:r w:rsidRPr="006E60AE">
              <w:rPr>
                <w:rFonts w:cs="Abdulmagid" w:hint="cs"/>
                <w:b/>
                <w:bCs/>
                <w:sz w:val="24"/>
                <w:szCs w:val="24"/>
                <w:rtl/>
              </w:rPr>
              <w:t>قصور</w:t>
            </w:r>
          </w:p>
        </w:tc>
        <w:tc>
          <w:tcPr>
            <w:tcW w:w="5813" w:type="dxa"/>
            <w:shd w:val="clear" w:color="auto" w:fill="auto"/>
            <w:vAlign w:val="center"/>
          </w:tcPr>
          <w:p w:rsidR="0014659B" w:rsidRPr="005833CE" w:rsidRDefault="0014659B" w:rsidP="0014659B">
            <w:pPr>
              <w:jc w:val="lowKashida"/>
              <w:rPr>
                <w:rFonts w:ascii="Times New Roman" w:hAnsi="Times New Roman" w:cs="Times New Roman"/>
                <w:sz w:val="28"/>
                <w:szCs w:val="28"/>
                <w:rtl/>
                <w:lang w:bidi="ar-EG"/>
              </w:rPr>
            </w:pPr>
            <w:r w:rsidRPr="005833CE">
              <w:rPr>
                <w:rFonts w:ascii="Times New Roman" w:hAnsi="Times New Roman" w:cs="Times New Roman"/>
                <w:sz w:val="28"/>
                <w:szCs w:val="28"/>
                <w:rtl/>
                <w:lang w:bidi="ar-EG"/>
              </w:rPr>
              <w:t>يعتبر قصورا مستوجبا لبطلان الحكـم إيـراد أقـوال الـشهود إجمـالا دون الـكـشـف عـن وجـه الاستدلال بها</w:t>
            </w:r>
            <w:r>
              <w:rPr>
                <w:rFonts w:ascii="Times New Roman" w:hAnsi="Times New Roman" w:cs="Times New Roman" w:hint="cs"/>
                <w:sz w:val="28"/>
                <w:szCs w:val="28"/>
                <w:rtl/>
                <w:lang w:bidi="ar-EG"/>
              </w:rPr>
              <w:t>.</w:t>
            </w:r>
          </w:p>
        </w:tc>
        <w:tc>
          <w:tcPr>
            <w:tcW w:w="1020" w:type="dxa"/>
            <w:shd w:val="clear" w:color="auto" w:fill="auto"/>
            <w:vAlign w:val="center"/>
          </w:tcPr>
          <w:p w:rsidR="0014659B" w:rsidRPr="006E60AE" w:rsidRDefault="0014659B" w:rsidP="0014659B">
            <w:pPr>
              <w:spacing w:line="240" w:lineRule="auto"/>
              <w:jc w:val="center"/>
              <w:rPr>
                <w:b/>
                <w:bCs/>
                <w:sz w:val="28"/>
                <w:szCs w:val="28"/>
                <w:rtl/>
              </w:rPr>
            </w:pPr>
            <w:r w:rsidRPr="006E60AE">
              <w:rPr>
                <w:rFonts w:hint="cs"/>
                <w:b/>
                <w:bCs/>
                <w:sz w:val="28"/>
                <w:szCs w:val="28"/>
                <w:rtl/>
              </w:rPr>
              <w:t>57</w:t>
            </w:r>
          </w:p>
        </w:tc>
        <w:tc>
          <w:tcPr>
            <w:tcW w:w="965" w:type="dxa"/>
            <w:shd w:val="clear" w:color="auto" w:fill="auto"/>
            <w:vAlign w:val="center"/>
          </w:tcPr>
          <w:p w:rsidR="0014659B" w:rsidRPr="006E60AE" w:rsidRDefault="0014659B" w:rsidP="0014659B">
            <w:pPr>
              <w:spacing w:line="240" w:lineRule="auto"/>
              <w:jc w:val="center"/>
              <w:rPr>
                <w:b/>
                <w:bCs/>
                <w:sz w:val="28"/>
                <w:szCs w:val="28"/>
                <w:rtl/>
              </w:rPr>
            </w:pPr>
            <w:r w:rsidRPr="006E60AE">
              <w:rPr>
                <w:rFonts w:hint="cs"/>
                <w:b/>
                <w:bCs/>
                <w:sz w:val="28"/>
                <w:szCs w:val="28"/>
                <w:rtl/>
              </w:rPr>
              <w:t>228</w:t>
            </w:r>
          </w:p>
        </w:tc>
      </w:tr>
      <w:tr w:rsidR="0014659B" w:rsidRPr="006E60AE" w:rsidTr="0014659B">
        <w:tc>
          <w:tcPr>
            <w:tcW w:w="567" w:type="dxa"/>
            <w:shd w:val="clear" w:color="auto" w:fill="auto"/>
            <w:vAlign w:val="center"/>
          </w:tcPr>
          <w:p w:rsidR="0014659B" w:rsidRPr="006E60AE" w:rsidRDefault="0014659B" w:rsidP="0014659B">
            <w:pPr>
              <w:spacing w:line="240" w:lineRule="auto"/>
              <w:jc w:val="center"/>
              <w:rPr>
                <w:b/>
                <w:bCs/>
                <w:sz w:val="28"/>
                <w:szCs w:val="28"/>
                <w:rtl/>
              </w:rPr>
            </w:pPr>
            <w:r w:rsidRPr="006E60AE">
              <w:rPr>
                <w:rFonts w:hint="cs"/>
                <w:b/>
                <w:bCs/>
                <w:sz w:val="28"/>
                <w:szCs w:val="28"/>
                <w:rtl/>
              </w:rPr>
              <w:t>77</w:t>
            </w:r>
          </w:p>
        </w:tc>
        <w:tc>
          <w:tcPr>
            <w:tcW w:w="1842" w:type="dxa"/>
            <w:shd w:val="clear" w:color="auto" w:fill="auto"/>
            <w:vAlign w:val="center"/>
          </w:tcPr>
          <w:p w:rsidR="0014659B" w:rsidRPr="006E60AE" w:rsidRDefault="0014659B" w:rsidP="0014659B">
            <w:pPr>
              <w:spacing w:line="240" w:lineRule="auto"/>
              <w:jc w:val="center"/>
              <w:rPr>
                <w:rFonts w:cs="Abdulmagid"/>
                <w:b/>
                <w:bCs/>
                <w:sz w:val="24"/>
                <w:szCs w:val="24"/>
                <w:rtl/>
              </w:rPr>
            </w:pPr>
            <w:r w:rsidRPr="006E60AE">
              <w:rPr>
                <w:rFonts w:cs="Abdulmagid" w:hint="cs"/>
                <w:b/>
                <w:bCs/>
                <w:sz w:val="24"/>
                <w:szCs w:val="24"/>
                <w:rtl/>
              </w:rPr>
              <w:t>قصـور التسبيب</w:t>
            </w:r>
          </w:p>
        </w:tc>
        <w:tc>
          <w:tcPr>
            <w:tcW w:w="5813" w:type="dxa"/>
            <w:shd w:val="clear" w:color="auto" w:fill="auto"/>
            <w:vAlign w:val="center"/>
          </w:tcPr>
          <w:p w:rsidR="0014659B" w:rsidRPr="005833CE" w:rsidRDefault="0014659B" w:rsidP="0014659B">
            <w:pPr>
              <w:jc w:val="lowKashida"/>
              <w:rPr>
                <w:rFonts w:ascii="Times New Roman" w:hAnsi="Times New Roman" w:cs="Times New Roman"/>
                <w:sz w:val="28"/>
                <w:szCs w:val="28"/>
                <w:rtl/>
                <w:lang w:bidi="ar-EG"/>
              </w:rPr>
            </w:pPr>
            <w:r w:rsidRPr="005833CE">
              <w:rPr>
                <w:rFonts w:ascii="Times New Roman" w:hAnsi="Times New Roman" w:cs="Times New Roman"/>
                <w:sz w:val="28"/>
                <w:szCs w:val="28"/>
                <w:rtl/>
                <w:lang w:bidi="ar-EG"/>
              </w:rPr>
              <w:t>يعتبر قصوراً في التسبيب يستوجب البطلان إغفال الحكم بيان الوقائع المؤثرة أو عدم الفصل ي الطلبات الجوهرية .</w:t>
            </w:r>
          </w:p>
        </w:tc>
        <w:tc>
          <w:tcPr>
            <w:tcW w:w="1020" w:type="dxa"/>
            <w:shd w:val="clear" w:color="auto" w:fill="auto"/>
            <w:vAlign w:val="center"/>
          </w:tcPr>
          <w:p w:rsidR="0014659B" w:rsidRPr="006E60AE" w:rsidRDefault="0014659B" w:rsidP="0014659B">
            <w:pPr>
              <w:spacing w:line="240" w:lineRule="auto"/>
              <w:jc w:val="center"/>
              <w:rPr>
                <w:b/>
                <w:bCs/>
                <w:sz w:val="28"/>
                <w:szCs w:val="28"/>
                <w:rtl/>
              </w:rPr>
            </w:pPr>
            <w:r w:rsidRPr="006E60AE">
              <w:rPr>
                <w:rFonts w:hint="cs"/>
                <w:b/>
                <w:bCs/>
                <w:sz w:val="28"/>
                <w:szCs w:val="28"/>
                <w:rtl/>
              </w:rPr>
              <w:t>58</w:t>
            </w:r>
          </w:p>
        </w:tc>
        <w:tc>
          <w:tcPr>
            <w:tcW w:w="965" w:type="dxa"/>
            <w:shd w:val="clear" w:color="auto" w:fill="auto"/>
            <w:vAlign w:val="center"/>
          </w:tcPr>
          <w:p w:rsidR="0014659B" w:rsidRPr="006E60AE" w:rsidRDefault="0014659B" w:rsidP="0014659B">
            <w:pPr>
              <w:spacing w:line="240" w:lineRule="auto"/>
              <w:jc w:val="center"/>
              <w:rPr>
                <w:b/>
                <w:bCs/>
                <w:sz w:val="28"/>
                <w:szCs w:val="28"/>
                <w:rtl/>
              </w:rPr>
            </w:pPr>
            <w:r w:rsidRPr="006E60AE">
              <w:rPr>
                <w:rFonts w:hint="cs"/>
                <w:b/>
                <w:bCs/>
                <w:sz w:val="28"/>
                <w:szCs w:val="28"/>
                <w:rtl/>
              </w:rPr>
              <w:t>231</w:t>
            </w:r>
          </w:p>
        </w:tc>
      </w:tr>
      <w:tr w:rsidR="0014659B" w:rsidRPr="006E60AE" w:rsidTr="0014659B">
        <w:tc>
          <w:tcPr>
            <w:tcW w:w="567" w:type="dxa"/>
            <w:shd w:val="clear" w:color="auto" w:fill="auto"/>
            <w:vAlign w:val="center"/>
          </w:tcPr>
          <w:p w:rsidR="0014659B" w:rsidRPr="006E60AE" w:rsidRDefault="0014659B" w:rsidP="0014659B">
            <w:pPr>
              <w:spacing w:line="240" w:lineRule="auto"/>
              <w:jc w:val="center"/>
              <w:rPr>
                <w:b/>
                <w:bCs/>
                <w:sz w:val="28"/>
                <w:szCs w:val="28"/>
                <w:rtl/>
              </w:rPr>
            </w:pPr>
            <w:r w:rsidRPr="006E60AE">
              <w:rPr>
                <w:rFonts w:hint="cs"/>
                <w:b/>
                <w:bCs/>
                <w:sz w:val="28"/>
                <w:szCs w:val="28"/>
                <w:rtl/>
              </w:rPr>
              <w:t>78</w:t>
            </w:r>
          </w:p>
        </w:tc>
        <w:tc>
          <w:tcPr>
            <w:tcW w:w="1842" w:type="dxa"/>
            <w:shd w:val="clear" w:color="auto" w:fill="auto"/>
            <w:vAlign w:val="center"/>
          </w:tcPr>
          <w:p w:rsidR="0014659B" w:rsidRPr="006E60AE" w:rsidRDefault="0014659B" w:rsidP="0014659B">
            <w:pPr>
              <w:spacing w:line="240" w:lineRule="auto"/>
              <w:jc w:val="center"/>
              <w:rPr>
                <w:rFonts w:cs="Abdulmagid"/>
                <w:b/>
                <w:bCs/>
                <w:sz w:val="24"/>
                <w:szCs w:val="24"/>
                <w:rtl/>
              </w:rPr>
            </w:pPr>
            <w:r w:rsidRPr="006E60AE">
              <w:rPr>
                <w:rFonts w:cs="Abdulmagid" w:hint="cs"/>
                <w:b/>
                <w:bCs/>
                <w:sz w:val="24"/>
                <w:szCs w:val="24"/>
                <w:rtl/>
              </w:rPr>
              <w:t>قصد جنائي</w:t>
            </w:r>
          </w:p>
        </w:tc>
        <w:tc>
          <w:tcPr>
            <w:tcW w:w="5813" w:type="dxa"/>
            <w:shd w:val="clear" w:color="auto" w:fill="auto"/>
            <w:vAlign w:val="center"/>
          </w:tcPr>
          <w:p w:rsidR="0014659B" w:rsidRPr="005833CE" w:rsidRDefault="0014659B" w:rsidP="0014659B">
            <w:pPr>
              <w:jc w:val="lowKashida"/>
              <w:rPr>
                <w:rFonts w:ascii="Times New Roman" w:hAnsi="Times New Roman" w:cs="Times New Roman"/>
                <w:sz w:val="28"/>
                <w:szCs w:val="28"/>
                <w:rtl/>
                <w:lang w:bidi="ar-EG"/>
              </w:rPr>
            </w:pPr>
            <w:r w:rsidRPr="005833CE">
              <w:rPr>
                <w:rFonts w:ascii="Times New Roman" w:hAnsi="Times New Roman" w:cs="Times New Roman"/>
                <w:sz w:val="28"/>
                <w:szCs w:val="28"/>
                <w:rtl/>
                <w:lang w:bidi="ar-EG"/>
              </w:rPr>
              <w:t>القصد الجنائي في الجريمة العمديـة أمـر</w:t>
            </w:r>
            <w:r w:rsidRPr="005833CE">
              <w:rPr>
                <w:rFonts w:ascii="Times New Roman" w:hAnsi="Times New Roman" w:cs="Times New Roman" w:hint="cs"/>
                <w:sz w:val="28"/>
                <w:szCs w:val="28"/>
                <w:rtl/>
                <w:lang w:bidi="ar-EG"/>
              </w:rPr>
              <w:t xml:space="preserve"> </w:t>
            </w:r>
            <w:r w:rsidRPr="005833CE">
              <w:rPr>
                <w:rFonts w:ascii="Times New Roman" w:hAnsi="Times New Roman" w:cs="Times New Roman"/>
                <w:sz w:val="28"/>
                <w:szCs w:val="28"/>
                <w:rtl/>
                <w:lang w:bidi="ar-EG"/>
              </w:rPr>
              <w:t>خـفـي تظهـره الأداة المستخدمة في الجريمـة والكيفيـة التي وقع بها الفعل .</w:t>
            </w:r>
          </w:p>
        </w:tc>
        <w:tc>
          <w:tcPr>
            <w:tcW w:w="1020" w:type="dxa"/>
            <w:shd w:val="clear" w:color="auto" w:fill="auto"/>
            <w:vAlign w:val="center"/>
          </w:tcPr>
          <w:p w:rsidR="0014659B" w:rsidRPr="006E60AE" w:rsidRDefault="0014659B" w:rsidP="0014659B">
            <w:pPr>
              <w:spacing w:line="240" w:lineRule="auto"/>
              <w:jc w:val="center"/>
              <w:rPr>
                <w:b/>
                <w:bCs/>
                <w:sz w:val="28"/>
                <w:szCs w:val="28"/>
                <w:rtl/>
              </w:rPr>
            </w:pPr>
            <w:r w:rsidRPr="006E60AE">
              <w:rPr>
                <w:rFonts w:hint="cs"/>
                <w:b/>
                <w:bCs/>
                <w:sz w:val="28"/>
                <w:szCs w:val="28"/>
                <w:rtl/>
              </w:rPr>
              <w:t>44</w:t>
            </w:r>
          </w:p>
        </w:tc>
        <w:tc>
          <w:tcPr>
            <w:tcW w:w="965" w:type="dxa"/>
            <w:shd w:val="clear" w:color="auto" w:fill="auto"/>
            <w:vAlign w:val="center"/>
          </w:tcPr>
          <w:p w:rsidR="0014659B" w:rsidRPr="006E60AE" w:rsidRDefault="0014659B" w:rsidP="0014659B">
            <w:pPr>
              <w:spacing w:line="240" w:lineRule="auto"/>
              <w:jc w:val="center"/>
              <w:rPr>
                <w:b/>
                <w:bCs/>
                <w:sz w:val="28"/>
                <w:szCs w:val="28"/>
                <w:rtl/>
              </w:rPr>
            </w:pPr>
            <w:r w:rsidRPr="006E60AE">
              <w:rPr>
                <w:rFonts w:hint="cs"/>
                <w:b/>
                <w:bCs/>
                <w:sz w:val="28"/>
                <w:szCs w:val="28"/>
                <w:rtl/>
              </w:rPr>
              <w:t>187</w:t>
            </w:r>
          </w:p>
        </w:tc>
      </w:tr>
      <w:tr w:rsidR="0014659B" w:rsidRPr="006E60AE" w:rsidTr="0014659B">
        <w:tc>
          <w:tcPr>
            <w:tcW w:w="567" w:type="dxa"/>
            <w:shd w:val="clear" w:color="auto" w:fill="auto"/>
            <w:vAlign w:val="center"/>
          </w:tcPr>
          <w:p w:rsidR="0014659B" w:rsidRPr="006E60AE" w:rsidRDefault="0014659B" w:rsidP="0014659B">
            <w:pPr>
              <w:spacing w:line="240" w:lineRule="auto"/>
              <w:jc w:val="center"/>
              <w:rPr>
                <w:b/>
                <w:bCs/>
                <w:sz w:val="28"/>
                <w:szCs w:val="28"/>
                <w:rtl/>
              </w:rPr>
            </w:pPr>
            <w:r w:rsidRPr="006E60AE">
              <w:rPr>
                <w:rFonts w:hint="cs"/>
                <w:b/>
                <w:bCs/>
                <w:sz w:val="28"/>
                <w:szCs w:val="28"/>
                <w:rtl/>
              </w:rPr>
              <w:t>79</w:t>
            </w:r>
          </w:p>
        </w:tc>
        <w:tc>
          <w:tcPr>
            <w:tcW w:w="1842" w:type="dxa"/>
            <w:shd w:val="clear" w:color="auto" w:fill="auto"/>
            <w:vAlign w:val="center"/>
          </w:tcPr>
          <w:p w:rsidR="0014659B" w:rsidRPr="006E60AE" w:rsidRDefault="0014659B" w:rsidP="0014659B">
            <w:pPr>
              <w:spacing w:line="240" w:lineRule="auto"/>
              <w:jc w:val="center"/>
              <w:rPr>
                <w:rFonts w:cs="Abdulmagid"/>
                <w:b/>
                <w:bCs/>
                <w:sz w:val="24"/>
                <w:szCs w:val="24"/>
                <w:rtl/>
              </w:rPr>
            </w:pPr>
            <w:r w:rsidRPr="006E60AE">
              <w:rPr>
                <w:rFonts w:cs="Abdulmagid" w:hint="cs"/>
                <w:b/>
                <w:bCs/>
                <w:sz w:val="24"/>
                <w:szCs w:val="24"/>
                <w:rtl/>
              </w:rPr>
              <w:t>قيد الاستئناف</w:t>
            </w:r>
          </w:p>
        </w:tc>
        <w:tc>
          <w:tcPr>
            <w:tcW w:w="5813" w:type="dxa"/>
            <w:shd w:val="clear" w:color="auto" w:fill="auto"/>
            <w:vAlign w:val="center"/>
          </w:tcPr>
          <w:p w:rsidR="0014659B" w:rsidRPr="005833CE" w:rsidRDefault="0014659B" w:rsidP="0014659B">
            <w:pPr>
              <w:jc w:val="lowKashida"/>
              <w:rPr>
                <w:rFonts w:ascii="Times New Roman" w:hAnsi="Times New Roman" w:cs="Times New Roman"/>
                <w:sz w:val="28"/>
                <w:szCs w:val="28"/>
                <w:rtl/>
                <w:lang w:bidi="ar-EG"/>
              </w:rPr>
            </w:pPr>
            <w:r w:rsidRPr="005833CE">
              <w:rPr>
                <w:rFonts w:ascii="Times New Roman" w:hAnsi="Times New Roman" w:cs="Times New Roman"/>
                <w:sz w:val="28"/>
                <w:szCs w:val="28"/>
                <w:rtl/>
                <w:lang w:bidi="ar-EG"/>
              </w:rPr>
              <w:t>للمستأنف حق الاستئناف إذا قرر استئنافه خلال الميعـاد القـانوني دون اشتراط اشـتمال تقريـر الاستئناف على أسبابه ...</w:t>
            </w:r>
          </w:p>
        </w:tc>
        <w:tc>
          <w:tcPr>
            <w:tcW w:w="1020" w:type="dxa"/>
            <w:shd w:val="clear" w:color="auto" w:fill="auto"/>
            <w:vAlign w:val="center"/>
          </w:tcPr>
          <w:p w:rsidR="0014659B" w:rsidRPr="006E60AE" w:rsidRDefault="0014659B" w:rsidP="0014659B">
            <w:pPr>
              <w:spacing w:line="240" w:lineRule="auto"/>
              <w:jc w:val="center"/>
              <w:rPr>
                <w:b/>
                <w:bCs/>
                <w:sz w:val="28"/>
                <w:szCs w:val="28"/>
                <w:rtl/>
              </w:rPr>
            </w:pPr>
            <w:r w:rsidRPr="006E60AE">
              <w:rPr>
                <w:rFonts w:hint="cs"/>
                <w:b/>
                <w:bCs/>
                <w:sz w:val="28"/>
                <w:szCs w:val="28"/>
                <w:rtl/>
              </w:rPr>
              <w:t>54</w:t>
            </w:r>
          </w:p>
        </w:tc>
        <w:tc>
          <w:tcPr>
            <w:tcW w:w="965" w:type="dxa"/>
            <w:shd w:val="clear" w:color="auto" w:fill="auto"/>
            <w:vAlign w:val="center"/>
          </w:tcPr>
          <w:p w:rsidR="0014659B" w:rsidRPr="006E60AE" w:rsidRDefault="0014659B" w:rsidP="0014659B">
            <w:pPr>
              <w:spacing w:line="240" w:lineRule="auto"/>
              <w:jc w:val="center"/>
              <w:rPr>
                <w:b/>
                <w:bCs/>
                <w:sz w:val="28"/>
                <w:szCs w:val="28"/>
                <w:rtl/>
              </w:rPr>
            </w:pPr>
            <w:r w:rsidRPr="006E60AE">
              <w:rPr>
                <w:rFonts w:hint="cs"/>
                <w:b/>
                <w:bCs/>
                <w:sz w:val="28"/>
                <w:szCs w:val="28"/>
                <w:rtl/>
              </w:rPr>
              <w:t>219</w:t>
            </w:r>
          </w:p>
        </w:tc>
      </w:tr>
      <w:tr w:rsidR="0014659B" w:rsidRPr="006E60AE" w:rsidTr="0014659B">
        <w:tc>
          <w:tcPr>
            <w:tcW w:w="567"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80</w:t>
            </w:r>
          </w:p>
        </w:tc>
        <w:tc>
          <w:tcPr>
            <w:tcW w:w="1842" w:type="dxa"/>
            <w:shd w:val="clear" w:color="auto" w:fill="auto"/>
            <w:vAlign w:val="center"/>
          </w:tcPr>
          <w:p w:rsidR="0014659B" w:rsidRPr="006E60AE" w:rsidRDefault="0014659B" w:rsidP="0014659B">
            <w:pPr>
              <w:spacing w:before="240" w:line="240" w:lineRule="auto"/>
              <w:jc w:val="center"/>
              <w:rPr>
                <w:rFonts w:cs="Abdulmagid"/>
                <w:b/>
                <w:bCs/>
                <w:sz w:val="24"/>
                <w:szCs w:val="24"/>
                <w:rtl/>
              </w:rPr>
            </w:pPr>
            <w:r w:rsidRPr="006E60AE">
              <w:rPr>
                <w:rFonts w:cs="Abdulmagid" w:hint="eastAsia"/>
                <w:b/>
                <w:bCs/>
                <w:sz w:val="24"/>
                <w:szCs w:val="24"/>
                <w:rtl/>
              </w:rPr>
              <w:t>مصاريف</w:t>
            </w:r>
            <w:r w:rsidRPr="006E60AE">
              <w:rPr>
                <w:rFonts w:cs="Abdulmagid"/>
                <w:b/>
                <w:bCs/>
                <w:sz w:val="24"/>
                <w:szCs w:val="24"/>
                <w:rtl/>
              </w:rPr>
              <w:t xml:space="preserve"> </w:t>
            </w:r>
            <w:r w:rsidRPr="006E60AE">
              <w:rPr>
                <w:rFonts w:cs="Abdulmagid" w:hint="eastAsia"/>
                <w:b/>
                <w:bCs/>
                <w:sz w:val="24"/>
                <w:szCs w:val="24"/>
                <w:rtl/>
              </w:rPr>
              <w:t>التقاضي</w:t>
            </w:r>
          </w:p>
        </w:tc>
        <w:tc>
          <w:tcPr>
            <w:tcW w:w="5813" w:type="dxa"/>
            <w:shd w:val="clear" w:color="auto" w:fill="auto"/>
            <w:vAlign w:val="center"/>
          </w:tcPr>
          <w:p w:rsidR="0014659B" w:rsidRPr="005833CE" w:rsidRDefault="0014659B" w:rsidP="0014659B">
            <w:pPr>
              <w:spacing w:before="240"/>
              <w:jc w:val="lowKashida"/>
              <w:rPr>
                <w:rFonts w:ascii="Times New Roman" w:hAnsi="Times New Roman" w:cs="Times New Roman"/>
                <w:sz w:val="28"/>
                <w:szCs w:val="28"/>
                <w:rtl/>
                <w:lang w:bidi="ar-EG"/>
              </w:rPr>
            </w:pPr>
            <w:r w:rsidRPr="005833CE">
              <w:rPr>
                <w:rFonts w:ascii="Times New Roman" w:hAnsi="Times New Roman" w:cs="Times New Roman"/>
                <w:sz w:val="28"/>
                <w:szCs w:val="28"/>
                <w:rtl/>
              </w:rPr>
              <w:t>مـصاريف الطعـن بـالنقض تتقـرري الحكـم الفاصل في الطعن بالنقض ولمحكمة الاستئناف تقـديرها عـن مـرحلتي الخصومة في الدرجتين الابتدائية والاستئنافية وبما يتفق مع مقتضيات الأحوال وظروف الواقع المعاش</w:t>
            </w:r>
          </w:p>
        </w:tc>
        <w:tc>
          <w:tcPr>
            <w:tcW w:w="1020"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19</w:t>
            </w:r>
          </w:p>
        </w:tc>
        <w:tc>
          <w:tcPr>
            <w:tcW w:w="965"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100</w:t>
            </w:r>
          </w:p>
        </w:tc>
      </w:tr>
      <w:tr w:rsidR="0014659B" w:rsidRPr="006E60AE" w:rsidTr="0014659B">
        <w:tc>
          <w:tcPr>
            <w:tcW w:w="567"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81</w:t>
            </w:r>
          </w:p>
        </w:tc>
        <w:tc>
          <w:tcPr>
            <w:tcW w:w="1842" w:type="dxa"/>
            <w:shd w:val="clear" w:color="auto" w:fill="auto"/>
            <w:vAlign w:val="center"/>
          </w:tcPr>
          <w:p w:rsidR="0014659B" w:rsidRPr="006E60AE" w:rsidRDefault="0014659B" w:rsidP="0014659B">
            <w:pPr>
              <w:spacing w:before="240" w:line="240" w:lineRule="auto"/>
              <w:jc w:val="center"/>
              <w:rPr>
                <w:rFonts w:cs="Abdulmagid"/>
                <w:b/>
                <w:bCs/>
                <w:sz w:val="24"/>
                <w:szCs w:val="24"/>
                <w:rtl/>
              </w:rPr>
            </w:pPr>
            <w:r w:rsidRPr="006E60AE">
              <w:rPr>
                <w:rFonts w:cs="Abdulmagid" w:hint="eastAsia"/>
                <w:b/>
                <w:bCs/>
                <w:sz w:val="24"/>
                <w:szCs w:val="24"/>
                <w:rtl/>
              </w:rPr>
              <w:t>ميعاد</w:t>
            </w:r>
            <w:r w:rsidRPr="006E60AE">
              <w:rPr>
                <w:rFonts w:cs="Abdulmagid"/>
                <w:b/>
                <w:bCs/>
                <w:sz w:val="24"/>
                <w:szCs w:val="24"/>
                <w:rtl/>
              </w:rPr>
              <w:t xml:space="preserve"> </w:t>
            </w:r>
            <w:r w:rsidRPr="006E60AE">
              <w:rPr>
                <w:rFonts w:cs="Abdulmagid" w:hint="eastAsia"/>
                <w:b/>
                <w:bCs/>
                <w:sz w:val="24"/>
                <w:szCs w:val="24"/>
                <w:rtl/>
              </w:rPr>
              <w:t>الطعن</w:t>
            </w:r>
            <w:r w:rsidRPr="006E60AE">
              <w:rPr>
                <w:rFonts w:cs="Abdulmagid"/>
                <w:b/>
                <w:bCs/>
                <w:sz w:val="24"/>
                <w:szCs w:val="24"/>
                <w:rtl/>
              </w:rPr>
              <w:t xml:space="preserve"> </w:t>
            </w:r>
            <w:r w:rsidRPr="006E60AE">
              <w:rPr>
                <w:rFonts w:cs="Abdulmagid" w:hint="eastAsia"/>
                <w:b/>
                <w:bCs/>
                <w:sz w:val="24"/>
                <w:szCs w:val="24"/>
                <w:rtl/>
              </w:rPr>
              <w:t>بالنقض</w:t>
            </w:r>
            <w:r w:rsidRPr="006E60AE">
              <w:rPr>
                <w:rFonts w:cs="Abdulmagid"/>
                <w:b/>
                <w:bCs/>
                <w:sz w:val="24"/>
                <w:szCs w:val="24"/>
                <w:rtl/>
              </w:rPr>
              <w:t xml:space="preserve"> </w:t>
            </w:r>
            <w:r w:rsidRPr="006E60AE">
              <w:rPr>
                <w:rFonts w:cs="Abdulmagid" w:hint="eastAsia"/>
                <w:b/>
                <w:bCs/>
                <w:sz w:val="24"/>
                <w:szCs w:val="24"/>
                <w:rtl/>
              </w:rPr>
              <w:t>لفوات</w:t>
            </w:r>
            <w:r w:rsidRPr="006E60AE">
              <w:rPr>
                <w:rFonts w:cs="Abdulmagid"/>
                <w:b/>
                <w:bCs/>
                <w:sz w:val="24"/>
                <w:szCs w:val="24"/>
                <w:rtl/>
              </w:rPr>
              <w:t xml:space="preserve"> </w:t>
            </w:r>
            <w:r w:rsidRPr="006E60AE">
              <w:rPr>
                <w:rFonts w:cs="Abdulmagid" w:hint="eastAsia"/>
                <w:b/>
                <w:bCs/>
                <w:sz w:val="24"/>
                <w:szCs w:val="24"/>
                <w:rtl/>
              </w:rPr>
              <w:t>الميعاد</w:t>
            </w:r>
          </w:p>
        </w:tc>
        <w:tc>
          <w:tcPr>
            <w:tcW w:w="5813" w:type="dxa"/>
            <w:shd w:val="clear" w:color="auto" w:fill="auto"/>
            <w:vAlign w:val="center"/>
          </w:tcPr>
          <w:p w:rsidR="0014659B" w:rsidRPr="005833CE" w:rsidRDefault="0014659B" w:rsidP="0014659B">
            <w:pPr>
              <w:spacing w:before="240"/>
              <w:jc w:val="lowKashida"/>
              <w:rPr>
                <w:rFonts w:ascii="Times New Roman" w:hAnsi="Times New Roman" w:cs="Times New Roman"/>
                <w:sz w:val="28"/>
                <w:szCs w:val="28"/>
                <w:rtl/>
              </w:rPr>
            </w:pPr>
            <w:r w:rsidRPr="005833CE">
              <w:rPr>
                <w:rFonts w:ascii="Times New Roman" w:hAnsi="Times New Roman" w:cs="Times New Roman"/>
                <w:sz w:val="28"/>
                <w:szCs w:val="28"/>
                <w:rtl/>
              </w:rPr>
              <w:t xml:space="preserve"> إذا كان الطاعن قد حضر جلسة النطق بالحكم ولم يقدم طعنه خلال الميعاد المحدد قانوناً اعتباراً مـن تـاريخ النطـق بـالحكم فقـد سـقط حقـه في الطعن بالنقض</w:t>
            </w:r>
          </w:p>
        </w:tc>
        <w:tc>
          <w:tcPr>
            <w:tcW w:w="1020"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77</w:t>
            </w:r>
          </w:p>
        </w:tc>
        <w:tc>
          <w:tcPr>
            <w:tcW w:w="965"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280</w:t>
            </w:r>
          </w:p>
        </w:tc>
      </w:tr>
      <w:tr w:rsidR="0014659B" w:rsidRPr="006E60AE" w:rsidTr="0014659B">
        <w:tc>
          <w:tcPr>
            <w:tcW w:w="567"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82</w:t>
            </w:r>
          </w:p>
        </w:tc>
        <w:tc>
          <w:tcPr>
            <w:tcW w:w="1842" w:type="dxa"/>
            <w:shd w:val="clear" w:color="auto" w:fill="auto"/>
            <w:vAlign w:val="center"/>
          </w:tcPr>
          <w:p w:rsidR="0014659B" w:rsidRPr="006E60AE" w:rsidRDefault="0014659B" w:rsidP="0014659B">
            <w:pPr>
              <w:spacing w:before="240" w:line="240" w:lineRule="auto"/>
              <w:jc w:val="center"/>
              <w:rPr>
                <w:rFonts w:cs="Abdulmagid"/>
                <w:b/>
                <w:bCs/>
                <w:sz w:val="24"/>
                <w:szCs w:val="24"/>
                <w:rtl/>
              </w:rPr>
            </w:pPr>
            <w:r w:rsidRPr="006E60AE">
              <w:rPr>
                <w:rFonts w:cs="Abdulmagid"/>
                <w:b/>
                <w:bCs/>
                <w:sz w:val="24"/>
                <w:szCs w:val="24"/>
                <w:rtl/>
              </w:rPr>
              <w:t xml:space="preserve">- </w:t>
            </w:r>
            <w:r w:rsidRPr="006E60AE">
              <w:rPr>
                <w:rFonts w:cs="Abdulmagid" w:hint="eastAsia"/>
                <w:b/>
                <w:bCs/>
                <w:sz w:val="24"/>
                <w:szCs w:val="24"/>
                <w:rtl/>
              </w:rPr>
              <w:t>نطاق</w:t>
            </w:r>
            <w:r w:rsidRPr="006E60AE">
              <w:rPr>
                <w:rFonts w:cs="Abdulmagid"/>
                <w:b/>
                <w:bCs/>
                <w:sz w:val="24"/>
                <w:szCs w:val="24"/>
                <w:rtl/>
              </w:rPr>
              <w:t xml:space="preserve"> </w:t>
            </w:r>
            <w:r w:rsidRPr="006E60AE">
              <w:rPr>
                <w:rFonts w:cs="Abdulmagid" w:hint="eastAsia"/>
                <w:b/>
                <w:bCs/>
                <w:sz w:val="24"/>
                <w:szCs w:val="24"/>
                <w:rtl/>
              </w:rPr>
              <w:t>رقابة</w:t>
            </w:r>
            <w:r w:rsidRPr="006E60AE">
              <w:rPr>
                <w:rFonts w:cs="Abdulmagid"/>
                <w:b/>
                <w:bCs/>
                <w:sz w:val="24"/>
                <w:szCs w:val="24"/>
                <w:rtl/>
              </w:rPr>
              <w:t xml:space="preserve"> </w:t>
            </w:r>
            <w:r w:rsidRPr="006E60AE">
              <w:rPr>
                <w:rFonts w:cs="Abdulmagid" w:hint="eastAsia"/>
                <w:b/>
                <w:bCs/>
                <w:sz w:val="24"/>
                <w:szCs w:val="24"/>
                <w:rtl/>
              </w:rPr>
              <w:t>المحكمة</w:t>
            </w:r>
            <w:r w:rsidRPr="006E60AE">
              <w:rPr>
                <w:rFonts w:cs="Abdulmagid"/>
                <w:b/>
                <w:bCs/>
                <w:sz w:val="24"/>
                <w:szCs w:val="24"/>
                <w:rtl/>
              </w:rPr>
              <w:t xml:space="preserve"> </w:t>
            </w:r>
            <w:r w:rsidRPr="006E60AE">
              <w:rPr>
                <w:rFonts w:cs="Abdulmagid" w:hint="eastAsia"/>
                <w:b/>
                <w:bCs/>
                <w:sz w:val="24"/>
                <w:szCs w:val="24"/>
                <w:rtl/>
              </w:rPr>
              <w:t>العليا</w:t>
            </w:r>
            <w:r w:rsidRPr="006E60AE">
              <w:rPr>
                <w:rFonts w:cs="Abdulmagid"/>
                <w:b/>
                <w:bCs/>
                <w:sz w:val="24"/>
                <w:szCs w:val="24"/>
                <w:rtl/>
              </w:rPr>
              <w:t xml:space="preserve"> -</w:t>
            </w:r>
          </w:p>
        </w:tc>
        <w:tc>
          <w:tcPr>
            <w:tcW w:w="5813" w:type="dxa"/>
            <w:shd w:val="clear" w:color="auto" w:fill="auto"/>
            <w:vAlign w:val="center"/>
          </w:tcPr>
          <w:p w:rsidR="0014659B" w:rsidRPr="005833CE" w:rsidRDefault="0014659B" w:rsidP="0014659B">
            <w:pPr>
              <w:spacing w:before="240"/>
              <w:jc w:val="lowKashida"/>
              <w:rPr>
                <w:rFonts w:ascii="Times New Roman" w:hAnsi="Times New Roman" w:cs="Times New Roman"/>
                <w:sz w:val="28"/>
                <w:szCs w:val="28"/>
                <w:rtl/>
              </w:rPr>
            </w:pPr>
            <w:r w:rsidRPr="005833CE">
              <w:rPr>
                <w:rFonts w:ascii="Times New Roman" w:hAnsi="Times New Roman" w:cs="Times New Roman"/>
                <w:sz w:val="28"/>
                <w:szCs w:val="28"/>
                <w:rtl/>
              </w:rPr>
              <w:t>تقـدير وزن الأدلة إثباتـاً كـان أو نفيـاً يـدخل في صميم موضـوع الـدعوى المناطـة ولايته لمحكمـة ..</w:t>
            </w:r>
          </w:p>
        </w:tc>
        <w:tc>
          <w:tcPr>
            <w:tcW w:w="1020"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41</w:t>
            </w:r>
          </w:p>
        </w:tc>
        <w:tc>
          <w:tcPr>
            <w:tcW w:w="965"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179</w:t>
            </w:r>
          </w:p>
        </w:tc>
      </w:tr>
      <w:tr w:rsidR="0014659B" w:rsidRPr="006E60AE" w:rsidTr="0014659B">
        <w:tc>
          <w:tcPr>
            <w:tcW w:w="567"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83</w:t>
            </w:r>
          </w:p>
        </w:tc>
        <w:tc>
          <w:tcPr>
            <w:tcW w:w="1842" w:type="dxa"/>
            <w:shd w:val="clear" w:color="auto" w:fill="auto"/>
            <w:vAlign w:val="center"/>
          </w:tcPr>
          <w:p w:rsidR="0014659B" w:rsidRPr="006E60AE" w:rsidRDefault="0014659B" w:rsidP="0014659B">
            <w:pPr>
              <w:spacing w:before="240" w:line="240" w:lineRule="auto"/>
              <w:jc w:val="center"/>
              <w:rPr>
                <w:rFonts w:cs="Abdulmagid"/>
                <w:b/>
                <w:bCs/>
                <w:sz w:val="24"/>
                <w:szCs w:val="24"/>
                <w:rtl/>
              </w:rPr>
            </w:pPr>
            <w:r w:rsidRPr="006E60AE">
              <w:rPr>
                <w:rFonts w:cs="Abdulmagid" w:hint="cs"/>
                <w:b/>
                <w:bCs/>
                <w:sz w:val="24"/>
                <w:szCs w:val="24"/>
                <w:rtl/>
              </w:rPr>
              <w:t>هروب الطاعن من السجن</w:t>
            </w:r>
          </w:p>
        </w:tc>
        <w:tc>
          <w:tcPr>
            <w:tcW w:w="5813" w:type="dxa"/>
            <w:shd w:val="clear" w:color="auto" w:fill="auto"/>
            <w:vAlign w:val="center"/>
          </w:tcPr>
          <w:p w:rsidR="0014659B" w:rsidRPr="005833CE" w:rsidRDefault="0014659B" w:rsidP="0014659B">
            <w:pPr>
              <w:spacing w:before="240"/>
              <w:jc w:val="lowKashida"/>
              <w:rPr>
                <w:rFonts w:ascii="Times New Roman" w:hAnsi="Times New Roman" w:cs="Times New Roman"/>
                <w:sz w:val="28"/>
                <w:szCs w:val="28"/>
                <w:rtl/>
                <w:lang w:bidi="ar-EG"/>
              </w:rPr>
            </w:pPr>
            <w:r w:rsidRPr="005833CE">
              <w:rPr>
                <w:rFonts w:ascii="Times New Roman" w:hAnsi="Times New Roman" w:cs="Times New Roman"/>
                <w:sz w:val="28"/>
                <w:szCs w:val="28"/>
                <w:rtl/>
                <w:lang w:bidi="ar-EG"/>
              </w:rPr>
              <w:t xml:space="preserve">هروب الطاعن من السجن موجب لسقوط طعنه ما لم يسلم نفسه للتنفيذ . </w:t>
            </w:r>
          </w:p>
          <w:p w:rsidR="0014659B" w:rsidRPr="005833CE" w:rsidRDefault="0014659B" w:rsidP="0014659B">
            <w:pPr>
              <w:spacing w:before="240"/>
              <w:jc w:val="lowKashida"/>
              <w:rPr>
                <w:rFonts w:ascii="Times New Roman" w:hAnsi="Times New Roman" w:cs="Times New Roman"/>
                <w:sz w:val="28"/>
                <w:szCs w:val="28"/>
                <w:rtl/>
                <w:lang w:bidi="ar-EG"/>
              </w:rPr>
            </w:pPr>
            <w:r w:rsidRPr="005833CE">
              <w:rPr>
                <w:rFonts w:ascii="Times New Roman" w:hAnsi="Times New Roman" w:cs="Times New Roman"/>
                <w:sz w:val="28"/>
                <w:szCs w:val="28"/>
                <w:rtl/>
                <w:lang w:bidi="ar-EG"/>
              </w:rPr>
              <w:t>لا يحـول سقوط القصاص بالوفـاة عـن المطالبـة بالدية من ورثة الجاني</w:t>
            </w:r>
          </w:p>
        </w:tc>
        <w:tc>
          <w:tcPr>
            <w:tcW w:w="1020"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65</w:t>
            </w:r>
          </w:p>
        </w:tc>
        <w:tc>
          <w:tcPr>
            <w:tcW w:w="965"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252</w:t>
            </w:r>
          </w:p>
        </w:tc>
      </w:tr>
      <w:tr w:rsidR="0014659B" w:rsidRPr="006E60AE" w:rsidTr="0014659B">
        <w:tc>
          <w:tcPr>
            <w:tcW w:w="567" w:type="dxa"/>
            <w:shd w:val="clear" w:color="auto" w:fill="auto"/>
            <w:vAlign w:val="center"/>
          </w:tcPr>
          <w:p w:rsidR="0014659B" w:rsidRPr="006E60AE" w:rsidRDefault="0014659B" w:rsidP="0014659B">
            <w:pPr>
              <w:spacing w:before="240" w:line="240" w:lineRule="auto"/>
              <w:jc w:val="center"/>
              <w:rPr>
                <w:b/>
                <w:bCs/>
                <w:sz w:val="28"/>
                <w:szCs w:val="28"/>
                <w:rtl/>
              </w:rPr>
            </w:pPr>
            <w:r w:rsidRPr="006E60AE">
              <w:rPr>
                <w:rFonts w:hint="cs"/>
                <w:b/>
                <w:bCs/>
                <w:sz w:val="28"/>
                <w:szCs w:val="28"/>
                <w:rtl/>
              </w:rPr>
              <w:t>84</w:t>
            </w:r>
          </w:p>
        </w:tc>
        <w:tc>
          <w:tcPr>
            <w:tcW w:w="1842" w:type="dxa"/>
            <w:shd w:val="clear" w:color="auto" w:fill="auto"/>
            <w:vAlign w:val="center"/>
          </w:tcPr>
          <w:p w:rsidR="0014659B" w:rsidRPr="006E60AE" w:rsidRDefault="0014659B" w:rsidP="0014659B">
            <w:pPr>
              <w:spacing w:before="240" w:line="240" w:lineRule="auto"/>
              <w:jc w:val="center"/>
              <w:rPr>
                <w:rFonts w:cs="Abdulmagid"/>
                <w:b/>
                <w:bCs/>
                <w:sz w:val="24"/>
                <w:szCs w:val="24"/>
                <w:rtl/>
              </w:rPr>
            </w:pPr>
            <w:r w:rsidRPr="006E60AE">
              <w:rPr>
                <w:rFonts w:cs="Abdulmagid" w:hint="cs"/>
                <w:b/>
                <w:bCs/>
                <w:sz w:val="24"/>
                <w:szCs w:val="24"/>
                <w:rtl/>
              </w:rPr>
              <w:t>وصف الجريمة</w:t>
            </w:r>
          </w:p>
        </w:tc>
        <w:tc>
          <w:tcPr>
            <w:tcW w:w="5813" w:type="dxa"/>
            <w:shd w:val="clear" w:color="auto" w:fill="auto"/>
            <w:vAlign w:val="center"/>
          </w:tcPr>
          <w:p w:rsidR="0014659B" w:rsidRPr="005833CE" w:rsidRDefault="0014659B" w:rsidP="0014659B">
            <w:pPr>
              <w:spacing w:before="240"/>
              <w:jc w:val="lowKashida"/>
              <w:rPr>
                <w:rFonts w:ascii="Times New Roman" w:hAnsi="Times New Roman" w:cs="Times New Roman"/>
                <w:sz w:val="28"/>
                <w:szCs w:val="28"/>
                <w:rtl/>
                <w:lang w:bidi="ar-EG"/>
              </w:rPr>
            </w:pPr>
            <w:r w:rsidRPr="005833CE">
              <w:rPr>
                <w:rFonts w:ascii="Times New Roman" w:hAnsi="Times New Roman" w:cs="Times New Roman"/>
                <w:sz w:val="28"/>
                <w:szCs w:val="28"/>
                <w:rtl/>
                <w:lang w:bidi="ar-EG"/>
              </w:rPr>
              <w:t xml:space="preserve">تصحيح المحكمة للوصف القانوني للجريمة بناء علـى أدلـة مـؤكـدة قانوناً </w:t>
            </w:r>
            <w:r>
              <w:rPr>
                <w:rFonts w:ascii="Times New Roman" w:hAnsi="Times New Roman" w:cs="Times New Roman"/>
                <w:sz w:val="28"/>
                <w:szCs w:val="28"/>
                <w:rtl/>
                <w:lang w:bidi="ar-EG"/>
              </w:rPr>
              <w:t>تصحيحاً للخطأ في تطبيق القانون</w:t>
            </w:r>
            <w:r>
              <w:rPr>
                <w:rFonts w:ascii="Times New Roman" w:hAnsi="Times New Roman" w:cs="Times New Roman" w:hint="cs"/>
                <w:sz w:val="28"/>
                <w:szCs w:val="28"/>
                <w:rtl/>
                <w:lang w:bidi="ar-EG"/>
              </w:rPr>
              <w:t>.</w:t>
            </w:r>
          </w:p>
        </w:tc>
        <w:tc>
          <w:tcPr>
            <w:tcW w:w="1020" w:type="dxa"/>
            <w:shd w:val="clear" w:color="auto" w:fill="auto"/>
            <w:vAlign w:val="center"/>
          </w:tcPr>
          <w:p w:rsidR="0014659B" w:rsidRPr="006E60AE" w:rsidRDefault="0014659B" w:rsidP="0014659B">
            <w:pPr>
              <w:spacing w:before="240" w:line="240" w:lineRule="auto"/>
              <w:jc w:val="center"/>
              <w:rPr>
                <w:b/>
                <w:bCs/>
                <w:sz w:val="28"/>
                <w:szCs w:val="28"/>
                <w:rtl/>
                <w:lang w:bidi="ar-EG"/>
              </w:rPr>
            </w:pPr>
            <w:r w:rsidRPr="006E60AE">
              <w:rPr>
                <w:rFonts w:hint="cs"/>
                <w:b/>
                <w:bCs/>
                <w:sz w:val="28"/>
                <w:szCs w:val="28"/>
                <w:rtl/>
                <w:lang w:bidi="ar-EG"/>
              </w:rPr>
              <w:t>26</w:t>
            </w:r>
          </w:p>
        </w:tc>
        <w:tc>
          <w:tcPr>
            <w:tcW w:w="965" w:type="dxa"/>
            <w:shd w:val="clear" w:color="auto" w:fill="auto"/>
            <w:vAlign w:val="center"/>
          </w:tcPr>
          <w:p w:rsidR="0014659B" w:rsidRPr="006E60AE" w:rsidRDefault="0014659B" w:rsidP="0014659B">
            <w:pPr>
              <w:spacing w:before="240" w:line="240" w:lineRule="auto"/>
              <w:jc w:val="center"/>
              <w:rPr>
                <w:b/>
                <w:bCs/>
                <w:sz w:val="28"/>
                <w:szCs w:val="28"/>
                <w:rtl/>
                <w:lang w:bidi="ar-EG"/>
              </w:rPr>
            </w:pPr>
            <w:r w:rsidRPr="006E60AE">
              <w:rPr>
                <w:rFonts w:hint="cs"/>
                <w:b/>
                <w:bCs/>
                <w:sz w:val="28"/>
                <w:szCs w:val="28"/>
                <w:rtl/>
                <w:lang w:bidi="ar-EG"/>
              </w:rPr>
              <w:t>125</w:t>
            </w:r>
          </w:p>
        </w:tc>
      </w:tr>
    </w:tbl>
    <w:p w:rsidR="0014659B" w:rsidRPr="004943E4" w:rsidRDefault="0014659B" w:rsidP="0014659B">
      <w:pPr>
        <w:bidi w:val="0"/>
        <w:rPr>
          <w:sz w:val="28"/>
          <w:szCs w:val="28"/>
        </w:rPr>
      </w:pPr>
    </w:p>
    <w:tbl>
      <w:tblPr>
        <w:tblpPr w:leftFromText="187" w:rightFromText="187" w:bottomFromText="720" w:horzAnchor="margin" w:tblpXSpec="right" w:tblpYSpec="center"/>
        <w:bidiVisual/>
        <w:tblW w:w="5000" w:type="pct"/>
        <w:tblLook w:val="04A0" w:firstRow="1" w:lastRow="0" w:firstColumn="1" w:lastColumn="0" w:noHBand="0" w:noVBand="1"/>
      </w:tblPr>
      <w:tblGrid>
        <w:gridCol w:w="10682"/>
      </w:tblGrid>
      <w:tr w:rsidR="0014659B">
        <w:tc>
          <w:tcPr>
            <w:tcW w:w="10296" w:type="dxa"/>
          </w:tcPr>
          <w:p w:rsidR="0014659B" w:rsidRPr="00E7141D" w:rsidRDefault="0014659B" w:rsidP="0014659B">
            <w:pPr>
              <w:pStyle w:val="aa"/>
              <w:jc w:val="center"/>
              <w:rPr>
                <w:color w:val="000000"/>
                <w:sz w:val="72"/>
                <w:szCs w:val="72"/>
              </w:rPr>
            </w:pPr>
            <w:r w:rsidRPr="00E7141D">
              <w:rPr>
                <w:rFonts w:ascii="Calibri" w:eastAsia="Calibri" w:hAnsi="Calibri" w:cs="Arial" w:hint="cs"/>
                <w:b/>
                <w:bCs/>
                <w:color w:val="000000"/>
                <w:spacing w:val="0"/>
                <w:kern w:val="0"/>
                <w:sz w:val="72"/>
                <w:szCs w:val="72"/>
                <w:rtl w:val="0"/>
              </w:rPr>
              <w:t xml:space="preserve"> </w:t>
            </w:r>
            <w:r w:rsidRPr="00E7141D">
              <w:rPr>
                <w:rFonts w:ascii="Calibri" w:eastAsia="Calibri" w:hAnsi="Calibri" w:cs="Arial" w:hint="cs"/>
                <w:b/>
                <w:bCs/>
                <w:color w:val="000000"/>
                <w:spacing w:val="0"/>
                <w:kern w:val="0"/>
                <w:sz w:val="72"/>
                <w:szCs w:val="72"/>
              </w:rPr>
              <w:t xml:space="preserve">فهرس القواعد القضائية الجزائية                                   </w:t>
            </w:r>
            <w:r>
              <w:rPr>
                <w:rFonts w:ascii="Calibri" w:eastAsia="Calibri" w:hAnsi="Calibri" w:cs="Arial" w:hint="cs"/>
                <w:b/>
                <w:bCs/>
                <w:color w:val="000000"/>
                <w:spacing w:val="0"/>
                <w:kern w:val="0"/>
                <w:sz w:val="72"/>
                <w:szCs w:val="72"/>
              </w:rPr>
              <w:t xml:space="preserve">العدد الخامس عشر 2013م </w:t>
            </w:r>
          </w:p>
        </w:tc>
      </w:tr>
      <w:tr w:rsidR="0014659B">
        <w:tc>
          <w:tcPr>
            <w:tcW w:w="0" w:type="auto"/>
            <w:vAlign w:val="bottom"/>
          </w:tcPr>
          <w:p w:rsidR="0014659B" w:rsidRDefault="0014659B" w:rsidP="0014659B">
            <w:pPr>
              <w:pStyle w:val="ab"/>
            </w:pPr>
          </w:p>
        </w:tc>
      </w:tr>
      <w:tr w:rsidR="0014659B">
        <w:trPr>
          <w:trHeight w:val="1152"/>
        </w:trPr>
        <w:tc>
          <w:tcPr>
            <w:tcW w:w="0" w:type="auto"/>
            <w:vAlign w:val="bottom"/>
          </w:tcPr>
          <w:p w:rsidR="0014659B" w:rsidRPr="00E7141D" w:rsidRDefault="0014659B" w:rsidP="0014659B">
            <w:pPr>
              <w:rPr>
                <w:color w:val="000000"/>
                <w:sz w:val="24"/>
                <w:szCs w:val="24"/>
              </w:rPr>
            </w:pPr>
          </w:p>
        </w:tc>
      </w:tr>
    </w:tbl>
    <w:p w:rsidR="0014659B" w:rsidRPr="00456AA8" w:rsidRDefault="00B36DF3" w:rsidP="0014659B">
      <w:pPr>
        <w:rPr>
          <w:rFonts w:cs="AdvertisingExtraBold"/>
          <w:sz w:val="2"/>
          <w:szCs w:val="2"/>
          <w:rtl/>
        </w:rPr>
      </w:pPr>
      <w:r>
        <w:rPr>
          <w:noProof/>
          <w:rtl/>
        </w:rPr>
      </w:r>
      <w:r w:rsidR="00B36DF3">
        <w:rPr>
          <w:noProof/>
          <w:rtl/>
        </w:rPr>
        <w:pict>
          <v:rect id="_x0000_s1071" style="position:absolute;left:0;text-align:left;margin-left:80.5pt;margin-top:289.9pt;width:414.95pt;height:174.5pt;flip:x;z-index:-251658240;visibility:visible;mso-width-percent:1000;mso-height-percent:250;mso-position-horizontal-relative:page;mso-position-vertical-relative:page;mso-width-percent:1000;mso-height-percent:25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" fillcolor="#4f81bd" stroked="f" strokeweight="2pt">
            <w10:wrap anchorx="page" anchory="page"/>
          </v:rect>
        </w:pict>
      </w:r>
      <w:r>
        <w:rPr>
          <w:noProof/>
          <w:rtl/>
        </w:rPr>
      </w:r>
      <w:r w:rsidR="00B36DF3">
        <w:rPr>
          <w:noProof/>
          <w:rtl/>
        </w:rPr>
        <w:pict>
          <v:rect id="_x0000_s1072" style="position:absolute;left:0;text-align:left;margin-left:0;margin-top:0;width:595.1pt;height:841.55pt;flip:x;z-index:-251658240;visibility:visible;mso-width-percent:1000;mso-height-percent:1000;mso-position-horizontal:center;mso-position-horizontal-relative:page;mso-position-vertical:center;mso-position-vertical-relative:page;mso-width-percent:1000;mso-height-percent:1000;v-text-anchor:middle" stroked="f" strokeweight="2pt">
            <v:fill r:id="rId7" o:title="" recolor="t" rotate="t" type="frame"/>
            <v:imagedata recolortarget="#9a9a9a"/>
            <w10:wrap anchorx="page" anchory="page"/>
          </v:rect>
        </w:pict>
      </w:r>
      <w:r>
        <w:rPr>
          <w:noProof/>
          <w:rtl/>
        </w:rPr>
      </w:r>
      <w:r w:rsidR="00B36DF3">
        <w:rPr>
          <w:noProof/>
          <w:rtl/>
        </w:rPr>
        <w:pict>
          <v:rect id="_x0000_s1073" style="position:absolute;left:0;text-align:left;margin-left:0;margin-top:0;width:415.1pt;height:2.85pt;flip:x;z-index:251658240;visibility:visible;mso-width-percent:1000;mso-position-horizontal:center;mso-position-horizontal-relative:margin;mso-position-vertical:bottom;mso-position-vertical-relative:margin;mso-width-percent:100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" fillcolor="#4f81bd" stroked="f" strokeweight="2pt">
            <w10:wrap anchorx="margin" anchory="margin"/>
          </v:rect>
        </w:pict>
      </w:r>
      <w:r w:rsidR="0014659B">
        <w:rPr>
          <w:rFonts w:cs="AdvertisingExtraBold"/>
          <w:rtl/>
        </w:rPr>
        <w:br w:type="page"/>
      </w:r>
    </w:p>
    <w:tbl>
      <w:tblPr>
        <w:bidiVisual/>
        <w:tblW w:w="10491"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2552"/>
        <w:gridCol w:w="5245"/>
        <w:gridCol w:w="992"/>
        <w:gridCol w:w="993"/>
      </w:tblGrid>
      <w:tr w:rsidR="0014659B" w:rsidRPr="00377090" w:rsidTr="0014659B">
        <w:trPr>
          <w:tblHeader/>
        </w:trPr>
        <w:tc>
          <w:tcPr>
            <w:tcW w:w="10491" w:type="dxa"/>
            <w:gridSpan w:val="5"/>
            <w:tcBorders>
              <w:top w:val="single" w:sz="4" w:space="0" w:color="auto"/>
            </w:tcBorders>
            <w:shd w:val="clear" w:color="auto" w:fill="8DB3E2"/>
            <w:vAlign w:val="center"/>
          </w:tcPr>
          <w:p w:rsidR="0014659B" w:rsidRDefault="0014659B" w:rsidP="0014659B">
            <w:pPr>
              <w:spacing w:after="0"/>
              <w:jc w:val="center"/>
              <w:rPr>
                <w:rFonts w:ascii="Times New Roman" w:hAnsi="Times New Roman" w:cs="Times New Roman"/>
                <w:b/>
                <w:bCs/>
                <w:sz w:val="28"/>
                <w:szCs w:val="28"/>
              </w:rPr>
            </w:pPr>
            <w:r>
              <w:rPr>
                <w:rFonts w:ascii="Times New Roman" w:hAnsi="Times New Roman" w:cs="Times New Roman"/>
                <w:b/>
                <w:bCs/>
                <w:sz w:val="28"/>
                <w:szCs w:val="28"/>
                <w:rtl/>
              </w:rPr>
              <w:t>للاطلاع على بقية تفاصيل الحكم المتضمن القواعد في الجدول ادناه</w:t>
            </w:r>
          </w:p>
          <w:p w:rsidR="0014659B" w:rsidRPr="00377090" w:rsidRDefault="0014659B" w:rsidP="0014659B">
            <w:pPr>
              <w:spacing w:after="0" w:line="240" w:lineRule="auto"/>
              <w:jc w:val="center"/>
              <w:rPr>
                <w:rFonts w:cs="Abdulmagid"/>
                <w:b/>
                <w:bCs/>
                <w:sz w:val="24"/>
                <w:szCs w:val="24"/>
                <w:rtl/>
              </w:rPr>
            </w:pPr>
            <w:r>
              <w:rPr>
                <w:rFonts w:ascii="Times New Roman" w:hAnsi="Times New Roman" w:cs="Times New Roman"/>
                <w:b/>
                <w:bCs/>
                <w:sz w:val="28"/>
                <w:szCs w:val="28"/>
                <w:rtl/>
              </w:rPr>
              <w:t>أذهب الى الملف الــ (</w:t>
            </w:r>
            <w:r>
              <w:rPr>
                <w:rFonts w:ascii="Times New Roman" w:hAnsi="Times New Roman" w:cs="Times New Roman"/>
                <w:b/>
                <w:bCs/>
                <w:sz w:val="28"/>
                <w:szCs w:val="28"/>
              </w:rPr>
              <w:t>PDF</w:t>
            </w:r>
            <w:r>
              <w:rPr>
                <w:rFonts w:ascii="Times New Roman" w:hAnsi="Times New Roman" w:cs="Times New Roman"/>
                <w:b/>
                <w:bCs/>
                <w:sz w:val="28"/>
                <w:szCs w:val="28"/>
                <w:rtl/>
                <w:lang w:bidi="ar-YE"/>
              </w:rPr>
              <w:t xml:space="preserve">) </w:t>
            </w:r>
            <w:r>
              <w:rPr>
                <w:rFonts w:ascii="Times New Roman" w:hAnsi="Times New Roman" w:cs="Times New Roman"/>
                <w:b/>
                <w:bCs/>
                <w:sz w:val="28"/>
                <w:szCs w:val="28"/>
                <w:rtl/>
              </w:rPr>
              <w:t xml:space="preserve">باسم </w:t>
            </w:r>
            <w:r>
              <w:rPr>
                <w:rFonts w:ascii="Times New Roman" w:hAnsi="Times New Roman" w:cs="Times New Roman"/>
                <w:b/>
                <w:bCs/>
                <w:sz w:val="28"/>
                <w:szCs w:val="28"/>
                <w:shd w:val="clear" w:color="auto" w:fill="FFFFFF"/>
                <w:rtl/>
              </w:rPr>
              <w:t>(</w:t>
            </w:r>
            <w:r w:rsidRPr="00A04B9F">
              <w:rPr>
                <w:rFonts w:ascii="Times New Roman" w:hAnsi="Times New Roman" w:cs="Times New Roman"/>
                <w:b/>
                <w:bCs/>
                <w:sz w:val="28"/>
                <w:szCs w:val="28"/>
                <w:shd w:val="clear" w:color="auto" w:fill="FFFFFF"/>
                <w:rtl/>
              </w:rPr>
              <w:t>جزائية العدد الخامس عشر 2013</w:t>
            </w:r>
            <w:r>
              <w:rPr>
                <w:rFonts w:ascii="Times New Roman" w:hAnsi="Times New Roman" w:cs="Times New Roman"/>
                <w:b/>
                <w:bCs/>
                <w:sz w:val="28"/>
                <w:szCs w:val="28"/>
                <w:shd w:val="clear" w:color="auto" w:fill="FFFFFF"/>
                <w:rtl/>
              </w:rPr>
              <w:t>)</w:t>
            </w:r>
          </w:p>
        </w:tc>
      </w:tr>
      <w:tr w:rsidR="0014659B" w:rsidRPr="00377090" w:rsidTr="0014659B">
        <w:trPr>
          <w:tblHeader/>
        </w:trPr>
        <w:tc>
          <w:tcPr>
            <w:tcW w:w="709" w:type="dxa"/>
            <w:tcBorders>
              <w:top w:val="single" w:sz="4" w:space="0" w:color="auto"/>
            </w:tcBorders>
            <w:shd w:val="clear" w:color="auto" w:fill="F2F2F2"/>
            <w:vAlign w:val="center"/>
          </w:tcPr>
          <w:p w:rsidR="0014659B" w:rsidRPr="00563F39" w:rsidRDefault="0014659B" w:rsidP="0014659B">
            <w:pPr>
              <w:spacing w:after="0" w:line="240" w:lineRule="auto"/>
              <w:jc w:val="center"/>
              <w:rPr>
                <w:rFonts w:cs="Abdulmagid"/>
                <w:sz w:val="24"/>
                <w:szCs w:val="24"/>
                <w:rtl/>
              </w:rPr>
            </w:pPr>
            <w:r w:rsidRPr="00563F39">
              <w:rPr>
                <w:rFonts w:cs="Abdulmagid" w:hint="cs"/>
                <w:sz w:val="24"/>
                <w:szCs w:val="24"/>
                <w:rtl/>
              </w:rPr>
              <w:t>م</w:t>
            </w:r>
          </w:p>
        </w:tc>
        <w:tc>
          <w:tcPr>
            <w:tcW w:w="2552" w:type="dxa"/>
            <w:tcBorders>
              <w:top w:val="single" w:sz="4" w:space="0" w:color="auto"/>
            </w:tcBorders>
            <w:shd w:val="clear" w:color="auto" w:fill="F2F2F2"/>
            <w:vAlign w:val="center"/>
          </w:tcPr>
          <w:p w:rsidR="0014659B" w:rsidRPr="00377090" w:rsidRDefault="0014659B" w:rsidP="0014659B">
            <w:pPr>
              <w:spacing w:after="0"/>
              <w:jc w:val="center"/>
              <w:rPr>
                <w:rFonts w:cs="Abdulmagid"/>
                <w:b/>
                <w:bCs/>
                <w:sz w:val="24"/>
                <w:szCs w:val="24"/>
                <w:rtl/>
              </w:rPr>
            </w:pPr>
            <w:r w:rsidRPr="00377090">
              <w:rPr>
                <w:rFonts w:cs="Abdulmagid" w:hint="cs"/>
                <w:b/>
                <w:bCs/>
                <w:sz w:val="24"/>
                <w:szCs w:val="24"/>
                <w:rtl/>
              </w:rPr>
              <w:t>عنوان القاعدة</w:t>
            </w:r>
          </w:p>
        </w:tc>
        <w:tc>
          <w:tcPr>
            <w:tcW w:w="5245" w:type="dxa"/>
            <w:tcBorders>
              <w:top w:val="single" w:sz="4" w:space="0" w:color="auto"/>
            </w:tcBorders>
            <w:shd w:val="clear" w:color="auto" w:fill="F2F2F2"/>
            <w:vAlign w:val="center"/>
          </w:tcPr>
          <w:p w:rsidR="0014659B" w:rsidRPr="00377090" w:rsidRDefault="0014659B" w:rsidP="0014659B">
            <w:pPr>
              <w:spacing w:after="0"/>
              <w:jc w:val="center"/>
              <w:rPr>
                <w:rFonts w:cs="Abdulmagid"/>
                <w:b/>
                <w:bCs/>
                <w:sz w:val="24"/>
                <w:szCs w:val="24"/>
                <w:rtl/>
              </w:rPr>
            </w:pPr>
            <w:r w:rsidRPr="00377090">
              <w:rPr>
                <w:rFonts w:cs="Abdulmagid" w:hint="cs"/>
                <w:b/>
                <w:bCs/>
                <w:sz w:val="24"/>
                <w:szCs w:val="24"/>
                <w:rtl/>
              </w:rPr>
              <w:t>نص القاعدة</w:t>
            </w:r>
          </w:p>
        </w:tc>
        <w:tc>
          <w:tcPr>
            <w:tcW w:w="992" w:type="dxa"/>
            <w:tcBorders>
              <w:top w:val="single" w:sz="4" w:space="0" w:color="auto"/>
            </w:tcBorders>
            <w:shd w:val="clear" w:color="auto" w:fill="F2F2F2"/>
            <w:vAlign w:val="center"/>
          </w:tcPr>
          <w:p w:rsidR="0014659B" w:rsidRPr="00377090" w:rsidRDefault="0014659B" w:rsidP="0014659B">
            <w:pPr>
              <w:spacing w:after="0" w:line="240" w:lineRule="auto"/>
              <w:jc w:val="center"/>
              <w:rPr>
                <w:rFonts w:cs="Abdulmagid"/>
                <w:b/>
                <w:bCs/>
                <w:sz w:val="24"/>
                <w:szCs w:val="24"/>
                <w:rtl/>
              </w:rPr>
            </w:pPr>
            <w:r w:rsidRPr="00377090">
              <w:rPr>
                <w:rFonts w:cs="Abdulmagid" w:hint="cs"/>
                <w:b/>
                <w:bCs/>
                <w:sz w:val="24"/>
                <w:szCs w:val="24"/>
                <w:rtl/>
              </w:rPr>
              <w:t>رقم القاعدة</w:t>
            </w:r>
          </w:p>
        </w:tc>
        <w:tc>
          <w:tcPr>
            <w:tcW w:w="993" w:type="dxa"/>
            <w:tcBorders>
              <w:top w:val="single" w:sz="4" w:space="0" w:color="auto"/>
            </w:tcBorders>
            <w:shd w:val="clear" w:color="auto" w:fill="F2F2F2"/>
            <w:vAlign w:val="center"/>
          </w:tcPr>
          <w:p w:rsidR="0014659B" w:rsidRPr="00377090" w:rsidRDefault="0014659B" w:rsidP="0014659B">
            <w:pPr>
              <w:spacing w:after="0" w:line="240" w:lineRule="auto"/>
              <w:jc w:val="center"/>
              <w:rPr>
                <w:rFonts w:cs="Abdulmagid"/>
                <w:b/>
                <w:bCs/>
                <w:sz w:val="24"/>
                <w:szCs w:val="24"/>
                <w:rtl/>
              </w:rPr>
            </w:pPr>
            <w:r w:rsidRPr="00377090">
              <w:rPr>
                <w:rFonts w:cs="Abdulmagid" w:hint="cs"/>
                <w:b/>
                <w:bCs/>
                <w:sz w:val="24"/>
                <w:szCs w:val="24"/>
                <w:rtl/>
              </w:rPr>
              <w:t>رقم الصفحة</w:t>
            </w:r>
          </w:p>
        </w:tc>
      </w:tr>
      <w:tr w:rsidR="0014659B" w:rsidRPr="0092576A" w:rsidTr="0014659B">
        <w:tc>
          <w:tcPr>
            <w:tcW w:w="709" w:type="dxa"/>
            <w:tcBorders>
              <w:left w:val="single" w:sz="4" w:space="0" w:color="auto"/>
              <w:right w:val="single" w:sz="4" w:space="0" w:color="auto"/>
            </w:tcBorders>
            <w:shd w:val="clear" w:color="auto" w:fill="auto"/>
            <w:vAlign w:val="center"/>
          </w:tcPr>
          <w:p w:rsidR="0014659B" w:rsidRPr="00563F39" w:rsidRDefault="0014659B" w:rsidP="0014659B">
            <w:pPr>
              <w:bidi w:val="0"/>
              <w:spacing w:after="0"/>
              <w:jc w:val="center"/>
              <w:rPr>
                <w:rFonts w:ascii="Arial" w:hAnsi="Arial"/>
                <w:color w:val="000000"/>
              </w:rPr>
            </w:pPr>
            <w:r w:rsidRPr="00563F39">
              <w:rPr>
                <w:rFonts w:ascii="Arial" w:hAnsi="Arial"/>
                <w:color w:val="000000"/>
              </w:rPr>
              <w:t>1</w:t>
            </w:r>
          </w:p>
        </w:tc>
        <w:tc>
          <w:tcPr>
            <w:tcW w:w="2552" w:type="dxa"/>
            <w:tcBorders>
              <w:left w:val="single" w:sz="4" w:space="0" w:color="auto"/>
              <w:right w:val="single" w:sz="4" w:space="0" w:color="auto"/>
            </w:tcBorders>
            <w:shd w:val="clear" w:color="auto" w:fill="auto"/>
            <w:vAlign w:val="center"/>
          </w:tcPr>
          <w:p w:rsidR="0014659B" w:rsidRPr="00377090" w:rsidRDefault="0014659B" w:rsidP="0014659B">
            <w:pPr>
              <w:spacing w:before="240" w:after="0"/>
              <w:jc w:val="lowKashida"/>
              <w:rPr>
                <w:rFonts w:cs="Abdulmagid"/>
                <w:b/>
                <w:bCs/>
                <w:sz w:val="24"/>
                <w:szCs w:val="24"/>
                <w:rtl/>
              </w:rPr>
            </w:pPr>
            <w:r w:rsidRPr="00377090">
              <w:rPr>
                <w:rFonts w:cs="Abdulmagid" w:hint="cs"/>
                <w:b/>
                <w:bCs/>
                <w:sz w:val="24"/>
                <w:szCs w:val="24"/>
                <w:rtl/>
              </w:rPr>
              <w:t xml:space="preserve">إحالة محكمة الاستئناف في حكمها الجزائي دعوى الملك إلى الشعبة المدنية </w:t>
            </w:r>
            <w:r w:rsidRPr="00377090">
              <w:rPr>
                <w:rFonts w:cs="Abdulmagid"/>
                <w:b/>
                <w:bCs/>
                <w:sz w:val="24"/>
                <w:szCs w:val="24"/>
                <w:rtl/>
              </w:rPr>
              <w:t>–</w:t>
            </w:r>
            <w:r w:rsidRPr="00377090">
              <w:rPr>
                <w:rFonts w:cs="Abdulmagid" w:hint="cs"/>
                <w:b/>
                <w:bCs/>
                <w:sz w:val="24"/>
                <w:szCs w:val="24"/>
                <w:rtl/>
              </w:rPr>
              <w:t xml:space="preserve"> حكمها</w:t>
            </w:r>
          </w:p>
        </w:tc>
        <w:tc>
          <w:tcPr>
            <w:tcW w:w="5245" w:type="dxa"/>
            <w:tcBorders>
              <w:left w:val="single" w:sz="4" w:space="0" w:color="auto"/>
              <w:right w:val="single" w:sz="4" w:space="0" w:color="auto"/>
            </w:tcBorders>
            <w:shd w:val="clear" w:color="auto" w:fill="auto"/>
            <w:vAlign w:val="center"/>
          </w:tcPr>
          <w:p w:rsidR="0014659B" w:rsidRPr="0092576A" w:rsidRDefault="0014659B" w:rsidP="0014659B">
            <w:pPr>
              <w:spacing w:before="240" w:after="0"/>
              <w:jc w:val="lowKashida"/>
              <w:rPr>
                <w:sz w:val="28"/>
                <w:szCs w:val="28"/>
                <w:rtl/>
              </w:rPr>
            </w:pPr>
            <w:r w:rsidRPr="0092576A">
              <w:rPr>
                <w:rFonts w:hint="cs"/>
                <w:sz w:val="28"/>
                <w:szCs w:val="28"/>
                <w:rtl/>
              </w:rPr>
              <w:t>لا يحق قانوناً لمحكمة الاستئناف أن تقضي في حكمها الجزائي إحالة دعوى الملك إلى الشعبة المدنية حيث سبق وإن أصدرت محكمة أول درجة حكماً في الشـق المدني من القضية وكان على محكمة الاستئناف ولكونها محكمة موضوع أمـا أن تؤيد الحكم الابتدائي المستأنف أو تلغيه أو تعدله سيما وأن القضية المدنية مرتبطة بالتبعية مع القضية الجزائية .</w:t>
            </w:r>
          </w:p>
        </w:tc>
        <w:tc>
          <w:tcPr>
            <w:tcW w:w="992" w:type="dxa"/>
            <w:tcBorders>
              <w:left w:val="single" w:sz="4" w:space="0" w:color="auto"/>
              <w:right w:val="single" w:sz="4" w:space="0" w:color="auto"/>
            </w:tcBorders>
            <w:shd w:val="clear" w:color="auto" w:fill="auto"/>
            <w:vAlign w:val="center"/>
          </w:tcPr>
          <w:p w:rsidR="0014659B" w:rsidRPr="0092576A" w:rsidRDefault="0014659B" w:rsidP="0014659B">
            <w:pPr>
              <w:spacing w:before="240" w:after="0" w:line="240" w:lineRule="auto"/>
              <w:jc w:val="center"/>
              <w:rPr>
                <w:b/>
                <w:bCs/>
                <w:sz w:val="28"/>
                <w:szCs w:val="28"/>
                <w:rtl/>
              </w:rPr>
            </w:pPr>
            <w:r w:rsidRPr="0092576A">
              <w:rPr>
                <w:rFonts w:hint="cs"/>
                <w:b/>
                <w:bCs/>
                <w:sz w:val="28"/>
                <w:szCs w:val="28"/>
                <w:rtl/>
              </w:rPr>
              <w:t>27</w:t>
            </w:r>
          </w:p>
        </w:tc>
        <w:tc>
          <w:tcPr>
            <w:tcW w:w="993" w:type="dxa"/>
            <w:tcBorders>
              <w:left w:val="single" w:sz="4" w:space="0" w:color="auto"/>
              <w:right w:val="single" w:sz="4" w:space="0" w:color="auto"/>
            </w:tcBorders>
            <w:shd w:val="clear" w:color="auto" w:fill="auto"/>
            <w:vAlign w:val="center"/>
          </w:tcPr>
          <w:p w:rsidR="0014659B" w:rsidRPr="0092576A" w:rsidRDefault="0014659B" w:rsidP="0014659B">
            <w:pPr>
              <w:spacing w:before="240" w:after="0" w:line="240" w:lineRule="auto"/>
              <w:jc w:val="center"/>
              <w:rPr>
                <w:b/>
                <w:bCs/>
                <w:sz w:val="28"/>
                <w:szCs w:val="28"/>
                <w:rtl/>
              </w:rPr>
            </w:pPr>
            <w:r w:rsidRPr="0092576A">
              <w:rPr>
                <w:rFonts w:hint="cs"/>
                <w:b/>
                <w:bCs/>
                <w:sz w:val="28"/>
                <w:szCs w:val="28"/>
                <w:rtl/>
              </w:rPr>
              <w:t>74</w:t>
            </w:r>
          </w:p>
        </w:tc>
      </w:tr>
      <w:tr w:rsidR="0014659B" w:rsidRPr="0092576A" w:rsidTr="0014659B">
        <w:tc>
          <w:tcPr>
            <w:tcW w:w="709" w:type="dxa"/>
            <w:tcBorders>
              <w:left w:val="single" w:sz="4" w:space="0" w:color="auto"/>
              <w:right w:val="single" w:sz="4" w:space="0" w:color="auto"/>
            </w:tcBorders>
            <w:shd w:val="clear" w:color="auto" w:fill="auto"/>
            <w:vAlign w:val="center"/>
          </w:tcPr>
          <w:p w:rsidR="0014659B" w:rsidRPr="00563F39" w:rsidRDefault="0014659B" w:rsidP="0014659B">
            <w:pPr>
              <w:bidi w:val="0"/>
              <w:spacing w:after="0"/>
              <w:jc w:val="center"/>
              <w:rPr>
                <w:rFonts w:ascii="Arial" w:hAnsi="Arial"/>
                <w:color w:val="000000"/>
              </w:rPr>
            </w:pPr>
            <w:r w:rsidRPr="00563F39">
              <w:rPr>
                <w:rFonts w:ascii="Arial" w:hAnsi="Arial"/>
                <w:color w:val="000000"/>
              </w:rPr>
              <w:t>2</w:t>
            </w:r>
          </w:p>
        </w:tc>
        <w:tc>
          <w:tcPr>
            <w:tcW w:w="2552" w:type="dxa"/>
            <w:tcBorders>
              <w:left w:val="single" w:sz="4" w:space="0" w:color="auto"/>
              <w:right w:val="single" w:sz="4" w:space="0" w:color="auto"/>
            </w:tcBorders>
            <w:shd w:val="clear" w:color="auto" w:fill="auto"/>
            <w:vAlign w:val="center"/>
          </w:tcPr>
          <w:p w:rsidR="0014659B" w:rsidRPr="00377090" w:rsidRDefault="0014659B" w:rsidP="0014659B">
            <w:pPr>
              <w:spacing w:before="240" w:after="0"/>
              <w:jc w:val="lowKashida"/>
              <w:rPr>
                <w:rFonts w:cs="Abdulmagid"/>
                <w:b/>
                <w:bCs/>
                <w:sz w:val="24"/>
                <w:szCs w:val="24"/>
                <w:rtl/>
              </w:rPr>
            </w:pPr>
            <w:r w:rsidRPr="00377090">
              <w:rPr>
                <w:rFonts w:cs="Abdulmagid" w:hint="cs"/>
                <w:b/>
                <w:bCs/>
                <w:sz w:val="24"/>
                <w:szCs w:val="24"/>
                <w:rtl/>
              </w:rPr>
              <w:t>احتساب مدة سريان الطعن بالاستئناف في حالة عدم علم الطاعن بالحكم</w:t>
            </w:r>
          </w:p>
        </w:tc>
        <w:tc>
          <w:tcPr>
            <w:tcW w:w="5245" w:type="dxa"/>
            <w:tcBorders>
              <w:left w:val="single" w:sz="4" w:space="0" w:color="auto"/>
              <w:right w:val="single" w:sz="4" w:space="0" w:color="auto"/>
            </w:tcBorders>
            <w:shd w:val="clear" w:color="auto" w:fill="auto"/>
            <w:vAlign w:val="center"/>
          </w:tcPr>
          <w:p w:rsidR="0014659B" w:rsidRPr="0092576A" w:rsidRDefault="0014659B" w:rsidP="0014659B">
            <w:pPr>
              <w:spacing w:before="240" w:after="0"/>
              <w:jc w:val="lowKashida"/>
              <w:rPr>
                <w:sz w:val="28"/>
                <w:szCs w:val="28"/>
                <w:rtl/>
              </w:rPr>
            </w:pPr>
            <w:r w:rsidRPr="0092576A">
              <w:rPr>
                <w:rFonts w:hint="cs"/>
                <w:sz w:val="28"/>
                <w:szCs w:val="28"/>
                <w:rtl/>
              </w:rPr>
              <w:t>إذا لم يثبت أمام المحكمة الابتدائية مصدرة الحكم المطعون فيه إعلان الأطـراف إعلاناً صحيحاً بموعد النطق بالحكم المستأنف أو لم يثبت حضـورهم جلسـات سابقة يتعين معه احتساب مدة سريان الطعن بالاستئناف من تاريخ استلامهم أو إعلامهم بالحكم المستأنف .</w:t>
            </w:r>
          </w:p>
        </w:tc>
        <w:tc>
          <w:tcPr>
            <w:tcW w:w="992" w:type="dxa"/>
            <w:tcBorders>
              <w:left w:val="single" w:sz="4" w:space="0" w:color="auto"/>
              <w:right w:val="single" w:sz="4" w:space="0" w:color="auto"/>
            </w:tcBorders>
            <w:shd w:val="clear" w:color="auto" w:fill="auto"/>
            <w:vAlign w:val="center"/>
          </w:tcPr>
          <w:p w:rsidR="0014659B" w:rsidRPr="0092576A" w:rsidRDefault="0014659B" w:rsidP="0014659B">
            <w:pPr>
              <w:spacing w:before="240" w:after="0" w:line="240" w:lineRule="auto"/>
              <w:jc w:val="center"/>
              <w:rPr>
                <w:b/>
                <w:bCs/>
                <w:sz w:val="28"/>
                <w:szCs w:val="28"/>
                <w:rtl/>
              </w:rPr>
            </w:pPr>
            <w:r w:rsidRPr="0092576A">
              <w:rPr>
                <w:rFonts w:hint="cs"/>
                <w:b/>
                <w:bCs/>
                <w:sz w:val="28"/>
                <w:szCs w:val="28"/>
                <w:rtl/>
              </w:rPr>
              <w:t>18</w:t>
            </w:r>
          </w:p>
        </w:tc>
        <w:tc>
          <w:tcPr>
            <w:tcW w:w="993" w:type="dxa"/>
            <w:tcBorders>
              <w:left w:val="single" w:sz="4" w:space="0" w:color="auto"/>
              <w:right w:val="single" w:sz="4" w:space="0" w:color="auto"/>
            </w:tcBorders>
            <w:shd w:val="clear" w:color="auto" w:fill="auto"/>
            <w:vAlign w:val="center"/>
          </w:tcPr>
          <w:p w:rsidR="0014659B" w:rsidRPr="0092576A" w:rsidRDefault="0014659B" w:rsidP="0014659B">
            <w:pPr>
              <w:spacing w:before="240" w:after="0" w:line="240" w:lineRule="auto"/>
              <w:jc w:val="center"/>
              <w:rPr>
                <w:b/>
                <w:bCs/>
                <w:sz w:val="28"/>
                <w:szCs w:val="28"/>
                <w:rtl/>
              </w:rPr>
            </w:pPr>
            <w:r w:rsidRPr="0092576A">
              <w:rPr>
                <w:rFonts w:hint="cs"/>
                <w:b/>
                <w:bCs/>
                <w:sz w:val="28"/>
                <w:szCs w:val="28"/>
                <w:rtl/>
              </w:rPr>
              <w:t>44</w:t>
            </w:r>
          </w:p>
        </w:tc>
      </w:tr>
      <w:tr w:rsidR="0014659B" w:rsidRPr="0092576A" w:rsidTr="0014659B">
        <w:tc>
          <w:tcPr>
            <w:tcW w:w="709" w:type="dxa"/>
            <w:tcBorders>
              <w:left w:val="single" w:sz="4" w:space="0" w:color="auto"/>
              <w:right w:val="single" w:sz="4" w:space="0" w:color="auto"/>
            </w:tcBorders>
            <w:shd w:val="clear" w:color="auto" w:fill="auto"/>
            <w:vAlign w:val="center"/>
          </w:tcPr>
          <w:p w:rsidR="0014659B" w:rsidRPr="00563F39" w:rsidRDefault="0014659B" w:rsidP="0014659B">
            <w:pPr>
              <w:bidi w:val="0"/>
              <w:spacing w:after="0"/>
              <w:jc w:val="center"/>
              <w:rPr>
                <w:rFonts w:ascii="Arial" w:hAnsi="Arial"/>
                <w:color w:val="000000"/>
              </w:rPr>
            </w:pPr>
            <w:r w:rsidRPr="00563F39">
              <w:rPr>
                <w:rFonts w:ascii="Arial" w:hAnsi="Arial"/>
                <w:color w:val="000000"/>
              </w:rPr>
              <w:t>3</w:t>
            </w:r>
          </w:p>
        </w:tc>
        <w:tc>
          <w:tcPr>
            <w:tcW w:w="2552" w:type="dxa"/>
            <w:tcBorders>
              <w:left w:val="single" w:sz="4" w:space="0" w:color="auto"/>
            </w:tcBorders>
            <w:shd w:val="clear" w:color="auto" w:fill="auto"/>
            <w:vAlign w:val="center"/>
          </w:tcPr>
          <w:p w:rsidR="0014659B" w:rsidRPr="00377090" w:rsidRDefault="0014659B" w:rsidP="0014659B">
            <w:pPr>
              <w:spacing w:before="240" w:after="0"/>
              <w:jc w:val="lowKashida"/>
              <w:rPr>
                <w:rFonts w:cs="Abdulmagid"/>
                <w:b/>
                <w:bCs/>
                <w:sz w:val="24"/>
                <w:szCs w:val="24"/>
                <w:rtl/>
              </w:rPr>
            </w:pPr>
            <w:r w:rsidRPr="00377090">
              <w:rPr>
                <w:rFonts w:cs="Abdulmagid" w:hint="cs"/>
                <w:b/>
                <w:bCs/>
                <w:sz w:val="24"/>
                <w:szCs w:val="24"/>
                <w:rtl/>
              </w:rPr>
              <w:t xml:space="preserve">اختصار التوكيل من الطاعن على درجة الاستئناف فقط </w:t>
            </w:r>
            <w:r w:rsidRPr="00377090">
              <w:rPr>
                <w:rFonts w:cs="Abdulmagid"/>
                <w:b/>
                <w:bCs/>
                <w:sz w:val="24"/>
                <w:szCs w:val="24"/>
                <w:rtl/>
              </w:rPr>
              <w:t>–</w:t>
            </w:r>
            <w:r w:rsidRPr="00377090">
              <w:rPr>
                <w:rFonts w:cs="Abdulmagid" w:hint="cs"/>
                <w:b/>
                <w:bCs/>
                <w:sz w:val="24"/>
                <w:szCs w:val="24"/>
                <w:rtl/>
              </w:rPr>
              <w:t xml:space="preserve"> أثره</w:t>
            </w:r>
          </w:p>
        </w:tc>
        <w:tc>
          <w:tcPr>
            <w:tcW w:w="5245" w:type="dxa"/>
            <w:tcBorders>
              <w:right w:val="single" w:sz="4" w:space="0" w:color="auto"/>
            </w:tcBorders>
            <w:shd w:val="clear" w:color="auto" w:fill="auto"/>
            <w:vAlign w:val="center"/>
          </w:tcPr>
          <w:p w:rsidR="0014659B" w:rsidRPr="0092576A" w:rsidRDefault="0014659B" w:rsidP="0014659B">
            <w:pPr>
              <w:spacing w:before="240" w:after="0"/>
              <w:jc w:val="lowKashida"/>
              <w:rPr>
                <w:sz w:val="28"/>
                <w:szCs w:val="28"/>
                <w:rtl/>
              </w:rPr>
            </w:pPr>
            <w:r w:rsidRPr="0092576A">
              <w:rPr>
                <w:rFonts w:hint="cs"/>
                <w:sz w:val="28"/>
                <w:szCs w:val="28"/>
                <w:rtl/>
              </w:rPr>
              <w:t>إذا اختصر التوكيل من الطاعن على درجة الاستئناف فقط  فإن ذلك لا ينصرف ولا يشمل مرحلة الطعن بالنقض أمام المحكمة العليا لأنه يتطلب توكيلا خاصاً بها فيحكم بعدم جواز الطعن بالنقض لتقديمه من غير ذي صفة واعتبـار الحكـم الاستئنافي المطعون فيه بانا واجب النفاذ .</w:t>
            </w:r>
          </w:p>
        </w:tc>
        <w:tc>
          <w:tcPr>
            <w:tcW w:w="992" w:type="dxa"/>
            <w:tcBorders>
              <w:right w:val="single" w:sz="4" w:space="0" w:color="auto"/>
            </w:tcBorders>
            <w:shd w:val="clear" w:color="auto" w:fill="auto"/>
            <w:vAlign w:val="center"/>
          </w:tcPr>
          <w:p w:rsidR="0014659B" w:rsidRPr="0092576A" w:rsidRDefault="0014659B" w:rsidP="0014659B">
            <w:pPr>
              <w:spacing w:before="240" w:after="0" w:line="240" w:lineRule="auto"/>
              <w:jc w:val="center"/>
              <w:rPr>
                <w:b/>
                <w:bCs/>
                <w:sz w:val="28"/>
                <w:szCs w:val="28"/>
                <w:rtl/>
              </w:rPr>
            </w:pPr>
            <w:r w:rsidRPr="0092576A">
              <w:rPr>
                <w:rFonts w:hint="cs"/>
                <w:b/>
                <w:bCs/>
                <w:sz w:val="28"/>
                <w:szCs w:val="28"/>
                <w:rtl/>
              </w:rPr>
              <w:t>40</w:t>
            </w:r>
          </w:p>
        </w:tc>
        <w:tc>
          <w:tcPr>
            <w:tcW w:w="993" w:type="dxa"/>
            <w:tcBorders>
              <w:left w:val="single" w:sz="4" w:space="0" w:color="auto"/>
              <w:right w:val="single" w:sz="4" w:space="0" w:color="auto"/>
            </w:tcBorders>
            <w:shd w:val="clear" w:color="auto" w:fill="auto"/>
            <w:vAlign w:val="center"/>
          </w:tcPr>
          <w:p w:rsidR="0014659B" w:rsidRPr="0092576A" w:rsidRDefault="0014659B" w:rsidP="0014659B">
            <w:pPr>
              <w:spacing w:before="240" w:after="0" w:line="240" w:lineRule="auto"/>
              <w:jc w:val="center"/>
              <w:rPr>
                <w:b/>
                <w:bCs/>
                <w:sz w:val="28"/>
                <w:szCs w:val="28"/>
                <w:rtl/>
              </w:rPr>
            </w:pPr>
            <w:r w:rsidRPr="0092576A">
              <w:rPr>
                <w:rFonts w:hint="cs"/>
                <w:b/>
                <w:bCs/>
                <w:sz w:val="28"/>
                <w:szCs w:val="28"/>
                <w:rtl/>
              </w:rPr>
              <w:t>109</w:t>
            </w:r>
          </w:p>
        </w:tc>
      </w:tr>
      <w:tr w:rsidR="0014659B" w:rsidRPr="0092576A" w:rsidTr="0014659B">
        <w:tc>
          <w:tcPr>
            <w:tcW w:w="709" w:type="dxa"/>
            <w:shd w:val="clear" w:color="auto" w:fill="auto"/>
            <w:vAlign w:val="center"/>
          </w:tcPr>
          <w:p w:rsidR="0014659B" w:rsidRPr="00563F39" w:rsidRDefault="0014659B" w:rsidP="0014659B">
            <w:pPr>
              <w:bidi w:val="0"/>
              <w:spacing w:after="0"/>
              <w:jc w:val="center"/>
              <w:rPr>
                <w:rFonts w:ascii="Arial" w:hAnsi="Arial"/>
                <w:color w:val="000000"/>
              </w:rPr>
            </w:pPr>
            <w:r w:rsidRPr="00563F39">
              <w:rPr>
                <w:rFonts w:ascii="Arial" w:hAnsi="Arial"/>
                <w:color w:val="000000"/>
              </w:rPr>
              <w:t>4</w:t>
            </w:r>
          </w:p>
        </w:tc>
        <w:tc>
          <w:tcPr>
            <w:tcW w:w="2552" w:type="dxa"/>
            <w:shd w:val="clear" w:color="auto" w:fill="auto"/>
            <w:vAlign w:val="center"/>
          </w:tcPr>
          <w:p w:rsidR="0014659B" w:rsidRPr="00377090" w:rsidRDefault="0014659B" w:rsidP="0014659B">
            <w:pPr>
              <w:spacing w:before="240" w:after="0"/>
              <w:jc w:val="lowKashida"/>
              <w:rPr>
                <w:rFonts w:cs="Abdulmagid"/>
                <w:b/>
                <w:bCs/>
                <w:sz w:val="24"/>
                <w:szCs w:val="24"/>
                <w:rtl/>
              </w:rPr>
            </w:pPr>
            <w:r w:rsidRPr="00377090">
              <w:rPr>
                <w:rFonts w:cs="Abdulmagid" w:hint="cs"/>
                <w:b/>
                <w:bCs/>
                <w:sz w:val="24"/>
                <w:szCs w:val="24"/>
                <w:rtl/>
              </w:rPr>
              <w:t>أسباب الحكم تعبر عن قناعة وعقيدة القاضي</w:t>
            </w:r>
          </w:p>
        </w:tc>
        <w:tc>
          <w:tcPr>
            <w:tcW w:w="5245" w:type="dxa"/>
            <w:tcBorders>
              <w:right w:val="single" w:sz="4" w:space="0" w:color="auto"/>
            </w:tcBorders>
            <w:shd w:val="clear" w:color="auto" w:fill="auto"/>
            <w:vAlign w:val="center"/>
          </w:tcPr>
          <w:p w:rsidR="0014659B" w:rsidRPr="0092576A" w:rsidRDefault="0014659B" w:rsidP="00002568">
            <w:pPr>
              <w:numPr>
                <w:ilvl w:val="0"/>
                <w:numId w:val="24"/>
              </w:numPr>
              <w:spacing w:before="240" w:after="0"/>
              <w:ind w:left="185" w:hanging="185"/>
              <w:jc w:val="lowKashida"/>
              <w:rPr>
                <w:sz w:val="28"/>
                <w:szCs w:val="28"/>
                <w:rtl/>
                <w:lang w:bidi="ar-EG"/>
              </w:rPr>
            </w:pPr>
            <w:r w:rsidRPr="0092576A">
              <w:rPr>
                <w:rFonts w:hint="cs"/>
                <w:sz w:val="28"/>
                <w:szCs w:val="28"/>
                <w:rtl/>
              </w:rPr>
              <w:t xml:space="preserve"> أن قناعة وعقيدة القاضي أمر نفسي يعبر عنه القاضي في الحكم الصادر منه ولهذا تعتبر الأسباب ركن من أركان الحكم إذ أنها تعبر عن القناعة التي جعلت القاضي يقضي بما هو في منطوق حكمه ، ولهذا يشترط في الأسباب أن تكون متسقة مع الوقائع ومع نصوص الشرع والقـانون </w:t>
            </w:r>
            <w:r w:rsidRPr="0092576A">
              <w:rPr>
                <w:rFonts w:hint="cs"/>
                <w:sz w:val="28"/>
                <w:szCs w:val="28"/>
                <w:rtl/>
                <w:lang w:bidi="ar-EG"/>
              </w:rPr>
              <w:t>وتخلو من التناقض فيما بينها بين بعضها بعضاً أو بينها وبين المنطـوق وإلا ت</w:t>
            </w:r>
            <w:r>
              <w:rPr>
                <w:rFonts w:hint="cs"/>
                <w:sz w:val="28"/>
                <w:szCs w:val="28"/>
                <w:rtl/>
                <w:lang w:bidi="ar-EG"/>
              </w:rPr>
              <w:t>عبير أسباب الحكم مشوبة بالقصور.</w:t>
            </w:r>
          </w:p>
          <w:p w:rsidR="0014659B" w:rsidRPr="0092576A" w:rsidRDefault="0014659B" w:rsidP="00002568">
            <w:pPr>
              <w:numPr>
                <w:ilvl w:val="0"/>
                <w:numId w:val="24"/>
              </w:numPr>
              <w:spacing w:after="0"/>
              <w:ind w:left="185" w:hanging="185"/>
              <w:jc w:val="lowKashida"/>
              <w:rPr>
                <w:sz w:val="28"/>
                <w:szCs w:val="28"/>
                <w:rtl/>
                <w:lang w:bidi="ar-EG"/>
              </w:rPr>
            </w:pPr>
            <w:r w:rsidRPr="0092576A">
              <w:rPr>
                <w:rFonts w:hint="cs"/>
                <w:sz w:val="28"/>
                <w:szCs w:val="28"/>
                <w:rtl/>
                <w:lang w:bidi="ar-EG"/>
              </w:rPr>
              <w:t xml:space="preserve">قضاء الشعبة بتعديل حكم القصاص إلى </w:t>
            </w:r>
            <w:r w:rsidRPr="0092576A">
              <w:rPr>
                <w:rFonts w:hint="cs"/>
                <w:sz w:val="28"/>
                <w:szCs w:val="28"/>
                <w:rtl/>
              </w:rPr>
              <w:t>الدية</w:t>
            </w:r>
            <w:r w:rsidRPr="0092576A">
              <w:rPr>
                <w:rFonts w:hint="cs"/>
                <w:sz w:val="28"/>
                <w:szCs w:val="28"/>
                <w:rtl/>
                <w:lang w:bidi="ar-EG"/>
              </w:rPr>
              <w:t xml:space="preserve"> قضاء صحيح حيث تبين للدائرة أن الحكم المطعون فيه قد بني على أساس قانوني من الناحيتين الإجرائية والموضوعية ووافق قواعد العدالة في الشريعة الإسلامية التي هي الغاية لذلك ولخلو الطعنين من أي سبب قانوني يؤثر في صـحة الحكم المطعون فيه وسلامته الأمر الذي استوجب رفضهما موضوعاً .</w:t>
            </w:r>
          </w:p>
        </w:tc>
        <w:tc>
          <w:tcPr>
            <w:tcW w:w="992" w:type="dxa"/>
            <w:tcBorders>
              <w:right w:val="single" w:sz="4" w:space="0" w:color="auto"/>
            </w:tcBorders>
            <w:shd w:val="clear" w:color="auto" w:fill="auto"/>
            <w:vAlign w:val="center"/>
          </w:tcPr>
          <w:p w:rsidR="0014659B" w:rsidRPr="0092576A" w:rsidRDefault="0014659B" w:rsidP="0014659B">
            <w:pPr>
              <w:spacing w:before="240" w:after="0" w:line="240" w:lineRule="auto"/>
              <w:jc w:val="center"/>
              <w:rPr>
                <w:b/>
                <w:bCs/>
                <w:sz w:val="28"/>
                <w:szCs w:val="28"/>
                <w:rtl/>
              </w:rPr>
            </w:pPr>
            <w:r w:rsidRPr="0092576A">
              <w:rPr>
                <w:rFonts w:hint="cs"/>
                <w:b/>
                <w:bCs/>
                <w:sz w:val="28"/>
                <w:szCs w:val="28"/>
                <w:rtl/>
              </w:rPr>
              <w:t>68</w:t>
            </w:r>
          </w:p>
        </w:tc>
        <w:tc>
          <w:tcPr>
            <w:tcW w:w="993" w:type="dxa"/>
            <w:tcBorders>
              <w:left w:val="single" w:sz="4" w:space="0" w:color="auto"/>
              <w:right w:val="single" w:sz="4" w:space="0" w:color="auto"/>
            </w:tcBorders>
            <w:shd w:val="clear" w:color="auto" w:fill="auto"/>
            <w:vAlign w:val="center"/>
          </w:tcPr>
          <w:p w:rsidR="0014659B" w:rsidRPr="0092576A" w:rsidRDefault="0014659B" w:rsidP="0014659B">
            <w:pPr>
              <w:spacing w:before="240" w:after="0" w:line="240" w:lineRule="auto"/>
              <w:jc w:val="center"/>
              <w:rPr>
                <w:b/>
                <w:bCs/>
                <w:sz w:val="28"/>
                <w:szCs w:val="28"/>
                <w:rtl/>
              </w:rPr>
            </w:pPr>
            <w:r w:rsidRPr="0092576A">
              <w:rPr>
                <w:rFonts w:hint="cs"/>
                <w:b/>
                <w:bCs/>
                <w:sz w:val="28"/>
                <w:szCs w:val="28"/>
                <w:rtl/>
              </w:rPr>
              <w:t>190</w:t>
            </w:r>
          </w:p>
        </w:tc>
      </w:tr>
      <w:tr w:rsidR="0014659B" w:rsidRPr="0092576A" w:rsidTr="0014659B">
        <w:tc>
          <w:tcPr>
            <w:tcW w:w="709" w:type="dxa"/>
            <w:shd w:val="clear" w:color="auto" w:fill="auto"/>
            <w:vAlign w:val="center"/>
          </w:tcPr>
          <w:p w:rsidR="0014659B" w:rsidRPr="00563F39" w:rsidRDefault="0014659B" w:rsidP="0014659B">
            <w:pPr>
              <w:bidi w:val="0"/>
              <w:jc w:val="center"/>
              <w:rPr>
                <w:rFonts w:ascii="Arial" w:hAnsi="Arial"/>
                <w:color w:val="000000"/>
              </w:rPr>
            </w:pPr>
            <w:r w:rsidRPr="00563F39">
              <w:rPr>
                <w:rFonts w:ascii="Arial" w:hAnsi="Arial"/>
                <w:color w:val="000000"/>
              </w:rPr>
              <w:t>5</w:t>
            </w:r>
          </w:p>
        </w:tc>
        <w:tc>
          <w:tcPr>
            <w:tcW w:w="2552" w:type="dxa"/>
            <w:shd w:val="clear" w:color="auto" w:fill="auto"/>
            <w:vAlign w:val="center"/>
          </w:tcPr>
          <w:p w:rsidR="0014659B" w:rsidRPr="00377090" w:rsidRDefault="0014659B" w:rsidP="0014659B">
            <w:pPr>
              <w:spacing w:before="240"/>
              <w:jc w:val="lowKashida"/>
              <w:rPr>
                <w:rFonts w:cs="Abdulmagid"/>
                <w:b/>
                <w:bCs/>
                <w:sz w:val="24"/>
                <w:szCs w:val="24"/>
                <w:rtl/>
              </w:rPr>
            </w:pPr>
            <w:r w:rsidRPr="00377090">
              <w:rPr>
                <w:rFonts w:cs="Abdulmagid" w:hint="cs"/>
                <w:b/>
                <w:bCs/>
                <w:sz w:val="24"/>
                <w:szCs w:val="24"/>
                <w:rtl/>
              </w:rPr>
              <w:t xml:space="preserve">إعادة محكمة الاستئناف الدعوى إلى محكمة أول درجة للفصل فيها من جديد </w:t>
            </w:r>
            <w:r w:rsidRPr="00377090">
              <w:rPr>
                <w:rFonts w:cs="Abdulmagid"/>
                <w:b/>
                <w:bCs/>
                <w:sz w:val="24"/>
                <w:szCs w:val="24"/>
                <w:rtl/>
              </w:rPr>
              <w:t>–</w:t>
            </w:r>
            <w:r w:rsidRPr="00377090">
              <w:rPr>
                <w:rFonts w:cs="Abdulmagid" w:hint="cs"/>
                <w:b/>
                <w:bCs/>
                <w:sz w:val="24"/>
                <w:szCs w:val="24"/>
                <w:rtl/>
              </w:rPr>
              <w:t xml:space="preserve"> حكمه</w:t>
            </w:r>
          </w:p>
        </w:tc>
        <w:tc>
          <w:tcPr>
            <w:tcW w:w="5245" w:type="dxa"/>
            <w:tcBorders>
              <w:right w:val="single" w:sz="4" w:space="0" w:color="auto"/>
            </w:tcBorders>
            <w:shd w:val="clear" w:color="auto" w:fill="auto"/>
            <w:vAlign w:val="center"/>
          </w:tcPr>
          <w:p w:rsidR="0014659B" w:rsidRPr="0092576A" w:rsidRDefault="0014659B" w:rsidP="0014659B">
            <w:pPr>
              <w:spacing w:before="240"/>
              <w:jc w:val="lowKashida"/>
              <w:rPr>
                <w:sz w:val="28"/>
                <w:szCs w:val="28"/>
                <w:rtl/>
              </w:rPr>
            </w:pPr>
            <w:r w:rsidRPr="0092576A">
              <w:rPr>
                <w:rFonts w:hint="cs"/>
                <w:sz w:val="28"/>
                <w:szCs w:val="28"/>
                <w:rtl/>
                <w:lang w:bidi="ar-EG"/>
              </w:rPr>
              <w:t>إذا ارتأت محكمة الاستئناف بإلغاء الحكم الابتدائي المستأنف لعيب شابه أو شاب إجراءاته فإنه يتعين عليها ألا تقف عند هذا الحد بل يجب عليها نظر موضـوع الدعوى والفصل فيه بحكم جديد وفقاً للقانون وليس لها إعـادة الـدعوى إلى محكمة أول درجة لنظرها من جديد لأنها تكون قد استنفذت ولايتها في الدعوى وإلا كان حكمها باطلا متعينا نقضه</w:t>
            </w:r>
            <w:r w:rsidRPr="0092576A">
              <w:rPr>
                <w:rFonts w:hint="cs"/>
                <w:sz w:val="28"/>
                <w:szCs w:val="28"/>
                <w:rtl/>
              </w:rPr>
              <w:t xml:space="preserve"> .</w:t>
            </w:r>
          </w:p>
        </w:tc>
        <w:tc>
          <w:tcPr>
            <w:tcW w:w="992" w:type="dxa"/>
            <w:tcBorders>
              <w:right w:val="single" w:sz="4" w:space="0" w:color="auto"/>
            </w:tcBorders>
            <w:shd w:val="clear" w:color="auto" w:fill="auto"/>
            <w:vAlign w:val="center"/>
          </w:tcPr>
          <w:p w:rsidR="0014659B" w:rsidRPr="0092576A" w:rsidRDefault="0014659B" w:rsidP="0014659B">
            <w:pPr>
              <w:spacing w:before="240" w:line="240" w:lineRule="auto"/>
              <w:jc w:val="center"/>
              <w:rPr>
                <w:b/>
                <w:bCs/>
                <w:sz w:val="28"/>
                <w:szCs w:val="28"/>
                <w:rtl/>
                <w:lang w:bidi="ar-EG"/>
              </w:rPr>
            </w:pPr>
            <w:r w:rsidRPr="0092576A">
              <w:rPr>
                <w:rFonts w:hint="cs"/>
                <w:b/>
                <w:bCs/>
                <w:sz w:val="28"/>
                <w:szCs w:val="28"/>
                <w:rtl/>
                <w:lang w:bidi="ar-EG"/>
              </w:rPr>
              <w:t>63</w:t>
            </w:r>
          </w:p>
        </w:tc>
        <w:tc>
          <w:tcPr>
            <w:tcW w:w="993" w:type="dxa"/>
            <w:tcBorders>
              <w:left w:val="single" w:sz="4" w:space="0" w:color="auto"/>
              <w:right w:val="single" w:sz="4" w:space="0" w:color="auto"/>
            </w:tcBorders>
            <w:shd w:val="clear" w:color="auto" w:fill="auto"/>
            <w:vAlign w:val="center"/>
          </w:tcPr>
          <w:p w:rsidR="0014659B" w:rsidRPr="0092576A" w:rsidRDefault="0014659B" w:rsidP="0014659B">
            <w:pPr>
              <w:spacing w:before="240" w:line="240" w:lineRule="auto"/>
              <w:jc w:val="center"/>
              <w:rPr>
                <w:b/>
                <w:bCs/>
                <w:sz w:val="28"/>
                <w:szCs w:val="28"/>
                <w:rtl/>
                <w:lang w:bidi="ar-EG"/>
              </w:rPr>
            </w:pPr>
            <w:r w:rsidRPr="0092576A">
              <w:rPr>
                <w:rFonts w:hint="cs"/>
                <w:b/>
                <w:bCs/>
                <w:sz w:val="28"/>
                <w:szCs w:val="28"/>
                <w:rtl/>
                <w:lang w:bidi="ar-EG"/>
              </w:rPr>
              <w:t>178</w:t>
            </w:r>
          </w:p>
        </w:tc>
      </w:tr>
      <w:tr w:rsidR="0014659B" w:rsidRPr="0092576A" w:rsidTr="0014659B">
        <w:tc>
          <w:tcPr>
            <w:tcW w:w="709" w:type="dxa"/>
            <w:shd w:val="clear" w:color="auto" w:fill="auto"/>
            <w:vAlign w:val="center"/>
          </w:tcPr>
          <w:p w:rsidR="0014659B" w:rsidRPr="00563F39" w:rsidRDefault="0014659B" w:rsidP="0014659B">
            <w:pPr>
              <w:bidi w:val="0"/>
              <w:jc w:val="center"/>
              <w:rPr>
                <w:rFonts w:ascii="Arial" w:hAnsi="Arial"/>
                <w:color w:val="000000"/>
              </w:rPr>
            </w:pPr>
            <w:r w:rsidRPr="00563F39">
              <w:rPr>
                <w:rFonts w:ascii="Arial" w:hAnsi="Arial"/>
                <w:color w:val="000000"/>
              </w:rPr>
              <w:t>6</w:t>
            </w:r>
          </w:p>
        </w:tc>
        <w:tc>
          <w:tcPr>
            <w:tcW w:w="2552" w:type="dxa"/>
            <w:shd w:val="clear" w:color="auto" w:fill="auto"/>
            <w:vAlign w:val="center"/>
          </w:tcPr>
          <w:p w:rsidR="0014659B" w:rsidRPr="00377090" w:rsidRDefault="0014659B" w:rsidP="0014659B">
            <w:pPr>
              <w:spacing w:before="240"/>
              <w:jc w:val="lowKashida"/>
              <w:rPr>
                <w:rFonts w:cs="Abdulmagid"/>
                <w:b/>
                <w:bCs/>
                <w:sz w:val="24"/>
                <w:szCs w:val="24"/>
                <w:rtl/>
              </w:rPr>
            </w:pPr>
            <w:r w:rsidRPr="00377090">
              <w:rPr>
                <w:rFonts w:cs="Abdulmagid" w:hint="cs"/>
                <w:b/>
                <w:bCs/>
                <w:sz w:val="24"/>
                <w:szCs w:val="24"/>
                <w:rtl/>
              </w:rPr>
              <w:t>اعتماد التقارير الطبية الصادرة من خارج الجمهورية من عدمها</w:t>
            </w:r>
          </w:p>
        </w:tc>
        <w:tc>
          <w:tcPr>
            <w:tcW w:w="5245" w:type="dxa"/>
            <w:tcBorders>
              <w:right w:val="single" w:sz="4" w:space="0" w:color="auto"/>
            </w:tcBorders>
            <w:shd w:val="clear" w:color="auto" w:fill="auto"/>
            <w:vAlign w:val="center"/>
          </w:tcPr>
          <w:p w:rsidR="0014659B" w:rsidRPr="0092576A" w:rsidRDefault="0014659B" w:rsidP="0014659B">
            <w:pPr>
              <w:spacing w:before="240"/>
              <w:jc w:val="lowKashida"/>
              <w:rPr>
                <w:sz w:val="28"/>
                <w:szCs w:val="28"/>
                <w:rtl/>
                <w:lang w:bidi="ar-EG"/>
              </w:rPr>
            </w:pPr>
            <w:r w:rsidRPr="0092576A">
              <w:rPr>
                <w:rFonts w:hint="cs"/>
                <w:sz w:val="28"/>
                <w:szCs w:val="28"/>
                <w:rtl/>
                <w:lang w:bidi="ar-EG"/>
              </w:rPr>
              <w:t>لاعتماد التقارير الطبية الصادرة من خارج الجمهورية يجب استيفاء التصديقات القانونية اللازمة لاعتمادها .</w:t>
            </w:r>
          </w:p>
        </w:tc>
        <w:tc>
          <w:tcPr>
            <w:tcW w:w="992" w:type="dxa"/>
            <w:tcBorders>
              <w:right w:val="single" w:sz="4" w:space="0" w:color="auto"/>
            </w:tcBorders>
            <w:shd w:val="clear" w:color="auto" w:fill="auto"/>
            <w:vAlign w:val="center"/>
          </w:tcPr>
          <w:p w:rsidR="0014659B" w:rsidRPr="0092576A" w:rsidRDefault="0014659B" w:rsidP="0014659B">
            <w:pPr>
              <w:spacing w:before="240" w:line="240" w:lineRule="auto"/>
              <w:jc w:val="center"/>
              <w:rPr>
                <w:b/>
                <w:bCs/>
                <w:sz w:val="28"/>
                <w:szCs w:val="28"/>
                <w:rtl/>
                <w:lang w:bidi="ar-EG"/>
              </w:rPr>
            </w:pPr>
            <w:r w:rsidRPr="0092576A">
              <w:rPr>
                <w:rFonts w:hint="cs"/>
                <w:b/>
                <w:bCs/>
                <w:sz w:val="28"/>
                <w:szCs w:val="28"/>
                <w:rtl/>
                <w:lang w:bidi="ar-EG"/>
              </w:rPr>
              <w:t>29</w:t>
            </w:r>
          </w:p>
        </w:tc>
        <w:tc>
          <w:tcPr>
            <w:tcW w:w="993" w:type="dxa"/>
            <w:tcBorders>
              <w:left w:val="single" w:sz="4" w:space="0" w:color="auto"/>
              <w:right w:val="single" w:sz="4" w:space="0" w:color="auto"/>
            </w:tcBorders>
            <w:shd w:val="clear" w:color="auto" w:fill="auto"/>
            <w:vAlign w:val="center"/>
          </w:tcPr>
          <w:p w:rsidR="0014659B" w:rsidRPr="0092576A" w:rsidRDefault="0014659B" w:rsidP="0014659B">
            <w:pPr>
              <w:spacing w:before="240" w:line="240" w:lineRule="auto"/>
              <w:jc w:val="center"/>
              <w:rPr>
                <w:b/>
                <w:bCs/>
                <w:sz w:val="28"/>
                <w:szCs w:val="28"/>
                <w:rtl/>
                <w:lang w:bidi="ar-EG"/>
              </w:rPr>
            </w:pPr>
            <w:r w:rsidRPr="0092576A">
              <w:rPr>
                <w:rFonts w:hint="cs"/>
                <w:b/>
                <w:bCs/>
                <w:sz w:val="28"/>
                <w:szCs w:val="28"/>
                <w:rtl/>
                <w:lang w:bidi="ar-EG"/>
              </w:rPr>
              <w:t>80</w:t>
            </w:r>
          </w:p>
        </w:tc>
      </w:tr>
      <w:tr w:rsidR="0014659B" w:rsidRPr="0092576A" w:rsidTr="0014659B">
        <w:tc>
          <w:tcPr>
            <w:tcW w:w="709" w:type="dxa"/>
            <w:shd w:val="clear" w:color="auto" w:fill="auto"/>
            <w:vAlign w:val="center"/>
          </w:tcPr>
          <w:p w:rsidR="0014659B" w:rsidRPr="00563F39" w:rsidRDefault="0014659B" w:rsidP="0014659B">
            <w:pPr>
              <w:bidi w:val="0"/>
              <w:jc w:val="center"/>
              <w:rPr>
                <w:rFonts w:ascii="Arial" w:hAnsi="Arial"/>
                <w:color w:val="000000"/>
              </w:rPr>
            </w:pPr>
            <w:r w:rsidRPr="00563F39">
              <w:rPr>
                <w:rFonts w:ascii="Arial" w:hAnsi="Arial"/>
                <w:color w:val="000000"/>
              </w:rPr>
              <w:t>7</w:t>
            </w:r>
          </w:p>
        </w:tc>
        <w:tc>
          <w:tcPr>
            <w:tcW w:w="2552" w:type="dxa"/>
            <w:shd w:val="clear" w:color="auto" w:fill="auto"/>
            <w:vAlign w:val="center"/>
          </w:tcPr>
          <w:p w:rsidR="0014659B" w:rsidRPr="00377090" w:rsidRDefault="0014659B" w:rsidP="0014659B">
            <w:pPr>
              <w:spacing w:before="240"/>
              <w:jc w:val="lowKashida"/>
              <w:rPr>
                <w:rFonts w:cs="Abdulmagid"/>
                <w:b/>
                <w:bCs/>
                <w:sz w:val="24"/>
                <w:szCs w:val="24"/>
                <w:rtl/>
              </w:rPr>
            </w:pPr>
            <w:r w:rsidRPr="00377090">
              <w:rPr>
                <w:rFonts w:cs="Abdulmagid" w:hint="cs"/>
                <w:b/>
                <w:bCs/>
                <w:sz w:val="24"/>
                <w:szCs w:val="24"/>
                <w:rtl/>
              </w:rPr>
              <w:t>أهمية محضر المعاينة في تحقق القصد الجنائي في جرائم القتل</w:t>
            </w:r>
          </w:p>
        </w:tc>
        <w:tc>
          <w:tcPr>
            <w:tcW w:w="5245" w:type="dxa"/>
            <w:tcBorders>
              <w:right w:val="single" w:sz="4" w:space="0" w:color="auto"/>
            </w:tcBorders>
            <w:shd w:val="clear" w:color="auto" w:fill="auto"/>
            <w:vAlign w:val="center"/>
          </w:tcPr>
          <w:p w:rsidR="0014659B" w:rsidRPr="0092576A" w:rsidRDefault="0014659B" w:rsidP="0014659B">
            <w:pPr>
              <w:spacing w:before="240"/>
              <w:jc w:val="lowKashida"/>
              <w:rPr>
                <w:sz w:val="28"/>
                <w:szCs w:val="28"/>
                <w:rtl/>
                <w:lang w:bidi="ar-EG"/>
              </w:rPr>
            </w:pPr>
            <w:r w:rsidRPr="0092576A">
              <w:rPr>
                <w:rFonts w:hint="cs"/>
                <w:sz w:val="28"/>
                <w:szCs w:val="28"/>
                <w:rtl/>
                <w:lang w:bidi="ar-EG"/>
              </w:rPr>
              <w:t>تعتبر المعاينة لمكان الحادث ضرورية في جرائم القتل للتحقق من توافر القصـد الجنائي للقتل عمداً وعدواناً بوجه صحيح فعلى المحكمة الاستئنافية أن تحقـق في ذلك ومخالفته تعد قصوراً في</w:t>
            </w:r>
            <w:r>
              <w:rPr>
                <w:rFonts w:hint="cs"/>
                <w:sz w:val="28"/>
                <w:szCs w:val="28"/>
                <w:rtl/>
                <w:lang w:bidi="ar-EG"/>
              </w:rPr>
              <w:t xml:space="preserve"> التسبيب يعيب الحكم ويوجب نقضه.</w:t>
            </w:r>
          </w:p>
        </w:tc>
        <w:tc>
          <w:tcPr>
            <w:tcW w:w="992" w:type="dxa"/>
            <w:tcBorders>
              <w:right w:val="single" w:sz="4" w:space="0" w:color="auto"/>
            </w:tcBorders>
            <w:shd w:val="clear" w:color="auto" w:fill="auto"/>
            <w:vAlign w:val="center"/>
          </w:tcPr>
          <w:p w:rsidR="0014659B" w:rsidRPr="0092576A" w:rsidRDefault="0014659B" w:rsidP="0014659B">
            <w:pPr>
              <w:spacing w:before="240" w:line="240" w:lineRule="auto"/>
              <w:jc w:val="center"/>
              <w:rPr>
                <w:b/>
                <w:bCs/>
                <w:sz w:val="28"/>
                <w:szCs w:val="28"/>
                <w:rtl/>
                <w:lang w:bidi="ar-EG"/>
              </w:rPr>
            </w:pPr>
            <w:r w:rsidRPr="0092576A">
              <w:rPr>
                <w:rFonts w:hint="cs"/>
                <w:b/>
                <w:bCs/>
                <w:sz w:val="28"/>
                <w:szCs w:val="28"/>
                <w:rtl/>
                <w:lang w:bidi="ar-EG"/>
              </w:rPr>
              <w:t>33</w:t>
            </w:r>
          </w:p>
        </w:tc>
        <w:tc>
          <w:tcPr>
            <w:tcW w:w="993" w:type="dxa"/>
            <w:tcBorders>
              <w:left w:val="single" w:sz="4" w:space="0" w:color="auto"/>
              <w:right w:val="single" w:sz="4" w:space="0" w:color="auto"/>
            </w:tcBorders>
            <w:shd w:val="clear" w:color="auto" w:fill="auto"/>
            <w:vAlign w:val="center"/>
          </w:tcPr>
          <w:p w:rsidR="0014659B" w:rsidRPr="0092576A" w:rsidRDefault="0014659B" w:rsidP="0014659B">
            <w:pPr>
              <w:spacing w:before="240" w:line="240" w:lineRule="auto"/>
              <w:jc w:val="center"/>
              <w:rPr>
                <w:b/>
                <w:bCs/>
                <w:sz w:val="28"/>
                <w:szCs w:val="28"/>
                <w:rtl/>
                <w:lang w:bidi="ar-EG"/>
              </w:rPr>
            </w:pPr>
            <w:r w:rsidRPr="0092576A">
              <w:rPr>
                <w:rFonts w:hint="cs"/>
                <w:b/>
                <w:bCs/>
                <w:sz w:val="28"/>
                <w:szCs w:val="28"/>
                <w:rtl/>
                <w:lang w:bidi="ar-EG"/>
              </w:rPr>
              <w:t>92</w:t>
            </w:r>
          </w:p>
        </w:tc>
      </w:tr>
      <w:tr w:rsidR="0014659B" w:rsidRPr="0092576A" w:rsidTr="0014659B">
        <w:trPr>
          <w:cantSplit/>
        </w:trPr>
        <w:tc>
          <w:tcPr>
            <w:tcW w:w="709" w:type="dxa"/>
            <w:tcBorders>
              <w:right w:val="single" w:sz="4" w:space="0" w:color="auto"/>
            </w:tcBorders>
            <w:shd w:val="clear" w:color="auto" w:fill="auto"/>
            <w:vAlign w:val="center"/>
          </w:tcPr>
          <w:p w:rsidR="0014659B" w:rsidRPr="00563F39" w:rsidRDefault="0014659B" w:rsidP="0014659B">
            <w:pPr>
              <w:bidi w:val="0"/>
              <w:jc w:val="center"/>
              <w:rPr>
                <w:rFonts w:ascii="Arial" w:hAnsi="Arial"/>
                <w:color w:val="000000"/>
              </w:rPr>
            </w:pPr>
            <w:r w:rsidRPr="00563F39">
              <w:rPr>
                <w:rFonts w:ascii="Arial" w:hAnsi="Arial"/>
                <w:color w:val="000000"/>
              </w:rPr>
              <w:t>8</w:t>
            </w:r>
          </w:p>
        </w:tc>
        <w:tc>
          <w:tcPr>
            <w:tcW w:w="2552" w:type="dxa"/>
            <w:tcBorders>
              <w:left w:val="single" w:sz="4" w:space="0" w:color="auto"/>
              <w:right w:val="single" w:sz="4" w:space="0" w:color="auto"/>
            </w:tcBorders>
            <w:shd w:val="clear" w:color="auto" w:fill="auto"/>
            <w:vAlign w:val="center"/>
          </w:tcPr>
          <w:p w:rsidR="0014659B" w:rsidRPr="00377090" w:rsidRDefault="0014659B" w:rsidP="0014659B">
            <w:pPr>
              <w:spacing w:before="240"/>
              <w:jc w:val="lowKashida"/>
              <w:rPr>
                <w:rFonts w:cs="Abdulmagid"/>
                <w:b/>
                <w:bCs/>
                <w:sz w:val="24"/>
                <w:szCs w:val="24"/>
                <w:rtl/>
              </w:rPr>
            </w:pPr>
            <w:r w:rsidRPr="00377090">
              <w:rPr>
                <w:rFonts w:cs="Abdulmagid" w:hint="cs"/>
                <w:b/>
                <w:bCs/>
                <w:sz w:val="24"/>
                <w:szCs w:val="24"/>
                <w:rtl/>
              </w:rPr>
              <w:t xml:space="preserve">الادعاء ببطلان التفتيش </w:t>
            </w:r>
            <w:r w:rsidRPr="00377090">
              <w:rPr>
                <w:rFonts w:cs="Abdulmagid"/>
                <w:b/>
                <w:bCs/>
                <w:sz w:val="24"/>
                <w:szCs w:val="24"/>
                <w:rtl/>
              </w:rPr>
              <w:t>–</w:t>
            </w:r>
            <w:r w:rsidRPr="00377090">
              <w:rPr>
                <w:rFonts w:cs="Abdulmagid" w:hint="cs"/>
                <w:b/>
                <w:bCs/>
                <w:sz w:val="24"/>
                <w:szCs w:val="24"/>
                <w:rtl/>
              </w:rPr>
              <w:t xml:space="preserve"> أثره</w:t>
            </w:r>
          </w:p>
        </w:tc>
        <w:tc>
          <w:tcPr>
            <w:tcW w:w="5245" w:type="dxa"/>
            <w:tcBorders>
              <w:left w:val="single" w:sz="4" w:space="0" w:color="auto"/>
              <w:bottom w:val="single" w:sz="4" w:space="0" w:color="auto"/>
              <w:right w:val="single" w:sz="4" w:space="0" w:color="auto"/>
            </w:tcBorders>
            <w:shd w:val="clear" w:color="auto" w:fill="auto"/>
            <w:vAlign w:val="center"/>
          </w:tcPr>
          <w:p w:rsidR="0014659B" w:rsidRPr="0092576A" w:rsidRDefault="0014659B" w:rsidP="0014659B">
            <w:pPr>
              <w:spacing w:before="240"/>
              <w:jc w:val="lowKashida"/>
              <w:rPr>
                <w:sz w:val="28"/>
                <w:szCs w:val="28"/>
                <w:lang w:bidi="ar-EG"/>
              </w:rPr>
            </w:pPr>
            <w:r w:rsidRPr="0092576A">
              <w:rPr>
                <w:rFonts w:hint="cs"/>
                <w:sz w:val="28"/>
                <w:szCs w:val="28"/>
                <w:rtl/>
                <w:lang w:bidi="ar-EG"/>
              </w:rPr>
              <w:t>-  لما كان من المقرر قانونا أن الأصل في الإجراءات الصحة وأنها روعيت ( ومنها إجراءات التفتيش ) وعلى من يدعى خلاف ذلك عليه إثباته .</w:t>
            </w:r>
          </w:p>
          <w:p w:rsidR="0014659B" w:rsidRPr="0092576A" w:rsidRDefault="0014659B" w:rsidP="0014659B">
            <w:pPr>
              <w:spacing w:before="240"/>
              <w:jc w:val="lowKashida"/>
              <w:rPr>
                <w:sz w:val="28"/>
                <w:szCs w:val="28"/>
                <w:rtl/>
                <w:lang w:bidi="ar-EG"/>
              </w:rPr>
            </w:pPr>
            <w:r w:rsidRPr="0092576A">
              <w:rPr>
                <w:rFonts w:hint="cs"/>
                <w:sz w:val="28"/>
                <w:szCs w:val="28"/>
                <w:rtl/>
              </w:rPr>
              <w:t>-  فإن إدعاء الطاعن ببطلان التفتيش دونما إقامته الدليل على صحة ما ادعى به مع خلو أوراق الدعوى مما يمكن الاستدلال به على صحة ما ادعي به فإنه يتعين معه عدم التعويل على ما ادعى به ، كما إنه إذا لم يثر ذلك ابتداء أمام المحكمة الابتدائية ولا أمام محكمة الاستئناف وإنما أثاره لأول مرة أمام المحكمة العليا فإنه يتعين معه عدم قبول الطعن .</w:t>
            </w:r>
          </w:p>
        </w:tc>
        <w:tc>
          <w:tcPr>
            <w:tcW w:w="992" w:type="dxa"/>
            <w:tcBorders>
              <w:left w:val="single" w:sz="4" w:space="0" w:color="auto"/>
              <w:bottom w:val="single" w:sz="4" w:space="0" w:color="auto"/>
              <w:right w:val="single" w:sz="4" w:space="0" w:color="auto"/>
            </w:tcBorders>
            <w:shd w:val="clear" w:color="auto" w:fill="auto"/>
            <w:vAlign w:val="center"/>
          </w:tcPr>
          <w:p w:rsidR="0014659B" w:rsidRPr="0092576A" w:rsidRDefault="0014659B" w:rsidP="0014659B">
            <w:pPr>
              <w:spacing w:before="240" w:line="240" w:lineRule="auto"/>
              <w:ind w:left="415"/>
              <w:jc w:val="center"/>
              <w:rPr>
                <w:b/>
                <w:bCs/>
                <w:sz w:val="28"/>
                <w:szCs w:val="28"/>
                <w:rtl/>
                <w:lang w:bidi="ar-EG"/>
              </w:rPr>
            </w:pPr>
            <w:r w:rsidRPr="0092576A">
              <w:rPr>
                <w:rFonts w:hint="cs"/>
                <w:b/>
                <w:bCs/>
                <w:sz w:val="28"/>
                <w:szCs w:val="28"/>
                <w:rtl/>
                <w:lang w:bidi="ar-EG"/>
              </w:rPr>
              <w:t>7</w:t>
            </w:r>
          </w:p>
        </w:tc>
        <w:tc>
          <w:tcPr>
            <w:tcW w:w="993" w:type="dxa"/>
            <w:tcBorders>
              <w:left w:val="single" w:sz="4" w:space="0" w:color="auto"/>
              <w:bottom w:val="single" w:sz="4" w:space="0" w:color="auto"/>
              <w:right w:val="single" w:sz="4" w:space="0" w:color="auto"/>
            </w:tcBorders>
            <w:shd w:val="clear" w:color="auto" w:fill="auto"/>
            <w:vAlign w:val="center"/>
          </w:tcPr>
          <w:p w:rsidR="0014659B" w:rsidRPr="0092576A" w:rsidRDefault="0014659B" w:rsidP="0014659B">
            <w:pPr>
              <w:spacing w:before="240" w:line="240" w:lineRule="auto"/>
              <w:jc w:val="center"/>
              <w:rPr>
                <w:b/>
                <w:bCs/>
                <w:sz w:val="28"/>
                <w:szCs w:val="28"/>
                <w:rtl/>
                <w:lang w:bidi="ar-EG"/>
              </w:rPr>
            </w:pPr>
            <w:r w:rsidRPr="0092576A">
              <w:rPr>
                <w:rFonts w:hint="cs"/>
                <w:b/>
                <w:bCs/>
                <w:sz w:val="28"/>
                <w:szCs w:val="28"/>
                <w:rtl/>
                <w:lang w:bidi="ar-EG"/>
              </w:rPr>
              <w:t>16</w:t>
            </w:r>
          </w:p>
        </w:tc>
      </w:tr>
      <w:tr w:rsidR="0014659B" w:rsidRPr="0092576A" w:rsidTr="0014659B">
        <w:trPr>
          <w:cantSplit/>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14659B" w:rsidRPr="00563F39" w:rsidRDefault="0014659B" w:rsidP="0014659B">
            <w:pPr>
              <w:bidi w:val="0"/>
              <w:jc w:val="center"/>
              <w:rPr>
                <w:rFonts w:ascii="Arial" w:hAnsi="Arial"/>
                <w:color w:val="000000"/>
              </w:rPr>
            </w:pPr>
            <w:r w:rsidRPr="00563F39">
              <w:rPr>
                <w:rFonts w:ascii="Arial" w:hAnsi="Arial"/>
                <w:color w:val="000000"/>
              </w:rPr>
              <w:t>9</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14659B" w:rsidRPr="00377090" w:rsidRDefault="0014659B" w:rsidP="0014659B">
            <w:pPr>
              <w:spacing w:before="240"/>
              <w:jc w:val="lowKashida"/>
              <w:rPr>
                <w:rFonts w:cs="Abdulmagid"/>
                <w:b/>
                <w:bCs/>
                <w:sz w:val="24"/>
                <w:szCs w:val="24"/>
                <w:rtl/>
              </w:rPr>
            </w:pPr>
            <w:r w:rsidRPr="00377090">
              <w:rPr>
                <w:rFonts w:cs="Abdulmagid" w:hint="cs"/>
                <w:b/>
                <w:bCs/>
                <w:sz w:val="24"/>
                <w:szCs w:val="24"/>
                <w:rtl/>
              </w:rPr>
              <w:t xml:space="preserve">الإعلان القانوني بموعد المحاكمة </w:t>
            </w:r>
            <w:r w:rsidRPr="00377090">
              <w:rPr>
                <w:rFonts w:cs="Abdulmagid"/>
                <w:b/>
                <w:bCs/>
                <w:sz w:val="24"/>
                <w:szCs w:val="24"/>
                <w:rtl/>
              </w:rPr>
              <w:t>–</w:t>
            </w:r>
            <w:r w:rsidRPr="00377090">
              <w:rPr>
                <w:rFonts w:cs="Abdulmagid" w:hint="cs"/>
                <w:b/>
                <w:bCs/>
                <w:sz w:val="24"/>
                <w:szCs w:val="24"/>
                <w:rtl/>
              </w:rPr>
              <w:t xml:space="preserve"> حكمه</w:t>
            </w:r>
          </w:p>
        </w:tc>
        <w:tc>
          <w:tcPr>
            <w:tcW w:w="5245" w:type="dxa"/>
            <w:tcBorders>
              <w:top w:val="single" w:sz="4" w:space="0" w:color="auto"/>
              <w:left w:val="single" w:sz="4" w:space="0" w:color="auto"/>
              <w:bottom w:val="single" w:sz="4" w:space="0" w:color="auto"/>
              <w:right w:val="single" w:sz="4" w:space="0" w:color="auto"/>
            </w:tcBorders>
            <w:shd w:val="clear" w:color="auto" w:fill="auto"/>
            <w:vAlign w:val="center"/>
          </w:tcPr>
          <w:p w:rsidR="0014659B" w:rsidRPr="0092576A" w:rsidRDefault="0014659B" w:rsidP="0014659B">
            <w:pPr>
              <w:spacing w:before="240"/>
              <w:jc w:val="lowKashida"/>
              <w:rPr>
                <w:sz w:val="28"/>
                <w:szCs w:val="28"/>
                <w:rtl/>
              </w:rPr>
            </w:pPr>
            <w:r w:rsidRPr="0092576A">
              <w:rPr>
                <w:rFonts w:hint="cs"/>
                <w:sz w:val="28"/>
                <w:szCs w:val="28"/>
                <w:rtl/>
              </w:rPr>
              <w:t xml:space="preserve"> الإعلان القانوني بموعد المحاكمة شرط لازم لاتصال المحكمة بالدعوى ويجـب أن يثبت إعلان المستأنف إعلاناً قانونياً صحيحاً لحضور جلسات المحاكمة ولا يخول القانون المحكمة أن تحكم على الشخص في غيبته إلا بعد إعلانه إعلاناً صحيحاً وإلا اعتبر الحكم مشوبا بالبطلان الموجب نقضه .</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14659B" w:rsidRPr="0092576A" w:rsidRDefault="0014659B" w:rsidP="0014659B">
            <w:pPr>
              <w:spacing w:before="240" w:line="240" w:lineRule="auto"/>
              <w:jc w:val="center"/>
              <w:rPr>
                <w:b/>
                <w:bCs/>
                <w:sz w:val="28"/>
                <w:szCs w:val="28"/>
                <w:rtl/>
              </w:rPr>
            </w:pPr>
            <w:r w:rsidRPr="0092576A">
              <w:rPr>
                <w:rFonts w:hint="cs"/>
                <w:b/>
                <w:bCs/>
                <w:sz w:val="28"/>
                <w:szCs w:val="28"/>
                <w:rtl/>
              </w:rPr>
              <w:t>4</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14659B" w:rsidRPr="0092576A" w:rsidRDefault="0014659B" w:rsidP="0014659B">
            <w:pPr>
              <w:spacing w:before="240" w:line="240" w:lineRule="auto"/>
              <w:jc w:val="center"/>
              <w:rPr>
                <w:b/>
                <w:bCs/>
                <w:sz w:val="28"/>
                <w:szCs w:val="28"/>
                <w:rtl/>
              </w:rPr>
            </w:pPr>
            <w:r w:rsidRPr="0092576A">
              <w:rPr>
                <w:rFonts w:hint="cs"/>
                <w:b/>
                <w:bCs/>
                <w:sz w:val="28"/>
                <w:szCs w:val="28"/>
                <w:rtl/>
              </w:rPr>
              <w:t>9</w:t>
            </w:r>
          </w:p>
        </w:tc>
      </w:tr>
      <w:tr w:rsidR="0014659B" w:rsidRPr="0092576A" w:rsidTr="0014659B">
        <w:trPr>
          <w:trHeight w:val="115"/>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14659B" w:rsidRPr="00563F39" w:rsidRDefault="0014659B" w:rsidP="0014659B">
            <w:pPr>
              <w:bidi w:val="0"/>
              <w:jc w:val="center"/>
              <w:rPr>
                <w:rFonts w:ascii="Arial" w:hAnsi="Arial"/>
                <w:color w:val="000000"/>
              </w:rPr>
            </w:pPr>
            <w:r w:rsidRPr="00563F39">
              <w:rPr>
                <w:rFonts w:ascii="Arial" w:hAnsi="Arial"/>
                <w:color w:val="000000"/>
              </w:rPr>
              <w:t>10</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14659B" w:rsidRPr="00377090" w:rsidRDefault="0014659B" w:rsidP="0014659B">
            <w:pPr>
              <w:spacing w:before="240"/>
              <w:jc w:val="lowKashida"/>
              <w:rPr>
                <w:rFonts w:cs="Abdulmagid"/>
                <w:b/>
                <w:bCs/>
                <w:sz w:val="24"/>
                <w:szCs w:val="24"/>
                <w:rtl/>
              </w:rPr>
            </w:pPr>
            <w:r w:rsidRPr="00377090">
              <w:rPr>
                <w:rFonts w:cs="Abdulmagid" w:hint="cs"/>
                <w:b/>
                <w:bCs/>
                <w:sz w:val="24"/>
                <w:szCs w:val="24"/>
                <w:rtl/>
              </w:rPr>
              <w:t xml:space="preserve">التقرير بالاستئناف </w:t>
            </w:r>
            <w:r w:rsidRPr="00377090">
              <w:rPr>
                <w:rFonts w:cs="Abdulmagid"/>
                <w:b/>
                <w:bCs/>
                <w:sz w:val="24"/>
                <w:szCs w:val="24"/>
                <w:rtl/>
              </w:rPr>
              <w:t>–</w:t>
            </w:r>
            <w:r w:rsidRPr="00377090">
              <w:rPr>
                <w:rFonts w:cs="Abdulmagid" w:hint="cs"/>
                <w:b/>
                <w:bCs/>
                <w:sz w:val="24"/>
                <w:szCs w:val="24"/>
                <w:rtl/>
              </w:rPr>
              <w:t xml:space="preserve"> أثره</w:t>
            </w:r>
          </w:p>
        </w:tc>
        <w:tc>
          <w:tcPr>
            <w:tcW w:w="5245" w:type="dxa"/>
            <w:tcBorders>
              <w:top w:val="single" w:sz="4" w:space="0" w:color="auto"/>
              <w:left w:val="single" w:sz="4" w:space="0" w:color="auto"/>
              <w:bottom w:val="single" w:sz="4" w:space="0" w:color="auto"/>
              <w:right w:val="single" w:sz="4" w:space="0" w:color="auto"/>
            </w:tcBorders>
            <w:shd w:val="clear" w:color="auto" w:fill="auto"/>
            <w:vAlign w:val="center"/>
          </w:tcPr>
          <w:p w:rsidR="0014659B" w:rsidRPr="00255DB5" w:rsidRDefault="0014659B" w:rsidP="0014659B">
            <w:pPr>
              <w:spacing w:before="240"/>
              <w:jc w:val="lowKashida"/>
              <w:rPr>
                <w:sz w:val="18"/>
                <w:szCs w:val="18"/>
                <w:rtl/>
              </w:rPr>
            </w:pPr>
            <w:r w:rsidRPr="0092576A">
              <w:rPr>
                <w:rFonts w:hint="cs"/>
                <w:sz w:val="28"/>
                <w:szCs w:val="28"/>
                <w:rtl/>
              </w:rPr>
              <w:t>يعتبر الطعن بالاستئناف مرفوعا بمجرد التقرير به في دائرة الكتاب بالنيابة العامة أو بمحكمة الاستئناف المختصة خلال الميعاد المقرر لذلك قانوناً ولا يشترط فيه إيداع الأسباب أو سداد الرسوم .</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14659B" w:rsidRPr="0092576A" w:rsidRDefault="0014659B" w:rsidP="0014659B">
            <w:pPr>
              <w:spacing w:before="240" w:line="240" w:lineRule="auto"/>
              <w:jc w:val="center"/>
              <w:rPr>
                <w:b/>
                <w:bCs/>
                <w:sz w:val="28"/>
                <w:szCs w:val="28"/>
                <w:rtl/>
              </w:rPr>
            </w:pPr>
            <w:r w:rsidRPr="0092576A">
              <w:rPr>
                <w:rFonts w:hint="cs"/>
                <w:b/>
                <w:bCs/>
                <w:sz w:val="28"/>
                <w:szCs w:val="28"/>
                <w:rtl/>
              </w:rPr>
              <w:t>14</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14659B" w:rsidRPr="0092576A" w:rsidRDefault="0014659B" w:rsidP="0014659B">
            <w:pPr>
              <w:spacing w:before="240" w:line="240" w:lineRule="auto"/>
              <w:jc w:val="center"/>
              <w:rPr>
                <w:b/>
                <w:bCs/>
                <w:sz w:val="28"/>
                <w:szCs w:val="28"/>
                <w:rtl/>
              </w:rPr>
            </w:pPr>
            <w:r w:rsidRPr="0092576A">
              <w:rPr>
                <w:rFonts w:hint="cs"/>
                <w:b/>
                <w:bCs/>
                <w:sz w:val="28"/>
                <w:szCs w:val="28"/>
                <w:rtl/>
              </w:rPr>
              <w:t>33</w:t>
            </w:r>
          </w:p>
        </w:tc>
      </w:tr>
      <w:tr w:rsidR="0014659B" w:rsidRPr="0092576A" w:rsidTr="0014659B">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14659B" w:rsidRPr="00563F39" w:rsidRDefault="0014659B" w:rsidP="0014659B">
            <w:pPr>
              <w:bidi w:val="0"/>
              <w:jc w:val="center"/>
              <w:rPr>
                <w:rFonts w:ascii="Arial" w:hAnsi="Arial"/>
                <w:color w:val="000000"/>
              </w:rPr>
            </w:pPr>
            <w:r w:rsidRPr="00563F39">
              <w:rPr>
                <w:rFonts w:ascii="Arial" w:hAnsi="Arial"/>
                <w:color w:val="000000"/>
              </w:rPr>
              <w:t>11</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14659B" w:rsidRPr="00377090" w:rsidRDefault="0014659B" w:rsidP="0014659B">
            <w:pPr>
              <w:spacing w:before="240"/>
              <w:jc w:val="lowKashida"/>
              <w:rPr>
                <w:rFonts w:cs="Abdulmagid"/>
                <w:b/>
                <w:bCs/>
                <w:sz w:val="24"/>
                <w:szCs w:val="24"/>
                <w:rtl/>
              </w:rPr>
            </w:pPr>
            <w:r w:rsidRPr="00377090">
              <w:rPr>
                <w:rFonts w:cs="Abdulmagid" w:hint="cs"/>
                <w:b/>
                <w:bCs/>
                <w:sz w:val="24"/>
                <w:szCs w:val="24"/>
                <w:rtl/>
              </w:rPr>
              <w:t xml:space="preserve">التقرير بالاستئناف عقب النطق بالحكم الابتدائي </w:t>
            </w:r>
            <w:r w:rsidRPr="00377090">
              <w:rPr>
                <w:rFonts w:cs="Abdulmagid"/>
                <w:b/>
                <w:bCs/>
                <w:sz w:val="24"/>
                <w:szCs w:val="24"/>
                <w:rtl/>
              </w:rPr>
              <w:t>–</w:t>
            </w:r>
            <w:r w:rsidRPr="00377090">
              <w:rPr>
                <w:rFonts w:cs="Abdulmagid" w:hint="cs"/>
                <w:b/>
                <w:bCs/>
                <w:sz w:val="24"/>
                <w:szCs w:val="24"/>
                <w:rtl/>
              </w:rPr>
              <w:t xml:space="preserve"> حكمه .</w:t>
            </w:r>
          </w:p>
        </w:tc>
        <w:tc>
          <w:tcPr>
            <w:tcW w:w="5245" w:type="dxa"/>
            <w:tcBorders>
              <w:top w:val="single" w:sz="4" w:space="0" w:color="auto"/>
              <w:left w:val="single" w:sz="4" w:space="0" w:color="auto"/>
              <w:bottom w:val="single" w:sz="4" w:space="0" w:color="auto"/>
              <w:right w:val="single" w:sz="4" w:space="0" w:color="auto"/>
            </w:tcBorders>
            <w:shd w:val="clear" w:color="auto" w:fill="auto"/>
            <w:vAlign w:val="center"/>
          </w:tcPr>
          <w:p w:rsidR="0014659B" w:rsidRPr="0092576A" w:rsidRDefault="0014659B" w:rsidP="0014659B">
            <w:pPr>
              <w:spacing w:before="240"/>
              <w:jc w:val="lowKashida"/>
              <w:rPr>
                <w:sz w:val="28"/>
                <w:szCs w:val="28"/>
                <w:rtl/>
              </w:rPr>
            </w:pPr>
            <w:r w:rsidRPr="0092576A">
              <w:rPr>
                <w:rFonts w:hint="cs"/>
                <w:sz w:val="28"/>
                <w:szCs w:val="28"/>
                <w:rtl/>
              </w:rPr>
              <w:t>إذا قرر الطاعن بالاستئناف التقرير بالاستئناف عقب النطق بالحكم الابتــدائي والمدون في محضر جلسة النطق بالحكم فإن ذلك سبباً كافياً لقبول استئنافه وذلك لإبداء المستأنف رغبته في استئناف الحكم ولا يحتاج الأمر في مرحلة الاستئناف على الحكم الابتدائي تقديم أسباب استئنافه وتقرير أسبابه في المدة المحددة بخمسة عشر يوماً .</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14659B" w:rsidRPr="0092576A" w:rsidRDefault="0014659B" w:rsidP="0014659B">
            <w:pPr>
              <w:spacing w:before="240" w:line="240" w:lineRule="auto"/>
              <w:jc w:val="center"/>
              <w:rPr>
                <w:b/>
                <w:bCs/>
                <w:sz w:val="28"/>
                <w:szCs w:val="28"/>
                <w:rtl/>
              </w:rPr>
            </w:pPr>
            <w:r w:rsidRPr="0092576A">
              <w:rPr>
                <w:rFonts w:hint="cs"/>
                <w:b/>
                <w:bCs/>
                <w:sz w:val="28"/>
                <w:szCs w:val="28"/>
                <w:rtl/>
              </w:rPr>
              <w:t>39</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14659B" w:rsidRPr="0092576A" w:rsidRDefault="0014659B" w:rsidP="0014659B">
            <w:pPr>
              <w:spacing w:before="240" w:line="240" w:lineRule="auto"/>
              <w:jc w:val="center"/>
              <w:rPr>
                <w:b/>
                <w:bCs/>
                <w:sz w:val="28"/>
                <w:szCs w:val="28"/>
                <w:rtl/>
              </w:rPr>
            </w:pPr>
            <w:r w:rsidRPr="0092576A">
              <w:rPr>
                <w:rFonts w:hint="cs"/>
                <w:b/>
                <w:bCs/>
                <w:sz w:val="28"/>
                <w:szCs w:val="28"/>
                <w:rtl/>
              </w:rPr>
              <w:t>106</w:t>
            </w:r>
          </w:p>
        </w:tc>
      </w:tr>
      <w:tr w:rsidR="0014659B" w:rsidRPr="0092576A" w:rsidTr="0014659B">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14659B" w:rsidRPr="00563F39" w:rsidRDefault="0014659B" w:rsidP="0014659B">
            <w:pPr>
              <w:bidi w:val="0"/>
              <w:jc w:val="center"/>
              <w:rPr>
                <w:rFonts w:ascii="Arial" w:hAnsi="Arial"/>
                <w:color w:val="000000"/>
              </w:rPr>
            </w:pPr>
            <w:r w:rsidRPr="00563F39">
              <w:rPr>
                <w:rFonts w:ascii="Arial" w:hAnsi="Arial"/>
                <w:color w:val="000000"/>
              </w:rPr>
              <w:t>12</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14659B" w:rsidRPr="00377090" w:rsidRDefault="0014659B" w:rsidP="0014659B">
            <w:pPr>
              <w:spacing w:before="240"/>
              <w:jc w:val="lowKashida"/>
              <w:rPr>
                <w:rFonts w:cs="Abdulmagid"/>
                <w:b/>
                <w:bCs/>
                <w:sz w:val="24"/>
                <w:szCs w:val="24"/>
                <w:rtl/>
              </w:rPr>
            </w:pPr>
            <w:r w:rsidRPr="00377090">
              <w:rPr>
                <w:rFonts w:cs="Abdulmagid" w:hint="cs"/>
                <w:b/>
                <w:bCs/>
                <w:sz w:val="24"/>
                <w:szCs w:val="24"/>
                <w:rtl/>
              </w:rPr>
              <w:t xml:space="preserve">التقرير بالطعن بالنقض وإيداع الأسباب </w:t>
            </w:r>
            <w:r w:rsidRPr="00377090">
              <w:rPr>
                <w:rFonts w:cs="Abdulmagid"/>
                <w:b/>
                <w:bCs/>
                <w:sz w:val="24"/>
                <w:szCs w:val="24"/>
                <w:rtl/>
              </w:rPr>
              <w:t>–</w:t>
            </w:r>
            <w:r w:rsidRPr="00377090">
              <w:rPr>
                <w:rFonts w:cs="Abdulmagid" w:hint="cs"/>
                <w:b/>
                <w:bCs/>
                <w:sz w:val="24"/>
                <w:szCs w:val="24"/>
                <w:rtl/>
              </w:rPr>
              <w:t xml:space="preserve"> أثرها</w:t>
            </w:r>
          </w:p>
        </w:tc>
        <w:tc>
          <w:tcPr>
            <w:tcW w:w="5245" w:type="dxa"/>
            <w:tcBorders>
              <w:top w:val="single" w:sz="4" w:space="0" w:color="auto"/>
              <w:left w:val="single" w:sz="4" w:space="0" w:color="auto"/>
              <w:bottom w:val="single" w:sz="4" w:space="0" w:color="auto"/>
              <w:right w:val="single" w:sz="4" w:space="0" w:color="auto"/>
            </w:tcBorders>
            <w:shd w:val="clear" w:color="auto" w:fill="auto"/>
            <w:vAlign w:val="center"/>
          </w:tcPr>
          <w:p w:rsidR="0014659B" w:rsidRPr="0092576A" w:rsidRDefault="0014659B" w:rsidP="0014659B">
            <w:pPr>
              <w:spacing w:before="240"/>
              <w:jc w:val="lowKashida"/>
              <w:rPr>
                <w:sz w:val="28"/>
                <w:szCs w:val="28"/>
                <w:rtl/>
              </w:rPr>
            </w:pPr>
            <w:r w:rsidRPr="0092576A">
              <w:rPr>
                <w:rFonts w:hint="cs"/>
                <w:sz w:val="28"/>
                <w:szCs w:val="28"/>
                <w:rtl/>
              </w:rPr>
              <w:t>التقرير بالطعن بالنقض وإيداع الأسباب إجراءان متلازمان يجب أن يتم كلاهما خلال مدة الطعن فإذا تم التقرير بالطعن بالنقض في المدة ولم تودع الأسباب في نفس الميعاد فإن الطعن يكون غير مقبول شكلاً لأنه لا يعني أحدهما عن الآخر .</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14659B" w:rsidRPr="0092576A" w:rsidRDefault="0014659B" w:rsidP="0014659B">
            <w:pPr>
              <w:spacing w:before="240" w:line="240" w:lineRule="auto"/>
              <w:jc w:val="center"/>
              <w:rPr>
                <w:b/>
                <w:bCs/>
                <w:sz w:val="28"/>
                <w:szCs w:val="28"/>
                <w:rtl/>
              </w:rPr>
            </w:pPr>
            <w:r w:rsidRPr="0092576A">
              <w:rPr>
                <w:rFonts w:hint="cs"/>
                <w:b/>
                <w:bCs/>
                <w:sz w:val="28"/>
                <w:szCs w:val="28"/>
                <w:rtl/>
              </w:rPr>
              <w:t>37</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14659B" w:rsidRPr="0092576A" w:rsidRDefault="0014659B" w:rsidP="0014659B">
            <w:pPr>
              <w:spacing w:before="240" w:line="240" w:lineRule="auto"/>
              <w:jc w:val="center"/>
              <w:rPr>
                <w:b/>
                <w:bCs/>
                <w:sz w:val="28"/>
                <w:szCs w:val="28"/>
                <w:rtl/>
              </w:rPr>
            </w:pPr>
            <w:r w:rsidRPr="0092576A">
              <w:rPr>
                <w:rFonts w:hint="cs"/>
                <w:b/>
                <w:bCs/>
                <w:sz w:val="28"/>
                <w:szCs w:val="28"/>
                <w:rtl/>
              </w:rPr>
              <w:t>102</w:t>
            </w:r>
          </w:p>
        </w:tc>
      </w:tr>
      <w:tr w:rsidR="0014659B" w:rsidRPr="0092576A" w:rsidTr="0014659B">
        <w:trPr>
          <w:trHeight w:val="762"/>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14659B" w:rsidRPr="00563F39" w:rsidRDefault="0014659B" w:rsidP="0014659B">
            <w:pPr>
              <w:bidi w:val="0"/>
              <w:jc w:val="center"/>
              <w:rPr>
                <w:rFonts w:ascii="Arial" w:hAnsi="Arial"/>
                <w:color w:val="000000"/>
              </w:rPr>
            </w:pPr>
            <w:r w:rsidRPr="00563F39">
              <w:rPr>
                <w:rFonts w:ascii="Arial" w:hAnsi="Arial"/>
                <w:color w:val="000000"/>
              </w:rPr>
              <w:t>13</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14659B" w:rsidRPr="00377090" w:rsidRDefault="0014659B" w:rsidP="0014659B">
            <w:pPr>
              <w:spacing w:before="240"/>
              <w:jc w:val="lowKashida"/>
              <w:rPr>
                <w:rFonts w:cs="Abdulmagid"/>
                <w:b/>
                <w:bCs/>
                <w:sz w:val="24"/>
                <w:szCs w:val="24"/>
                <w:rtl/>
              </w:rPr>
            </w:pPr>
            <w:r w:rsidRPr="00377090">
              <w:rPr>
                <w:rFonts w:cs="Abdulmagid" w:hint="cs"/>
                <w:b/>
                <w:bCs/>
                <w:sz w:val="24"/>
                <w:szCs w:val="24"/>
                <w:rtl/>
              </w:rPr>
              <w:t>الحق في القصاص</w:t>
            </w:r>
          </w:p>
        </w:tc>
        <w:tc>
          <w:tcPr>
            <w:tcW w:w="5245" w:type="dxa"/>
            <w:tcBorders>
              <w:top w:val="single" w:sz="4" w:space="0" w:color="auto"/>
              <w:left w:val="single" w:sz="4" w:space="0" w:color="auto"/>
              <w:right w:val="single" w:sz="4" w:space="0" w:color="auto"/>
            </w:tcBorders>
            <w:shd w:val="clear" w:color="auto" w:fill="auto"/>
            <w:vAlign w:val="center"/>
          </w:tcPr>
          <w:p w:rsidR="0014659B" w:rsidRPr="0092576A" w:rsidRDefault="0014659B" w:rsidP="0014659B">
            <w:pPr>
              <w:spacing w:before="240"/>
              <w:jc w:val="lowKashida"/>
              <w:rPr>
                <w:sz w:val="28"/>
                <w:szCs w:val="28"/>
                <w:rtl/>
              </w:rPr>
            </w:pPr>
            <w:r w:rsidRPr="0092576A">
              <w:rPr>
                <w:rFonts w:hint="cs"/>
                <w:sz w:val="28"/>
                <w:szCs w:val="28"/>
                <w:rtl/>
              </w:rPr>
              <w:t>القصاص حق للمجنى عليه ثم لورثته من بعده ، وهذا الحق مرتبط بالمطالبة أمـام الجهات المختصة وليس بتنفيذه بطريقة الافتئات من قبل الأفراد علـى سـلطة الدولة وهيبتها حتى أولئك الفقهاء الذين أجازوا استيفاء القصاص من قبل الورثة فقد أجازوا بعد إذن ولي الأمر ، وهذا ما نص عليه في كتاب البحر الزخار ( ج 6 ) ووافقته المادتان ( 477 ، 479 ) عقوبات .</w:t>
            </w:r>
          </w:p>
        </w:tc>
        <w:tc>
          <w:tcPr>
            <w:tcW w:w="992" w:type="dxa"/>
            <w:tcBorders>
              <w:top w:val="single" w:sz="4" w:space="0" w:color="auto"/>
              <w:left w:val="single" w:sz="4" w:space="0" w:color="auto"/>
              <w:right w:val="single" w:sz="4" w:space="0" w:color="auto"/>
            </w:tcBorders>
            <w:shd w:val="clear" w:color="auto" w:fill="auto"/>
            <w:vAlign w:val="center"/>
          </w:tcPr>
          <w:p w:rsidR="0014659B" w:rsidRPr="0092576A" w:rsidRDefault="0014659B" w:rsidP="0014659B">
            <w:pPr>
              <w:spacing w:before="240" w:line="240" w:lineRule="auto"/>
              <w:jc w:val="center"/>
              <w:rPr>
                <w:b/>
                <w:bCs/>
                <w:sz w:val="28"/>
                <w:szCs w:val="28"/>
                <w:rtl/>
              </w:rPr>
            </w:pPr>
            <w:r w:rsidRPr="0092576A">
              <w:rPr>
                <w:rFonts w:hint="cs"/>
                <w:b/>
                <w:bCs/>
                <w:sz w:val="28"/>
                <w:szCs w:val="28"/>
                <w:rtl/>
              </w:rPr>
              <w:t>50</w:t>
            </w:r>
          </w:p>
        </w:tc>
        <w:tc>
          <w:tcPr>
            <w:tcW w:w="993" w:type="dxa"/>
            <w:tcBorders>
              <w:top w:val="single" w:sz="4" w:space="0" w:color="auto"/>
              <w:left w:val="single" w:sz="4" w:space="0" w:color="auto"/>
              <w:right w:val="single" w:sz="4" w:space="0" w:color="auto"/>
            </w:tcBorders>
            <w:shd w:val="clear" w:color="auto" w:fill="auto"/>
            <w:vAlign w:val="center"/>
          </w:tcPr>
          <w:p w:rsidR="0014659B" w:rsidRPr="0092576A" w:rsidRDefault="0014659B" w:rsidP="0014659B">
            <w:pPr>
              <w:spacing w:before="240" w:line="240" w:lineRule="auto"/>
              <w:jc w:val="center"/>
              <w:rPr>
                <w:b/>
                <w:bCs/>
                <w:sz w:val="28"/>
                <w:szCs w:val="28"/>
                <w:rtl/>
              </w:rPr>
            </w:pPr>
            <w:r w:rsidRPr="0092576A">
              <w:rPr>
                <w:rFonts w:hint="cs"/>
                <w:b/>
                <w:bCs/>
                <w:sz w:val="28"/>
                <w:szCs w:val="28"/>
                <w:rtl/>
              </w:rPr>
              <w:t>141</w:t>
            </w:r>
          </w:p>
        </w:tc>
      </w:tr>
      <w:tr w:rsidR="0014659B" w:rsidRPr="0092576A" w:rsidTr="0014659B">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14659B" w:rsidRPr="00563F39" w:rsidRDefault="0014659B" w:rsidP="0014659B">
            <w:pPr>
              <w:bidi w:val="0"/>
              <w:jc w:val="center"/>
              <w:rPr>
                <w:rFonts w:ascii="Arial" w:hAnsi="Arial"/>
                <w:color w:val="000000"/>
              </w:rPr>
            </w:pPr>
            <w:r w:rsidRPr="00563F39">
              <w:rPr>
                <w:rFonts w:ascii="Arial" w:hAnsi="Arial"/>
                <w:color w:val="000000"/>
              </w:rPr>
              <w:t>14</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14659B" w:rsidRPr="00377090" w:rsidRDefault="0014659B" w:rsidP="0014659B">
            <w:pPr>
              <w:spacing w:before="240"/>
              <w:jc w:val="lowKashida"/>
              <w:rPr>
                <w:rFonts w:cs="Abdulmagid"/>
                <w:b/>
                <w:bCs/>
                <w:sz w:val="24"/>
                <w:szCs w:val="24"/>
                <w:rtl/>
              </w:rPr>
            </w:pPr>
            <w:r w:rsidRPr="00377090">
              <w:rPr>
                <w:rFonts w:cs="Abdulmagid" w:hint="cs"/>
                <w:b/>
                <w:bCs/>
                <w:sz w:val="24"/>
                <w:szCs w:val="24"/>
                <w:rtl/>
              </w:rPr>
              <w:t>الحكم الصادر في الطعن بالاستئناف ضد قرار النيابة العامة بألا وجه لإقامة الدعوى الجزائية</w:t>
            </w:r>
          </w:p>
        </w:tc>
        <w:tc>
          <w:tcPr>
            <w:tcW w:w="5245" w:type="dxa"/>
            <w:tcBorders>
              <w:top w:val="single" w:sz="4" w:space="0" w:color="auto"/>
              <w:left w:val="single" w:sz="4" w:space="0" w:color="auto"/>
              <w:bottom w:val="single" w:sz="4" w:space="0" w:color="auto"/>
              <w:right w:val="single" w:sz="4" w:space="0" w:color="auto"/>
            </w:tcBorders>
            <w:shd w:val="clear" w:color="auto" w:fill="auto"/>
            <w:vAlign w:val="center"/>
          </w:tcPr>
          <w:p w:rsidR="0014659B" w:rsidRPr="0092576A" w:rsidRDefault="0014659B" w:rsidP="0014659B">
            <w:pPr>
              <w:spacing w:before="240"/>
              <w:jc w:val="lowKashida"/>
              <w:rPr>
                <w:sz w:val="28"/>
                <w:szCs w:val="28"/>
                <w:rtl/>
              </w:rPr>
            </w:pPr>
            <w:r w:rsidRPr="0092576A">
              <w:rPr>
                <w:rFonts w:hint="cs"/>
                <w:sz w:val="28"/>
                <w:szCs w:val="28"/>
                <w:rtl/>
              </w:rPr>
              <w:t xml:space="preserve"> في الطعن بالاستئناف ضد قرار النيابة العامة بألا وجه لإقامة الدعوى الجزائية إذا أصدرت المحكمة الاستئنافية حكمها قبل سماع رأي النيابة العامة وأقوال المتهم في غرفة المداولة بما لا يتفق مع القانون فإنه يقع باطلا يوجب نقضه .</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14659B" w:rsidRPr="0092576A" w:rsidRDefault="0014659B" w:rsidP="0014659B">
            <w:pPr>
              <w:spacing w:before="240" w:line="240" w:lineRule="auto"/>
              <w:jc w:val="center"/>
              <w:rPr>
                <w:b/>
                <w:bCs/>
                <w:sz w:val="28"/>
                <w:szCs w:val="28"/>
                <w:rtl/>
              </w:rPr>
            </w:pPr>
            <w:r w:rsidRPr="0092576A">
              <w:rPr>
                <w:rFonts w:hint="cs"/>
                <w:b/>
                <w:bCs/>
                <w:sz w:val="28"/>
                <w:szCs w:val="28"/>
                <w:rtl/>
              </w:rPr>
              <w:t>26</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14659B" w:rsidRPr="0092576A" w:rsidRDefault="0014659B" w:rsidP="0014659B">
            <w:pPr>
              <w:spacing w:before="240" w:line="240" w:lineRule="auto"/>
              <w:jc w:val="center"/>
              <w:rPr>
                <w:b/>
                <w:bCs/>
                <w:sz w:val="28"/>
                <w:szCs w:val="28"/>
                <w:rtl/>
              </w:rPr>
            </w:pPr>
            <w:r w:rsidRPr="0092576A">
              <w:rPr>
                <w:rFonts w:hint="cs"/>
                <w:b/>
                <w:bCs/>
                <w:sz w:val="28"/>
                <w:szCs w:val="28"/>
                <w:rtl/>
              </w:rPr>
              <w:t>72</w:t>
            </w:r>
          </w:p>
        </w:tc>
      </w:tr>
      <w:tr w:rsidR="0014659B" w:rsidRPr="0092576A" w:rsidTr="0014659B">
        <w:trPr>
          <w:trHeight w:val="775"/>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14659B" w:rsidRPr="00563F39" w:rsidRDefault="0014659B" w:rsidP="0014659B">
            <w:pPr>
              <w:bidi w:val="0"/>
              <w:jc w:val="center"/>
              <w:rPr>
                <w:rFonts w:ascii="Arial" w:hAnsi="Arial"/>
                <w:color w:val="000000"/>
              </w:rPr>
            </w:pPr>
            <w:r w:rsidRPr="00563F39">
              <w:rPr>
                <w:rFonts w:ascii="Arial" w:hAnsi="Arial"/>
                <w:color w:val="000000"/>
              </w:rPr>
              <w:t>15</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14659B" w:rsidRPr="00377090" w:rsidRDefault="0014659B" w:rsidP="0014659B">
            <w:pPr>
              <w:spacing w:before="240"/>
              <w:jc w:val="lowKashida"/>
              <w:rPr>
                <w:rFonts w:cs="Abdulmagid"/>
                <w:b/>
                <w:bCs/>
                <w:sz w:val="24"/>
                <w:szCs w:val="24"/>
                <w:rtl/>
              </w:rPr>
            </w:pPr>
            <w:r w:rsidRPr="00377090">
              <w:rPr>
                <w:rFonts w:cs="Abdulmagid" w:hint="cs"/>
                <w:b/>
                <w:bCs/>
                <w:sz w:val="24"/>
                <w:szCs w:val="24"/>
                <w:rtl/>
              </w:rPr>
              <w:t xml:space="preserve">الحكم بما لم يطلبه الخصوم أو لمن يكن طرفا في الخصومة </w:t>
            </w:r>
            <w:r w:rsidRPr="00377090">
              <w:rPr>
                <w:rFonts w:cs="Abdulmagid"/>
                <w:b/>
                <w:bCs/>
                <w:sz w:val="24"/>
                <w:szCs w:val="24"/>
                <w:rtl/>
              </w:rPr>
              <w:t>–</w:t>
            </w:r>
            <w:r w:rsidRPr="00377090">
              <w:rPr>
                <w:rFonts w:cs="Abdulmagid" w:hint="cs"/>
                <w:b/>
                <w:bCs/>
                <w:sz w:val="24"/>
                <w:szCs w:val="24"/>
                <w:rtl/>
              </w:rPr>
              <w:t xml:space="preserve"> حكمه .</w:t>
            </w:r>
          </w:p>
        </w:tc>
        <w:tc>
          <w:tcPr>
            <w:tcW w:w="5245" w:type="dxa"/>
            <w:tcBorders>
              <w:top w:val="single" w:sz="4" w:space="0" w:color="auto"/>
              <w:left w:val="single" w:sz="4" w:space="0" w:color="auto"/>
              <w:bottom w:val="single" w:sz="4" w:space="0" w:color="auto"/>
              <w:right w:val="single" w:sz="4" w:space="0" w:color="auto"/>
            </w:tcBorders>
            <w:shd w:val="clear" w:color="auto" w:fill="auto"/>
            <w:vAlign w:val="center"/>
          </w:tcPr>
          <w:p w:rsidR="0014659B" w:rsidRPr="0092576A" w:rsidRDefault="0014659B" w:rsidP="0014659B">
            <w:pPr>
              <w:spacing w:before="240"/>
              <w:jc w:val="lowKashida"/>
              <w:rPr>
                <w:b/>
                <w:bCs/>
                <w:sz w:val="28"/>
                <w:szCs w:val="28"/>
                <w:rtl/>
              </w:rPr>
            </w:pPr>
            <w:r w:rsidRPr="0092576A">
              <w:rPr>
                <w:rFonts w:hint="cs"/>
                <w:sz w:val="28"/>
                <w:szCs w:val="28"/>
                <w:rtl/>
              </w:rPr>
              <w:t>لا يجوز للمحكمة أن تحكم بما لم يطلبه الخصوم أو لمن لم يكن طرفاً في الخصومة أو عليه ، ويترتب على مخالفة ذلك البطلان وهو بطلان متعلق بالنظـام العـام وللمحكمة أن تقضي به ولو من تلقاء نفسها ولو لم يطلب الخصوم ذلك .</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14659B" w:rsidRPr="0092576A" w:rsidRDefault="0014659B" w:rsidP="0014659B">
            <w:pPr>
              <w:spacing w:before="240" w:line="240" w:lineRule="auto"/>
              <w:jc w:val="center"/>
              <w:rPr>
                <w:b/>
                <w:bCs/>
                <w:sz w:val="28"/>
                <w:szCs w:val="28"/>
                <w:rtl/>
              </w:rPr>
            </w:pPr>
            <w:r w:rsidRPr="0092576A">
              <w:rPr>
                <w:rFonts w:hint="cs"/>
                <w:b/>
                <w:bCs/>
                <w:sz w:val="28"/>
                <w:szCs w:val="28"/>
                <w:rtl/>
              </w:rPr>
              <w:t>25</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14659B" w:rsidRPr="0092576A" w:rsidRDefault="0014659B" w:rsidP="0014659B">
            <w:pPr>
              <w:spacing w:before="240" w:line="240" w:lineRule="auto"/>
              <w:jc w:val="center"/>
              <w:rPr>
                <w:b/>
                <w:bCs/>
                <w:sz w:val="28"/>
                <w:szCs w:val="28"/>
                <w:rtl/>
              </w:rPr>
            </w:pPr>
            <w:r w:rsidRPr="0092576A">
              <w:rPr>
                <w:rFonts w:hint="cs"/>
                <w:b/>
                <w:bCs/>
                <w:sz w:val="28"/>
                <w:szCs w:val="28"/>
                <w:rtl/>
              </w:rPr>
              <w:t>68</w:t>
            </w:r>
          </w:p>
        </w:tc>
      </w:tr>
      <w:tr w:rsidR="0014659B" w:rsidRPr="0092576A" w:rsidTr="0014659B">
        <w:trPr>
          <w:cantSplit/>
        </w:trPr>
        <w:tc>
          <w:tcPr>
            <w:tcW w:w="709" w:type="dxa"/>
            <w:shd w:val="clear" w:color="auto" w:fill="auto"/>
            <w:vAlign w:val="center"/>
          </w:tcPr>
          <w:p w:rsidR="0014659B" w:rsidRPr="00563F39" w:rsidRDefault="0014659B" w:rsidP="0014659B">
            <w:pPr>
              <w:bidi w:val="0"/>
              <w:jc w:val="center"/>
              <w:rPr>
                <w:rFonts w:ascii="Arial" w:hAnsi="Arial"/>
                <w:color w:val="000000"/>
              </w:rPr>
            </w:pPr>
            <w:r w:rsidRPr="00563F39">
              <w:rPr>
                <w:rFonts w:ascii="Arial" w:hAnsi="Arial"/>
                <w:color w:val="000000"/>
              </w:rPr>
              <w:t>16</w:t>
            </w:r>
          </w:p>
        </w:tc>
        <w:tc>
          <w:tcPr>
            <w:tcW w:w="2552" w:type="dxa"/>
            <w:shd w:val="clear" w:color="auto" w:fill="auto"/>
            <w:vAlign w:val="center"/>
          </w:tcPr>
          <w:p w:rsidR="0014659B" w:rsidRPr="00377090" w:rsidRDefault="0014659B" w:rsidP="0014659B">
            <w:pPr>
              <w:spacing w:before="240"/>
              <w:jc w:val="lowKashida"/>
              <w:rPr>
                <w:rFonts w:cs="Abdulmagid"/>
                <w:b/>
                <w:bCs/>
                <w:sz w:val="24"/>
                <w:szCs w:val="24"/>
                <w:rtl/>
              </w:rPr>
            </w:pPr>
            <w:r w:rsidRPr="00377090">
              <w:rPr>
                <w:rFonts w:cs="Abdulmagid" w:hint="cs"/>
                <w:b/>
                <w:bCs/>
                <w:sz w:val="24"/>
                <w:szCs w:val="24"/>
                <w:rtl/>
              </w:rPr>
              <w:t xml:space="preserve">الدفع بعدم قبول الطعن شكلا </w:t>
            </w:r>
            <w:r w:rsidRPr="00377090">
              <w:rPr>
                <w:rFonts w:cs="Abdulmagid"/>
                <w:b/>
                <w:bCs/>
                <w:sz w:val="24"/>
                <w:szCs w:val="24"/>
                <w:rtl/>
              </w:rPr>
              <w:t>–</w:t>
            </w:r>
            <w:r w:rsidRPr="00377090">
              <w:rPr>
                <w:rFonts w:cs="Abdulmagid" w:hint="cs"/>
                <w:b/>
                <w:bCs/>
                <w:sz w:val="24"/>
                <w:szCs w:val="24"/>
                <w:rtl/>
              </w:rPr>
              <w:t xml:space="preserve"> حكمه</w:t>
            </w:r>
          </w:p>
        </w:tc>
        <w:tc>
          <w:tcPr>
            <w:tcW w:w="5245" w:type="dxa"/>
            <w:shd w:val="clear" w:color="auto" w:fill="auto"/>
            <w:vAlign w:val="center"/>
          </w:tcPr>
          <w:p w:rsidR="0014659B" w:rsidRPr="0092576A" w:rsidRDefault="0014659B" w:rsidP="0014659B">
            <w:pPr>
              <w:spacing w:before="240"/>
              <w:jc w:val="lowKashida"/>
              <w:rPr>
                <w:sz w:val="28"/>
                <w:szCs w:val="28"/>
                <w:rtl/>
              </w:rPr>
            </w:pPr>
            <w:r w:rsidRPr="0092576A">
              <w:rPr>
                <w:rFonts w:hint="cs"/>
                <w:sz w:val="28"/>
                <w:szCs w:val="28"/>
                <w:rtl/>
              </w:rPr>
              <w:t>حيث إن الدفع بعدم قبول الطعن شكلا دفعا متعلقاً بالنظام العام تقضـي بـه المحكمة من تلقاء نفسها دون أن يثيره الخصوم لأنه لو ثبت الدفع فـلا يجـوز الخوض في موضوع الطعن باعتبار أن قبول الطعن شكلا هو مناط اتصال المحكمة بموضوع الطعن وهو ما يقتضي الفصل في الدفع استقلالاً .</w:t>
            </w:r>
          </w:p>
        </w:tc>
        <w:tc>
          <w:tcPr>
            <w:tcW w:w="992" w:type="dxa"/>
            <w:shd w:val="clear" w:color="auto" w:fill="auto"/>
            <w:vAlign w:val="center"/>
          </w:tcPr>
          <w:p w:rsidR="0014659B" w:rsidRPr="0092576A" w:rsidRDefault="0014659B" w:rsidP="0014659B">
            <w:pPr>
              <w:spacing w:before="240" w:line="240" w:lineRule="auto"/>
              <w:jc w:val="center"/>
              <w:rPr>
                <w:b/>
                <w:bCs/>
                <w:sz w:val="28"/>
                <w:szCs w:val="28"/>
                <w:rtl/>
              </w:rPr>
            </w:pPr>
            <w:r w:rsidRPr="0092576A">
              <w:rPr>
                <w:rFonts w:hint="cs"/>
                <w:b/>
                <w:bCs/>
                <w:sz w:val="28"/>
                <w:szCs w:val="28"/>
                <w:rtl/>
              </w:rPr>
              <w:t>75</w:t>
            </w:r>
          </w:p>
        </w:tc>
        <w:tc>
          <w:tcPr>
            <w:tcW w:w="993" w:type="dxa"/>
            <w:shd w:val="clear" w:color="auto" w:fill="auto"/>
            <w:vAlign w:val="center"/>
          </w:tcPr>
          <w:p w:rsidR="0014659B" w:rsidRPr="0092576A" w:rsidRDefault="0014659B" w:rsidP="0014659B">
            <w:pPr>
              <w:spacing w:before="240" w:line="240" w:lineRule="auto"/>
              <w:jc w:val="center"/>
              <w:rPr>
                <w:b/>
                <w:bCs/>
                <w:sz w:val="28"/>
                <w:szCs w:val="28"/>
                <w:rtl/>
              </w:rPr>
            </w:pPr>
            <w:r w:rsidRPr="0092576A">
              <w:rPr>
                <w:rFonts w:hint="cs"/>
                <w:b/>
                <w:bCs/>
                <w:sz w:val="28"/>
                <w:szCs w:val="28"/>
                <w:rtl/>
              </w:rPr>
              <w:t>207</w:t>
            </w:r>
          </w:p>
        </w:tc>
      </w:tr>
      <w:tr w:rsidR="0014659B" w:rsidRPr="0092576A" w:rsidTr="0014659B">
        <w:tc>
          <w:tcPr>
            <w:tcW w:w="709" w:type="dxa"/>
            <w:shd w:val="clear" w:color="auto" w:fill="auto"/>
            <w:vAlign w:val="center"/>
          </w:tcPr>
          <w:p w:rsidR="0014659B" w:rsidRPr="00563F39" w:rsidRDefault="0014659B" w:rsidP="0014659B">
            <w:pPr>
              <w:bidi w:val="0"/>
              <w:spacing w:after="0"/>
              <w:jc w:val="center"/>
              <w:rPr>
                <w:rFonts w:ascii="Arial" w:hAnsi="Arial"/>
                <w:color w:val="000000"/>
              </w:rPr>
            </w:pPr>
            <w:r w:rsidRPr="00563F39">
              <w:rPr>
                <w:rFonts w:ascii="Arial" w:hAnsi="Arial"/>
                <w:color w:val="000000"/>
              </w:rPr>
              <w:t>17</w:t>
            </w:r>
          </w:p>
        </w:tc>
        <w:tc>
          <w:tcPr>
            <w:tcW w:w="2552" w:type="dxa"/>
            <w:shd w:val="clear" w:color="auto" w:fill="auto"/>
            <w:vAlign w:val="center"/>
          </w:tcPr>
          <w:p w:rsidR="0014659B" w:rsidRPr="00377090" w:rsidRDefault="0014659B" w:rsidP="0014659B">
            <w:pPr>
              <w:spacing w:before="240" w:after="0"/>
              <w:jc w:val="lowKashida"/>
              <w:rPr>
                <w:rFonts w:cs="Abdulmagid"/>
                <w:b/>
                <w:bCs/>
                <w:sz w:val="24"/>
                <w:szCs w:val="24"/>
                <w:rtl/>
              </w:rPr>
            </w:pPr>
            <w:r w:rsidRPr="00377090">
              <w:rPr>
                <w:rFonts w:cs="Abdulmagid" w:hint="cs"/>
                <w:b/>
                <w:bCs/>
                <w:sz w:val="24"/>
                <w:szCs w:val="24"/>
                <w:rtl/>
              </w:rPr>
              <w:t xml:space="preserve">الدية المحكوم بها على المحكوم </w:t>
            </w:r>
            <w:r>
              <w:rPr>
                <w:rFonts w:cs="Abdulmagid" w:hint="cs"/>
                <w:b/>
                <w:bCs/>
                <w:sz w:val="24"/>
                <w:szCs w:val="24"/>
                <w:rtl/>
              </w:rPr>
              <w:t>عليه الحدث- حكمها</w:t>
            </w:r>
          </w:p>
        </w:tc>
        <w:tc>
          <w:tcPr>
            <w:tcW w:w="5245" w:type="dxa"/>
            <w:shd w:val="clear" w:color="auto" w:fill="auto"/>
            <w:vAlign w:val="center"/>
          </w:tcPr>
          <w:p w:rsidR="0014659B" w:rsidRPr="00255DB5" w:rsidRDefault="0014659B" w:rsidP="0014659B">
            <w:pPr>
              <w:spacing w:before="240" w:after="0"/>
              <w:jc w:val="lowKashida"/>
              <w:rPr>
                <w:sz w:val="28"/>
                <w:szCs w:val="28"/>
                <w:rtl/>
              </w:rPr>
            </w:pPr>
            <w:r w:rsidRPr="0092576A">
              <w:rPr>
                <w:rFonts w:hint="cs"/>
                <w:sz w:val="28"/>
                <w:szCs w:val="28"/>
                <w:rtl/>
              </w:rPr>
              <w:t>تقرر الدية المحكوم بها على المحكوم عليه ( الحدث ) على العاقلة وأن تسلم الديـة كاملة وإذا لم تف فمن مال الصغير.</w:t>
            </w:r>
          </w:p>
        </w:tc>
        <w:tc>
          <w:tcPr>
            <w:tcW w:w="992" w:type="dxa"/>
            <w:shd w:val="clear" w:color="auto" w:fill="auto"/>
            <w:vAlign w:val="center"/>
          </w:tcPr>
          <w:p w:rsidR="0014659B" w:rsidRPr="0092576A" w:rsidRDefault="0014659B" w:rsidP="0014659B">
            <w:pPr>
              <w:spacing w:before="240" w:after="0" w:line="240" w:lineRule="auto"/>
              <w:jc w:val="center"/>
              <w:rPr>
                <w:b/>
                <w:bCs/>
                <w:sz w:val="28"/>
                <w:szCs w:val="28"/>
                <w:rtl/>
              </w:rPr>
            </w:pPr>
            <w:r w:rsidRPr="0092576A">
              <w:rPr>
                <w:rFonts w:hint="cs"/>
                <w:b/>
                <w:bCs/>
                <w:sz w:val="28"/>
                <w:szCs w:val="28"/>
                <w:rtl/>
              </w:rPr>
              <w:t>31</w:t>
            </w:r>
          </w:p>
        </w:tc>
        <w:tc>
          <w:tcPr>
            <w:tcW w:w="993" w:type="dxa"/>
            <w:shd w:val="clear" w:color="auto" w:fill="auto"/>
            <w:vAlign w:val="center"/>
          </w:tcPr>
          <w:p w:rsidR="0014659B" w:rsidRPr="0092576A" w:rsidRDefault="0014659B" w:rsidP="0014659B">
            <w:pPr>
              <w:spacing w:before="240" w:after="0" w:line="240" w:lineRule="auto"/>
              <w:jc w:val="center"/>
              <w:rPr>
                <w:b/>
                <w:bCs/>
                <w:sz w:val="28"/>
                <w:szCs w:val="28"/>
                <w:rtl/>
              </w:rPr>
            </w:pPr>
            <w:r w:rsidRPr="0092576A">
              <w:rPr>
                <w:rFonts w:hint="cs"/>
                <w:b/>
                <w:bCs/>
                <w:sz w:val="28"/>
                <w:szCs w:val="28"/>
                <w:rtl/>
              </w:rPr>
              <w:t>85</w:t>
            </w:r>
          </w:p>
        </w:tc>
      </w:tr>
      <w:tr w:rsidR="0014659B" w:rsidRPr="0092576A" w:rsidTr="0014659B">
        <w:tc>
          <w:tcPr>
            <w:tcW w:w="709" w:type="dxa"/>
            <w:shd w:val="clear" w:color="auto" w:fill="auto"/>
            <w:vAlign w:val="center"/>
          </w:tcPr>
          <w:p w:rsidR="0014659B" w:rsidRPr="00563F39" w:rsidRDefault="0014659B" w:rsidP="0014659B">
            <w:pPr>
              <w:bidi w:val="0"/>
              <w:spacing w:after="0"/>
              <w:jc w:val="center"/>
              <w:rPr>
                <w:rFonts w:ascii="Arial" w:hAnsi="Arial"/>
                <w:color w:val="000000"/>
              </w:rPr>
            </w:pPr>
            <w:r w:rsidRPr="00563F39">
              <w:rPr>
                <w:rFonts w:ascii="Arial" w:hAnsi="Arial"/>
                <w:color w:val="000000"/>
              </w:rPr>
              <w:t>18</w:t>
            </w:r>
          </w:p>
        </w:tc>
        <w:tc>
          <w:tcPr>
            <w:tcW w:w="2552" w:type="dxa"/>
            <w:shd w:val="clear" w:color="auto" w:fill="auto"/>
            <w:vAlign w:val="center"/>
          </w:tcPr>
          <w:p w:rsidR="0014659B" w:rsidRPr="00377090" w:rsidRDefault="0014659B" w:rsidP="0014659B">
            <w:pPr>
              <w:spacing w:before="240" w:after="0"/>
              <w:jc w:val="lowKashida"/>
              <w:rPr>
                <w:rFonts w:cs="Abdulmagid"/>
                <w:b/>
                <w:bCs/>
                <w:sz w:val="24"/>
                <w:szCs w:val="24"/>
                <w:rtl/>
              </w:rPr>
            </w:pPr>
            <w:r w:rsidRPr="00377090">
              <w:rPr>
                <w:rFonts w:cs="Abdulmagid" w:hint="cs"/>
                <w:b/>
                <w:bCs/>
                <w:sz w:val="24"/>
                <w:szCs w:val="24"/>
                <w:rtl/>
              </w:rPr>
              <w:t xml:space="preserve">الرجوع عن الشهادة </w:t>
            </w:r>
            <w:r w:rsidRPr="00377090">
              <w:rPr>
                <w:rFonts w:cs="Abdulmagid"/>
                <w:b/>
                <w:bCs/>
                <w:sz w:val="24"/>
                <w:szCs w:val="24"/>
                <w:rtl/>
              </w:rPr>
              <w:t>–</w:t>
            </w:r>
            <w:r w:rsidRPr="00377090">
              <w:rPr>
                <w:rFonts w:cs="Abdulmagid" w:hint="cs"/>
                <w:b/>
                <w:bCs/>
                <w:sz w:val="24"/>
                <w:szCs w:val="24"/>
                <w:rtl/>
              </w:rPr>
              <w:t xml:space="preserve"> حكمها .</w:t>
            </w:r>
          </w:p>
        </w:tc>
        <w:tc>
          <w:tcPr>
            <w:tcW w:w="5245" w:type="dxa"/>
            <w:shd w:val="clear" w:color="auto" w:fill="auto"/>
            <w:vAlign w:val="center"/>
          </w:tcPr>
          <w:p w:rsidR="0014659B" w:rsidRPr="0092576A" w:rsidRDefault="0014659B" w:rsidP="0014659B">
            <w:pPr>
              <w:spacing w:before="240" w:after="0"/>
              <w:jc w:val="lowKashida"/>
              <w:rPr>
                <w:sz w:val="28"/>
                <w:szCs w:val="28"/>
                <w:rtl/>
              </w:rPr>
            </w:pPr>
            <w:r w:rsidRPr="0092576A">
              <w:rPr>
                <w:rFonts w:hint="cs"/>
                <w:sz w:val="28"/>
                <w:szCs w:val="28"/>
                <w:rtl/>
              </w:rPr>
              <w:t>لا يجوز الرجوع عن الشهادة إلا أمام المحكمة التي سمعت الشهادة أو أمام النيابة جهة التحقيق إذا لم تسمع أمام المحكمة وتراجع الشهود عن شهاد</w:t>
            </w:r>
            <w:r>
              <w:rPr>
                <w:rFonts w:hint="cs"/>
                <w:sz w:val="28"/>
                <w:szCs w:val="28"/>
                <w:rtl/>
              </w:rPr>
              <w:t>ت</w:t>
            </w:r>
            <w:r w:rsidRPr="0092576A">
              <w:rPr>
                <w:rFonts w:hint="cs"/>
                <w:sz w:val="28"/>
                <w:szCs w:val="28"/>
                <w:rtl/>
              </w:rPr>
              <w:t>هم يسقط معها الدليل المتعلق بالإدانة إذا كان مبنياً عليها .</w:t>
            </w:r>
          </w:p>
        </w:tc>
        <w:tc>
          <w:tcPr>
            <w:tcW w:w="992" w:type="dxa"/>
            <w:shd w:val="clear" w:color="auto" w:fill="auto"/>
            <w:vAlign w:val="center"/>
          </w:tcPr>
          <w:p w:rsidR="0014659B" w:rsidRPr="0092576A" w:rsidRDefault="0014659B" w:rsidP="0014659B">
            <w:pPr>
              <w:spacing w:before="240" w:after="0" w:line="240" w:lineRule="auto"/>
              <w:jc w:val="center"/>
              <w:rPr>
                <w:b/>
                <w:bCs/>
                <w:sz w:val="28"/>
                <w:szCs w:val="28"/>
                <w:rtl/>
              </w:rPr>
            </w:pPr>
            <w:r w:rsidRPr="0092576A">
              <w:rPr>
                <w:rFonts w:hint="cs"/>
                <w:b/>
                <w:bCs/>
                <w:sz w:val="28"/>
                <w:szCs w:val="28"/>
                <w:rtl/>
              </w:rPr>
              <w:t>21</w:t>
            </w:r>
          </w:p>
        </w:tc>
        <w:tc>
          <w:tcPr>
            <w:tcW w:w="993" w:type="dxa"/>
            <w:shd w:val="clear" w:color="auto" w:fill="auto"/>
            <w:vAlign w:val="center"/>
          </w:tcPr>
          <w:p w:rsidR="0014659B" w:rsidRPr="0092576A" w:rsidRDefault="0014659B" w:rsidP="0014659B">
            <w:pPr>
              <w:spacing w:before="240" w:after="0" w:line="240" w:lineRule="auto"/>
              <w:jc w:val="center"/>
              <w:rPr>
                <w:b/>
                <w:bCs/>
                <w:sz w:val="28"/>
                <w:szCs w:val="28"/>
                <w:rtl/>
              </w:rPr>
            </w:pPr>
            <w:r w:rsidRPr="0092576A">
              <w:rPr>
                <w:rFonts w:hint="cs"/>
                <w:b/>
                <w:bCs/>
                <w:sz w:val="28"/>
                <w:szCs w:val="28"/>
                <w:rtl/>
              </w:rPr>
              <w:t>54</w:t>
            </w:r>
          </w:p>
        </w:tc>
      </w:tr>
      <w:tr w:rsidR="0014659B" w:rsidRPr="0092576A" w:rsidTr="0014659B">
        <w:tc>
          <w:tcPr>
            <w:tcW w:w="709" w:type="dxa"/>
            <w:shd w:val="clear" w:color="auto" w:fill="auto"/>
            <w:vAlign w:val="center"/>
          </w:tcPr>
          <w:p w:rsidR="0014659B" w:rsidRPr="00563F39" w:rsidRDefault="0014659B" w:rsidP="0014659B">
            <w:pPr>
              <w:bidi w:val="0"/>
              <w:spacing w:after="0"/>
              <w:jc w:val="center"/>
              <w:rPr>
                <w:rFonts w:ascii="Arial" w:hAnsi="Arial"/>
                <w:color w:val="000000"/>
              </w:rPr>
            </w:pPr>
            <w:r w:rsidRPr="00563F39">
              <w:rPr>
                <w:rFonts w:ascii="Arial" w:hAnsi="Arial"/>
                <w:color w:val="000000"/>
              </w:rPr>
              <w:t>19</w:t>
            </w:r>
          </w:p>
        </w:tc>
        <w:tc>
          <w:tcPr>
            <w:tcW w:w="2552" w:type="dxa"/>
            <w:shd w:val="clear" w:color="auto" w:fill="auto"/>
            <w:vAlign w:val="center"/>
          </w:tcPr>
          <w:p w:rsidR="0014659B" w:rsidRPr="00377090" w:rsidRDefault="0014659B" w:rsidP="0014659B">
            <w:pPr>
              <w:spacing w:before="240" w:after="0"/>
              <w:jc w:val="lowKashida"/>
              <w:rPr>
                <w:rFonts w:cs="Abdulmagid"/>
                <w:b/>
                <w:bCs/>
                <w:sz w:val="24"/>
                <w:szCs w:val="24"/>
                <w:rtl/>
              </w:rPr>
            </w:pPr>
            <w:r w:rsidRPr="00377090">
              <w:rPr>
                <w:rFonts w:cs="Abdulmagid" w:hint="cs"/>
                <w:b/>
                <w:bCs/>
                <w:sz w:val="24"/>
                <w:szCs w:val="24"/>
                <w:rtl/>
              </w:rPr>
              <w:t>الشهادة السلبية بعدم جاهزية الحكم .</w:t>
            </w:r>
          </w:p>
        </w:tc>
        <w:tc>
          <w:tcPr>
            <w:tcW w:w="5245" w:type="dxa"/>
            <w:shd w:val="clear" w:color="auto" w:fill="auto"/>
            <w:vAlign w:val="center"/>
          </w:tcPr>
          <w:p w:rsidR="0014659B" w:rsidRPr="0092576A" w:rsidRDefault="0014659B" w:rsidP="0014659B">
            <w:pPr>
              <w:spacing w:before="240" w:after="0"/>
              <w:jc w:val="lowKashida"/>
              <w:rPr>
                <w:sz w:val="28"/>
                <w:szCs w:val="28"/>
                <w:rtl/>
              </w:rPr>
            </w:pPr>
            <w:r w:rsidRPr="0092576A">
              <w:rPr>
                <w:rFonts w:hint="cs"/>
                <w:sz w:val="28"/>
                <w:szCs w:val="28"/>
                <w:rtl/>
              </w:rPr>
              <w:t>الشهادة السلبية بعدم تجهيز الحكم في خلال المدة القانونية المحددة بخمسة عشر يوما من تاريخ النطق بالحكم تعتبر حقاً قانونياً للمطالبة من قبل الطاعن مما يدل على صحة ادعائه لكي تقضي المحكمة باحتساب مدة الطعن في حقه من تـاريخ استلامه لنسخة الحكم وليس من تاريخ النطق بالحكم .</w:t>
            </w:r>
          </w:p>
        </w:tc>
        <w:tc>
          <w:tcPr>
            <w:tcW w:w="992" w:type="dxa"/>
            <w:shd w:val="clear" w:color="auto" w:fill="auto"/>
            <w:vAlign w:val="center"/>
          </w:tcPr>
          <w:p w:rsidR="0014659B" w:rsidRPr="0092576A" w:rsidRDefault="0014659B" w:rsidP="0014659B">
            <w:pPr>
              <w:spacing w:before="240" w:after="0" w:line="240" w:lineRule="auto"/>
              <w:jc w:val="center"/>
              <w:rPr>
                <w:b/>
                <w:bCs/>
                <w:sz w:val="28"/>
                <w:szCs w:val="28"/>
                <w:rtl/>
              </w:rPr>
            </w:pPr>
            <w:r w:rsidRPr="0092576A">
              <w:rPr>
                <w:rFonts w:hint="cs"/>
                <w:b/>
                <w:bCs/>
                <w:sz w:val="28"/>
                <w:szCs w:val="28"/>
                <w:rtl/>
              </w:rPr>
              <w:t>75</w:t>
            </w:r>
          </w:p>
        </w:tc>
        <w:tc>
          <w:tcPr>
            <w:tcW w:w="993" w:type="dxa"/>
            <w:shd w:val="clear" w:color="auto" w:fill="auto"/>
            <w:vAlign w:val="center"/>
          </w:tcPr>
          <w:p w:rsidR="0014659B" w:rsidRPr="0092576A" w:rsidRDefault="0014659B" w:rsidP="0014659B">
            <w:pPr>
              <w:spacing w:before="240" w:after="0" w:line="240" w:lineRule="auto"/>
              <w:jc w:val="center"/>
              <w:rPr>
                <w:b/>
                <w:bCs/>
                <w:sz w:val="28"/>
                <w:szCs w:val="28"/>
                <w:rtl/>
              </w:rPr>
            </w:pPr>
            <w:r w:rsidRPr="0092576A">
              <w:rPr>
                <w:rFonts w:hint="cs"/>
                <w:b/>
                <w:bCs/>
                <w:sz w:val="28"/>
                <w:szCs w:val="28"/>
                <w:rtl/>
              </w:rPr>
              <w:t>207</w:t>
            </w:r>
          </w:p>
        </w:tc>
      </w:tr>
      <w:tr w:rsidR="0014659B" w:rsidRPr="0092576A" w:rsidTr="0014659B">
        <w:trPr>
          <w:cantSplit/>
        </w:trPr>
        <w:tc>
          <w:tcPr>
            <w:tcW w:w="709" w:type="dxa"/>
            <w:shd w:val="clear" w:color="auto" w:fill="auto"/>
            <w:vAlign w:val="center"/>
          </w:tcPr>
          <w:p w:rsidR="0014659B" w:rsidRPr="00563F39" w:rsidRDefault="0014659B" w:rsidP="0014659B">
            <w:pPr>
              <w:bidi w:val="0"/>
              <w:spacing w:after="0"/>
              <w:jc w:val="center"/>
              <w:rPr>
                <w:rFonts w:ascii="Arial" w:hAnsi="Arial"/>
                <w:color w:val="000000"/>
              </w:rPr>
            </w:pPr>
            <w:r w:rsidRPr="00563F39">
              <w:rPr>
                <w:rFonts w:ascii="Arial" w:hAnsi="Arial"/>
                <w:color w:val="000000"/>
              </w:rPr>
              <w:t>20</w:t>
            </w:r>
          </w:p>
        </w:tc>
        <w:tc>
          <w:tcPr>
            <w:tcW w:w="2552" w:type="dxa"/>
            <w:shd w:val="clear" w:color="auto" w:fill="auto"/>
            <w:vAlign w:val="center"/>
          </w:tcPr>
          <w:p w:rsidR="0014659B" w:rsidRPr="00377090" w:rsidRDefault="0014659B" w:rsidP="0014659B">
            <w:pPr>
              <w:spacing w:before="240" w:after="0"/>
              <w:jc w:val="lowKashida"/>
              <w:rPr>
                <w:rFonts w:cs="Abdulmagid"/>
                <w:b/>
                <w:bCs/>
                <w:sz w:val="24"/>
                <w:szCs w:val="24"/>
                <w:rtl/>
              </w:rPr>
            </w:pPr>
            <w:r w:rsidRPr="00377090">
              <w:rPr>
                <w:rFonts w:cs="Abdulmagid" w:hint="cs"/>
                <w:b/>
                <w:bCs/>
                <w:sz w:val="24"/>
                <w:szCs w:val="24"/>
                <w:rtl/>
              </w:rPr>
              <w:t xml:space="preserve">الصفة والمصلحة في الطعن </w:t>
            </w:r>
            <w:r w:rsidRPr="00377090">
              <w:rPr>
                <w:rFonts w:cs="Abdulmagid"/>
                <w:b/>
                <w:bCs/>
                <w:sz w:val="24"/>
                <w:szCs w:val="24"/>
                <w:rtl/>
              </w:rPr>
              <w:t>–</w:t>
            </w:r>
            <w:r w:rsidRPr="00377090">
              <w:rPr>
                <w:rFonts w:cs="Abdulmagid" w:hint="cs"/>
                <w:b/>
                <w:bCs/>
                <w:sz w:val="24"/>
                <w:szCs w:val="24"/>
                <w:rtl/>
              </w:rPr>
              <w:t xml:space="preserve"> أثرهما .</w:t>
            </w:r>
          </w:p>
        </w:tc>
        <w:tc>
          <w:tcPr>
            <w:tcW w:w="5245" w:type="dxa"/>
            <w:shd w:val="clear" w:color="auto" w:fill="auto"/>
            <w:vAlign w:val="center"/>
          </w:tcPr>
          <w:p w:rsidR="0014659B" w:rsidRPr="0092576A" w:rsidRDefault="0014659B" w:rsidP="0014659B">
            <w:pPr>
              <w:spacing w:before="240" w:after="0"/>
              <w:jc w:val="lowKashida"/>
              <w:rPr>
                <w:sz w:val="28"/>
                <w:szCs w:val="28"/>
                <w:rtl/>
              </w:rPr>
            </w:pPr>
            <w:r w:rsidRPr="0092576A">
              <w:rPr>
                <w:rFonts w:hint="cs"/>
                <w:sz w:val="28"/>
                <w:szCs w:val="28"/>
                <w:rtl/>
              </w:rPr>
              <w:t>الصفة والمصلحة شرط لازم في كل طعن فحيث لا صفة أو مصلحة في الطعـن يتعين الحكم بعدم جوازه ، فإذا قدم الطعن عن المجنى عليه والدته يكون المجنى عليه قاصراً دون وكالة من المجنى عليه فالطعن يكون مقدما من غير ذي صفة مما يستوجب التقرير بعدم جواز الطعن كون الصفة شرط لقبول الطعن .</w:t>
            </w:r>
          </w:p>
        </w:tc>
        <w:tc>
          <w:tcPr>
            <w:tcW w:w="992" w:type="dxa"/>
            <w:shd w:val="clear" w:color="auto" w:fill="auto"/>
            <w:vAlign w:val="center"/>
          </w:tcPr>
          <w:p w:rsidR="0014659B" w:rsidRPr="0092576A" w:rsidRDefault="0014659B" w:rsidP="0014659B">
            <w:pPr>
              <w:spacing w:before="240" w:after="0" w:line="240" w:lineRule="auto"/>
              <w:jc w:val="center"/>
              <w:rPr>
                <w:b/>
                <w:bCs/>
                <w:sz w:val="28"/>
                <w:szCs w:val="28"/>
                <w:rtl/>
              </w:rPr>
            </w:pPr>
            <w:r w:rsidRPr="0092576A">
              <w:rPr>
                <w:rFonts w:hint="cs"/>
                <w:b/>
                <w:bCs/>
                <w:sz w:val="28"/>
                <w:szCs w:val="28"/>
                <w:rtl/>
              </w:rPr>
              <w:t>3</w:t>
            </w:r>
          </w:p>
        </w:tc>
        <w:tc>
          <w:tcPr>
            <w:tcW w:w="993" w:type="dxa"/>
            <w:shd w:val="clear" w:color="auto" w:fill="auto"/>
            <w:vAlign w:val="center"/>
          </w:tcPr>
          <w:p w:rsidR="0014659B" w:rsidRPr="0092576A" w:rsidRDefault="0014659B" w:rsidP="0014659B">
            <w:pPr>
              <w:spacing w:before="240" w:after="0" w:line="240" w:lineRule="auto"/>
              <w:jc w:val="center"/>
              <w:rPr>
                <w:b/>
                <w:bCs/>
                <w:sz w:val="28"/>
                <w:szCs w:val="28"/>
                <w:rtl/>
              </w:rPr>
            </w:pPr>
            <w:r w:rsidRPr="0092576A">
              <w:rPr>
                <w:rFonts w:hint="cs"/>
                <w:b/>
                <w:bCs/>
                <w:sz w:val="28"/>
                <w:szCs w:val="28"/>
                <w:rtl/>
              </w:rPr>
              <w:t>7</w:t>
            </w:r>
          </w:p>
        </w:tc>
      </w:tr>
      <w:tr w:rsidR="0014659B" w:rsidRPr="0092576A" w:rsidTr="0014659B">
        <w:tc>
          <w:tcPr>
            <w:tcW w:w="709" w:type="dxa"/>
            <w:shd w:val="clear" w:color="auto" w:fill="auto"/>
            <w:vAlign w:val="center"/>
          </w:tcPr>
          <w:p w:rsidR="0014659B" w:rsidRPr="00563F39" w:rsidRDefault="0014659B" w:rsidP="0014659B">
            <w:pPr>
              <w:bidi w:val="0"/>
              <w:spacing w:after="0"/>
              <w:jc w:val="center"/>
              <w:rPr>
                <w:rFonts w:ascii="Arial" w:hAnsi="Arial"/>
                <w:color w:val="000000"/>
              </w:rPr>
            </w:pPr>
            <w:r w:rsidRPr="00563F39">
              <w:rPr>
                <w:rFonts w:ascii="Arial" w:hAnsi="Arial"/>
                <w:color w:val="000000"/>
              </w:rPr>
              <w:t>21</w:t>
            </w:r>
          </w:p>
        </w:tc>
        <w:tc>
          <w:tcPr>
            <w:tcW w:w="2552" w:type="dxa"/>
            <w:shd w:val="clear" w:color="auto" w:fill="auto"/>
            <w:vAlign w:val="center"/>
          </w:tcPr>
          <w:p w:rsidR="0014659B" w:rsidRPr="00377090" w:rsidRDefault="0014659B" w:rsidP="0014659B">
            <w:pPr>
              <w:spacing w:before="240" w:after="0"/>
              <w:jc w:val="lowKashida"/>
              <w:rPr>
                <w:rFonts w:cs="Abdulmagid"/>
                <w:b/>
                <w:bCs/>
                <w:sz w:val="24"/>
                <w:szCs w:val="24"/>
                <w:rtl/>
              </w:rPr>
            </w:pPr>
            <w:r w:rsidRPr="00377090">
              <w:rPr>
                <w:rFonts w:cs="Abdulmagid" w:hint="cs"/>
                <w:b/>
                <w:bCs/>
                <w:sz w:val="24"/>
                <w:szCs w:val="24"/>
                <w:rtl/>
              </w:rPr>
              <w:t xml:space="preserve">الطعن المبني على الوقائع </w:t>
            </w:r>
            <w:r w:rsidRPr="00377090">
              <w:rPr>
                <w:rFonts w:cs="Abdulmagid"/>
                <w:b/>
                <w:bCs/>
                <w:sz w:val="24"/>
                <w:szCs w:val="24"/>
                <w:rtl/>
              </w:rPr>
              <w:t>–</w:t>
            </w:r>
            <w:r w:rsidRPr="00377090">
              <w:rPr>
                <w:rFonts w:cs="Abdulmagid" w:hint="cs"/>
                <w:b/>
                <w:bCs/>
                <w:sz w:val="24"/>
                <w:szCs w:val="24"/>
                <w:rtl/>
              </w:rPr>
              <w:t xml:space="preserve"> حكمه .</w:t>
            </w:r>
          </w:p>
        </w:tc>
        <w:tc>
          <w:tcPr>
            <w:tcW w:w="5245" w:type="dxa"/>
            <w:shd w:val="clear" w:color="auto" w:fill="auto"/>
            <w:vAlign w:val="center"/>
          </w:tcPr>
          <w:p w:rsidR="0014659B" w:rsidRPr="0092576A" w:rsidRDefault="0014659B" w:rsidP="0014659B">
            <w:pPr>
              <w:spacing w:before="240" w:after="0"/>
              <w:jc w:val="lowKashida"/>
              <w:rPr>
                <w:sz w:val="28"/>
                <w:szCs w:val="28"/>
                <w:rtl/>
              </w:rPr>
            </w:pPr>
            <w:r w:rsidRPr="0092576A">
              <w:rPr>
                <w:rFonts w:hint="cs"/>
                <w:sz w:val="28"/>
                <w:szCs w:val="28"/>
                <w:rtl/>
              </w:rPr>
              <w:t>الطعن المبني على مجرد الجدل في حقيقة الوقائع التي اقتنعت بثبوتها محكمة الموضـوع والمناقشة للأدلة وقيمتها التي عولت عليها في الإثبات مآله إلى عدم القبول .</w:t>
            </w:r>
          </w:p>
        </w:tc>
        <w:tc>
          <w:tcPr>
            <w:tcW w:w="992" w:type="dxa"/>
            <w:shd w:val="clear" w:color="auto" w:fill="auto"/>
            <w:vAlign w:val="center"/>
          </w:tcPr>
          <w:p w:rsidR="0014659B" w:rsidRPr="0092576A" w:rsidRDefault="0014659B" w:rsidP="0014659B">
            <w:pPr>
              <w:spacing w:before="240" w:after="0" w:line="240" w:lineRule="auto"/>
              <w:jc w:val="center"/>
              <w:rPr>
                <w:b/>
                <w:bCs/>
                <w:sz w:val="28"/>
                <w:szCs w:val="28"/>
                <w:rtl/>
              </w:rPr>
            </w:pPr>
            <w:r w:rsidRPr="0092576A">
              <w:rPr>
                <w:rFonts w:hint="cs"/>
                <w:b/>
                <w:bCs/>
                <w:sz w:val="28"/>
                <w:szCs w:val="28"/>
                <w:rtl/>
              </w:rPr>
              <w:t>49</w:t>
            </w:r>
          </w:p>
        </w:tc>
        <w:tc>
          <w:tcPr>
            <w:tcW w:w="993" w:type="dxa"/>
            <w:shd w:val="clear" w:color="auto" w:fill="auto"/>
            <w:vAlign w:val="center"/>
          </w:tcPr>
          <w:p w:rsidR="0014659B" w:rsidRPr="0092576A" w:rsidRDefault="0014659B" w:rsidP="0014659B">
            <w:pPr>
              <w:spacing w:before="240" w:after="0" w:line="240" w:lineRule="auto"/>
              <w:jc w:val="center"/>
              <w:rPr>
                <w:b/>
                <w:bCs/>
                <w:sz w:val="28"/>
                <w:szCs w:val="28"/>
                <w:rtl/>
              </w:rPr>
            </w:pPr>
            <w:r w:rsidRPr="0092576A">
              <w:rPr>
                <w:rFonts w:hint="cs"/>
                <w:b/>
                <w:bCs/>
                <w:sz w:val="28"/>
                <w:szCs w:val="28"/>
                <w:rtl/>
              </w:rPr>
              <w:t>139</w:t>
            </w:r>
          </w:p>
        </w:tc>
      </w:tr>
      <w:tr w:rsidR="0014659B" w:rsidRPr="0092576A" w:rsidTr="0014659B">
        <w:tc>
          <w:tcPr>
            <w:tcW w:w="709" w:type="dxa"/>
            <w:shd w:val="clear" w:color="auto" w:fill="auto"/>
            <w:vAlign w:val="center"/>
          </w:tcPr>
          <w:p w:rsidR="0014659B" w:rsidRPr="00563F39" w:rsidRDefault="0014659B" w:rsidP="0014659B">
            <w:pPr>
              <w:bidi w:val="0"/>
              <w:spacing w:after="0"/>
              <w:jc w:val="center"/>
              <w:rPr>
                <w:rFonts w:ascii="Arial" w:hAnsi="Arial"/>
                <w:color w:val="000000"/>
              </w:rPr>
            </w:pPr>
            <w:r w:rsidRPr="00563F39">
              <w:rPr>
                <w:rFonts w:ascii="Arial" w:hAnsi="Arial"/>
                <w:color w:val="000000"/>
              </w:rPr>
              <w:t>22</w:t>
            </w:r>
          </w:p>
        </w:tc>
        <w:tc>
          <w:tcPr>
            <w:tcW w:w="2552" w:type="dxa"/>
            <w:shd w:val="clear" w:color="auto" w:fill="auto"/>
            <w:vAlign w:val="center"/>
          </w:tcPr>
          <w:p w:rsidR="0014659B" w:rsidRPr="00377090" w:rsidRDefault="0014659B" w:rsidP="0014659B">
            <w:pPr>
              <w:spacing w:before="240" w:after="0"/>
              <w:jc w:val="lowKashida"/>
              <w:rPr>
                <w:rFonts w:cs="Abdulmagid"/>
                <w:b/>
                <w:bCs/>
                <w:sz w:val="24"/>
                <w:szCs w:val="24"/>
                <w:rtl/>
              </w:rPr>
            </w:pPr>
            <w:r w:rsidRPr="00377090">
              <w:rPr>
                <w:rFonts w:cs="Abdulmagid" w:hint="cs"/>
                <w:b/>
                <w:bCs/>
                <w:sz w:val="24"/>
                <w:szCs w:val="24"/>
                <w:rtl/>
              </w:rPr>
              <w:t xml:space="preserve">الطعن المبنى على التكرار لما سبق إثارته أمام محكمة الموضوع وتم الفصل فيه </w:t>
            </w:r>
            <w:r w:rsidRPr="00377090">
              <w:rPr>
                <w:rFonts w:cs="Abdulmagid"/>
                <w:b/>
                <w:bCs/>
                <w:sz w:val="24"/>
                <w:szCs w:val="24"/>
                <w:rtl/>
              </w:rPr>
              <w:t>–</w:t>
            </w:r>
            <w:r>
              <w:rPr>
                <w:rFonts w:cs="Abdulmagid" w:hint="cs"/>
                <w:b/>
                <w:bCs/>
                <w:sz w:val="24"/>
                <w:szCs w:val="24"/>
                <w:rtl/>
              </w:rPr>
              <w:t xml:space="preserve"> حكمه </w:t>
            </w:r>
          </w:p>
        </w:tc>
        <w:tc>
          <w:tcPr>
            <w:tcW w:w="5245" w:type="dxa"/>
            <w:shd w:val="clear" w:color="auto" w:fill="auto"/>
            <w:vAlign w:val="center"/>
          </w:tcPr>
          <w:p w:rsidR="0014659B" w:rsidRPr="0092576A" w:rsidRDefault="0014659B" w:rsidP="0014659B">
            <w:pPr>
              <w:spacing w:after="0" w:line="360" w:lineRule="auto"/>
              <w:jc w:val="lowKashida"/>
              <w:rPr>
                <w:sz w:val="28"/>
                <w:szCs w:val="28"/>
                <w:rtl/>
              </w:rPr>
            </w:pPr>
            <w:r w:rsidRPr="0092576A">
              <w:rPr>
                <w:rFonts w:hint="cs"/>
                <w:sz w:val="28"/>
                <w:szCs w:val="28"/>
                <w:rtl/>
              </w:rPr>
              <w:t>الطعن المبني على مجرد التكرار لما سبق إثارته أمام محكمـة الموضـوع وقامـت بتحقيقه والفصل فيه بأسباب سائغة ومقبولة متعينا الحكم برفضه .</w:t>
            </w:r>
          </w:p>
        </w:tc>
        <w:tc>
          <w:tcPr>
            <w:tcW w:w="992" w:type="dxa"/>
            <w:shd w:val="clear" w:color="auto" w:fill="auto"/>
            <w:vAlign w:val="center"/>
          </w:tcPr>
          <w:p w:rsidR="0014659B" w:rsidRPr="0092576A" w:rsidRDefault="0014659B" w:rsidP="0014659B">
            <w:pPr>
              <w:spacing w:before="240" w:after="0" w:line="240" w:lineRule="auto"/>
              <w:jc w:val="center"/>
              <w:rPr>
                <w:b/>
                <w:bCs/>
                <w:sz w:val="28"/>
                <w:szCs w:val="28"/>
                <w:rtl/>
              </w:rPr>
            </w:pPr>
            <w:r w:rsidRPr="0092576A">
              <w:rPr>
                <w:rFonts w:hint="cs"/>
                <w:b/>
                <w:bCs/>
                <w:sz w:val="28"/>
                <w:szCs w:val="28"/>
                <w:rtl/>
              </w:rPr>
              <w:t>23</w:t>
            </w:r>
          </w:p>
        </w:tc>
        <w:tc>
          <w:tcPr>
            <w:tcW w:w="993" w:type="dxa"/>
            <w:shd w:val="clear" w:color="auto" w:fill="auto"/>
            <w:vAlign w:val="center"/>
          </w:tcPr>
          <w:p w:rsidR="0014659B" w:rsidRPr="0092576A" w:rsidRDefault="0014659B" w:rsidP="0014659B">
            <w:pPr>
              <w:spacing w:before="240" w:after="0" w:line="240" w:lineRule="auto"/>
              <w:jc w:val="center"/>
              <w:rPr>
                <w:b/>
                <w:bCs/>
                <w:sz w:val="28"/>
                <w:szCs w:val="28"/>
                <w:rtl/>
              </w:rPr>
            </w:pPr>
            <w:r w:rsidRPr="0092576A">
              <w:rPr>
                <w:rFonts w:hint="cs"/>
                <w:b/>
                <w:bCs/>
                <w:sz w:val="28"/>
                <w:szCs w:val="28"/>
                <w:rtl/>
              </w:rPr>
              <w:t>61</w:t>
            </w:r>
          </w:p>
        </w:tc>
      </w:tr>
      <w:tr w:rsidR="0014659B" w:rsidRPr="0092576A" w:rsidTr="0014659B">
        <w:tc>
          <w:tcPr>
            <w:tcW w:w="709" w:type="dxa"/>
            <w:shd w:val="clear" w:color="auto" w:fill="auto"/>
            <w:vAlign w:val="center"/>
          </w:tcPr>
          <w:p w:rsidR="0014659B" w:rsidRPr="00563F39" w:rsidRDefault="0014659B" w:rsidP="0014659B">
            <w:pPr>
              <w:bidi w:val="0"/>
              <w:spacing w:after="0"/>
              <w:jc w:val="center"/>
              <w:rPr>
                <w:rFonts w:ascii="Arial" w:hAnsi="Arial"/>
                <w:color w:val="000000"/>
              </w:rPr>
            </w:pPr>
            <w:r w:rsidRPr="00563F39">
              <w:rPr>
                <w:rFonts w:ascii="Arial" w:hAnsi="Arial"/>
                <w:color w:val="000000"/>
              </w:rPr>
              <w:t>23</w:t>
            </w:r>
          </w:p>
        </w:tc>
        <w:tc>
          <w:tcPr>
            <w:tcW w:w="2552" w:type="dxa"/>
            <w:shd w:val="clear" w:color="auto" w:fill="auto"/>
            <w:vAlign w:val="center"/>
          </w:tcPr>
          <w:p w:rsidR="0014659B" w:rsidRPr="00377090" w:rsidRDefault="0014659B" w:rsidP="0014659B">
            <w:pPr>
              <w:spacing w:before="240" w:after="0"/>
              <w:jc w:val="lowKashida"/>
              <w:rPr>
                <w:rFonts w:cs="Abdulmagid"/>
                <w:b/>
                <w:bCs/>
                <w:sz w:val="24"/>
                <w:szCs w:val="24"/>
                <w:rtl/>
              </w:rPr>
            </w:pPr>
            <w:r w:rsidRPr="00377090">
              <w:rPr>
                <w:rFonts w:cs="Abdulmagid" w:hint="cs"/>
                <w:b/>
                <w:bCs/>
                <w:sz w:val="24"/>
                <w:szCs w:val="24"/>
                <w:rtl/>
              </w:rPr>
              <w:t xml:space="preserve">الطعن المبني على غير الأسباب الواردة حصرا في نص المادة ( 435 ) إ.ج </w:t>
            </w:r>
            <w:r w:rsidRPr="00377090">
              <w:rPr>
                <w:rFonts w:cs="Abdulmagid"/>
                <w:b/>
                <w:bCs/>
                <w:sz w:val="24"/>
                <w:szCs w:val="24"/>
                <w:rtl/>
              </w:rPr>
              <w:t>–</w:t>
            </w:r>
            <w:r w:rsidRPr="00377090">
              <w:rPr>
                <w:rFonts w:cs="Abdulmagid" w:hint="cs"/>
                <w:b/>
                <w:bCs/>
                <w:sz w:val="24"/>
                <w:szCs w:val="24"/>
                <w:rtl/>
              </w:rPr>
              <w:t xml:space="preserve"> حكمه .</w:t>
            </w:r>
          </w:p>
        </w:tc>
        <w:tc>
          <w:tcPr>
            <w:tcW w:w="5245" w:type="dxa"/>
            <w:shd w:val="clear" w:color="auto" w:fill="auto"/>
            <w:vAlign w:val="center"/>
          </w:tcPr>
          <w:p w:rsidR="0014659B" w:rsidRPr="0092576A" w:rsidRDefault="0014659B" w:rsidP="0014659B">
            <w:pPr>
              <w:spacing w:before="240" w:after="0"/>
              <w:jc w:val="lowKashida"/>
              <w:rPr>
                <w:sz w:val="28"/>
                <w:szCs w:val="28"/>
                <w:rtl/>
              </w:rPr>
            </w:pPr>
            <w:r w:rsidRPr="0092576A">
              <w:rPr>
                <w:rFonts w:hint="cs"/>
                <w:sz w:val="28"/>
                <w:szCs w:val="28"/>
                <w:rtl/>
              </w:rPr>
              <w:t>الطعن المبني على غير الأسباب المنصوص عليها حصرا في حكم المـادة ( 435 ) إ.ج مآله إلى الحكم بعدم القبول .</w:t>
            </w:r>
          </w:p>
        </w:tc>
        <w:tc>
          <w:tcPr>
            <w:tcW w:w="992" w:type="dxa"/>
            <w:shd w:val="clear" w:color="auto" w:fill="auto"/>
            <w:vAlign w:val="center"/>
          </w:tcPr>
          <w:p w:rsidR="0014659B" w:rsidRPr="0092576A" w:rsidRDefault="0014659B" w:rsidP="0014659B">
            <w:pPr>
              <w:spacing w:before="240" w:after="0" w:line="240" w:lineRule="auto"/>
              <w:jc w:val="center"/>
              <w:rPr>
                <w:b/>
                <w:bCs/>
                <w:sz w:val="28"/>
                <w:szCs w:val="28"/>
                <w:rtl/>
              </w:rPr>
            </w:pPr>
            <w:r w:rsidRPr="0092576A">
              <w:rPr>
                <w:rFonts w:hint="cs"/>
                <w:b/>
                <w:bCs/>
                <w:sz w:val="28"/>
                <w:szCs w:val="28"/>
                <w:rtl/>
              </w:rPr>
              <w:t>12</w:t>
            </w:r>
          </w:p>
        </w:tc>
        <w:tc>
          <w:tcPr>
            <w:tcW w:w="993" w:type="dxa"/>
            <w:shd w:val="clear" w:color="auto" w:fill="auto"/>
            <w:vAlign w:val="center"/>
          </w:tcPr>
          <w:p w:rsidR="0014659B" w:rsidRPr="0092576A" w:rsidRDefault="0014659B" w:rsidP="0014659B">
            <w:pPr>
              <w:spacing w:before="240" w:after="0" w:line="240" w:lineRule="auto"/>
              <w:jc w:val="center"/>
              <w:rPr>
                <w:b/>
                <w:bCs/>
                <w:sz w:val="28"/>
                <w:szCs w:val="28"/>
                <w:rtl/>
              </w:rPr>
            </w:pPr>
            <w:r w:rsidRPr="0092576A">
              <w:rPr>
                <w:rFonts w:hint="cs"/>
                <w:b/>
                <w:bCs/>
                <w:sz w:val="28"/>
                <w:szCs w:val="28"/>
                <w:rtl/>
              </w:rPr>
              <w:t>29</w:t>
            </w:r>
          </w:p>
        </w:tc>
      </w:tr>
      <w:tr w:rsidR="0014659B" w:rsidRPr="0092576A" w:rsidTr="0014659B">
        <w:tc>
          <w:tcPr>
            <w:tcW w:w="709" w:type="dxa"/>
            <w:shd w:val="clear" w:color="auto" w:fill="auto"/>
            <w:vAlign w:val="center"/>
          </w:tcPr>
          <w:p w:rsidR="0014659B" w:rsidRPr="00563F39" w:rsidRDefault="0014659B" w:rsidP="0014659B">
            <w:pPr>
              <w:bidi w:val="0"/>
              <w:spacing w:after="0"/>
              <w:jc w:val="center"/>
              <w:rPr>
                <w:rFonts w:ascii="Arial" w:hAnsi="Arial"/>
                <w:color w:val="000000"/>
              </w:rPr>
            </w:pPr>
            <w:r w:rsidRPr="00563F39">
              <w:rPr>
                <w:rFonts w:ascii="Arial" w:hAnsi="Arial"/>
                <w:color w:val="000000"/>
              </w:rPr>
              <w:t>24</w:t>
            </w:r>
          </w:p>
        </w:tc>
        <w:tc>
          <w:tcPr>
            <w:tcW w:w="2552" w:type="dxa"/>
            <w:shd w:val="clear" w:color="auto" w:fill="auto"/>
            <w:vAlign w:val="center"/>
          </w:tcPr>
          <w:p w:rsidR="0014659B" w:rsidRPr="00377090" w:rsidRDefault="0014659B" w:rsidP="0014659B">
            <w:pPr>
              <w:spacing w:before="240" w:after="0"/>
              <w:jc w:val="lowKashida"/>
              <w:rPr>
                <w:rFonts w:cs="Abdulmagid"/>
                <w:b/>
                <w:bCs/>
                <w:sz w:val="24"/>
                <w:szCs w:val="24"/>
                <w:rtl/>
              </w:rPr>
            </w:pPr>
            <w:r w:rsidRPr="00377090">
              <w:rPr>
                <w:rFonts w:cs="Abdulmagid" w:hint="cs"/>
                <w:b/>
                <w:bCs/>
                <w:sz w:val="24"/>
                <w:szCs w:val="24"/>
                <w:rtl/>
              </w:rPr>
              <w:t xml:space="preserve">الطعن بالنقض في حالة عدم قبول الاستئناف شكلا </w:t>
            </w:r>
            <w:r w:rsidRPr="00377090">
              <w:rPr>
                <w:rFonts w:cs="Abdulmagid"/>
                <w:b/>
                <w:bCs/>
                <w:sz w:val="24"/>
                <w:szCs w:val="24"/>
                <w:rtl/>
              </w:rPr>
              <w:t>–</w:t>
            </w:r>
            <w:r>
              <w:rPr>
                <w:rFonts w:cs="Abdulmagid" w:hint="cs"/>
                <w:b/>
                <w:bCs/>
                <w:sz w:val="24"/>
                <w:szCs w:val="24"/>
                <w:rtl/>
              </w:rPr>
              <w:t xml:space="preserve"> حكمه </w:t>
            </w:r>
          </w:p>
        </w:tc>
        <w:tc>
          <w:tcPr>
            <w:tcW w:w="5245" w:type="dxa"/>
            <w:shd w:val="clear" w:color="auto" w:fill="auto"/>
            <w:vAlign w:val="center"/>
          </w:tcPr>
          <w:p w:rsidR="0014659B" w:rsidRPr="00B32DAB" w:rsidRDefault="0014659B" w:rsidP="0014659B">
            <w:pPr>
              <w:spacing w:before="240" w:after="0"/>
              <w:jc w:val="lowKashida"/>
              <w:rPr>
                <w:sz w:val="28"/>
                <w:szCs w:val="28"/>
                <w:rtl/>
              </w:rPr>
            </w:pPr>
            <w:r w:rsidRPr="0092576A">
              <w:rPr>
                <w:rFonts w:hint="cs"/>
                <w:sz w:val="28"/>
                <w:szCs w:val="28"/>
                <w:rtl/>
              </w:rPr>
              <w:t>إذا لم يقرر الطاعن استئنافه للحكم الابتدائي الصادر في حقه إلا بعد فوات الميعاد المقرر لذلك قانونا وقضت محكمة الاستئناف في حكمها بعدم قبول استئنافه شكلاً فإنه ليس له حق الطعن بالنقض في الحكم الاستئنافي المطعون فيه ويتعين الحكم بعدم جواز الطعن .</w:t>
            </w:r>
          </w:p>
        </w:tc>
        <w:tc>
          <w:tcPr>
            <w:tcW w:w="992" w:type="dxa"/>
            <w:shd w:val="clear" w:color="auto" w:fill="auto"/>
            <w:vAlign w:val="center"/>
          </w:tcPr>
          <w:p w:rsidR="0014659B" w:rsidRPr="0092576A" w:rsidRDefault="0014659B" w:rsidP="0014659B">
            <w:pPr>
              <w:spacing w:before="240" w:after="0" w:line="240" w:lineRule="auto"/>
              <w:jc w:val="center"/>
              <w:rPr>
                <w:b/>
                <w:bCs/>
                <w:sz w:val="28"/>
                <w:szCs w:val="28"/>
                <w:rtl/>
              </w:rPr>
            </w:pPr>
            <w:r w:rsidRPr="0092576A">
              <w:rPr>
                <w:rFonts w:hint="cs"/>
                <w:b/>
                <w:bCs/>
                <w:sz w:val="28"/>
                <w:szCs w:val="28"/>
                <w:rtl/>
              </w:rPr>
              <w:t>66</w:t>
            </w:r>
          </w:p>
        </w:tc>
        <w:tc>
          <w:tcPr>
            <w:tcW w:w="993" w:type="dxa"/>
            <w:shd w:val="clear" w:color="auto" w:fill="auto"/>
            <w:vAlign w:val="center"/>
          </w:tcPr>
          <w:p w:rsidR="0014659B" w:rsidRPr="0092576A" w:rsidRDefault="0014659B" w:rsidP="0014659B">
            <w:pPr>
              <w:spacing w:before="240" w:after="0" w:line="240" w:lineRule="auto"/>
              <w:jc w:val="center"/>
              <w:rPr>
                <w:b/>
                <w:bCs/>
                <w:sz w:val="28"/>
                <w:szCs w:val="28"/>
                <w:rtl/>
              </w:rPr>
            </w:pPr>
            <w:r w:rsidRPr="0092576A">
              <w:rPr>
                <w:rFonts w:hint="cs"/>
                <w:b/>
                <w:bCs/>
                <w:sz w:val="28"/>
                <w:szCs w:val="28"/>
                <w:rtl/>
              </w:rPr>
              <w:t>184</w:t>
            </w:r>
          </w:p>
        </w:tc>
      </w:tr>
      <w:tr w:rsidR="0014659B" w:rsidRPr="0092576A" w:rsidTr="0014659B">
        <w:tc>
          <w:tcPr>
            <w:tcW w:w="709" w:type="dxa"/>
            <w:shd w:val="clear" w:color="auto" w:fill="auto"/>
            <w:vAlign w:val="center"/>
          </w:tcPr>
          <w:p w:rsidR="0014659B" w:rsidRPr="00563F39" w:rsidRDefault="0014659B" w:rsidP="0014659B">
            <w:pPr>
              <w:bidi w:val="0"/>
              <w:jc w:val="center"/>
              <w:rPr>
                <w:rFonts w:ascii="Arial" w:hAnsi="Arial"/>
                <w:color w:val="000000"/>
              </w:rPr>
            </w:pPr>
            <w:r w:rsidRPr="00563F39">
              <w:rPr>
                <w:rFonts w:ascii="Arial" w:hAnsi="Arial"/>
                <w:color w:val="000000"/>
              </w:rPr>
              <w:t>25</w:t>
            </w:r>
          </w:p>
        </w:tc>
        <w:tc>
          <w:tcPr>
            <w:tcW w:w="2552" w:type="dxa"/>
            <w:shd w:val="clear" w:color="auto" w:fill="auto"/>
            <w:vAlign w:val="center"/>
          </w:tcPr>
          <w:p w:rsidR="0014659B" w:rsidRPr="00377090" w:rsidRDefault="0014659B" w:rsidP="0014659B">
            <w:pPr>
              <w:spacing w:before="240"/>
              <w:jc w:val="lowKashida"/>
              <w:rPr>
                <w:rFonts w:cs="Abdulmagid"/>
                <w:b/>
                <w:bCs/>
                <w:sz w:val="24"/>
                <w:szCs w:val="24"/>
                <w:rtl/>
              </w:rPr>
            </w:pPr>
            <w:r w:rsidRPr="00377090">
              <w:rPr>
                <w:rFonts w:cs="Abdulmagid" w:hint="cs"/>
                <w:b/>
                <w:bCs/>
                <w:sz w:val="24"/>
                <w:szCs w:val="24"/>
                <w:rtl/>
              </w:rPr>
              <w:t xml:space="preserve">الطعن بالاستئناف </w:t>
            </w:r>
            <w:r w:rsidRPr="00377090">
              <w:rPr>
                <w:rFonts w:cs="Abdulmagid"/>
                <w:b/>
                <w:bCs/>
                <w:sz w:val="24"/>
                <w:szCs w:val="24"/>
                <w:rtl/>
              </w:rPr>
              <w:t>–</w:t>
            </w:r>
            <w:r w:rsidRPr="00377090">
              <w:rPr>
                <w:rFonts w:cs="Abdulmagid" w:hint="cs"/>
                <w:b/>
                <w:bCs/>
                <w:sz w:val="24"/>
                <w:szCs w:val="24"/>
                <w:rtl/>
              </w:rPr>
              <w:t xml:space="preserve"> أثره .</w:t>
            </w:r>
          </w:p>
        </w:tc>
        <w:tc>
          <w:tcPr>
            <w:tcW w:w="5245" w:type="dxa"/>
            <w:shd w:val="clear" w:color="auto" w:fill="auto"/>
            <w:vAlign w:val="center"/>
          </w:tcPr>
          <w:p w:rsidR="0014659B" w:rsidRPr="0092576A" w:rsidRDefault="0014659B" w:rsidP="0014659B">
            <w:pPr>
              <w:spacing w:before="240"/>
              <w:jc w:val="lowKashida"/>
              <w:rPr>
                <w:sz w:val="28"/>
                <w:szCs w:val="28"/>
                <w:rtl/>
              </w:rPr>
            </w:pPr>
            <w:r w:rsidRPr="0092576A">
              <w:rPr>
                <w:rFonts w:hint="cs"/>
                <w:sz w:val="28"/>
                <w:szCs w:val="28"/>
                <w:rtl/>
              </w:rPr>
              <w:t>الطعن بالاستئناف ينقل موضوع الدعوى إلى محكم ة الاستئناف بما اشتمل عليه من أوجه دفاع ودفوع وأدلة في حدود طلبات المستأنف وعلى المحكمة في سبيل ذلك استكمال كل نقص أو قصور في الإجراءات وتصحيح أي بطلان شـاب الحكم المستأنف والفصل فيه بحكم منه للخصومة وفقاً للقانون وإلا كان حكمها معيبا ومشوبا بالبطلان متعيناً نقضه .</w:t>
            </w:r>
          </w:p>
        </w:tc>
        <w:tc>
          <w:tcPr>
            <w:tcW w:w="992" w:type="dxa"/>
            <w:shd w:val="clear" w:color="auto" w:fill="auto"/>
            <w:vAlign w:val="center"/>
          </w:tcPr>
          <w:p w:rsidR="0014659B" w:rsidRPr="0092576A" w:rsidRDefault="0014659B" w:rsidP="0014659B">
            <w:pPr>
              <w:spacing w:before="240" w:line="240" w:lineRule="auto"/>
              <w:jc w:val="center"/>
              <w:rPr>
                <w:b/>
                <w:bCs/>
                <w:sz w:val="28"/>
                <w:szCs w:val="28"/>
                <w:rtl/>
              </w:rPr>
            </w:pPr>
            <w:r w:rsidRPr="0092576A">
              <w:rPr>
                <w:rFonts w:hint="cs"/>
                <w:b/>
                <w:bCs/>
                <w:sz w:val="28"/>
                <w:szCs w:val="28"/>
                <w:rtl/>
              </w:rPr>
              <w:t>9</w:t>
            </w:r>
          </w:p>
        </w:tc>
        <w:tc>
          <w:tcPr>
            <w:tcW w:w="993" w:type="dxa"/>
            <w:shd w:val="clear" w:color="auto" w:fill="auto"/>
            <w:vAlign w:val="center"/>
          </w:tcPr>
          <w:p w:rsidR="0014659B" w:rsidRPr="0092576A" w:rsidRDefault="0014659B" w:rsidP="0014659B">
            <w:pPr>
              <w:spacing w:before="240" w:line="240" w:lineRule="auto"/>
              <w:jc w:val="center"/>
              <w:rPr>
                <w:b/>
                <w:bCs/>
                <w:sz w:val="28"/>
                <w:szCs w:val="28"/>
                <w:rtl/>
              </w:rPr>
            </w:pPr>
            <w:r w:rsidRPr="0092576A">
              <w:rPr>
                <w:rFonts w:hint="cs"/>
                <w:b/>
                <w:bCs/>
                <w:sz w:val="28"/>
                <w:szCs w:val="28"/>
                <w:rtl/>
              </w:rPr>
              <w:t>22</w:t>
            </w:r>
          </w:p>
        </w:tc>
      </w:tr>
      <w:tr w:rsidR="0014659B" w:rsidRPr="0092576A" w:rsidTr="0014659B">
        <w:trPr>
          <w:cantSplit/>
        </w:trPr>
        <w:tc>
          <w:tcPr>
            <w:tcW w:w="709" w:type="dxa"/>
            <w:shd w:val="clear" w:color="auto" w:fill="auto"/>
            <w:vAlign w:val="center"/>
          </w:tcPr>
          <w:p w:rsidR="0014659B" w:rsidRPr="00563F39" w:rsidRDefault="0014659B" w:rsidP="0014659B">
            <w:pPr>
              <w:bidi w:val="0"/>
              <w:jc w:val="center"/>
              <w:rPr>
                <w:rFonts w:ascii="Arial" w:hAnsi="Arial"/>
                <w:color w:val="000000"/>
              </w:rPr>
            </w:pPr>
            <w:r w:rsidRPr="00563F39">
              <w:rPr>
                <w:rFonts w:ascii="Arial" w:hAnsi="Arial"/>
                <w:color w:val="000000"/>
              </w:rPr>
              <w:t>26</w:t>
            </w:r>
          </w:p>
        </w:tc>
        <w:tc>
          <w:tcPr>
            <w:tcW w:w="2552" w:type="dxa"/>
            <w:shd w:val="clear" w:color="auto" w:fill="auto"/>
            <w:vAlign w:val="center"/>
          </w:tcPr>
          <w:p w:rsidR="0014659B" w:rsidRPr="00377090" w:rsidRDefault="0014659B" w:rsidP="0014659B">
            <w:pPr>
              <w:spacing w:before="240"/>
              <w:jc w:val="lowKashida"/>
              <w:rPr>
                <w:rFonts w:cs="Abdulmagid"/>
                <w:b/>
                <w:bCs/>
                <w:sz w:val="24"/>
                <w:szCs w:val="24"/>
                <w:rtl/>
              </w:rPr>
            </w:pPr>
            <w:r w:rsidRPr="00377090">
              <w:rPr>
                <w:rFonts w:cs="Abdulmagid" w:hint="cs"/>
                <w:b/>
                <w:bCs/>
                <w:sz w:val="24"/>
                <w:szCs w:val="24"/>
                <w:rtl/>
              </w:rPr>
              <w:t xml:space="preserve">الطعن بالاستئناف وحجية محاضر الجلسات </w:t>
            </w:r>
            <w:r w:rsidRPr="00377090">
              <w:rPr>
                <w:rFonts w:cs="Abdulmagid"/>
                <w:b/>
                <w:bCs/>
                <w:sz w:val="24"/>
                <w:szCs w:val="24"/>
                <w:rtl/>
              </w:rPr>
              <w:t>–</w:t>
            </w:r>
            <w:r>
              <w:rPr>
                <w:rFonts w:cs="Abdulmagid" w:hint="cs"/>
                <w:b/>
                <w:bCs/>
                <w:sz w:val="24"/>
                <w:szCs w:val="24"/>
                <w:rtl/>
              </w:rPr>
              <w:t xml:space="preserve"> حكمه </w:t>
            </w:r>
          </w:p>
        </w:tc>
        <w:tc>
          <w:tcPr>
            <w:tcW w:w="5245" w:type="dxa"/>
            <w:shd w:val="clear" w:color="auto" w:fill="auto"/>
            <w:vAlign w:val="center"/>
          </w:tcPr>
          <w:p w:rsidR="0014659B" w:rsidRPr="0092576A" w:rsidRDefault="0014659B" w:rsidP="0014659B">
            <w:pPr>
              <w:spacing w:before="240"/>
              <w:jc w:val="lowKashida"/>
              <w:rPr>
                <w:sz w:val="28"/>
                <w:szCs w:val="28"/>
              </w:rPr>
            </w:pPr>
            <w:r w:rsidRPr="0092576A">
              <w:rPr>
                <w:rFonts w:hint="cs"/>
                <w:sz w:val="28"/>
                <w:szCs w:val="28"/>
                <w:rtl/>
              </w:rPr>
              <w:t>- لا يقوم الطعن بالاستئناف إلا بتقرير الاستئناف في الميعـاد القانوني وليس باستلام الحكم أو بتقديم أسباب الطعن التي من الجائز تقـديمها ولو أمام محكمة الاستئناف أو في جلساتها .</w:t>
            </w:r>
          </w:p>
          <w:p w:rsidR="0014659B" w:rsidRPr="0092576A" w:rsidRDefault="0014659B" w:rsidP="0014659B">
            <w:pPr>
              <w:spacing w:before="240"/>
              <w:jc w:val="lowKashida"/>
              <w:rPr>
                <w:sz w:val="28"/>
                <w:szCs w:val="28"/>
              </w:rPr>
            </w:pPr>
            <w:r w:rsidRPr="0092576A">
              <w:rPr>
                <w:rFonts w:hint="cs"/>
                <w:sz w:val="28"/>
                <w:szCs w:val="28"/>
                <w:rtl/>
              </w:rPr>
              <w:t xml:space="preserve">- محاضر الجلسات – حكمها . </w:t>
            </w:r>
          </w:p>
          <w:p w:rsidR="0014659B" w:rsidRPr="0092576A" w:rsidRDefault="0014659B" w:rsidP="0014659B">
            <w:pPr>
              <w:spacing w:before="240"/>
              <w:jc w:val="lowKashida"/>
              <w:rPr>
                <w:sz w:val="28"/>
                <w:szCs w:val="28"/>
                <w:rtl/>
              </w:rPr>
            </w:pPr>
            <w:r w:rsidRPr="0092576A">
              <w:rPr>
                <w:rFonts w:hint="cs"/>
                <w:sz w:val="28"/>
                <w:szCs w:val="28"/>
                <w:rtl/>
              </w:rPr>
              <w:t>-  ما هو مضمن بمحضر جلسات المحكمة يعتبر حجة على الأطراف .</w:t>
            </w:r>
          </w:p>
        </w:tc>
        <w:tc>
          <w:tcPr>
            <w:tcW w:w="992" w:type="dxa"/>
            <w:shd w:val="clear" w:color="auto" w:fill="auto"/>
            <w:vAlign w:val="center"/>
          </w:tcPr>
          <w:p w:rsidR="0014659B" w:rsidRPr="0092576A" w:rsidRDefault="0014659B" w:rsidP="0014659B">
            <w:pPr>
              <w:spacing w:before="240" w:line="240" w:lineRule="auto"/>
              <w:ind w:left="360"/>
              <w:jc w:val="center"/>
              <w:rPr>
                <w:b/>
                <w:bCs/>
                <w:sz w:val="28"/>
                <w:szCs w:val="28"/>
                <w:rtl/>
              </w:rPr>
            </w:pPr>
            <w:r w:rsidRPr="0092576A">
              <w:rPr>
                <w:rFonts w:hint="cs"/>
                <w:b/>
                <w:bCs/>
                <w:sz w:val="28"/>
                <w:szCs w:val="28"/>
                <w:rtl/>
              </w:rPr>
              <w:t>62</w:t>
            </w:r>
          </w:p>
        </w:tc>
        <w:tc>
          <w:tcPr>
            <w:tcW w:w="993" w:type="dxa"/>
            <w:shd w:val="clear" w:color="auto" w:fill="auto"/>
            <w:vAlign w:val="center"/>
          </w:tcPr>
          <w:p w:rsidR="0014659B" w:rsidRPr="0092576A" w:rsidRDefault="0014659B" w:rsidP="0014659B">
            <w:pPr>
              <w:spacing w:before="240" w:line="240" w:lineRule="auto"/>
              <w:jc w:val="center"/>
              <w:rPr>
                <w:b/>
                <w:bCs/>
                <w:sz w:val="28"/>
                <w:szCs w:val="28"/>
                <w:rtl/>
              </w:rPr>
            </w:pPr>
            <w:r w:rsidRPr="0092576A">
              <w:rPr>
                <w:rFonts w:hint="cs"/>
                <w:b/>
                <w:bCs/>
                <w:sz w:val="28"/>
                <w:szCs w:val="28"/>
                <w:rtl/>
              </w:rPr>
              <w:t>176</w:t>
            </w:r>
          </w:p>
        </w:tc>
      </w:tr>
      <w:tr w:rsidR="0014659B" w:rsidRPr="0092576A" w:rsidTr="0014659B">
        <w:tc>
          <w:tcPr>
            <w:tcW w:w="709" w:type="dxa"/>
            <w:shd w:val="clear" w:color="auto" w:fill="auto"/>
            <w:vAlign w:val="center"/>
          </w:tcPr>
          <w:p w:rsidR="0014659B" w:rsidRPr="00563F39" w:rsidRDefault="0014659B" w:rsidP="0014659B">
            <w:pPr>
              <w:bidi w:val="0"/>
              <w:jc w:val="center"/>
              <w:rPr>
                <w:rFonts w:ascii="Arial" w:hAnsi="Arial"/>
                <w:color w:val="000000"/>
              </w:rPr>
            </w:pPr>
            <w:r w:rsidRPr="00563F39">
              <w:rPr>
                <w:rFonts w:ascii="Arial" w:hAnsi="Arial"/>
                <w:color w:val="000000"/>
              </w:rPr>
              <w:t>27</w:t>
            </w:r>
          </w:p>
        </w:tc>
        <w:tc>
          <w:tcPr>
            <w:tcW w:w="2552" w:type="dxa"/>
            <w:shd w:val="clear" w:color="auto" w:fill="auto"/>
            <w:vAlign w:val="center"/>
          </w:tcPr>
          <w:p w:rsidR="0014659B" w:rsidRPr="00377090" w:rsidRDefault="0014659B" w:rsidP="0014659B">
            <w:pPr>
              <w:spacing w:before="240"/>
              <w:jc w:val="lowKashida"/>
              <w:rPr>
                <w:rFonts w:cs="Abdulmagid"/>
                <w:b/>
                <w:bCs/>
                <w:sz w:val="24"/>
                <w:szCs w:val="24"/>
                <w:rtl/>
              </w:rPr>
            </w:pPr>
            <w:r w:rsidRPr="00377090">
              <w:rPr>
                <w:rFonts w:cs="Abdulmagid" w:hint="cs"/>
                <w:b/>
                <w:bCs/>
                <w:sz w:val="24"/>
                <w:szCs w:val="24"/>
                <w:rtl/>
              </w:rPr>
              <w:t xml:space="preserve">الطعن بالنقض المبني على المجادلة في الوقائع والمناقشة للأدلة </w:t>
            </w:r>
            <w:r w:rsidRPr="00377090">
              <w:rPr>
                <w:rFonts w:cs="Abdulmagid"/>
                <w:b/>
                <w:bCs/>
                <w:sz w:val="24"/>
                <w:szCs w:val="24"/>
                <w:rtl/>
              </w:rPr>
              <w:t>–</w:t>
            </w:r>
            <w:r w:rsidRPr="00377090">
              <w:rPr>
                <w:rFonts w:cs="Abdulmagid" w:hint="cs"/>
                <w:b/>
                <w:bCs/>
                <w:sz w:val="24"/>
                <w:szCs w:val="24"/>
                <w:rtl/>
              </w:rPr>
              <w:t xml:space="preserve"> حكمه</w:t>
            </w:r>
          </w:p>
        </w:tc>
        <w:tc>
          <w:tcPr>
            <w:tcW w:w="5245" w:type="dxa"/>
            <w:shd w:val="clear" w:color="auto" w:fill="auto"/>
            <w:vAlign w:val="center"/>
          </w:tcPr>
          <w:p w:rsidR="0014659B" w:rsidRPr="0092576A" w:rsidRDefault="0014659B" w:rsidP="0014659B">
            <w:pPr>
              <w:spacing w:before="240"/>
              <w:jc w:val="lowKashida"/>
              <w:rPr>
                <w:sz w:val="28"/>
                <w:szCs w:val="28"/>
                <w:rtl/>
              </w:rPr>
            </w:pPr>
            <w:r w:rsidRPr="0092576A">
              <w:rPr>
                <w:rFonts w:hint="cs"/>
                <w:sz w:val="28"/>
                <w:szCs w:val="28"/>
                <w:rtl/>
              </w:rPr>
              <w:t xml:space="preserve">الطعن المبني على مجرد مجادلة الطاعن في حقيقة الواقعة التي اقتنعت بثبوتها محكمة الموضوع والمناقشة للأدلة التي عولت عليها في الإثبات مآله إلى عدم القبول ( علة ذلك أن حقيقة الوقائع وتقدير الأدلة وقيمتها وحجيتها في الإثبـات منـوط استقلالاً بمحكمة الموضوع بغير معقب ولا رقابة عليها في ذلك مـن المحكمـة </w:t>
            </w:r>
            <w:r>
              <w:rPr>
                <w:rFonts w:hint="cs"/>
                <w:sz w:val="28"/>
                <w:szCs w:val="28"/>
                <w:rtl/>
              </w:rPr>
              <w:t>ا</w:t>
            </w:r>
            <w:r w:rsidRPr="0092576A">
              <w:rPr>
                <w:rFonts w:hint="cs"/>
                <w:sz w:val="28"/>
                <w:szCs w:val="28"/>
                <w:rtl/>
              </w:rPr>
              <w:t>لعليا )</w:t>
            </w:r>
          </w:p>
        </w:tc>
        <w:tc>
          <w:tcPr>
            <w:tcW w:w="992" w:type="dxa"/>
            <w:shd w:val="clear" w:color="auto" w:fill="auto"/>
            <w:vAlign w:val="center"/>
          </w:tcPr>
          <w:p w:rsidR="0014659B" w:rsidRPr="0092576A" w:rsidRDefault="0014659B" w:rsidP="0014659B">
            <w:pPr>
              <w:spacing w:before="240" w:line="240" w:lineRule="auto"/>
              <w:jc w:val="center"/>
              <w:rPr>
                <w:b/>
                <w:bCs/>
                <w:sz w:val="28"/>
                <w:szCs w:val="28"/>
                <w:rtl/>
              </w:rPr>
            </w:pPr>
            <w:r w:rsidRPr="0092576A">
              <w:rPr>
                <w:rFonts w:hint="cs"/>
                <w:b/>
                <w:bCs/>
                <w:sz w:val="28"/>
                <w:szCs w:val="28"/>
                <w:rtl/>
              </w:rPr>
              <w:t>69</w:t>
            </w:r>
          </w:p>
        </w:tc>
        <w:tc>
          <w:tcPr>
            <w:tcW w:w="993" w:type="dxa"/>
            <w:shd w:val="clear" w:color="auto" w:fill="auto"/>
            <w:vAlign w:val="center"/>
          </w:tcPr>
          <w:p w:rsidR="0014659B" w:rsidRPr="0092576A" w:rsidRDefault="0014659B" w:rsidP="0014659B">
            <w:pPr>
              <w:spacing w:before="240" w:line="240" w:lineRule="auto"/>
              <w:jc w:val="center"/>
              <w:rPr>
                <w:b/>
                <w:bCs/>
                <w:sz w:val="28"/>
                <w:szCs w:val="28"/>
                <w:rtl/>
              </w:rPr>
            </w:pPr>
            <w:r w:rsidRPr="0092576A">
              <w:rPr>
                <w:rFonts w:hint="cs"/>
                <w:b/>
                <w:bCs/>
                <w:sz w:val="28"/>
                <w:szCs w:val="28"/>
                <w:rtl/>
              </w:rPr>
              <w:t>194</w:t>
            </w:r>
          </w:p>
        </w:tc>
      </w:tr>
      <w:tr w:rsidR="0014659B" w:rsidRPr="0092576A" w:rsidTr="0014659B">
        <w:tc>
          <w:tcPr>
            <w:tcW w:w="709" w:type="dxa"/>
            <w:shd w:val="clear" w:color="auto" w:fill="auto"/>
            <w:vAlign w:val="center"/>
          </w:tcPr>
          <w:p w:rsidR="0014659B" w:rsidRPr="00563F39" w:rsidRDefault="0014659B" w:rsidP="0014659B">
            <w:pPr>
              <w:bidi w:val="0"/>
              <w:jc w:val="center"/>
              <w:rPr>
                <w:rFonts w:ascii="Arial" w:hAnsi="Arial"/>
                <w:color w:val="000000"/>
              </w:rPr>
            </w:pPr>
            <w:r w:rsidRPr="00563F39">
              <w:rPr>
                <w:rFonts w:ascii="Arial" w:hAnsi="Arial"/>
                <w:color w:val="000000"/>
              </w:rPr>
              <w:t>28</w:t>
            </w:r>
          </w:p>
        </w:tc>
        <w:tc>
          <w:tcPr>
            <w:tcW w:w="2552" w:type="dxa"/>
            <w:shd w:val="clear" w:color="auto" w:fill="auto"/>
            <w:vAlign w:val="center"/>
          </w:tcPr>
          <w:p w:rsidR="0014659B" w:rsidRPr="00377090" w:rsidRDefault="0014659B" w:rsidP="0014659B">
            <w:pPr>
              <w:spacing w:after="0" w:line="240" w:lineRule="auto"/>
              <w:jc w:val="lowKashida"/>
              <w:rPr>
                <w:rFonts w:cs="Abdulmagid"/>
                <w:b/>
                <w:bCs/>
                <w:sz w:val="24"/>
                <w:szCs w:val="24"/>
                <w:rtl/>
              </w:rPr>
            </w:pPr>
            <w:r w:rsidRPr="00377090">
              <w:rPr>
                <w:rFonts w:cs="Abdulmagid" w:hint="cs"/>
                <w:b/>
                <w:bCs/>
                <w:sz w:val="24"/>
                <w:szCs w:val="24"/>
                <w:rtl/>
              </w:rPr>
              <w:t xml:space="preserve">الطعن بالنقض المبني على غير الأسباب الواردة حصراً في القانون </w:t>
            </w:r>
            <w:r w:rsidRPr="00377090">
              <w:rPr>
                <w:rFonts w:cs="Abdulmagid"/>
                <w:b/>
                <w:bCs/>
                <w:sz w:val="24"/>
                <w:szCs w:val="24"/>
                <w:rtl/>
              </w:rPr>
              <w:t>–</w:t>
            </w:r>
            <w:r w:rsidRPr="00377090">
              <w:rPr>
                <w:rFonts w:cs="Abdulmagid" w:hint="cs"/>
                <w:b/>
                <w:bCs/>
                <w:sz w:val="24"/>
                <w:szCs w:val="24"/>
                <w:rtl/>
              </w:rPr>
              <w:t xml:space="preserve"> حكمه</w:t>
            </w:r>
          </w:p>
        </w:tc>
        <w:tc>
          <w:tcPr>
            <w:tcW w:w="5245" w:type="dxa"/>
            <w:shd w:val="clear" w:color="auto" w:fill="auto"/>
            <w:vAlign w:val="center"/>
          </w:tcPr>
          <w:p w:rsidR="0014659B" w:rsidRPr="0092576A" w:rsidRDefault="0014659B" w:rsidP="0014659B">
            <w:pPr>
              <w:spacing w:before="240"/>
              <w:jc w:val="lowKashida"/>
              <w:rPr>
                <w:sz w:val="28"/>
                <w:szCs w:val="28"/>
                <w:rtl/>
              </w:rPr>
            </w:pPr>
            <w:r w:rsidRPr="0092576A">
              <w:rPr>
                <w:rFonts w:hint="cs"/>
                <w:sz w:val="28"/>
                <w:szCs w:val="28"/>
                <w:rtl/>
              </w:rPr>
              <w:t>الطعن بالنقض المبني على غير الأسباب التي عددها الشارع على سبيل الحصر في نص المادة ( 435 ) إ . ج متعينا الحكم برفضه .</w:t>
            </w:r>
          </w:p>
        </w:tc>
        <w:tc>
          <w:tcPr>
            <w:tcW w:w="992" w:type="dxa"/>
            <w:shd w:val="clear" w:color="auto" w:fill="auto"/>
            <w:vAlign w:val="center"/>
          </w:tcPr>
          <w:p w:rsidR="0014659B" w:rsidRPr="0092576A" w:rsidRDefault="0014659B" w:rsidP="0014659B">
            <w:pPr>
              <w:spacing w:before="240" w:line="240" w:lineRule="auto"/>
              <w:jc w:val="center"/>
              <w:rPr>
                <w:b/>
                <w:bCs/>
                <w:sz w:val="28"/>
                <w:szCs w:val="28"/>
                <w:rtl/>
              </w:rPr>
            </w:pPr>
            <w:r w:rsidRPr="0092576A">
              <w:rPr>
                <w:rFonts w:hint="cs"/>
                <w:b/>
                <w:bCs/>
                <w:sz w:val="28"/>
                <w:szCs w:val="28"/>
                <w:rtl/>
              </w:rPr>
              <w:t>77</w:t>
            </w:r>
          </w:p>
        </w:tc>
        <w:tc>
          <w:tcPr>
            <w:tcW w:w="993" w:type="dxa"/>
            <w:shd w:val="clear" w:color="auto" w:fill="auto"/>
            <w:vAlign w:val="center"/>
          </w:tcPr>
          <w:p w:rsidR="0014659B" w:rsidRPr="0092576A" w:rsidRDefault="0014659B" w:rsidP="0014659B">
            <w:pPr>
              <w:spacing w:before="240" w:line="240" w:lineRule="auto"/>
              <w:jc w:val="center"/>
              <w:rPr>
                <w:b/>
                <w:bCs/>
                <w:sz w:val="28"/>
                <w:szCs w:val="28"/>
                <w:rtl/>
              </w:rPr>
            </w:pPr>
            <w:r w:rsidRPr="0092576A">
              <w:rPr>
                <w:rFonts w:hint="cs"/>
                <w:b/>
                <w:bCs/>
                <w:sz w:val="28"/>
                <w:szCs w:val="28"/>
                <w:rtl/>
              </w:rPr>
              <w:t>214</w:t>
            </w:r>
          </w:p>
        </w:tc>
      </w:tr>
      <w:tr w:rsidR="0014659B" w:rsidRPr="0092576A" w:rsidTr="0014659B">
        <w:tc>
          <w:tcPr>
            <w:tcW w:w="709" w:type="dxa"/>
            <w:shd w:val="clear" w:color="auto" w:fill="auto"/>
            <w:vAlign w:val="center"/>
          </w:tcPr>
          <w:p w:rsidR="0014659B" w:rsidRPr="00563F39" w:rsidRDefault="0014659B" w:rsidP="0014659B">
            <w:pPr>
              <w:bidi w:val="0"/>
              <w:jc w:val="center"/>
              <w:rPr>
                <w:rFonts w:ascii="Arial" w:hAnsi="Arial"/>
                <w:color w:val="000000"/>
              </w:rPr>
            </w:pPr>
            <w:r w:rsidRPr="00563F39">
              <w:rPr>
                <w:rFonts w:ascii="Arial" w:hAnsi="Arial"/>
                <w:color w:val="000000"/>
              </w:rPr>
              <w:t>29</w:t>
            </w:r>
          </w:p>
        </w:tc>
        <w:tc>
          <w:tcPr>
            <w:tcW w:w="2552" w:type="dxa"/>
            <w:shd w:val="clear" w:color="auto" w:fill="auto"/>
            <w:vAlign w:val="center"/>
          </w:tcPr>
          <w:p w:rsidR="0014659B" w:rsidRPr="00377090" w:rsidRDefault="0014659B" w:rsidP="0014659B">
            <w:pPr>
              <w:spacing w:before="240"/>
              <w:jc w:val="lowKashida"/>
              <w:rPr>
                <w:rFonts w:cs="Abdulmagid"/>
                <w:b/>
                <w:bCs/>
                <w:sz w:val="24"/>
                <w:szCs w:val="24"/>
                <w:rtl/>
              </w:rPr>
            </w:pPr>
            <w:r w:rsidRPr="00377090">
              <w:rPr>
                <w:rFonts w:cs="Abdulmagid" w:hint="cs"/>
                <w:b/>
                <w:bCs/>
                <w:sz w:val="24"/>
                <w:szCs w:val="24"/>
                <w:rtl/>
              </w:rPr>
              <w:t xml:space="preserve">الطعن بالنقض على الحكم الابتدائي أو على قرار النيابة العامة بأن لا وجه لإقامة الدعوى الجزائية </w:t>
            </w:r>
            <w:r w:rsidRPr="00377090">
              <w:rPr>
                <w:rFonts w:cs="Abdulmagid"/>
                <w:b/>
                <w:bCs/>
                <w:sz w:val="24"/>
                <w:szCs w:val="24"/>
                <w:rtl/>
              </w:rPr>
              <w:t>–</w:t>
            </w:r>
            <w:r w:rsidRPr="00377090">
              <w:rPr>
                <w:rFonts w:cs="Abdulmagid" w:hint="cs"/>
                <w:b/>
                <w:bCs/>
                <w:sz w:val="24"/>
                <w:szCs w:val="24"/>
                <w:rtl/>
              </w:rPr>
              <w:t xml:space="preserve"> حكمه .</w:t>
            </w:r>
          </w:p>
        </w:tc>
        <w:tc>
          <w:tcPr>
            <w:tcW w:w="5245" w:type="dxa"/>
            <w:shd w:val="clear" w:color="auto" w:fill="auto"/>
            <w:vAlign w:val="center"/>
          </w:tcPr>
          <w:p w:rsidR="0014659B" w:rsidRPr="0092576A" w:rsidRDefault="0014659B" w:rsidP="0014659B">
            <w:pPr>
              <w:spacing w:before="240"/>
              <w:jc w:val="lowKashida"/>
              <w:rPr>
                <w:sz w:val="28"/>
                <w:szCs w:val="28"/>
                <w:rtl/>
              </w:rPr>
            </w:pPr>
            <w:r w:rsidRPr="0092576A">
              <w:rPr>
                <w:rFonts w:hint="cs"/>
                <w:sz w:val="28"/>
                <w:szCs w:val="28"/>
                <w:rtl/>
              </w:rPr>
              <w:t>إذا أنصب الطعن بالنقض في أسبابه على الحكم الابتدائي أو قرار النيابة العامـة بأن لا وجه لإقامة الدعوى الجزائية فإن ذلك لا ينصرف إلى الحكم الاستئنافي وبذلك يكون الطعن غير ذي تأثير في الحكم الاستئنافي لعدم تعلقه به وبـرفض الطعن موضوعاً وتصادر الكفالة .</w:t>
            </w:r>
          </w:p>
        </w:tc>
        <w:tc>
          <w:tcPr>
            <w:tcW w:w="992" w:type="dxa"/>
            <w:shd w:val="clear" w:color="auto" w:fill="auto"/>
            <w:vAlign w:val="center"/>
          </w:tcPr>
          <w:p w:rsidR="0014659B" w:rsidRPr="0092576A" w:rsidRDefault="0014659B" w:rsidP="0014659B">
            <w:pPr>
              <w:spacing w:before="240" w:line="240" w:lineRule="auto"/>
              <w:jc w:val="center"/>
              <w:rPr>
                <w:b/>
                <w:bCs/>
                <w:sz w:val="28"/>
                <w:szCs w:val="28"/>
                <w:rtl/>
              </w:rPr>
            </w:pPr>
            <w:r w:rsidRPr="0092576A">
              <w:rPr>
                <w:rFonts w:hint="cs"/>
                <w:b/>
                <w:bCs/>
                <w:sz w:val="28"/>
                <w:szCs w:val="28"/>
                <w:rtl/>
              </w:rPr>
              <w:t>71</w:t>
            </w:r>
          </w:p>
        </w:tc>
        <w:tc>
          <w:tcPr>
            <w:tcW w:w="993" w:type="dxa"/>
            <w:shd w:val="clear" w:color="auto" w:fill="auto"/>
            <w:vAlign w:val="center"/>
          </w:tcPr>
          <w:p w:rsidR="0014659B" w:rsidRPr="0092576A" w:rsidRDefault="0014659B" w:rsidP="0014659B">
            <w:pPr>
              <w:spacing w:before="240" w:line="240" w:lineRule="auto"/>
              <w:jc w:val="center"/>
              <w:rPr>
                <w:b/>
                <w:bCs/>
                <w:sz w:val="28"/>
                <w:szCs w:val="28"/>
                <w:rtl/>
              </w:rPr>
            </w:pPr>
            <w:r w:rsidRPr="0092576A">
              <w:rPr>
                <w:rFonts w:hint="cs"/>
                <w:b/>
                <w:bCs/>
                <w:sz w:val="28"/>
                <w:szCs w:val="28"/>
                <w:rtl/>
              </w:rPr>
              <w:t>199</w:t>
            </w:r>
          </w:p>
        </w:tc>
      </w:tr>
      <w:tr w:rsidR="0014659B" w:rsidRPr="0092576A" w:rsidTr="0014659B">
        <w:trPr>
          <w:cantSplit/>
        </w:trPr>
        <w:tc>
          <w:tcPr>
            <w:tcW w:w="709" w:type="dxa"/>
            <w:shd w:val="clear" w:color="auto" w:fill="auto"/>
            <w:vAlign w:val="center"/>
          </w:tcPr>
          <w:p w:rsidR="0014659B" w:rsidRPr="00563F39" w:rsidRDefault="0014659B" w:rsidP="0014659B">
            <w:pPr>
              <w:bidi w:val="0"/>
              <w:jc w:val="center"/>
              <w:rPr>
                <w:rFonts w:ascii="Arial" w:hAnsi="Arial"/>
                <w:color w:val="000000"/>
              </w:rPr>
            </w:pPr>
            <w:r w:rsidRPr="00563F39">
              <w:rPr>
                <w:rFonts w:ascii="Arial" w:hAnsi="Arial"/>
                <w:color w:val="000000"/>
              </w:rPr>
              <w:t>30</w:t>
            </w:r>
          </w:p>
        </w:tc>
        <w:tc>
          <w:tcPr>
            <w:tcW w:w="2552" w:type="dxa"/>
            <w:shd w:val="clear" w:color="auto" w:fill="auto"/>
            <w:vAlign w:val="center"/>
          </w:tcPr>
          <w:p w:rsidR="0014659B" w:rsidRPr="00377090" w:rsidRDefault="0014659B" w:rsidP="0014659B">
            <w:pPr>
              <w:spacing w:before="240"/>
              <w:jc w:val="lowKashida"/>
              <w:rPr>
                <w:rFonts w:cs="Abdulmagid"/>
                <w:b/>
                <w:bCs/>
                <w:sz w:val="24"/>
                <w:szCs w:val="24"/>
                <w:rtl/>
              </w:rPr>
            </w:pPr>
            <w:r w:rsidRPr="00377090">
              <w:rPr>
                <w:rFonts w:cs="Abdulmagid" w:hint="cs"/>
                <w:b/>
                <w:bCs/>
                <w:sz w:val="24"/>
                <w:szCs w:val="24"/>
                <w:rtl/>
              </w:rPr>
              <w:t xml:space="preserve">الطعن بالنقض على تشديد العقوبة المحكوم بها من محكمة أول درجة </w:t>
            </w:r>
            <w:r w:rsidRPr="00377090">
              <w:rPr>
                <w:rFonts w:cs="Abdulmagid"/>
                <w:b/>
                <w:bCs/>
                <w:sz w:val="24"/>
                <w:szCs w:val="24"/>
                <w:rtl/>
              </w:rPr>
              <w:t>–</w:t>
            </w:r>
            <w:r w:rsidRPr="00377090">
              <w:rPr>
                <w:rFonts w:cs="Abdulmagid" w:hint="cs"/>
                <w:b/>
                <w:bCs/>
                <w:sz w:val="24"/>
                <w:szCs w:val="24"/>
                <w:rtl/>
              </w:rPr>
              <w:t xml:space="preserve"> أثره .</w:t>
            </w:r>
          </w:p>
        </w:tc>
        <w:tc>
          <w:tcPr>
            <w:tcW w:w="5245" w:type="dxa"/>
            <w:shd w:val="clear" w:color="auto" w:fill="auto"/>
            <w:vAlign w:val="center"/>
          </w:tcPr>
          <w:p w:rsidR="0014659B" w:rsidRPr="0092576A" w:rsidRDefault="0014659B" w:rsidP="0014659B">
            <w:pPr>
              <w:spacing w:before="240"/>
              <w:jc w:val="lowKashida"/>
              <w:rPr>
                <w:sz w:val="28"/>
                <w:szCs w:val="28"/>
                <w:rtl/>
              </w:rPr>
            </w:pPr>
            <w:r w:rsidRPr="0092576A">
              <w:rPr>
                <w:rFonts w:hint="cs"/>
                <w:sz w:val="28"/>
                <w:szCs w:val="28"/>
                <w:rtl/>
              </w:rPr>
              <w:t>قيام محكمة الاستئناف بتشديد العقوبة المحكوم بها من محكمة أول درجة بناء على طعن النيابة العامة تطبيقاً لنص المادة ( ٤٢٦ ) من قانون الإجراءات الجزائية هو تطبيق صحيح للقانون وحق من حقوق المحكمة ومن صلاحيتها التي تمتد علـى جميع الدعوى العامة خاصة بعد أن وقع على التشديد جميع أعضـاء الهيئـة ولا رقابة عليها من المحكمة العليا مما جعل الطعن بالنقض غير مقبول موضوعاً لعدم قيام سببه .</w:t>
            </w:r>
          </w:p>
        </w:tc>
        <w:tc>
          <w:tcPr>
            <w:tcW w:w="992" w:type="dxa"/>
            <w:shd w:val="clear" w:color="auto" w:fill="auto"/>
            <w:vAlign w:val="center"/>
          </w:tcPr>
          <w:p w:rsidR="0014659B" w:rsidRPr="0092576A" w:rsidRDefault="0014659B" w:rsidP="0014659B">
            <w:pPr>
              <w:spacing w:before="240" w:line="240" w:lineRule="auto"/>
              <w:jc w:val="center"/>
              <w:rPr>
                <w:b/>
                <w:bCs/>
                <w:sz w:val="28"/>
                <w:szCs w:val="28"/>
                <w:rtl/>
              </w:rPr>
            </w:pPr>
            <w:r w:rsidRPr="0092576A">
              <w:rPr>
                <w:rFonts w:hint="cs"/>
                <w:b/>
                <w:bCs/>
                <w:sz w:val="28"/>
                <w:szCs w:val="28"/>
                <w:rtl/>
              </w:rPr>
              <w:t>60</w:t>
            </w:r>
          </w:p>
        </w:tc>
        <w:tc>
          <w:tcPr>
            <w:tcW w:w="993" w:type="dxa"/>
            <w:shd w:val="clear" w:color="auto" w:fill="auto"/>
            <w:vAlign w:val="center"/>
          </w:tcPr>
          <w:p w:rsidR="0014659B" w:rsidRPr="0092576A" w:rsidRDefault="0014659B" w:rsidP="0014659B">
            <w:pPr>
              <w:spacing w:before="240" w:line="240" w:lineRule="auto"/>
              <w:jc w:val="center"/>
              <w:rPr>
                <w:b/>
                <w:bCs/>
                <w:sz w:val="28"/>
                <w:szCs w:val="28"/>
                <w:rtl/>
              </w:rPr>
            </w:pPr>
            <w:r w:rsidRPr="0092576A">
              <w:rPr>
                <w:rFonts w:hint="cs"/>
                <w:b/>
                <w:bCs/>
                <w:sz w:val="28"/>
                <w:szCs w:val="28"/>
                <w:rtl/>
              </w:rPr>
              <w:t>170</w:t>
            </w:r>
          </w:p>
        </w:tc>
      </w:tr>
      <w:tr w:rsidR="0014659B" w:rsidRPr="0092576A" w:rsidTr="0014659B">
        <w:tc>
          <w:tcPr>
            <w:tcW w:w="709" w:type="dxa"/>
            <w:shd w:val="clear" w:color="auto" w:fill="auto"/>
            <w:vAlign w:val="center"/>
          </w:tcPr>
          <w:p w:rsidR="0014659B" w:rsidRPr="00563F39" w:rsidRDefault="0014659B" w:rsidP="0014659B">
            <w:pPr>
              <w:bidi w:val="0"/>
              <w:spacing w:after="0"/>
              <w:jc w:val="center"/>
              <w:rPr>
                <w:rFonts w:ascii="Arial" w:hAnsi="Arial"/>
                <w:color w:val="000000"/>
              </w:rPr>
            </w:pPr>
            <w:r w:rsidRPr="00563F39">
              <w:rPr>
                <w:rFonts w:ascii="Arial" w:hAnsi="Arial"/>
                <w:color w:val="000000"/>
              </w:rPr>
              <w:t>31</w:t>
            </w:r>
          </w:p>
        </w:tc>
        <w:tc>
          <w:tcPr>
            <w:tcW w:w="2552" w:type="dxa"/>
            <w:shd w:val="clear" w:color="auto" w:fill="auto"/>
            <w:vAlign w:val="center"/>
          </w:tcPr>
          <w:p w:rsidR="0014659B" w:rsidRPr="00377090" w:rsidRDefault="0014659B" w:rsidP="0014659B">
            <w:pPr>
              <w:spacing w:before="240" w:after="0"/>
              <w:jc w:val="lowKashida"/>
              <w:rPr>
                <w:rFonts w:cs="Abdulmagid"/>
                <w:b/>
                <w:bCs/>
                <w:sz w:val="24"/>
                <w:szCs w:val="24"/>
                <w:rtl/>
              </w:rPr>
            </w:pPr>
            <w:r w:rsidRPr="00377090">
              <w:rPr>
                <w:rFonts w:cs="Abdulmagid" w:hint="eastAsia"/>
                <w:b/>
                <w:bCs/>
                <w:sz w:val="24"/>
                <w:szCs w:val="24"/>
                <w:rtl/>
              </w:rPr>
              <w:t>الطعن</w:t>
            </w:r>
            <w:r w:rsidRPr="00377090">
              <w:rPr>
                <w:rFonts w:cs="Abdulmagid"/>
                <w:b/>
                <w:bCs/>
                <w:sz w:val="24"/>
                <w:szCs w:val="24"/>
                <w:rtl/>
              </w:rPr>
              <w:t xml:space="preserve"> </w:t>
            </w:r>
            <w:r w:rsidRPr="00377090">
              <w:rPr>
                <w:rFonts w:cs="Abdulmagid" w:hint="eastAsia"/>
                <w:b/>
                <w:bCs/>
                <w:sz w:val="24"/>
                <w:szCs w:val="24"/>
                <w:rtl/>
              </w:rPr>
              <w:t>ممن</w:t>
            </w:r>
            <w:r w:rsidRPr="00377090">
              <w:rPr>
                <w:rFonts w:cs="Abdulmagid"/>
                <w:b/>
                <w:bCs/>
                <w:sz w:val="24"/>
                <w:szCs w:val="24"/>
                <w:rtl/>
              </w:rPr>
              <w:t xml:space="preserve"> </w:t>
            </w:r>
            <w:r w:rsidRPr="00377090">
              <w:rPr>
                <w:rFonts w:cs="Abdulmagid" w:hint="eastAsia"/>
                <w:b/>
                <w:bCs/>
                <w:sz w:val="24"/>
                <w:szCs w:val="24"/>
                <w:rtl/>
              </w:rPr>
              <w:t>لم</w:t>
            </w:r>
            <w:r w:rsidRPr="00377090">
              <w:rPr>
                <w:rFonts w:cs="Abdulmagid"/>
                <w:b/>
                <w:bCs/>
                <w:sz w:val="24"/>
                <w:szCs w:val="24"/>
                <w:rtl/>
              </w:rPr>
              <w:t xml:space="preserve"> </w:t>
            </w:r>
            <w:r w:rsidRPr="00377090">
              <w:rPr>
                <w:rFonts w:cs="Abdulmagid" w:hint="eastAsia"/>
                <w:b/>
                <w:bCs/>
                <w:sz w:val="24"/>
                <w:szCs w:val="24"/>
                <w:rtl/>
              </w:rPr>
              <w:t>يدعي</w:t>
            </w:r>
            <w:r w:rsidRPr="00377090">
              <w:rPr>
                <w:rFonts w:cs="Abdulmagid"/>
                <w:b/>
                <w:bCs/>
                <w:sz w:val="24"/>
                <w:szCs w:val="24"/>
                <w:rtl/>
              </w:rPr>
              <w:t xml:space="preserve"> </w:t>
            </w:r>
            <w:r w:rsidRPr="00377090">
              <w:rPr>
                <w:rFonts w:cs="Abdulmagid" w:hint="eastAsia"/>
                <w:b/>
                <w:bCs/>
                <w:sz w:val="24"/>
                <w:szCs w:val="24"/>
                <w:rtl/>
              </w:rPr>
              <w:t>أمام</w:t>
            </w:r>
            <w:r w:rsidRPr="00377090">
              <w:rPr>
                <w:rFonts w:cs="Abdulmagid"/>
                <w:b/>
                <w:bCs/>
                <w:sz w:val="24"/>
                <w:szCs w:val="24"/>
                <w:rtl/>
              </w:rPr>
              <w:t xml:space="preserve"> </w:t>
            </w:r>
            <w:r w:rsidRPr="00377090">
              <w:rPr>
                <w:rFonts w:cs="Abdulmagid" w:hint="eastAsia"/>
                <w:b/>
                <w:bCs/>
                <w:sz w:val="24"/>
                <w:szCs w:val="24"/>
                <w:rtl/>
              </w:rPr>
              <w:t>المحكمة</w:t>
            </w:r>
            <w:r w:rsidRPr="00377090">
              <w:rPr>
                <w:rFonts w:cs="Abdulmagid"/>
                <w:b/>
                <w:bCs/>
                <w:sz w:val="24"/>
                <w:szCs w:val="24"/>
                <w:rtl/>
              </w:rPr>
              <w:t xml:space="preserve"> </w:t>
            </w:r>
            <w:r w:rsidRPr="00377090">
              <w:rPr>
                <w:rFonts w:cs="Abdulmagid" w:hint="eastAsia"/>
                <w:b/>
                <w:bCs/>
                <w:sz w:val="24"/>
                <w:szCs w:val="24"/>
                <w:rtl/>
              </w:rPr>
              <w:t>بدعواه</w:t>
            </w:r>
            <w:r w:rsidRPr="00377090">
              <w:rPr>
                <w:rFonts w:cs="Abdulmagid"/>
                <w:b/>
                <w:bCs/>
                <w:sz w:val="24"/>
                <w:szCs w:val="24"/>
                <w:rtl/>
              </w:rPr>
              <w:t xml:space="preserve"> </w:t>
            </w:r>
            <w:r w:rsidRPr="00377090">
              <w:rPr>
                <w:rFonts w:cs="Abdulmagid" w:hint="eastAsia"/>
                <w:b/>
                <w:bCs/>
                <w:sz w:val="24"/>
                <w:szCs w:val="24"/>
                <w:rtl/>
              </w:rPr>
              <w:t>بحقه</w:t>
            </w:r>
            <w:r w:rsidRPr="00377090">
              <w:rPr>
                <w:rFonts w:cs="Abdulmagid"/>
                <w:b/>
                <w:bCs/>
                <w:sz w:val="24"/>
                <w:szCs w:val="24"/>
                <w:rtl/>
              </w:rPr>
              <w:t xml:space="preserve"> </w:t>
            </w:r>
            <w:r w:rsidRPr="00377090">
              <w:rPr>
                <w:rFonts w:cs="Abdulmagid" w:hint="eastAsia"/>
                <w:b/>
                <w:bCs/>
                <w:sz w:val="24"/>
                <w:szCs w:val="24"/>
                <w:rtl/>
              </w:rPr>
              <w:t>المدني</w:t>
            </w:r>
            <w:r w:rsidRPr="00377090">
              <w:rPr>
                <w:rFonts w:cs="Abdulmagid"/>
                <w:b/>
                <w:bCs/>
                <w:sz w:val="24"/>
                <w:szCs w:val="24"/>
                <w:rtl/>
              </w:rPr>
              <w:t xml:space="preserve"> </w:t>
            </w:r>
            <w:r w:rsidRPr="00377090">
              <w:rPr>
                <w:rFonts w:cs="Abdulmagid" w:hint="eastAsia"/>
                <w:b/>
                <w:bCs/>
                <w:sz w:val="24"/>
                <w:szCs w:val="24"/>
                <w:rtl/>
              </w:rPr>
              <w:t>أو</w:t>
            </w:r>
            <w:r w:rsidRPr="00377090">
              <w:rPr>
                <w:rFonts w:cs="Abdulmagid"/>
                <w:b/>
                <w:bCs/>
                <w:sz w:val="24"/>
                <w:szCs w:val="24"/>
                <w:rtl/>
              </w:rPr>
              <w:t xml:space="preserve"> </w:t>
            </w:r>
            <w:r w:rsidRPr="00377090">
              <w:rPr>
                <w:rFonts w:cs="Abdulmagid" w:hint="eastAsia"/>
                <w:b/>
                <w:bCs/>
                <w:sz w:val="24"/>
                <w:szCs w:val="24"/>
                <w:rtl/>
              </w:rPr>
              <w:t>الشخصي</w:t>
            </w:r>
            <w:r w:rsidRPr="00377090">
              <w:rPr>
                <w:rFonts w:cs="Abdulmagid"/>
                <w:b/>
                <w:bCs/>
                <w:sz w:val="24"/>
                <w:szCs w:val="24"/>
                <w:rtl/>
              </w:rPr>
              <w:t xml:space="preserve"> - </w:t>
            </w:r>
            <w:r w:rsidRPr="00377090">
              <w:rPr>
                <w:rFonts w:cs="Abdulmagid" w:hint="eastAsia"/>
                <w:b/>
                <w:bCs/>
                <w:sz w:val="24"/>
                <w:szCs w:val="24"/>
                <w:rtl/>
              </w:rPr>
              <w:t>حكمه</w:t>
            </w:r>
            <w:r w:rsidRPr="00377090">
              <w:rPr>
                <w:rFonts w:cs="Abdulmagid"/>
                <w:b/>
                <w:bCs/>
                <w:sz w:val="24"/>
                <w:szCs w:val="24"/>
                <w:rtl/>
              </w:rPr>
              <w:t xml:space="preserve"> .</w:t>
            </w:r>
          </w:p>
        </w:tc>
        <w:tc>
          <w:tcPr>
            <w:tcW w:w="5245" w:type="dxa"/>
            <w:shd w:val="clear" w:color="auto" w:fill="auto"/>
            <w:vAlign w:val="center"/>
          </w:tcPr>
          <w:p w:rsidR="0014659B" w:rsidRPr="00255DB5" w:rsidRDefault="0014659B" w:rsidP="0014659B">
            <w:pPr>
              <w:spacing w:before="240" w:after="0"/>
              <w:jc w:val="lowKashida"/>
              <w:rPr>
                <w:sz w:val="28"/>
                <w:szCs w:val="28"/>
                <w:rtl/>
              </w:rPr>
            </w:pPr>
            <w:r w:rsidRPr="0092576A">
              <w:rPr>
                <w:rFonts w:hint="eastAsia"/>
                <w:sz w:val="28"/>
                <w:szCs w:val="28"/>
                <w:rtl/>
              </w:rPr>
              <w:t>إذا</w:t>
            </w:r>
            <w:r w:rsidRPr="0092576A">
              <w:rPr>
                <w:sz w:val="28"/>
                <w:szCs w:val="28"/>
                <w:rtl/>
              </w:rPr>
              <w:t xml:space="preserve"> </w:t>
            </w:r>
            <w:r w:rsidRPr="0092576A">
              <w:rPr>
                <w:rFonts w:hint="eastAsia"/>
                <w:sz w:val="28"/>
                <w:szCs w:val="28"/>
                <w:rtl/>
              </w:rPr>
              <w:t>كان</w:t>
            </w:r>
            <w:r w:rsidRPr="0092576A">
              <w:rPr>
                <w:sz w:val="28"/>
                <w:szCs w:val="28"/>
                <w:rtl/>
              </w:rPr>
              <w:t xml:space="preserve"> </w:t>
            </w:r>
            <w:r w:rsidRPr="0092576A">
              <w:rPr>
                <w:rFonts w:hint="eastAsia"/>
                <w:sz w:val="28"/>
                <w:szCs w:val="28"/>
                <w:rtl/>
              </w:rPr>
              <w:t>الثابت</w:t>
            </w:r>
            <w:r w:rsidRPr="0092576A">
              <w:rPr>
                <w:sz w:val="28"/>
                <w:szCs w:val="28"/>
                <w:rtl/>
              </w:rPr>
              <w:t xml:space="preserve"> </w:t>
            </w:r>
            <w:r w:rsidRPr="0092576A">
              <w:rPr>
                <w:rFonts w:hint="eastAsia"/>
                <w:sz w:val="28"/>
                <w:szCs w:val="28"/>
                <w:rtl/>
              </w:rPr>
              <w:t>من</w:t>
            </w:r>
            <w:r w:rsidRPr="0092576A">
              <w:rPr>
                <w:sz w:val="28"/>
                <w:szCs w:val="28"/>
                <w:rtl/>
              </w:rPr>
              <w:t xml:space="preserve"> </w:t>
            </w:r>
            <w:r w:rsidRPr="0092576A">
              <w:rPr>
                <w:rFonts w:hint="eastAsia"/>
                <w:sz w:val="28"/>
                <w:szCs w:val="28"/>
                <w:rtl/>
              </w:rPr>
              <w:t>الحكم</w:t>
            </w:r>
            <w:r w:rsidRPr="0092576A">
              <w:rPr>
                <w:sz w:val="28"/>
                <w:szCs w:val="28"/>
                <w:rtl/>
              </w:rPr>
              <w:t xml:space="preserve"> </w:t>
            </w:r>
            <w:r w:rsidRPr="0092576A">
              <w:rPr>
                <w:rFonts w:hint="eastAsia"/>
                <w:sz w:val="28"/>
                <w:szCs w:val="28"/>
                <w:rtl/>
              </w:rPr>
              <w:t>الابتدائي</w:t>
            </w:r>
            <w:r w:rsidRPr="0092576A">
              <w:rPr>
                <w:sz w:val="28"/>
                <w:szCs w:val="28"/>
                <w:rtl/>
              </w:rPr>
              <w:t xml:space="preserve"> </w:t>
            </w:r>
            <w:r w:rsidRPr="0092576A">
              <w:rPr>
                <w:rFonts w:hint="eastAsia"/>
                <w:sz w:val="28"/>
                <w:szCs w:val="28"/>
                <w:rtl/>
              </w:rPr>
              <w:t>والحكم</w:t>
            </w:r>
            <w:r w:rsidRPr="0092576A">
              <w:rPr>
                <w:sz w:val="28"/>
                <w:szCs w:val="28"/>
                <w:rtl/>
              </w:rPr>
              <w:t xml:space="preserve"> </w:t>
            </w:r>
            <w:r w:rsidRPr="0092576A">
              <w:rPr>
                <w:rFonts w:hint="eastAsia"/>
                <w:sz w:val="28"/>
                <w:szCs w:val="28"/>
                <w:rtl/>
              </w:rPr>
              <w:t>الاستئنافي</w:t>
            </w:r>
            <w:r w:rsidRPr="0092576A">
              <w:rPr>
                <w:sz w:val="28"/>
                <w:szCs w:val="28"/>
                <w:rtl/>
              </w:rPr>
              <w:t xml:space="preserve"> </w:t>
            </w:r>
            <w:r w:rsidRPr="0092576A">
              <w:rPr>
                <w:rFonts w:hint="eastAsia"/>
                <w:sz w:val="28"/>
                <w:szCs w:val="28"/>
                <w:rtl/>
              </w:rPr>
              <w:t>المطعون</w:t>
            </w:r>
            <w:r w:rsidRPr="0092576A">
              <w:rPr>
                <w:sz w:val="28"/>
                <w:szCs w:val="28"/>
                <w:rtl/>
              </w:rPr>
              <w:t xml:space="preserve"> </w:t>
            </w:r>
            <w:r w:rsidRPr="0092576A">
              <w:rPr>
                <w:rFonts w:hint="eastAsia"/>
                <w:sz w:val="28"/>
                <w:szCs w:val="28"/>
                <w:rtl/>
              </w:rPr>
              <w:t>فيه</w:t>
            </w:r>
            <w:r w:rsidRPr="0092576A">
              <w:rPr>
                <w:sz w:val="28"/>
                <w:szCs w:val="28"/>
                <w:rtl/>
              </w:rPr>
              <w:t xml:space="preserve"> </w:t>
            </w:r>
            <w:r w:rsidRPr="0092576A">
              <w:rPr>
                <w:rFonts w:hint="eastAsia"/>
                <w:sz w:val="28"/>
                <w:szCs w:val="28"/>
                <w:rtl/>
              </w:rPr>
              <w:t>أن</w:t>
            </w:r>
            <w:r w:rsidRPr="0092576A">
              <w:rPr>
                <w:sz w:val="28"/>
                <w:szCs w:val="28"/>
                <w:rtl/>
              </w:rPr>
              <w:t xml:space="preserve"> </w:t>
            </w:r>
            <w:r w:rsidRPr="0092576A">
              <w:rPr>
                <w:rFonts w:hint="eastAsia"/>
                <w:sz w:val="28"/>
                <w:szCs w:val="28"/>
                <w:rtl/>
              </w:rPr>
              <w:t>الطاعن</w:t>
            </w:r>
            <w:r w:rsidRPr="0092576A">
              <w:rPr>
                <w:sz w:val="28"/>
                <w:szCs w:val="28"/>
                <w:rtl/>
              </w:rPr>
              <w:t xml:space="preserve"> </w:t>
            </w:r>
            <w:r w:rsidRPr="0092576A">
              <w:rPr>
                <w:rFonts w:hint="eastAsia"/>
                <w:sz w:val="28"/>
                <w:szCs w:val="28"/>
                <w:rtl/>
              </w:rPr>
              <w:t>لم</w:t>
            </w:r>
            <w:r w:rsidRPr="0092576A">
              <w:rPr>
                <w:sz w:val="28"/>
                <w:szCs w:val="28"/>
                <w:rtl/>
              </w:rPr>
              <w:t xml:space="preserve"> </w:t>
            </w:r>
            <w:r w:rsidRPr="0092576A">
              <w:rPr>
                <w:rFonts w:hint="eastAsia"/>
                <w:sz w:val="28"/>
                <w:szCs w:val="28"/>
                <w:rtl/>
              </w:rPr>
              <w:t>يتقدم</w:t>
            </w:r>
            <w:r w:rsidRPr="0092576A">
              <w:rPr>
                <w:sz w:val="28"/>
                <w:szCs w:val="28"/>
                <w:rtl/>
              </w:rPr>
              <w:t xml:space="preserve"> </w:t>
            </w:r>
            <w:r w:rsidRPr="0092576A">
              <w:rPr>
                <w:rFonts w:hint="eastAsia"/>
                <w:sz w:val="28"/>
                <w:szCs w:val="28"/>
                <w:rtl/>
              </w:rPr>
              <w:t>بدعواه</w:t>
            </w:r>
            <w:r w:rsidRPr="0092576A">
              <w:rPr>
                <w:sz w:val="28"/>
                <w:szCs w:val="28"/>
                <w:rtl/>
              </w:rPr>
              <w:t xml:space="preserve"> </w:t>
            </w:r>
            <w:r w:rsidRPr="0092576A">
              <w:rPr>
                <w:rFonts w:hint="eastAsia"/>
                <w:sz w:val="28"/>
                <w:szCs w:val="28"/>
                <w:rtl/>
              </w:rPr>
              <w:t>بحقه</w:t>
            </w:r>
            <w:r w:rsidRPr="0092576A">
              <w:rPr>
                <w:sz w:val="28"/>
                <w:szCs w:val="28"/>
                <w:rtl/>
              </w:rPr>
              <w:t xml:space="preserve"> </w:t>
            </w:r>
            <w:r w:rsidRPr="0092576A">
              <w:rPr>
                <w:rFonts w:hint="eastAsia"/>
                <w:sz w:val="28"/>
                <w:szCs w:val="28"/>
                <w:rtl/>
              </w:rPr>
              <w:t>الشخصي</w:t>
            </w:r>
            <w:r w:rsidRPr="0092576A">
              <w:rPr>
                <w:sz w:val="28"/>
                <w:szCs w:val="28"/>
                <w:rtl/>
              </w:rPr>
              <w:t xml:space="preserve"> </w:t>
            </w:r>
            <w:r w:rsidRPr="0092576A">
              <w:rPr>
                <w:rFonts w:hint="eastAsia"/>
                <w:sz w:val="28"/>
                <w:szCs w:val="28"/>
                <w:rtl/>
              </w:rPr>
              <w:t>أو</w:t>
            </w:r>
            <w:r w:rsidRPr="0092576A">
              <w:rPr>
                <w:sz w:val="28"/>
                <w:szCs w:val="28"/>
                <w:rtl/>
              </w:rPr>
              <w:t xml:space="preserve"> </w:t>
            </w:r>
            <w:r w:rsidRPr="0092576A">
              <w:rPr>
                <w:rFonts w:hint="eastAsia"/>
                <w:sz w:val="28"/>
                <w:szCs w:val="28"/>
                <w:rtl/>
              </w:rPr>
              <w:t>المدني</w:t>
            </w:r>
            <w:r w:rsidRPr="0092576A">
              <w:rPr>
                <w:sz w:val="28"/>
                <w:szCs w:val="28"/>
                <w:rtl/>
              </w:rPr>
              <w:t xml:space="preserve"> </w:t>
            </w:r>
            <w:r w:rsidRPr="0092576A">
              <w:rPr>
                <w:rFonts w:hint="eastAsia"/>
                <w:sz w:val="28"/>
                <w:szCs w:val="28"/>
                <w:rtl/>
              </w:rPr>
              <w:t>ولم</w:t>
            </w:r>
            <w:r w:rsidRPr="0092576A">
              <w:rPr>
                <w:sz w:val="28"/>
                <w:szCs w:val="28"/>
                <w:rtl/>
              </w:rPr>
              <w:t xml:space="preserve"> </w:t>
            </w:r>
            <w:r w:rsidRPr="0092576A">
              <w:rPr>
                <w:rFonts w:hint="eastAsia"/>
                <w:sz w:val="28"/>
                <w:szCs w:val="28"/>
                <w:rtl/>
              </w:rPr>
              <w:t>يشملها</w:t>
            </w:r>
            <w:r w:rsidRPr="0092576A">
              <w:rPr>
                <w:sz w:val="28"/>
                <w:szCs w:val="28"/>
                <w:rtl/>
              </w:rPr>
              <w:t xml:space="preserve"> </w:t>
            </w:r>
            <w:r w:rsidRPr="0092576A">
              <w:rPr>
                <w:rFonts w:hint="eastAsia"/>
                <w:sz w:val="28"/>
                <w:szCs w:val="28"/>
                <w:rtl/>
              </w:rPr>
              <w:t>الحكمان</w:t>
            </w:r>
            <w:r w:rsidRPr="0092576A">
              <w:rPr>
                <w:sz w:val="28"/>
                <w:szCs w:val="28"/>
                <w:rtl/>
              </w:rPr>
              <w:t xml:space="preserve"> </w:t>
            </w:r>
            <w:r w:rsidRPr="0092576A">
              <w:rPr>
                <w:rFonts w:hint="eastAsia"/>
                <w:sz w:val="28"/>
                <w:szCs w:val="28"/>
                <w:rtl/>
              </w:rPr>
              <w:t>اللذان</w:t>
            </w:r>
            <w:r w:rsidRPr="0092576A">
              <w:rPr>
                <w:sz w:val="28"/>
                <w:szCs w:val="28"/>
                <w:rtl/>
              </w:rPr>
              <w:t xml:space="preserve"> </w:t>
            </w:r>
            <w:r w:rsidRPr="0092576A">
              <w:rPr>
                <w:rFonts w:hint="eastAsia"/>
                <w:sz w:val="28"/>
                <w:szCs w:val="28"/>
                <w:rtl/>
              </w:rPr>
              <w:t>اقتصرا</w:t>
            </w:r>
            <w:r w:rsidRPr="0092576A">
              <w:rPr>
                <w:sz w:val="28"/>
                <w:szCs w:val="28"/>
                <w:rtl/>
              </w:rPr>
              <w:t xml:space="preserve"> </w:t>
            </w:r>
            <w:r w:rsidRPr="0092576A">
              <w:rPr>
                <w:rFonts w:hint="eastAsia"/>
                <w:sz w:val="28"/>
                <w:szCs w:val="28"/>
                <w:rtl/>
              </w:rPr>
              <w:t>على</w:t>
            </w:r>
            <w:r w:rsidRPr="0092576A">
              <w:rPr>
                <w:sz w:val="28"/>
                <w:szCs w:val="28"/>
                <w:rtl/>
              </w:rPr>
              <w:t xml:space="preserve"> </w:t>
            </w:r>
            <w:r w:rsidRPr="0092576A">
              <w:rPr>
                <w:rFonts w:hint="eastAsia"/>
                <w:sz w:val="28"/>
                <w:szCs w:val="28"/>
                <w:rtl/>
              </w:rPr>
              <w:t>الفصل</w:t>
            </w:r>
            <w:r w:rsidRPr="0092576A">
              <w:rPr>
                <w:sz w:val="28"/>
                <w:szCs w:val="28"/>
                <w:rtl/>
              </w:rPr>
              <w:t xml:space="preserve"> </w:t>
            </w:r>
            <w:r w:rsidRPr="0092576A">
              <w:rPr>
                <w:rFonts w:hint="eastAsia"/>
                <w:sz w:val="28"/>
                <w:szCs w:val="28"/>
                <w:rtl/>
              </w:rPr>
              <w:t>في</w:t>
            </w:r>
            <w:r w:rsidRPr="0092576A">
              <w:rPr>
                <w:sz w:val="28"/>
                <w:szCs w:val="28"/>
                <w:rtl/>
              </w:rPr>
              <w:t xml:space="preserve"> </w:t>
            </w:r>
            <w:r w:rsidRPr="0092576A">
              <w:rPr>
                <w:rFonts w:hint="eastAsia"/>
                <w:sz w:val="28"/>
                <w:szCs w:val="28"/>
                <w:rtl/>
              </w:rPr>
              <w:t>الدعوى</w:t>
            </w:r>
            <w:r w:rsidRPr="0092576A">
              <w:rPr>
                <w:sz w:val="28"/>
                <w:szCs w:val="28"/>
                <w:rtl/>
              </w:rPr>
              <w:t xml:space="preserve"> </w:t>
            </w:r>
            <w:r w:rsidRPr="0092576A">
              <w:rPr>
                <w:rFonts w:hint="eastAsia"/>
                <w:sz w:val="28"/>
                <w:szCs w:val="28"/>
                <w:rtl/>
              </w:rPr>
              <w:t>الجزائية</w:t>
            </w:r>
            <w:r w:rsidRPr="0092576A">
              <w:rPr>
                <w:sz w:val="28"/>
                <w:szCs w:val="28"/>
                <w:rtl/>
              </w:rPr>
              <w:t xml:space="preserve"> </w:t>
            </w:r>
            <w:r w:rsidRPr="0092576A">
              <w:rPr>
                <w:rFonts w:hint="eastAsia"/>
                <w:sz w:val="28"/>
                <w:szCs w:val="28"/>
                <w:rtl/>
              </w:rPr>
              <w:t>المرفوعة</w:t>
            </w:r>
            <w:r w:rsidRPr="0092576A">
              <w:rPr>
                <w:sz w:val="28"/>
                <w:szCs w:val="28"/>
                <w:rtl/>
              </w:rPr>
              <w:t xml:space="preserve"> </w:t>
            </w:r>
            <w:r w:rsidRPr="0092576A">
              <w:rPr>
                <w:rFonts w:hint="eastAsia"/>
                <w:sz w:val="28"/>
                <w:szCs w:val="28"/>
                <w:rtl/>
              </w:rPr>
              <w:t>من</w:t>
            </w:r>
            <w:r w:rsidRPr="0092576A">
              <w:rPr>
                <w:sz w:val="28"/>
                <w:szCs w:val="28"/>
                <w:rtl/>
              </w:rPr>
              <w:t xml:space="preserve"> </w:t>
            </w:r>
            <w:r w:rsidRPr="0092576A">
              <w:rPr>
                <w:rFonts w:hint="eastAsia"/>
                <w:sz w:val="28"/>
                <w:szCs w:val="28"/>
                <w:rtl/>
              </w:rPr>
              <w:t>النيابة</w:t>
            </w:r>
            <w:r w:rsidRPr="0092576A">
              <w:rPr>
                <w:sz w:val="28"/>
                <w:szCs w:val="28"/>
                <w:rtl/>
              </w:rPr>
              <w:t xml:space="preserve"> </w:t>
            </w:r>
            <w:r w:rsidRPr="0092576A">
              <w:rPr>
                <w:rFonts w:hint="eastAsia"/>
                <w:sz w:val="28"/>
                <w:szCs w:val="28"/>
                <w:rtl/>
              </w:rPr>
              <w:t>بالحق</w:t>
            </w:r>
            <w:r w:rsidRPr="0092576A">
              <w:rPr>
                <w:sz w:val="28"/>
                <w:szCs w:val="28"/>
                <w:rtl/>
              </w:rPr>
              <w:t xml:space="preserve"> </w:t>
            </w:r>
            <w:r w:rsidRPr="0092576A">
              <w:rPr>
                <w:rFonts w:hint="eastAsia"/>
                <w:sz w:val="28"/>
                <w:szCs w:val="28"/>
                <w:rtl/>
              </w:rPr>
              <w:t>العام</w:t>
            </w:r>
            <w:r w:rsidRPr="0092576A">
              <w:rPr>
                <w:sz w:val="28"/>
                <w:szCs w:val="28"/>
                <w:rtl/>
              </w:rPr>
              <w:t xml:space="preserve"> </w:t>
            </w:r>
            <w:r w:rsidRPr="0092576A">
              <w:rPr>
                <w:rFonts w:hint="eastAsia"/>
                <w:sz w:val="28"/>
                <w:szCs w:val="28"/>
                <w:rtl/>
              </w:rPr>
              <w:t>إذا</w:t>
            </w:r>
            <w:r w:rsidRPr="0092576A">
              <w:rPr>
                <w:sz w:val="28"/>
                <w:szCs w:val="28"/>
                <w:rtl/>
              </w:rPr>
              <w:t xml:space="preserve"> </w:t>
            </w:r>
            <w:r w:rsidRPr="0092576A">
              <w:rPr>
                <w:rFonts w:hint="eastAsia"/>
                <w:sz w:val="28"/>
                <w:szCs w:val="28"/>
                <w:rtl/>
              </w:rPr>
              <w:t>لم</w:t>
            </w:r>
            <w:r w:rsidRPr="0092576A">
              <w:rPr>
                <w:sz w:val="28"/>
                <w:szCs w:val="28"/>
                <w:rtl/>
              </w:rPr>
              <w:t xml:space="preserve"> </w:t>
            </w:r>
            <w:r w:rsidRPr="0092576A">
              <w:rPr>
                <w:rFonts w:hint="eastAsia"/>
                <w:sz w:val="28"/>
                <w:szCs w:val="28"/>
                <w:rtl/>
              </w:rPr>
              <w:t>تطعن</w:t>
            </w:r>
            <w:r w:rsidRPr="0092576A">
              <w:rPr>
                <w:sz w:val="28"/>
                <w:szCs w:val="28"/>
                <w:rtl/>
              </w:rPr>
              <w:t xml:space="preserve"> </w:t>
            </w:r>
            <w:r w:rsidRPr="0092576A">
              <w:rPr>
                <w:rFonts w:hint="eastAsia"/>
                <w:sz w:val="28"/>
                <w:szCs w:val="28"/>
                <w:rtl/>
              </w:rPr>
              <w:t>في</w:t>
            </w:r>
            <w:r w:rsidRPr="0092576A">
              <w:rPr>
                <w:sz w:val="28"/>
                <w:szCs w:val="28"/>
                <w:rtl/>
              </w:rPr>
              <w:t xml:space="preserve"> </w:t>
            </w:r>
            <w:r w:rsidRPr="0092576A">
              <w:rPr>
                <w:rFonts w:hint="eastAsia"/>
                <w:sz w:val="28"/>
                <w:szCs w:val="28"/>
                <w:rtl/>
              </w:rPr>
              <w:t>الحكم</w:t>
            </w:r>
            <w:r w:rsidRPr="0092576A">
              <w:rPr>
                <w:sz w:val="28"/>
                <w:szCs w:val="28"/>
                <w:rtl/>
              </w:rPr>
              <w:t xml:space="preserve"> </w:t>
            </w:r>
            <w:r w:rsidRPr="0092576A">
              <w:rPr>
                <w:rFonts w:hint="eastAsia"/>
                <w:sz w:val="28"/>
                <w:szCs w:val="28"/>
                <w:rtl/>
              </w:rPr>
              <w:t>فإنه</w:t>
            </w:r>
            <w:r w:rsidRPr="0092576A">
              <w:rPr>
                <w:sz w:val="28"/>
                <w:szCs w:val="28"/>
                <w:rtl/>
              </w:rPr>
              <w:t xml:space="preserve"> </w:t>
            </w:r>
            <w:r w:rsidRPr="0092576A">
              <w:rPr>
                <w:rFonts w:hint="eastAsia"/>
                <w:sz w:val="28"/>
                <w:szCs w:val="28"/>
                <w:rtl/>
              </w:rPr>
              <w:t>لا</w:t>
            </w:r>
            <w:r w:rsidRPr="0092576A">
              <w:rPr>
                <w:sz w:val="28"/>
                <w:szCs w:val="28"/>
                <w:rtl/>
              </w:rPr>
              <w:t xml:space="preserve"> </w:t>
            </w:r>
            <w:r w:rsidRPr="0092576A">
              <w:rPr>
                <w:rFonts w:hint="eastAsia"/>
                <w:sz w:val="28"/>
                <w:szCs w:val="28"/>
                <w:rtl/>
              </w:rPr>
              <w:t>يجوز</w:t>
            </w:r>
            <w:r w:rsidRPr="0092576A">
              <w:rPr>
                <w:sz w:val="28"/>
                <w:szCs w:val="28"/>
                <w:rtl/>
              </w:rPr>
              <w:t xml:space="preserve"> </w:t>
            </w:r>
            <w:r w:rsidRPr="0092576A">
              <w:rPr>
                <w:rFonts w:hint="eastAsia"/>
                <w:sz w:val="28"/>
                <w:szCs w:val="28"/>
                <w:rtl/>
              </w:rPr>
              <w:t>له</w:t>
            </w:r>
            <w:r w:rsidRPr="0092576A">
              <w:rPr>
                <w:sz w:val="28"/>
                <w:szCs w:val="28"/>
                <w:rtl/>
              </w:rPr>
              <w:t xml:space="preserve"> </w:t>
            </w:r>
            <w:r w:rsidRPr="0092576A">
              <w:rPr>
                <w:rFonts w:hint="eastAsia"/>
                <w:sz w:val="28"/>
                <w:szCs w:val="28"/>
                <w:rtl/>
              </w:rPr>
              <w:t>الطعن</w:t>
            </w:r>
            <w:r w:rsidRPr="0092576A">
              <w:rPr>
                <w:sz w:val="28"/>
                <w:szCs w:val="28"/>
                <w:rtl/>
              </w:rPr>
              <w:t xml:space="preserve"> </w:t>
            </w:r>
            <w:r w:rsidRPr="0092576A">
              <w:rPr>
                <w:rFonts w:hint="eastAsia"/>
                <w:sz w:val="28"/>
                <w:szCs w:val="28"/>
                <w:rtl/>
              </w:rPr>
              <w:t>بالنقض</w:t>
            </w:r>
            <w:r w:rsidRPr="0092576A">
              <w:rPr>
                <w:sz w:val="28"/>
                <w:szCs w:val="28"/>
                <w:rtl/>
              </w:rPr>
              <w:t xml:space="preserve"> </w:t>
            </w:r>
            <w:r w:rsidRPr="0092576A">
              <w:rPr>
                <w:rFonts w:hint="eastAsia"/>
                <w:sz w:val="28"/>
                <w:szCs w:val="28"/>
                <w:rtl/>
              </w:rPr>
              <w:t>في</w:t>
            </w:r>
            <w:r w:rsidRPr="0092576A">
              <w:rPr>
                <w:sz w:val="28"/>
                <w:szCs w:val="28"/>
                <w:rtl/>
              </w:rPr>
              <w:t xml:space="preserve"> </w:t>
            </w:r>
            <w:r w:rsidRPr="0092576A">
              <w:rPr>
                <w:rFonts w:hint="eastAsia"/>
                <w:sz w:val="28"/>
                <w:szCs w:val="28"/>
                <w:rtl/>
              </w:rPr>
              <w:t>الحكم</w:t>
            </w:r>
            <w:r w:rsidRPr="0092576A">
              <w:rPr>
                <w:sz w:val="28"/>
                <w:szCs w:val="28"/>
                <w:rtl/>
              </w:rPr>
              <w:t xml:space="preserve"> </w:t>
            </w:r>
            <w:r w:rsidRPr="0092576A">
              <w:rPr>
                <w:rFonts w:hint="eastAsia"/>
                <w:sz w:val="28"/>
                <w:szCs w:val="28"/>
                <w:rtl/>
              </w:rPr>
              <w:t>الاستئنافي</w:t>
            </w:r>
            <w:r w:rsidRPr="0092576A">
              <w:rPr>
                <w:sz w:val="28"/>
                <w:szCs w:val="28"/>
                <w:rtl/>
              </w:rPr>
              <w:t xml:space="preserve"> </w:t>
            </w:r>
            <w:r w:rsidRPr="0092576A">
              <w:rPr>
                <w:rFonts w:hint="eastAsia"/>
                <w:sz w:val="28"/>
                <w:szCs w:val="28"/>
                <w:rtl/>
              </w:rPr>
              <w:t>بوجه</w:t>
            </w:r>
            <w:r w:rsidRPr="0092576A">
              <w:rPr>
                <w:sz w:val="28"/>
                <w:szCs w:val="28"/>
                <w:rtl/>
              </w:rPr>
              <w:t xml:space="preserve"> </w:t>
            </w:r>
            <w:r w:rsidRPr="0092576A">
              <w:rPr>
                <w:rFonts w:hint="eastAsia"/>
                <w:sz w:val="28"/>
                <w:szCs w:val="28"/>
                <w:rtl/>
              </w:rPr>
              <w:t>عـام</w:t>
            </w:r>
            <w:r w:rsidRPr="0092576A">
              <w:rPr>
                <w:sz w:val="28"/>
                <w:szCs w:val="28"/>
                <w:rtl/>
              </w:rPr>
              <w:t xml:space="preserve"> </w:t>
            </w:r>
            <w:r w:rsidRPr="0092576A">
              <w:rPr>
                <w:rFonts w:hint="eastAsia"/>
                <w:sz w:val="28"/>
                <w:szCs w:val="28"/>
                <w:rtl/>
              </w:rPr>
              <w:t>ولا</w:t>
            </w:r>
            <w:r w:rsidRPr="0092576A">
              <w:rPr>
                <w:sz w:val="28"/>
                <w:szCs w:val="28"/>
                <w:rtl/>
              </w:rPr>
              <w:t xml:space="preserve"> </w:t>
            </w:r>
            <w:r w:rsidRPr="0092576A">
              <w:rPr>
                <w:rFonts w:hint="eastAsia"/>
                <w:sz w:val="28"/>
                <w:szCs w:val="28"/>
                <w:rtl/>
              </w:rPr>
              <w:t>في</w:t>
            </w:r>
            <w:r w:rsidRPr="0092576A">
              <w:rPr>
                <w:sz w:val="28"/>
                <w:szCs w:val="28"/>
                <w:rtl/>
              </w:rPr>
              <w:t xml:space="preserve"> </w:t>
            </w:r>
            <w:r w:rsidRPr="0092576A">
              <w:rPr>
                <w:rFonts w:hint="eastAsia"/>
                <w:sz w:val="28"/>
                <w:szCs w:val="28"/>
                <w:rtl/>
              </w:rPr>
              <w:t>العقوبـة</w:t>
            </w:r>
            <w:r w:rsidRPr="0092576A">
              <w:rPr>
                <w:sz w:val="28"/>
                <w:szCs w:val="28"/>
                <w:rtl/>
              </w:rPr>
              <w:t xml:space="preserve"> </w:t>
            </w:r>
            <w:r w:rsidRPr="0092576A">
              <w:rPr>
                <w:rFonts w:hint="eastAsia"/>
                <w:sz w:val="28"/>
                <w:szCs w:val="28"/>
                <w:rtl/>
              </w:rPr>
              <w:t>المقضي</w:t>
            </w:r>
            <w:r w:rsidRPr="0092576A">
              <w:rPr>
                <w:sz w:val="28"/>
                <w:szCs w:val="28"/>
                <w:rtl/>
              </w:rPr>
              <w:t xml:space="preserve"> </w:t>
            </w:r>
            <w:r w:rsidRPr="0092576A">
              <w:rPr>
                <w:rFonts w:hint="eastAsia"/>
                <w:sz w:val="28"/>
                <w:szCs w:val="28"/>
                <w:rtl/>
              </w:rPr>
              <w:t>بها</w:t>
            </w:r>
            <w:r w:rsidRPr="0092576A">
              <w:rPr>
                <w:sz w:val="28"/>
                <w:szCs w:val="28"/>
                <w:rtl/>
              </w:rPr>
              <w:t xml:space="preserve"> </w:t>
            </w:r>
            <w:r w:rsidRPr="0092576A">
              <w:rPr>
                <w:rFonts w:hint="eastAsia"/>
                <w:sz w:val="28"/>
                <w:szCs w:val="28"/>
                <w:rtl/>
              </w:rPr>
              <w:t>في</w:t>
            </w:r>
            <w:r w:rsidRPr="0092576A">
              <w:rPr>
                <w:sz w:val="28"/>
                <w:szCs w:val="28"/>
                <w:rtl/>
              </w:rPr>
              <w:t xml:space="preserve"> </w:t>
            </w:r>
            <w:r w:rsidRPr="0092576A">
              <w:rPr>
                <w:rFonts w:hint="eastAsia"/>
                <w:sz w:val="28"/>
                <w:szCs w:val="28"/>
                <w:rtl/>
              </w:rPr>
              <w:t>الدعوى</w:t>
            </w:r>
            <w:r w:rsidRPr="0092576A">
              <w:rPr>
                <w:sz w:val="28"/>
                <w:szCs w:val="28"/>
                <w:rtl/>
              </w:rPr>
              <w:t xml:space="preserve"> </w:t>
            </w:r>
            <w:r w:rsidRPr="0092576A">
              <w:rPr>
                <w:rFonts w:hint="eastAsia"/>
                <w:sz w:val="28"/>
                <w:szCs w:val="28"/>
                <w:rtl/>
              </w:rPr>
              <w:t>الجزائية</w:t>
            </w:r>
            <w:r w:rsidRPr="0092576A">
              <w:rPr>
                <w:sz w:val="28"/>
                <w:szCs w:val="28"/>
                <w:rtl/>
              </w:rPr>
              <w:t xml:space="preserve"> </w:t>
            </w:r>
            <w:r w:rsidRPr="0092576A">
              <w:rPr>
                <w:rFonts w:hint="eastAsia"/>
                <w:sz w:val="28"/>
                <w:szCs w:val="28"/>
                <w:rtl/>
              </w:rPr>
              <w:t>المنوط</w:t>
            </w:r>
            <w:r w:rsidRPr="0092576A">
              <w:rPr>
                <w:sz w:val="28"/>
                <w:szCs w:val="28"/>
                <w:rtl/>
              </w:rPr>
              <w:t xml:space="preserve"> </w:t>
            </w:r>
            <w:r w:rsidRPr="0092576A">
              <w:rPr>
                <w:rFonts w:hint="eastAsia"/>
                <w:sz w:val="28"/>
                <w:szCs w:val="28"/>
                <w:rtl/>
              </w:rPr>
              <w:t>ولايتها</w:t>
            </w:r>
            <w:r w:rsidRPr="0092576A">
              <w:rPr>
                <w:sz w:val="28"/>
                <w:szCs w:val="28"/>
                <w:rtl/>
              </w:rPr>
              <w:t xml:space="preserve"> </w:t>
            </w:r>
            <w:r w:rsidRPr="0092576A">
              <w:rPr>
                <w:rFonts w:hint="eastAsia"/>
                <w:sz w:val="28"/>
                <w:szCs w:val="28"/>
                <w:rtl/>
              </w:rPr>
              <w:t>بالنيابة</w:t>
            </w:r>
            <w:r w:rsidRPr="0092576A">
              <w:rPr>
                <w:sz w:val="28"/>
                <w:szCs w:val="28"/>
                <w:rtl/>
              </w:rPr>
              <w:t xml:space="preserve"> </w:t>
            </w:r>
            <w:r w:rsidRPr="0092576A">
              <w:rPr>
                <w:rFonts w:hint="eastAsia"/>
                <w:sz w:val="28"/>
                <w:szCs w:val="28"/>
                <w:rtl/>
              </w:rPr>
              <w:t>العامة</w:t>
            </w:r>
            <w:r>
              <w:rPr>
                <w:sz w:val="28"/>
                <w:szCs w:val="28"/>
                <w:rtl/>
              </w:rPr>
              <w:t xml:space="preserve"> .</w:t>
            </w:r>
          </w:p>
        </w:tc>
        <w:tc>
          <w:tcPr>
            <w:tcW w:w="992" w:type="dxa"/>
            <w:shd w:val="clear" w:color="auto" w:fill="auto"/>
            <w:vAlign w:val="center"/>
          </w:tcPr>
          <w:p w:rsidR="0014659B" w:rsidRPr="0092576A" w:rsidRDefault="0014659B" w:rsidP="0014659B">
            <w:pPr>
              <w:spacing w:before="240" w:after="0" w:line="240" w:lineRule="auto"/>
              <w:jc w:val="center"/>
              <w:rPr>
                <w:b/>
                <w:bCs/>
                <w:sz w:val="28"/>
                <w:szCs w:val="28"/>
                <w:rtl/>
              </w:rPr>
            </w:pPr>
            <w:r w:rsidRPr="0092576A">
              <w:rPr>
                <w:rFonts w:hint="cs"/>
                <w:b/>
                <w:bCs/>
                <w:sz w:val="28"/>
                <w:szCs w:val="28"/>
                <w:rtl/>
              </w:rPr>
              <w:t>82</w:t>
            </w:r>
          </w:p>
        </w:tc>
        <w:tc>
          <w:tcPr>
            <w:tcW w:w="993" w:type="dxa"/>
            <w:shd w:val="clear" w:color="auto" w:fill="auto"/>
            <w:vAlign w:val="center"/>
          </w:tcPr>
          <w:p w:rsidR="0014659B" w:rsidRPr="0092576A" w:rsidRDefault="0014659B" w:rsidP="0014659B">
            <w:pPr>
              <w:spacing w:before="240" w:after="0" w:line="240" w:lineRule="auto"/>
              <w:jc w:val="center"/>
              <w:rPr>
                <w:b/>
                <w:bCs/>
                <w:sz w:val="28"/>
                <w:szCs w:val="28"/>
                <w:rtl/>
              </w:rPr>
            </w:pPr>
            <w:r w:rsidRPr="0092576A">
              <w:rPr>
                <w:rFonts w:hint="cs"/>
                <w:b/>
                <w:bCs/>
                <w:sz w:val="28"/>
                <w:szCs w:val="28"/>
                <w:rtl/>
              </w:rPr>
              <w:t>227</w:t>
            </w:r>
          </w:p>
        </w:tc>
      </w:tr>
      <w:tr w:rsidR="0014659B" w:rsidRPr="0092576A" w:rsidTr="0014659B">
        <w:tc>
          <w:tcPr>
            <w:tcW w:w="709" w:type="dxa"/>
            <w:shd w:val="clear" w:color="auto" w:fill="auto"/>
            <w:vAlign w:val="center"/>
          </w:tcPr>
          <w:p w:rsidR="0014659B" w:rsidRPr="00563F39" w:rsidRDefault="0014659B" w:rsidP="0014659B">
            <w:pPr>
              <w:bidi w:val="0"/>
              <w:spacing w:after="0"/>
              <w:jc w:val="center"/>
              <w:rPr>
                <w:rFonts w:ascii="Arial" w:hAnsi="Arial"/>
                <w:color w:val="000000"/>
              </w:rPr>
            </w:pPr>
            <w:r w:rsidRPr="00563F39">
              <w:rPr>
                <w:rFonts w:ascii="Arial" w:hAnsi="Arial"/>
                <w:color w:val="000000"/>
              </w:rPr>
              <w:t>32</w:t>
            </w:r>
          </w:p>
        </w:tc>
        <w:tc>
          <w:tcPr>
            <w:tcW w:w="2552" w:type="dxa"/>
            <w:shd w:val="clear" w:color="auto" w:fill="auto"/>
            <w:vAlign w:val="center"/>
          </w:tcPr>
          <w:p w:rsidR="0014659B" w:rsidRPr="00377090" w:rsidRDefault="0014659B" w:rsidP="0014659B">
            <w:pPr>
              <w:spacing w:before="240" w:after="0"/>
              <w:jc w:val="lowKashida"/>
              <w:rPr>
                <w:rFonts w:cs="Abdulmagid"/>
                <w:b/>
                <w:bCs/>
                <w:sz w:val="24"/>
                <w:szCs w:val="24"/>
                <w:rtl/>
              </w:rPr>
            </w:pPr>
            <w:r w:rsidRPr="00377090">
              <w:rPr>
                <w:rFonts w:cs="Abdulmagid" w:hint="eastAsia"/>
                <w:b/>
                <w:bCs/>
                <w:sz w:val="24"/>
                <w:szCs w:val="24"/>
                <w:rtl/>
              </w:rPr>
              <w:t>العطلات</w:t>
            </w:r>
            <w:r w:rsidRPr="00377090">
              <w:rPr>
                <w:rFonts w:cs="Abdulmagid"/>
                <w:b/>
                <w:bCs/>
                <w:sz w:val="24"/>
                <w:szCs w:val="24"/>
                <w:rtl/>
              </w:rPr>
              <w:t xml:space="preserve"> </w:t>
            </w:r>
            <w:r w:rsidRPr="00377090">
              <w:rPr>
                <w:rFonts w:cs="Abdulmagid" w:hint="eastAsia"/>
                <w:b/>
                <w:bCs/>
                <w:sz w:val="24"/>
                <w:szCs w:val="24"/>
                <w:rtl/>
              </w:rPr>
              <w:t>والإجازات</w:t>
            </w:r>
            <w:r w:rsidRPr="00377090">
              <w:rPr>
                <w:rFonts w:cs="Abdulmagid"/>
                <w:b/>
                <w:bCs/>
                <w:sz w:val="24"/>
                <w:szCs w:val="24"/>
                <w:rtl/>
              </w:rPr>
              <w:t xml:space="preserve"> </w:t>
            </w:r>
            <w:r w:rsidRPr="00377090">
              <w:rPr>
                <w:rFonts w:cs="Abdulmagid" w:hint="eastAsia"/>
                <w:b/>
                <w:bCs/>
                <w:sz w:val="24"/>
                <w:szCs w:val="24"/>
                <w:rtl/>
              </w:rPr>
              <w:t>الرسمية</w:t>
            </w:r>
            <w:r w:rsidRPr="00377090">
              <w:rPr>
                <w:rFonts w:cs="Abdulmagid"/>
                <w:b/>
                <w:bCs/>
                <w:sz w:val="24"/>
                <w:szCs w:val="24"/>
                <w:rtl/>
              </w:rPr>
              <w:t xml:space="preserve"> - </w:t>
            </w:r>
            <w:r w:rsidRPr="00377090">
              <w:rPr>
                <w:rFonts w:cs="Abdulmagid" w:hint="eastAsia"/>
                <w:b/>
                <w:bCs/>
                <w:sz w:val="24"/>
                <w:szCs w:val="24"/>
                <w:rtl/>
              </w:rPr>
              <w:t>أثرها</w:t>
            </w:r>
            <w:r w:rsidRPr="00377090">
              <w:rPr>
                <w:rFonts w:cs="Abdulmagid"/>
                <w:b/>
                <w:bCs/>
                <w:sz w:val="24"/>
                <w:szCs w:val="24"/>
                <w:rtl/>
              </w:rPr>
              <w:t xml:space="preserve"> </w:t>
            </w:r>
            <w:r w:rsidRPr="00377090">
              <w:rPr>
                <w:rFonts w:cs="Abdulmagid" w:hint="eastAsia"/>
                <w:b/>
                <w:bCs/>
                <w:sz w:val="24"/>
                <w:szCs w:val="24"/>
                <w:rtl/>
              </w:rPr>
              <w:t>على</w:t>
            </w:r>
            <w:r w:rsidRPr="00377090">
              <w:rPr>
                <w:rFonts w:cs="Abdulmagid"/>
                <w:b/>
                <w:bCs/>
                <w:sz w:val="24"/>
                <w:szCs w:val="24"/>
                <w:rtl/>
              </w:rPr>
              <w:t xml:space="preserve"> </w:t>
            </w:r>
            <w:r w:rsidRPr="00377090">
              <w:rPr>
                <w:rFonts w:cs="Abdulmagid" w:hint="eastAsia"/>
                <w:b/>
                <w:bCs/>
                <w:sz w:val="24"/>
                <w:szCs w:val="24"/>
                <w:rtl/>
              </w:rPr>
              <w:t>مواعيد</w:t>
            </w:r>
            <w:r w:rsidRPr="00377090">
              <w:rPr>
                <w:rFonts w:cs="Abdulmagid"/>
                <w:b/>
                <w:bCs/>
                <w:sz w:val="24"/>
                <w:szCs w:val="24"/>
                <w:rtl/>
              </w:rPr>
              <w:t xml:space="preserve"> </w:t>
            </w:r>
            <w:r w:rsidRPr="00377090">
              <w:rPr>
                <w:rFonts w:cs="Abdulmagid" w:hint="eastAsia"/>
                <w:b/>
                <w:bCs/>
                <w:sz w:val="24"/>
                <w:szCs w:val="24"/>
                <w:rtl/>
              </w:rPr>
              <w:t>الطعن</w:t>
            </w:r>
            <w:r w:rsidRPr="00377090">
              <w:rPr>
                <w:rFonts w:cs="Abdulmagid"/>
                <w:b/>
                <w:bCs/>
                <w:sz w:val="24"/>
                <w:szCs w:val="24"/>
                <w:rtl/>
              </w:rPr>
              <w:t xml:space="preserve"> </w:t>
            </w:r>
            <w:r w:rsidRPr="00377090">
              <w:rPr>
                <w:rFonts w:cs="Abdulmagid" w:hint="eastAsia"/>
                <w:b/>
                <w:bCs/>
                <w:sz w:val="24"/>
                <w:szCs w:val="24"/>
                <w:rtl/>
              </w:rPr>
              <w:t>في</w:t>
            </w:r>
            <w:r w:rsidRPr="00377090">
              <w:rPr>
                <w:rFonts w:cs="Abdulmagid"/>
                <w:b/>
                <w:bCs/>
                <w:sz w:val="24"/>
                <w:szCs w:val="24"/>
                <w:rtl/>
              </w:rPr>
              <w:t xml:space="preserve"> </w:t>
            </w:r>
            <w:r w:rsidRPr="00377090">
              <w:rPr>
                <w:rFonts w:cs="Abdulmagid" w:hint="eastAsia"/>
                <w:b/>
                <w:bCs/>
                <w:sz w:val="24"/>
                <w:szCs w:val="24"/>
                <w:rtl/>
              </w:rPr>
              <w:t>الأحكام</w:t>
            </w:r>
            <w:r w:rsidRPr="00377090">
              <w:rPr>
                <w:rFonts w:cs="Abdulmagid"/>
                <w:b/>
                <w:bCs/>
                <w:sz w:val="24"/>
                <w:szCs w:val="24"/>
                <w:rtl/>
              </w:rPr>
              <w:t xml:space="preserve"> .</w:t>
            </w:r>
          </w:p>
        </w:tc>
        <w:tc>
          <w:tcPr>
            <w:tcW w:w="5245" w:type="dxa"/>
            <w:shd w:val="clear" w:color="auto" w:fill="auto"/>
            <w:vAlign w:val="center"/>
          </w:tcPr>
          <w:p w:rsidR="0014659B" w:rsidRPr="0092576A" w:rsidRDefault="0014659B" w:rsidP="0014659B">
            <w:pPr>
              <w:spacing w:before="240" w:after="0"/>
              <w:jc w:val="lowKashida"/>
              <w:rPr>
                <w:sz w:val="28"/>
                <w:szCs w:val="28"/>
                <w:rtl/>
              </w:rPr>
            </w:pPr>
            <w:r w:rsidRPr="0092576A">
              <w:rPr>
                <w:rFonts w:hint="eastAsia"/>
                <w:sz w:val="28"/>
                <w:szCs w:val="28"/>
                <w:rtl/>
              </w:rPr>
              <w:t>العطلات</w:t>
            </w:r>
            <w:r w:rsidRPr="0092576A">
              <w:rPr>
                <w:sz w:val="28"/>
                <w:szCs w:val="28"/>
                <w:rtl/>
              </w:rPr>
              <w:t xml:space="preserve"> </w:t>
            </w:r>
            <w:r w:rsidRPr="0092576A">
              <w:rPr>
                <w:rFonts w:hint="eastAsia"/>
                <w:sz w:val="28"/>
                <w:szCs w:val="28"/>
                <w:rtl/>
              </w:rPr>
              <w:t>والإجازات</w:t>
            </w:r>
            <w:r w:rsidRPr="0092576A">
              <w:rPr>
                <w:sz w:val="28"/>
                <w:szCs w:val="28"/>
                <w:rtl/>
              </w:rPr>
              <w:t xml:space="preserve"> </w:t>
            </w:r>
            <w:r w:rsidRPr="0092576A">
              <w:rPr>
                <w:rFonts w:hint="eastAsia"/>
                <w:sz w:val="28"/>
                <w:szCs w:val="28"/>
                <w:rtl/>
              </w:rPr>
              <w:t>الرسمية</w:t>
            </w:r>
            <w:r w:rsidRPr="0092576A">
              <w:rPr>
                <w:sz w:val="28"/>
                <w:szCs w:val="28"/>
                <w:rtl/>
              </w:rPr>
              <w:t xml:space="preserve"> </w:t>
            </w:r>
            <w:r w:rsidRPr="0092576A">
              <w:rPr>
                <w:rFonts w:hint="eastAsia"/>
                <w:sz w:val="28"/>
                <w:szCs w:val="28"/>
                <w:rtl/>
              </w:rPr>
              <w:t>توقف</w:t>
            </w:r>
            <w:r w:rsidRPr="0092576A">
              <w:rPr>
                <w:sz w:val="28"/>
                <w:szCs w:val="28"/>
                <w:rtl/>
              </w:rPr>
              <w:t xml:space="preserve"> </w:t>
            </w:r>
            <w:r w:rsidRPr="0092576A">
              <w:rPr>
                <w:rFonts w:hint="eastAsia"/>
                <w:sz w:val="28"/>
                <w:szCs w:val="28"/>
                <w:rtl/>
              </w:rPr>
              <w:t>المواعيد</w:t>
            </w:r>
            <w:r w:rsidRPr="0092576A">
              <w:rPr>
                <w:sz w:val="28"/>
                <w:szCs w:val="28"/>
                <w:rtl/>
              </w:rPr>
              <w:t xml:space="preserve"> </w:t>
            </w:r>
            <w:r w:rsidRPr="0092576A">
              <w:rPr>
                <w:rFonts w:hint="eastAsia"/>
                <w:sz w:val="28"/>
                <w:szCs w:val="28"/>
                <w:rtl/>
              </w:rPr>
              <w:t>المقررة</w:t>
            </w:r>
            <w:r w:rsidRPr="0092576A">
              <w:rPr>
                <w:sz w:val="28"/>
                <w:szCs w:val="28"/>
                <w:rtl/>
              </w:rPr>
              <w:t xml:space="preserve"> </w:t>
            </w:r>
            <w:r w:rsidRPr="0092576A">
              <w:rPr>
                <w:rFonts w:hint="eastAsia"/>
                <w:sz w:val="28"/>
                <w:szCs w:val="28"/>
                <w:rtl/>
              </w:rPr>
              <w:t>قانوناً</w:t>
            </w:r>
            <w:r w:rsidRPr="0092576A">
              <w:rPr>
                <w:sz w:val="28"/>
                <w:szCs w:val="28"/>
                <w:rtl/>
              </w:rPr>
              <w:t xml:space="preserve"> </w:t>
            </w:r>
            <w:r w:rsidRPr="0092576A">
              <w:rPr>
                <w:rFonts w:hint="eastAsia"/>
                <w:sz w:val="28"/>
                <w:szCs w:val="28"/>
                <w:rtl/>
              </w:rPr>
              <w:t>للطعن</w:t>
            </w:r>
            <w:r w:rsidRPr="0092576A">
              <w:rPr>
                <w:sz w:val="28"/>
                <w:szCs w:val="28"/>
                <w:rtl/>
              </w:rPr>
              <w:t xml:space="preserve"> </w:t>
            </w:r>
            <w:r w:rsidRPr="0092576A">
              <w:rPr>
                <w:rFonts w:hint="eastAsia"/>
                <w:sz w:val="28"/>
                <w:szCs w:val="28"/>
                <w:rtl/>
              </w:rPr>
              <w:t>في</w:t>
            </w:r>
            <w:r w:rsidRPr="0092576A">
              <w:rPr>
                <w:sz w:val="28"/>
                <w:szCs w:val="28"/>
                <w:rtl/>
              </w:rPr>
              <w:t xml:space="preserve"> </w:t>
            </w:r>
            <w:r w:rsidRPr="0092576A">
              <w:rPr>
                <w:rFonts w:hint="eastAsia"/>
                <w:sz w:val="28"/>
                <w:szCs w:val="28"/>
                <w:rtl/>
              </w:rPr>
              <w:t>القرارات</w:t>
            </w:r>
            <w:r w:rsidRPr="0092576A">
              <w:rPr>
                <w:sz w:val="28"/>
                <w:szCs w:val="28"/>
                <w:rtl/>
              </w:rPr>
              <w:t xml:space="preserve"> </w:t>
            </w:r>
            <w:r w:rsidRPr="0092576A">
              <w:rPr>
                <w:rFonts w:hint="eastAsia"/>
                <w:sz w:val="28"/>
                <w:szCs w:val="28"/>
                <w:rtl/>
              </w:rPr>
              <w:t>والأحكام</w:t>
            </w:r>
            <w:r w:rsidRPr="0092576A">
              <w:rPr>
                <w:sz w:val="28"/>
                <w:szCs w:val="28"/>
                <w:rtl/>
              </w:rPr>
              <w:t xml:space="preserve"> </w:t>
            </w:r>
            <w:r w:rsidRPr="0092576A">
              <w:rPr>
                <w:rFonts w:hint="eastAsia"/>
                <w:sz w:val="28"/>
                <w:szCs w:val="28"/>
                <w:rtl/>
              </w:rPr>
              <w:t>فإذا</w:t>
            </w:r>
            <w:r w:rsidRPr="0092576A">
              <w:rPr>
                <w:sz w:val="28"/>
                <w:szCs w:val="28"/>
                <w:rtl/>
              </w:rPr>
              <w:t xml:space="preserve"> </w:t>
            </w:r>
            <w:r w:rsidRPr="0092576A">
              <w:rPr>
                <w:rFonts w:hint="eastAsia"/>
                <w:sz w:val="28"/>
                <w:szCs w:val="28"/>
                <w:rtl/>
              </w:rPr>
              <w:t>قضت</w:t>
            </w:r>
            <w:r w:rsidRPr="0092576A">
              <w:rPr>
                <w:sz w:val="28"/>
                <w:szCs w:val="28"/>
                <w:rtl/>
              </w:rPr>
              <w:t xml:space="preserve"> </w:t>
            </w:r>
            <w:r w:rsidRPr="0092576A">
              <w:rPr>
                <w:rFonts w:hint="eastAsia"/>
                <w:sz w:val="28"/>
                <w:szCs w:val="28"/>
                <w:rtl/>
              </w:rPr>
              <w:t>محكمة</w:t>
            </w:r>
            <w:r w:rsidRPr="0092576A">
              <w:rPr>
                <w:sz w:val="28"/>
                <w:szCs w:val="28"/>
                <w:rtl/>
              </w:rPr>
              <w:t xml:space="preserve"> </w:t>
            </w:r>
            <w:r w:rsidRPr="0092576A">
              <w:rPr>
                <w:rFonts w:hint="eastAsia"/>
                <w:sz w:val="28"/>
                <w:szCs w:val="28"/>
                <w:rtl/>
              </w:rPr>
              <w:t>الاستئناف</w:t>
            </w:r>
            <w:r w:rsidRPr="0092576A">
              <w:rPr>
                <w:sz w:val="28"/>
                <w:szCs w:val="28"/>
                <w:rtl/>
              </w:rPr>
              <w:t xml:space="preserve"> </w:t>
            </w:r>
            <w:r w:rsidRPr="0092576A">
              <w:rPr>
                <w:rFonts w:hint="eastAsia"/>
                <w:sz w:val="28"/>
                <w:szCs w:val="28"/>
                <w:rtl/>
              </w:rPr>
              <w:t>في</w:t>
            </w:r>
            <w:r w:rsidRPr="0092576A">
              <w:rPr>
                <w:sz w:val="28"/>
                <w:szCs w:val="28"/>
                <w:rtl/>
              </w:rPr>
              <w:t xml:space="preserve"> </w:t>
            </w:r>
            <w:r w:rsidRPr="0092576A">
              <w:rPr>
                <w:rFonts w:hint="eastAsia"/>
                <w:sz w:val="28"/>
                <w:szCs w:val="28"/>
                <w:rtl/>
              </w:rPr>
              <w:t>حكمها</w:t>
            </w:r>
            <w:r w:rsidRPr="0092576A">
              <w:rPr>
                <w:sz w:val="28"/>
                <w:szCs w:val="28"/>
                <w:rtl/>
              </w:rPr>
              <w:t xml:space="preserve"> </w:t>
            </w:r>
            <w:r w:rsidRPr="0092576A">
              <w:rPr>
                <w:rFonts w:hint="eastAsia"/>
                <w:sz w:val="28"/>
                <w:szCs w:val="28"/>
                <w:rtl/>
              </w:rPr>
              <w:t>بخلاف</w:t>
            </w:r>
            <w:r w:rsidRPr="0092576A">
              <w:rPr>
                <w:sz w:val="28"/>
                <w:szCs w:val="28"/>
                <w:rtl/>
              </w:rPr>
              <w:t xml:space="preserve"> </w:t>
            </w:r>
            <w:r w:rsidRPr="0092576A">
              <w:rPr>
                <w:rFonts w:hint="eastAsia"/>
                <w:sz w:val="28"/>
                <w:szCs w:val="28"/>
                <w:rtl/>
              </w:rPr>
              <w:t>ذلك</w:t>
            </w:r>
            <w:r w:rsidRPr="0092576A">
              <w:rPr>
                <w:sz w:val="28"/>
                <w:szCs w:val="28"/>
                <w:rtl/>
              </w:rPr>
              <w:t xml:space="preserve"> </w:t>
            </w:r>
            <w:r w:rsidRPr="0092576A">
              <w:rPr>
                <w:rFonts w:hint="eastAsia"/>
                <w:sz w:val="28"/>
                <w:szCs w:val="28"/>
                <w:rtl/>
              </w:rPr>
              <w:t>تكون</w:t>
            </w:r>
            <w:r w:rsidRPr="0092576A">
              <w:rPr>
                <w:sz w:val="28"/>
                <w:szCs w:val="28"/>
                <w:rtl/>
              </w:rPr>
              <w:t xml:space="preserve"> </w:t>
            </w:r>
            <w:r w:rsidRPr="0092576A">
              <w:rPr>
                <w:rFonts w:hint="eastAsia"/>
                <w:sz w:val="28"/>
                <w:szCs w:val="28"/>
                <w:rtl/>
              </w:rPr>
              <w:t>قد</w:t>
            </w:r>
            <w:r w:rsidRPr="0092576A">
              <w:rPr>
                <w:sz w:val="28"/>
                <w:szCs w:val="28"/>
                <w:rtl/>
              </w:rPr>
              <w:t xml:space="preserve"> </w:t>
            </w:r>
            <w:r w:rsidRPr="0092576A">
              <w:rPr>
                <w:rFonts w:hint="eastAsia"/>
                <w:sz w:val="28"/>
                <w:szCs w:val="28"/>
                <w:rtl/>
              </w:rPr>
              <w:t>خالفت</w:t>
            </w:r>
            <w:r w:rsidRPr="0092576A">
              <w:rPr>
                <w:sz w:val="28"/>
                <w:szCs w:val="28"/>
                <w:rtl/>
              </w:rPr>
              <w:t xml:space="preserve"> </w:t>
            </w:r>
            <w:r w:rsidRPr="0092576A">
              <w:rPr>
                <w:rFonts w:hint="eastAsia"/>
                <w:sz w:val="28"/>
                <w:szCs w:val="28"/>
                <w:rtl/>
              </w:rPr>
              <w:t>القانون</w:t>
            </w:r>
            <w:r w:rsidRPr="0092576A">
              <w:rPr>
                <w:sz w:val="28"/>
                <w:szCs w:val="28"/>
                <w:rtl/>
              </w:rPr>
              <w:t xml:space="preserve"> </w:t>
            </w:r>
            <w:r w:rsidRPr="0092576A">
              <w:rPr>
                <w:rFonts w:hint="eastAsia"/>
                <w:sz w:val="28"/>
                <w:szCs w:val="28"/>
                <w:rtl/>
              </w:rPr>
              <w:t>بما</w:t>
            </w:r>
            <w:r w:rsidRPr="0092576A">
              <w:rPr>
                <w:sz w:val="28"/>
                <w:szCs w:val="28"/>
                <w:rtl/>
              </w:rPr>
              <w:t xml:space="preserve"> </w:t>
            </w:r>
            <w:r w:rsidRPr="0092576A">
              <w:rPr>
                <w:rFonts w:hint="eastAsia"/>
                <w:sz w:val="28"/>
                <w:szCs w:val="28"/>
                <w:rtl/>
              </w:rPr>
              <w:t>يتعين</w:t>
            </w:r>
            <w:r w:rsidRPr="0092576A">
              <w:rPr>
                <w:sz w:val="28"/>
                <w:szCs w:val="28"/>
                <w:rtl/>
              </w:rPr>
              <w:t xml:space="preserve"> </w:t>
            </w:r>
            <w:r w:rsidRPr="0092576A">
              <w:rPr>
                <w:rFonts w:hint="eastAsia"/>
                <w:sz w:val="28"/>
                <w:szCs w:val="28"/>
                <w:rtl/>
              </w:rPr>
              <w:t>نقض</w:t>
            </w:r>
            <w:r w:rsidRPr="0092576A">
              <w:rPr>
                <w:sz w:val="28"/>
                <w:szCs w:val="28"/>
                <w:rtl/>
              </w:rPr>
              <w:t xml:space="preserve"> </w:t>
            </w:r>
            <w:r w:rsidRPr="0092576A">
              <w:rPr>
                <w:rFonts w:hint="eastAsia"/>
                <w:sz w:val="28"/>
                <w:szCs w:val="28"/>
                <w:rtl/>
              </w:rPr>
              <w:t>حكمها</w:t>
            </w:r>
            <w:r w:rsidRPr="0092576A">
              <w:rPr>
                <w:sz w:val="28"/>
                <w:szCs w:val="28"/>
                <w:rtl/>
              </w:rPr>
              <w:t xml:space="preserve"> </w:t>
            </w:r>
            <w:r w:rsidRPr="0092576A">
              <w:rPr>
                <w:rFonts w:hint="eastAsia"/>
                <w:sz w:val="28"/>
                <w:szCs w:val="28"/>
                <w:rtl/>
              </w:rPr>
              <w:t>والإعادة</w:t>
            </w:r>
            <w:r w:rsidRPr="0092576A">
              <w:rPr>
                <w:rFonts w:hint="cs"/>
                <w:sz w:val="28"/>
                <w:szCs w:val="28"/>
                <w:rtl/>
              </w:rPr>
              <w:t xml:space="preserve"> .</w:t>
            </w:r>
          </w:p>
        </w:tc>
        <w:tc>
          <w:tcPr>
            <w:tcW w:w="992" w:type="dxa"/>
            <w:shd w:val="clear" w:color="auto" w:fill="auto"/>
            <w:vAlign w:val="center"/>
          </w:tcPr>
          <w:p w:rsidR="0014659B" w:rsidRPr="0092576A" w:rsidRDefault="0014659B" w:rsidP="0014659B">
            <w:pPr>
              <w:spacing w:before="240" w:after="0" w:line="240" w:lineRule="auto"/>
              <w:jc w:val="center"/>
              <w:rPr>
                <w:b/>
                <w:bCs/>
                <w:sz w:val="28"/>
                <w:szCs w:val="28"/>
                <w:rtl/>
              </w:rPr>
            </w:pPr>
            <w:r w:rsidRPr="0092576A">
              <w:rPr>
                <w:rFonts w:hint="cs"/>
                <w:b/>
                <w:bCs/>
                <w:sz w:val="28"/>
                <w:szCs w:val="28"/>
                <w:rtl/>
              </w:rPr>
              <w:t>13</w:t>
            </w:r>
          </w:p>
        </w:tc>
        <w:tc>
          <w:tcPr>
            <w:tcW w:w="993" w:type="dxa"/>
            <w:shd w:val="clear" w:color="auto" w:fill="auto"/>
            <w:vAlign w:val="center"/>
          </w:tcPr>
          <w:p w:rsidR="0014659B" w:rsidRPr="0092576A" w:rsidRDefault="0014659B" w:rsidP="0014659B">
            <w:pPr>
              <w:spacing w:before="240" w:after="0" w:line="240" w:lineRule="auto"/>
              <w:jc w:val="center"/>
              <w:rPr>
                <w:b/>
                <w:bCs/>
                <w:sz w:val="28"/>
                <w:szCs w:val="28"/>
                <w:rtl/>
              </w:rPr>
            </w:pPr>
            <w:r w:rsidRPr="0092576A">
              <w:rPr>
                <w:rFonts w:hint="cs"/>
                <w:b/>
                <w:bCs/>
                <w:sz w:val="28"/>
                <w:szCs w:val="28"/>
                <w:rtl/>
              </w:rPr>
              <w:t>31</w:t>
            </w:r>
          </w:p>
        </w:tc>
      </w:tr>
      <w:tr w:rsidR="0014659B" w:rsidRPr="0092576A" w:rsidTr="0014659B">
        <w:tc>
          <w:tcPr>
            <w:tcW w:w="709" w:type="dxa"/>
            <w:shd w:val="clear" w:color="auto" w:fill="auto"/>
            <w:vAlign w:val="center"/>
          </w:tcPr>
          <w:p w:rsidR="0014659B" w:rsidRPr="00563F39" w:rsidRDefault="0014659B" w:rsidP="0014659B">
            <w:pPr>
              <w:bidi w:val="0"/>
              <w:spacing w:after="0"/>
              <w:jc w:val="center"/>
              <w:rPr>
                <w:rFonts w:ascii="Arial" w:hAnsi="Arial"/>
                <w:color w:val="000000"/>
              </w:rPr>
            </w:pPr>
            <w:r w:rsidRPr="00563F39">
              <w:rPr>
                <w:rFonts w:ascii="Arial" w:hAnsi="Arial"/>
                <w:color w:val="000000"/>
              </w:rPr>
              <w:t>33</w:t>
            </w:r>
          </w:p>
        </w:tc>
        <w:tc>
          <w:tcPr>
            <w:tcW w:w="2552" w:type="dxa"/>
            <w:shd w:val="clear" w:color="auto" w:fill="auto"/>
            <w:vAlign w:val="center"/>
          </w:tcPr>
          <w:p w:rsidR="0014659B" w:rsidRPr="00377090" w:rsidRDefault="0014659B" w:rsidP="0014659B">
            <w:pPr>
              <w:spacing w:before="240" w:after="0"/>
              <w:jc w:val="lowKashida"/>
              <w:rPr>
                <w:rFonts w:cs="Abdulmagid"/>
                <w:b/>
                <w:bCs/>
                <w:sz w:val="24"/>
                <w:szCs w:val="24"/>
                <w:rtl/>
              </w:rPr>
            </w:pPr>
            <w:r w:rsidRPr="00377090">
              <w:rPr>
                <w:rFonts w:cs="Abdulmagid" w:hint="eastAsia"/>
                <w:b/>
                <w:bCs/>
                <w:sz w:val="24"/>
                <w:szCs w:val="24"/>
                <w:rtl/>
              </w:rPr>
              <w:t>القرار</w:t>
            </w:r>
            <w:r w:rsidRPr="00377090">
              <w:rPr>
                <w:rFonts w:cs="Abdulmagid"/>
                <w:b/>
                <w:bCs/>
                <w:sz w:val="24"/>
                <w:szCs w:val="24"/>
                <w:rtl/>
              </w:rPr>
              <w:t xml:space="preserve"> </w:t>
            </w:r>
            <w:r w:rsidRPr="00377090">
              <w:rPr>
                <w:rFonts w:cs="Abdulmagid" w:hint="eastAsia"/>
                <w:b/>
                <w:bCs/>
                <w:sz w:val="24"/>
                <w:szCs w:val="24"/>
                <w:rtl/>
              </w:rPr>
              <w:t>بألا</w:t>
            </w:r>
            <w:r w:rsidRPr="00377090">
              <w:rPr>
                <w:rFonts w:cs="Abdulmagid"/>
                <w:b/>
                <w:bCs/>
                <w:sz w:val="24"/>
                <w:szCs w:val="24"/>
                <w:rtl/>
              </w:rPr>
              <w:t xml:space="preserve"> </w:t>
            </w:r>
            <w:r w:rsidRPr="00377090">
              <w:rPr>
                <w:rFonts w:cs="Abdulmagid" w:hint="eastAsia"/>
                <w:b/>
                <w:bCs/>
                <w:sz w:val="24"/>
                <w:szCs w:val="24"/>
                <w:rtl/>
              </w:rPr>
              <w:t>وجه</w:t>
            </w:r>
            <w:r w:rsidRPr="00377090">
              <w:rPr>
                <w:rFonts w:cs="Abdulmagid"/>
                <w:b/>
                <w:bCs/>
                <w:sz w:val="24"/>
                <w:szCs w:val="24"/>
                <w:rtl/>
              </w:rPr>
              <w:t xml:space="preserve"> </w:t>
            </w:r>
            <w:r w:rsidRPr="00377090">
              <w:rPr>
                <w:rFonts w:cs="Abdulmagid" w:hint="eastAsia"/>
                <w:b/>
                <w:bCs/>
                <w:sz w:val="24"/>
                <w:szCs w:val="24"/>
                <w:rtl/>
              </w:rPr>
              <w:t>لإقامة</w:t>
            </w:r>
            <w:r w:rsidRPr="00377090">
              <w:rPr>
                <w:rFonts w:cs="Abdulmagid"/>
                <w:b/>
                <w:bCs/>
                <w:sz w:val="24"/>
                <w:szCs w:val="24"/>
                <w:rtl/>
              </w:rPr>
              <w:t xml:space="preserve"> </w:t>
            </w:r>
            <w:r w:rsidRPr="00377090">
              <w:rPr>
                <w:rFonts w:cs="Abdulmagid" w:hint="eastAsia"/>
                <w:b/>
                <w:bCs/>
                <w:sz w:val="24"/>
                <w:szCs w:val="24"/>
                <w:rtl/>
              </w:rPr>
              <w:t>الدعوى</w:t>
            </w:r>
            <w:r w:rsidRPr="00377090">
              <w:rPr>
                <w:rFonts w:cs="Abdulmagid"/>
                <w:b/>
                <w:bCs/>
                <w:sz w:val="24"/>
                <w:szCs w:val="24"/>
                <w:rtl/>
              </w:rPr>
              <w:t xml:space="preserve"> </w:t>
            </w:r>
            <w:r w:rsidRPr="00377090">
              <w:rPr>
                <w:rFonts w:cs="Abdulmagid" w:hint="eastAsia"/>
                <w:b/>
                <w:bCs/>
                <w:sz w:val="24"/>
                <w:szCs w:val="24"/>
                <w:rtl/>
              </w:rPr>
              <w:t>الجزائية</w:t>
            </w:r>
            <w:r w:rsidRPr="00377090">
              <w:rPr>
                <w:rFonts w:cs="Abdulmagid"/>
                <w:b/>
                <w:bCs/>
                <w:sz w:val="24"/>
                <w:szCs w:val="24"/>
                <w:rtl/>
              </w:rPr>
              <w:t xml:space="preserve"> - </w:t>
            </w:r>
            <w:r w:rsidRPr="00377090">
              <w:rPr>
                <w:rFonts w:cs="Abdulmagid" w:hint="eastAsia"/>
                <w:b/>
                <w:bCs/>
                <w:sz w:val="24"/>
                <w:szCs w:val="24"/>
                <w:rtl/>
              </w:rPr>
              <w:t>أثره</w:t>
            </w:r>
          </w:p>
        </w:tc>
        <w:tc>
          <w:tcPr>
            <w:tcW w:w="5245" w:type="dxa"/>
            <w:shd w:val="clear" w:color="auto" w:fill="auto"/>
            <w:vAlign w:val="center"/>
          </w:tcPr>
          <w:p w:rsidR="0014659B" w:rsidRPr="0092576A" w:rsidRDefault="0014659B" w:rsidP="0014659B">
            <w:pPr>
              <w:spacing w:before="240" w:after="0"/>
              <w:jc w:val="lowKashida"/>
              <w:rPr>
                <w:sz w:val="28"/>
                <w:szCs w:val="28"/>
                <w:rtl/>
              </w:rPr>
            </w:pPr>
            <w:r w:rsidRPr="0092576A">
              <w:rPr>
                <w:rFonts w:hint="eastAsia"/>
                <w:sz w:val="28"/>
                <w:szCs w:val="28"/>
                <w:rtl/>
              </w:rPr>
              <w:t>صدور</w:t>
            </w:r>
            <w:r w:rsidRPr="0092576A">
              <w:rPr>
                <w:sz w:val="28"/>
                <w:szCs w:val="28"/>
                <w:rtl/>
              </w:rPr>
              <w:t xml:space="preserve"> </w:t>
            </w:r>
            <w:r w:rsidRPr="0092576A">
              <w:rPr>
                <w:rFonts w:hint="eastAsia"/>
                <w:sz w:val="28"/>
                <w:szCs w:val="28"/>
                <w:rtl/>
              </w:rPr>
              <w:t>القرار</w:t>
            </w:r>
            <w:r w:rsidRPr="0092576A">
              <w:rPr>
                <w:sz w:val="28"/>
                <w:szCs w:val="28"/>
                <w:rtl/>
              </w:rPr>
              <w:t xml:space="preserve"> </w:t>
            </w:r>
            <w:r w:rsidRPr="0092576A">
              <w:rPr>
                <w:rFonts w:hint="eastAsia"/>
                <w:sz w:val="28"/>
                <w:szCs w:val="28"/>
                <w:rtl/>
              </w:rPr>
              <w:t>بألا</w:t>
            </w:r>
            <w:r w:rsidRPr="0092576A">
              <w:rPr>
                <w:sz w:val="28"/>
                <w:szCs w:val="28"/>
                <w:rtl/>
              </w:rPr>
              <w:t xml:space="preserve"> </w:t>
            </w:r>
            <w:r w:rsidRPr="0092576A">
              <w:rPr>
                <w:rFonts w:hint="eastAsia"/>
                <w:sz w:val="28"/>
                <w:szCs w:val="28"/>
                <w:rtl/>
              </w:rPr>
              <w:t>وجه</w:t>
            </w:r>
            <w:r w:rsidRPr="0092576A">
              <w:rPr>
                <w:sz w:val="28"/>
                <w:szCs w:val="28"/>
                <w:rtl/>
              </w:rPr>
              <w:t xml:space="preserve"> </w:t>
            </w:r>
            <w:r w:rsidRPr="0092576A">
              <w:rPr>
                <w:rFonts w:hint="eastAsia"/>
                <w:sz w:val="28"/>
                <w:szCs w:val="28"/>
                <w:rtl/>
              </w:rPr>
              <w:t>لإقامة</w:t>
            </w:r>
            <w:r w:rsidRPr="0092576A">
              <w:rPr>
                <w:sz w:val="28"/>
                <w:szCs w:val="28"/>
                <w:rtl/>
              </w:rPr>
              <w:t xml:space="preserve"> </w:t>
            </w:r>
            <w:r w:rsidRPr="0092576A">
              <w:rPr>
                <w:rFonts w:hint="eastAsia"/>
                <w:sz w:val="28"/>
                <w:szCs w:val="28"/>
                <w:rtl/>
              </w:rPr>
              <w:t>الدعوى</w:t>
            </w:r>
            <w:r w:rsidRPr="0092576A">
              <w:rPr>
                <w:sz w:val="28"/>
                <w:szCs w:val="28"/>
                <w:rtl/>
              </w:rPr>
              <w:t xml:space="preserve"> </w:t>
            </w:r>
            <w:r w:rsidRPr="0092576A">
              <w:rPr>
                <w:rFonts w:hint="eastAsia"/>
                <w:sz w:val="28"/>
                <w:szCs w:val="28"/>
                <w:rtl/>
              </w:rPr>
              <w:t>الجزائية</w:t>
            </w:r>
            <w:r w:rsidRPr="0092576A">
              <w:rPr>
                <w:sz w:val="28"/>
                <w:szCs w:val="28"/>
                <w:rtl/>
              </w:rPr>
              <w:t xml:space="preserve"> </w:t>
            </w:r>
            <w:r w:rsidRPr="0092576A">
              <w:rPr>
                <w:rFonts w:hint="eastAsia"/>
                <w:sz w:val="28"/>
                <w:szCs w:val="28"/>
                <w:rtl/>
              </w:rPr>
              <w:t>لا</w:t>
            </w:r>
            <w:r w:rsidRPr="0092576A">
              <w:rPr>
                <w:sz w:val="28"/>
                <w:szCs w:val="28"/>
                <w:rtl/>
              </w:rPr>
              <w:t xml:space="preserve"> </w:t>
            </w:r>
            <w:r w:rsidRPr="0092576A">
              <w:rPr>
                <w:rFonts w:hint="eastAsia"/>
                <w:sz w:val="28"/>
                <w:szCs w:val="28"/>
                <w:rtl/>
              </w:rPr>
              <w:t>يجوز</w:t>
            </w:r>
            <w:r w:rsidRPr="0092576A">
              <w:rPr>
                <w:sz w:val="28"/>
                <w:szCs w:val="28"/>
                <w:rtl/>
              </w:rPr>
              <w:t xml:space="preserve"> </w:t>
            </w:r>
            <w:r w:rsidRPr="0092576A">
              <w:rPr>
                <w:rFonts w:hint="eastAsia"/>
                <w:sz w:val="28"/>
                <w:szCs w:val="28"/>
                <w:rtl/>
              </w:rPr>
              <w:t>أي</w:t>
            </w:r>
            <w:r w:rsidRPr="0092576A">
              <w:rPr>
                <w:sz w:val="28"/>
                <w:szCs w:val="28"/>
                <w:rtl/>
              </w:rPr>
              <w:t xml:space="preserve"> </w:t>
            </w:r>
            <w:r w:rsidRPr="0092576A">
              <w:rPr>
                <w:rFonts w:hint="eastAsia"/>
                <w:sz w:val="28"/>
                <w:szCs w:val="28"/>
                <w:rtl/>
              </w:rPr>
              <w:t>حجية</w:t>
            </w:r>
            <w:r w:rsidRPr="0092576A">
              <w:rPr>
                <w:sz w:val="28"/>
                <w:szCs w:val="28"/>
                <w:rtl/>
              </w:rPr>
              <w:t xml:space="preserve"> </w:t>
            </w:r>
            <w:r w:rsidRPr="0092576A">
              <w:rPr>
                <w:rFonts w:hint="eastAsia"/>
                <w:sz w:val="28"/>
                <w:szCs w:val="28"/>
                <w:rtl/>
              </w:rPr>
              <w:t>أمام</w:t>
            </w:r>
            <w:r w:rsidRPr="0092576A">
              <w:rPr>
                <w:sz w:val="28"/>
                <w:szCs w:val="28"/>
                <w:rtl/>
              </w:rPr>
              <w:t xml:space="preserve"> </w:t>
            </w:r>
            <w:r w:rsidRPr="0092576A">
              <w:rPr>
                <w:rFonts w:hint="eastAsia"/>
                <w:sz w:val="28"/>
                <w:szCs w:val="28"/>
                <w:rtl/>
              </w:rPr>
              <w:t>القضـاء</w:t>
            </w:r>
            <w:r w:rsidRPr="0092576A">
              <w:rPr>
                <w:sz w:val="28"/>
                <w:szCs w:val="28"/>
                <w:rtl/>
              </w:rPr>
              <w:t xml:space="preserve"> </w:t>
            </w:r>
            <w:r w:rsidRPr="0092576A">
              <w:rPr>
                <w:rFonts w:hint="eastAsia"/>
                <w:sz w:val="28"/>
                <w:szCs w:val="28"/>
                <w:rtl/>
              </w:rPr>
              <w:t>المدني</w:t>
            </w:r>
            <w:r w:rsidRPr="0092576A">
              <w:rPr>
                <w:sz w:val="28"/>
                <w:szCs w:val="28"/>
                <w:rtl/>
              </w:rPr>
              <w:t xml:space="preserve"> </w:t>
            </w:r>
            <w:r w:rsidRPr="0092576A">
              <w:rPr>
                <w:rFonts w:hint="eastAsia"/>
                <w:sz w:val="28"/>
                <w:szCs w:val="28"/>
                <w:rtl/>
              </w:rPr>
              <w:t>ويحق</w:t>
            </w:r>
            <w:r w:rsidRPr="0092576A">
              <w:rPr>
                <w:sz w:val="28"/>
                <w:szCs w:val="28"/>
                <w:rtl/>
              </w:rPr>
              <w:t xml:space="preserve"> </w:t>
            </w:r>
            <w:r w:rsidRPr="0092576A">
              <w:rPr>
                <w:rFonts w:hint="eastAsia"/>
                <w:sz w:val="28"/>
                <w:szCs w:val="28"/>
                <w:rtl/>
              </w:rPr>
              <w:t>للطاعن</w:t>
            </w:r>
            <w:r w:rsidRPr="0092576A">
              <w:rPr>
                <w:sz w:val="28"/>
                <w:szCs w:val="28"/>
                <w:rtl/>
              </w:rPr>
              <w:t xml:space="preserve"> </w:t>
            </w:r>
            <w:r w:rsidRPr="0092576A">
              <w:rPr>
                <w:rFonts w:hint="eastAsia"/>
                <w:sz w:val="28"/>
                <w:szCs w:val="28"/>
                <w:rtl/>
              </w:rPr>
              <w:t>أن</w:t>
            </w:r>
            <w:r w:rsidRPr="0092576A">
              <w:rPr>
                <w:sz w:val="28"/>
                <w:szCs w:val="28"/>
                <w:rtl/>
              </w:rPr>
              <w:t xml:space="preserve"> </w:t>
            </w:r>
            <w:r w:rsidRPr="0092576A">
              <w:rPr>
                <w:rFonts w:hint="eastAsia"/>
                <w:sz w:val="28"/>
                <w:szCs w:val="28"/>
                <w:rtl/>
              </w:rPr>
              <w:t>يرفع</w:t>
            </w:r>
            <w:r w:rsidRPr="0092576A">
              <w:rPr>
                <w:sz w:val="28"/>
                <w:szCs w:val="28"/>
                <w:rtl/>
              </w:rPr>
              <w:t xml:space="preserve"> </w:t>
            </w:r>
            <w:r w:rsidRPr="0092576A">
              <w:rPr>
                <w:rFonts w:hint="eastAsia"/>
                <w:sz w:val="28"/>
                <w:szCs w:val="28"/>
                <w:rtl/>
              </w:rPr>
              <w:t>دعواه</w:t>
            </w:r>
            <w:r w:rsidRPr="0092576A">
              <w:rPr>
                <w:sz w:val="28"/>
                <w:szCs w:val="28"/>
                <w:rtl/>
              </w:rPr>
              <w:t xml:space="preserve"> </w:t>
            </w:r>
            <w:r w:rsidRPr="0092576A">
              <w:rPr>
                <w:rFonts w:hint="eastAsia"/>
                <w:sz w:val="28"/>
                <w:szCs w:val="28"/>
                <w:rtl/>
              </w:rPr>
              <w:t>مدنياً</w:t>
            </w:r>
            <w:r w:rsidRPr="0092576A">
              <w:rPr>
                <w:sz w:val="28"/>
                <w:szCs w:val="28"/>
                <w:rtl/>
              </w:rPr>
              <w:t xml:space="preserve"> </w:t>
            </w:r>
            <w:r w:rsidRPr="0092576A">
              <w:rPr>
                <w:rFonts w:hint="eastAsia"/>
                <w:sz w:val="28"/>
                <w:szCs w:val="28"/>
                <w:rtl/>
              </w:rPr>
              <w:t>إلى</w:t>
            </w:r>
            <w:r w:rsidRPr="0092576A">
              <w:rPr>
                <w:sz w:val="28"/>
                <w:szCs w:val="28"/>
                <w:rtl/>
              </w:rPr>
              <w:t xml:space="preserve"> </w:t>
            </w:r>
            <w:r w:rsidRPr="0092576A">
              <w:rPr>
                <w:rFonts w:hint="eastAsia"/>
                <w:sz w:val="28"/>
                <w:szCs w:val="28"/>
                <w:rtl/>
              </w:rPr>
              <w:t>المحكمة</w:t>
            </w:r>
            <w:r w:rsidRPr="0092576A">
              <w:rPr>
                <w:sz w:val="28"/>
                <w:szCs w:val="28"/>
                <w:rtl/>
              </w:rPr>
              <w:t xml:space="preserve"> </w:t>
            </w:r>
            <w:r w:rsidRPr="0092576A">
              <w:rPr>
                <w:rFonts w:hint="eastAsia"/>
                <w:sz w:val="28"/>
                <w:szCs w:val="28"/>
                <w:rtl/>
              </w:rPr>
              <w:t>الابتدائية</w:t>
            </w:r>
            <w:r w:rsidRPr="0092576A">
              <w:rPr>
                <w:sz w:val="28"/>
                <w:szCs w:val="28"/>
                <w:rtl/>
              </w:rPr>
              <w:t xml:space="preserve"> </w:t>
            </w:r>
            <w:r w:rsidRPr="0092576A">
              <w:rPr>
                <w:rFonts w:hint="eastAsia"/>
                <w:sz w:val="28"/>
                <w:szCs w:val="28"/>
                <w:rtl/>
              </w:rPr>
              <w:t>المختصة</w:t>
            </w:r>
            <w:r w:rsidRPr="0092576A">
              <w:rPr>
                <w:sz w:val="28"/>
                <w:szCs w:val="28"/>
                <w:rtl/>
              </w:rPr>
              <w:t xml:space="preserve"> </w:t>
            </w:r>
            <w:r w:rsidRPr="0092576A">
              <w:rPr>
                <w:rFonts w:hint="eastAsia"/>
                <w:sz w:val="28"/>
                <w:szCs w:val="28"/>
                <w:rtl/>
              </w:rPr>
              <w:t>إن</w:t>
            </w:r>
            <w:r w:rsidRPr="0092576A">
              <w:rPr>
                <w:sz w:val="28"/>
                <w:szCs w:val="28"/>
                <w:rtl/>
              </w:rPr>
              <w:t xml:space="preserve"> </w:t>
            </w:r>
            <w:r w:rsidRPr="0092576A">
              <w:rPr>
                <w:rFonts w:hint="eastAsia"/>
                <w:sz w:val="28"/>
                <w:szCs w:val="28"/>
                <w:rtl/>
              </w:rPr>
              <w:t>رغب</w:t>
            </w:r>
            <w:r w:rsidRPr="0092576A">
              <w:rPr>
                <w:rFonts w:hint="cs"/>
                <w:sz w:val="28"/>
                <w:szCs w:val="28"/>
                <w:rtl/>
              </w:rPr>
              <w:t xml:space="preserve"> في </w:t>
            </w:r>
            <w:r>
              <w:rPr>
                <w:rFonts w:hint="cs"/>
                <w:sz w:val="28"/>
                <w:szCs w:val="28"/>
                <w:rtl/>
              </w:rPr>
              <w:t>ذلك</w:t>
            </w:r>
            <w:r w:rsidRPr="0092576A">
              <w:rPr>
                <w:rFonts w:hint="cs"/>
                <w:sz w:val="28"/>
                <w:szCs w:val="28"/>
                <w:rtl/>
              </w:rPr>
              <w:t xml:space="preserve"> .</w:t>
            </w:r>
          </w:p>
        </w:tc>
        <w:tc>
          <w:tcPr>
            <w:tcW w:w="992" w:type="dxa"/>
            <w:shd w:val="clear" w:color="auto" w:fill="auto"/>
            <w:vAlign w:val="center"/>
          </w:tcPr>
          <w:p w:rsidR="0014659B" w:rsidRPr="0092576A" w:rsidRDefault="0014659B" w:rsidP="0014659B">
            <w:pPr>
              <w:spacing w:before="240" w:after="0" w:line="240" w:lineRule="auto"/>
              <w:jc w:val="center"/>
              <w:rPr>
                <w:b/>
                <w:bCs/>
                <w:sz w:val="28"/>
                <w:szCs w:val="28"/>
                <w:rtl/>
              </w:rPr>
            </w:pPr>
            <w:r w:rsidRPr="0092576A">
              <w:rPr>
                <w:rFonts w:hint="cs"/>
                <w:b/>
                <w:bCs/>
                <w:sz w:val="28"/>
                <w:szCs w:val="28"/>
                <w:rtl/>
              </w:rPr>
              <w:t>42</w:t>
            </w:r>
          </w:p>
        </w:tc>
        <w:tc>
          <w:tcPr>
            <w:tcW w:w="993" w:type="dxa"/>
            <w:shd w:val="clear" w:color="auto" w:fill="auto"/>
            <w:vAlign w:val="center"/>
          </w:tcPr>
          <w:p w:rsidR="0014659B" w:rsidRPr="0092576A" w:rsidRDefault="0014659B" w:rsidP="0014659B">
            <w:pPr>
              <w:spacing w:before="240" w:after="0" w:line="240" w:lineRule="auto"/>
              <w:jc w:val="center"/>
              <w:rPr>
                <w:b/>
                <w:bCs/>
                <w:sz w:val="28"/>
                <w:szCs w:val="28"/>
                <w:rtl/>
              </w:rPr>
            </w:pPr>
            <w:r w:rsidRPr="0092576A">
              <w:rPr>
                <w:rFonts w:hint="cs"/>
                <w:b/>
                <w:bCs/>
                <w:sz w:val="28"/>
                <w:szCs w:val="28"/>
                <w:rtl/>
              </w:rPr>
              <w:t>113</w:t>
            </w:r>
          </w:p>
        </w:tc>
      </w:tr>
      <w:tr w:rsidR="0014659B" w:rsidRPr="0092576A" w:rsidTr="0014659B">
        <w:tc>
          <w:tcPr>
            <w:tcW w:w="709" w:type="dxa"/>
            <w:shd w:val="clear" w:color="auto" w:fill="auto"/>
            <w:vAlign w:val="center"/>
          </w:tcPr>
          <w:p w:rsidR="0014659B" w:rsidRPr="00563F39" w:rsidRDefault="0014659B" w:rsidP="0014659B">
            <w:pPr>
              <w:bidi w:val="0"/>
              <w:spacing w:after="0"/>
              <w:jc w:val="center"/>
              <w:rPr>
                <w:rFonts w:ascii="Arial" w:hAnsi="Arial"/>
                <w:color w:val="000000"/>
              </w:rPr>
            </w:pPr>
            <w:r w:rsidRPr="00563F39">
              <w:rPr>
                <w:rFonts w:ascii="Arial" w:hAnsi="Arial"/>
                <w:color w:val="000000"/>
              </w:rPr>
              <w:t>34</w:t>
            </w:r>
          </w:p>
        </w:tc>
        <w:tc>
          <w:tcPr>
            <w:tcW w:w="2552" w:type="dxa"/>
            <w:shd w:val="clear" w:color="auto" w:fill="auto"/>
            <w:vAlign w:val="center"/>
          </w:tcPr>
          <w:p w:rsidR="0014659B" w:rsidRPr="00377090" w:rsidRDefault="0014659B" w:rsidP="0014659B">
            <w:pPr>
              <w:spacing w:before="240" w:after="0"/>
              <w:jc w:val="lowKashida"/>
              <w:rPr>
                <w:rFonts w:cs="Abdulmagid"/>
                <w:b/>
                <w:bCs/>
                <w:sz w:val="24"/>
                <w:szCs w:val="24"/>
                <w:rtl/>
              </w:rPr>
            </w:pPr>
            <w:r w:rsidRPr="00377090">
              <w:rPr>
                <w:rFonts w:cs="Abdulmagid" w:hint="eastAsia"/>
                <w:b/>
                <w:bCs/>
                <w:sz w:val="24"/>
                <w:szCs w:val="24"/>
                <w:rtl/>
              </w:rPr>
              <w:t>المتطلبات</w:t>
            </w:r>
            <w:r w:rsidRPr="00377090">
              <w:rPr>
                <w:rFonts w:cs="Abdulmagid"/>
                <w:b/>
                <w:bCs/>
                <w:sz w:val="24"/>
                <w:szCs w:val="24"/>
                <w:rtl/>
              </w:rPr>
              <w:t xml:space="preserve"> </w:t>
            </w:r>
            <w:r w:rsidRPr="00377090">
              <w:rPr>
                <w:rFonts w:cs="Abdulmagid" w:hint="eastAsia"/>
                <w:b/>
                <w:bCs/>
                <w:sz w:val="24"/>
                <w:szCs w:val="24"/>
                <w:rtl/>
              </w:rPr>
              <w:t>القانونية</w:t>
            </w:r>
            <w:r w:rsidRPr="00377090">
              <w:rPr>
                <w:rFonts w:cs="Abdulmagid"/>
                <w:b/>
                <w:bCs/>
                <w:sz w:val="24"/>
                <w:szCs w:val="24"/>
                <w:rtl/>
              </w:rPr>
              <w:t xml:space="preserve"> </w:t>
            </w:r>
            <w:r w:rsidRPr="00377090">
              <w:rPr>
                <w:rFonts w:cs="Abdulmagid" w:hint="eastAsia"/>
                <w:b/>
                <w:bCs/>
                <w:sz w:val="24"/>
                <w:szCs w:val="24"/>
                <w:rtl/>
              </w:rPr>
              <w:t>الشكلية</w:t>
            </w:r>
            <w:r w:rsidRPr="00377090">
              <w:rPr>
                <w:rFonts w:cs="Abdulmagid"/>
                <w:b/>
                <w:bCs/>
                <w:sz w:val="24"/>
                <w:szCs w:val="24"/>
                <w:rtl/>
              </w:rPr>
              <w:t xml:space="preserve"> </w:t>
            </w:r>
            <w:r w:rsidRPr="00377090">
              <w:rPr>
                <w:rFonts w:cs="Abdulmagid" w:hint="eastAsia"/>
                <w:b/>
                <w:bCs/>
                <w:sz w:val="24"/>
                <w:szCs w:val="24"/>
                <w:rtl/>
              </w:rPr>
              <w:t>لقبول</w:t>
            </w:r>
            <w:r w:rsidRPr="00377090">
              <w:rPr>
                <w:rFonts w:cs="Abdulmagid"/>
                <w:b/>
                <w:bCs/>
                <w:sz w:val="24"/>
                <w:szCs w:val="24"/>
                <w:rtl/>
              </w:rPr>
              <w:t xml:space="preserve"> </w:t>
            </w:r>
            <w:r w:rsidRPr="00377090">
              <w:rPr>
                <w:rFonts w:cs="Abdulmagid" w:hint="eastAsia"/>
                <w:b/>
                <w:bCs/>
                <w:sz w:val="24"/>
                <w:szCs w:val="24"/>
                <w:rtl/>
              </w:rPr>
              <w:t>الطعن</w:t>
            </w:r>
            <w:r w:rsidRPr="00377090">
              <w:rPr>
                <w:rFonts w:cs="Abdulmagid"/>
                <w:b/>
                <w:bCs/>
                <w:sz w:val="24"/>
                <w:szCs w:val="24"/>
                <w:rtl/>
              </w:rPr>
              <w:t xml:space="preserve"> </w:t>
            </w:r>
            <w:r w:rsidRPr="00377090">
              <w:rPr>
                <w:rFonts w:cs="Abdulmagid" w:hint="eastAsia"/>
                <w:b/>
                <w:bCs/>
                <w:sz w:val="24"/>
                <w:szCs w:val="24"/>
                <w:rtl/>
              </w:rPr>
              <w:t>شكلا</w:t>
            </w:r>
            <w:r w:rsidRPr="00377090">
              <w:rPr>
                <w:rFonts w:cs="Abdulmagid"/>
                <w:b/>
                <w:bCs/>
                <w:sz w:val="24"/>
                <w:szCs w:val="24"/>
                <w:rtl/>
              </w:rPr>
              <w:t xml:space="preserve"> - </w:t>
            </w:r>
            <w:r w:rsidRPr="00377090">
              <w:rPr>
                <w:rFonts w:cs="Abdulmagid" w:hint="eastAsia"/>
                <w:b/>
                <w:bCs/>
                <w:sz w:val="24"/>
                <w:szCs w:val="24"/>
                <w:rtl/>
              </w:rPr>
              <w:t>حكمها</w:t>
            </w:r>
          </w:p>
        </w:tc>
        <w:tc>
          <w:tcPr>
            <w:tcW w:w="5245" w:type="dxa"/>
            <w:shd w:val="clear" w:color="auto" w:fill="auto"/>
            <w:vAlign w:val="center"/>
          </w:tcPr>
          <w:p w:rsidR="0014659B" w:rsidRPr="0092576A" w:rsidRDefault="0014659B" w:rsidP="0014659B">
            <w:pPr>
              <w:spacing w:before="240" w:after="0"/>
              <w:jc w:val="lowKashida"/>
              <w:rPr>
                <w:sz w:val="28"/>
                <w:szCs w:val="28"/>
                <w:rtl/>
              </w:rPr>
            </w:pPr>
            <w:r w:rsidRPr="0092576A">
              <w:rPr>
                <w:rFonts w:hint="eastAsia"/>
                <w:sz w:val="28"/>
                <w:szCs w:val="28"/>
                <w:rtl/>
              </w:rPr>
              <w:t>وحيث</w:t>
            </w:r>
            <w:r w:rsidRPr="0092576A">
              <w:rPr>
                <w:sz w:val="28"/>
                <w:szCs w:val="28"/>
                <w:rtl/>
              </w:rPr>
              <w:t xml:space="preserve"> </w:t>
            </w:r>
            <w:r w:rsidRPr="0092576A">
              <w:rPr>
                <w:rFonts w:hint="eastAsia"/>
                <w:sz w:val="28"/>
                <w:szCs w:val="28"/>
                <w:rtl/>
              </w:rPr>
              <w:t>المعلوم</w:t>
            </w:r>
            <w:r w:rsidRPr="0092576A">
              <w:rPr>
                <w:sz w:val="28"/>
                <w:szCs w:val="28"/>
                <w:rtl/>
              </w:rPr>
              <w:t xml:space="preserve"> </w:t>
            </w:r>
            <w:r w:rsidRPr="0092576A">
              <w:rPr>
                <w:rFonts w:hint="eastAsia"/>
                <w:sz w:val="28"/>
                <w:szCs w:val="28"/>
                <w:rtl/>
              </w:rPr>
              <w:t>قانونا</w:t>
            </w:r>
            <w:r w:rsidRPr="0092576A">
              <w:rPr>
                <w:sz w:val="28"/>
                <w:szCs w:val="28"/>
                <w:rtl/>
              </w:rPr>
              <w:t xml:space="preserve"> </w:t>
            </w:r>
            <w:r w:rsidRPr="0092576A">
              <w:rPr>
                <w:rFonts w:hint="eastAsia"/>
                <w:sz w:val="28"/>
                <w:szCs w:val="28"/>
                <w:rtl/>
              </w:rPr>
              <w:t>إن</w:t>
            </w:r>
            <w:r w:rsidRPr="0092576A">
              <w:rPr>
                <w:sz w:val="28"/>
                <w:szCs w:val="28"/>
                <w:rtl/>
              </w:rPr>
              <w:t xml:space="preserve"> </w:t>
            </w:r>
            <w:r w:rsidRPr="0092576A">
              <w:rPr>
                <w:rFonts w:hint="eastAsia"/>
                <w:sz w:val="28"/>
                <w:szCs w:val="28"/>
                <w:rtl/>
              </w:rPr>
              <w:t>تقرير</w:t>
            </w:r>
            <w:r w:rsidRPr="0092576A">
              <w:rPr>
                <w:sz w:val="28"/>
                <w:szCs w:val="28"/>
                <w:rtl/>
              </w:rPr>
              <w:t xml:space="preserve"> </w:t>
            </w:r>
            <w:r w:rsidRPr="0092576A">
              <w:rPr>
                <w:rFonts w:hint="eastAsia"/>
                <w:sz w:val="28"/>
                <w:szCs w:val="28"/>
                <w:rtl/>
              </w:rPr>
              <w:t>الطعن</w:t>
            </w:r>
            <w:r w:rsidRPr="0092576A">
              <w:rPr>
                <w:sz w:val="28"/>
                <w:szCs w:val="28"/>
                <w:rtl/>
              </w:rPr>
              <w:t xml:space="preserve"> </w:t>
            </w:r>
            <w:r w:rsidRPr="0092576A">
              <w:rPr>
                <w:rFonts w:hint="eastAsia"/>
                <w:sz w:val="28"/>
                <w:szCs w:val="28"/>
                <w:rtl/>
              </w:rPr>
              <w:t>وإيداع</w:t>
            </w:r>
            <w:r w:rsidRPr="0092576A">
              <w:rPr>
                <w:sz w:val="28"/>
                <w:szCs w:val="28"/>
                <w:rtl/>
              </w:rPr>
              <w:t xml:space="preserve"> </w:t>
            </w:r>
            <w:r w:rsidRPr="0092576A">
              <w:rPr>
                <w:rFonts w:hint="eastAsia"/>
                <w:sz w:val="28"/>
                <w:szCs w:val="28"/>
                <w:rtl/>
              </w:rPr>
              <w:t>مذكرة</w:t>
            </w:r>
            <w:r w:rsidRPr="0092576A">
              <w:rPr>
                <w:sz w:val="28"/>
                <w:szCs w:val="28"/>
                <w:rtl/>
              </w:rPr>
              <w:t xml:space="preserve"> </w:t>
            </w:r>
            <w:r w:rsidRPr="0092576A">
              <w:rPr>
                <w:rFonts w:hint="eastAsia"/>
                <w:sz w:val="28"/>
                <w:szCs w:val="28"/>
                <w:rtl/>
              </w:rPr>
              <w:t>بأسباب</w:t>
            </w:r>
            <w:r w:rsidRPr="0092576A">
              <w:rPr>
                <w:sz w:val="28"/>
                <w:szCs w:val="28"/>
                <w:rtl/>
              </w:rPr>
              <w:t xml:space="preserve"> </w:t>
            </w:r>
            <w:r w:rsidRPr="0092576A">
              <w:rPr>
                <w:rFonts w:hint="eastAsia"/>
                <w:sz w:val="28"/>
                <w:szCs w:val="28"/>
                <w:rtl/>
              </w:rPr>
              <w:t>الطعن</w:t>
            </w:r>
            <w:r w:rsidRPr="0092576A">
              <w:rPr>
                <w:sz w:val="28"/>
                <w:szCs w:val="28"/>
                <w:rtl/>
              </w:rPr>
              <w:t xml:space="preserve"> </w:t>
            </w:r>
            <w:r w:rsidRPr="0092576A">
              <w:rPr>
                <w:rFonts w:hint="eastAsia"/>
                <w:sz w:val="28"/>
                <w:szCs w:val="28"/>
                <w:rtl/>
              </w:rPr>
              <w:t>تشكلان</w:t>
            </w:r>
            <w:r w:rsidRPr="0092576A">
              <w:rPr>
                <w:sz w:val="28"/>
                <w:szCs w:val="28"/>
                <w:rtl/>
              </w:rPr>
              <w:t xml:space="preserve"> </w:t>
            </w:r>
            <w:r w:rsidRPr="0092576A">
              <w:rPr>
                <w:rFonts w:hint="eastAsia"/>
                <w:sz w:val="28"/>
                <w:szCs w:val="28"/>
                <w:rtl/>
              </w:rPr>
              <w:t>وحدة</w:t>
            </w:r>
            <w:r w:rsidRPr="0092576A">
              <w:rPr>
                <w:sz w:val="28"/>
                <w:szCs w:val="28"/>
                <w:rtl/>
              </w:rPr>
              <w:t xml:space="preserve"> </w:t>
            </w:r>
            <w:r w:rsidRPr="0092576A">
              <w:rPr>
                <w:rFonts w:hint="eastAsia"/>
                <w:sz w:val="28"/>
                <w:szCs w:val="28"/>
                <w:rtl/>
              </w:rPr>
              <w:t>إجرائية</w:t>
            </w:r>
            <w:r w:rsidRPr="0092576A">
              <w:rPr>
                <w:sz w:val="28"/>
                <w:szCs w:val="28"/>
                <w:rtl/>
              </w:rPr>
              <w:t xml:space="preserve"> </w:t>
            </w:r>
            <w:r w:rsidRPr="0092576A">
              <w:rPr>
                <w:rFonts w:hint="eastAsia"/>
                <w:sz w:val="28"/>
                <w:szCs w:val="28"/>
                <w:rtl/>
              </w:rPr>
              <w:t>واحد</w:t>
            </w:r>
            <w:r w:rsidRPr="0092576A">
              <w:rPr>
                <w:sz w:val="28"/>
                <w:szCs w:val="28"/>
                <w:rtl/>
              </w:rPr>
              <w:t xml:space="preserve"> </w:t>
            </w:r>
            <w:r w:rsidRPr="0092576A">
              <w:rPr>
                <w:rFonts w:hint="eastAsia"/>
                <w:sz w:val="28"/>
                <w:szCs w:val="28"/>
                <w:rtl/>
              </w:rPr>
              <w:t>ة</w:t>
            </w:r>
            <w:r w:rsidRPr="0092576A">
              <w:rPr>
                <w:sz w:val="28"/>
                <w:szCs w:val="28"/>
                <w:rtl/>
              </w:rPr>
              <w:t xml:space="preserve"> </w:t>
            </w:r>
            <w:r w:rsidRPr="0092576A">
              <w:rPr>
                <w:rFonts w:hint="eastAsia"/>
                <w:sz w:val="28"/>
                <w:szCs w:val="28"/>
                <w:rtl/>
              </w:rPr>
              <w:t>يجب</w:t>
            </w:r>
            <w:r w:rsidRPr="0092576A">
              <w:rPr>
                <w:sz w:val="28"/>
                <w:szCs w:val="28"/>
                <w:rtl/>
              </w:rPr>
              <w:t xml:space="preserve"> </w:t>
            </w:r>
            <w:r w:rsidRPr="0092576A">
              <w:rPr>
                <w:rFonts w:hint="eastAsia"/>
                <w:sz w:val="28"/>
                <w:szCs w:val="28"/>
                <w:rtl/>
              </w:rPr>
              <w:t>أن</w:t>
            </w:r>
            <w:r w:rsidRPr="0092576A">
              <w:rPr>
                <w:sz w:val="28"/>
                <w:szCs w:val="28"/>
                <w:rtl/>
              </w:rPr>
              <w:t xml:space="preserve"> </w:t>
            </w:r>
            <w:r w:rsidRPr="0092576A">
              <w:rPr>
                <w:rFonts w:hint="eastAsia"/>
                <w:sz w:val="28"/>
                <w:szCs w:val="28"/>
                <w:rtl/>
              </w:rPr>
              <w:t>تتم</w:t>
            </w:r>
            <w:r w:rsidRPr="0092576A">
              <w:rPr>
                <w:sz w:val="28"/>
                <w:szCs w:val="28"/>
                <w:rtl/>
              </w:rPr>
              <w:t xml:space="preserve"> </w:t>
            </w:r>
            <w:r w:rsidRPr="0092576A">
              <w:rPr>
                <w:rFonts w:hint="eastAsia"/>
                <w:sz w:val="28"/>
                <w:szCs w:val="28"/>
                <w:rtl/>
              </w:rPr>
              <w:t>جميعها</w:t>
            </w:r>
            <w:r w:rsidRPr="0092576A">
              <w:rPr>
                <w:sz w:val="28"/>
                <w:szCs w:val="28"/>
                <w:rtl/>
              </w:rPr>
              <w:t xml:space="preserve"> </w:t>
            </w:r>
            <w:r w:rsidRPr="0092576A">
              <w:rPr>
                <w:rFonts w:hint="eastAsia"/>
                <w:sz w:val="28"/>
                <w:szCs w:val="28"/>
                <w:rtl/>
              </w:rPr>
              <w:t>في</w:t>
            </w:r>
            <w:r w:rsidRPr="0092576A">
              <w:rPr>
                <w:sz w:val="28"/>
                <w:szCs w:val="28"/>
                <w:rtl/>
              </w:rPr>
              <w:t xml:space="preserve"> </w:t>
            </w:r>
            <w:r w:rsidRPr="0092576A">
              <w:rPr>
                <w:rFonts w:hint="eastAsia"/>
                <w:sz w:val="28"/>
                <w:szCs w:val="28"/>
                <w:rtl/>
              </w:rPr>
              <w:t>بحر</w:t>
            </w:r>
            <w:r w:rsidRPr="0092576A">
              <w:rPr>
                <w:sz w:val="28"/>
                <w:szCs w:val="28"/>
                <w:rtl/>
              </w:rPr>
              <w:t xml:space="preserve"> </w:t>
            </w:r>
            <w:r w:rsidRPr="0092576A">
              <w:rPr>
                <w:rFonts w:hint="eastAsia"/>
                <w:sz w:val="28"/>
                <w:szCs w:val="28"/>
                <w:rtl/>
              </w:rPr>
              <w:t>المدة</w:t>
            </w:r>
            <w:r w:rsidRPr="0092576A">
              <w:rPr>
                <w:sz w:val="28"/>
                <w:szCs w:val="28"/>
                <w:rtl/>
              </w:rPr>
              <w:t xml:space="preserve"> </w:t>
            </w:r>
            <w:r w:rsidRPr="0092576A">
              <w:rPr>
                <w:rFonts w:hint="eastAsia"/>
                <w:sz w:val="28"/>
                <w:szCs w:val="28"/>
                <w:rtl/>
              </w:rPr>
              <w:t>القانونية</w:t>
            </w:r>
            <w:r w:rsidRPr="0092576A">
              <w:rPr>
                <w:sz w:val="28"/>
                <w:szCs w:val="28"/>
                <w:rtl/>
              </w:rPr>
              <w:t xml:space="preserve"> </w:t>
            </w:r>
            <w:r w:rsidRPr="0092576A">
              <w:rPr>
                <w:rFonts w:hint="eastAsia"/>
                <w:sz w:val="28"/>
                <w:szCs w:val="28"/>
                <w:rtl/>
              </w:rPr>
              <w:t>،</w:t>
            </w:r>
            <w:r w:rsidRPr="0092576A">
              <w:rPr>
                <w:sz w:val="28"/>
                <w:szCs w:val="28"/>
                <w:rtl/>
              </w:rPr>
              <w:t xml:space="preserve"> </w:t>
            </w:r>
            <w:r w:rsidRPr="0092576A">
              <w:rPr>
                <w:rFonts w:hint="eastAsia"/>
                <w:sz w:val="28"/>
                <w:szCs w:val="28"/>
                <w:rtl/>
              </w:rPr>
              <w:t>ولا</w:t>
            </w:r>
            <w:r w:rsidRPr="0092576A">
              <w:rPr>
                <w:sz w:val="28"/>
                <w:szCs w:val="28"/>
                <w:rtl/>
              </w:rPr>
              <w:t xml:space="preserve"> </w:t>
            </w:r>
            <w:r w:rsidRPr="0092576A">
              <w:rPr>
                <w:rFonts w:hint="eastAsia"/>
                <w:sz w:val="28"/>
                <w:szCs w:val="28"/>
                <w:rtl/>
              </w:rPr>
              <w:t>يغني</w:t>
            </w:r>
            <w:r w:rsidRPr="0092576A">
              <w:rPr>
                <w:sz w:val="28"/>
                <w:szCs w:val="28"/>
                <w:rtl/>
              </w:rPr>
              <w:t xml:space="preserve"> </w:t>
            </w:r>
            <w:r w:rsidRPr="0092576A">
              <w:rPr>
                <w:rFonts w:hint="eastAsia"/>
                <w:sz w:val="28"/>
                <w:szCs w:val="28"/>
                <w:rtl/>
              </w:rPr>
              <w:t>احدهما</w:t>
            </w:r>
            <w:r w:rsidRPr="0092576A">
              <w:rPr>
                <w:rFonts w:hint="cs"/>
                <w:sz w:val="28"/>
                <w:szCs w:val="28"/>
                <w:rtl/>
              </w:rPr>
              <w:t xml:space="preserve"> </w:t>
            </w:r>
            <w:r w:rsidRPr="0092576A">
              <w:rPr>
                <w:rFonts w:hint="eastAsia"/>
                <w:sz w:val="28"/>
                <w:szCs w:val="28"/>
                <w:rtl/>
              </w:rPr>
              <w:t>عن</w:t>
            </w:r>
            <w:r w:rsidRPr="0092576A">
              <w:rPr>
                <w:sz w:val="28"/>
                <w:szCs w:val="28"/>
                <w:rtl/>
              </w:rPr>
              <w:t xml:space="preserve"> </w:t>
            </w:r>
            <w:r w:rsidRPr="0092576A">
              <w:rPr>
                <w:rFonts w:hint="eastAsia"/>
                <w:sz w:val="28"/>
                <w:szCs w:val="28"/>
                <w:rtl/>
              </w:rPr>
              <w:t>الآخر</w:t>
            </w:r>
            <w:r w:rsidRPr="0092576A">
              <w:rPr>
                <w:sz w:val="28"/>
                <w:szCs w:val="28"/>
                <w:rtl/>
              </w:rPr>
              <w:t xml:space="preserve"> </w:t>
            </w:r>
            <w:r w:rsidRPr="0092576A">
              <w:rPr>
                <w:rFonts w:hint="eastAsia"/>
                <w:sz w:val="28"/>
                <w:szCs w:val="28"/>
                <w:rtl/>
              </w:rPr>
              <w:t>وذلك</w:t>
            </w:r>
            <w:r w:rsidRPr="0092576A">
              <w:rPr>
                <w:sz w:val="28"/>
                <w:szCs w:val="28"/>
                <w:rtl/>
              </w:rPr>
              <w:t xml:space="preserve"> </w:t>
            </w:r>
            <w:r w:rsidRPr="0092576A">
              <w:rPr>
                <w:rFonts w:hint="eastAsia"/>
                <w:sz w:val="28"/>
                <w:szCs w:val="28"/>
                <w:rtl/>
              </w:rPr>
              <w:t>مما</w:t>
            </w:r>
            <w:r w:rsidRPr="0092576A">
              <w:rPr>
                <w:sz w:val="28"/>
                <w:szCs w:val="28"/>
                <w:rtl/>
              </w:rPr>
              <w:t xml:space="preserve"> </w:t>
            </w:r>
            <w:r w:rsidRPr="0092576A">
              <w:rPr>
                <w:rFonts w:hint="eastAsia"/>
                <w:sz w:val="28"/>
                <w:szCs w:val="28"/>
                <w:rtl/>
              </w:rPr>
              <w:t>يجعل</w:t>
            </w:r>
            <w:r w:rsidRPr="0092576A">
              <w:rPr>
                <w:sz w:val="28"/>
                <w:szCs w:val="28"/>
                <w:rtl/>
              </w:rPr>
              <w:t xml:space="preserve"> </w:t>
            </w:r>
            <w:r w:rsidRPr="0092576A">
              <w:rPr>
                <w:rFonts w:hint="eastAsia"/>
                <w:sz w:val="28"/>
                <w:szCs w:val="28"/>
                <w:rtl/>
              </w:rPr>
              <w:t>الطعن</w:t>
            </w:r>
            <w:r w:rsidRPr="0092576A">
              <w:rPr>
                <w:sz w:val="28"/>
                <w:szCs w:val="28"/>
                <w:rtl/>
              </w:rPr>
              <w:t xml:space="preserve"> </w:t>
            </w:r>
            <w:r w:rsidRPr="0092576A">
              <w:rPr>
                <w:rFonts w:hint="eastAsia"/>
                <w:sz w:val="28"/>
                <w:szCs w:val="28"/>
                <w:rtl/>
              </w:rPr>
              <w:t>مقبولاً</w:t>
            </w:r>
            <w:r w:rsidRPr="0092576A">
              <w:rPr>
                <w:sz w:val="28"/>
                <w:szCs w:val="28"/>
                <w:rtl/>
              </w:rPr>
              <w:t xml:space="preserve"> </w:t>
            </w:r>
            <w:r w:rsidRPr="0092576A">
              <w:rPr>
                <w:rFonts w:hint="eastAsia"/>
                <w:sz w:val="28"/>
                <w:szCs w:val="28"/>
                <w:rtl/>
              </w:rPr>
              <w:t>شكلاً</w:t>
            </w:r>
            <w:r w:rsidRPr="0092576A">
              <w:rPr>
                <w:sz w:val="28"/>
                <w:szCs w:val="28"/>
                <w:rtl/>
              </w:rPr>
              <w:t xml:space="preserve"> </w:t>
            </w:r>
            <w:r w:rsidRPr="0092576A">
              <w:rPr>
                <w:rFonts w:hint="eastAsia"/>
                <w:sz w:val="28"/>
                <w:szCs w:val="28"/>
                <w:rtl/>
              </w:rPr>
              <w:t>ما</w:t>
            </w:r>
            <w:r w:rsidRPr="0092576A">
              <w:rPr>
                <w:sz w:val="28"/>
                <w:szCs w:val="28"/>
                <w:rtl/>
              </w:rPr>
              <w:t xml:space="preserve"> </w:t>
            </w:r>
            <w:r w:rsidRPr="0092576A">
              <w:rPr>
                <w:rFonts w:hint="eastAsia"/>
                <w:sz w:val="28"/>
                <w:szCs w:val="28"/>
                <w:rtl/>
              </w:rPr>
              <w:t>لم</w:t>
            </w:r>
            <w:r w:rsidRPr="0092576A">
              <w:rPr>
                <w:sz w:val="28"/>
                <w:szCs w:val="28"/>
                <w:rtl/>
              </w:rPr>
              <w:t xml:space="preserve"> </w:t>
            </w:r>
            <w:r w:rsidRPr="0092576A">
              <w:rPr>
                <w:rFonts w:hint="eastAsia"/>
                <w:sz w:val="28"/>
                <w:szCs w:val="28"/>
                <w:rtl/>
              </w:rPr>
              <w:t>يكن</w:t>
            </w:r>
            <w:r w:rsidRPr="0092576A">
              <w:rPr>
                <w:sz w:val="28"/>
                <w:szCs w:val="28"/>
                <w:rtl/>
              </w:rPr>
              <w:t xml:space="preserve"> </w:t>
            </w:r>
            <w:r w:rsidRPr="0092576A">
              <w:rPr>
                <w:rFonts w:hint="eastAsia"/>
                <w:sz w:val="28"/>
                <w:szCs w:val="28"/>
                <w:rtl/>
              </w:rPr>
              <w:t>الطاعن</w:t>
            </w:r>
            <w:r w:rsidRPr="0092576A">
              <w:rPr>
                <w:sz w:val="28"/>
                <w:szCs w:val="28"/>
                <w:rtl/>
              </w:rPr>
              <w:t xml:space="preserve"> </w:t>
            </w:r>
            <w:r w:rsidRPr="0092576A">
              <w:rPr>
                <w:rFonts w:hint="eastAsia"/>
                <w:sz w:val="28"/>
                <w:szCs w:val="28"/>
                <w:rtl/>
              </w:rPr>
              <w:t>قد</w:t>
            </w:r>
            <w:r w:rsidRPr="0092576A">
              <w:rPr>
                <w:sz w:val="28"/>
                <w:szCs w:val="28"/>
                <w:rtl/>
              </w:rPr>
              <w:t xml:space="preserve"> </w:t>
            </w:r>
            <w:r w:rsidRPr="0092576A">
              <w:rPr>
                <w:rFonts w:hint="eastAsia"/>
                <w:sz w:val="28"/>
                <w:szCs w:val="28"/>
                <w:rtl/>
              </w:rPr>
              <w:t>مـنـح</w:t>
            </w:r>
            <w:r w:rsidRPr="0092576A">
              <w:rPr>
                <w:sz w:val="28"/>
                <w:szCs w:val="28"/>
                <w:rtl/>
              </w:rPr>
              <w:t xml:space="preserve"> </w:t>
            </w:r>
            <w:r w:rsidRPr="0092576A">
              <w:rPr>
                <w:rFonts w:hint="eastAsia"/>
                <w:sz w:val="28"/>
                <w:szCs w:val="28"/>
                <w:rtl/>
              </w:rPr>
              <w:t>مـن</w:t>
            </w:r>
            <w:r w:rsidRPr="0092576A">
              <w:rPr>
                <w:sz w:val="28"/>
                <w:szCs w:val="28"/>
                <w:rtl/>
              </w:rPr>
              <w:t xml:space="preserve"> </w:t>
            </w:r>
            <w:r w:rsidRPr="0092576A">
              <w:rPr>
                <w:rFonts w:hint="eastAsia"/>
                <w:sz w:val="28"/>
                <w:szCs w:val="28"/>
                <w:rtl/>
              </w:rPr>
              <w:t>دائرة</w:t>
            </w:r>
            <w:r w:rsidRPr="0092576A">
              <w:rPr>
                <w:sz w:val="28"/>
                <w:szCs w:val="28"/>
                <w:rtl/>
              </w:rPr>
              <w:t xml:space="preserve"> </w:t>
            </w:r>
            <w:r w:rsidRPr="0092576A">
              <w:rPr>
                <w:rFonts w:hint="eastAsia"/>
                <w:sz w:val="28"/>
                <w:szCs w:val="28"/>
                <w:rtl/>
              </w:rPr>
              <w:t>الكتاب</w:t>
            </w:r>
            <w:r w:rsidRPr="0092576A">
              <w:rPr>
                <w:sz w:val="28"/>
                <w:szCs w:val="28"/>
                <w:rtl/>
              </w:rPr>
              <w:t xml:space="preserve"> </w:t>
            </w:r>
            <w:r w:rsidRPr="0092576A">
              <w:rPr>
                <w:rFonts w:hint="eastAsia"/>
                <w:sz w:val="28"/>
                <w:szCs w:val="28"/>
                <w:rtl/>
              </w:rPr>
              <w:t>شهادة</w:t>
            </w:r>
            <w:r w:rsidRPr="0092576A">
              <w:rPr>
                <w:sz w:val="28"/>
                <w:szCs w:val="28"/>
                <w:rtl/>
              </w:rPr>
              <w:t xml:space="preserve"> </w:t>
            </w:r>
            <w:r w:rsidRPr="0092576A">
              <w:rPr>
                <w:rFonts w:hint="eastAsia"/>
                <w:sz w:val="28"/>
                <w:szCs w:val="28"/>
                <w:rtl/>
              </w:rPr>
              <w:t>سلبية</w:t>
            </w:r>
            <w:r w:rsidRPr="0092576A">
              <w:rPr>
                <w:sz w:val="28"/>
                <w:szCs w:val="28"/>
                <w:rtl/>
              </w:rPr>
              <w:t xml:space="preserve"> </w:t>
            </w:r>
            <w:r w:rsidRPr="0092576A">
              <w:rPr>
                <w:rFonts w:hint="eastAsia"/>
                <w:sz w:val="28"/>
                <w:szCs w:val="28"/>
                <w:rtl/>
              </w:rPr>
              <w:t>تؤكد</w:t>
            </w:r>
            <w:r w:rsidRPr="0092576A">
              <w:rPr>
                <w:sz w:val="28"/>
                <w:szCs w:val="28"/>
                <w:rtl/>
              </w:rPr>
              <w:t xml:space="preserve"> </w:t>
            </w:r>
            <w:r w:rsidRPr="0092576A">
              <w:rPr>
                <w:rFonts w:hint="eastAsia"/>
                <w:sz w:val="28"/>
                <w:szCs w:val="28"/>
                <w:rtl/>
              </w:rPr>
              <w:t>عدم</w:t>
            </w:r>
            <w:r w:rsidRPr="0092576A">
              <w:rPr>
                <w:sz w:val="28"/>
                <w:szCs w:val="28"/>
                <w:rtl/>
              </w:rPr>
              <w:t xml:space="preserve"> </w:t>
            </w:r>
            <w:r w:rsidRPr="0092576A">
              <w:rPr>
                <w:rFonts w:hint="eastAsia"/>
                <w:sz w:val="28"/>
                <w:szCs w:val="28"/>
                <w:rtl/>
              </w:rPr>
              <w:t>تجهيز</w:t>
            </w:r>
            <w:r w:rsidRPr="0092576A">
              <w:rPr>
                <w:sz w:val="28"/>
                <w:szCs w:val="28"/>
                <w:rtl/>
              </w:rPr>
              <w:t xml:space="preserve"> </w:t>
            </w:r>
            <w:r w:rsidRPr="0092576A">
              <w:rPr>
                <w:rFonts w:hint="eastAsia"/>
                <w:sz w:val="28"/>
                <w:szCs w:val="28"/>
                <w:rtl/>
              </w:rPr>
              <w:t>الحكم</w:t>
            </w:r>
            <w:r w:rsidRPr="0092576A">
              <w:rPr>
                <w:sz w:val="28"/>
                <w:szCs w:val="28"/>
                <w:rtl/>
              </w:rPr>
              <w:t xml:space="preserve"> </w:t>
            </w:r>
            <w:r w:rsidRPr="0092576A">
              <w:rPr>
                <w:rFonts w:hint="eastAsia"/>
                <w:sz w:val="28"/>
                <w:szCs w:val="28"/>
                <w:rtl/>
              </w:rPr>
              <w:t>خلال</w:t>
            </w:r>
            <w:r w:rsidRPr="0092576A">
              <w:rPr>
                <w:sz w:val="28"/>
                <w:szCs w:val="28"/>
                <w:rtl/>
              </w:rPr>
              <w:t xml:space="preserve"> </w:t>
            </w:r>
            <w:r w:rsidRPr="0092576A">
              <w:rPr>
                <w:rFonts w:hint="eastAsia"/>
                <w:sz w:val="28"/>
                <w:szCs w:val="28"/>
                <w:rtl/>
              </w:rPr>
              <w:t>المدة</w:t>
            </w:r>
            <w:r w:rsidRPr="0092576A">
              <w:rPr>
                <w:sz w:val="28"/>
                <w:szCs w:val="28"/>
                <w:rtl/>
              </w:rPr>
              <w:t xml:space="preserve"> </w:t>
            </w:r>
            <w:r w:rsidRPr="0092576A">
              <w:rPr>
                <w:rFonts w:hint="eastAsia"/>
                <w:sz w:val="28"/>
                <w:szCs w:val="28"/>
                <w:rtl/>
              </w:rPr>
              <w:t>القانونية</w:t>
            </w:r>
            <w:r w:rsidRPr="0092576A">
              <w:rPr>
                <w:sz w:val="28"/>
                <w:szCs w:val="28"/>
                <w:rtl/>
              </w:rPr>
              <w:t xml:space="preserve"> </w:t>
            </w:r>
            <w:r w:rsidRPr="0092576A">
              <w:rPr>
                <w:rFonts w:hint="eastAsia"/>
                <w:sz w:val="28"/>
                <w:szCs w:val="28"/>
                <w:rtl/>
              </w:rPr>
              <w:t>خمسـة</w:t>
            </w:r>
            <w:r w:rsidRPr="0092576A">
              <w:rPr>
                <w:sz w:val="28"/>
                <w:szCs w:val="28"/>
                <w:rtl/>
              </w:rPr>
              <w:t xml:space="preserve"> </w:t>
            </w:r>
            <w:r w:rsidRPr="0092576A">
              <w:rPr>
                <w:rFonts w:hint="eastAsia"/>
                <w:sz w:val="28"/>
                <w:szCs w:val="28"/>
                <w:rtl/>
              </w:rPr>
              <w:t>عشر</w:t>
            </w:r>
            <w:r w:rsidRPr="0092576A">
              <w:rPr>
                <w:sz w:val="28"/>
                <w:szCs w:val="28"/>
                <w:rtl/>
              </w:rPr>
              <w:t xml:space="preserve"> </w:t>
            </w:r>
            <w:r w:rsidRPr="0092576A">
              <w:rPr>
                <w:rFonts w:hint="eastAsia"/>
                <w:sz w:val="28"/>
                <w:szCs w:val="28"/>
                <w:rtl/>
              </w:rPr>
              <w:t>يوما</w:t>
            </w:r>
            <w:r w:rsidRPr="0092576A">
              <w:rPr>
                <w:sz w:val="28"/>
                <w:szCs w:val="28"/>
                <w:rtl/>
              </w:rPr>
              <w:t xml:space="preserve"> </w:t>
            </w:r>
            <w:r w:rsidRPr="0092576A">
              <w:rPr>
                <w:rFonts w:hint="eastAsia"/>
                <w:sz w:val="28"/>
                <w:szCs w:val="28"/>
                <w:rtl/>
              </w:rPr>
              <w:t>من</w:t>
            </w:r>
            <w:r w:rsidRPr="0092576A">
              <w:rPr>
                <w:sz w:val="28"/>
                <w:szCs w:val="28"/>
                <w:rtl/>
              </w:rPr>
              <w:t xml:space="preserve"> </w:t>
            </w:r>
            <w:r w:rsidRPr="0092576A">
              <w:rPr>
                <w:rFonts w:hint="eastAsia"/>
                <w:sz w:val="28"/>
                <w:szCs w:val="28"/>
                <w:rtl/>
              </w:rPr>
              <w:t>تاريخ</w:t>
            </w:r>
            <w:r w:rsidRPr="0092576A">
              <w:rPr>
                <w:sz w:val="28"/>
                <w:szCs w:val="28"/>
                <w:rtl/>
              </w:rPr>
              <w:t xml:space="preserve"> </w:t>
            </w:r>
            <w:r w:rsidRPr="0092576A">
              <w:rPr>
                <w:rFonts w:hint="eastAsia"/>
                <w:sz w:val="28"/>
                <w:szCs w:val="28"/>
                <w:rtl/>
              </w:rPr>
              <w:t>النطق</w:t>
            </w:r>
            <w:r w:rsidRPr="0092576A">
              <w:rPr>
                <w:sz w:val="28"/>
                <w:szCs w:val="28"/>
                <w:rtl/>
              </w:rPr>
              <w:t xml:space="preserve"> </w:t>
            </w:r>
            <w:r w:rsidRPr="0092576A">
              <w:rPr>
                <w:rFonts w:hint="eastAsia"/>
                <w:sz w:val="28"/>
                <w:szCs w:val="28"/>
                <w:rtl/>
              </w:rPr>
              <w:t>بالحكم</w:t>
            </w:r>
            <w:r w:rsidRPr="0092576A">
              <w:rPr>
                <w:sz w:val="28"/>
                <w:szCs w:val="28"/>
                <w:rtl/>
              </w:rPr>
              <w:t xml:space="preserve"> </w:t>
            </w:r>
            <w:r w:rsidRPr="0092576A">
              <w:rPr>
                <w:rFonts w:hint="eastAsia"/>
                <w:sz w:val="28"/>
                <w:szCs w:val="28"/>
                <w:rtl/>
              </w:rPr>
              <w:t>فتكون</w:t>
            </w:r>
            <w:r w:rsidRPr="0092576A">
              <w:rPr>
                <w:sz w:val="28"/>
                <w:szCs w:val="28"/>
                <w:rtl/>
              </w:rPr>
              <w:t xml:space="preserve"> </w:t>
            </w:r>
            <w:r w:rsidRPr="0092576A">
              <w:rPr>
                <w:rFonts w:hint="eastAsia"/>
                <w:sz w:val="28"/>
                <w:szCs w:val="28"/>
                <w:rtl/>
              </w:rPr>
              <w:t>من</w:t>
            </w:r>
            <w:r w:rsidRPr="0092576A">
              <w:rPr>
                <w:sz w:val="28"/>
                <w:szCs w:val="28"/>
                <w:rtl/>
              </w:rPr>
              <w:t xml:space="preserve"> </w:t>
            </w:r>
            <w:r w:rsidRPr="0092576A">
              <w:rPr>
                <w:rFonts w:hint="eastAsia"/>
                <w:sz w:val="28"/>
                <w:szCs w:val="28"/>
                <w:rtl/>
              </w:rPr>
              <w:t>باب</w:t>
            </w:r>
            <w:r w:rsidRPr="0092576A">
              <w:rPr>
                <w:sz w:val="28"/>
                <w:szCs w:val="28"/>
                <w:rtl/>
              </w:rPr>
              <w:t xml:space="preserve"> </w:t>
            </w:r>
            <w:r w:rsidRPr="0092576A">
              <w:rPr>
                <w:rFonts w:hint="eastAsia"/>
                <w:sz w:val="28"/>
                <w:szCs w:val="28"/>
                <w:rtl/>
              </w:rPr>
              <w:t>مدة</w:t>
            </w:r>
            <w:r w:rsidRPr="0092576A">
              <w:rPr>
                <w:sz w:val="28"/>
                <w:szCs w:val="28"/>
                <w:rtl/>
              </w:rPr>
              <w:t xml:space="preserve"> </w:t>
            </w:r>
            <w:r w:rsidRPr="0092576A">
              <w:rPr>
                <w:rFonts w:hint="eastAsia"/>
                <w:sz w:val="28"/>
                <w:szCs w:val="28"/>
                <w:rtl/>
              </w:rPr>
              <w:t>الطعن</w:t>
            </w:r>
            <w:r w:rsidRPr="0092576A">
              <w:rPr>
                <w:sz w:val="28"/>
                <w:szCs w:val="28"/>
                <w:rtl/>
              </w:rPr>
              <w:t xml:space="preserve"> </w:t>
            </w:r>
            <w:r w:rsidRPr="0092576A">
              <w:rPr>
                <w:rFonts w:hint="eastAsia"/>
                <w:sz w:val="28"/>
                <w:szCs w:val="28"/>
                <w:rtl/>
              </w:rPr>
              <w:t>من</w:t>
            </w:r>
            <w:r w:rsidRPr="0092576A">
              <w:rPr>
                <w:sz w:val="28"/>
                <w:szCs w:val="28"/>
                <w:rtl/>
              </w:rPr>
              <w:t xml:space="preserve"> </w:t>
            </w:r>
            <w:r w:rsidRPr="0092576A">
              <w:rPr>
                <w:rFonts w:hint="eastAsia"/>
                <w:sz w:val="28"/>
                <w:szCs w:val="28"/>
                <w:rtl/>
              </w:rPr>
              <w:t>تاريخ</w:t>
            </w:r>
            <w:r w:rsidRPr="0092576A">
              <w:rPr>
                <w:sz w:val="28"/>
                <w:szCs w:val="28"/>
                <w:rtl/>
              </w:rPr>
              <w:t xml:space="preserve"> </w:t>
            </w:r>
            <w:r w:rsidRPr="0092576A">
              <w:rPr>
                <w:rFonts w:hint="eastAsia"/>
                <w:sz w:val="28"/>
                <w:szCs w:val="28"/>
                <w:rtl/>
              </w:rPr>
              <w:t>استلامه</w:t>
            </w:r>
            <w:r w:rsidRPr="0092576A">
              <w:rPr>
                <w:sz w:val="28"/>
                <w:szCs w:val="28"/>
                <w:rtl/>
              </w:rPr>
              <w:t xml:space="preserve"> </w:t>
            </w:r>
            <w:r w:rsidRPr="0092576A">
              <w:rPr>
                <w:rFonts w:hint="eastAsia"/>
                <w:sz w:val="28"/>
                <w:szCs w:val="28"/>
                <w:rtl/>
              </w:rPr>
              <w:t>نسخة</w:t>
            </w:r>
            <w:r w:rsidRPr="0092576A">
              <w:rPr>
                <w:sz w:val="28"/>
                <w:szCs w:val="28"/>
                <w:rtl/>
              </w:rPr>
              <w:t xml:space="preserve"> </w:t>
            </w:r>
            <w:r w:rsidRPr="0092576A">
              <w:rPr>
                <w:rFonts w:hint="eastAsia"/>
                <w:sz w:val="28"/>
                <w:szCs w:val="28"/>
                <w:rtl/>
              </w:rPr>
              <w:t>الحكم</w:t>
            </w:r>
            <w:r w:rsidRPr="0092576A">
              <w:rPr>
                <w:rFonts w:hint="cs"/>
                <w:sz w:val="28"/>
                <w:szCs w:val="28"/>
                <w:rtl/>
              </w:rPr>
              <w:t xml:space="preserve"> </w:t>
            </w:r>
            <w:r>
              <w:rPr>
                <w:rFonts w:hint="cs"/>
                <w:sz w:val="28"/>
                <w:szCs w:val="28"/>
                <w:rtl/>
              </w:rPr>
              <w:t>.</w:t>
            </w:r>
          </w:p>
        </w:tc>
        <w:tc>
          <w:tcPr>
            <w:tcW w:w="992" w:type="dxa"/>
            <w:shd w:val="clear" w:color="auto" w:fill="auto"/>
            <w:vAlign w:val="center"/>
          </w:tcPr>
          <w:p w:rsidR="0014659B" w:rsidRPr="0092576A" w:rsidRDefault="0014659B" w:rsidP="0014659B">
            <w:pPr>
              <w:spacing w:before="240" w:after="0" w:line="240" w:lineRule="auto"/>
              <w:jc w:val="center"/>
              <w:rPr>
                <w:b/>
                <w:bCs/>
                <w:sz w:val="28"/>
                <w:szCs w:val="28"/>
                <w:rtl/>
              </w:rPr>
            </w:pPr>
            <w:r w:rsidRPr="0092576A">
              <w:rPr>
                <w:rFonts w:hint="cs"/>
                <w:b/>
                <w:bCs/>
                <w:sz w:val="28"/>
                <w:szCs w:val="28"/>
                <w:rtl/>
              </w:rPr>
              <w:t>75</w:t>
            </w:r>
          </w:p>
        </w:tc>
        <w:tc>
          <w:tcPr>
            <w:tcW w:w="993" w:type="dxa"/>
            <w:shd w:val="clear" w:color="auto" w:fill="auto"/>
            <w:vAlign w:val="center"/>
          </w:tcPr>
          <w:p w:rsidR="0014659B" w:rsidRPr="0092576A" w:rsidRDefault="0014659B" w:rsidP="0014659B">
            <w:pPr>
              <w:spacing w:before="240" w:after="0" w:line="240" w:lineRule="auto"/>
              <w:jc w:val="center"/>
              <w:rPr>
                <w:b/>
                <w:bCs/>
                <w:sz w:val="28"/>
                <w:szCs w:val="28"/>
                <w:rtl/>
              </w:rPr>
            </w:pPr>
            <w:r w:rsidRPr="0092576A">
              <w:rPr>
                <w:rFonts w:hint="cs"/>
                <w:b/>
                <w:bCs/>
                <w:sz w:val="28"/>
                <w:szCs w:val="28"/>
                <w:rtl/>
              </w:rPr>
              <w:t>207</w:t>
            </w:r>
          </w:p>
        </w:tc>
      </w:tr>
      <w:tr w:rsidR="0014659B" w:rsidRPr="0092576A" w:rsidTr="0014659B">
        <w:trPr>
          <w:cantSplit/>
        </w:trPr>
        <w:tc>
          <w:tcPr>
            <w:tcW w:w="709" w:type="dxa"/>
            <w:shd w:val="clear" w:color="auto" w:fill="auto"/>
            <w:vAlign w:val="center"/>
          </w:tcPr>
          <w:p w:rsidR="0014659B" w:rsidRPr="00563F39" w:rsidRDefault="0014659B" w:rsidP="0014659B">
            <w:pPr>
              <w:bidi w:val="0"/>
              <w:spacing w:after="0"/>
              <w:jc w:val="center"/>
              <w:rPr>
                <w:rFonts w:ascii="Arial" w:hAnsi="Arial"/>
                <w:color w:val="000000"/>
              </w:rPr>
            </w:pPr>
            <w:r w:rsidRPr="00563F39">
              <w:rPr>
                <w:rFonts w:ascii="Arial" w:hAnsi="Arial"/>
                <w:color w:val="000000"/>
              </w:rPr>
              <w:t>35</w:t>
            </w:r>
          </w:p>
        </w:tc>
        <w:tc>
          <w:tcPr>
            <w:tcW w:w="2552" w:type="dxa"/>
            <w:shd w:val="clear" w:color="auto" w:fill="auto"/>
            <w:vAlign w:val="center"/>
          </w:tcPr>
          <w:p w:rsidR="0014659B" w:rsidRPr="00377090" w:rsidRDefault="0014659B" w:rsidP="0014659B">
            <w:pPr>
              <w:spacing w:before="240" w:after="0"/>
              <w:jc w:val="lowKashida"/>
              <w:rPr>
                <w:rFonts w:cs="Abdulmagid"/>
                <w:b/>
                <w:bCs/>
                <w:sz w:val="24"/>
                <w:szCs w:val="24"/>
                <w:rtl/>
              </w:rPr>
            </w:pPr>
            <w:r w:rsidRPr="00377090">
              <w:rPr>
                <w:rFonts w:cs="Abdulmagid" w:hint="eastAsia"/>
                <w:b/>
                <w:bCs/>
                <w:sz w:val="24"/>
                <w:szCs w:val="24"/>
                <w:rtl/>
              </w:rPr>
              <w:t>المواعيد</w:t>
            </w:r>
            <w:r w:rsidRPr="00377090">
              <w:rPr>
                <w:rFonts w:cs="Abdulmagid"/>
                <w:b/>
                <w:bCs/>
                <w:sz w:val="24"/>
                <w:szCs w:val="24"/>
                <w:rtl/>
              </w:rPr>
              <w:t xml:space="preserve"> </w:t>
            </w:r>
            <w:r w:rsidRPr="00377090">
              <w:rPr>
                <w:rFonts w:cs="Abdulmagid" w:hint="eastAsia"/>
                <w:b/>
                <w:bCs/>
                <w:sz w:val="24"/>
                <w:szCs w:val="24"/>
                <w:rtl/>
              </w:rPr>
              <w:t>المقررة</w:t>
            </w:r>
            <w:r w:rsidRPr="00377090">
              <w:rPr>
                <w:rFonts w:cs="Abdulmagid"/>
                <w:b/>
                <w:bCs/>
                <w:sz w:val="24"/>
                <w:szCs w:val="24"/>
                <w:rtl/>
              </w:rPr>
              <w:t xml:space="preserve"> </w:t>
            </w:r>
            <w:r w:rsidRPr="00377090">
              <w:rPr>
                <w:rFonts w:cs="Abdulmagid" w:hint="eastAsia"/>
                <w:b/>
                <w:bCs/>
                <w:sz w:val="24"/>
                <w:szCs w:val="24"/>
                <w:rtl/>
              </w:rPr>
              <w:t>قانوناً</w:t>
            </w:r>
            <w:r w:rsidRPr="00377090">
              <w:rPr>
                <w:rFonts w:cs="Abdulmagid"/>
                <w:b/>
                <w:bCs/>
                <w:sz w:val="24"/>
                <w:szCs w:val="24"/>
                <w:rtl/>
              </w:rPr>
              <w:t xml:space="preserve"> </w:t>
            </w:r>
            <w:r w:rsidRPr="00377090">
              <w:rPr>
                <w:rFonts w:cs="Abdulmagid" w:hint="eastAsia"/>
                <w:b/>
                <w:bCs/>
                <w:sz w:val="24"/>
                <w:szCs w:val="24"/>
                <w:rtl/>
              </w:rPr>
              <w:t>للطعن</w:t>
            </w:r>
            <w:r w:rsidRPr="00377090">
              <w:rPr>
                <w:rFonts w:cs="Abdulmagid"/>
                <w:b/>
                <w:bCs/>
                <w:sz w:val="24"/>
                <w:szCs w:val="24"/>
                <w:rtl/>
              </w:rPr>
              <w:t xml:space="preserve"> </w:t>
            </w:r>
            <w:r w:rsidRPr="00377090">
              <w:rPr>
                <w:rFonts w:cs="Abdulmagid" w:hint="eastAsia"/>
                <w:b/>
                <w:bCs/>
                <w:sz w:val="24"/>
                <w:szCs w:val="24"/>
                <w:rtl/>
              </w:rPr>
              <w:t>في</w:t>
            </w:r>
            <w:r w:rsidRPr="00377090">
              <w:rPr>
                <w:rFonts w:cs="Abdulmagid"/>
                <w:b/>
                <w:bCs/>
                <w:sz w:val="24"/>
                <w:szCs w:val="24"/>
                <w:rtl/>
              </w:rPr>
              <w:t xml:space="preserve"> </w:t>
            </w:r>
            <w:r w:rsidRPr="00377090">
              <w:rPr>
                <w:rFonts w:cs="Abdulmagid" w:hint="eastAsia"/>
                <w:b/>
                <w:bCs/>
                <w:sz w:val="24"/>
                <w:szCs w:val="24"/>
                <w:rtl/>
              </w:rPr>
              <w:t>الأحكام</w:t>
            </w:r>
            <w:r w:rsidRPr="00377090">
              <w:rPr>
                <w:rFonts w:cs="Abdulmagid"/>
                <w:b/>
                <w:bCs/>
                <w:sz w:val="24"/>
                <w:szCs w:val="24"/>
                <w:rtl/>
              </w:rPr>
              <w:t xml:space="preserve"> - </w:t>
            </w:r>
            <w:r w:rsidRPr="00377090">
              <w:rPr>
                <w:rFonts w:cs="Abdulmagid" w:hint="eastAsia"/>
                <w:b/>
                <w:bCs/>
                <w:sz w:val="24"/>
                <w:szCs w:val="24"/>
                <w:rtl/>
              </w:rPr>
              <w:t>حكمها</w:t>
            </w:r>
            <w:r w:rsidRPr="00377090">
              <w:rPr>
                <w:rFonts w:cs="Abdulmagid"/>
                <w:b/>
                <w:bCs/>
                <w:sz w:val="24"/>
                <w:szCs w:val="24"/>
                <w:rtl/>
              </w:rPr>
              <w:t xml:space="preserve"> .</w:t>
            </w:r>
          </w:p>
        </w:tc>
        <w:tc>
          <w:tcPr>
            <w:tcW w:w="5245" w:type="dxa"/>
            <w:shd w:val="clear" w:color="auto" w:fill="auto"/>
            <w:vAlign w:val="center"/>
          </w:tcPr>
          <w:p w:rsidR="0014659B" w:rsidRPr="0092576A" w:rsidRDefault="0014659B" w:rsidP="0014659B">
            <w:pPr>
              <w:spacing w:before="240" w:after="0"/>
              <w:jc w:val="lowKashida"/>
              <w:rPr>
                <w:sz w:val="28"/>
                <w:szCs w:val="28"/>
                <w:rtl/>
              </w:rPr>
            </w:pPr>
            <w:r w:rsidRPr="0092576A">
              <w:rPr>
                <w:rFonts w:hint="eastAsia"/>
                <w:sz w:val="28"/>
                <w:szCs w:val="28"/>
                <w:rtl/>
              </w:rPr>
              <w:t>المواعيد</w:t>
            </w:r>
            <w:r w:rsidRPr="0092576A">
              <w:rPr>
                <w:sz w:val="28"/>
                <w:szCs w:val="28"/>
                <w:rtl/>
              </w:rPr>
              <w:t xml:space="preserve"> </w:t>
            </w:r>
            <w:r w:rsidRPr="0092576A">
              <w:rPr>
                <w:rFonts w:hint="eastAsia"/>
                <w:sz w:val="28"/>
                <w:szCs w:val="28"/>
                <w:rtl/>
              </w:rPr>
              <w:t>المقررة</w:t>
            </w:r>
            <w:r w:rsidRPr="0092576A">
              <w:rPr>
                <w:sz w:val="28"/>
                <w:szCs w:val="28"/>
                <w:rtl/>
              </w:rPr>
              <w:t xml:space="preserve"> </w:t>
            </w:r>
            <w:r w:rsidRPr="0092576A">
              <w:rPr>
                <w:rFonts w:hint="eastAsia"/>
                <w:sz w:val="28"/>
                <w:szCs w:val="28"/>
                <w:rtl/>
              </w:rPr>
              <w:t>في</w:t>
            </w:r>
            <w:r w:rsidRPr="0092576A">
              <w:rPr>
                <w:sz w:val="28"/>
                <w:szCs w:val="28"/>
                <w:rtl/>
              </w:rPr>
              <w:t xml:space="preserve"> </w:t>
            </w:r>
            <w:r w:rsidRPr="0092576A">
              <w:rPr>
                <w:rFonts w:hint="eastAsia"/>
                <w:sz w:val="28"/>
                <w:szCs w:val="28"/>
                <w:rtl/>
              </w:rPr>
              <w:t>القانون</w:t>
            </w:r>
            <w:r w:rsidRPr="0092576A">
              <w:rPr>
                <w:sz w:val="28"/>
                <w:szCs w:val="28"/>
                <w:rtl/>
              </w:rPr>
              <w:t xml:space="preserve"> </w:t>
            </w:r>
            <w:r w:rsidRPr="0092576A">
              <w:rPr>
                <w:rFonts w:hint="eastAsia"/>
                <w:sz w:val="28"/>
                <w:szCs w:val="28"/>
                <w:rtl/>
              </w:rPr>
              <w:t>للطعن</w:t>
            </w:r>
            <w:r w:rsidRPr="0092576A">
              <w:rPr>
                <w:sz w:val="28"/>
                <w:szCs w:val="28"/>
                <w:rtl/>
              </w:rPr>
              <w:t xml:space="preserve"> </w:t>
            </w:r>
            <w:r w:rsidRPr="0092576A">
              <w:rPr>
                <w:rFonts w:hint="eastAsia"/>
                <w:sz w:val="28"/>
                <w:szCs w:val="28"/>
                <w:rtl/>
              </w:rPr>
              <w:t>في</w:t>
            </w:r>
            <w:r w:rsidRPr="0092576A">
              <w:rPr>
                <w:sz w:val="28"/>
                <w:szCs w:val="28"/>
                <w:rtl/>
              </w:rPr>
              <w:t xml:space="preserve"> </w:t>
            </w:r>
            <w:r w:rsidRPr="0092576A">
              <w:rPr>
                <w:rFonts w:hint="eastAsia"/>
                <w:sz w:val="28"/>
                <w:szCs w:val="28"/>
                <w:rtl/>
              </w:rPr>
              <w:t>الأحكام</w:t>
            </w:r>
            <w:r w:rsidRPr="0092576A">
              <w:rPr>
                <w:sz w:val="28"/>
                <w:szCs w:val="28"/>
                <w:rtl/>
              </w:rPr>
              <w:t xml:space="preserve"> </w:t>
            </w:r>
            <w:r w:rsidRPr="0092576A">
              <w:rPr>
                <w:rFonts w:hint="eastAsia"/>
                <w:sz w:val="28"/>
                <w:szCs w:val="28"/>
                <w:rtl/>
              </w:rPr>
              <w:t>من</w:t>
            </w:r>
            <w:r w:rsidRPr="0092576A">
              <w:rPr>
                <w:sz w:val="28"/>
                <w:szCs w:val="28"/>
                <w:rtl/>
              </w:rPr>
              <w:t xml:space="preserve"> </w:t>
            </w:r>
            <w:r w:rsidRPr="0092576A">
              <w:rPr>
                <w:rFonts w:hint="eastAsia"/>
                <w:sz w:val="28"/>
                <w:szCs w:val="28"/>
                <w:rtl/>
              </w:rPr>
              <w:t>النظام</w:t>
            </w:r>
            <w:r w:rsidRPr="0092576A">
              <w:rPr>
                <w:sz w:val="28"/>
                <w:szCs w:val="28"/>
                <w:rtl/>
              </w:rPr>
              <w:t xml:space="preserve"> </w:t>
            </w:r>
            <w:r w:rsidRPr="0092576A">
              <w:rPr>
                <w:rFonts w:hint="eastAsia"/>
                <w:sz w:val="28"/>
                <w:szCs w:val="28"/>
                <w:rtl/>
              </w:rPr>
              <w:t>العام</w:t>
            </w:r>
            <w:r w:rsidRPr="0092576A">
              <w:rPr>
                <w:sz w:val="28"/>
                <w:szCs w:val="28"/>
                <w:rtl/>
              </w:rPr>
              <w:t xml:space="preserve"> </w:t>
            </w:r>
            <w:r w:rsidRPr="0092576A">
              <w:rPr>
                <w:rFonts w:hint="eastAsia"/>
                <w:sz w:val="28"/>
                <w:szCs w:val="28"/>
                <w:rtl/>
              </w:rPr>
              <w:t>يترتب</w:t>
            </w:r>
            <w:r w:rsidRPr="0092576A">
              <w:rPr>
                <w:sz w:val="28"/>
                <w:szCs w:val="28"/>
                <w:rtl/>
              </w:rPr>
              <w:t xml:space="preserve"> </w:t>
            </w:r>
            <w:r w:rsidRPr="0092576A">
              <w:rPr>
                <w:rFonts w:hint="eastAsia"/>
                <w:sz w:val="28"/>
                <w:szCs w:val="28"/>
                <w:rtl/>
              </w:rPr>
              <w:t>على</w:t>
            </w:r>
            <w:r w:rsidRPr="0092576A">
              <w:rPr>
                <w:sz w:val="28"/>
                <w:szCs w:val="28"/>
                <w:rtl/>
              </w:rPr>
              <w:t xml:space="preserve"> </w:t>
            </w:r>
            <w:r w:rsidRPr="0092576A">
              <w:rPr>
                <w:rFonts w:hint="eastAsia"/>
                <w:sz w:val="28"/>
                <w:szCs w:val="28"/>
                <w:rtl/>
              </w:rPr>
              <w:t>مخالفتها</w:t>
            </w:r>
            <w:r w:rsidRPr="0092576A">
              <w:rPr>
                <w:sz w:val="28"/>
                <w:szCs w:val="28"/>
                <w:rtl/>
              </w:rPr>
              <w:t xml:space="preserve"> </w:t>
            </w:r>
            <w:r w:rsidRPr="0092576A">
              <w:rPr>
                <w:rFonts w:hint="eastAsia"/>
                <w:sz w:val="28"/>
                <w:szCs w:val="28"/>
                <w:rtl/>
              </w:rPr>
              <w:t>البطلان</w:t>
            </w:r>
            <w:r w:rsidRPr="0092576A">
              <w:rPr>
                <w:sz w:val="28"/>
                <w:szCs w:val="28"/>
                <w:rtl/>
              </w:rPr>
              <w:t xml:space="preserve"> </w:t>
            </w:r>
            <w:r w:rsidRPr="0092576A">
              <w:rPr>
                <w:rFonts w:hint="eastAsia"/>
                <w:sz w:val="28"/>
                <w:szCs w:val="28"/>
                <w:rtl/>
              </w:rPr>
              <w:t>المطلق</w:t>
            </w:r>
            <w:r w:rsidRPr="0092576A">
              <w:rPr>
                <w:sz w:val="28"/>
                <w:szCs w:val="28"/>
                <w:rtl/>
              </w:rPr>
              <w:t xml:space="preserve"> </w:t>
            </w:r>
            <w:r w:rsidRPr="0092576A">
              <w:rPr>
                <w:rFonts w:hint="eastAsia"/>
                <w:sz w:val="28"/>
                <w:szCs w:val="28"/>
                <w:rtl/>
              </w:rPr>
              <w:t>وتقضي</w:t>
            </w:r>
            <w:r w:rsidRPr="0092576A">
              <w:rPr>
                <w:sz w:val="28"/>
                <w:szCs w:val="28"/>
                <w:rtl/>
              </w:rPr>
              <w:t xml:space="preserve"> </w:t>
            </w:r>
            <w:r w:rsidRPr="0092576A">
              <w:rPr>
                <w:rFonts w:hint="eastAsia"/>
                <w:sz w:val="28"/>
                <w:szCs w:val="28"/>
                <w:rtl/>
              </w:rPr>
              <w:t>بها</w:t>
            </w:r>
            <w:r w:rsidRPr="0092576A">
              <w:rPr>
                <w:sz w:val="28"/>
                <w:szCs w:val="28"/>
                <w:rtl/>
              </w:rPr>
              <w:t xml:space="preserve"> </w:t>
            </w:r>
            <w:r w:rsidRPr="0092576A">
              <w:rPr>
                <w:rFonts w:hint="eastAsia"/>
                <w:sz w:val="28"/>
                <w:szCs w:val="28"/>
                <w:rtl/>
              </w:rPr>
              <w:t>المحكمة</w:t>
            </w:r>
            <w:r w:rsidRPr="0092576A">
              <w:rPr>
                <w:sz w:val="28"/>
                <w:szCs w:val="28"/>
                <w:rtl/>
              </w:rPr>
              <w:t xml:space="preserve"> </w:t>
            </w:r>
            <w:r w:rsidRPr="0092576A">
              <w:rPr>
                <w:rFonts w:hint="eastAsia"/>
                <w:sz w:val="28"/>
                <w:szCs w:val="28"/>
                <w:rtl/>
              </w:rPr>
              <w:t>من</w:t>
            </w:r>
            <w:r w:rsidRPr="0092576A">
              <w:rPr>
                <w:sz w:val="28"/>
                <w:szCs w:val="28"/>
                <w:rtl/>
              </w:rPr>
              <w:t xml:space="preserve"> </w:t>
            </w:r>
            <w:r w:rsidRPr="0092576A">
              <w:rPr>
                <w:rFonts w:hint="eastAsia"/>
                <w:sz w:val="28"/>
                <w:szCs w:val="28"/>
                <w:rtl/>
              </w:rPr>
              <w:t>تلقاء</w:t>
            </w:r>
            <w:r w:rsidRPr="0092576A">
              <w:rPr>
                <w:sz w:val="28"/>
                <w:szCs w:val="28"/>
                <w:rtl/>
              </w:rPr>
              <w:t xml:space="preserve"> </w:t>
            </w:r>
            <w:r w:rsidRPr="0092576A">
              <w:rPr>
                <w:rFonts w:hint="eastAsia"/>
                <w:sz w:val="28"/>
                <w:szCs w:val="28"/>
                <w:rtl/>
              </w:rPr>
              <w:t>نفسها</w:t>
            </w:r>
            <w:r w:rsidRPr="0092576A">
              <w:rPr>
                <w:sz w:val="28"/>
                <w:szCs w:val="28"/>
                <w:rtl/>
              </w:rPr>
              <w:t xml:space="preserve"> </w:t>
            </w:r>
            <w:r w:rsidRPr="0092576A">
              <w:rPr>
                <w:rFonts w:hint="eastAsia"/>
                <w:sz w:val="28"/>
                <w:szCs w:val="28"/>
                <w:rtl/>
              </w:rPr>
              <w:t>حتى</w:t>
            </w:r>
            <w:r w:rsidRPr="0092576A">
              <w:rPr>
                <w:sz w:val="28"/>
                <w:szCs w:val="28"/>
                <w:rtl/>
              </w:rPr>
              <w:t xml:space="preserve"> </w:t>
            </w:r>
            <w:r w:rsidRPr="0092576A">
              <w:rPr>
                <w:rFonts w:hint="eastAsia"/>
                <w:sz w:val="28"/>
                <w:szCs w:val="28"/>
                <w:rtl/>
              </w:rPr>
              <w:t>ولو</w:t>
            </w:r>
            <w:r w:rsidRPr="0092576A">
              <w:rPr>
                <w:sz w:val="28"/>
                <w:szCs w:val="28"/>
                <w:rtl/>
              </w:rPr>
              <w:t xml:space="preserve"> </w:t>
            </w:r>
            <w:r w:rsidRPr="0092576A">
              <w:rPr>
                <w:rFonts w:hint="eastAsia"/>
                <w:sz w:val="28"/>
                <w:szCs w:val="28"/>
                <w:rtl/>
              </w:rPr>
              <w:t>لم</w:t>
            </w:r>
            <w:r w:rsidRPr="0092576A">
              <w:rPr>
                <w:sz w:val="28"/>
                <w:szCs w:val="28"/>
                <w:rtl/>
              </w:rPr>
              <w:t xml:space="preserve"> </w:t>
            </w:r>
            <w:r w:rsidRPr="0092576A">
              <w:rPr>
                <w:rFonts w:hint="eastAsia"/>
                <w:sz w:val="28"/>
                <w:szCs w:val="28"/>
                <w:rtl/>
              </w:rPr>
              <w:t>يطلبه</w:t>
            </w:r>
            <w:r w:rsidRPr="0092576A">
              <w:rPr>
                <w:sz w:val="28"/>
                <w:szCs w:val="28"/>
                <w:rtl/>
              </w:rPr>
              <w:t xml:space="preserve"> </w:t>
            </w:r>
            <w:r w:rsidRPr="0092576A">
              <w:rPr>
                <w:rFonts w:hint="eastAsia"/>
                <w:sz w:val="28"/>
                <w:szCs w:val="28"/>
                <w:rtl/>
              </w:rPr>
              <w:t>أو</w:t>
            </w:r>
            <w:r w:rsidRPr="0092576A">
              <w:rPr>
                <w:sz w:val="28"/>
                <w:szCs w:val="28"/>
                <w:rtl/>
              </w:rPr>
              <w:t xml:space="preserve"> </w:t>
            </w:r>
            <w:r w:rsidRPr="0092576A">
              <w:rPr>
                <w:rFonts w:hint="eastAsia"/>
                <w:sz w:val="28"/>
                <w:szCs w:val="28"/>
                <w:rtl/>
              </w:rPr>
              <w:t>يدفع</w:t>
            </w:r>
            <w:r w:rsidRPr="0092576A">
              <w:rPr>
                <w:sz w:val="28"/>
                <w:szCs w:val="28"/>
                <w:rtl/>
              </w:rPr>
              <w:t xml:space="preserve"> </w:t>
            </w:r>
            <w:r w:rsidRPr="0092576A">
              <w:rPr>
                <w:rFonts w:hint="eastAsia"/>
                <w:sz w:val="28"/>
                <w:szCs w:val="28"/>
                <w:rtl/>
              </w:rPr>
              <w:t>به</w:t>
            </w:r>
            <w:r w:rsidRPr="0092576A">
              <w:rPr>
                <w:sz w:val="28"/>
                <w:szCs w:val="28"/>
                <w:rtl/>
              </w:rPr>
              <w:t xml:space="preserve"> </w:t>
            </w:r>
            <w:r w:rsidRPr="0092576A">
              <w:rPr>
                <w:rFonts w:hint="eastAsia"/>
                <w:sz w:val="28"/>
                <w:szCs w:val="28"/>
                <w:rtl/>
              </w:rPr>
              <w:t>الخصوم</w:t>
            </w:r>
            <w:r w:rsidRPr="0092576A">
              <w:rPr>
                <w:sz w:val="28"/>
                <w:szCs w:val="28"/>
                <w:rtl/>
              </w:rPr>
              <w:t xml:space="preserve"> .</w:t>
            </w:r>
          </w:p>
        </w:tc>
        <w:tc>
          <w:tcPr>
            <w:tcW w:w="992" w:type="dxa"/>
            <w:shd w:val="clear" w:color="auto" w:fill="auto"/>
            <w:vAlign w:val="center"/>
          </w:tcPr>
          <w:p w:rsidR="0014659B" w:rsidRPr="0092576A" w:rsidRDefault="0014659B" w:rsidP="0014659B">
            <w:pPr>
              <w:spacing w:before="240" w:after="0" w:line="240" w:lineRule="auto"/>
              <w:jc w:val="center"/>
              <w:rPr>
                <w:b/>
                <w:bCs/>
                <w:sz w:val="28"/>
                <w:szCs w:val="28"/>
                <w:rtl/>
              </w:rPr>
            </w:pPr>
            <w:r w:rsidRPr="0092576A">
              <w:rPr>
                <w:rFonts w:hint="cs"/>
                <w:b/>
                <w:bCs/>
                <w:sz w:val="28"/>
                <w:szCs w:val="28"/>
                <w:rtl/>
              </w:rPr>
              <w:t>74</w:t>
            </w:r>
          </w:p>
        </w:tc>
        <w:tc>
          <w:tcPr>
            <w:tcW w:w="993" w:type="dxa"/>
            <w:shd w:val="clear" w:color="auto" w:fill="auto"/>
            <w:vAlign w:val="center"/>
          </w:tcPr>
          <w:p w:rsidR="0014659B" w:rsidRPr="0092576A" w:rsidRDefault="0014659B" w:rsidP="0014659B">
            <w:pPr>
              <w:spacing w:before="240" w:after="0" w:line="240" w:lineRule="auto"/>
              <w:jc w:val="center"/>
              <w:rPr>
                <w:b/>
                <w:bCs/>
                <w:sz w:val="28"/>
                <w:szCs w:val="28"/>
                <w:rtl/>
              </w:rPr>
            </w:pPr>
            <w:r w:rsidRPr="0092576A">
              <w:rPr>
                <w:rFonts w:hint="cs"/>
                <w:b/>
                <w:bCs/>
                <w:sz w:val="28"/>
                <w:szCs w:val="28"/>
                <w:rtl/>
              </w:rPr>
              <w:t>205</w:t>
            </w:r>
          </w:p>
        </w:tc>
      </w:tr>
      <w:tr w:rsidR="0014659B" w:rsidRPr="0092576A" w:rsidTr="0014659B">
        <w:tc>
          <w:tcPr>
            <w:tcW w:w="709" w:type="dxa"/>
            <w:shd w:val="clear" w:color="auto" w:fill="auto"/>
            <w:vAlign w:val="center"/>
          </w:tcPr>
          <w:p w:rsidR="0014659B" w:rsidRPr="00563F39" w:rsidRDefault="0014659B" w:rsidP="0014659B">
            <w:pPr>
              <w:bidi w:val="0"/>
              <w:spacing w:after="0"/>
              <w:jc w:val="center"/>
              <w:rPr>
                <w:rFonts w:ascii="Arial" w:hAnsi="Arial"/>
                <w:color w:val="000000"/>
              </w:rPr>
            </w:pPr>
            <w:r w:rsidRPr="00563F39">
              <w:rPr>
                <w:rFonts w:ascii="Arial" w:hAnsi="Arial"/>
                <w:color w:val="000000"/>
              </w:rPr>
              <w:t>36</w:t>
            </w:r>
          </w:p>
        </w:tc>
        <w:tc>
          <w:tcPr>
            <w:tcW w:w="2552" w:type="dxa"/>
            <w:shd w:val="clear" w:color="auto" w:fill="auto"/>
            <w:vAlign w:val="center"/>
          </w:tcPr>
          <w:p w:rsidR="0014659B" w:rsidRPr="00377090" w:rsidRDefault="0014659B" w:rsidP="0014659B">
            <w:pPr>
              <w:spacing w:before="240" w:after="0"/>
              <w:jc w:val="lowKashida"/>
              <w:rPr>
                <w:rFonts w:cs="Abdulmagid"/>
                <w:b/>
                <w:bCs/>
                <w:sz w:val="24"/>
                <w:szCs w:val="24"/>
                <w:rtl/>
              </w:rPr>
            </w:pPr>
            <w:r w:rsidRPr="00377090">
              <w:rPr>
                <w:rFonts w:cs="Abdulmagid" w:hint="eastAsia"/>
                <w:b/>
                <w:bCs/>
                <w:sz w:val="24"/>
                <w:szCs w:val="24"/>
                <w:rtl/>
              </w:rPr>
              <w:t>الوكالة</w:t>
            </w:r>
            <w:r w:rsidRPr="00377090">
              <w:rPr>
                <w:rFonts w:cs="Abdulmagid"/>
                <w:b/>
                <w:bCs/>
                <w:sz w:val="24"/>
                <w:szCs w:val="24"/>
                <w:rtl/>
              </w:rPr>
              <w:t xml:space="preserve"> </w:t>
            </w:r>
            <w:r w:rsidRPr="00377090">
              <w:rPr>
                <w:rFonts w:cs="Abdulmagid" w:hint="eastAsia"/>
                <w:b/>
                <w:bCs/>
                <w:sz w:val="24"/>
                <w:szCs w:val="24"/>
                <w:rtl/>
              </w:rPr>
              <w:t>في</w:t>
            </w:r>
            <w:r w:rsidRPr="00377090">
              <w:rPr>
                <w:rFonts w:cs="Abdulmagid"/>
                <w:b/>
                <w:bCs/>
                <w:sz w:val="24"/>
                <w:szCs w:val="24"/>
                <w:rtl/>
              </w:rPr>
              <w:t xml:space="preserve"> </w:t>
            </w:r>
            <w:r w:rsidRPr="00377090">
              <w:rPr>
                <w:rFonts w:cs="Abdulmagid" w:hint="eastAsia"/>
                <w:b/>
                <w:bCs/>
                <w:sz w:val="24"/>
                <w:szCs w:val="24"/>
                <w:rtl/>
              </w:rPr>
              <w:t>تقديم</w:t>
            </w:r>
            <w:r w:rsidRPr="00377090">
              <w:rPr>
                <w:rFonts w:cs="Abdulmagid"/>
                <w:b/>
                <w:bCs/>
                <w:sz w:val="24"/>
                <w:szCs w:val="24"/>
                <w:rtl/>
              </w:rPr>
              <w:t xml:space="preserve"> </w:t>
            </w:r>
            <w:r w:rsidRPr="00377090">
              <w:rPr>
                <w:rFonts w:cs="Abdulmagid" w:hint="eastAsia"/>
                <w:b/>
                <w:bCs/>
                <w:sz w:val="24"/>
                <w:szCs w:val="24"/>
                <w:rtl/>
              </w:rPr>
              <w:t>الطعن</w:t>
            </w:r>
            <w:r w:rsidRPr="00377090">
              <w:rPr>
                <w:rFonts w:cs="Abdulmagid"/>
                <w:b/>
                <w:bCs/>
                <w:sz w:val="24"/>
                <w:szCs w:val="24"/>
                <w:rtl/>
              </w:rPr>
              <w:t xml:space="preserve"> - </w:t>
            </w:r>
            <w:r w:rsidRPr="00377090">
              <w:rPr>
                <w:rFonts w:cs="Abdulmagid" w:hint="eastAsia"/>
                <w:b/>
                <w:bCs/>
                <w:sz w:val="24"/>
                <w:szCs w:val="24"/>
                <w:rtl/>
              </w:rPr>
              <w:t>حكمها</w:t>
            </w:r>
          </w:p>
        </w:tc>
        <w:tc>
          <w:tcPr>
            <w:tcW w:w="5245" w:type="dxa"/>
            <w:shd w:val="clear" w:color="auto" w:fill="auto"/>
            <w:vAlign w:val="center"/>
          </w:tcPr>
          <w:p w:rsidR="0014659B" w:rsidRPr="0092576A" w:rsidRDefault="0014659B" w:rsidP="0014659B">
            <w:pPr>
              <w:spacing w:before="240" w:after="0"/>
              <w:jc w:val="lowKashida"/>
              <w:rPr>
                <w:sz w:val="28"/>
                <w:szCs w:val="28"/>
                <w:rtl/>
              </w:rPr>
            </w:pPr>
            <w:r w:rsidRPr="0092576A">
              <w:rPr>
                <w:rFonts w:hint="eastAsia"/>
                <w:sz w:val="28"/>
                <w:szCs w:val="28"/>
                <w:rtl/>
              </w:rPr>
              <w:t>رفض</w:t>
            </w:r>
            <w:r w:rsidRPr="0092576A">
              <w:rPr>
                <w:sz w:val="28"/>
                <w:szCs w:val="28"/>
                <w:rtl/>
              </w:rPr>
              <w:t xml:space="preserve"> </w:t>
            </w:r>
            <w:r w:rsidRPr="0092576A">
              <w:rPr>
                <w:rFonts w:hint="eastAsia"/>
                <w:sz w:val="28"/>
                <w:szCs w:val="28"/>
                <w:rtl/>
              </w:rPr>
              <w:t>المحكمة</w:t>
            </w:r>
            <w:r w:rsidRPr="0092576A">
              <w:rPr>
                <w:sz w:val="28"/>
                <w:szCs w:val="28"/>
                <w:rtl/>
              </w:rPr>
              <w:t xml:space="preserve"> </w:t>
            </w:r>
            <w:r w:rsidRPr="0092576A">
              <w:rPr>
                <w:rFonts w:hint="eastAsia"/>
                <w:sz w:val="28"/>
                <w:szCs w:val="28"/>
                <w:rtl/>
              </w:rPr>
              <w:t>الاستئنافية</w:t>
            </w:r>
            <w:r w:rsidRPr="0092576A">
              <w:rPr>
                <w:sz w:val="28"/>
                <w:szCs w:val="28"/>
                <w:rtl/>
              </w:rPr>
              <w:t xml:space="preserve"> </w:t>
            </w:r>
            <w:r w:rsidRPr="0092576A">
              <w:rPr>
                <w:rFonts w:hint="eastAsia"/>
                <w:sz w:val="28"/>
                <w:szCs w:val="28"/>
                <w:rtl/>
              </w:rPr>
              <w:t>للاستئناف</w:t>
            </w:r>
            <w:r w:rsidRPr="0092576A">
              <w:rPr>
                <w:sz w:val="28"/>
                <w:szCs w:val="28"/>
                <w:rtl/>
              </w:rPr>
              <w:t xml:space="preserve"> </w:t>
            </w:r>
            <w:r w:rsidRPr="0092576A">
              <w:rPr>
                <w:rFonts w:hint="eastAsia"/>
                <w:sz w:val="28"/>
                <w:szCs w:val="28"/>
                <w:rtl/>
              </w:rPr>
              <w:t>المقدم</w:t>
            </w:r>
            <w:r w:rsidRPr="0092576A">
              <w:rPr>
                <w:sz w:val="28"/>
                <w:szCs w:val="28"/>
                <w:rtl/>
              </w:rPr>
              <w:t xml:space="preserve"> </w:t>
            </w:r>
            <w:r w:rsidRPr="0092576A">
              <w:rPr>
                <w:rFonts w:hint="eastAsia"/>
                <w:sz w:val="28"/>
                <w:szCs w:val="28"/>
                <w:rtl/>
              </w:rPr>
              <w:t>من</w:t>
            </w:r>
            <w:r w:rsidRPr="0092576A">
              <w:rPr>
                <w:sz w:val="28"/>
                <w:szCs w:val="28"/>
                <w:rtl/>
              </w:rPr>
              <w:t xml:space="preserve"> </w:t>
            </w:r>
            <w:r w:rsidRPr="0092576A">
              <w:rPr>
                <w:rFonts w:hint="eastAsia"/>
                <w:sz w:val="28"/>
                <w:szCs w:val="28"/>
                <w:rtl/>
              </w:rPr>
              <w:t>وكيل</w:t>
            </w:r>
            <w:r w:rsidRPr="0092576A">
              <w:rPr>
                <w:sz w:val="28"/>
                <w:szCs w:val="28"/>
                <w:rtl/>
              </w:rPr>
              <w:t xml:space="preserve"> </w:t>
            </w:r>
            <w:r w:rsidRPr="0092576A">
              <w:rPr>
                <w:rFonts w:hint="eastAsia"/>
                <w:sz w:val="28"/>
                <w:szCs w:val="28"/>
                <w:rtl/>
              </w:rPr>
              <w:t>الطاعن</w:t>
            </w:r>
            <w:r w:rsidRPr="0092576A">
              <w:rPr>
                <w:sz w:val="28"/>
                <w:szCs w:val="28"/>
                <w:rtl/>
              </w:rPr>
              <w:t xml:space="preserve"> </w:t>
            </w:r>
            <w:r w:rsidRPr="0092576A">
              <w:rPr>
                <w:rFonts w:hint="eastAsia"/>
                <w:sz w:val="28"/>
                <w:szCs w:val="28"/>
                <w:rtl/>
              </w:rPr>
              <w:t>تحت</w:t>
            </w:r>
            <w:r w:rsidRPr="0092576A">
              <w:rPr>
                <w:sz w:val="28"/>
                <w:szCs w:val="28"/>
                <w:rtl/>
              </w:rPr>
              <w:t xml:space="preserve"> </w:t>
            </w:r>
            <w:r w:rsidRPr="0092576A">
              <w:rPr>
                <w:rFonts w:hint="eastAsia"/>
                <w:sz w:val="28"/>
                <w:szCs w:val="28"/>
                <w:rtl/>
              </w:rPr>
              <w:t>مبرر</w:t>
            </w:r>
            <w:r w:rsidRPr="0092576A">
              <w:rPr>
                <w:sz w:val="28"/>
                <w:szCs w:val="28"/>
                <w:rtl/>
              </w:rPr>
              <w:t xml:space="preserve"> </w:t>
            </w:r>
            <w:r w:rsidRPr="0092576A">
              <w:rPr>
                <w:rFonts w:hint="eastAsia"/>
                <w:sz w:val="28"/>
                <w:szCs w:val="28"/>
                <w:rtl/>
              </w:rPr>
              <w:t>عدم</w:t>
            </w:r>
            <w:r w:rsidRPr="0092576A">
              <w:rPr>
                <w:sz w:val="28"/>
                <w:szCs w:val="28"/>
                <w:rtl/>
              </w:rPr>
              <w:t xml:space="preserve"> </w:t>
            </w:r>
            <w:r w:rsidRPr="0092576A">
              <w:rPr>
                <w:rFonts w:hint="eastAsia"/>
                <w:sz w:val="28"/>
                <w:szCs w:val="28"/>
                <w:rtl/>
              </w:rPr>
              <w:t>الصفة</w:t>
            </w:r>
            <w:r w:rsidRPr="0092576A">
              <w:rPr>
                <w:sz w:val="28"/>
                <w:szCs w:val="28"/>
                <w:rtl/>
              </w:rPr>
              <w:t xml:space="preserve"> </w:t>
            </w:r>
            <w:r w:rsidRPr="0092576A">
              <w:rPr>
                <w:rFonts w:hint="eastAsia"/>
                <w:sz w:val="28"/>
                <w:szCs w:val="28"/>
                <w:rtl/>
              </w:rPr>
              <w:t>بحجة</w:t>
            </w:r>
            <w:r w:rsidRPr="0092576A">
              <w:rPr>
                <w:sz w:val="28"/>
                <w:szCs w:val="28"/>
                <w:rtl/>
              </w:rPr>
              <w:t xml:space="preserve"> </w:t>
            </w:r>
            <w:r w:rsidRPr="0092576A">
              <w:rPr>
                <w:rFonts w:hint="eastAsia"/>
                <w:sz w:val="28"/>
                <w:szCs w:val="28"/>
                <w:rtl/>
              </w:rPr>
              <w:t>أن</w:t>
            </w:r>
            <w:r w:rsidRPr="0092576A">
              <w:rPr>
                <w:sz w:val="28"/>
                <w:szCs w:val="28"/>
                <w:rtl/>
              </w:rPr>
              <w:t xml:space="preserve"> </w:t>
            </w:r>
            <w:r w:rsidRPr="0092576A">
              <w:rPr>
                <w:rFonts w:hint="eastAsia"/>
                <w:sz w:val="28"/>
                <w:szCs w:val="28"/>
                <w:rtl/>
              </w:rPr>
              <w:t>الوكالة</w:t>
            </w:r>
            <w:r w:rsidRPr="0092576A">
              <w:rPr>
                <w:sz w:val="28"/>
                <w:szCs w:val="28"/>
                <w:rtl/>
              </w:rPr>
              <w:t xml:space="preserve"> </w:t>
            </w:r>
            <w:r w:rsidRPr="0092576A">
              <w:rPr>
                <w:rFonts w:hint="eastAsia"/>
                <w:sz w:val="28"/>
                <w:szCs w:val="28"/>
                <w:rtl/>
              </w:rPr>
              <w:t>التي</w:t>
            </w:r>
            <w:r w:rsidRPr="0092576A">
              <w:rPr>
                <w:sz w:val="28"/>
                <w:szCs w:val="28"/>
                <w:rtl/>
              </w:rPr>
              <w:t xml:space="preserve"> </w:t>
            </w:r>
            <w:r w:rsidRPr="0092576A">
              <w:rPr>
                <w:rFonts w:hint="eastAsia"/>
                <w:sz w:val="28"/>
                <w:szCs w:val="28"/>
                <w:rtl/>
              </w:rPr>
              <w:t>يحملها</w:t>
            </w:r>
            <w:r w:rsidRPr="0092576A">
              <w:rPr>
                <w:sz w:val="28"/>
                <w:szCs w:val="28"/>
                <w:rtl/>
              </w:rPr>
              <w:t xml:space="preserve"> </w:t>
            </w:r>
            <w:r w:rsidRPr="0092576A">
              <w:rPr>
                <w:rFonts w:hint="eastAsia"/>
                <w:sz w:val="28"/>
                <w:szCs w:val="28"/>
                <w:rtl/>
              </w:rPr>
              <w:t>من</w:t>
            </w:r>
            <w:r w:rsidRPr="0092576A">
              <w:rPr>
                <w:sz w:val="28"/>
                <w:szCs w:val="28"/>
                <w:rtl/>
              </w:rPr>
              <w:t xml:space="preserve"> </w:t>
            </w:r>
            <w:r w:rsidRPr="0092576A">
              <w:rPr>
                <w:rFonts w:hint="eastAsia"/>
                <w:sz w:val="28"/>
                <w:szCs w:val="28"/>
                <w:rtl/>
              </w:rPr>
              <w:t>موكله</w:t>
            </w:r>
            <w:r w:rsidRPr="0092576A">
              <w:rPr>
                <w:sz w:val="28"/>
                <w:szCs w:val="28"/>
                <w:rtl/>
              </w:rPr>
              <w:t xml:space="preserve"> </w:t>
            </w:r>
            <w:r w:rsidRPr="0092576A">
              <w:rPr>
                <w:rFonts w:hint="eastAsia"/>
                <w:sz w:val="28"/>
                <w:szCs w:val="28"/>
                <w:rtl/>
              </w:rPr>
              <w:t>لا</w:t>
            </w:r>
            <w:r w:rsidRPr="0092576A">
              <w:rPr>
                <w:sz w:val="28"/>
                <w:szCs w:val="28"/>
                <w:rtl/>
              </w:rPr>
              <w:t xml:space="preserve"> </w:t>
            </w:r>
            <w:r w:rsidRPr="0092576A">
              <w:rPr>
                <w:rFonts w:hint="eastAsia"/>
                <w:sz w:val="28"/>
                <w:szCs w:val="28"/>
                <w:rtl/>
              </w:rPr>
              <w:t>تعطيه</w:t>
            </w:r>
            <w:r w:rsidRPr="0092576A">
              <w:rPr>
                <w:sz w:val="28"/>
                <w:szCs w:val="28"/>
                <w:rtl/>
              </w:rPr>
              <w:t xml:space="preserve"> </w:t>
            </w:r>
            <w:r w:rsidRPr="0092576A">
              <w:rPr>
                <w:rFonts w:hint="eastAsia"/>
                <w:sz w:val="28"/>
                <w:szCs w:val="28"/>
                <w:rtl/>
              </w:rPr>
              <w:t>الحق</w:t>
            </w:r>
            <w:r w:rsidRPr="0092576A">
              <w:rPr>
                <w:sz w:val="28"/>
                <w:szCs w:val="28"/>
                <w:rtl/>
              </w:rPr>
              <w:t xml:space="preserve"> </w:t>
            </w:r>
            <w:r w:rsidRPr="0092576A">
              <w:rPr>
                <w:rFonts w:hint="eastAsia"/>
                <w:sz w:val="28"/>
                <w:szCs w:val="28"/>
                <w:rtl/>
              </w:rPr>
              <w:t>في</w:t>
            </w:r>
            <w:r w:rsidRPr="0092576A">
              <w:rPr>
                <w:sz w:val="28"/>
                <w:szCs w:val="28"/>
                <w:rtl/>
              </w:rPr>
              <w:t xml:space="preserve"> </w:t>
            </w:r>
            <w:r w:rsidRPr="0092576A">
              <w:rPr>
                <w:rFonts w:hint="eastAsia"/>
                <w:sz w:val="28"/>
                <w:szCs w:val="28"/>
                <w:rtl/>
              </w:rPr>
              <w:t>تقرير</w:t>
            </w:r>
            <w:r w:rsidRPr="0092576A">
              <w:rPr>
                <w:sz w:val="28"/>
                <w:szCs w:val="28"/>
                <w:rtl/>
              </w:rPr>
              <w:t xml:space="preserve"> </w:t>
            </w:r>
            <w:r w:rsidRPr="0092576A">
              <w:rPr>
                <w:rFonts w:hint="eastAsia"/>
                <w:sz w:val="28"/>
                <w:szCs w:val="28"/>
                <w:rtl/>
              </w:rPr>
              <w:t>حق</w:t>
            </w:r>
            <w:r w:rsidRPr="0092576A">
              <w:rPr>
                <w:sz w:val="28"/>
                <w:szCs w:val="28"/>
                <w:rtl/>
              </w:rPr>
              <w:t xml:space="preserve"> </w:t>
            </w:r>
            <w:r w:rsidRPr="0092576A">
              <w:rPr>
                <w:rFonts w:hint="eastAsia"/>
                <w:sz w:val="28"/>
                <w:szCs w:val="28"/>
                <w:rtl/>
              </w:rPr>
              <w:t>الاستئناف</w:t>
            </w:r>
            <w:r w:rsidRPr="0092576A">
              <w:rPr>
                <w:sz w:val="28"/>
                <w:szCs w:val="28"/>
                <w:rtl/>
              </w:rPr>
              <w:t xml:space="preserve"> </w:t>
            </w:r>
            <w:r w:rsidRPr="0092576A">
              <w:rPr>
                <w:rFonts w:hint="eastAsia"/>
                <w:sz w:val="28"/>
                <w:szCs w:val="28"/>
                <w:rtl/>
              </w:rPr>
              <w:t>استدلال</w:t>
            </w:r>
            <w:r w:rsidRPr="0092576A">
              <w:rPr>
                <w:sz w:val="28"/>
                <w:szCs w:val="28"/>
                <w:rtl/>
              </w:rPr>
              <w:t xml:space="preserve"> </w:t>
            </w:r>
            <w:r w:rsidRPr="0092576A">
              <w:rPr>
                <w:rFonts w:hint="eastAsia"/>
                <w:sz w:val="28"/>
                <w:szCs w:val="28"/>
                <w:rtl/>
              </w:rPr>
              <w:t>وهو</w:t>
            </w:r>
            <w:r w:rsidRPr="0092576A">
              <w:rPr>
                <w:sz w:val="28"/>
                <w:szCs w:val="28"/>
                <w:rtl/>
              </w:rPr>
              <w:t xml:space="preserve"> </w:t>
            </w:r>
            <w:r w:rsidRPr="0092576A">
              <w:rPr>
                <w:rFonts w:hint="eastAsia"/>
                <w:sz w:val="28"/>
                <w:szCs w:val="28"/>
                <w:rtl/>
              </w:rPr>
              <w:t>في</w:t>
            </w:r>
            <w:r w:rsidRPr="0092576A">
              <w:rPr>
                <w:sz w:val="28"/>
                <w:szCs w:val="28"/>
                <w:rtl/>
              </w:rPr>
              <w:t xml:space="preserve"> </w:t>
            </w:r>
            <w:r w:rsidRPr="0092576A">
              <w:rPr>
                <w:rFonts w:hint="eastAsia"/>
                <w:sz w:val="28"/>
                <w:szCs w:val="28"/>
                <w:rtl/>
              </w:rPr>
              <w:t>غير</w:t>
            </w:r>
            <w:r w:rsidRPr="0092576A">
              <w:rPr>
                <w:sz w:val="28"/>
                <w:szCs w:val="28"/>
                <w:rtl/>
              </w:rPr>
              <w:t xml:space="preserve"> </w:t>
            </w:r>
            <w:r w:rsidRPr="0092576A">
              <w:rPr>
                <w:rFonts w:hint="eastAsia"/>
                <w:sz w:val="28"/>
                <w:szCs w:val="28"/>
                <w:rtl/>
              </w:rPr>
              <w:t>محله</w:t>
            </w:r>
            <w:r w:rsidRPr="0092576A">
              <w:rPr>
                <w:sz w:val="28"/>
                <w:szCs w:val="28"/>
                <w:rtl/>
              </w:rPr>
              <w:t xml:space="preserve"> </w:t>
            </w:r>
            <w:r w:rsidRPr="0092576A">
              <w:rPr>
                <w:rFonts w:hint="eastAsia"/>
                <w:sz w:val="28"/>
                <w:szCs w:val="28"/>
                <w:rtl/>
              </w:rPr>
              <w:t>،</w:t>
            </w:r>
            <w:r w:rsidRPr="0092576A">
              <w:rPr>
                <w:sz w:val="28"/>
                <w:szCs w:val="28"/>
                <w:rtl/>
              </w:rPr>
              <w:t xml:space="preserve"> </w:t>
            </w:r>
            <w:r w:rsidRPr="0092576A">
              <w:rPr>
                <w:rFonts w:hint="eastAsia"/>
                <w:sz w:val="28"/>
                <w:szCs w:val="28"/>
                <w:rtl/>
              </w:rPr>
              <w:t>طالما</w:t>
            </w:r>
            <w:r w:rsidRPr="0092576A">
              <w:rPr>
                <w:sz w:val="28"/>
                <w:szCs w:val="28"/>
                <w:rtl/>
              </w:rPr>
              <w:t xml:space="preserve"> </w:t>
            </w:r>
            <w:r w:rsidRPr="0092576A">
              <w:rPr>
                <w:rFonts w:hint="eastAsia"/>
                <w:sz w:val="28"/>
                <w:szCs w:val="28"/>
                <w:rtl/>
              </w:rPr>
              <w:t>الوكالة</w:t>
            </w:r>
            <w:r w:rsidRPr="0092576A">
              <w:rPr>
                <w:sz w:val="28"/>
                <w:szCs w:val="28"/>
                <w:rtl/>
              </w:rPr>
              <w:t xml:space="preserve"> </w:t>
            </w:r>
            <w:r w:rsidRPr="0092576A">
              <w:rPr>
                <w:rFonts w:hint="eastAsia"/>
                <w:sz w:val="28"/>
                <w:szCs w:val="28"/>
                <w:rtl/>
              </w:rPr>
              <w:t>قد</w:t>
            </w:r>
            <w:r w:rsidRPr="0092576A">
              <w:rPr>
                <w:sz w:val="28"/>
                <w:szCs w:val="28"/>
                <w:rtl/>
              </w:rPr>
              <w:t xml:space="preserve"> </w:t>
            </w:r>
            <w:r w:rsidRPr="0092576A">
              <w:rPr>
                <w:rFonts w:hint="eastAsia"/>
                <w:sz w:val="28"/>
                <w:szCs w:val="28"/>
                <w:rtl/>
              </w:rPr>
              <w:t>خولت</w:t>
            </w:r>
            <w:r w:rsidRPr="0092576A">
              <w:rPr>
                <w:sz w:val="28"/>
                <w:szCs w:val="28"/>
                <w:rtl/>
              </w:rPr>
              <w:t xml:space="preserve"> </w:t>
            </w:r>
            <w:r w:rsidRPr="0092576A">
              <w:rPr>
                <w:rFonts w:hint="eastAsia"/>
                <w:sz w:val="28"/>
                <w:szCs w:val="28"/>
                <w:rtl/>
              </w:rPr>
              <w:t>للوكيل</w:t>
            </w:r>
            <w:r w:rsidRPr="0092576A">
              <w:rPr>
                <w:sz w:val="28"/>
                <w:szCs w:val="28"/>
                <w:rtl/>
              </w:rPr>
              <w:t xml:space="preserve"> </w:t>
            </w:r>
            <w:r w:rsidRPr="0092576A">
              <w:rPr>
                <w:rFonts w:hint="eastAsia"/>
                <w:sz w:val="28"/>
                <w:szCs w:val="28"/>
                <w:rtl/>
              </w:rPr>
              <w:t>حق</w:t>
            </w:r>
            <w:r w:rsidRPr="0092576A">
              <w:rPr>
                <w:sz w:val="28"/>
                <w:szCs w:val="28"/>
                <w:rtl/>
              </w:rPr>
              <w:t xml:space="preserve"> </w:t>
            </w:r>
            <w:r w:rsidRPr="0092576A">
              <w:rPr>
                <w:rFonts w:hint="eastAsia"/>
                <w:sz w:val="28"/>
                <w:szCs w:val="28"/>
                <w:rtl/>
              </w:rPr>
              <w:t>الطعن</w:t>
            </w:r>
            <w:r w:rsidRPr="0092576A">
              <w:rPr>
                <w:sz w:val="28"/>
                <w:szCs w:val="28"/>
                <w:rtl/>
              </w:rPr>
              <w:t xml:space="preserve"> </w:t>
            </w:r>
            <w:r w:rsidRPr="0092576A">
              <w:rPr>
                <w:rFonts w:hint="eastAsia"/>
                <w:sz w:val="28"/>
                <w:szCs w:val="28"/>
                <w:rtl/>
              </w:rPr>
              <w:t>بشكل</w:t>
            </w:r>
            <w:r w:rsidRPr="0092576A">
              <w:rPr>
                <w:sz w:val="28"/>
                <w:szCs w:val="28"/>
                <w:rtl/>
              </w:rPr>
              <w:t xml:space="preserve"> </w:t>
            </w:r>
            <w:r w:rsidRPr="0092576A">
              <w:rPr>
                <w:rFonts w:hint="eastAsia"/>
                <w:sz w:val="28"/>
                <w:szCs w:val="28"/>
                <w:rtl/>
              </w:rPr>
              <w:t>عام</w:t>
            </w:r>
            <w:r w:rsidRPr="0092576A">
              <w:rPr>
                <w:sz w:val="28"/>
                <w:szCs w:val="28"/>
                <w:rtl/>
              </w:rPr>
              <w:t xml:space="preserve"> </w:t>
            </w:r>
            <w:r w:rsidRPr="0092576A">
              <w:rPr>
                <w:rFonts w:hint="eastAsia"/>
                <w:sz w:val="28"/>
                <w:szCs w:val="28"/>
                <w:rtl/>
              </w:rPr>
              <w:t>وكلمة</w:t>
            </w:r>
            <w:r w:rsidRPr="0092576A">
              <w:rPr>
                <w:sz w:val="28"/>
                <w:szCs w:val="28"/>
                <w:rtl/>
              </w:rPr>
              <w:t xml:space="preserve"> </w:t>
            </w:r>
            <w:r w:rsidRPr="0092576A">
              <w:rPr>
                <w:rFonts w:hint="eastAsia"/>
                <w:sz w:val="28"/>
                <w:szCs w:val="28"/>
                <w:rtl/>
              </w:rPr>
              <w:t>الطعن</w:t>
            </w:r>
            <w:r w:rsidRPr="0092576A">
              <w:rPr>
                <w:sz w:val="28"/>
                <w:szCs w:val="28"/>
                <w:rtl/>
              </w:rPr>
              <w:t xml:space="preserve"> </w:t>
            </w:r>
            <w:r w:rsidRPr="0092576A">
              <w:rPr>
                <w:rFonts w:hint="eastAsia"/>
                <w:sz w:val="28"/>
                <w:szCs w:val="28"/>
                <w:rtl/>
              </w:rPr>
              <w:t>لها</w:t>
            </w:r>
            <w:r w:rsidRPr="0092576A">
              <w:rPr>
                <w:sz w:val="28"/>
                <w:szCs w:val="28"/>
                <w:rtl/>
              </w:rPr>
              <w:t xml:space="preserve"> </w:t>
            </w:r>
            <w:r w:rsidRPr="0092576A">
              <w:rPr>
                <w:rFonts w:hint="eastAsia"/>
                <w:sz w:val="28"/>
                <w:szCs w:val="28"/>
                <w:rtl/>
              </w:rPr>
              <w:t>دلالات</w:t>
            </w:r>
            <w:r w:rsidRPr="0092576A">
              <w:rPr>
                <w:sz w:val="28"/>
                <w:szCs w:val="28"/>
                <w:rtl/>
              </w:rPr>
              <w:t xml:space="preserve"> </w:t>
            </w:r>
            <w:r w:rsidRPr="0092576A">
              <w:rPr>
                <w:rFonts w:hint="eastAsia"/>
                <w:sz w:val="28"/>
                <w:szCs w:val="28"/>
                <w:rtl/>
              </w:rPr>
              <w:t>كثيرة</w:t>
            </w:r>
            <w:r w:rsidRPr="0092576A">
              <w:rPr>
                <w:sz w:val="28"/>
                <w:szCs w:val="28"/>
                <w:rtl/>
              </w:rPr>
              <w:t xml:space="preserve"> </w:t>
            </w:r>
            <w:r w:rsidRPr="0092576A">
              <w:rPr>
                <w:rFonts w:hint="eastAsia"/>
                <w:sz w:val="28"/>
                <w:szCs w:val="28"/>
                <w:rtl/>
              </w:rPr>
              <w:t>تشمل</w:t>
            </w:r>
            <w:r w:rsidRPr="0092576A">
              <w:rPr>
                <w:sz w:val="28"/>
                <w:szCs w:val="28"/>
                <w:rtl/>
              </w:rPr>
              <w:t xml:space="preserve"> </w:t>
            </w:r>
            <w:r w:rsidRPr="0092576A">
              <w:rPr>
                <w:rFonts w:hint="eastAsia"/>
                <w:sz w:val="28"/>
                <w:szCs w:val="28"/>
                <w:rtl/>
              </w:rPr>
              <w:t>رفع</w:t>
            </w:r>
            <w:r w:rsidRPr="0092576A">
              <w:rPr>
                <w:sz w:val="28"/>
                <w:szCs w:val="28"/>
                <w:rtl/>
              </w:rPr>
              <w:t xml:space="preserve"> </w:t>
            </w:r>
            <w:r w:rsidRPr="0092576A">
              <w:rPr>
                <w:rFonts w:hint="eastAsia"/>
                <w:sz w:val="28"/>
                <w:szCs w:val="28"/>
                <w:rtl/>
              </w:rPr>
              <w:t>الطعن</w:t>
            </w:r>
            <w:r w:rsidRPr="0092576A">
              <w:rPr>
                <w:sz w:val="28"/>
                <w:szCs w:val="28"/>
                <w:rtl/>
              </w:rPr>
              <w:t xml:space="preserve"> </w:t>
            </w:r>
            <w:r w:rsidRPr="0092576A">
              <w:rPr>
                <w:rFonts w:hint="eastAsia"/>
                <w:sz w:val="28"/>
                <w:szCs w:val="28"/>
                <w:rtl/>
              </w:rPr>
              <w:t>بالطرق</w:t>
            </w:r>
            <w:r w:rsidRPr="0092576A">
              <w:rPr>
                <w:sz w:val="28"/>
                <w:szCs w:val="28"/>
                <w:rtl/>
              </w:rPr>
              <w:t xml:space="preserve"> </w:t>
            </w:r>
            <w:r w:rsidRPr="0092576A">
              <w:rPr>
                <w:rFonts w:hint="eastAsia"/>
                <w:sz w:val="28"/>
                <w:szCs w:val="28"/>
                <w:rtl/>
              </w:rPr>
              <w:t>العادية</w:t>
            </w:r>
            <w:r w:rsidRPr="0092576A">
              <w:rPr>
                <w:sz w:val="28"/>
                <w:szCs w:val="28"/>
                <w:rtl/>
              </w:rPr>
              <w:t xml:space="preserve"> </w:t>
            </w:r>
            <w:r w:rsidRPr="0092576A">
              <w:rPr>
                <w:rFonts w:hint="eastAsia"/>
                <w:sz w:val="28"/>
                <w:szCs w:val="28"/>
                <w:rtl/>
              </w:rPr>
              <w:t>والطرق</w:t>
            </w:r>
            <w:r w:rsidRPr="0092576A">
              <w:rPr>
                <w:sz w:val="28"/>
                <w:szCs w:val="28"/>
                <w:rtl/>
              </w:rPr>
              <w:t xml:space="preserve"> </w:t>
            </w:r>
            <w:r w:rsidRPr="0092576A">
              <w:rPr>
                <w:rFonts w:hint="eastAsia"/>
                <w:sz w:val="28"/>
                <w:szCs w:val="28"/>
                <w:rtl/>
              </w:rPr>
              <w:t>غـير</w:t>
            </w:r>
            <w:r w:rsidRPr="0092576A">
              <w:rPr>
                <w:sz w:val="28"/>
                <w:szCs w:val="28"/>
                <w:rtl/>
              </w:rPr>
              <w:t xml:space="preserve"> </w:t>
            </w:r>
            <w:r w:rsidRPr="0092576A">
              <w:rPr>
                <w:rFonts w:hint="eastAsia"/>
                <w:sz w:val="28"/>
                <w:szCs w:val="28"/>
                <w:rtl/>
              </w:rPr>
              <w:t>العادية</w:t>
            </w:r>
            <w:r w:rsidRPr="0092576A">
              <w:rPr>
                <w:sz w:val="28"/>
                <w:szCs w:val="28"/>
                <w:rtl/>
              </w:rPr>
              <w:t xml:space="preserve"> </w:t>
            </w:r>
            <w:r w:rsidRPr="0092576A">
              <w:rPr>
                <w:rFonts w:hint="eastAsia"/>
                <w:sz w:val="28"/>
                <w:szCs w:val="28"/>
                <w:rtl/>
              </w:rPr>
              <w:t>،</w:t>
            </w:r>
            <w:r w:rsidRPr="0092576A">
              <w:rPr>
                <w:sz w:val="28"/>
                <w:szCs w:val="28"/>
                <w:rtl/>
              </w:rPr>
              <w:t xml:space="preserve"> </w:t>
            </w:r>
            <w:r w:rsidRPr="0092576A">
              <w:rPr>
                <w:rFonts w:hint="eastAsia"/>
                <w:sz w:val="28"/>
                <w:szCs w:val="28"/>
                <w:rtl/>
              </w:rPr>
              <w:t>مما</w:t>
            </w:r>
            <w:r w:rsidRPr="0092576A">
              <w:rPr>
                <w:sz w:val="28"/>
                <w:szCs w:val="28"/>
                <w:rtl/>
              </w:rPr>
              <w:t xml:space="preserve"> </w:t>
            </w:r>
            <w:r w:rsidRPr="0092576A">
              <w:rPr>
                <w:rFonts w:hint="eastAsia"/>
                <w:sz w:val="28"/>
                <w:szCs w:val="28"/>
                <w:rtl/>
              </w:rPr>
              <w:t>يعيب</w:t>
            </w:r>
            <w:r w:rsidRPr="0092576A">
              <w:rPr>
                <w:sz w:val="28"/>
                <w:szCs w:val="28"/>
                <w:rtl/>
              </w:rPr>
              <w:t xml:space="preserve"> </w:t>
            </w:r>
            <w:r w:rsidRPr="0092576A">
              <w:rPr>
                <w:rFonts w:hint="eastAsia"/>
                <w:sz w:val="28"/>
                <w:szCs w:val="28"/>
                <w:rtl/>
              </w:rPr>
              <w:t>الحكم</w:t>
            </w:r>
            <w:r w:rsidRPr="0092576A">
              <w:rPr>
                <w:sz w:val="28"/>
                <w:szCs w:val="28"/>
                <w:rtl/>
              </w:rPr>
              <w:t xml:space="preserve"> </w:t>
            </w:r>
            <w:r w:rsidRPr="0092576A">
              <w:rPr>
                <w:rFonts w:hint="eastAsia"/>
                <w:sz w:val="28"/>
                <w:szCs w:val="28"/>
                <w:rtl/>
              </w:rPr>
              <w:t>الاستئنافي</w:t>
            </w:r>
            <w:r w:rsidRPr="0092576A">
              <w:rPr>
                <w:sz w:val="28"/>
                <w:szCs w:val="28"/>
                <w:rtl/>
              </w:rPr>
              <w:t xml:space="preserve"> </w:t>
            </w:r>
            <w:r w:rsidRPr="0092576A">
              <w:rPr>
                <w:rFonts w:hint="eastAsia"/>
                <w:sz w:val="28"/>
                <w:szCs w:val="28"/>
                <w:rtl/>
              </w:rPr>
              <w:t>بمخالفته</w:t>
            </w:r>
            <w:r w:rsidRPr="0092576A">
              <w:rPr>
                <w:sz w:val="28"/>
                <w:szCs w:val="28"/>
                <w:rtl/>
              </w:rPr>
              <w:t xml:space="preserve"> </w:t>
            </w:r>
            <w:r w:rsidRPr="0092576A">
              <w:rPr>
                <w:rFonts w:hint="eastAsia"/>
                <w:sz w:val="28"/>
                <w:szCs w:val="28"/>
                <w:rtl/>
              </w:rPr>
              <w:t>القانون</w:t>
            </w:r>
            <w:r w:rsidRPr="0092576A">
              <w:rPr>
                <w:sz w:val="28"/>
                <w:szCs w:val="28"/>
                <w:rtl/>
              </w:rPr>
              <w:t xml:space="preserve"> </w:t>
            </w:r>
            <w:r w:rsidRPr="0092576A">
              <w:rPr>
                <w:rFonts w:hint="eastAsia"/>
                <w:sz w:val="28"/>
                <w:szCs w:val="28"/>
                <w:rtl/>
              </w:rPr>
              <w:t>ويتوجب</w:t>
            </w:r>
            <w:r w:rsidRPr="0092576A">
              <w:rPr>
                <w:sz w:val="28"/>
                <w:szCs w:val="28"/>
                <w:rtl/>
              </w:rPr>
              <w:t xml:space="preserve"> </w:t>
            </w:r>
            <w:r w:rsidRPr="0092576A">
              <w:rPr>
                <w:rFonts w:hint="eastAsia"/>
                <w:sz w:val="28"/>
                <w:szCs w:val="28"/>
                <w:rtl/>
              </w:rPr>
              <w:t>نقضه</w:t>
            </w:r>
            <w:r w:rsidRPr="0092576A">
              <w:rPr>
                <w:rFonts w:hint="cs"/>
                <w:sz w:val="28"/>
                <w:szCs w:val="28"/>
                <w:rtl/>
              </w:rPr>
              <w:t xml:space="preserve"> .</w:t>
            </w:r>
          </w:p>
        </w:tc>
        <w:tc>
          <w:tcPr>
            <w:tcW w:w="992" w:type="dxa"/>
            <w:shd w:val="clear" w:color="auto" w:fill="auto"/>
            <w:vAlign w:val="center"/>
          </w:tcPr>
          <w:p w:rsidR="0014659B" w:rsidRPr="0092576A" w:rsidRDefault="0014659B" w:rsidP="0014659B">
            <w:pPr>
              <w:spacing w:before="240" w:after="0" w:line="240" w:lineRule="auto"/>
              <w:jc w:val="center"/>
              <w:rPr>
                <w:b/>
                <w:bCs/>
                <w:sz w:val="28"/>
                <w:szCs w:val="28"/>
                <w:rtl/>
              </w:rPr>
            </w:pPr>
            <w:r w:rsidRPr="0092576A">
              <w:rPr>
                <w:rFonts w:hint="cs"/>
                <w:b/>
                <w:bCs/>
                <w:sz w:val="28"/>
                <w:szCs w:val="28"/>
                <w:rtl/>
              </w:rPr>
              <w:t>24</w:t>
            </w:r>
          </w:p>
        </w:tc>
        <w:tc>
          <w:tcPr>
            <w:tcW w:w="993" w:type="dxa"/>
            <w:shd w:val="clear" w:color="auto" w:fill="auto"/>
            <w:vAlign w:val="center"/>
          </w:tcPr>
          <w:p w:rsidR="0014659B" w:rsidRPr="0092576A" w:rsidRDefault="0014659B" w:rsidP="0014659B">
            <w:pPr>
              <w:spacing w:before="240" w:after="0" w:line="240" w:lineRule="auto"/>
              <w:jc w:val="center"/>
              <w:rPr>
                <w:b/>
                <w:bCs/>
                <w:sz w:val="28"/>
                <w:szCs w:val="28"/>
                <w:rtl/>
              </w:rPr>
            </w:pPr>
            <w:r w:rsidRPr="0092576A">
              <w:rPr>
                <w:rFonts w:hint="cs"/>
                <w:b/>
                <w:bCs/>
                <w:sz w:val="28"/>
                <w:szCs w:val="28"/>
                <w:rtl/>
              </w:rPr>
              <w:t>65</w:t>
            </w:r>
          </w:p>
        </w:tc>
      </w:tr>
      <w:tr w:rsidR="0014659B" w:rsidRPr="0092576A" w:rsidTr="0014659B">
        <w:tc>
          <w:tcPr>
            <w:tcW w:w="709" w:type="dxa"/>
            <w:shd w:val="clear" w:color="auto" w:fill="auto"/>
            <w:vAlign w:val="center"/>
          </w:tcPr>
          <w:p w:rsidR="0014659B" w:rsidRPr="00563F39" w:rsidRDefault="0014659B" w:rsidP="0014659B">
            <w:pPr>
              <w:bidi w:val="0"/>
              <w:spacing w:after="0"/>
              <w:jc w:val="center"/>
              <w:rPr>
                <w:rFonts w:ascii="Arial" w:hAnsi="Arial"/>
                <w:color w:val="000000"/>
              </w:rPr>
            </w:pPr>
            <w:r w:rsidRPr="00563F39">
              <w:rPr>
                <w:rFonts w:ascii="Arial" w:hAnsi="Arial"/>
                <w:color w:val="000000"/>
              </w:rPr>
              <w:t>37</w:t>
            </w:r>
          </w:p>
        </w:tc>
        <w:tc>
          <w:tcPr>
            <w:tcW w:w="2552" w:type="dxa"/>
            <w:shd w:val="clear" w:color="auto" w:fill="auto"/>
            <w:vAlign w:val="center"/>
          </w:tcPr>
          <w:p w:rsidR="0014659B" w:rsidRPr="00377090" w:rsidRDefault="0014659B" w:rsidP="0014659B">
            <w:pPr>
              <w:spacing w:after="0"/>
              <w:jc w:val="lowKashida"/>
              <w:rPr>
                <w:rFonts w:cs="Abdulmagid"/>
                <w:b/>
                <w:bCs/>
                <w:sz w:val="24"/>
                <w:szCs w:val="24"/>
                <w:rtl/>
              </w:rPr>
            </w:pPr>
            <w:r w:rsidRPr="00377090">
              <w:rPr>
                <w:rFonts w:cs="Abdulmagid" w:hint="eastAsia"/>
                <w:b/>
                <w:bCs/>
                <w:sz w:val="24"/>
                <w:szCs w:val="24"/>
                <w:rtl/>
              </w:rPr>
              <w:t>بدء</w:t>
            </w:r>
            <w:r w:rsidRPr="00377090">
              <w:rPr>
                <w:rFonts w:cs="Abdulmagid"/>
                <w:b/>
                <w:bCs/>
                <w:sz w:val="24"/>
                <w:szCs w:val="24"/>
                <w:rtl/>
              </w:rPr>
              <w:t xml:space="preserve"> </w:t>
            </w:r>
            <w:r w:rsidRPr="00377090">
              <w:rPr>
                <w:rFonts w:cs="Abdulmagid" w:hint="eastAsia"/>
                <w:b/>
                <w:bCs/>
                <w:sz w:val="24"/>
                <w:szCs w:val="24"/>
                <w:rtl/>
              </w:rPr>
              <w:t>الميعاد</w:t>
            </w:r>
            <w:r w:rsidRPr="00377090">
              <w:rPr>
                <w:rFonts w:cs="Abdulmagid"/>
                <w:b/>
                <w:bCs/>
                <w:sz w:val="24"/>
                <w:szCs w:val="24"/>
                <w:rtl/>
              </w:rPr>
              <w:t xml:space="preserve"> </w:t>
            </w:r>
            <w:r w:rsidRPr="00377090">
              <w:rPr>
                <w:rFonts w:cs="Abdulmagid" w:hint="eastAsia"/>
                <w:b/>
                <w:bCs/>
                <w:sz w:val="24"/>
                <w:szCs w:val="24"/>
                <w:rtl/>
              </w:rPr>
              <w:t>المقرر</w:t>
            </w:r>
            <w:r w:rsidRPr="00377090">
              <w:rPr>
                <w:rFonts w:cs="Abdulmagid"/>
                <w:b/>
                <w:bCs/>
                <w:sz w:val="24"/>
                <w:szCs w:val="24"/>
                <w:rtl/>
              </w:rPr>
              <w:t xml:space="preserve"> </w:t>
            </w:r>
            <w:r w:rsidRPr="00377090">
              <w:rPr>
                <w:rFonts w:cs="Abdulmagid" w:hint="eastAsia"/>
                <w:b/>
                <w:bCs/>
                <w:sz w:val="24"/>
                <w:szCs w:val="24"/>
                <w:rtl/>
              </w:rPr>
              <w:t>لحق</w:t>
            </w:r>
            <w:r w:rsidRPr="00377090">
              <w:rPr>
                <w:rFonts w:cs="Abdulmagid"/>
                <w:b/>
                <w:bCs/>
                <w:sz w:val="24"/>
                <w:szCs w:val="24"/>
                <w:rtl/>
              </w:rPr>
              <w:t xml:space="preserve"> </w:t>
            </w:r>
            <w:r w:rsidRPr="00377090">
              <w:rPr>
                <w:rFonts w:cs="Abdulmagid" w:hint="eastAsia"/>
                <w:b/>
                <w:bCs/>
                <w:sz w:val="24"/>
                <w:szCs w:val="24"/>
                <w:rtl/>
              </w:rPr>
              <w:t>المتهم</w:t>
            </w:r>
            <w:r w:rsidRPr="00377090">
              <w:rPr>
                <w:rFonts w:cs="Abdulmagid"/>
                <w:b/>
                <w:bCs/>
                <w:sz w:val="24"/>
                <w:szCs w:val="24"/>
                <w:rtl/>
              </w:rPr>
              <w:t xml:space="preserve"> </w:t>
            </w:r>
            <w:r w:rsidRPr="00377090">
              <w:rPr>
                <w:rFonts w:cs="Abdulmagid" w:hint="eastAsia"/>
                <w:b/>
                <w:bCs/>
                <w:sz w:val="24"/>
                <w:szCs w:val="24"/>
                <w:rtl/>
              </w:rPr>
              <w:t>الفار</w:t>
            </w:r>
            <w:r w:rsidRPr="00377090">
              <w:rPr>
                <w:rFonts w:cs="Abdulmagid"/>
                <w:b/>
                <w:bCs/>
                <w:sz w:val="24"/>
                <w:szCs w:val="24"/>
                <w:rtl/>
              </w:rPr>
              <w:t xml:space="preserve"> </w:t>
            </w:r>
            <w:r w:rsidRPr="00377090">
              <w:rPr>
                <w:rFonts w:cs="Abdulmagid" w:hint="eastAsia"/>
                <w:b/>
                <w:bCs/>
                <w:sz w:val="24"/>
                <w:szCs w:val="24"/>
                <w:rtl/>
              </w:rPr>
              <w:t>من</w:t>
            </w:r>
            <w:r w:rsidRPr="00377090">
              <w:rPr>
                <w:rFonts w:cs="Abdulmagid"/>
                <w:b/>
                <w:bCs/>
                <w:sz w:val="24"/>
                <w:szCs w:val="24"/>
                <w:rtl/>
              </w:rPr>
              <w:t xml:space="preserve"> </w:t>
            </w:r>
            <w:r w:rsidRPr="00377090">
              <w:rPr>
                <w:rFonts w:cs="Abdulmagid" w:hint="eastAsia"/>
                <w:b/>
                <w:bCs/>
                <w:sz w:val="24"/>
                <w:szCs w:val="24"/>
                <w:rtl/>
              </w:rPr>
              <w:t>وجه</w:t>
            </w:r>
            <w:r w:rsidRPr="00377090">
              <w:rPr>
                <w:rFonts w:cs="Abdulmagid"/>
                <w:b/>
                <w:bCs/>
                <w:sz w:val="24"/>
                <w:szCs w:val="24"/>
                <w:rtl/>
              </w:rPr>
              <w:t xml:space="preserve"> </w:t>
            </w:r>
            <w:r w:rsidRPr="00377090">
              <w:rPr>
                <w:rFonts w:cs="Abdulmagid" w:hint="eastAsia"/>
                <w:b/>
                <w:bCs/>
                <w:sz w:val="24"/>
                <w:szCs w:val="24"/>
                <w:rtl/>
              </w:rPr>
              <w:t>العدالة</w:t>
            </w:r>
            <w:r w:rsidRPr="00377090">
              <w:rPr>
                <w:rFonts w:cs="Abdulmagid"/>
                <w:b/>
                <w:bCs/>
                <w:sz w:val="24"/>
                <w:szCs w:val="24"/>
                <w:rtl/>
              </w:rPr>
              <w:t xml:space="preserve"> </w:t>
            </w:r>
            <w:r w:rsidRPr="00377090">
              <w:rPr>
                <w:rFonts w:cs="Abdulmagid" w:hint="eastAsia"/>
                <w:b/>
                <w:bCs/>
                <w:sz w:val="24"/>
                <w:szCs w:val="24"/>
                <w:rtl/>
              </w:rPr>
              <w:t>في</w:t>
            </w:r>
            <w:r w:rsidRPr="00377090">
              <w:rPr>
                <w:rFonts w:cs="Abdulmagid"/>
                <w:b/>
                <w:bCs/>
                <w:sz w:val="24"/>
                <w:szCs w:val="24"/>
                <w:rtl/>
              </w:rPr>
              <w:t xml:space="preserve"> </w:t>
            </w:r>
            <w:r w:rsidRPr="00377090">
              <w:rPr>
                <w:rFonts w:cs="Abdulmagid" w:hint="eastAsia"/>
                <w:b/>
                <w:bCs/>
                <w:sz w:val="24"/>
                <w:szCs w:val="24"/>
                <w:rtl/>
              </w:rPr>
              <w:t>استئناف</w:t>
            </w:r>
            <w:r w:rsidRPr="00377090">
              <w:rPr>
                <w:rFonts w:cs="Abdulmagid"/>
                <w:b/>
                <w:bCs/>
                <w:sz w:val="24"/>
                <w:szCs w:val="24"/>
                <w:rtl/>
              </w:rPr>
              <w:t xml:space="preserve"> </w:t>
            </w:r>
            <w:r w:rsidRPr="00377090">
              <w:rPr>
                <w:rFonts w:cs="Abdulmagid" w:hint="eastAsia"/>
                <w:b/>
                <w:bCs/>
                <w:sz w:val="24"/>
                <w:szCs w:val="24"/>
                <w:rtl/>
              </w:rPr>
              <w:t>الحكم</w:t>
            </w:r>
            <w:r w:rsidRPr="00377090">
              <w:rPr>
                <w:rFonts w:cs="Abdulmagid"/>
                <w:b/>
                <w:bCs/>
                <w:sz w:val="24"/>
                <w:szCs w:val="24"/>
                <w:rtl/>
              </w:rPr>
              <w:t xml:space="preserve"> </w:t>
            </w:r>
            <w:r w:rsidRPr="00377090">
              <w:rPr>
                <w:rFonts w:cs="Abdulmagid" w:hint="eastAsia"/>
                <w:b/>
                <w:bCs/>
                <w:sz w:val="24"/>
                <w:szCs w:val="24"/>
                <w:rtl/>
              </w:rPr>
              <w:t>الابتدائي</w:t>
            </w:r>
            <w:r w:rsidRPr="00377090">
              <w:rPr>
                <w:rFonts w:cs="Abdulmagid"/>
                <w:b/>
                <w:bCs/>
                <w:sz w:val="24"/>
                <w:szCs w:val="24"/>
                <w:rtl/>
              </w:rPr>
              <w:t xml:space="preserve"> </w:t>
            </w:r>
            <w:r w:rsidRPr="00377090">
              <w:rPr>
                <w:rFonts w:cs="Abdulmagid" w:hint="eastAsia"/>
                <w:b/>
                <w:bCs/>
                <w:sz w:val="24"/>
                <w:szCs w:val="24"/>
                <w:rtl/>
              </w:rPr>
              <w:t>الصادر</w:t>
            </w:r>
            <w:r w:rsidRPr="00377090">
              <w:rPr>
                <w:rFonts w:cs="Abdulmagid"/>
                <w:b/>
                <w:bCs/>
                <w:sz w:val="24"/>
                <w:szCs w:val="24"/>
                <w:rtl/>
              </w:rPr>
              <w:t xml:space="preserve"> </w:t>
            </w:r>
            <w:r w:rsidRPr="00377090">
              <w:rPr>
                <w:rFonts w:cs="Abdulmagid" w:hint="eastAsia"/>
                <w:b/>
                <w:bCs/>
                <w:sz w:val="24"/>
                <w:szCs w:val="24"/>
                <w:rtl/>
              </w:rPr>
              <w:t>ضده</w:t>
            </w:r>
            <w:r w:rsidRPr="00377090">
              <w:rPr>
                <w:rFonts w:cs="Abdulmagid"/>
                <w:b/>
                <w:bCs/>
                <w:sz w:val="24"/>
                <w:szCs w:val="24"/>
                <w:rtl/>
              </w:rPr>
              <w:t xml:space="preserve"> </w:t>
            </w:r>
            <w:r w:rsidRPr="00377090">
              <w:rPr>
                <w:rFonts w:cs="Abdulmagid" w:hint="eastAsia"/>
                <w:b/>
                <w:bCs/>
                <w:sz w:val="24"/>
                <w:szCs w:val="24"/>
                <w:rtl/>
              </w:rPr>
              <w:t>غيابياً</w:t>
            </w:r>
            <w:r w:rsidRPr="00377090">
              <w:rPr>
                <w:rFonts w:cs="Abdulmagid"/>
                <w:b/>
                <w:bCs/>
                <w:sz w:val="24"/>
                <w:szCs w:val="24"/>
                <w:rtl/>
              </w:rPr>
              <w:t xml:space="preserve"> .</w:t>
            </w:r>
          </w:p>
        </w:tc>
        <w:tc>
          <w:tcPr>
            <w:tcW w:w="5245" w:type="dxa"/>
            <w:shd w:val="clear" w:color="auto" w:fill="auto"/>
            <w:vAlign w:val="center"/>
          </w:tcPr>
          <w:p w:rsidR="0014659B" w:rsidRPr="0092576A" w:rsidRDefault="0014659B" w:rsidP="0014659B">
            <w:pPr>
              <w:spacing w:before="240" w:after="0"/>
              <w:jc w:val="lowKashida"/>
              <w:rPr>
                <w:sz w:val="28"/>
                <w:szCs w:val="28"/>
                <w:rtl/>
              </w:rPr>
            </w:pPr>
            <w:r w:rsidRPr="0092576A">
              <w:rPr>
                <w:rFonts w:hint="eastAsia"/>
                <w:sz w:val="28"/>
                <w:szCs w:val="28"/>
                <w:rtl/>
              </w:rPr>
              <w:t>حق</w:t>
            </w:r>
            <w:r w:rsidRPr="0092576A">
              <w:rPr>
                <w:sz w:val="28"/>
                <w:szCs w:val="28"/>
                <w:rtl/>
              </w:rPr>
              <w:t xml:space="preserve"> </w:t>
            </w:r>
            <w:r w:rsidRPr="0092576A">
              <w:rPr>
                <w:rFonts w:hint="eastAsia"/>
                <w:sz w:val="28"/>
                <w:szCs w:val="28"/>
                <w:rtl/>
              </w:rPr>
              <w:t>المتهم</w:t>
            </w:r>
            <w:r w:rsidRPr="0092576A">
              <w:rPr>
                <w:sz w:val="28"/>
                <w:szCs w:val="28"/>
                <w:rtl/>
              </w:rPr>
              <w:t xml:space="preserve"> </w:t>
            </w:r>
            <w:r w:rsidRPr="0092576A">
              <w:rPr>
                <w:rFonts w:hint="eastAsia"/>
                <w:sz w:val="28"/>
                <w:szCs w:val="28"/>
                <w:rtl/>
              </w:rPr>
              <w:t>الفار</w:t>
            </w:r>
            <w:r w:rsidRPr="0092576A">
              <w:rPr>
                <w:sz w:val="28"/>
                <w:szCs w:val="28"/>
                <w:rtl/>
              </w:rPr>
              <w:t xml:space="preserve"> </w:t>
            </w:r>
            <w:r w:rsidRPr="0092576A">
              <w:rPr>
                <w:rFonts w:hint="eastAsia"/>
                <w:sz w:val="28"/>
                <w:szCs w:val="28"/>
                <w:rtl/>
              </w:rPr>
              <w:t>من</w:t>
            </w:r>
            <w:r w:rsidRPr="0092576A">
              <w:rPr>
                <w:sz w:val="28"/>
                <w:szCs w:val="28"/>
                <w:rtl/>
              </w:rPr>
              <w:t xml:space="preserve"> </w:t>
            </w:r>
            <w:r w:rsidRPr="0092576A">
              <w:rPr>
                <w:rFonts w:hint="eastAsia"/>
                <w:sz w:val="28"/>
                <w:szCs w:val="28"/>
                <w:rtl/>
              </w:rPr>
              <w:t>وجه</w:t>
            </w:r>
            <w:r w:rsidRPr="0092576A">
              <w:rPr>
                <w:sz w:val="28"/>
                <w:szCs w:val="28"/>
                <w:rtl/>
              </w:rPr>
              <w:t xml:space="preserve"> </w:t>
            </w:r>
            <w:r w:rsidRPr="0092576A">
              <w:rPr>
                <w:rFonts w:hint="eastAsia"/>
                <w:sz w:val="28"/>
                <w:szCs w:val="28"/>
                <w:rtl/>
              </w:rPr>
              <w:t>العدالة</w:t>
            </w:r>
            <w:r w:rsidRPr="0092576A">
              <w:rPr>
                <w:sz w:val="28"/>
                <w:szCs w:val="28"/>
                <w:rtl/>
              </w:rPr>
              <w:t xml:space="preserve"> </w:t>
            </w:r>
            <w:r w:rsidRPr="0092576A">
              <w:rPr>
                <w:rFonts w:hint="eastAsia"/>
                <w:sz w:val="28"/>
                <w:szCs w:val="28"/>
                <w:rtl/>
              </w:rPr>
              <w:t>في</w:t>
            </w:r>
            <w:r w:rsidRPr="0092576A">
              <w:rPr>
                <w:sz w:val="28"/>
                <w:szCs w:val="28"/>
                <w:rtl/>
              </w:rPr>
              <w:t xml:space="preserve"> </w:t>
            </w:r>
            <w:r w:rsidRPr="0092576A">
              <w:rPr>
                <w:rFonts w:hint="eastAsia"/>
                <w:sz w:val="28"/>
                <w:szCs w:val="28"/>
                <w:rtl/>
              </w:rPr>
              <w:t>استئناف</w:t>
            </w:r>
            <w:r w:rsidRPr="0092576A">
              <w:rPr>
                <w:sz w:val="28"/>
                <w:szCs w:val="28"/>
                <w:rtl/>
              </w:rPr>
              <w:t xml:space="preserve"> </w:t>
            </w:r>
            <w:r w:rsidRPr="0092576A">
              <w:rPr>
                <w:rFonts w:hint="eastAsia"/>
                <w:sz w:val="28"/>
                <w:szCs w:val="28"/>
                <w:rtl/>
              </w:rPr>
              <w:t>الحكم</w:t>
            </w:r>
            <w:r w:rsidRPr="0092576A">
              <w:rPr>
                <w:sz w:val="28"/>
                <w:szCs w:val="28"/>
                <w:rtl/>
              </w:rPr>
              <w:t xml:space="preserve"> </w:t>
            </w:r>
            <w:r w:rsidRPr="0092576A">
              <w:rPr>
                <w:rFonts w:hint="eastAsia"/>
                <w:sz w:val="28"/>
                <w:szCs w:val="28"/>
                <w:rtl/>
              </w:rPr>
              <w:t>الابتدائي</w:t>
            </w:r>
            <w:r w:rsidRPr="0092576A">
              <w:rPr>
                <w:sz w:val="28"/>
                <w:szCs w:val="28"/>
                <w:rtl/>
              </w:rPr>
              <w:t xml:space="preserve"> </w:t>
            </w:r>
            <w:r w:rsidRPr="0092576A">
              <w:rPr>
                <w:rFonts w:hint="eastAsia"/>
                <w:sz w:val="28"/>
                <w:szCs w:val="28"/>
                <w:rtl/>
              </w:rPr>
              <w:t>الصادر</w:t>
            </w:r>
            <w:r w:rsidRPr="0092576A">
              <w:rPr>
                <w:sz w:val="28"/>
                <w:szCs w:val="28"/>
                <w:rtl/>
              </w:rPr>
              <w:t xml:space="preserve"> </w:t>
            </w:r>
            <w:r w:rsidRPr="0092576A">
              <w:rPr>
                <w:rFonts w:hint="eastAsia"/>
                <w:sz w:val="28"/>
                <w:szCs w:val="28"/>
                <w:rtl/>
              </w:rPr>
              <w:t>ضده</w:t>
            </w:r>
            <w:r w:rsidRPr="0092576A">
              <w:rPr>
                <w:sz w:val="28"/>
                <w:szCs w:val="28"/>
                <w:rtl/>
              </w:rPr>
              <w:t xml:space="preserve"> </w:t>
            </w:r>
            <w:r w:rsidRPr="0092576A">
              <w:rPr>
                <w:rFonts w:hint="eastAsia"/>
                <w:sz w:val="28"/>
                <w:szCs w:val="28"/>
                <w:rtl/>
              </w:rPr>
              <w:t>غيابيا</w:t>
            </w:r>
            <w:r w:rsidRPr="0092576A">
              <w:rPr>
                <w:sz w:val="28"/>
                <w:szCs w:val="28"/>
                <w:rtl/>
              </w:rPr>
              <w:t xml:space="preserve"> </w:t>
            </w:r>
            <w:r w:rsidRPr="0092576A">
              <w:rPr>
                <w:rFonts w:hint="eastAsia"/>
                <w:sz w:val="28"/>
                <w:szCs w:val="28"/>
                <w:rtl/>
              </w:rPr>
              <w:t>يبدأ</w:t>
            </w:r>
            <w:r w:rsidRPr="0092576A">
              <w:rPr>
                <w:sz w:val="28"/>
                <w:szCs w:val="28"/>
                <w:rtl/>
              </w:rPr>
              <w:t xml:space="preserve"> </w:t>
            </w:r>
            <w:r w:rsidRPr="0092576A">
              <w:rPr>
                <w:rFonts w:hint="eastAsia"/>
                <w:sz w:val="28"/>
                <w:szCs w:val="28"/>
                <w:rtl/>
              </w:rPr>
              <w:t>ميعاده</w:t>
            </w:r>
            <w:r w:rsidRPr="0092576A">
              <w:rPr>
                <w:sz w:val="28"/>
                <w:szCs w:val="28"/>
                <w:rtl/>
              </w:rPr>
              <w:t xml:space="preserve"> </w:t>
            </w:r>
            <w:r w:rsidRPr="0092576A">
              <w:rPr>
                <w:rFonts w:hint="eastAsia"/>
                <w:sz w:val="28"/>
                <w:szCs w:val="28"/>
                <w:rtl/>
              </w:rPr>
              <w:t>من</w:t>
            </w:r>
            <w:r w:rsidRPr="0092576A">
              <w:rPr>
                <w:sz w:val="28"/>
                <w:szCs w:val="28"/>
                <w:rtl/>
              </w:rPr>
              <w:t xml:space="preserve"> </w:t>
            </w:r>
            <w:r w:rsidRPr="0092576A">
              <w:rPr>
                <w:rFonts w:hint="eastAsia"/>
                <w:sz w:val="28"/>
                <w:szCs w:val="28"/>
                <w:rtl/>
              </w:rPr>
              <w:t>تاريخ</w:t>
            </w:r>
            <w:r w:rsidRPr="0092576A">
              <w:rPr>
                <w:sz w:val="28"/>
                <w:szCs w:val="28"/>
                <w:rtl/>
              </w:rPr>
              <w:t xml:space="preserve"> </w:t>
            </w:r>
            <w:r w:rsidRPr="0092576A">
              <w:rPr>
                <w:rFonts w:hint="eastAsia"/>
                <w:sz w:val="28"/>
                <w:szCs w:val="28"/>
                <w:rtl/>
              </w:rPr>
              <w:t>القبض</w:t>
            </w:r>
            <w:r w:rsidRPr="0092576A">
              <w:rPr>
                <w:sz w:val="28"/>
                <w:szCs w:val="28"/>
                <w:rtl/>
              </w:rPr>
              <w:t xml:space="preserve"> </w:t>
            </w:r>
            <w:r w:rsidRPr="0092576A">
              <w:rPr>
                <w:rFonts w:hint="eastAsia"/>
                <w:sz w:val="28"/>
                <w:szCs w:val="28"/>
                <w:rtl/>
              </w:rPr>
              <w:t>عليه</w:t>
            </w:r>
            <w:r w:rsidRPr="0092576A">
              <w:rPr>
                <w:sz w:val="28"/>
                <w:szCs w:val="28"/>
                <w:rtl/>
              </w:rPr>
              <w:t xml:space="preserve"> </w:t>
            </w:r>
            <w:r w:rsidRPr="0092576A">
              <w:rPr>
                <w:rFonts w:hint="eastAsia"/>
                <w:sz w:val="28"/>
                <w:szCs w:val="28"/>
                <w:rtl/>
              </w:rPr>
              <w:t>أو</w:t>
            </w:r>
            <w:r w:rsidRPr="0092576A">
              <w:rPr>
                <w:sz w:val="28"/>
                <w:szCs w:val="28"/>
                <w:rtl/>
              </w:rPr>
              <w:t xml:space="preserve"> </w:t>
            </w:r>
            <w:r w:rsidRPr="0092576A">
              <w:rPr>
                <w:rFonts w:hint="eastAsia"/>
                <w:sz w:val="28"/>
                <w:szCs w:val="28"/>
                <w:rtl/>
              </w:rPr>
              <w:t>تسليم</w:t>
            </w:r>
            <w:r w:rsidRPr="0092576A">
              <w:rPr>
                <w:sz w:val="28"/>
                <w:szCs w:val="28"/>
                <w:rtl/>
              </w:rPr>
              <w:t xml:space="preserve"> </w:t>
            </w:r>
            <w:r w:rsidRPr="0092576A">
              <w:rPr>
                <w:rFonts w:hint="eastAsia"/>
                <w:sz w:val="28"/>
                <w:szCs w:val="28"/>
                <w:rtl/>
              </w:rPr>
              <w:t>نفسه</w:t>
            </w:r>
            <w:r w:rsidRPr="0092576A">
              <w:rPr>
                <w:sz w:val="28"/>
                <w:szCs w:val="28"/>
                <w:rtl/>
              </w:rPr>
              <w:t xml:space="preserve"> .</w:t>
            </w:r>
          </w:p>
        </w:tc>
        <w:tc>
          <w:tcPr>
            <w:tcW w:w="992" w:type="dxa"/>
            <w:shd w:val="clear" w:color="auto" w:fill="auto"/>
            <w:vAlign w:val="center"/>
          </w:tcPr>
          <w:p w:rsidR="0014659B" w:rsidRPr="0092576A" w:rsidRDefault="0014659B" w:rsidP="0014659B">
            <w:pPr>
              <w:spacing w:before="240" w:after="0" w:line="240" w:lineRule="auto"/>
              <w:jc w:val="center"/>
              <w:rPr>
                <w:b/>
                <w:bCs/>
                <w:sz w:val="28"/>
                <w:szCs w:val="28"/>
                <w:rtl/>
              </w:rPr>
            </w:pPr>
            <w:r w:rsidRPr="0092576A">
              <w:rPr>
                <w:rFonts w:hint="cs"/>
                <w:b/>
                <w:bCs/>
                <w:sz w:val="28"/>
                <w:szCs w:val="28"/>
                <w:rtl/>
              </w:rPr>
              <w:t>16</w:t>
            </w:r>
          </w:p>
        </w:tc>
        <w:tc>
          <w:tcPr>
            <w:tcW w:w="993" w:type="dxa"/>
            <w:shd w:val="clear" w:color="auto" w:fill="auto"/>
            <w:vAlign w:val="center"/>
          </w:tcPr>
          <w:p w:rsidR="0014659B" w:rsidRPr="0092576A" w:rsidRDefault="0014659B" w:rsidP="0014659B">
            <w:pPr>
              <w:spacing w:before="240" w:after="0" w:line="240" w:lineRule="auto"/>
              <w:jc w:val="center"/>
              <w:rPr>
                <w:b/>
                <w:bCs/>
                <w:sz w:val="28"/>
                <w:szCs w:val="28"/>
                <w:rtl/>
              </w:rPr>
            </w:pPr>
            <w:r w:rsidRPr="0092576A">
              <w:rPr>
                <w:rFonts w:hint="cs"/>
                <w:b/>
                <w:bCs/>
                <w:sz w:val="28"/>
                <w:szCs w:val="28"/>
                <w:rtl/>
              </w:rPr>
              <w:t>38</w:t>
            </w:r>
          </w:p>
        </w:tc>
      </w:tr>
      <w:tr w:rsidR="0014659B" w:rsidRPr="0092576A" w:rsidTr="0014659B">
        <w:tc>
          <w:tcPr>
            <w:tcW w:w="709" w:type="dxa"/>
            <w:shd w:val="clear" w:color="auto" w:fill="auto"/>
            <w:vAlign w:val="center"/>
          </w:tcPr>
          <w:p w:rsidR="0014659B" w:rsidRPr="00563F39" w:rsidRDefault="0014659B" w:rsidP="0014659B">
            <w:pPr>
              <w:bidi w:val="0"/>
              <w:spacing w:after="0"/>
              <w:jc w:val="center"/>
              <w:rPr>
                <w:rFonts w:ascii="Arial" w:hAnsi="Arial"/>
                <w:color w:val="000000"/>
              </w:rPr>
            </w:pPr>
            <w:r w:rsidRPr="00563F39">
              <w:rPr>
                <w:rFonts w:ascii="Arial" w:hAnsi="Arial"/>
                <w:color w:val="000000"/>
              </w:rPr>
              <w:t>38</w:t>
            </w:r>
          </w:p>
        </w:tc>
        <w:tc>
          <w:tcPr>
            <w:tcW w:w="2552" w:type="dxa"/>
            <w:shd w:val="clear" w:color="auto" w:fill="auto"/>
            <w:vAlign w:val="center"/>
          </w:tcPr>
          <w:p w:rsidR="0014659B" w:rsidRPr="00377090" w:rsidRDefault="0014659B" w:rsidP="0014659B">
            <w:pPr>
              <w:spacing w:before="240" w:after="0"/>
              <w:jc w:val="lowKashida"/>
              <w:rPr>
                <w:rFonts w:cs="Abdulmagid"/>
                <w:b/>
                <w:bCs/>
                <w:sz w:val="24"/>
                <w:szCs w:val="24"/>
                <w:rtl/>
              </w:rPr>
            </w:pPr>
            <w:r w:rsidRPr="00377090">
              <w:rPr>
                <w:rFonts w:cs="Abdulmagid" w:hint="cs"/>
                <w:b/>
                <w:bCs/>
                <w:sz w:val="24"/>
                <w:szCs w:val="24"/>
                <w:rtl/>
              </w:rPr>
              <w:t>تحديد سن المتهم الحدث تقدير الس</w:t>
            </w:r>
            <w:r w:rsidRPr="00377090">
              <w:rPr>
                <w:rFonts w:cs="Abdulmagid" w:hint="eastAsia"/>
                <w:b/>
                <w:bCs/>
                <w:sz w:val="24"/>
                <w:szCs w:val="24"/>
                <w:rtl/>
              </w:rPr>
              <w:t>ن</w:t>
            </w:r>
            <w:r>
              <w:rPr>
                <w:rFonts w:cs="Abdulmagid" w:hint="cs"/>
                <w:b/>
                <w:bCs/>
                <w:sz w:val="24"/>
                <w:szCs w:val="24"/>
                <w:rtl/>
              </w:rPr>
              <w:t xml:space="preserve"> بواسطة خبير </w:t>
            </w:r>
          </w:p>
        </w:tc>
        <w:tc>
          <w:tcPr>
            <w:tcW w:w="5245" w:type="dxa"/>
            <w:shd w:val="clear" w:color="auto" w:fill="auto"/>
            <w:vAlign w:val="center"/>
          </w:tcPr>
          <w:p w:rsidR="0014659B" w:rsidRPr="0092576A" w:rsidRDefault="0014659B" w:rsidP="00002568">
            <w:pPr>
              <w:numPr>
                <w:ilvl w:val="0"/>
                <w:numId w:val="25"/>
              </w:numPr>
              <w:spacing w:before="240" w:after="0"/>
              <w:ind w:left="360"/>
              <w:jc w:val="lowKashida"/>
              <w:rPr>
                <w:sz w:val="28"/>
                <w:szCs w:val="28"/>
                <w:rtl/>
              </w:rPr>
            </w:pPr>
            <w:r w:rsidRPr="0092576A">
              <w:rPr>
                <w:rFonts w:hint="cs"/>
                <w:sz w:val="28"/>
                <w:szCs w:val="28"/>
                <w:rtl/>
              </w:rPr>
              <w:t xml:space="preserve"> تعتبر الوثائق الرسمية التي تثبت سن المتهم الحدث دليلاً لإثبات سنه إذا ثبت وتأكد صحتها كمحل للاستدلال ولا يصار إلى سواها إلا في حالة عدم وجودها فتقدير سنه يتم بواسطة خبير مختص فيكون طلبه وجوبياً وفي</w:t>
            </w:r>
            <w:r>
              <w:rPr>
                <w:rFonts w:hint="cs"/>
                <w:sz w:val="28"/>
                <w:szCs w:val="28"/>
                <w:rtl/>
              </w:rPr>
              <w:t xml:space="preserve"> حالة ما يكون ذلك مهما للقضية </w:t>
            </w:r>
          </w:p>
          <w:p w:rsidR="0014659B" w:rsidRPr="0092576A" w:rsidRDefault="0014659B" w:rsidP="00002568">
            <w:pPr>
              <w:numPr>
                <w:ilvl w:val="0"/>
                <w:numId w:val="25"/>
              </w:numPr>
              <w:spacing w:before="240" w:after="0"/>
              <w:ind w:left="360"/>
              <w:jc w:val="lowKashida"/>
              <w:rPr>
                <w:sz w:val="28"/>
                <w:szCs w:val="28"/>
                <w:rtl/>
              </w:rPr>
            </w:pPr>
            <w:r w:rsidRPr="0092576A">
              <w:rPr>
                <w:rFonts w:hint="cs"/>
                <w:sz w:val="28"/>
                <w:szCs w:val="28"/>
                <w:rtl/>
              </w:rPr>
              <w:t xml:space="preserve">تقدير سن الحدث </w:t>
            </w:r>
            <w:r w:rsidRPr="0092576A">
              <w:rPr>
                <w:sz w:val="28"/>
                <w:szCs w:val="28"/>
                <w:rtl/>
              </w:rPr>
              <w:t>–</w:t>
            </w:r>
            <w:r w:rsidRPr="0092576A">
              <w:rPr>
                <w:rFonts w:hint="cs"/>
                <w:sz w:val="28"/>
                <w:szCs w:val="28"/>
                <w:rtl/>
              </w:rPr>
              <w:t xml:space="preserve"> حكمه </w:t>
            </w:r>
          </w:p>
          <w:p w:rsidR="0014659B" w:rsidRPr="0092576A" w:rsidRDefault="0014659B" w:rsidP="0014659B">
            <w:pPr>
              <w:spacing w:before="240" w:after="0"/>
              <w:jc w:val="lowKashida"/>
              <w:rPr>
                <w:sz w:val="28"/>
                <w:szCs w:val="28"/>
                <w:rtl/>
              </w:rPr>
            </w:pPr>
            <w:r w:rsidRPr="0092576A">
              <w:rPr>
                <w:rFonts w:hint="cs"/>
                <w:sz w:val="28"/>
                <w:szCs w:val="28"/>
                <w:rtl/>
              </w:rPr>
              <w:t xml:space="preserve">يجري احتساب وتقدير من الحدث بالسنة الشمسية الذي يجري على أساسها التقويم الميلادي وفقاً </w:t>
            </w:r>
            <w:r>
              <w:rPr>
                <w:rFonts w:hint="cs"/>
                <w:sz w:val="28"/>
                <w:szCs w:val="28"/>
                <w:rtl/>
              </w:rPr>
              <w:t xml:space="preserve">لقانون رعاية الأحداث وتعديلاته </w:t>
            </w:r>
          </w:p>
        </w:tc>
        <w:tc>
          <w:tcPr>
            <w:tcW w:w="992" w:type="dxa"/>
            <w:shd w:val="clear" w:color="auto" w:fill="auto"/>
            <w:vAlign w:val="center"/>
          </w:tcPr>
          <w:p w:rsidR="0014659B" w:rsidRPr="0092576A" w:rsidRDefault="0014659B" w:rsidP="0014659B">
            <w:pPr>
              <w:spacing w:before="240" w:after="0" w:line="240" w:lineRule="auto"/>
              <w:jc w:val="center"/>
              <w:rPr>
                <w:b/>
                <w:bCs/>
                <w:sz w:val="28"/>
                <w:szCs w:val="28"/>
                <w:rtl/>
              </w:rPr>
            </w:pPr>
            <w:r w:rsidRPr="0092576A">
              <w:rPr>
                <w:rFonts w:hint="cs"/>
                <w:b/>
                <w:bCs/>
                <w:sz w:val="28"/>
                <w:szCs w:val="28"/>
                <w:rtl/>
              </w:rPr>
              <w:t>44</w:t>
            </w:r>
          </w:p>
        </w:tc>
        <w:tc>
          <w:tcPr>
            <w:tcW w:w="993" w:type="dxa"/>
            <w:shd w:val="clear" w:color="auto" w:fill="auto"/>
            <w:vAlign w:val="center"/>
          </w:tcPr>
          <w:p w:rsidR="0014659B" w:rsidRPr="0092576A" w:rsidRDefault="0014659B" w:rsidP="0014659B">
            <w:pPr>
              <w:spacing w:before="240" w:after="0" w:line="240" w:lineRule="auto"/>
              <w:jc w:val="center"/>
              <w:rPr>
                <w:b/>
                <w:bCs/>
                <w:sz w:val="28"/>
                <w:szCs w:val="28"/>
                <w:rtl/>
              </w:rPr>
            </w:pPr>
            <w:r w:rsidRPr="0092576A">
              <w:rPr>
                <w:rFonts w:hint="cs"/>
                <w:b/>
                <w:bCs/>
                <w:sz w:val="28"/>
                <w:szCs w:val="28"/>
                <w:rtl/>
              </w:rPr>
              <w:t>117</w:t>
            </w:r>
          </w:p>
        </w:tc>
      </w:tr>
      <w:tr w:rsidR="0014659B" w:rsidRPr="0092576A" w:rsidTr="0014659B">
        <w:tc>
          <w:tcPr>
            <w:tcW w:w="709" w:type="dxa"/>
            <w:shd w:val="clear" w:color="auto" w:fill="auto"/>
            <w:vAlign w:val="center"/>
          </w:tcPr>
          <w:p w:rsidR="0014659B" w:rsidRPr="00563F39" w:rsidRDefault="0014659B" w:rsidP="0014659B">
            <w:pPr>
              <w:bidi w:val="0"/>
              <w:spacing w:after="0"/>
              <w:jc w:val="center"/>
              <w:rPr>
                <w:rFonts w:ascii="Arial" w:hAnsi="Arial"/>
                <w:color w:val="000000"/>
              </w:rPr>
            </w:pPr>
            <w:r w:rsidRPr="00563F39">
              <w:rPr>
                <w:rFonts w:ascii="Arial" w:hAnsi="Arial"/>
                <w:color w:val="000000"/>
              </w:rPr>
              <w:t>39</w:t>
            </w:r>
          </w:p>
        </w:tc>
        <w:tc>
          <w:tcPr>
            <w:tcW w:w="2552" w:type="dxa"/>
            <w:shd w:val="clear" w:color="auto" w:fill="auto"/>
            <w:vAlign w:val="center"/>
          </w:tcPr>
          <w:p w:rsidR="0014659B" w:rsidRPr="00377090" w:rsidRDefault="0014659B" w:rsidP="0014659B">
            <w:pPr>
              <w:spacing w:before="240" w:after="0"/>
              <w:jc w:val="lowKashida"/>
              <w:rPr>
                <w:rFonts w:cs="Abdulmagid"/>
                <w:b/>
                <w:bCs/>
                <w:sz w:val="24"/>
                <w:szCs w:val="24"/>
                <w:rtl/>
              </w:rPr>
            </w:pPr>
            <w:r w:rsidRPr="00377090">
              <w:rPr>
                <w:rFonts w:cs="Abdulmagid" w:hint="cs"/>
                <w:b/>
                <w:bCs/>
                <w:sz w:val="24"/>
                <w:szCs w:val="24"/>
                <w:rtl/>
              </w:rPr>
              <w:t>تحصيل كفالة الطعن بالنقض من المحكوم عليهم بعقوبات سالبة للحرية .</w:t>
            </w:r>
          </w:p>
        </w:tc>
        <w:tc>
          <w:tcPr>
            <w:tcW w:w="5245" w:type="dxa"/>
            <w:shd w:val="clear" w:color="auto" w:fill="auto"/>
            <w:vAlign w:val="center"/>
          </w:tcPr>
          <w:p w:rsidR="0014659B" w:rsidRPr="00B32DAB" w:rsidRDefault="0014659B" w:rsidP="0014659B">
            <w:pPr>
              <w:spacing w:before="240" w:after="0"/>
              <w:jc w:val="lowKashida"/>
              <w:rPr>
                <w:sz w:val="28"/>
                <w:szCs w:val="28"/>
                <w:rtl/>
              </w:rPr>
            </w:pPr>
            <w:r w:rsidRPr="0092576A">
              <w:rPr>
                <w:rFonts w:hint="cs"/>
                <w:sz w:val="28"/>
                <w:szCs w:val="28"/>
                <w:rtl/>
              </w:rPr>
              <w:t>لا يتم تحصيل كفالة الطعن بالنقض من الطاعنين المحكوم عليهم بعقوبـة سـالبة للحرية ويتعين إعادتها للطاعنين إذا تم تحصيلها .</w:t>
            </w:r>
          </w:p>
        </w:tc>
        <w:tc>
          <w:tcPr>
            <w:tcW w:w="992" w:type="dxa"/>
            <w:shd w:val="clear" w:color="auto" w:fill="auto"/>
            <w:vAlign w:val="center"/>
          </w:tcPr>
          <w:p w:rsidR="0014659B" w:rsidRPr="0092576A" w:rsidRDefault="0014659B" w:rsidP="0014659B">
            <w:pPr>
              <w:spacing w:before="240" w:after="0" w:line="240" w:lineRule="auto"/>
              <w:jc w:val="center"/>
              <w:rPr>
                <w:b/>
                <w:bCs/>
                <w:sz w:val="28"/>
                <w:szCs w:val="28"/>
                <w:rtl/>
              </w:rPr>
            </w:pPr>
            <w:r w:rsidRPr="0092576A">
              <w:rPr>
                <w:rFonts w:hint="cs"/>
                <w:b/>
                <w:bCs/>
                <w:sz w:val="28"/>
                <w:szCs w:val="28"/>
                <w:rtl/>
              </w:rPr>
              <w:t>35</w:t>
            </w:r>
          </w:p>
        </w:tc>
        <w:tc>
          <w:tcPr>
            <w:tcW w:w="993" w:type="dxa"/>
            <w:shd w:val="clear" w:color="auto" w:fill="auto"/>
            <w:vAlign w:val="center"/>
          </w:tcPr>
          <w:p w:rsidR="0014659B" w:rsidRPr="0092576A" w:rsidRDefault="0014659B" w:rsidP="0014659B">
            <w:pPr>
              <w:spacing w:before="240" w:after="0" w:line="240" w:lineRule="auto"/>
              <w:jc w:val="center"/>
              <w:rPr>
                <w:b/>
                <w:bCs/>
                <w:sz w:val="28"/>
                <w:szCs w:val="28"/>
                <w:rtl/>
              </w:rPr>
            </w:pPr>
            <w:r w:rsidRPr="0092576A">
              <w:rPr>
                <w:rFonts w:hint="cs"/>
                <w:b/>
                <w:bCs/>
                <w:sz w:val="28"/>
                <w:szCs w:val="28"/>
                <w:rtl/>
              </w:rPr>
              <w:t>98</w:t>
            </w:r>
          </w:p>
        </w:tc>
      </w:tr>
      <w:tr w:rsidR="0014659B" w:rsidRPr="0092576A" w:rsidTr="0014659B">
        <w:trPr>
          <w:cantSplit/>
        </w:trPr>
        <w:tc>
          <w:tcPr>
            <w:tcW w:w="709" w:type="dxa"/>
            <w:shd w:val="clear" w:color="auto" w:fill="auto"/>
            <w:vAlign w:val="center"/>
          </w:tcPr>
          <w:p w:rsidR="0014659B" w:rsidRPr="00563F39" w:rsidRDefault="0014659B" w:rsidP="0014659B">
            <w:pPr>
              <w:bidi w:val="0"/>
              <w:jc w:val="center"/>
              <w:rPr>
                <w:rFonts w:ascii="Arial" w:hAnsi="Arial"/>
                <w:color w:val="000000"/>
              </w:rPr>
            </w:pPr>
            <w:r w:rsidRPr="00563F39">
              <w:rPr>
                <w:rFonts w:ascii="Arial" w:hAnsi="Arial"/>
                <w:color w:val="000000"/>
              </w:rPr>
              <w:t>40</w:t>
            </w:r>
          </w:p>
        </w:tc>
        <w:tc>
          <w:tcPr>
            <w:tcW w:w="2552" w:type="dxa"/>
            <w:shd w:val="clear" w:color="auto" w:fill="auto"/>
            <w:vAlign w:val="center"/>
          </w:tcPr>
          <w:p w:rsidR="0014659B" w:rsidRPr="00377090" w:rsidRDefault="0014659B" w:rsidP="0014659B">
            <w:pPr>
              <w:spacing w:before="240"/>
              <w:jc w:val="lowKashida"/>
              <w:rPr>
                <w:rFonts w:cs="Abdulmagid"/>
                <w:b/>
                <w:bCs/>
                <w:sz w:val="24"/>
                <w:szCs w:val="24"/>
                <w:rtl/>
              </w:rPr>
            </w:pPr>
            <w:r w:rsidRPr="00377090">
              <w:rPr>
                <w:rFonts w:cs="Abdulmagid" w:hint="cs"/>
                <w:b/>
                <w:bCs/>
                <w:sz w:val="24"/>
                <w:szCs w:val="24"/>
                <w:rtl/>
              </w:rPr>
              <w:t xml:space="preserve">تشديد محكمة الاستئناف العقوبة على المستأنف </w:t>
            </w:r>
            <w:r w:rsidRPr="00377090">
              <w:rPr>
                <w:rFonts w:cs="Abdulmagid"/>
                <w:b/>
                <w:bCs/>
                <w:sz w:val="24"/>
                <w:szCs w:val="24"/>
                <w:rtl/>
              </w:rPr>
              <w:t>–</w:t>
            </w:r>
            <w:r w:rsidRPr="00377090">
              <w:rPr>
                <w:rFonts w:cs="Abdulmagid" w:hint="cs"/>
                <w:b/>
                <w:bCs/>
                <w:sz w:val="24"/>
                <w:szCs w:val="24"/>
                <w:rtl/>
              </w:rPr>
              <w:t xml:space="preserve"> حكمه .</w:t>
            </w:r>
          </w:p>
        </w:tc>
        <w:tc>
          <w:tcPr>
            <w:tcW w:w="5245" w:type="dxa"/>
            <w:shd w:val="clear" w:color="auto" w:fill="auto"/>
            <w:vAlign w:val="center"/>
          </w:tcPr>
          <w:p w:rsidR="0014659B" w:rsidRPr="0092576A" w:rsidRDefault="0014659B" w:rsidP="0014659B">
            <w:pPr>
              <w:spacing w:before="240"/>
              <w:jc w:val="lowKashida"/>
              <w:rPr>
                <w:sz w:val="28"/>
                <w:szCs w:val="28"/>
                <w:rtl/>
              </w:rPr>
            </w:pPr>
            <w:r w:rsidRPr="0092576A">
              <w:rPr>
                <w:rFonts w:hint="cs"/>
                <w:sz w:val="28"/>
                <w:szCs w:val="28"/>
                <w:rtl/>
              </w:rPr>
              <w:t xml:space="preserve">في المواد الجزائية وفقاً لمؤدي حكم المادة ( ٤٢٦ ) إ . ج أنـه لا يجـوز لمحكمـة الاستئناف تشديد العقوبة المحكوم بها على المتهم إلا </w:t>
            </w:r>
            <w:r>
              <w:rPr>
                <w:rFonts w:hint="cs"/>
                <w:sz w:val="28"/>
                <w:szCs w:val="28"/>
                <w:rtl/>
              </w:rPr>
              <w:t>بإ</w:t>
            </w:r>
            <w:r w:rsidRPr="0092576A">
              <w:rPr>
                <w:rFonts w:hint="cs"/>
                <w:sz w:val="28"/>
                <w:szCs w:val="28"/>
                <w:rtl/>
              </w:rPr>
              <w:t xml:space="preserve">جماع آراء القضاة مـا لم يكن اختلاف الرأي حول مسألة قانونية فإن محكمة الاستئناف إذ تقضـي في حكمها المطعون فيه بتشديد العقوبة المحكوم بها على الطاعن ابتدائياً ( من الحبس إلى القتل قصاصاً ) دونما إجماع آراء القضاة تكون قد خالفت القانون ما يجعـل حكمها باطلاً متعيناً نقضه </w:t>
            </w:r>
            <w:r>
              <w:rPr>
                <w:rFonts w:hint="cs"/>
                <w:sz w:val="28"/>
                <w:szCs w:val="28"/>
                <w:rtl/>
              </w:rPr>
              <w:t>.</w:t>
            </w:r>
          </w:p>
        </w:tc>
        <w:tc>
          <w:tcPr>
            <w:tcW w:w="992" w:type="dxa"/>
            <w:shd w:val="clear" w:color="auto" w:fill="auto"/>
            <w:vAlign w:val="center"/>
          </w:tcPr>
          <w:p w:rsidR="0014659B" w:rsidRPr="0092576A" w:rsidRDefault="0014659B" w:rsidP="0014659B">
            <w:pPr>
              <w:spacing w:before="240" w:line="240" w:lineRule="auto"/>
              <w:jc w:val="center"/>
              <w:rPr>
                <w:b/>
                <w:bCs/>
                <w:sz w:val="28"/>
                <w:szCs w:val="28"/>
                <w:rtl/>
              </w:rPr>
            </w:pPr>
            <w:r w:rsidRPr="0092576A">
              <w:rPr>
                <w:rFonts w:hint="cs"/>
                <w:b/>
                <w:bCs/>
                <w:sz w:val="28"/>
                <w:szCs w:val="28"/>
                <w:rtl/>
              </w:rPr>
              <w:t>79</w:t>
            </w:r>
          </w:p>
        </w:tc>
        <w:tc>
          <w:tcPr>
            <w:tcW w:w="993" w:type="dxa"/>
            <w:shd w:val="clear" w:color="auto" w:fill="auto"/>
            <w:vAlign w:val="center"/>
          </w:tcPr>
          <w:p w:rsidR="0014659B" w:rsidRPr="0092576A" w:rsidRDefault="0014659B" w:rsidP="0014659B">
            <w:pPr>
              <w:spacing w:before="240" w:line="240" w:lineRule="auto"/>
              <w:jc w:val="center"/>
              <w:rPr>
                <w:b/>
                <w:bCs/>
                <w:sz w:val="28"/>
                <w:szCs w:val="28"/>
                <w:rtl/>
              </w:rPr>
            </w:pPr>
            <w:r w:rsidRPr="0092576A">
              <w:rPr>
                <w:rFonts w:hint="cs"/>
                <w:b/>
                <w:bCs/>
                <w:sz w:val="28"/>
                <w:szCs w:val="28"/>
                <w:rtl/>
              </w:rPr>
              <w:t>218</w:t>
            </w:r>
          </w:p>
        </w:tc>
      </w:tr>
      <w:tr w:rsidR="0014659B" w:rsidRPr="0092576A" w:rsidTr="0014659B">
        <w:tc>
          <w:tcPr>
            <w:tcW w:w="709" w:type="dxa"/>
            <w:shd w:val="clear" w:color="auto" w:fill="auto"/>
            <w:vAlign w:val="center"/>
          </w:tcPr>
          <w:p w:rsidR="0014659B" w:rsidRPr="00563F39" w:rsidRDefault="0014659B" w:rsidP="0014659B">
            <w:pPr>
              <w:bidi w:val="0"/>
              <w:jc w:val="center"/>
              <w:rPr>
                <w:rFonts w:ascii="Arial" w:hAnsi="Arial"/>
                <w:color w:val="000000"/>
              </w:rPr>
            </w:pPr>
            <w:r w:rsidRPr="00563F39">
              <w:rPr>
                <w:rFonts w:ascii="Arial" w:hAnsi="Arial"/>
                <w:color w:val="000000"/>
              </w:rPr>
              <w:t>41</w:t>
            </w:r>
          </w:p>
        </w:tc>
        <w:tc>
          <w:tcPr>
            <w:tcW w:w="2552" w:type="dxa"/>
            <w:shd w:val="clear" w:color="auto" w:fill="auto"/>
            <w:vAlign w:val="center"/>
          </w:tcPr>
          <w:p w:rsidR="0014659B" w:rsidRPr="00377090" w:rsidRDefault="0014659B" w:rsidP="0014659B">
            <w:pPr>
              <w:spacing w:before="240"/>
              <w:jc w:val="lowKashida"/>
              <w:rPr>
                <w:rFonts w:cs="Abdulmagid"/>
                <w:b/>
                <w:bCs/>
                <w:sz w:val="24"/>
                <w:szCs w:val="24"/>
                <w:rtl/>
              </w:rPr>
            </w:pPr>
            <w:r w:rsidRPr="00377090">
              <w:rPr>
                <w:rFonts w:cs="Abdulmagid" w:hint="cs"/>
                <w:b/>
                <w:bCs/>
                <w:sz w:val="24"/>
                <w:szCs w:val="24"/>
                <w:rtl/>
              </w:rPr>
              <w:t>تغيب الطاعن عن جلسة النطق بالحكم -حكمه</w:t>
            </w:r>
          </w:p>
        </w:tc>
        <w:tc>
          <w:tcPr>
            <w:tcW w:w="5245" w:type="dxa"/>
            <w:shd w:val="clear" w:color="auto" w:fill="auto"/>
            <w:vAlign w:val="center"/>
          </w:tcPr>
          <w:p w:rsidR="0014659B" w:rsidRPr="0092576A" w:rsidRDefault="0014659B" w:rsidP="0014659B">
            <w:pPr>
              <w:spacing w:before="240"/>
              <w:jc w:val="lowKashida"/>
              <w:rPr>
                <w:sz w:val="28"/>
                <w:szCs w:val="28"/>
                <w:rtl/>
              </w:rPr>
            </w:pPr>
            <w:r w:rsidRPr="0092576A">
              <w:rPr>
                <w:rFonts w:hint="cs"/>
                <w:sz w:val="28"/>
                <w:szCs w:val="28"/>
                <w:rtl/>
              </w:rPr>
              <w:t>يعتبر الحكم صدر حضوريا في مواجهة الطاعن لغيابه الجلسة مع علمه بموعدها اذا تم النطق بالحكم في الجلسة المذكورة وتحسب مدة سريان الطعن بالنقض من تاريخ النطق بالحكم وليس من تاريخ استلامه لنسخة الحكم .</w:t>
            </w:r>
          </w:p>
        </w:tc>
        <w:tc>
          <w:tcPr>
            <w:tcW w:w="992" w:type="dxa"/>
            <w:shd w:val="clear" w:color="auto" w:fill="auto"/>
            <w:vAlign w:val="center"/>
          </w:tcPr>
          <w:p w:rsidR="0014659B" w:rsidRPr="0092576A" w:rsidRDefault="0014659B" w:rsidP="0014659B">
            <w:pPr>
              <w:spacing w:before="240" w:line="240" w:lineRule="auto"/>
              <w:jc w:val="center"/>
              <w:rPr>
                <w:b/>
                <w:bCs/>
                <w:sz w:val="28"/>
                <w:szCs w:val="28"/>
                <w:rtl/>
              </w:rPr>
            </w:pPr>
            <w:r w:rsidRPr="0092576A">
              <w:rPr>
                <w:rFonts w:hint="cs"/>
                <w:b/>
                <w:bCs/>
                <w:sz w:val="28"/>
                <w:szCs w:val="28"/>
                <w:rtl/>
              </w:rPr>
              <w:t>36</w:t>
            </w:r>
          </w:p>
        </w:tc>
        <w:tc>
          <w:tcPr>
            <w:tcW w:w="993" w:type="dxa"/>
            <w:shd w:val="clear" w:color="auto" w:fill="auto"/>
            <w:vAlign w:val="center"/>
          </w:tcPr>
          <w:p w:rsidR="0014659B" w:rsidRPr="0092576A" w:rsidRDefault="0014659B" w:rsidP="0014659B">
            <w:pPr>
              <w:spacing w:before="240" w:line="240" w:lineRule="auto"/>
              <w:jc w:val="center"/>
              <w:rPr>
                <w:b/>
                <w:bCs/>
                <w:sz w:val="28"/>
                <w:szCs w:val="28"/>
                <w:rtl/>
              </w:rPr>
            </w:pPr>
            <w:r w:rsidRPr="0092576A">
              <w:rPr>
                <w:rFonts w:hint="cs"/>
                <w:b/>
                <w:bCs/>
                <w:sz w:val="28"/>
                <w:szCs w:val="28"/>
                <w:rtl/>
              </w:rPr>
              <w:t>100</w:t>
            </w:r>
          </w:p>
        </w:tc>
      </w:tr>
      <w:tr w:rsidR="0014659B" w:rsidRPr="0092576A" w:rsidTr="0014659B">
        <w:tc>
          <w:tcPr>
            <w:tcW w:w="709" w:type="dxa"/>
            <w:shd w:val="clear" w:color="auto" w:fill="auto"/>
            <w:vAlign w:val="center"/>
          </w:tcPr>
          <w:p w:rsidR="0014659B" w:rsidRPr="00563F39" w:rsidRDefault="0014659B" w:rsidP="0014659B">
            <w:pPr>
              <w:bidi w:val="0"/>
              <w:jc w:val="center"/>
              <w:rPr>
                <w:rFonts w:ascii="Arial" w:hAnsi="Arial"/>
                <w:color w:val="000000"/>
              </w:rPr>
            </w:pPr>
            <w:r w:rsidRPr="00563F39">
              <w:rPr>
                <w:rFonts w:ascii="Arial" w:hAnsi="Arial"/>
                <w:color w:val="000000"/>
              </w:rPr>
              <w:t>42</w:t>
            </w:r>
          </w:p>
        </w:tc>
        <w:tc>
          <w:tcPr>
            <w:tcW w:w="2552" w:type="dxa"/>
            <w:shd w:val="clear" w:color="auto" w:fill="auto"/>
            <w:vAlign w:val="center"/>
          </w:tcPr>
          <w:p w:rsidR="0014659B" w:rsidRPr="00377090" w:rsidRDefault="0014659B" w:rsidP="0014659B">
            <w:pPr>
              <w:spacing w:before="240"/>
              <w:jc w:val="lowKashida"/>
              <w:rPr>
                <w:rFonts w:cs="Abdulmagid"/>
                <w:b/>
                <w:bCs/>
                <w:sz w:val="24"/>
                <w:szCs w:val="24"/>
                <w:rtl/>
              </w:rPr>
            </w:pPr>
            <w:r w:rsidRPr="00377090">
              <w:rPr>
                <w:rFonts w:cs="Abdulmagid" w:hint="cs"/>
                <w:b/>
                <w:bCs/>
                <w:sz w:val="24"/>
                <w:szCs w:val="24"/>
                <w:rtl/>
              </w:rPr>
              <w:t xml:space="preserve">تفسير الغموض في الحكم </w:t>
            </w:r>
            <w:r w:rsidRPr="00377090">
              <w:rPr>
                <w:rFonts w:cs="Abdulmagid"/>
                <w:b/>
                <w:bCs/>
                <w:sz w:val="24"/>
                <w:szCs w:val="24"/>
                <w:rtl/>
              </w:rPr>
              <w:t>–</w:t>
            </w:r>
            <w:r w:rsidRPr="00377090">
              <w:rPr>
                <w:rFonts w:cs="Abdulmagid" w:hint="cs"/>
                <w:b/>
                <w:bCs/>
                <w:sz w:val="24"/>
                <w:szCs w:val="24"/>
                <w:rtl/>
              </w:rPr>
              <w:t xml:space="preserve"> حكمه .</w:t>
            </w:r>
          </w:p>
        </w:tc>
        <w:tc>
          <w:tcPr>
            <w:tcW w:w="5245" w:type="dxa"/>
            <w:shd w:val="clear" w:color="auto" w:fill="auto"/>
            <w:vAlign w:val="center"/>
          </w:tcPr>
          <w:p w:rsidR="0014659B" w:rsidRPr="0092576A" w:rsidRDefault="0014659B" w:rsidP="0014659B">
            <w:pPr>
              <w:spacing w:before="240"/>
              <w:jc w:val="lowKashida"/>
              <w:rPr>
                <w:sz w:val="28"/>
                <w:szCs w:val="28"/>
              </w:rPr>
            </w:pPr>
            <w:r w:rsidRPr="0092576A">
              <w:rPr>
                <w:rFonts w:hint="cs"/>
                <w:sz w:val="28"/>
                <w:szCs w:val="28"/>
                <w:rtl/>
              </w:rPr>
              <w:t xml:space="preserve">للمحكمة بناءاً على طلب الخصوم أن تفسر ما غمض في حكمها بقرار تصدره بعد سماع أقوال الخصوم ويثبت القرار على نسخة الحكم الأصلية والغموض في الحكم لا يعيب الحكم ولا يعد سببا من أسباب النقض . </w:t>
            </w:r>
          </w:p>
        </w:tc>
        <w:tc>
          <w:tcPr>
            <w:tcW w:w="992" w:type="dxa"/>
            <w:shd w:val="clear" w:color="auto" w:fill="auto"/>
            <w:vAlign w:val="center"/>
          </w:tcPr>
          <w:p w:rsidR="0014659B" w:rsidRPr="0092576A" w:rsidRDefault="0014659B" w:rsidP="0014659B">
            <w:pPr>
              <w:spacing w:before="240" w:line="240" w:lineRule="auto"/>
              <w:jc w:val="center"/>
              <w:rPr>
                <w:b/>
                <w:bCs/>
                <w:sz w:val="28"/>
                <w:szCs w:val="28"/>
                <w:rtl/>
              </w:rPr>
            </w:pPr>
            <w:r w:rsidRPr="0092576A">
              <w:rPr>
                <w:rFonts w:hint="cs"/>
                <w:b/>
                <w:bCs/>
                <w:sz w:val="28"/>
                <w:szCs w:val="28"/>
                <w:rtl/>
              </w:rPr>
              <w:t>72</w:t>
            </w:r>
          </w:p>
        </w:tc>
        <w:tc>
          <w:tcPr>
            <w:tcW w:w="993" w:type="dxa"/>
            <w:shd w:val="clear" w:color="auto" w:fill="auto"/>
            <w:vAlign w:val="center"/>
          </w:tcPr>
          <w:p w:rsidR="0014659B" w:rsidRPr="0092576A" w:rsidRDefault="0014659B" w:rsidP="0014659B">
            <w:pPr>
              <w:spacing w:before="240" w:line="240" w:lineRule="auto"/>
              <w:jc w:val="center"/>
              <w:rPr>
                <w:b/>
                <w:bCs/>
                <w:sz w:val="28"/>
                <w:szCs w:val="28"/>
                <w:rtl/>
              </w:rPr>
            </w:pPr>
            <w:r w:rsidRPr="0092576A">
              <w:rPr>
                <w:rFonts w:hint="cs"/>
                <w:b/>
                <w:bCs/>
                <w:sz w:val="28"/>
                <w:szCs w:val="28"/>
                <w:rtl/>
              </w:rPr>
              <w:t>201</w:t>
            </w:r>
          </w:p>
        </w:tc>
      </w:tr>
      <w:tr w:rsidR="0014659B" w:rsidRPr="0092576A" w:rsidTr="0014659B">
        <w:tc>
          <w:tcPr>
            <w:tcW w:w="709" w:type="dxa"/>
            <w:shd w:val="clear" w:color="auto" w:fill="auto"/>
            <w:vAlign w:val="center"/>
          </w:tcPr>
          <w:p w:rsidR="0014659B" w:rsidRPr="00563F39" w:rsidRDefault="0014659B" w:rsidP="0014659B">
            <w:pPr>
              <w:bidi w:val="0"/>
              <w:jc w:val="center"/>
              <w:rPr>
                <w:rFonts w:ascii="Arial" w:hAnsi="Arial"/>
                <w:color w:val="000000"/>
              </w:rPr>
            </w:pPr>
            <w:r w:rsidRPr="00563F39">
              <w:rPr>
                <w:rFonts w:ascii="Arial" w:hAnsi="Arial"/>
                <w:color w:val="000000"/>
              </w:rPr>
              <w:t>43</w:t>
            </w:r>
          </w:p>
        </w:tc>
        <w:tc>
          <w:tcPr>
            <w:tcW w:w="2552" w:type="dxa"/>
            <w:shd w:val="clear" w:color="auto" w:fill="auto"/>
            <w:vAlign w:val="center"/>
          </w:tcPr>
          <w:p w:rsidR="0014659B" w:rsidRPr="00377090" w:rsidRDefault="0014659B" w:rsidP="0014659B">
            <w:pPr>
              <w:spacing w:before="240"/>
              <w:jc w:val="lowKashida"/>
              <w:rPr>
                <w:rFonts w:cs="Abdulmagid"/>
                <w:b/>
                <w:bCs/>
                <w:sz w:val="24"/>
                <w:szCs w:val="24"/>
                <w:rtl/>
              </w:rPr>
            </w:pPr>
            <w:r w:rsidRPr="00377090">
              <w:rPr>
                <w:rFonts w:cs="Abdulmagid" w:hint="cs"/>
                <w:b/>
                <w:bCs/>
                <w:sz w:val="24"/>
                <w:szCs w:val="24"/>
                <w:rtl/>
              </w:rPr>
              <w:t>تقدير الأدلة وحجيتها في الإثبات</w:t>
            </w:r>
          </w:p>
        </w:tc>
        <w:tc>
          <w:tcPr>
            <w:tcW w:w="5245" w:type="dxa"/>
            <w:shd w:val="clear" w:color="auto" w:fill="auto"/>
            <w:vAlign w:val="center"/>
          </w:tcPr>
          <w:p w:rsidR="0014659B" w:rsidRPr="0092576A" w:rsidRDefault="0014659B" w:rsidP="0014659B">
            <w:pPr>
              <w:spacing w:before="240"/>
              <w:jc w:val="lowKashida"/>
              <w:rPr>
                <w:sz w:val="28"/>
                <w:szCs w:val="28"/>
              </w:rPr>
            </w:pPr>
            <w:r w:rsidRPr="0092576A">
              <w:rPr>
                <w:rFonts w:hint="cs"/>
                <w:sz w:val="28"/>
                <w:szCs w:val="28"/>
                <w:rtl/>
              </w:rPr>
              <w:t>تقدير الأدلة وحجيتها في الإثبات منوط استقلالا بمحكمة الموضوع بغير معقب ولا رقابة عليهما في ذلك من المحكمة العليا طالما وكان متفقاً مع أحكام الشرع والقانون.</w:t>
            </w:r>
          </w:p>
        </w:tc>
        <w:tc>
          <w:tcPr>
            <w:tcW w:w="992" w:type="dxa"/>
            <w:shd w:val="clear" w:color="auto" w:fill="auto"/>
            <w:vAlign w:val="center"/>
          </w:tcPr>
          <w:p w:rsidR="0014659B" w:rsidRPr="0092576A" w:rsidRDefault="0014659B" w:rsidP="0014659B">
            <w:pPr>
              <w:spacing w:before="240" w:line="240" w:lineRule="auto"/>
              <w:jc w:val="center"/>
              <w:rPr>
                <w:b/>
                <w:bCs/>
                <w:sz w:val="28"/>
                <w:szCs w:val="28"/>
                <w:rtl/>
              </w:rPr>
            </w:pPr>
            <w:r w:rsidRPr="0092576A">
              <w:rPr>
                <w:rFonts w:hint="cs"/>
                <w:b/>
                <w:bCs/>
                <w:sz w:val="28"/>
                <w:szCs w:val="28"/>
                <w:rtl/>
              </w:rPr>
              <w:t>28</w:t>
            </w:r>
          </w:p>
        </w:tc>
        <w:tc>
          <w:tcPr>
            <w:tcW w:w="993" w:type="dxa"/>
            <w:shd w:val="clear" w:color="auto" w:fill="auto"/>
            <w:vAlign w:val="center"/>
          </w:tcPr>
          <w:p w:rsidR="0014659B" w:rsidRPr="0092576A" w:rsidRDefault="0014659B" w:rsidP="0014659B">
            <w:pPr>
              <w:spacing w:before="240" w:line="240" w:lineRule="auto"/>
              <w:jc w:val="center"/>
              <w:rPr>
                <w:b/>
                <w:bCs/>
                <w:sz w:val="28"/>
                <w:szCs w:val="28"/>
                <w:rtl/>
              </w:rPr>
            </w:pPr>
            <w:r w:rsidRPr="0092576A">
              <w:rPr>
                <w:rFonts w:hint="cs"/>
                <w:b/>
                <w:bCs/>
                <w:sz w:val="28"/>
                <w:szCs w:val="28"/>
                <w:rtl/>
              </w:rPr>
              <w:t>78</w:t>
            </w:r>
          </w:p>
        </w:tc>
      </w:tr>
      <w:tr w:rsidR="0014659B" w:rsidRPr="0092576A" w:rsidTr="0014659B">
        <w:trPr>
          <w:cantSplit/>
        </w:trPr>
        <w:tc>
          <w:tcPr>
            <w:tcW w:w="709" w:type="dxa"/>
            <w:shd w:val="clear" w:color="auto" w:fill="auto"/>
            <w:vAlign w:val="center"/>
          </w:tcPr>
          <w:p w:rsidR="0014659B" w:rsidRPr="00563F39" w:rsidRDefault="0014659B" w:rsidP="0014659B">
            <w:pPr>
              <w:bidi w:val="0"/>
              <w:jc w:val="center"/>
              <w:rPr>
                <w:rFonts w:ascii="Arial" w:hAnsi="Arial"/>
                <w:color w:val="000000"/>
              </w:rPr>
            </w:pPr>
            <w:r w:rsidRPr="00563F39">
              <w:rPr>
                <w:rFonts w:ascii="Arial" w:hAnsi="Arial"/>
                <w:color w:val="000000"/>
              </w:rPr>
              <w:t>44</w:t>
            </w:r>
          </w:p>
        </w:tc>
        <w:tc>
          <w:tcPr>
            <w:tcW w:w="2552" w:type="dxa"/>
            <w:shd w:val="clear" w:color="auto" w:fill="auto"/>
            <w:vAlign w:val="center"/>
          </w:tcPr>
          <w:p w:rsidR="0014659B" w:rsidRPr="00377090" w:rsidRDefault="0014659B" w:rsidP="0014659B">
            <w:pPr>
              <w:spacing w:before="240"/>
              <w:jc w:val="lowKashida"/>
              <w:rPr>
                <w:rFonts w:cs="Abdulmagid"/>
                <w:b/>
                <w:bCs/>
                <w:sz w:val="24"/>
                <w:szCs w:val="24"/>
                <w:rtl/>
              </w:rPr>
            </w:pPr>
            <w:r w:rsidRPr="00377090">
              <w:rPr>
                <w:rFonts w:cs="Abdulmagid" w:hint="cs"/>
                <w:b/>
                <w:bCs/>
                <w:sz w:val="24"/>
                <w:szCs w:val="24"/>
                <w:rtl/>
              </w:rPr>
              <w:t>تقدير الأدلة وحجيتها في الإثبات ورقابة المحكمة العليا .</w:t>
            </w:r>
          </w:p>
        </w:tc>
        <w:tc>
          <w:tcPr>
            <w:tcW w:w="5245" w:type="dxa"/>
            <w:shd w:val="clear" w:color="auto" w:fill="auto"/>
            <w:vAlign w:val="center"/>
          </w:tcPr>
          <w:p w:rsidR="0014659B" w:rsidRPr="0092576A" w:rsidRDefault="0014659B" w:rsidP="0014659B">
            <w:pPr>
              <w:spacing w:before="240"/>
              <w:jc w:val="lowKashida"/>
              <w:rPr>
                <w:sz w:val="28"/>
                <w:szCs w:val="28"/>
                <w:rtl/>
              </w:rPr>
            </w:pPr>
            <w:r w:rsidRPr="0092576A">
              <w:rPr>
                <w:rFonts w:hint="cs"/>
                <w:sz w:val="28"/>
                <w:szCs w:val="28"/>
                <w:rtl/>
              </w:rPr>
              <w:t xml:space="preserve">تقدير الأدلة وحجيتها في الإثبات منوط استقلالاً بمحكمة الموضوع بغير معقب ولا رقابة عليها في ذلك من المحكمة العليا التي تتولى مراقبة المحاكم في تطبيقهـا للقانون ولا تمتد رقابتها إلى حقيقة الوقائع التي اقتنعت بها المحكمة مصدرة الحكم ولا إلى قيمة الأدلة التي عولت عليها في الإثبات إلا في </w:t>
            </w:r>
            <w:r>
              <w:rPr>
                <w:rFonts w:hint="cs"/>
                <w:sz w:val="28"/>
                <w:szCs w:val="28"/>
                <w:rtl/>
              </w:rPr>
              <w:t xml:space="preserve">الحالات التي ينص عليها القانون </w:t>
            </w:r>
          </w:p>
        </w:tc>
        <w:tc>
          <w:tcPr>
            <w:tcW w:w="992" w:type="dxa"/>
            <w:shd w:val="clear" w:color="auto" w:fill="auto"/>
            <w:vAlign w:val="center"/>
          </w:tcPr>
          <w:p w:rsidR="0014659B" w:rsidRPr="0092576A" w:rsidRDefault="0014659B" w:rsidP="0014659B">
            <w:pPr>
              <w:spacing w:before="240" w:line="240" w:lineRule="auto"/>
              <w:jc w:val="center"/>
              <w:rPr>
                <w:b/>
                <w:bCs/>
                <w:sz w:val="28"/>
                <w:szCs w:val="28"/>
                <w:rtl/>
              </w:rPr>
            </w:pPr>
            <w:r w:rsidRPr="0092576A">
              <w:rPr>
                <w:rFonts w:hint="cs"/>
                <w:b/>
                <w:bCs/>
                <w:sz w:val="28"/>
                <w:szCs w:val="28"/>
                <w:rtl/>
              </w:rPr>
              <w:t>20</w:t>
            </w:r>
          </w:p>
        </w:tc>
        <w:tc>
          <w:tcPr>
            <w:tcW w:w="993" w:type="dxa"/>
            <w:shd w:val="clear" w:color="auto" w:fill="auto"/>
            <w:vAlign w:val="center"/>
          </w:tcPr>
          <w:p w:rsidR="0014659B" w:rsidRPr="0092576A" w:rsidRDefault="0014659B" w:rsidP="0014659B">
            <w:pPr>
              <w:spacing w:before="240" w:line="240" w:lineRule="auto"/>
              <w:jc w:val="center"/>
              <w:rPr>
                <w:b/>
                <w:bCs/>
                <w:sz w:val="28"/>
                <w:szCs w:val="28"/>
                <w:rtl/>
              </w:rPr>
            </w:pPr>
            <w:r w:rsidRPr="0092576A">
              <w:rPr>
                <w:rFonts w:hint="cs"/>
                <w:b/>
                <w:bCs/>
                <w:sz w:val="28"/>
                <w:szCs w:val="28"/>
                <w:rtl/>
              </w:rPr>
              <w:t>51</w:t>
            </w:r>
          </w:p>
        </w:tc>
      </w:tr>
      <w:tr w:rsidR="0014659B" w:rsidRPr="0092576A" w:rsidTr="0014659B">
        <w:tc>
          <w:tcPr>
            <w:tcW w:w="709" w:type="dxa"/>
            <w:shd w:val="clear" w:color="auto" w:fill="auto"/>
            <w:vAlign w:val="center"/>
          </w:tcPr>
          <w:p w:rsidR="0014659B" w:rsidRPr="00563F39" w:rsidRDefault="0014659B" w:rsidP="0014659B">
            <w:pPr>
              <w:bidi w:val="0"/>
              <w:jc w:val="center"/>
              <w:rPr>
                <w:rFonts w:ascii="Arial" w:hAnsi="Arial"/>
                <w:color w:val="000000"/>
              </w:rPr>
            </w:pPr>
            <w:r w:rsidRPr="00563F39">
              <w:rPr>
                <w:rFonts w:ascii="Arial" w:hAnsi="Arial"/>
                <w:color w:val="000000"/>
              </w:rPr>
              <w:t>45</w:t>
            </w:r>
          </w:p>
        </w:tc>
        <w:tc>
          <w:tcPr>
            <w:tcW w:w="2552" w:type="dxa"/>
            <w:shd w:val="clear" w:color="auto" w:fill="auto"/>
            <w:vAlign w:val="center"/>
          </w:tcPr>
          <w:p w:rsidR="0014659B" w:rsidRPr="00377090" w:rsidRDefault="0014659B" w:rsidP="0014659B">
            <w:pPr>
              <w:spacing w:before="240"/>
              <w:jc w:val="lowKashida"/>
              <w:rPr>
                <w:rFonts w:cs="Abdulmagid"/>
                <w:b/>
                <w:bCs/>
                <w:sz w:val="24"/>
                <w:szCs w:val="24"/>
                <w:rtl/>
              </w:rPr>
            </w:pPr>
            <w:r w:rsidRPr="00377090">
              <w:rPr>
                <w:rFonts w:cs="Abdulmagid" w:hint="cs"/>
                <w:b/>
                <w:bCs/>
                <w:sz w:val="24"/>
                <w:szCs w:val="24"/>
                <w:rtl/>
              </w:rPr>
              <w:t>تقدير الأغرام ومصاريف الدعوى</w:t>
            </w:r>
          </w:p>
        </w:tc>
        <w:tc>
          <w:tcPr>
            <w:tcW w:w="5245" w:type="dxa"/>
            <w:shd w:val="clear" w:color="auto" w:fill="auto"/>
            <w:vAlign w:val="center"/>
          </w:tcPr>
          <w:p w:rsidR="0014659B" w:rsidRPr="0092576A" w:rsidRDefault="0014659B" w:rsidP="0014659B">
            <w:pPr>
              <w:spacing w:before="240"/>
              <w:jc w:val="lowKashida"/>
              <w:rPr>
                <w:sz w:val="28"/>
                <w:szCs w:val="28"/>
                <w:rtl/>
              </w:rPr>
            </w:pPr>
            <w:r w:rsidRPr="0092576A">
              <w:rPr>
                <w:rFonts w:hint="cs"/>
                <w:sz w:val="28"/>
                <w:szCs w:val="28"/>
                <w:rtl/>
              </w:rPr>
              <w:t>تقدير الأغرام ومصاريف الدعوى منوط بمحكمة الموضوع بغير معقب عليها من المحكمة العليا .</w:t>
            </w:r>
          </w:p>
        </w:tc>
        <w:tc>
          <w:tcPr>
            <w:tcW w:w="992" w:type="dxa"/>
            <w:shd w:val="clear" w:color="auto" w:fill="auto"/>
            <w:vAlign w:val="center"/>
          </w:tcPr>
          <w:p w:rsidR="0014659B" w:rsidRPr="0092576A" w:rsidRDefault="0014659B" w:rsidP="0014659B">
            <w:pPr>
              <w:spacing w:before="240" w:line="240" w:lineRule="auto"/>
              <w:jc w:val="center"/>
              <w:rPr>
                <w:b/>
                <w:bCs/>
                <w:sz w:val="28"/>
                <w:szCs w:val="28"/>
                <w:rtl/>
              </w:rPr>
            </w:pPr>
            <w:r w:rsidRPr="0092576A">
              <w:rPr>
                <w:rFonts w:hint="cs"/>
                <w:b/>
                <w:bCs/>
                <w:sz w:val="28"/>
                <w:szCs w:val="28"/>
                <w:rtl/>
              </w:rPr>
              <w:t>15</w:t>
            </w:r>
          </w:p>
        </w:tc>
        <w:tc>
          <w:tcPr>
            <w:tcW w:w="993" w:type="dxa"/>
            <w:shd w:val="clear" w:color="auto" w:fill="auto"/>
            <w:vAlign w:val="center"/>
          </w:tcPr>
          <w:p w:rsidR="0014659B" w:rsidRPr="0092576A" w:rsidRDefault="0014659B" w:rsidP="0014659B">
            <w:pPr>
              <w:spacing w:before="240" w:line="240" w:lineRule="auto"/>
              <w:jc w:val="center"/>
              <w:rPr>
                <w:b/>
                <w:bCs/>
                <w:sz w:val="28"/>
                <w:szCs w:val="28"/>
                <w:rtl/>
              </w:rPr>
            </w:pPr>
            <w:r w:rsidRPr="0092576A">
              <w:rPr>
                <w:rFonts w:hint="cs"/>
                <w:b/>
                <w:bCs/>
                <w:sz w:val="28"/>
                <w:szCs w:val="28"/>
                <w:rtl/>
              </w:rPr>
              <w:t>36</w:t>
            </w:r>
          </w:p>
        </w:tc>
      </w:tr>
      <w:tr w:rsidR="0014659B" w:rsidRPr="0092576A" w:rsidTr="0014659B">
        <w:tc>
          <w:tcPr>
            <w:tcW w:w="709" w:type="dxa"/>
            <w:shd w:val="clear" w:color="auto" w:fill="auto"/>
            <w:vAlign w:val="center"/>
          </w:tcPr>
          <w:p w:rsidR="0014659B" w:rsidRPr="00563F39" w:rsidRDefault="0014659B" w:rsidP="0014659B">
            <w:pPr>
              <w:bidi w:val="0"/>
              <w:jc w:val="center"/>
              <w:rPr>
                <w:rFonts w:ascii="Arial" w:hAnsi="Arial"/>
                <w:color w:val="000000"/>
              </w:rPr>
            </w:pPr>
            <w:r w:rsidRPr="00563F39">
              <w:rPr>
                <w:rFonts w:ascii="Arial" w:hAnsi="Arial"/>
                <w:color w:val="000000"/>
              </w:rPr>
              <w:t>46</w:t>
            </w:r>
          </w:p>
        </w:tc>
        <w:tc>
          <w:tcPr>
            <w:tcW w:w="2552" w:type="dxa"/>
            <w:shd w:val="clear" w:color="auto" w:fill="auto"/>
            <w:vAlign w:val="center"/>
          </w:tcPr>
          <w:p w:rsidR="0014659B" w:rsidRPr="00377090" w:rsidRDefault="0014659B" w:rsidP="0014659B">
            <w:pPr>
              <w:spacing w:before="240"/>
              <w:jc w:val="lowKashida"/>
              <w:rPr>
                <w:rFonts w:cs="Abdulmagid"/>
                <w:b/>
                <w:bCs/>
                <w:sz w:val="24"/>
                <w:szCs w:val="24"/>
                <w:rtl/>
              </w:rPr>
            </w:pPr>
            <w:r w:rsidRPr="00377090">
              <w:rPr>
                <w:rFonts w:cs="Abdulmagid" w:hint="cs"/>
                <w:b/>
                <w:bCs/>
                <w:sz w:val="24"/>
                <w:szCs w:val="24"/>
                <w:rtl/>
              </w:rPr>
              <w:t>تقدير العقوبة التعزيرية المناسبة بين الحدين الأدنى والأعلى .</w:t>
            </w:r>
          </w:p>
        </w:tc>
        <w:tc>
          <w:tcPr>
            <w:tcW w:w="5245" w:type="dxa"/>
            <w:shd w:val="clear" w:color="auto" w:fill="auto"/>
            <w:vAlign w:val="center"/>
          </w:tcPr>
          <w:p w:rsidR="0014659B" w:rsidRPr="0092576A" w:rsidRDefault="0014659B" w:rsidP="0014659B">
            <w:pPr>
              <w:spacing w:before="240"/>
              <w:jc w:val="lowKashida"/>
              <w:rPr>
                <w:sz w:val="28"/>
                <w:szCs w:val="28"/>
                <w:rtl/>
              </w:rPr>
            </w:pPr>
            <w:r w:rsidRPr="0092576A">
              <w:rPr>
                <w:rFonts w:hint="cs"/>
                <w:sz w:val="28"/>
                <w:szCs w:val="28"/>
                <w:rtl/>
              </w:rPr>
              <w:t xml:space="preserve">محكمة الموضوع الحق في تقدير العقوبة التعزيرية المناسبة لكونها مخولـة قانونـاً </w:t>
            </w:r>
            <w:r w:rsidRPr="0092576A">
              <w:rPr>
                <w:rFonts w:hint="eastAsia"/>
                <w:sz w:val="28"/>
                <w:szCs w:val="28"/>
                <w:rtl/>
              </w:rPr>
              <w:t>بتوقيع</w:t>
            </w:r>
            <w:r w:rsidRPr="0092576A">
              <w:rPr>
                <w:sz w:val="28"/>
                <w:szCs w:val="28"/>
                <w:rtl/>
              </w:rPr>
              <w:t xml:space="preserve"> </w:t>
            </w:r>
            <w:r w:rsidRPr="0092576A">
              <w:rPr>
                <w:rFonts w:hint="eastAsia"/>
                <w:sz w:val="28"/>
                <w:szCs w:val="28"/>
                <w:rtl/>
              </w:rPr>
              <w:t>العقوبة</w:t>
            </w:r>
            <w:r w:rsidRPr="0092576A">
              <w:rPr>
                <w:sz w:val="28"/>
                <w:szCs w:val="28"/>
                <w:rtl/>
              </w:rPr>
              <w:t xml:space="preserve"> </w:t>
            </w:r>
            <w:r w:rsidRPr="0092576A">
              <w:rPr>
                <w:rFonts w:hint="eastAsia"/>
                <w:sz w:val="28"/>
                <w:szCs w:val="28"/>
                <w:rtl/>
              </w:rPr>
              <w:t>المقررة</w:t>
            </w:r>
            <w:r w:rsidRPr="0092576A">
              <w:rPr>
                <w:sz w:val="28"/>
                <w:szCs w:val="28"/>
                <w:rtl/>
              </w:rPr>
              <w:t xml:space="preserve"> </w:t>
            </w:r>
            <w:r w:rsidRPr="0092576A">
              <w:rPr>
                <w:rFonts w:hint="eastAsia"/>
                <w:sz w:val="28"/>
                <w:szCs w:val="28"/>
                <w:rtl/>
              </w:rPr>
              <w:t>للجريمة</w:t>
            </w:r>
            <w:r w:rsidRPr="0092576A">
              <w:rPr>
                <w:sz w:val="28"/>
                <w:szCs w:val="28"/>
                <w:rtl/>
              </w:rPr>
              <w:t xml:space="preserve"> </w:t>
            </w:r>
            <w:r w:rsidRPr="0092576A">
              <w:rPr>
                <w:rFonts w:hint="eastAsia"/>
                <w:sz w:val="28"/>
                <w:szCs w:val="28"/>
                <w:rtl/>
              </w:rPr>
              <w:t>بين</w:t>
            </w:r>
            <w:r w:rsidRPr="0092576A">
              <w:rPr>
                <w:sz w:val="28"/>
                <w:szCs w:val="28"/>
                <w:rtl/>
              </w:rPr>
              <w:t xml:space="preserve"> </w:t>
            </w:r>
            <w:r w:rsidRPr="0092576A">
              <w:rPr>
                <w:rFonts w:hint="eastAsia"/>
                <w:sz w:val="28"/>
                <w:szCs w:val="28"/>
                <w:rtl/>
              </w:rPr>
              <w:t>حديها</w:t>
            </w:r>
            <w:r w:rsidRPr="0092576A">
              <w:rPr>
                <w:sz w:val="28"/>
                <w:szCs w:val="28"/>
                <w:rtl/>
              </w:rPr>
              <w:t xml:space="preserve"> </w:t>
            </w:r>
            <w:r w:rsidRPr="0092576A">
              <w:rPr>
                <w:rFonts w:hint="eastAsia"/>
                <w:sz w:val="28"/>
                <w:szCs w:val="28"/>
                <w:rtl/>
              </w:rPr>
              <w:t>الأدنى</w:t>
            </w:r>
            <w:r w:rsidRPr="0092576A">
              <w:rPr>
                <w:sz w:val="28"/>
                <w:szCs w:val="28"/>
                <w:rtl/>
              </w:rPr>
              <w:t xml:space="preserve"> </w:t>
            </w:r>
            <w:r w:rsidRPr="0092576A">
              <w:rPr>
                <w:rFonts w:hint="eastAsia"/>
                <w:sz w:val="28"/>
                <w:szCs w:val="28"/>
                <w:rtl/>
              </w:rPr>
              <w:t>والأعلى</w:t>
            </w:r>
            <w:r w:rsidRPr="0092576A">
              <w:rPr>
                <w:sz w:val="28"/>
                <w:szCs w:val="28"/>
                <w:rtl/>
              </w:rPr>
              <w:t xml:space="preserve"> </w:t>
            </w:r>
            <w:r w:rsidRPr="0092576A">
              <w:rPr>
                <w:rFonts w:hint="eastAsia"/>
                <w:sz w:val="28"/>
                <w:szCs w:val="28"/>
                <w:rtl/>
              </w:rPr>
              <w:t>بحسب</w:t>
            </w:r>
            <w:r w:rsidRPr="0092576A">
              <w:rPr>
                <w:sz w:val="28"/>
                <w:szCs w:val="28"/>
                <w:rtl/>
              </w:rPr>
              <w:t xml:space="preserve"> </w:t>
            </w:r>
            <w:r w:rsidRPr="0092576A">
              <w:rPr>
                <w:rFonts w:hint="eastAsia"/>
                <w:sz w:val="28"/>
                <w:szCs w:val="28"/>
                <w:rtl/>
              </w:rPr>
              <w:t>الظروف</w:t>
            </w:r>
            <w:r w:rsidRPr="0092576A">
              <w:rPr>
                <w:sz w:val="28"/>
                <w:szCs w:val="28"/>
                <w:rtl/>
              </w:rPr>
              <w:t xml:space="preserve"> </w:t>
            </w:r>
            <w:r w:rsidRPr="0092576A">
              <w:rPr>
                <w:rFonts w:hint="eastAsia"/>
                <w:sz w:val="28"/>
                <w:szCs w:val="28"/>
                <w:rtl/>
              </w:rPr>
              <w:t>المخففة</w:t>
            </w:r>
            <w:r w:rsidRPr="0092576A">
              <w:rPr>
                <w:sz w:val="28"/>
                <w:szCs w:val="28"/>
                <w:rtl/>
              </w:rPr>
              <w:t xml:space="preserve"> </w:t>
            </w:r>
            <w:r w:rsidRPr="0092576A">
              <w:rPr>
                <w:rFonts w:hint="eastAsia"/>
                <w:sz w:val="28"/>
                <w:szCs w:val="28"/>
                <w:rtl/>
              </w:rPr>
              <w:t>أو</w:t>
            </w:r>
            <w:r w:rsidRPr="0092576A">
              <w:rPr>
                <w:sz w:val="28"/>
                <w:szCs w:val="28"/>
                <w:rtl/>
              </w:rPr>
              <w:t xml:space="preserve"> </w:t>
            </w:r>
            <w:r w:rsidRPr="0092576A">
              <w:rPr>
                <w:rFonts w:hint="eastAsia"/>
                <w:sz w:val="28"/>
                <w:szCs w:val="28"/>
                <w:rtl/>
              </w:rPr>
              <w:t>المشددة</w:t>
            </w:r>
            <w:r w:rsidRPr="0092576A">
              <w:rPr>
                <w:sz w:val="28"/>
                <w:szCs w:val="28"/>
                <w:rtl/>
              </w:rPr>
              <w:t xml:space="preserve"> </w:t>
            </w:r>
          </w:p>
        </w:tc>
        <w:tc>
          <w:tcPr>
            <w:tcW w:w="992" w:type="dxa"/>
            <w:shd w:val="clear" w:color="auto" w:fill="auto"/>
            <w:vAlign w:val="center"/>
          </w:tcPr>
          <w:p w:rsidR="0014659B" w:rsidRPr="0092576A" w:rsidRDefault="0014659B" w:rsidP="0014659B">
            <w:pPr>
              <w:spacing w:before="240" w:line="240" w:lineRule="auto"/>
              <w:jc w:val="center"/>
              <w:rPr>
                <w:b/>
                <w:bCs/>
                <w:sz w:val="28"/>
                <w:szCs w:val="28"/>
                <w:rtl/>
              </w:rPr>
            </w:pPr>
            <w:r w:rsidRPr="0092576A">
              <w:rPr>
                <w:rFonts w:hint="cs"/>
                <w:b/>
                <w:bCs/>
                <w:sz w:val="28"/>
                <w:szCs w:val="28"/>
                <w:rtl/>
              </w:rPr>
              <w:t>76</w:t>
            </w:r>
          </w:p>
        </w:tc>
        <w:tc>
          <w:tcPr>
            <w:tcW w:w="993" w:type="dxa"/>
            <w:shd w:val="clear" w:color="auto" w:fill="auto"/>
            <w:vAlign w:val="center"/>
          </w:tcPr>
          <w:p w:rsidR="0014659B" w:rsidRPr="0092576A" w:rsidRDefault="0014659B" w:rsidP="0014659B">
            <w:pPr>
              <w:spacing w:before="240" w:line="240" w:lineRule="auto"/>
              <w:jc w:val="center"/>
              <w:rPr>
                <w:b/>
                <w:bCs/>
                <w:sz w:val="28"/>
                <w:szCs w:val="28"/>
                <w:rtl/>
              </w:rPr>
            </w:pPr>
            <w:r w:rsidRPr="0092576A">
              <w:rPr>
                <w:rFonts w:hint="cs"/>
                <w:b/>
                <w:bCs/>
                <w:sz w:val="28"/>
                <w:szCs w:val="28"/>
                <w:rtl/>
              </w:rPr>
              <w:t>210</w:t>
            </w:r>
          </w:p>
        </w:tc>
      </w:tr>
      <w:tr w:rsidR="0014659B" w:rsidRPr="0092576A" w:rsidTr="0014659B">
        <w:tc>
          <w:tcPr>
            <w:tcW w:w="709" w:type="dxa"/>
            <w:shd w:val="clear" w:color="auto" w:fill="auto"/>
            <w:vAlign w:val="center"/>
          </w:tcPr>
          <w:p w:rsidR="0014659B" w:rsidRPr="00563F39" w:rsidRDefault="0014659B" w:rsidP="0014659B">
            <w:pPr>
              <w:bidi w:val="0"/>
              <w:spacing w:after="0"/>
              <w:jc w:val="center"/>
              <w:rPr>
                <w:rFonts w:ascii="Arial" w:hAnsi="Arial"/>
                <w:color w:val="000000"/>
              </w:rPr>
            </w:pPr>
            <w:r w:rsidRPr="00563F39">
              <w:rPr>
                <w:rFonts w:ascii="Arial" w:hAnsi="Arial"/>
                <w:color w:val="000000"/>
              </w:rPr>
              <w:t>47</w:t>
            </w:r>
          </w:p>
        </w:tc>
        <w:tc>
          <w:tcPr>
            <w:tcW w:w="2552" w:type="dxa"/>
            <w:shd w:val="clear" w:color="auto" w:fill="auto"/>
            <w:vAlign w:val="center"/>
          </w:tcPr>
          <w:p w:rsidR="0014659B" w:rsidRPr="00377090" w:rsidRDefault="0014659B" w:rsidP="0014659B">
            <w:pPr>
              <w:spacing w:before="240" w:after="0"/>
              <w:jc w:val="lowKashida"/>
              <w:rPr>
                <w:rFonts w:cs="Abdulmagid"/>
                <w:b/>
                <w:bCs/>
                <w:sz w:val="24"/>
                <w:szCs w:val="24"/>
                <w:rtl/>
              </w:rPr>
            </w:pPr>
            <w:r w:rsidRPr="00377090">
              <w:rPr>
                <w:rFonts w:cs="Abdulmagid" w:hint="eastAsia"/>
                <w:b/>
                <w:bCs/>
                <w:sz w:val="24"/>
                <w:szCs w:val="24"/>
                <w:rtl/>
              </w:rPr>
              <w:t>تقديم</w:t>
            </w:r>
            <w:r w:rsidRPr="00377090">
              <w:rPr>
                <w:rFonts w:cs="Abdulmagid"/>
                <w:b/>
                <w:bCs/>
                <w:sz w:val="24"/>
                <w:szCs w:val="24"/>
                <w:rtl/>
              </w:rPr>
              <w:t xml:space="preserve"> </w:t>
            </w:r>
            <w:r w:rsidRPr="00377090">
              <w:rPr>
                <w:rFonts w:cs="Abdulmagid" w:hint="eastAsia"/>
                <w:b/>
                <w:bCs/>
                <w:sz w:val="24"/>
                <w:szCs w:val="24"/>
                <w:rtl/>
              </w:rPr>
              <w:t>المتهم</w:t>
            </w:r>
            <w:r w:rsidRPr="00377090">
              <w:rPr>
                <w:rFonts w:cs="Abdulmagid"/>
                <w:b/>
                <w:bCs/>
                <w:sz w:val="24"/>
                <w:szCs w:val="24"/>
                <w:rtl/>
              </w:rPr>
              <w:t xml:space="preserve"> </w:t>
            </w:r>
            <w:r w:rsidRPr="00377090">
              <w:rPr>
                <w:rFonts w:cs="Abdulmagid" w:hint="eastAsia"/>
                <w:b/>
                <w:bCs/>
                <w:sz w:val="24"/>
                <w:szCs w:val="24"/>
                <w:rtl/>
              </w:rPr>
              <w:t>للمحاكمة</w:t>
            </w:r>
            <w:r w:rsidRPr="00377090">
              <w:rPr>
                <w:rFonts w:cs="Abdulmagid"/>
                <w:b/>
                <w:bCs/>
                <w:sz w:val="24"/>
                <w:szCs w:val="24"/>
                <w:rtl/>
              </w:rPr>
              <w:t xml:space="preserve"> </w:t>
            </w:r>
            <w:r w:rsidRPr="00377090">
              <w:rPr>
                <w:rFonts w:cs="Abdulmagid" w:hint="eastAsia"/>
                <w:b/>
                <w:bCs/>
                <w:sz w:val="24"/>
                <w:szCs w:val="24"/>
                <w:rtl/>
              </w:rPr>
              <w:t>كمتهم</w:t>
            </w:r>
            <w:r w:rsidRPr="00377090">
              <w:rPr>
                <w:rFonts w:cs="Abdulmagid"/>
                <w:b/>
                <w:bCs/>
                <w:sz w:val="24"/>
                <w:szCs w:val="24"/>
                <w:rtl/>
              </w:rPr>
              <w:t xml:space="preserve"> </w:t>
            </w:r>
            <w:r w:rsidRPr="00377090">
              <w:rPr>
                <w:rFonts w:cs="Abdulmagid" w:hint="eastAsia"/>
                <w:b/>
                <w:bCs/>
                <w:sz w:val="24"/>
                <w:szCs w:val="24"/>
                <w:rtl/>
              </w:rPr>
              <w:t>فار</w:t>
            </w:r>
            <w:r w:rsidRPr="00377090">
              <w:rPr>
                <w:rFonts w:cs="Abdulmagid"/>
                <w:b/>
                <w:bCs/>
                <w:sz w:val="24"/>
                <w:szCs w:val="24"/>
                <w:rtl/>
              </w:rPr>
              <w:t xml:space="preserve"> </w:t>
            </w:r>
            <w:r w:rsidRPr="00377090">
              <w:rPr>
                <w:rFonts w:cs="Abdulmagid" w:hint="eastAsia"/>
                <w:b/>
                <w:bCs/>
                <w:sz w:val="24"/>
                <w:szCs w:val="24"/>
                <w:rtl/>
              </w:rPr>
              <w:t>من</w:t>
            </w:r>
            <w:r w:rsidRPr="00377090">
              <w:rPr>
                <w:rFonts w:cs="Abdulmagid"/>
                <w:b/>
                <w:bCs/>
                <w:sz w:val="24"/>
                <w:szCs w:val="24"/>
                <w:rtl/>
              </w:rPr>
              <w:t xml:space="preserve"> </w:t>
            </w:r>
            <w:r w:rsidRPr="00377090">
              <w:rPr>
                <w:rFonts w:cs="Abdulmagid" w:hint="eastAsia"/>
                <w:b/>
                <w:bCs/>
                <w:sz w:val="24"/>
                <w:szCs w:val="24"/>
                <w:rtl/>
              </w:rPr>
              <w:t>وجه</w:t>
            </w:r>
            <w:r w:rsidRPr="00377090">
              <w:rPr>
                <w:rFonts w:cs="Abdulmagid"/>
                <w:b/>
                <w:bCs/>
                <w:sz w:val="24"/>
                <w:szCs w:val="24"/>
                <w:rtl/>
              </w:rPr>
              <w:t xml:space="preserve"> </w:t>
            </w:r>
            <w:r w:rsidRPr="00377090">
              <w:rPr>
                <w:rFonts w:cs="Abdulmagid" w:hint="eastAsia"/>
                <w:b/>
                <w:bCs/>
                <w:sz w:val="24"/>
                <w:szCs w:val="24"/>
                <w:rtl/>
              </w:rPr>
              <w:t>العدالة</w:t>
            </w:r>
            <w:r w:rsidRPr="00377090">
              <w:rPr>
                <w:rFonts w:cs="Abdulmagid"/>
                <w:b/>
                <w:bCs/>
                <w:sz w:val="24"/>
                <w:szCs w:val="24"/>
                <w:rtl/>
              </w:rPr>
              <w:t xml:space="preserve"> - </w:t>
            </w:r>
            <w:r w:rsidRPr="00377090">
              <w:rPr>
                <w:rFonts w:cs="Abdulmagid" w:hint="eastAsia"/>
                <w:b/>
                <w:bCs/>
                <w:sz w:val="24"/>
                <w:szCs w:val="24"/>
                <w:rtl/>
              </w:rPr>
              <w:t>حكمه</w:t>
            </w:r>
            <w:r w:rsidRPr="00377090">
              <w:rPr>
                <w:rFonts w:cs="Abdulmagid"/>
                <w:b/>
                <w:bCs/>
                <w:sz w:val="24"/>
                <w:szCs w:val="24"/>
                <w:rtl/>
              </w:rPr>
              <w:t xml:space="preserve"> .</w:t>
            </w:r>
          </w:p>
        </w:tc>
        <w:tc>
          <w:tcPr>
            <w:tcW w:w="5245" w:type="dxa"/>
            <w:shd w:val="clear" w:color="auto" w:fill="auto"/>
            <w:vAlign w:val="center"/>
          </w:tcPr>
          <w:p w:rsidR="0014659B" w:rsidRPr="0092576A" w:rsidRDefault="0014659B" w:rsidP="0014659B">
            <w:pPr>
              <w:spacing w:before="240" w:after="0"/>
              <w:jc w:val="lowKashida"/>
              <w:rPr>
                <w:sz w:val="28"/>
                <w:szCs w:val="28"/>
                <w:rtl/>
              </w:rPr>
            </w:pPr>
            <w:r w:rsidRPr="0092576A">
              <w:rPr>
                <w:rFonts w:hint="eastAsia"/>
                <w:sz w:val="28"/>
                <w:szCs w:val="28"/>
                <w:rtl/>
              </w:rPr>
              <w:t>تقديم</w:t>
            </w:r>
            <w:r w:rsidRPr="0092576A">
              <w:rPr>
                <w:sz w:val="28"/>
                <w:szCs w:val="28"/>
                <w:rtl/>
              </w:rPr>
              <w:t xml:space="preserve"> </w:t>
            </w:r>
            <w:r w:rsidRPr="0092576A">
              <w:rPr>
                <w:rFonts w:hint="eastAsia"/>
                <w:sz w:val="28"/>
                <w:szCs w:val="28"/>
                <w:rtl/>
              </w:rPr>
              <w:t>المتهم</w:t>
            </w:r>
            <w:r w:rsidRPr="0092576A">
              <w:rPr>
                <w:sz w:val="28"/>
                <w:szCs w:val="28"/>
                <w:rtl/>
              </w:rPr>
              <w:t xml:space="preserve"> </w:t>
            </w:r>
            <w:r w:rsidRPr="0092576A">
              <w:rPr>
                <w:rFonts w:hint="eastAsia"/>
                <w:sz w:val="28"/>
                <w:szCs w:val="28"/>
                <w:rtl/>
              </w:rPr>
              <w:t>للمحاكمة</w:t>
            </w:r>
            <w:r w:rsidRPr="0092576A">
              <w:rPr>
                <w:sz w:val="28"/>
                <w:szCs w:val="28"/>
                <w:rtl/>
              </w:rPr>
              <w:t xml:space="preserve"> </w:t>
            </w:r>
            <w:r w:rsidRPr="0092576A">
              <w:rPr>
                <w:rFonts w:hint="eastAsia"/>
                <w:sz w:val="28"/>
                <w:szCs w:val="28"/>
                <w:rtl/>
              </w:rPr>
              <w:t>كمتهم</w:t>
            </w:r>
            <w:r w:rsidRPr="0092576A">
              <w:rPr>
                <w:sz w:val="28"/>
                <w:szCs w:val="28"/>
                <w:rtl/>
              </w:rPr>
              <w:t xml:space="preserve"> </w:t>
            </w:r>
            <w:r w:rsidRPr="0092576A">
              <w:rPr>
                <w:rFonts w:hint="eastAsia"/>
                <w:sz w:val="28"/>
                <w:szCs w:val="28"/>
                <w:rtl/>
              </w:rPr>
              <w:t>فار</w:t>
            </w:r>
            <w:r w:rsidRPr="0092576A">
              <w:rPr>
                <w:sz w:val="28"/>
                <w:szCs w:val="28"/>
                <w:rtl/>
              </w:rPr>
              <w:t xml:space="preserve"> </w:t>
            </w:r>
            <w:r w:rsidRPr="0092576A">
              <w:rPr>
                <w:rFonts w:hint="eastAsia"/>
                <w:sz w:val="28"/>
                <w:szCs w:val="28"/>
                <w:rtl/>
              </w:rPr>
              <w:t>من</w:t>
            </w:r>
            <w:r w:rsidRPr="0092576A">
              <w:rPr>
                <w:sz w:val="28"/>
                <w:szCs w:val="28"/>
                <w:rtl/>
              </w:rPr>
              <w:t xml:space="preserve"> </w:t>
            </w:r>
            <w:r w:rsidRPr="0092576A">
              <w:rPr>
                <w:rFonts w:hint="eastAsia"/>
                <w:sz w:val="28"/>
                <w:szCs w:val="28"/>
                <w:rtl/>
              </w:rPr>
              <w:t>وجه</w:t>
            </w:r>
            <w:r w:rsidRPr="0092576A">
              <w:rPr>
                <w:sz w:val="28"/>
                <w:szCs w:val="28"/>
                <w:rtl/>
              </w:rPr>
              <w:t xml:space="preserve"> </w:t>
            </w:r>
            <w:r w:rsidRPr="0092576A">
              <w:rPr>
                <w:rFonts w:hint="eastAsia"/>
                <w:sz w:val="28"/>
                <w:szCs w:val="28"/>
                <w:rtl/>
              </w:rPr>
              <w:t>العدالة</w:t>
            </w:r>
            <w:r w:rsidRPr="0092576A">
              <w:rPr>
                <w:sz w:val="28"/>
                <w:szCs w:val="28"/>
                <w:rtl/>
              </w:rPr>
              <w:t xml:space="preserve"> </w:t>
            </w:r>
            <w:r w:rsidRPr="0092576A">
              <w:rPr>
                <w:rFonts w:hint="eastAsia"/>
                <w:sz w:val="28"/>
                <w:szCs w:val="28"/>
                <w:rtl/>
              </w:rPr>
              <w:t>لا</w:t>
            </w:r>
            <w:r w:rsidRPr="0092576A">
              <w:rPr>
                <w:sz w:val="28"/>
                <w:szCs w:val="28"/>
                <w:rtl/>
              </w:rPr>
              <w:t xml:space="preserve"> </w:t>
            </w:r>
            <w:r w:rsidRPr="0092576A">
              <w:rPr>
                <w:rFonts w:hint="eastAsia"/>
                <w:sz w:val="28"/>
                <w:szCs w:val="28"/>
                <w:rtl/>
              </w:rPr>
              <w:t>يعد</w:t>
            </w:r>
            <w:r w:rsidRPr="0092576A">
              <w:rPr>
                <w:sz w:val="28"/>
                <w:szCs w:val="28"/>
                <w:rtl/>
              </w:rPr>
              <w:t xml:space="preserve"> </w:t>
            </w:r>
            <w:r w:rsidRPr="0092576A">
              <w:rPr>
                <w:rFonts w:hint="eastAsia"/>
                <w:sz w:val="28"/>
                <w:szCs w:val="28"/>
                <w:rtl/>
              </w:rPr>
              <w:t>مانعاً</w:t>
            </w:r>
            <w:r w:rsidRPr="0092576A">
              <w:rPr>
                <w:sz w:val="28"/>
                <w:szCs w:val="28"/>
                <w:rtl/>
              </w:rPr>
              <w:t xml:space="preserve"> </w:t>
            </w:r>
            <w:r w:rsidRPr="0092576A">
              <w:rPr>
                <w:rFonts w:hint="eastAsia"/>
                <w:sz w:val="28"/>
                <w:szCs w:val="28"/>
                <w:rtl/>
              </w:rPr>
              <w:t>لقبول</w:t>
            </w:r>
            <w:r w:rsidRPr="0092576A">
              <w:rPr>
                <w:sz w:val="28"/>
                <w:szCs w:val="28"/>
                <w:rtl/>
              </w:rPr>
              <w:t xml:space="preserve"> </w:t>
            </w:r>
            <w:r w:rsidRPr="0092576A">
              <w:rPr>
                <w:rFonts w:hint="eastAsia"/>
                <w:sz w:val="28"/>
                <w:szCs w:val="28"/>
                <w:rtl/>
              </w:rPr>
              <w:t>الدعوى</w:t>
            </w:r>
            <w:r w:rsidRPr="0092576A">
              <w:rPr>
                <w:sz w:val="28"/>
                <w:szCs w:val="28"/>
                <w:rtl/>
              </w:rPr>
              <w:t xml:space="preserve"> </w:t>
            </w:r>
            <w:r w:rsidRPr="0092576A">
              <w:rPr>
                <w:rFonts w:hint="eastAsia"/>
                <w:sz w:val="28"/>
                <w:szCs w:val="28"/>
                <w:rtl/>
              </w:rPr>
              <w:t>العامة</w:t>
            </w:r>
            <w:r w:rsidRPr="0092576A">
              <w:rPr>
                <w:sz w:val="28"/>
                <w:szCs w:val="28"/>
                <w:rtl/>
              </w:rPr>
              <w:t xml:space="preserve"> </w:t>
            </w:r>
            <w:r w:rsidRPr="0092576A">
              <w:rPr>
                <w:rFonts w:hint="eastAsia"/>
                <w:sz w:val="28"/>
                <w:szCs w:val="28"/>
                <w:rtl/>
              </w:rPr>
              <w:t>وإجراء</w:t>
            </w:r>
            <w:r w:rsidRPr="0092576A">
              <w:rPr>
                <w:sz w:val="28"/>
                <w:szCs w:val="28"/>
                <w:rtl/>
              </w:rPr>
              <w:t xml:space="preserve"> </w:t>
            </w:r>
            <w:r w:rsidRPr="0092576A">
              <w:rPr>
                <w:rFonts w:hint="eastAsia"/>
                <w:sz w:val="28"/>
                <w:szCs w:val="28"/>
                <w:rtl/>
              </w:rPr>
              <w:t>المحاكمة</w:t>
            </w:r>
            <w:r w:rsidRPr="0092576A">
              <w:rPr>
                <w:sz w:val="28"/>
                <w:szCs w:val="28"/>
                <w:rtl/>
              </w:rPr>
              <w:t xml:space="preserve"> </w:t>
            </w:r>
            <w:r w:rsidRPr="0092576A">
              <w:rPr>
                <w:rFonts w:hint="eastAsia"/>
                <w:sz w:val="28"/>
                <w:szCs w:val="28"/>
                <w:rtl/>
              </w:rPr>
              <w:t>وصدور</w:t>
            </w:r>
            <w:r w:rsidRPr="0092576A">
              <w:rPr>
                <w:sz w:val="28"/>
                <w:szCs w:val="28"/>
                <w:rtl/>
              </w:rPr>
              <w:t xml:space="preserve"> </w:t>
            </w:r>
            <w:r w:rsidRPr="0092576A">
              <w:rPr>
                <w:rFonts w:hint="eastAsia"/>
                <w:sz w:val="28"/>
                <w:szCs w:val="28"/>
                <w:rtl/>
              </w:rPr>
              <w:t>قرار</w:t>
            </w:r>
            <w:r w:rsidRPr="0092576A">
              <w:rPr>
                <w:sz w:val="28"/>
                <w:szCs w:val="28"/>
                <w:rtl/>
              </w:rPr>
              <w:t xml:space="preserve"> </w:t>
            </w:r>
            <w:r w:rsidRPr="0092576A">
              <w:rPr>
                <w:rFonts w:hint="eastAsia"/>
                <w:sz w:val="28"/>
                <w:szCs w:val="28"/>
                <w:rtl/>
              </w:rPr>
              <w:t>من</w:t>
            </w:r>
            <w:r w:rsidRPr="0092576A">
              <w:rPr>
                <w:sz w:val="28"/>
                <w:szCs w:val="28"/>
                <w:rtl/>
              </w:rPr>
              <w:t xml:space="preserve"> </w:t>
            </w:r>
            <w:r w:rsidRPr="0092576A">
              <w:rPr>
                <w:rFonts w:hint="eastAsia"/>
                <w:sz w:val="28"/>
                <w:szCs w:val="28"/>
                <w:rtl/>
              </w:rPr>
              <w:t>المحكمة</w:t>
            </w:r>
            <w:r w:rsidRPr="0092576A">
              <w:rPr>
                <w:sz w:val="28"/>
                <w:szCs w:val="28"/>
                <w:rtl/>
              </w:rPr>
              <w:t xml:space="preserve"> </w:t>
            </w:r>
            <w:r w:rsidRPr="0092576A">
              <w:rPr>
                <w:rFonts w:hint="eastAsia"/>
                <w:sz w:val="28"/>
                <w:szCs w:val="28"/>
                <w:rtl/>
              </w:rPr>
              <w:t>بضرورة</w:t>
            </w:r>
            <w:r w:rsidRPr="0092576A">
              <w:rPr>
                <w:sz w:val="28"/>
                <w:szCs w:val="28"/>
                <w:rtl/>
              </w:rPr>
              <w:t xml:space="preserve"> </w:t>
            </w:r>
            <w:r w:rsidRPr="0092576A">
              <w:rPr>
                <w:rFonts w:hint="eastAsia"/>
                <w:sz w:val="28"/>
                <w:szCs w:val="28"/>
                <w:rtl/>
              </w:rPr>
              <w:t>القبض</w:t>
            </w:r>
            <w:r w:rsidRPr="0092576A">
              <w:rPr>
                <w:sz w:val="28"/>
                <w:szCs w:val="28"/>
                <w:rtl/>
              </w:rPr>
              <w:t xml:space="preserve"> </w:t>
            </w:r>
            <w:r w:rsidRPr="0092576A">
              <w:rPr>
                <w:rFonts w:hint="eastAsia"/>
                <w:sz w:val="28"/>
                <w:szCs w:val="28"/>
                <w:rtl/>
              </w:rPr>
              <w:t>على</w:t>
            </w:r>
            <w:r w:rsidRPr="0092576A">
              <w:rPr>
                <w:sz w:val="28"/>
                <w:szCs w:val="28"/>
                <w:rtl/>
              </w:rPr>
              <w:t xml:space="preserve"> </w:t>
            </w:r>
            <w:r w:rsidRPr="0092576A">
              <w:rPr>
                <w:rFonts w:hint="eastAsia"/>
                <w:sz w:val="28"/>
                <w:szCs w:val="28"/>
                <w:rtl/>
              </w:rPr>
              <w:t>المتهم</w:t>
            </w:r>
            <w:r w:rsidRPr="0092576A">
              <w:rPr>
                <w:sz w:val="28"/>
                <w:szCs w:val="28"/>
                <w:rtl/>
              </w:rPr>
              <w:t xml:space="preserve"> </w:t>
            </w:r>
            <w:r w:rsidRPr="0092576A">
              <w:rPr>
                <w:rFonts w:hint="eastAsia"/>
                <w:sz w:val="28"/>
                <w:szCs w:val="28"/>
                <w:rtl/>
              </w:rPr>
              <w:t>أثناء</w:t>
            </w:r>
            <w:r w:rsidRPr="0092576A">
              <w:rPr>
                <w:sz w:val="28"/>
                <w:szCs w:val="28"/>
                <w:rtl/>
              </w:rPr>
              <w:t xml:space="preserve"> </w:t>
            </w:r>
            <w:r w:rsidRPr="0092576A">
              <w:rPr>
                <w:rFonts w:hint="eastAsia"/>
                <w:sz w:val="28"/>
                <w:szCs w:val="28"/>
                <w:rtl/>
              </w:rPr>
              <w:t>التحقيقات</w:t>
            </w:r>
            <w:r w:rsidRPr="0092576A">
              <w:rPr>
                <w:sz w:val="28"/>
                <w:szCs w:val="28"/>
                <w:rtl/>
              </w:rPr>
              <w:t xml:space="preserve"> </w:t>
            </w:r>
            <w:r w:rsidRPr="0092576A">
              <w:rPr>
                <w:rFonts w:hint="eastAsia"/>
                <w:sz w:val="28"/>
                <w:szCs w:val="28"/>
                <w:rtl/>
              </w:rPr>
              <w:t>كشرط</w:t>
            </w:r>
            <w:r w:rsidRPr="0092576A">
              <w:rPr>
                <w:sz w:val="28"/>
                <w:szCs w:val="28"/>
                <w:rtl/>
              </w:rPr>
              <w:t xml:space="preserve"> </w:t>
            </w:r>
            <w:r w:rsidRPr="0092576A">
              <w:rPr>
                <w:rFonts w:hint="eastAsia"/>
                <w:sz w:val="28"/>
                <w:szCs w:val="28"/>
                <w:rtl/>
              </w:rPr>
              <w:t>من</w:t>
            </w:r>
            <w:r w:rsidRPr="0092576A">
              <w:rPr>
                <w:sz w:val="28"/>
                <w:szCs w:val="28"/>
                <w:rtl/>
              </w:rPr>
              <w:t xml:space="preserve"> </w:t>
            </w:r>
            <w:r w:rsidRPr="0092576A">
              <w:rPr>
                <w:rFonts w:hint="eastAsia"/>
                <w:sz w:val="28"/>
                <w:szCs w:val="28"/>
                <w:rtl/>
              </w:rPr>
              <w:t>شروط</w:t>
            </w:r>
            <w:r w:rsidRPr="0092576A">
              <w:rPr>
                <w:sz w:val="28"/>
                <w:szCs w:val="28"/>
                <w:rtl/>
              </w:rPr>
              <w:t xml:space="preserve"> </w:t>
            </w:r>
            <w:r w:rsidRPr="0092576A">
              <w:rPr>
                <w:rFonts w:hint="eastAsia"/>
                <w:sz w:val="28"/>
                <w:szCs w:val="28"/>
                <w:rtl/>
              </w:rPr>
              <w:t>محاكمته</w:t>
            </w:r>
            <w:r w:rsidRPr="0092576A">
              <w:rPr>
                <w:sz w:val="28"/>
                <w:szCs w:val="28"/>
                <w:rtl/>
              </w:rPr>
              <w:t xml:space="preserve"> </w:t>
            </w:r>
            <w:r w:rsidRPr="0092576A">
              <w:rPr>
                <w:rFonts w:hint="eastAsia"/>
                <w:sz w:val="28"/>
                <w:szCs w:val="28"/>
                <w:rtl/>
              </w:rPr>
              <w:t>كمتهم</w:t>
            </w:r>
            <w:r w:rsidRPr="0092576A">
              <w:rPr>
                <w:sz w:val="28"/>
                <w:szCs w:val="28"/>
                <w:rtl/>
              </w:rPr>
              <w:t xml:space="preserve"> </w:t>
            </w:r>
            <w:r w:rsidRPr="0092576A">
              <w:rPr>
                <w:rFonts w:hint="eastAsia"/>
                <w:sz w:val="28"/>
                <w:szCs w:val="28"/>
                <w:rtl/>
              </w:rPr>
              <w:t>فار</w:t>
            </w:r>
            <w:r w:rsidRPr="0092576A">
              <w:rPr>
                <w:sz w:val="28"/>
                <w:szCs w:val="28"/>
                <w:rtl/>
              </w:rPr>
              <w:t xml:space="preserve"> </w:t>
            </w:r>
            <w:r w:rsidRPr="0092576A">
              <w:rPr>
                <w:rFonts w:hint="eastAsia"/>
                <w:sz w:val="28"/>
                <w:szCs w:val="28"/>
                <w:rtl/>
              </w:rPr>
              <w:t>من</w:t>
            </w:r>
            <w:r w:rsidRPr="0092576A">
              <w:rPr>
                <w:sz w:val="28"/>
                <w:szCs w:val="28"/>
                <w:rtl/>
              </w:rPr>
              <w:t xml:space="preserve"> </w:t>
            </w:r>
            <w:r w:rsidRPr="0092576A">
              <w:rPr>
                <w:rFonts w:hint="eastAsia"/>
                <w:sz w:val="28"/>
                <w:szCs w:val="28"/>
                <w:rtl/>
              </w:rPr>
              <w:t>وجه</w:t>
            </w:r>
            <w:r w:rsidRPr="0092576A">
              <w:rPr>
                <w:sz w:val="28"/>
                <w:szCs w:val="28"/>
                <w:rtl/>
              </w:rPr>
              <w:t xml:space="preserve"> </w:t>
            </w:r>
            <w:r w:rsidRPr="0092576A">
              <w:rPr>
                <w:rFonts w:hint="eastAsia"/>
                <w:sz w:val="28"/>
                <w:szCs w:val="28"/>
                <w:rtl/>
              </w:rPr>
              <w:t>العدالة</w:t>
            </w:r>
            <w:r w:rsidRPr="0092576A">
              <w:rPr>
                <w:sz w:val="28"/>
                <w:szCs w:val="28"/>
                <w:rtl/>
              </w:rPr>
              <w:t xml:space="preserve"> </w:t>
            </w:r>
            <w:r w:rsidRPr="0092576A">
              <w:rPr>
                <w:rFonts w:hint="eastAsia"/>
                <w:sz w:val="28"/>
                <w:szCs w:val="28"/>
                <w:rtl/>
              </w:rPr>
              <w:t>أمر</w:t>
            </w:r>
            <w:r w:rsidRPr="0092576A">
              <w:rPr>
                <w:sz w:val="28"/>
                <w:szCs w:val="28"/>
                <w:rtl/>
              </w:rPr>
              <w:t xml:space="preserve"> </w:t>
            </w:r>
            <w:r w:rsidRPr="0092576A">
              <w:rPr>
                <w:rFonts w:hint="eastAsia"/>
                <w:sz w:val="28"/>
                <w:szCs w:val="28"/>
                <w:rtl/>
              </w:rPr>
              <w:t>يخـالف</w:t>
            </w:r>
            <w:r w:rsidRPr="0092576A">
              <w:rPr>
                <w:sz w:val="28"/>
                <w:szCs w:val="28"/>
                <w:rtl/>
              </w:rPr>
              <w:t xml:space="preserve"> </w:t>
            </w:r>
            <w:r w:rsidRPr="0092576A">
              <w:rPr>
                <w:rFonts w:hint="cs"/>
                <w:sz w:val="28"/>
                <w:szCs w:val="28"/>
                <w:rtl/>
              </w:rPr>
              <w:t xml:space="preserve"> </w:t>
            </w:r>
            <w:r w:rsidRPr="0092576A">
              <w:rPr>
                <w:rFonts w:hint="eastAsia"/>
                <w:sz w:val="28"/>
                <w:szCs w:val="28"/>
                <w:rtl/>
              </w:rPr>
              <w:t>قواعد</w:t>
            </w:r>
            <w:r w:rsidRPr="0092576A">
              <w:rPr>
                <w:sz w:val="28"/>
                <w:szCs w:val="28"/>
                <w:rtl/>
              </w:rPr>
              <w:t xml:space="preserve"> </w:t>
            </w:r>
            <w:r w:rsidRPr="0092576A">
              <w:rPr>
                <w:rFonts w:hint="eastAsia"/>
                <w:sz w:val="28"/>
                <w:szCs w:val="28"/>
                <w:rtl/>
              </w:rPr>
              <w:t>القانون</w:t>
            </w:r>
            <w:r w:rsidRPr="0092576A">
              <w:rPr>
                <w:sz w:val="28"/>
                <w:szCs w:val="28"/>
                <w:rtl/>
              </w:rPr>
              <w:t xml:space="preserve"> </w:t>
            </w:r>
            <w:r w:rsidRPr="0092576A">
              <w:rPr>
                <w:rFonts w:hint="eastAsia"/>
                <w:sz w:val="28"/>
                <w:szCs w:val="28"/>
                <w:rtl/>
              </w:rPr>
              <w:t>يوجب</w:t>
            </w:r>
            <w:r w:rsidRPr="0092576A">
              <w:rPr>
                <w:sz w:val="28"/>
                <w:szCs w:val="28"/>
                <w:rtl/>
              </w:rPr>
              <w:t xml:space="preserve"> </w:t>
            </w:r>
            <w:r w:rsidRPr="0092576A">
              <w:rPr>
                <w:rFonts w:hint="eastAsia"/>
                <w:sz w:val="28"/>
                <w:szCs w:val="28"/>
                <w:rtl/>
              </w:rPr>
              <w:t>نقض</w:t>
            </w:r>
            <w:r w:rsidRPr="0092576A">
              <w:rPr>
                <w:sz w:val="28"/>
                <w:szCs w:val="28"/>
                <w:rtl/>
              </w:rPr>
              <w:t xml:space="preserve"> </w:t>
            </w:r>
            <w:r w:rsidRPr="0092576A">
              <w:rPr>
                <w:rFonts w:hint="eastAsia"/>
                <w:sz w:val="28"/>
                <w:szCs w:val="28"/>
                <w:rtl/>
              </w:rPr>
              <w:t>الحكم</w:t>
            </w:r>
            <w:r w:rsidRPr="0092576A">
              <w:rPr>
                <w:sz w:val="28"/>
                <w:szCs w:val="28"/>
                <w:rtl/>
              </w:rPr>
              <w:t xml:space="preserve"> .</w:t>
            </w:r>
          </w:p>
        </w:tc>
        <w:tc>
          <w:tcPr>
            <w:tcW w:w="992" w:type="dxa"/>
            <w:shd w:val="clear" w:color="auto" w:fill="auto"/>
            <w:vAlign w:val="center"/>
          </w:tcPr>
          <w:p w:rsidR="0014659B" w:rsidRPr="0092576A" w:rsidRDefault="0014659B" w:rsidP="0014659B">
            <w:pPr>
              <w:spacing w:before="240" w:after="0" w:line="240" w:lineRule="auto"/>
              <w:jc w:val="center"/>
              <w:rPr>
                <w:b/>
                <w:bCs/>
                <w:sz w:val="28"/>
                <w:szCs w:val="28"/>
                <w:rtl/>
              </w:rPr>
            </w:pPr>
            <w:r w:rsidRPr="0092576A">
              <w:rPr>
                <w:rFonts w:hint="cs"/>
                <w:b/>
                <w:bCs/>
                <w:sz w:val="28"/>
                <w:szCs w:val="28"/>
                <w:rtl/>
              </w:rPr>
              <w:t>18</w:t>
            </w:r>
          </w:p>
        </w:tc>
        <w:tc>
          <w:tcPr>
            <w:tcW w:w="993" w:type="dxa"/>
            <w:shd w:val="clear" w:color="auto" w:fill="auto"/>
            <w:vAlign w:val="center"/>
          </w:tcPr>
          <w:p w:rsidR="0014659B" w:rsidRPr="0092576A" w:rsidRDefault="0014659B" w:rsidP="0014659B">
            <w:pPr>
              <w:spacing w:before="240" w:after="0" w:line="240" w:lineRule="auto"/>
              <w:jc w:val="center"/>
              <w:rPr>
                <w:b/>
                <w:bCs/>
                <w:sz w:val="28"/>
                <w:szCs w:val="28"/>
                <w:rtl/>
              </w:rPr>
            </w:pPr>
            <w:r w:rsidRPr="0092576A">
              <w:rPr>
                <w:rFonts w:hint="cs"/>
                <w:b/>
                <w:bCs/>
                <w:sz w:val="28"/>
                <w:szCs w:val="28"/>
                <w:rtl/>
              </w:rPr>
              <w:t>44</w:t>
            </w:r>
          </w:p>
        </w:tc>
      </w:tr>
      <w:tr w:rsidR="0014659B" w:rsidRPr="0092576A" w:rsidTr="0014659B">
        <w:tc>
          <w:tcPr>
            <w:tcW w:w="709" w:type="dxa"/>
            <w:shd w:val="clear" w:color="auto" w:fill="auto"/>
            <w:vAlign w:val="center"/>
          </w:tcPr>
          <w:p w:rsidR="0014659B" w:rsidRPr="00563F39" w:rsidRDefault="0014659B" w:rsidP="0014659B">
            <w:pPr>
              <w:bidi w:val="0"/>
              <w:spacing w:after="0"/>
              <w:jc w:val="center"/>
              <w:rPr>
                <w:rFonts w:ascii="Arial" w:hAnsi="Arial"/>
                <w:color w:val="000000"/>
              </w:rPr>
            </w:pPr>
            <w:r w:rsidRPr="00563F39">
              <w:rPr>
                <w:rFonts w:ascii="Arial" w:hAnsi="Arial"/>
                <w:color w:val="000000"/>
              </w:rPr>
              <w:t>48</w:t>
            </w:r>
          </w:p>
        </w:tc>
        <w:tc>
          <w:tcPr>
            <w:tcW w:w="2552" w:type="dxa"/>
            <w:shd w:val="clear" w:color="auto" w:fill="auto"/>
            <w:vAlign w:val="center"/>
          </w:tcPr>
          <w:p w:rsidR="0014659B" w:rsidRPr="00377090" w:rsidRDefault="0014659B" w:rsidP="0014659B">
            <w:pPr>
              <w:spacing w:before="240" w:after="0"/>
              <w:jc w:val="lowKashida"/>
              <w:rPr>
                <w:rFonts w:cs="Abdulmagid"/>
                <w:b/>
                <w:bCs/>
                <w:sz w:val="24"/>
                <w:szCs w:val="24"/>
                <w:rtl/>
              </w:rPr>
            </w:pPr>
            <w:r w:rsidRPr="00377090">
              <w:rPr>
                <w:rFonts w:cs="Abdulmagid" w:hint="eastAsia"/>
                <w:b/>
                <w:bCs/>
                <w:sz w:val="24"/>
                <w:szCs w:val="24"/>
                <w:rtl/>
              </w:rPr>
              <w:t>تناقض</w:t>
            </w:r>
            <w:r w:rsidRPr="00377090">
              <w:rPr>
                <w:rFonts w:cs="Abdulmagid"/>
                <w:b/>
                <w:bCs/>
                <w:sz w:val="24"/>
                <w:szCs w:val="24"/>
                <w:rtl/>
              </w:rPr>
              <w:t xml:space="preserve"> </w:t>
            </w:r>
            <w:r w:rsidRPr="00377090">
              <w:rPr>
                <w:rFonts w:cs="Abdulmagid" w:hint="eastAsia"/>
                <w:b/>
                <w:bCs/>
                <w:sz w:val="24"/>
                <w:szCs w:val="24"/>
                <w:rtl/>
              </w:rPr>
              <w:t>الحكم</w:t>
            </w:r>
            <w:r w:rsidRPr="00377090">
              <w:rPr>
                <w:rFonts w:cs="Abdulmagid"/>
                <w:b/>
                <w:bCs/>
                <w:sz w:val="24"/>
                <w:szCs w:val="24"/>
                <w:rtl/>
              </w:rPr>
              <w:t xml:space="preserve"> </w:t>
            </w:r>
            <w:r w:rsidRPr="00377090">
              <w:rPr>
                <w:rFonts w:cs="Abdulmagid" w:hint="eastAsia"/>
                <w:b/>
                <w:bCs/>
                <w:sz w:val="24"/>
                <w:szCs w:val="24"/>
                <w:rtl/>
              </w:rPr>
              <w:t>الاستئنافي</w:t>
            </w:r>
            <w:r w:rsidRPr="00377090">
              <w:rPr>
                <w:rFonts w:cs="Abdulmagid"/>
                <w:b/>
                <w:bCs/>
                <w:sz w:val="24"/>
                <w:szCs w:val="24"/>
                <w:rtl/>
              </w:rPr>
              <w:t xml:space="preserve"> </w:t>
            </w:r>
            <w:r w:rsidRPr="00377090">
              <w:rPr>
                <w:rFonts w:cs="Abdulmagid" w:hint="eastAsia"/>
                <w:b/>
                <w:bCs/>
                <w:sz w:val="24"/>
                <w:szCs w:val="24"/>
                <w:rtl/>
              </w:rPr>
              <w:t>وعدم</w:t>
            </w:r>
            <w:r w:rsidRPr="00377090">
              <w:rPr>
                <w:rFonts w:cs="Abdulmagid"/>
                <w:b/>
                <w:bCs/>
                <w:sz w:val="24"/>
                <w:szCs w:val="24"/>
                <w:rtl/>
              </w:rPr>
              <w:t xml:space="preserve"> </w:t>
            </w:r>
            <w:r w:rsidRPr="00377090">
              <w:rPr>
                <w:rFonts w:cs="Abdulmagid" w:hint="eastAsia"/>
                <w:b/>
                <w:bCs/>
                <w:sz w:val="24"/>
                <w:szCs w:val="24"/>
                <w:rtl/>
              </w:rPr>
              <w:t>الفصل</w:t>
            </w:r>
            <w:r w:rsidRPr="00377090">
              <w:rPr>
                <w:rFonts w:cs="Abdulmagid"/>
                <w:b/>
                <w:bCs/>
                <w:sz w:val="24"/>
                <w:szCs w:val="24"/>
                <w:rtl/>
              </w:rPr>
              <w:t xml:space="preserve"> </w:t>
            </w:r>
            <w:r w:rsidRPr="00377090">
              <w:rPr>
                <w:rFonts w:cs="Abdulmagid" w:hint="eastAsia"/>
                <w:b/>
                <w:bCs/>
                <w:sz w:val="24"/>
                <w:szCs w:val="24"/>
                <w:rtl/>
              </w:rPr>
              <w:t>في</w:t>
            </w:r>
            <w:r w:rsidRPr="00377090">
              <w:rPr>
                <w:rFonts w:cs="Abdulmagid"/>
                <w:b/>
                <w:bCs/>
                <w:sz w:val="24"/>
                <w:szCs w:val="24"/>
                <w:rtl/>
              </w:rPr>
              <w:t xml:space="preserve"> </w:t>
            </w:r>
            <w:r w:rsidRPr="00377090">
              <w:rPr>
                <w:rFonts w:cs="Abdulmagid" w:hint="eastAsia"/>
                <w:b/>
                <w:bCs/>
                <w:sz w:val="24"/>
                <w:szCs w:val="24"/>
                <w:rtl/>
              </w:rPr>
              <w:t>الدفوع</w:t>
            </w:r>
            <w:r w:rsidRPr="00377090">
              <w:rPr>
                <w:rFonts w:cs="Abdulmagid"/>
                <w:b/>
                <w:bCs/>
                <w:sz w:val="24"/>
                <w:szCs w:val="24"/>
                <w:rtl/>
              </w:rPr>
              <w:t xml:space="preserve"> </w:t>
            </w:r>
            <w:r w:rsidRPr="00377090">
              <w:rPr>
                <w:rFonts w:cs="Abdulmagid" w:hint="eastAsia"/>
                <w:b/>
                <w:bCs/>
                <w:sz w:val="24"/>
                <w:szCs w:val="24"/>
                <w:rtl/>
              </w:rPr>
              <w:t>الجوهرية</w:t>
            </w:r>
            <w:r w:rsidRPr="00377090">
              <w:rPr>
                <w:rFonts w:cs="Abdulmagid"/>
                <w:b/>
                <w:bCs/>
                <w:sz w:val="24"/>
                <w:szCs w:val="24"/>
                <w:rtl/>
              </w:rPr>
              <w:t xml:space="preserve"> - </w:t>
            </w:r>
            <w:r w:rsidRPr="00377090">
              <w:rPr>
                <w:rFonts w:cs="Abdulmagid" w:hint="eastAsia"/>
                <w:b/>
                <w:bCs/>
                <w:sz w:val="24"/>
                <w:szCs w:val="24"/>
                <w:rtl/>
              </w:rPr>
              <w:t>حكمه</w:t>
            </w:r>
            <w:r w:rsidRPr="00377090">
              <w:rPr>
                <w:rFonts w:cs="Abdulmagid"/>
                <w:b/>
                <w:bCs/>
                <w:sz w:val="24"/>
                <w:szCs w:val="24"/>
                <w:rtl/>
              </w:rPr>
              <w:t xml:space="preserve"> .</w:t>
            </w:r>
          </w:p>
        </w:tc>
        <w:tc>
          <w:tcPr>
            <w:tcW w:w="5245" w:type="dxa"/>
            <w:shd w:val="clear" w:color="auto" w:fill="auto"/>
            <w:vAlign w:val="center"/>
          </w:tcPr>
          <w:p w:rsidR="0014659B" w:rsidRPr="0092576A" w:rsidRDefault="0014659B" w:rsidP="0014659B">
            <w:pPr>
              <w:spacing w:before="240" w:after="0"/>
              <w:jc w:val="lowKashida"/>
              <w:rPr>
                <w:sz w:val="28"/>
                <w:szCs w:val="28"/>
                <w:rtl/>
              </w:rPr>
            </w:pPr>
            <w:r w:rsidRPr="0092576A">
              <w:rPr>
                <w:rFonts w:hint="eastAsia"/>
                <w:sz w:val="28"/>
                <w:szCs w:val="28"/>
                <w:rtl/>
              </w:rPr>
              <w:t>إذا</w:t>
            </w:r>
            <w:r w:rsidRPr="0092576A">
              <w:rPr>
                <w:sz w:val="28"/>
                <w:szCs w:val="28"/>
                <w:rtl/>
              </w:rPr>
              <w:t xml:space="preserve"> </w:t>
            </w:r>
            <w:r w:rsidRPr="0092576A">
              <w:rPr>
                <w:rFonts w:hint="eastAsia"/>
                <w:sz w:val="28"/>
                <w:szCs w:val="28"/>
                <w:rtl/>
              </w:rPr>
              <w:t>شاب</w:t>
            </w:r>
            <w:r w:rsidRPr="0092576A">
              <w:rPr>
                <w:sz w:val="28"/>
                <w:szCs w:val="28"/>
                <w:rtl/>
              </w:rPr>
              <w:t xml:space="preserve"> </w:t>
            </w:r>
            <w:r w:rsidRPr="0092576A">
              <w:rPr>
                <w:rFonts w:hint="eastAsia"/>
                <w:sz w:val="28"/>
                <w:szCs w:val="28"/>
                <w:rtl/>
              </w:rPr>
              <w:t>الحكم</w:t>
            </w:r>
            <w:r w:rsidRPr="0092576A">
              <w:rPr>
                <w:sz w:val="28"/>
                <w:szCs w:val="28"/>
                <w:rtl/>
              </w:rPr>
              <w:t xml:space="preserve"> </w:t>
            </w:r>
            <w:r w:rsidRPr="0092576A">
              <w:rPr>
                <w:rFonts w:hint="eastAsia"/>
                <w:sz w:val="28"/>
                <w:szCs w:val="28"/>
                <w:rtl/>
              </w:rPr>
              <w:t>الاستئنافي</w:t>
            </w:r>
            <w:r w:rsidRPr="0092576A">
              <w:rPr>
                <w:sz w:val="28"/>
                <w:szCs w:val="28"/>
                <w:rtl/>
              </w:rPr>
              <w:t xml:space="preserve"> </w:t>
            </w:r>
            <w:r w:rsidRPr="0092576A">
              <w:rPr>
                <w:rFonts w:hint="eastAsia"/>
                <w:sz w:val="28"/>
                <w:szCs w:val="28"/>
                <w:rtl/>
              </w:rPr>
              <w:t>البطلان</w:t>
            </w:r>
            <w:r w:rsidRPr="0092576A">
              <w:rPr>
                <w:sz w:val="28"/>
                <w:szCs w:val="28"/>
                <w:rtl/>
              </w:rPr>
              <w:t xml:space="preserve"> </w:t>
            </w:r>
            <w:r w:rsidRPr="0092576A">
              <w:rPr>
                <w:rFonts w:hint="eastAsia"/>
                <w:sz w:val="28"/>
                <w:szCs w:val="28"/>
                <w:rtl/>
              </w:rPr>
              <w:t>وعدم</w:t>
            </w:r>
            <w:r w:rsidRPr="0092576A">
              <w:rPr>
                <w:sz w:val="28"/>
                <w:szCs w:val="28"/>
                <w:rtl/>
              </w:rPr>
              <w:t xml:space="preserve"> </w:t>
            </w:r>
            <w:r w:rsidRPr="0092576A">
              <w:rPr>
                <w:rFonts w:hint="eastAsia"/>
                <w:sz w:val="28"/>
                <w:szCs w:val="28"/>
                <w:rtl/>
              </w:rPr>
              <w:t>التسبيب</w:t>
            </w:r>
            <w:r w:rsidRPr="0092576A">
              <w:rPr>
                <w:sz w:val="28"/>
                <w:szCs w:val="28"/>
                <w:rtl/>
              </w:rPr>
              <w:t xml:space="preserve"> </w:t>
            </w:r>
            <w:r w:rsidRPr="0092576A">
              <w:rPr>
                <w:rFonts w:hint="eastAsia"/>
                <w:sz w:val="28"/>
                <w:szCs w:val="28"/>
                <w:rtl/>
              </w:rPr>
              <w:t>الواضح</w:t>
            </w:r>
            <w:r w:rsidRPr="0092576A">
              <w:rPr>
                <w:sz w:val="28"/>
                <w:szCs w:val="28"/>
                <w:rtl/>
              </w:rPr>
              <w:t xml:space="preserve"> </w:t>
            </w:r>
            <w:r w:rsidRPr="0092576A">
              <w:rPr>
                <w:rFonts w:hint="eastAsia"/>
                <w:sz w:val="28"/>
                <w:szCs w:val="28"/>
                <w:rtl/>
              </w:rPr>
              <w:t>والتناقض</w:t>
            </w:r>
            <w:r w:rsidRPr="0092576A">
              <w:rPr>
                <w:sz w:val="28"/>
                <w:szCs w:val="28"/>
                <w:rtl/>
              </w:rPr>
              <w:t xml:space="preserve"> </w:t>
            </w:r>
            <w:r w:rsidRPr="0092576A">
              <w:rPr>
                <w:rFonts w:hint="eastAsia"/>
                <w:sz w:val="28"/>
                <w:szCs w:val="28"/>
                <w:rtl/>
              </w:rPr>
              <w:t>وعـدم</w:t>
            </w:r>
            <w:r w:rsidRPr="0092576A">
              <w:rPr>
                <w:sz w:val="28"/>
                <w:szCs w:val="28"/>
                <w:rtl/>
              </w:rPr>
              <w:t xml:space="preserve"> </w:t>
            </w:r>
            <w:r w:rsidRPr="0092576A">
              <w:rPr>
                <w:rFonts w:hint="eastAsia"/>
                <w:sz w:val="28"/>
                <w:szCs w:val="28"/>
                <w:rtl/>
              </w:rPr>
              <w:t>الفصل</w:t>
            </w:r>
            <w:r w:rsidRPr="0092576A">
              <w:rPr>
                <w:sz w:val="28"/>
                <w:szCs w:val="28"/>
                <w:rtl/>
              </w:rPr>
              <w:t xml:space="preserve"> </w:t>
            </w:r>
            <w:r w:rsidRPr="0092576A">
              <w:rPr>
                <w:rFonts w:hint="eastAsia"/>
                <w:sz w:val="28"/>
                <w:szCs w:val="28"/>
                <w:rtl/>
              </w:rPr>
              <w:t>في</w:t>
            </w:r>
            <w:r w:rsidRPr="0092576A">
              <w:rPr>
                <w:sz w:val="28"/>
                <w:szCs w:val="28"/>
                <w:rtl/>
              </w:rPr>
              <w:t xml:space="preserve"> </w:t>
            </w:r>
            <w:r w:rsidRPr="0092576A">
              <w:rPr>
                <w:rFonts w:hint="eastAsia"/>
                <w:sz w:val="28"/>
                <w:szCs w:val="28"/>
                <w:rtl/>
              </w:rPr>
              <w:t>الدفوع</w:t>
            </w:r>
            <w:r w:rsidRPr="0092576A">
              <w:rPr>
                <w:sz w:val="28"/>
                <w:szCs w:val="28"/>
                <w:rtl/>
              </w:rPr>
              <w:t xml:space="preserve"> </w:t>
            </w:r>
            <w:r w:rsidRPr="0092576A">
              <w:rPr>
                <w:rFonts w:hint="eastAsia"/>
                <w:sz w:val="28"/>
                <w:szCs w:val="28"/>
                <w:rtl/>
              </w:rPr>
              <w:t>الجوهرية</w:t>
            </w:r>
            <w:r w:rsidRPr="0092576A">
              <w:rPr>
                <w:sz w:val="28"/>
                <w:szCs w:val="28"/>
                <w:rtl/>
              </w:rPr>
              <w:t xml:space="preserve"> </w:t>
            </w:r>
            <w:r w:rsidRPr="0092576A">
              <w:rPr>
                <w:rFonts w:hint="eastAsia"/>
                <w:sz w:val="28"/>
                <w:szCs w:val="28"/>
                <w:rtl/>
              </w:rPr>
              <w:t>وبناء</w:t>
            </w:r>
            <w:r w:rsidRPr="0092576A">
              <w:rPr>
                <w:sz w:val="28"/>
                <w:szCs w:val="28"/>
                <w:rtl/>
              </w:rPr>
              <w:t xml:space="preserve"> </w:t>
            </w:r>
            <w:r w:rsidRPr="0092576A">
              <w:rPr>
                <w:rFonts w:hint="eastAsia"/>
                <w:sz w:val="28"/>
                <w:szCs w:val="28"/>
                <w:rtl/>
              </w:rPr>
              <w:t>الحكم</w:t>
            </w:r>
            <w:r w:rsidRPr="0092576A">
              <w:rPr>
                <w:sz w:val="28"/>
                <w:szCs w:val="28"/>
                <w:rtl/>
              </w:rPr>
              <w:t xml:space="preserve"> </w:t>
            </w:r>
            <w:r w:rsidRPr="0092576A">
              <w:rPr>
                <w:rFonts w:hint="eastAsia"/>
                <w:sz w:val="28"/>
                <w:szCs w:val="28"/>
                <w:rtl/>
              </w:rPr>
              <w:t>على</w:t>
            </w:r>
            <w:r w:rsidRPr="0092576A">
              <w:rPr>
                <w:sz w:val="28"/>
                <w:szCs w:val="28"/>
                <w:rtl/>
              </w:rPr>
              <w:t xml:space="preserve"> </w:t>
            </w:r>
            <w:r w:rsidRPr="0092576A">
              <w:rPr>
                <w:rFonts w:hint="eastAsia"/>
                <w:sz w:val="28"/>
                <w:szCs w:val="28"/>
                <w:rtl/>
              </w:rPr>
              <w:t>حيثيات</w:t>
            </w:r>
            <w:r w:rsidRPr="0092576A">
              <w:rPr>
                <w:sz w:val="28"/>
                <w:szCs w:val="28"/>
                <w:rtl/>
              </w:rPr>
              <w:t xml:space="preserve"> </w:t>
            </w:r>
            <w:r w:rsidRPr="0092576A">
              <w:rPr>
                <w:rFonts w:hint="eastAsia"/>
                <w:sz w:val="28"/>
                <w:szCs w:val="28"/>
                <w:rtl/>
              </w:rPr>
              <w:t>وأسباب</w:t>
            </w:r>
            <w:r w:rsidRPr="0092576A">
              <w:rPr>
                <w:sz w:val="28"/>
                <w:szCs w:val="28"/>
                <w:rtl/>
              </w:rPr>
              <w:t xml:space="preserve"> </w:t>
            </w:r>
            <w:r w:rsidRPr="0092576A">
              <w:rPr>
                <w:rFonts w:hint="eastAsia"/>
                <w:sz w:val="28"/>
                <w:szCs w:val="28"/>
                <w:rtl/>
              </w:rPr>
              <w:t>مجملة</w:t>
            </w:r>
            <w:r w:rsidRPr="0092576A">
              <w:rPr>
                <w:sz w:val="28"/>
                <w:szCs w:val="28"/>
                <w:rtl/>
              </w:rPr>
              <w:t xml:space="preserve"> </w:t>
            </w:r>
            <w:r w:rsidRPr="0092576A">
              <w:rPr>
                <w:rFonts w:hint="eastAsia"/>
                <w:sz w:val="28"/>
                <w:szCs w:val="28"/>
                <w:rtl/>
              </w:rPr>
              <w:t>غير</w:t>
            </w:r>
            <w:r w:rsidRPr="0092576A">
              <w:rPr>
                <w:sz w:val="28"/>
                <w:szCs w:val="28"/>
                <w:rtl/>
              </w:rPr>
              <w:t xml:space="preserve"> </w:t>
            </w:r>
            <w:r w:rsidRPr="0092576A">
              <w:rPr>
                <w:rFonts w:hint="eastAsia"/>
                <w:sz w:val="28"/>
                <w:szCs w:val="28"/>
                <w:rtl/>
              </w:rPr>
              <w:t>مفصلة</w:t>
            </w:r>
            <w:r w:rsidRPr="0092576A">
              <w:rPr>
                <w:sz w:val="28"/>
                <w:szCs w:val="28"/>
                <w:rtl/>
              </w:rPr>
              <w:t xml:space="preserve"> </w:t>
            </w:r>
            <w:r w:rsidRPr="0092576A">
              <w:rPr>
                <w:rFonts w:hint="eastAsia"/>
                <w:sz w:val="28"/>
                <w:szCs w:val="28"/>
                <w:rtl/>
              </w:rPr>
              <w:t>ومقنعة</w:t>
            </w:r>
            <w:r w:rsidRPr="0092576A">
              <w:rPr>
                <w:sz w:val="28"/>
                <w:szCs w:val="28"/>
                <w:rtl/>
              </w:rPr>
              <w:t xml:space="preserve"> </w:t>
            </w:r>
            <w:r w:rsidRPr="0092576A">
              <w:rPr>
                <w:rFonts w:hint="eastAsia"/>
                <w:sz w:val="28"/>
                <w:szCs w:val="28"/>
                <w:rtl/>
              </w:rPr>
              <w:t>تعيق</w:t>
            </w:r>
            <w:r w:rsidRPr="0092576A">
              <w:rPr>
                <w:sz w:val="28"/>
                <w:szCs w:val="28"/>
                <w:rtl/>
              </w:rPr>
              <w:t xml:space="preserve"> </w:t>
            </w:r>
            <w:r w:rsidRPr="0092576A">
              <w:rPr>
                <w:rFonts w:hint="eastAsia"/>
                <w:sz w:val="28"/>
                <w:szCs w:val="28"/>
                <w:rtl/>
              </w:rPr>
              <w:t>المحكمة</w:t>
            </w:r>
            <w:r w:rsidRPr="0092576A">
              <w:rPr>
                <w:sz w:val="28"/>
                <w:szCs w:val="28"/>
                <w:rtl/>
              </w:rPr>
              <w:t xml:space="preserve"> </w:t>
            </w:r>
            <w:r w:rsidRPr="0092576A">
              <w:rPr>
                <w:rFonts w:hint="eastAsia"/>
                <w:sz w:val="28"/>
                <w:szCs w:val="28"/>
                <w:rtl/>
              </w:rPr>
              <w:t>العليا</w:t>
            </w:r>
            <w:r w:rsidRPr="0092576A">
              <w:rPr>
                <w:sz w:val="28"/>
                <w:szCs w:val="28"/>
                <w:rtl/>
              </w:rPr>
              <w:t xml:space="preserve"> </w:t>
            </w:r>
            <w:r w:rsidRPr="0092576A">
              <w:rPr>
                <w:rFonts w:hint="eastAsia"/>
                <w:sz w:val="28"/>
                <w:szCs w:val="28"/>
                <w:rtl/>
              </w:rPr>
              <w:t>من</w:t>
            </w:r>
            <w:r w:rsidRPr="0092576A">
              <w:rPr>
                <w:sz w:val="28"/>
                <w:szCs w:val="28"/>
                <w:rtl/>
              </w:rPr>
              <w:t xml:space="preserve"> </w:t>
            </w:r>
            <w:r w:rsidRPr="0092576A">
              <w:rPr>
                <w:rFonts w:hint="eastAsia"/>
                <w:sz w:val="28"/>
                <w:szCs w:val="28"/>
                <w:rtl/>
              </w:rPr>
              <w:t>أعمال</w:t>
            </w:r>
            <w:r w:rsidRPr="0092576A">
              <w:rPr>
                <w:sz w:val="28"/>
                <w:szCs w:val="28"/>
                <w:rtl/>
              </w:rPr>
              <w:t xml:space="preserve"> </w:t>
            </w:r>
            <w:r w:rsidRPr="0092576A">
              <w:rPr>
                <w:rFonts w:hint="eastAsia"/>
                <w:sz w:val="28"/>
                <w:szCs w:val="28"/>
                <w:rtl/>
              </w:rPr>
              <w:t>رقابتها</w:t>
            </w:r>
            <w:r w:rsidRPr="0092576A">
              <w:rPr>
                <w:sz w:val="28"/>
                <w:szCs w:val="28"/>
                <w:rtl/>
              </w:rPr>
              <w:t xml:space="preserve"> </w:t>
            </w:r>
            <w:r w:rsidRPr="0092576A">
              <w:rPr>
                <w:rFonts w:hint="eastAsia"/>
                <w:sz w:val="28"/>
                <w:szCs w:val="28"/>
                <w:rtl/>
              </w:rPr>
              <w:t>على</w:t>
            </w:r>
            <w:r w:rsidRPr="0092576A">
              <w:rPr>
                <w:sz w:val="28"/>
                <w:szCs w:val="28"/>
                <w:rtl/>
              </w:rPr>
              <w:t xml:space="preserve"> </w:t>
            </w:r>
            <w:r w:rsidRPr="0092576A">
              <w:rPr>
                <w:rFonts w:hint="eastAsia"/>
                <w:sz w:val="28"/>
                <w:szCs w:val="28"/>
                <w:rtl/>
              </w:rPr>
              <w:t>محكمتي</w:t>
            </w:r>
            <w:r w:rsidRPr="0092576A">
              <w:rPr>
                <w:sz w:val="28"/>
                <w:szCs w:val="28"/>
                <w:rtl/>
              </w:rPr>
              <w:t xml:space="preserve"> </w:t>
            </w:r>
            <w:r w:rsidRPr="0092576A">
              <w:rPr>
                <w:rFonts w:hint="eastAsia"/>
                <w:sz w:val="28"/>
                <w:szCs w:val="28"/>
                <w:rtl/>
              </w:rPr>
              <w:t>الموضوع</w:t>
            </w:r>
            <w:r w:rsidRPr="0092576A">
              <w:rPr>
                <w:sz w:val="28"/>
                <w:szCs w:val="28"/>
                <w:rtl/>
              </w:rPr>
              <w:t xml:space="preserve"> </w:t>
            </w:r>
            <w:r w:rsidRPr="0092576A">
              <w:rPr>
                <w:rFonts w:hint="eastAsia"/>
                <w:sz w:val="28"/>
                <w:szCs w:val="28"/>
                <w:rtl/>
              </w:rPr>
              <w:t>فيما</w:t>
            </w:r>
            <w:r w:rsidRPr="0092576A">
              <w:rPr>
                <w:sz w:val="28"/>
                <w:szCs w:val="28"/>
                <w:rtl/>
              </w:rPr>
              <w:t xml:space="preserve"> </w:t>
            </w:r>
            <w:r w:rsidRPr="0092576A">
              <w:rPr>
                <w:rFonts w:hint="eastAsia"/>
                <w:sz w:val="28"/>
                <w:szCs w:val="28"/>
                <w:rtl/>
              </w:rPr>
              <w:t>انتهت</w:t>
            </w:r>
            <w:r w:rsidRPr="0092576A">
              <w:rPr>
                <w:sz w:val="28"/>
                <w:szCs w:val="28"/>
                <w:rtl/>
              </w:rPr>
              <w:t xml:space="preserve"> </w:t>
            </w:r>
            <w:r w:rsidRPr="0092576A">
              <w:rPr>
                <w:rFonts w:hint="eastAsia"/>
                <w:sz w:val="28"/>
                <w:szCs w:val="28"/>
                <w:rtl/>
              </w:rPr>
              <w:t>إليه</w:t>
            </w:r>
            <w:r w:rsidRPr="0092576A">
              <w:rPr>
                <w:sz w:val="28"/>
                <w:szCs w:val="28"/>
                <w:rtl/>
              </w:rPr>
              <w:t xml:space="preserve"> </w:t>
            </w:r>
            <w:r w:rsidRPr="0092576A">
              <w:rPr>
                <w:rFonts w:hint="eastAsia"/>
                <w:sz w:val="28"/>
                <w:szCs w:val="28"/>
                <w:rtl/>
              </w:rPr>
              <w:t>الأمر</w:t>
            </w:r>
            <w:r w:rsidRPr="0092576A">
              <w:rPr>
                <w:sz w:val="28"/>
                <w:szCs w:val="28"/>
                <w:rtl/>
              </w:rPr>
              <w:t xml:space="preserve"> </w:t>
            </w:r>
            <w:r w:rsidRPr="0092576A">
              <w:rPr>
                <w:rFonts w:hint="eastAsia"/>
                <w:sz w:val="28"/>
                <w:szCs w:val="28"/>
                <w:rtl/>
              </w:rPr>
              <w:t>الذي</w:t>
            </w:r>
            <w:r w:rsidRPr="0092576A">
              <w:rPr>
                <w:sz w:val="28"/>
                <w:szCs w:val="28"/>
                <w:rtl/>
              </w:rPr>
              <w:t xml:space="preserve"> </w:t>
            </w:r>
            <w:r w:rsidRPr="0092576A">
              <w:rPr>
                <w:rFonts w:hint="eastAsia"/>
                <w:sz w:val="28"/>
                <w:szCs w:val="28"/>
                <w:rtl/>
              </w:rPr>
              <w:t>يقتضي</w:t>
            </w:r>
            <w:r w:rsidRPr="0092576A">
              <w:rPr>
                <w:sz w:val="28"/>
                <w:szCs w:val="28"/>
                <w:rtl/>
              </w:rPr>
              <w:t xml:space="preserve"> </w:t>
            </w:r>
            <w:r w:rsidRPr="0092576A">
              <w:rPr>
                <w:rFonts w:hint="eastAsia"/>
                <w:sz w:val="28"/>
                <w:szCs w:val="28"/>
                <w:rtl/>
              </w:rPr>
              <w:t>معه</w:t>
            </w:r>
            <w:r w:rsidRPr="0092576A">
              <w:rPr>
                <w:sz w:val="28"/>
                <w:szCs w:val="28"/>
                <w:rtl/>
              </w:rPr>
              <w:t xml:space="preserve"> </w:t>
            </w:r>
            <w:r w:rsidRPr="0092576A">
              <w:rPr>
                <w:rFonts w:hint="eastAsia"/>
                <w:sz w:val="28"/>
                <w:szCs w:val="28"/>
                <w:rtl/>
              </w:rPr>
              <w:t>نقض</w:t>
            </w:r>
            <w:r w:rsidRPr="0092576A">
              <w:rPr>
                <w:sz w:val="28"/>
                <w:szCs w:val="28"/>
                <w:rtl/>
              </w:rPr>
              <w:t xml:space="preserve"> </w:t>
            </w:r>
            <w:r w:rsidRPr="0092576A">
              <w:rPr>
                <w:rFonts w:hint="eastAsia"/>
                <w:sz w:val="28"/>
                <w:szCs w:val="28"/>
                <w:rtl/>
              </w:rPr>
              <w:t>الحكم</w:t>
            </w:r>
            <w:r w:rsidRPr="0092576A">
              <w:rPr>
                <w:sz w:val="28"/>
                <w:szCs w:val="28"/>
                <w:rtl/>
              </w:rPr>
              <w:t xml:space="preserve"> </w:t>
            </w:r>
            <w:r w:rsidRPr="0092576A">
              <w:rPr>
                <w:rFonts w:hint="eastAsia"/>
                <w:sz w:val="28"/>
                <w:szCs w:val="28"/>
                <w:rtl/>
              </w:rPr>
              <w:t>الاستئنافي</w:t>
            </w:r>
            <w:r w:rsidRPr="0092576A">
              <w:rPr>
                <w:rFonts w:hint="cs"/>
                <w:sz w:val="28"/>
                <w:szCs w:val="28"/>
                <w:rtl/>
              </w:rPr>
              <w:t xml:space="preserve"> .</w:t>
            </w:r>
          </w:p>
        </w:tc>
        <w:tc>
          <w:tcPr>
            <w:tcW w:w="992" w:type="dxa"/>
            <w:shd w:val="clear" w:color="auto" w:fill="auto"/>
            <w:vAlign w:val="center"/>
          </w:tcPr>
          <w:p w:rsidR="0014659B" w:rsidRPr="0092576A" w:rsidRDefault="0014659B" w:rsidP="0014659B">
            <w:pPr>
              <w:spacing w:before="240" w:after="0" w:line="240" w:lineRule="auto"/>
              <w:jc w:val="center"/>
              <w:rPr>
                <w:b/>
                <w:bCs/>
                <w:sz w:val="28"/>
                <w:szCs w:val="28"/>
                <w:rtl/>
              </w:rPr>
            </w:pPr>
            <w:r w:rsidRPr="0092576A">
              <w:rPr>
                <w:rFonts w:hint="cs"/>
                <w:b/>
                <w:bCs/>
                <w:sz w:val="28"/>
                <w:szCs w:val="28"/>
                <w:rtl/>
              </w:rPr>
              <w:t>61</w:t>
            </w:r>
          </w:p>
        </w:tc>
        <w:tc>
          <w:tcPr>
            <w:tcW w:w="993" w:type="dxa"/>
            <w:shd w:val="clear" w:color="auto" w:fill="auto"/>
            <w:vAlign w:val="center"/>
          </w:tcPr>
          <w:p w:rsidR="0014659B" w:rsidRPr="0092576A" w:rsidRDefault="0014659B" w:rsidP="0014659B">
            <w:pPr>
              <w:spacing w:before="240" w:after="0" w:line="240" w:lineRule="auto"/>
              <w:jc w:val="center"/>
              <w:rPr>
                <w:b/>
                <w:bCs/>
                <w:sz w:val="28"/>
                <w:szCs w:val="28"/>
                <w:rtl/>
              </w:rPr>
            </w:pPr>
            <w:r w:rsidRPr="0092576A">
              <w:rPr>
                <w:rFonts w:hint="cs"/>
                <w:b/>
                <w:bCs/>
                <w:sz w:val="28"/>
                <w:szCs w:val="28"/>
                <w:rtl/>
              </w:rPr>
              <w:t>173</w:t>
            </w:r>
          </w:p>
        </w:tc>
      </w:tr>
      <w:tr w:rsidR="0014659B" w:rsidRPr="0092576A" w:rsidTr="0014659B">
        <w:tc>
          <w:tcPr>
            <w:tcW w:w="709" w:type="dxa"/>
            <w:shd w:val="clear" w:color="auto" w:fill="auto"/>
            <w:vAlign w:val="center"/>
          </w:tcPr>
          <w:p w:rsidR="0014659B" w:rsidRPr="00563F39" w:rsidRDefault="0014659B" w:rsidP="0014659B">
            <w:pPr>
              <w:bidi w:val="0"/>
              <w:spacing w:after="0"/>
              <w:jc w:val="center"/>
              <w:rPr>
                <w:rFonts w:ascii="Arial" w:hAnsi="Arial"/>
                <w:color w:val="000000"/>
              </w:rPr>
            </w:pPr>
            <w:r w:rsidRPr="00563F39">
              <w:rPr>
                <w:rFonts w:ascii="Arial" w:hAnsi="Arial"/>
                <w:color w:val="000000"/>
              </w:rPr>
              <w:t>49</w:t>
            </w:r>
          </w:p>
        </w:tc>
        <w:tc>
          <w:tcPr>
            <w:tcW w:w="2552" w:type="dxa"/>
            <w:shd w:val="clear" w:color="auto" w:fill="auto"/>
            <w:vAlign w:val="center"/>
          </w:tcPr>
          <w:p w:rsidR="0014659B" w:rsidRPr="00377090" w:rsidRDefault="0014659B" w:rsidP="0014659B">
            <w:pPr>
              <w:spacing w:before="240" w:after="0"/>
              <w:jc w:val="lowKashida"/>
              <w:rPr>
                <w:rFonts w:cs="Abdulmagid"/>
                <w:b/>
                <w:bCs/>
                <w:sz w:val="24"/>
                <w:szCs w:val="24"/>
                <w:rtl/>
              </w:rPr>
            </w:pPr>
            <w:r w:rsidRPr="00377090">
              <w:rPr>
                <w:rFonts w:cs="Abdulmagid" w:hint="eastAsia"/>
                <w:b/>
                <w:bCs/>
                <w:sz w:val="24"/>
                <w:szCs w:val="24"/>
                <w:rtl/>
              </w:rPr>
              <w:t>تناقض</w:t>
            </w:r>
            <w:r w:rsidRPr="00377090">
              <w:rPr>
                <w:rFonts w:cs="Abdulmagid"/>
                <w:b/>
                <w:bCs/>
                <w:sz w:val="24"/>
                <w:szCs w:val="24"/>
                <w:rtl/>
              </w:rPr>
              <w:t xml:space="preserve"> </w:t>
            </w:r>
            <w:r w:rsidRPr="00377090">
              <w:rPr>
                <w:rFonts w:cs="Abdulmagid" w:hint="eastAsia"/>
                <w:b/>
                <w:bCs/>
                <w:sz w:val="24"/>
                <w:szCs w:val="24"/>
                <w:rtl/>
              </w:rPr>
              <w:t>حيثيات</w:t>
            </w:r>
            <w:r w:rsidRPr="00377090">
              <w:rPr>
                <w:rFonts w:cs="Abdulmagid"/>
                <w:b/>
                <w:bCs/>
                <w:sz w:val="24"/>
                <w:szCs w:val="24"/>
                <w:rtl/>
              </w:rPr>
              <w:t xml:space="preserve"> </w:t>
            </w:r>
            <w:r w:rsidRPr="00377090">
              <w:rPr>
                <w:rFonts w:cs="Abdulmagid" w:hint="eastAsia"/>
                <w:b/>
                <w:bCs/>
                <w:sz w:val="24"/>
                <w:szCs w:val="24"/>
                <w:rtl/>
              </w:rPr>
              <w:t>الحكم</w:t>
            </w:r>
            <w:r w:rsidRPr="00377090">
              <w:rPr>
                <w:rFonts w:cs="Abdulmagid"/>
                <w:b/>
                <w:bCs/>
                <w:sz w:val="24"/>
                <w:szCs w:val="24"/>
                <w:rtl/>
              </w:rPr>
              <w:t xml:space="preserve"> </w:t>
            </w:r>
            <w:r w:rsidRPr="00377090">
              <w:rPr>
                <w:rFonts w:cs="Abdulmagid" w:hint="eastAsia"/>
                <w:b/>
                <w:bCs/>
                <w:sz w:val="24"/>
                <w:szCs w:val="24"/>
                <w:rtl/>
              </w:rPr>
              <w:t>مع</w:t>
            </w:r>
            <w:r w:rsidRPr="00377090">
              <w:rPr>
                <w:rFonts w:cs="Abdulmagid"/>
                <w:b/>
                <w:bCs/>
                <w:sz w:val="24"/>
                <w:szCs w:val="24"/>
                <w:rtl/>
              </w:rPr>
              <w:t xml:space="preserve"> </w:t>
            </w:r>
            <w:r w:rsidRPr="00377090">
              <w:rPr>
                <w:rFonts w:cs="Abdulmagid" w:hint="eastAsia"/>
                <w:b/>
                <w:bCs/>
                <w:sz w:val="24"/>
                <w:szCs w:val="24"/>
                <w:rtl/>
              </w:rPr>
              <w:t>منطوقه</w:t>
            </w:r>
            <w:r w:rsidRPr="00377090">
              <w:rPr>
                <w:rFonts w:cs="Abdulmagid"/>
                <w:b/>
                <w:bCs/>
                <w:sz w:val="24"/>
                <w:szCs w:val="24"/>
                <w:rtl/>
              </w:rPr>
              <w:t xml:space="preserve"> - </w:t>
            </w:r>
            <w:r w:rsidRPr="00377090">
              <w:rPr>
                <w:rFonts w:cs="Abdulmagid" w:hint="eastAsia"/>
                <w:b/>
                <w:bCs/>
                <w:sz w:val="24"/>
                <w:szCs w:val="24"/>
                <w:rtl/>
              </w:rPr>
              <w:t>حكمه</w:t>
            </w:r>
            <w:r w:rsidRPr="00377090">
              <w:rPr>
                <w:rFonts w:cs="Abdulmagid"/>
                <w:b/>
                <w:bCs/>
                <w:sz w:val="24"/>
                <w:szCs w:val="24"/>
                <w:rtl/>
              </w:rPr>
              <w:t xml:space="preserve"> .</w:t>
            </w:r>
          </w:p>
        </w:tc>
        <w:tc>
          <w:tcPr>
            <w:tcW w:w="5245" w:type="dxa"/>
            <w:shd w:val="clear" w:color="auto" w:fill="auto"/>
            <w:vAlign w:val="center"/>
          </w:tcPr>
          <w:p w:rsidR="0014659B" w:rsidRPr="0092576A" w:rsidRDefault="0014659B" w:rsidP="0014659B">
            <w:pPr>
              <w:spacing w:before="240" w:after="0"/>
              <w:jc w:val="lowKashida"/>
              <w:rPr>
                <w:sz w:val="28"/>
                <w:szCs w:val="28"/>
                <w:rtl/>
              </w:rPr>
            </w:pPr>
            <w:r w:rsidRPr="0092576A">
              <w:rPr>
                <w:rFonts w:hint="eastAsia"/>
                <w:sz w:val="28"/>
                <w:szCs w:val="28"/>
                <w:rtl/>
              </w:rPr>
              <w:t>كون</w:t>
            </w:r>
            <w:r w:rsidRPr="0092576A">
              <w:rPr>
                <w:sz w:val="28"/>
                <w:szCs w:val="28"/>
                <w:rtl/>
              </w:rPr>
              <w:t xml:space="preserve"> </w:t>
            </w:r>
            <w:r w:rsidRPr="0092576A">
              <w:rPr>
                <w:rFonts w:hint="eastAsia"/>
                <w:sz w:val="28"/>
                <w:szCs w:val="28"/>
                <w:rtl/>
              </w:rPr>
              <w:t>الحكم</w:t>
            </w:r>
            <w:r w:rsidRPr="0092576A">
              <w:rPr>
                <w:sz w:val="28"/>
                <w:szCs w:val="28"/>
                <w:rtl/>
              </w:rPr>
              <w:t xml:space="preserve"> </w:t>
            </w:r>
            <w:r w:rsidRPr="0092576A">
              <w:rPr>
                <w:rFonts w:hint="eastAsia"/>
                <w:sz w:val="28"/>
                <w:szCs w:val="28"/>
                <w:rtl/>
              </w:rPr>
              <w:t>المطعون</w:t>
            </w:r>
            <w:r w:rsidRPr="0092576A">
              <w:rPr>
                <w:sz w:val="28"/>
                <w:szCs w:val="28"/>
                <w:rtl/>
              </w:rPr>
              <w:t xml:space="preserve"> </w:t>
            </w:r>
            <w:r w:rsidRPr="0092576A">
              <w:rPr>
                <w:rFonts w:hint="eastAsia"/>
                <w:sz w:val="28"/>
                <w:szCs w:val="28"/>
                <w:rtl/>
              </w:rPr>
              <w:t>فيه</w:t>
            </w:r>
            <w:r w:rsidRPr="0092576A">
              <w:rPr>
                <w:sz w:val="28"/>
                <w:szCs w:val="28"/>
                <w:rtl/>
              </w:rPr>
              <w:t xml:space="preserve"> </w:t>
            </w:r>
            <w:r w:rsidRPr="0092576A">
              <w:rPr>
                <w:rFonts w:hint="eastAsia"/>
                <w:sz w:val="28"/>
                <w:szCs w:val="28"/>
                <w:rtl/>
              </w:rPr>
              <w:t>قد</w:t>
            </w:r>
            <w:r w:rsidRPr="0092576A">
              <w:rPr>
                <w:sz w:val="28"/>
                <w:szCs w:val="28"/>
                <w:rtl/>
              </w:rPr>
              <w:t xml:space="preserve"> </w:t>
            </w:r>
            <w:r w:rsidRPr="0092576A">
              <w:rPr>
                <w:rFonts w:hint="eastAsia"/>
                <w:sz w:val="28"/>
                <w:szCs w:val="28"/>
                <w:rtl/>
              </w:rPr>
              <w:t>جانب</w:t>
            </w:r>
            <w:r w:rsidRPr="0092576A">
              <w:rPr>
                <w:sz w:val="28"/>
                <w:szCs w:val="28"/>
                <w:rtl/>
              </w:rPr>
              <w:t xml:space="preserve"> </w:t>
            </w:r>
            <w:r w:rsidRPr="0092576A">
              <w:rPr>
                <w:rFonts w:hint="eastAsia"/>
                <w:sz w:val="28"/>
                <w:szCs w:val="28"/>
                <w:rtl/>
              </w:rPr>
              <w:t>الصواب</w:t>
            </w:r>
            <w:r w:rsidRPr="0092576A">
              <w:rPr>
                <w:sz w:val="28"/>
                <w:szCs w:val="28"/>
                <w:rtl/>
              </w:rPr>
              <w:t xml:space="preserve"> </w:t>
            </w:r>
            <w:r w:rsidRPr="0092576A">
              <w:rPr>
                <w:rFonts w:hint="eastAsia"/>
                <w:sz w:val="28"/>
                <w:szCs w:val="28"/>
                <w:rtl/>
              </w:rPr>
              <w:t>فيما</w:t>
            </w:r>
            <w:r w:rsidRPr="0092576A">
              <w:rPr>
                <w:sz w:val="28"/>
                <w:szCs w:val="28"/>
                <w:rtl/>
              </w:rPr>
              <w:t xml:space="preserve"> </w:t>
            </w:r>
            <w:r w:rsidRPr="0092576A">
              <w:rPr>
                <w:rFonts w:hint="eastAsia"/>
                <w:sz w:val="28"/>
                <w:szCs w:val="28"/>
                <w:rtl/>
              </w:rPr>
              <w:t>قضى</w:t>
            </w:r>
            <w:r w:rsidRPr="0092576A">
              <w:rPr>
                <w:sz w:val="28"/>
                <w:szCs w:val="28"/>
                <w:rtl/>
              </w:rPr>
              <w:t xml:space="preserve"> </w:t>
            </w:r>
            <w:r w:rsidRPr="0092576A">
              <w:rPr>
                <w:rFonts w:hint="eastAsia"/>
                <w:sz w:val="28"/>
                <w:szCs w:val="28"/>
                <w:rtl/>
              </w:rPr>
              <w:t>به</w:t>
            </w:r>
            <w:r w:rsidRPr="0092576A">
              <w:rPr>
                <w:sz w:val="28"/>
                <w:szCs w:val="28"/>
                <w:rtl/>
              </w:rPr>
              <w:t xml:space="preserve"> </w:t>
            </w:r>
            <w:r w:rsidRPr="0092576A">
              <w:rPr>
                <w:rFonts w:hint="eastAsia"/>
                <w:sz w:val="28"/>
                <w:szCs w:val="28"/>
                <w:rtl/>
              </w:rPr>
              <w:t>من</w:t>
            </w:r>
            <w:r w:rsidRPr="0092576A">
              <w:rPr>
                <w:sz w:val="28"/>
                <w:szCs w:val="28"/>
                <w:rtl/>
              </w:rPr>
              <w:t xml:space="preserve"> </w:t>
            </w:r>
            <w:r w:rsidRPr="0092576A">
              <w:rPr>
                <w:rFonts w:hint="eastAsia"/>
                <w:sz w:val="28"/>
                <w:szCs w:val="28"/>
                <w:rtl/>
              </w:rPr>
              <w:t>إدانـة</w:t>
            </w:r>
            <w:r w:rsidRPr="0092576A">
              <w:rPr>
                <w:sz w:val="28"/>
                <w:szCs w:val="28"/>
                <w:rtl/>
              </w:rPr>
              <w:t xml:space="preserve"> </w:t>
            </w:r>
            <w:r w:rsidRPr="0092576A">
              <w:rPr>
                <w:rFonts w:hint="eastAsia"/>
                <w:sz w:val="28"/>
                <w:szCs w:val="28"/>
                <w:rtl/>
              </w:rPr>
              <w:t>الطـاعن</w:t>
            </w:r>
            <w:r w:rsidRPr="0092576A">
              <w:rPr>
                <w:sz w:val="28"/>
                <w:szCs w:val="28"/>
                <w:rtl/>
              </w:rPr>
              <w:t xml:space="preserve"> ( </w:t>
            </w:r>
            <w:r w:rsidRPr="0092576A">
              <w:rPr>
                <w:rFonts w:hint="eastAsia"/>
                <w:sz w:val="28"/>
                <w:szCs w:val="28"/>
                <w:rtl/>
              </w:rPr>
              <w:t>المتهم</w:t>
            </w:r>
            <w:r w:rsidRPr="0092576A">
              <w:rPr>
                <w:sz w:val="28"/>
                <w:szCs w:val="28"/>
                <w:rtl/>
              </w:rPr>
              <w:t xml:space="preserve"> ) </w:t>
            </w:r>
            <w:r w:rsidRPr="0092576A">
              <w:rPr>
                <w:rFonts w:hint="eastAsia"/>
                <w:sz w:val="28"/>
                <w:szCs w:val="28"/>
                <w:rtl/>
              </w:rPr>
              <w:t>ومن</w:t>
            </w:r>
            <w:r w:rsidRPr="0092576A">
              <w:rPr>
                <w:sz w:val="28"/>
                <w:szCs w:val="28"/>
                <w:rtl/>
              </w:rPr>
              <w:t xml:space="preserve"> </w:t>
            </w:r>
            <w:r w:rsidRPr="0092576A">
              <w:rPr>
                <w:rFonts w:hint="eastAsia"/>
                <w:sz w:val="28"/>
                <w:szCs w:val="28"/>
                <w:rtl/>
              </w:rPr>
              <w:t>إليه</w:t>
            </w:r>
            <w:r w:rsidRPr="0092576A">
              <w:rPr>
                <w:sz w:val="28"/>
                <w:szCs w:val="28"/>
                <w:rtl/>
              </w:rPr>
              <w:t xml:space="preserve"> </w:t>
            </w:r>
            <w:r w:rsidRPr="0092576A">
              <w:rPr>
                <w:rFonts w:hint="eastAsia"/>
                <w:sz w:val="28"/>
                <w:szCs w:val="28"/>
                <w:rtl/>
              </w:rPr>
              <w:t>إذا</w:t>
            </w:r>
            <w:r w:rsidRPr="0092576A">
              <w:rPr>
                <w:sz w:val="28"/>
                <w:szCs w:val="28"/>
                <w:rtl/>
              </w:rPr>
              <w:t xml:space="preserve"> </w:t>
            </w:r>
            <w:r w:rsidRPr="0092576A">
              <w:rPr>
                <w:rFonts w:hint="eastAsia"/>
                <w:sz w:val="28"/>
                <w:szCs w:val="28"/>
                <w:rtl/>
              </w:rPr>
              <w:t>أثبت</w:t>
            </w:r>
            <w:r w:rsidRPr="0092576A">
              <w:rPr>
                <w:sz w:val="28"/>
                <w:szCs w:val="28"/>
                <w:rtl/>
              </w:rPr>
              <w:t xml:space="preserve"> </w:t>
            </w:r>
            <w:r w:rsidRPr="0092576A">
              <w:rPr>
                <w:rFonts w:hint="eastAsia"/>
                <w:sz w:val="28"/>
                <w:szCs w:val="28"/>
                <w:rtl/>
              </w:rPr>
              <w:t>الحكم</w:t>
            </w:r>
            <w:r w:rsidRPr="0092576A">
              <w:rPr>
                <w:sz w:val="28"/>
                <w:szCs w:val="28"/>
                <w:rtl/>
              </w:rPr>
              <w:t xml:space="preserve"> </w:t>
            </w:r>
            <w:r w:rsidRPr="0092576A">
              <w:rPr>
                <w:rFonts w:hint="eastAsia"/>
                <w:sz w:val="28"/>
                <w:szCs w:val="28"/>
                <w:rtl/>
              </w:rPr>
              <w:t>المطعون</w:t>
            </w:r>
            <w:r w:rsidRPr="0092576A">
              <w:rPr>
                <w:sz w:val="28"/>
                <w:szCs w:val="28"/>
                <w:rtl/>
              </w:rPr>
              <w:t xml:space="preserve"> </w:t>
            </w:r>
            <w:r w:rsidRPr="0092576A">
              <w:rPr>
                <w:rFonts w:hint="eastAsia"/>
                <w:sz w:val="28"/>
                <w:szCs w:val="28"/>
                <w:rtl/>
              </w:rPr>
              <w:t>فيه</w:t>
            </w:r>
            <w:r w:rsidRPr="0092576A">
              <w:rPr>
                <w:sz w:val="28"/>
                <w:szCs w:val="28"/>
                <w:rtl/>
              </w:rPr>
              <w:t xml:space="preserve"> </w:t>
            </w:r>
            <w:r w:rsidRPr="0092576A">
              <w:rPr>
                <w:rFonts w:hint="eastAsia"/>
                <w:sz w:val="28"/>
                <w:szCs w:val="28"/>
                <w:rtl/>
              </w:rPr>
              <w:t>في</w:t>
            </w:r>
            <w:r w:rsidRPr="0092576A">
              <w:rPr>
                <w:sz w:val="28"/>
                <w:szCs w:val="28"/>
                <w:rtl/>
              </w:rPr>
              <w:t xml:space="preserve"> </w:t>
            </w:r>
            <w:r w:rsidRPr="0092576A">
              <w:rPr>
                <w:rFonts w:hint="eastAsia"/>
                <w:sz w:val="28"/>
                <w:szCs w:val="28"/>
                <w:rtl/>
              </w:rPr>
              <w:t>حيثياته</w:t>
            </w:r>
            <w:r w:rsidRPr="0092576A">
              <w:rPr>
                <w:sz w:val="28"/>
                <w:szCs w:val="28"/>
                <w:rtl/>
              </w:rPr>
              <w:t xml:space="preserve"> </w:t>
            </w:r>
            <w:r w:rsidRPr="0092576A">
              <w:rPr>
                <w:rFonts w:hint="eastAsia"/>
                <w:sz w:val="28"/>
                <w:szCs w:val="28"/>
                <w:rtl/>
              </w:rPr>
              <w:t>عدم</w:t>
            </w:r>
            <w:r w:rsidRPr="0092576A">
              <w:rPr>
                <w:sz w:val="28"/>
                <w:szCs w:val="28"/>
                <w:rtl/>
              </w:rPr>
              <w:t xml:space="preserve"> </w:t>
            </w:r>
            <w:r w:rsidRPr="0092576A">
              <w:rPr>
                <w:rFonts w:hint="eastAsia"/>
                <w:sz w:val="28"/>
                <w:szCs w:val="28"/>
                <w:rtl/>
              </w:rPr>
              <w:t>توافر</w:t>
            </w:r>
            <w:r w:rsidRPr="0092576A">
              <w:rPr>
                <w:sz w:val="28"/>
                <w:szCs w:val="28"/>
                <w:rtl/>
              </w:rPr>
              <w:t xml:space="preserve"> </w:t>
            </w:r>
            <w:r w:rsidRPr="0092576A">
              <w:rPr>
                <w:rFonts w:hint="eastAsia"/>
                <w:sz w:val="28"/>
                <w:szCs w:val="28"/>
                <w:rtl/>
              </w:rPr>
              <w:t>الدليل</w:t>
            </w:r>
            <w:r w:rsidRPr="0092576A">
              <w:rPr>
                <w:sz w:val="28"/>
                <w:szCs w:val="28"/>
                <w:rtl/>
              </w:rPr>
              <w:t xml:space="preserve"> </w:t>
            </w:r>
            <w:r w:rsidRPr="0092576A">
              <w:rPr>
                <w:rFonts w:hint="eastAsia"/>
                <w:sz w:val="28"/>
                <w:szCs w:val="28"/>
                <w:rtl/>
              </w:rPr>
              <w:t>على</w:t>
            </w:r>
            <w:r w:rsidRPr="0092576A">
              <w:rPr>
                <w:sz w:val="28"/>
                <w:szCs w:val="28"/>
                <w:rtl/>
              </w:rPr>
              <w:t xml:space="preserve"> </w:t>
            </w:r>
            <w:r w:rsidRPr="0092576A">
              <w:rPr>
                <w:rFonts w:hint="eastAsia"/>
                <w:sz w:val="28"/>
                <w:szCs w:val="28"/>
                <w:rtl/>
              </w:rPr>
              <w:t>الإدانة</w:t>
            </w:r>
            <w:r w:rsidRPr="0092576A">
              <w:rPr>
                <w:sz w:val="28"/>
                <w:szCs w:val="28"/>
                <w:rtl/>
              </w:rPr>
              <w:t xml:space="preserve"> </w:t>
            </w:r>
            <w:r w:rsidRPr="0092576A">
              <w:rPr>
                <w:rFonts w:hint="eastAsia"/>
                <w:sz w:val="28"/>
                <w:szCs w:val="28"/>
                <w:rtl/>
              </w:rPr>
              <w:t>للمتهمين</w:t>
            </w:r>
            <w:r w:rsidRPr="0092576A">
              <w:rPr>
                <w:sz w:val="28"/>
                <w:szCs w:val="28"/>
                <w:rtl/>
              </w:rPr>
              <w:t xml:space="preserve"> </w:t>
            </w:r>
            <w:r w:rsidRPr="0092576A">
              <w:rPr>
                <w:rFonts w:hint="eastAsia"/>
                <w:sz w:val="28"/>
                <w:szCs w:val="28"/>
                <w:rtl/>
              </w:rPr>
              <w:t>استناداً</w:t>
            </w:r>
            <w:r w:rsidRPr="0092576A">
              <w:rPr>
                <w:sz w:val="28"/>
                <w:szCs w:val="28"/>
                <w:rtl/>
              </w:rPr>
              <w:t xml:space="preserve"> </w:t>
            </w:r>
            <w:r w:rsidRPr="0092576A">
              <w:rPr>
                <w:rFonts w:hint="eastAsia"/>
                <w:sz w:val="28"/>
                <w:szCs w:val="28"/>
                <w:rtl/>
              </w:rPr>
              <w:t>إلى</w:t>
            </w:r>
            <w:r w:rsidRPr="0092576A">
              <w:rPr>
                <w:sz w:val="28"/>
                <w:szCs w:val="28"/>
                <w:rtl/>
              </w:rPr>
              <w:t xml:space="preserve"> </w:t>
            </w:r>
            <w:r w:rsidRPr="0092576A">
              <w:rPr>
                <w:rFonts w:hint="eastAsia"/>
                <w:sz w:val="28"/>
                <w:szCs w:val="28"/>
                <w:rtl/>
              </w:rPr>
              <w:t>محاضر</w:t>
            </w:r>
            <w:r w:rsidRPr="0092576A">
              <w:rPr>
                <w:sz w:val="28"/>
                <w:szCs w:val="28"/>
                <w:rtl/>
              </w:rPr>
              <w:t xml:space="preserve"> </w:t>
            </w:r>
            <w:r w:rsidRPr="0092576A">
              <w:rPr>
                <w:rFonts w:hint="eastAsia"/>
                <w:sz w:val="28"/>
                <w:szCs w:val="28"/>
                <w:rtl/>
              </w:rPr>
              <w:t>جمع</w:t>
            </w:r>
            <w:r w:rsidRPr="0092576A">
              <w:rPr>
                <w:sz w:val="28"/>
                <w:szCs w:val="28"/>
                <w:rtl/>
              </w:rPr>
              <w:t xml:space="preserve"> </w:t>
            </w:r>
            <w:r w:rsidRPr="0092576A">
              <w:rPr>
                <w:rFonts w:hint="eastAsia"/>
                <w:sz w:val="28"/>
                <w:szCs w:val="28"/>
                <w:rtl/>
              </w:rPr>
              <w:t>الاستدلالات</w:t>
            </w:r>
            <w:r w:rsidRPr="0092576A">
              <w:rPr>
                <w:sz w:val="28"/>
                <w:szCs w:val="28"/>
                <w:rtl/>
              </w:rPr>
              <w:t xml:space="preserve"> </w:t>
            </w:r>
            <w:r w:rsidRPr="0092576A">
              <w:rPr>
                <w:rFonts w:hint="eastAsia"/>
                <w:sz w:val="28"/>
                <w:szCs w:val="28"/>
                <w:rtl/>
              </w:rPr>
              <w:t>الثابت</w:t>
            </w:r>
            <w:r w:rsidRPr="0092576A">
              <w:rPr>
                <w:sz w:val="28"/>
                <w:szCs w:val="28"/>
                <w:rtl/>
              </w:rPr>
              <w:t xml:space="preserve"> </w:t>
            </w:r>
            <w:r w:rsidRPr="0092576A">
              <w:rPr>
                <w:rFonts w:hint="eastAsia"/>
                <w:sz w:val="28"/>
                <w:szCs w:val="28"/>
                <w:rtl/>
              </w:rPr>
              <w:t>عدم</w:t>
            </w:r>
            <w:r w:rsidRPr="0092576A">
              <w:rPr>
                <w:sz w:val="28"/>
                <w:szCs w:val="28"/>
                <w:rtl/>
              </w:rPr>
              <w:t xml:space="preserve"> </w:t>
            </w:r>
            <w:r w:rsidRPr="0092576A">
              <w:rPr>
                <w:rFonts w:hint="eastAsia"/>
                <w:sz w:val="28"/>
                <w:szCs w:val="28"/>
                <w:rtl/>
              </w:rPr>
              <w:t>قانونيتها</w:t>
            </w:r>
            <w:r w:rsidRPr="0092576A">
              <w:rPr>
                <w:sz w:val="28"/>
                <w:szCs w:val="28"/>
                <w:rtl/>
              </w:rPr>
              <w:t xml:space="preserve"> </w:t>
            </w:r>
            <w:r w:rsidRPr="0092576A">
              <w:rPr>
                <w:rFonts w:hint="eastAsia"/>
                <w:sz w:val="28"/>
                <w:szCs w:val="28"/>
                <w:rtl/>
              </w:rPr>
              <w:t>كونها</w:t>
            </w:r>
            <w:r w:rsidRPr="0092576A">
              <w:rPr>
                <w:sz w:val="28"/>
                <w:szCs w:val="28"/>
                <w:rtl/>
              </w:rPr>
              <w:t xml:space="preserve"> </w:t>
            </w:r>
            <w:r w:rsidRPr="0092576A">
              <w:rPr>
                <w:rFonts w:hint="eastAsia"/>
                <w:sz w:val="28"/>
                <w:szCs w:val="28"/>
                <w:rtl/>
              </w:rPr>
              <w:t>تمت</w:t>
            </w:r>
            <w:r w:rsidRPr="0092576A">
              <w:rPr>
                <w:sz w:val="28"/>
                <w:szCs w:val="28"/>
                <w:rtl/>
              </w:rPr>
              <w:t xml:space="preserve"> </w:t>
            </w:r>
            <w:r w:rsidRPr="0092576A">
              <w:rPr>
                <w:rFonts w:hint="eastAsia"/>
                <w:sz w:val="28"/>
                <w:szCs w:val="28"/>
                <w:rtl/>
              </w:rPr>
              <w:t>عن</w:t>
            </w:r>
            <w:r w:rsidRPr="0092576A">
              <w:rPr>
                <w:sz w:val="28"/>
                <w:szCs w:val="28"/>
                <w:rtl/>
              </w:rPr>
              <w:t xml:space="preserve"> </w:t>
            </w:r>
            <w:r w:rsidRPr="0092576A">
              <w:rPr>
                <w:rFonts w:hint="eastAsia"/>
                <w:sz w:val="28"/>
                <w:szCs w:val="28"/>
                <w:rtl/>
              </w:rPr>
              <w:t>إكراه</w:t>
            </w:r>
            <w:r w:rsidRPr="0092576A">
              <w:rPr>
                <w:sz w:val="28"/>
                <w:szCs w:val="28"/>
                <w:rtl/>
              </w:rPr>
              <w:t xml:space="preserve"> </w:t>
            </w:r>
            <w:r w:rsidRPr="0092576A">
              <w:rPr>
                <w:rFonts w:hint="eastAsia"/>
                <w:sz w:val="28"/>
                <w:szCs w:val="28"/>
                <w:rtl/>
              </w:rPr>
              <w:t>ثبت</w:t>
            </w:r>
            <w:r w:rsidRPr="0092576A">
              <w:rPr>
                <w:sz w:val="28"/>
                <w:szCs w:val="28"/>
                <w:rtl/>
              </w:rPr>
              <w:t xml:space="preserve"> </w:t>
            </w:r>
            <w:r w:rsidRPr="0092576A">
              <w:rPr>
                <w:rFonts w:hint="eastAsia"/>
                <w:sz w:val="28"/>
                <w:szCs w:val="28"/>
                <w:rtl/>
              </w:rPr>
              <w:t>بالشهادة</w:t>
            </w:r>
            <w:r w:rsidRPr="0092576A">
              <w:rPr>
                <w:sz w:val="28"/>
                <w:szCs w:val="28"/>
                <w:rtl/>
              </w:rPr>
              <w:t xml:space="preserve"> .</w:t>
            </w:r>
          </w:p>
        </w:tc>
        <w:tc>
          <w:tcPr>
            <w:tcW w:w="992" w:type="dxa"/>
            <w:shd w:val="clear" w:color="auto" w:fill="auto"/>
            <w:vAlign w:val="center"/>
          </w:tcPr>
          <w:p w:rsidR="0014659B" w:rsidRPr="0092576A" w:rsidRDefault="0014659B" w:rsidP="0014659B">
            <w:pPr>
              <w:spacing w:before="240" w:after="0" w:line="240" w:lineRule="auto"/>
              <w:jc w:val="center"/>
              <w:rPr>
                <w:b/>
                <w:bCs/>
                <w:sz w:val="28"/>
                <w:szCs w:val="28"/>
                <w:rtl/>
              </w:rPr>
            </w:pPr>
            <w:r w:rsidRPr="0092576A">
              <w:rPr>
                <w:rFonts w:hint="cs"/>
                <w:b/>
                <w:bCs/>
                <w:sz w:val="28"/>
                <w:szCs w:val="28"/>
                <w:rtl/>
              </w:rPr>
              <w:t>58</w:t>
            </w:r>
          </w:p>
        </w:tc>
        <w:tc>
          <w:tcPr>
            <w:tcW w:w="993" w:type="dxa"/>
            <w:shd w:val="clear" w:color="auto" w:fill="auto"/>
            <w:vAlign w:val="center"/>
          </w:tcPr>
          <w:p w:rsidR="0014659B" w:rsidRPr="0092576A" w:rsidRDefault="0014659B" w:rsidP="0014659B">
            <w:pPr>
              <w:spacing w:before="240" w:after="0" w:line="240" w:lineRule="auto"/>
              <w:jc w:val="center"/>
              <w:rPr>
                <w:b/>
                <w:bCs/>
                <w:sz w:val="28"/>
                <w:szCs w:val="28"/>
                <w:rtl/>
              </w:rPr>
            </w:pPr>
            <w:r w:rsidRPr="0092576A">
              <w:rPr>
                <w:rFonts w:hint="cs"/>
                <w:b/>
                <w:bCs/>
                <w:sz w:val="28"/>
                <w:szCs w:val="28"/>
                <w:rtl/>
              </w:rPr>
              <w:t>165</w:t>
            </w:r>
          </w:p>
        </w:tc>
      </w:tr>
      <w:tr w:rsidR="0014659B" w:rsidRPr="0092576A" w:rsidTr="0014659B">
        <w:tc>
          <w:tcPr>
            <w:tcW w:w="709" w:type="dxa"/>
            <w:shd w:val="clear" w:color="auto" w:fill="auto"/>
            <w:vAlign w:val="center"/>
          </w:tcPr>
          <w:p w:rsidR="0014659B" w:rsidRPr="00563F39" w:rsidRDefault="0014659B" w:rsidP="0014659B">
            <w:pPr>
              <w:bidi w:val="0"/>
              <w:spacing w:after="0"/>
              <w:jc w:val="center"/>
              <w:rPr>
                <w:rFonts w:ascii="Arial" w:hAnsi="Arial"/>
                <w:color w:val="000000"/>
              </w:rPr>
            </w:pPr>
            <w:r w:rsidRPr="00563F39">
              <w:rPr>
                <w:rFonts w:ascii="Arial" w:hAnsi="Arial"/>
                <w:color w:val="000000"/>
              </w:rPr>
              <w:t>50</w:t>
            </w:r>
          </w:p>
        </w:tc>
        <w:tc>
          <w:tcPr>
            <w:tcW w:w="2552" w:type="dxa"/>
            <w:shd w:val="clear" w:color="auto" w:fill="auto"/>
            <w:vAlign w:val="center"/>
          </w:tcPr>
          <w:p w:rsidR="0014659B" w:rsidRPr="00377090" w:rsidRDefault="0014659B" w:rsidP="0014659B">
            <w:pPr>
              <w:spacing w:before="240" w:after="0"/>
              <w:jc w:val="lowKashida"/>
              <w:rPr>
                <w:rFonts w:cs="Abdulmagid"/>
                <w:b/>
                <w:bCs/>
                <w:sz w:val="24"/>
                <w:szCs w:val="24"/>
                <w:rtl/>
              </w:rPr>
            </w:pPr>
            <w:r w:rsidRPr="00377090">
              <w:rPr>
                <w:rFonts w:cs="Abdulmagid" w:hint="eastAsia"/>
                <w:b/>
                <w:bCs/>
                <w:sz w:val="24"/>
                <w:szCs w:val="24"/>
                <w:rtl/>
              </w:rPr>
              <w:t>توافر</w:t>
            </w:r>
            <w:r w:rsidRPr="00377090">
              <w:rPr>
                <w:rFonts w:cs="Abdulmagid"/>
                <w:b/>
                <w:bCs/>
                <w:sz w:val="24"/>
                <w:szCs w:val="24"/>
                <w:rtl/>
              </w:rPr>
              <w:t xml:space="preserve"> </w:t>
            </w:r>
            <w:r w:rsidRPr="00377090">
              <w:rPr>
                <w:rFonts w:cs="Abdulmagid" w:hint="eastAsia"/>
                <w:b/>
                <w:bCs/>
                <w:sz w:val="24"/>
                <w:szCs w:val="24"/>
                <w:rtl/>
              </w:rPr>
              <w:t>الصفة</w:t>
            </w:r>
            <w:r w:rsidRPr="00377090">
              <w:rPr>
                <w:rFonts w:cs="Abdulmagid"/>
                <w:b/>
                <w:bCs/>
                <w:sz w:val="24"/>
                <w:szCs w:val="24"/>
                <w:rtl/>
              </w:rPr>
              <w:t xml:space="preserve"> </w:t>
            </w:r>
            <w:r w:rsidRPr="00377090">
              <w:rPr>
                <w:rFonts w:cs="Abdulmagid" w:hint="eastAsia"/>
                <w:b/>
                <w:bCs/>
                <w:sz w:val="24"/>
                <w:szCs w:val="24"/>
                <w:rtl/>
              </w:rPr>
              <w:t>في</w:t>
            </w:r>
            <w:r w:rsidRPr="00377090">
              <w:rPr>
                <w:rFonts w:cs="Abdulmagid"/>
                <w:b/>
                <w:bCs/>
                <w:sz w:val="24"/>
                <w:szCs w:val="24"/>
                <w:rtl/>
              </w:rPr>
              <w:t xml:space="preserve"> </w:t>
            </w:r>
            <w:r w:rsidRPr="00377090">
              <w:rPr>
                <w:rFonts w:cs="Abdulmagid" w:hint="eastAsia"/>
                <w:b/>
                <w:bCs/>
                <w:sz w:val="24"/>
                <w:szCs w:val="24"/>
                <w:rtl/>
              </w:rPr>
              <w:t>الطعن</w:t>
            </w:r>
            <w:r w:rsidRPr="00377090">
              <w:rPr>
                <w:rFonts w:cs="Abdulmagid"/>
                <w:b/>
                <w:bCs/>
                <w:sz w:val="24"/>
                <w:szCs w:val="24"/>
                <w:rtl/>
              </w:rPr>
              <w:t xml:space="preserve"> </w:t>
            </w:r>
            <w:r w:rsidRPr="00377090">
              <w:rPr>
                <w:rFonts w:cs="Abdulmagid" w:hint="eastAsia"/>
                <w:b/>
                <w:bCs/>
                <w:sz w:val="24"/>
                <w:szCs w:val="24"/>
                <w:rtl/>
              </w:rPr>
              <w:t>بالنقض</w:t>
            </w:r>
            <w:r w:rsidRPr="00377090">
              <w:rPr>
                <w:rFonts w:cs="Abdulmagid"/>
                <w:b/>
                <w:bCs/>
                <w:sz w:val="24"/>
                <w:szCs w:val="24"/>
                <w:rtl/>
              </w:rPr>
              <w:t xml:space="preserve"> </w:t>
            </w:r>
            <w:r w:rsidRPr="00377090">
              <w:rPr>
                <w:rFonts w:cs="Abdulmagid" w:hint="eastAsia"/>
                <w:b/>
                <w:bCs/>
                <w:sz w:val="24"/>
                <w:szCs w:val="24"/>
                <w:rtl/>
              </w:rPr>
              <w:t>المقدم</w:t>
            </w:r>
            <w:r w:rsidRPr="00377090">
              <w:rPr>
                <w:rFonts w:cs="Abdulmagid"/>
                <w:b/>
                <w:bCs/>
                <w:sz w:val="24"/>
                <w:szCs w:val="24"/>
                <w:rtl/>
              </w:rPr>
              <w:t xml:space="preserve"> </w:t>
            </w:r>
            <w:r w:rsidRPr="00377090">
              <w:rPr>
                <w:rFonts w:cs="Abdulmagid" w:hint="eastAsia"/>
                <w:b/>
                <w:bCs/>
                <w:sz w:val="24"/>
                <w:szCs w:val="24"/>
                <w:rtl/>
              </w:rPr>
              <w:t>من</w:t>
            </w:r>
            <w:r w:rsidRPr="00377090">
              <w:rPr>
                <w:rFonts w:cs="Abdulmagid"/>
                <w:b/>
                <w:bCs/>
                <w:sz w:val="24"/>
                <w:szCs w:val="24"/>
                <w:rtl/>
              </w:rPr>
              <w:t xml:space="preserve"> </w:t>
            </w:r>
            <w:r w:rsidRPr="00377090">
              <w:rPr>
                <w:rFonts w:cs="Abdulmagid" w:hint="eastAsia"/>
                <w:b/>
                <w:bCs/>
                <w:sz w:val="24"/>
                <w:szCs w:val="24"/>
                <w:rtl/>
              </w:rPr>
              <w:t>النيابة</w:t>
            </w:r>
            <w:r w:rsidRPr="00377090">
              <w:rPr>
                <w:rFonts w:cs="Abdulmagid"/>
                <w:b/>
                <w:bCs/>
                <w:sz w:val="24"/>
                <w:szCs w:val="24"/>
                <w:rtl/>
              </w:rPr>
              <w:t xml:space="preserve"> </w:t>
            </w:r>
            <w:r w:rsidRPr="00377090">
              <w:rPr>
                <w:rFonts w:cs="Abdulmagid" w:hint="eastAsia"/>
                <w:b/>
                <w:bCs/>
                <w:sz w:val="24"/>
                <w:szCs w:val="24"/>
                <w:rtl/>
              </w:rPr>
              <w:t>العامة</w:t>
            </w:r>
            <w:r w:rsidRPr="00377090">
              <w:rPr>
                <w:rFonts w:cs="Abdulmagid"/>
                <w:b/>
                <w:bCs/>
                <w:sz w:val="24"/>
                <w:szCs w:val="24"/>
                <w:rtl/>
              </w:rPr>
              <w:t xml:space="preserve"> .</w:t>
            </w:r>
          </w:p>
        </w:tc>
        <w:tc>
          <w:tcPr>
            <w:tcW w:w="5245" w:type="dxa"/>
            <w:shd w:val="clear" w:color="auto" w:fill="auto"/>
            <w:vAlign w:val="center"/>
          </w:tcPr>
          <w:p w:rsidR="0014659B" w:rsidRPr="0092576A" w:rsidRDefault="0014659B" w:rsidP="0014659B">
            <w:pPr>
              <w:spacing w:before="240" w:after="0"/>
              <w:jc w:val="lowKashida"/>
              <w:rPr>
                <w:sz w:val="28"/>
                <w:szCs w:val="28"/>
                <w:rtl/>
              </w:rPr>
            </w:pPr>
            <w:r w:rsidRPr="0092576A">
              <w:rPr>
                <w:rFonts w:hint="eastAsia"/>
                <w:sz w:val="28"/>
                <w:szCs w:val="28"/>
                <w:rtl/>
              </w:rPr>
              <w:t>لتوافر</w:t>
            </w:r>
            <w:r w:rsidRPr="0092576A">
              <w:rPr>
                <w:sz w:val="28"/>
                <w:szCs w:val="28"/>
                <w:rtl/>
              </w:rPr>
              <w:t xml:space="preserve"> </w:t>
            </w:r>
            <w:r w:rsidRPr="0092576A">
              <w:rPr>
                <w:rFonts w:hint="eastAsia"/>
                <w:sz w:val="28"/>
                <w:szCs w:val="28"/>
                <w:rtl/>
              </w:rPr>
              <w:t>الصفة</w:t>
            </w:r>
            <w:r w:rsidRPr="0092576A">
              <w:rPr>
                <w:sz w:val="28"/>
                <w:szCs w:val="28"/>
                <w:rtl/>
              </w:rPr>
              <w:t xml:space="preserve"> </w:t>
            </w:r>
            <w:r w:rsidRPr="0092576A">
              <w:rPr>
                <w:rFonts w:hint="eastAsia"/>
                <w:sz w:val="28"/>
                <w:szCs w:val="28"/>
                <w:rtl/>
              </w:rPr>
              <w:t>في</w:t>
            </w:r>
            <w:r w:rsidRPr="0092576A">
              <w:rPr>
                <w:sz w:val="28"/>
                <w:szCs w:val="28"/>
                <w:rtl/>
              </w:rPr>
              <w:t xml:space="preserve"> </w:t>
            </w:r>
            <w:r w:rsidRPr="0092576A">
              <w:rPr>
                <w:rFonts w:hint="eastAsia"/>
                <w:sz w:val="28"/>
                <w:szCs w:val="28"/>
                <w:rtl/>
              </w:rPr>
              <w:t>الطعن</w:t>
            </w:r>
            <w:r w:rsidRPr="0092576A">
              <w:rPr>
                <w:sz w:val="28"/>
                <w:szCs w:val="28"/>
                <w:rtl/>
              </w:rPr>
              <w:t xml:space="preserve"> </w:t>
            </w:r>
            <w:r w:rsidRPr="0092576A">
              <w:rPr>
                <w:rFonts w:hint="eastAsia"/>
                <w:sz w:val="28"/>
                <w:szCs w:val="28"/>
                <w:rtl/>
              </w:rPr>
              <w:t>بالنقض</w:t>
            </w:r>
            <w:r w:rsidRPr="0092576A">
              <w:rPr>
                <w:sz w:val="28"/>
                <w:szCs w:val="28"/>
                <w:rtl/>
              </w:rPr>
              <w:t xml:space="preserve"> </w:t>
            </w:r>
            <w:r w:rsidRPr="0092576A">
              <w:rPr>
                <w:rFonts w:hint="eastAsia"/>
                <w:sz w:val="28"/>
                <w:szCs w:val="28"/>
                <w:rtl/>
              </w:rPr>
              <w:t>المقدم</w:t>
            </w:r>
            <w:r w:rsidRPr="0092576A">
              <w:rPr>
                <w:sz w:val="28"/>
                <w:szCs w:val="28"/>
                <w:rtl/>
              </w:rPr>
              <w:t xml:space="preserve"> </w:t>
            </w:r>
            <w:r w:rsidRPr="0092576A">
              <w:rPr>
                <w:rFonts w:hint="eastAsia"/>
                <w:sz w:val="28"/>
                <w:szCs w:val="28"/>
                <w:rtl/>
              </w:rPr>
              <w:t>من</w:t>
            </w:r>
            <w:r w:rsidRPr="0092576A">
              <w:rPr>
                <w:sz w:val="28"/>
                <w:szCs w:val="28"/>
                <w:rtl/>
              </w:rPr>
              <w:t xml:space="preserve"> </w:t>
            </w:r>
            <w:r w:rsidRPr="0092576A">
              <w:rPr>
                <w:rFonts w:hint="eastAsia"/>
                <w:sz w:val="28"/>
                <w:szCs w:val="28"/>
                <w:rtl/>
              </w:rPr>
              <w:t>النيابة</w:t>
            </w:r>
            <w:r w:rsidRPr="0092576A">
              <w:rPr>
                <w:sz w:val="28"/>
                <w:szCs w:val="28"/>
                <w:rtl/>
              </w:rPr>
              <w:t xml:space="preserve"> </w:t>
            </w:r>
            <w:r w:rsidRPr="0092576A">
              <w:rPr>
                <w:rFonts w:hint="eastAsia"/>
                <w:sz w:val="28"/>
                <w:szCs w:val="28"/>
                <w:rtl/>
              </w:rPr>
              <w:t>العامة</w:t>
            </w:r>
            <w:r w:rsidRPr="0092576A">
              <w:rPr>
                <w:sz w:val="28"/>
                <w:szCs w:val="28"/>
                <w:rtl/>
              </w:rPr>
              <w:t xml:space="preserve"> </w:t>
            </w:r>
            <w:r w:rsidRPr="0092576A">
              <w:rPr>
                <w:rFonts w:hint="eastAsia"/>
                <w:sz w:val="28"/>
                <w:szCs w:val="28"/>
                <w:rtl/>
              </w:rPr>
              <w:t>أمام</w:t>
            </w:r>
            <w:r w:rsidRPr="0092576A">
              <w:rPr>
                <w:sz w:val="28"/>
                <w:szCs w:val="28"/>
                <w:rtl/>
              </w:rPr>
              <w:t xml:space="preserve"> </w:t>
            </w:r>
            <w:r w:rsidRPr="0092576A">
              <w:rPr>
                <w:rFonts w:hint="eastAsia"/>
                <w:sz w:val="28"/>
                <w:szCs w:val="28"/>
                <w:rtl/>
              </w:rPr>
              <w:t>المحكمة</w:t>
            </w:r>
            <w:r w:rsidRPr="0092576A">
              <w:rPr>
                <w:sz w:val="28"/>
                <w:szCs w:val="28"/>
                <w:rtl/>
              </w:rPr>
              <w:t xml:space="preserve"> </w:t>
            </w:r>
            <w:r w:rsidRPr="0092576A">
              <w:rPr>
                <w:rFonts w:hint="eastAsia"/>
                <w:sz w:val="28"/>
                <w:szCs w:val="28"/>
                <w:rtl/>
              </w:rPr>
              <w:t>العليا</w:t>
            </w:r>
            <w:r w:rsidRPr="0092576A">
              <w:rPr>
                <w:sz w:val="28"/>
                <w:szCs w:val="28"/>
                <w:rtl/>
              </w:rPr>
              <w:t xml:space="preserve"> </w:t>
            </w:r>
            <w:r w:rsidRPr="0092576A">
              <w:rPr>
                <w:rFonts w:hint="eastAsia"/>
                <w:sz w:val="28"/>
                <w:szCs w:val="28"/>
                <w:rtl/>
              </w:rPr>
              <w:t>يجب</w:t>
            </w:r>
            <w:r w:rsidRPr="0092576A">
              <w:rPr>
                <w:sz w:val="28"/>
                <w:szCs w:val="28"/>
                <w:rtl/>
              </w:rPr>
              <w:t xml:space="preserve"> </w:t>
            </w:r>
            <w:r w:rsidRPr="0092576A">
              <w:rPr>
                <w:rFonts w:hint="eastAsia"/>
                <w:sz w:val="28"/>
                <w:szCs w:val="28"/>
                <w:rtl/>
              </w:rPr>
              <w:t>أن</w:t>
            </w:r>
            <w:r w:rsidRPr="0092576A">
              <w:rPr>
                <w:sz w:val="28"/>
                <w:szCs w:val="28"/>
                <w:rtl/>
              </w:rPr>
              <w:t xml:space="preserve"> </w:t>
            </w:r>
            <w:r w:rsidRPr="0092576A">
              <w:rPr>
                <w:rFonts w:hint="eastAsia"/>
                <w:sz w:val="28"/>
                <w:szCs w:val="28"/>
                <w:rtl/>
              </w:rPr>
              <w:t>يتم</w:t>
            </w:r>
            <w:r w:rsidRPr="0092576A">
              <w:rPr>
                <w:sz w:val="28"/>
                <w:szCs w:val="28"/>
                <w:rtl/>
              </w:rPr>
              <w:t xml:space="preserve"> </w:t>
            </w:r>
            <w:r w:rsidRPr="0092576A">
              <w:rPr>
                <w:rFonts w:hint="eastAsia"/>
                <w:sz w:val="28"/>
                <w:szCs w:val="28"/>
                <w:rtl/>
              </w:rPr>
              <w:t>تقديمه</w:t>
            </w:r>
            <w:r w:rsidRPr="0092576A">
              <w:rPr>
                <w:sz w:val="28"/>
                <w:szCs w:val="28"/>
                <w:rtl/>
              </w:rPr>
              <w:t xml:space="preserve"> </w:t>
            </w:r>
            <w:r w:rsidRPr="0092576A">
              <w:rPr>
                <w:rFonts w:hint="eastAsia"/>
                <w:sz w:val="28"/>
                <w:szCs w:val="28"/>
                <w:rtl/>
              </w:rPr>
              <w:t>من</w:t>
            </w:r>
            <w:r w:rsidRPr="0092576A">
              <w:rPr>
                <w:sz w:val="28"/>
                <w:szCs w:val="28"/>
                <w:rtl/>
              </w:rPr>
              <w:t xml:space="preserve"> </w:t>
            </w:r>
            <w:r w:rsidRPr="0092576A">
              <w:rPr>
                <w:rFonts w:hint="eastAsia"/>
                <w:sz w:val="28"/>
                <w:szCs w:val="28"/>
                <w:rtl/>
              </w:rPr>
              <w:t>قبل</w:t>
            </w:r>
            <w:r w:rsidRPr="0092576A">
              <w:rPr>
                <w:sz w:val="28"/>
                <w:szCs w:val="28"/>
                <w:rtl/>
              </w:rPr>
              <w:t xml:space="preserve"> </w:t>
            </w:r>
            <w:r w:rsidRPr="0092576A">
              <w:rPr>
                <w:rFonts w:hint="eastAsia"/>
                <w:sz w:val="28"/>
                <w:szCs w:val="28"/>
                <w:rtl/>
              </w:rPr>
              <w:t>النائب</w:t>
            </w:r>
            <w:r w:rsidRPr="0092576A">
              <w:rPr>
                <w:sz w:val="28"/>
                <w:szCs w:val="28"/>
                <w:rtl/>
              </w:rPr>
              <w:t xml:space="preserve"> </w:t>
            </w:r>
            <w:r w:rsidRPr="0092576A">
              <w:rPr>
                <w:rFonts w:hint="eastAsia"/>
                <w:sz w:val="28"/>
                <w:szCs w:val="28"/>
                <w:rtl/>
              </w:rPr>
              <w:t>العام</w:t>
            </w:r>
            <w:r w:rsidRPr="0092576A">
              <w:rPr>
                <w:sz w:val="28"/>
                <w:szCs w:val="28"/>
                <w:rtl/>
              </w:rPr>
              <w:t xml:space="preserve"> </w:t>
            </w:r>
            <w:r w:rsidRPr="0092576A">
              <w:rPr>
                <w:rFonts w:hint="eastAsia"/>
                <w:sz w:val="28"/>
                <w:szCs w:val="28"/>
                <w:rtl/>
              </w:rPr>
              <w:t>أو</w:t>
            </w:r>
            <w:r w:rsidRPr="0092576A">
              <w:rPr>
                <w:sz w:val="28"/>
                <w:szCs w:val="28"/>
                <w:rtl/>
              </w:rPr>
              <w:t xml:space="preserve"> </w:t>
            </w:r>
            <w:r w:rsidRPr="0092576A">
              <w:rPr>
                <w:rFonts w:hint="eastAsia"/>
                <w:sz w:val="28"/>
                <w:szCs w:val="28"/>
                <w:rtl/>
              </w:rPr>
              <w:t>رئيس</w:t>
            </w:r>
            <w:r w:rsidRPr="0092576A">
              <w:rPr>
                <w:sz w:val="28"/>
                <w:szCs w:val="28"/>
                <w:rtl/>
              </w:rPr>
              <w:t xml:space="preserve"> </w:t>
            </w:r>
            <w:r w:rsidRPr="0092576A">
              <w:rPr>
                <w:rFonts w:hint="eastAsia"/>
                <w:sz w:val="28"/>
                <w:szCs w:val="28"/>
                <w:rtl/>
              </w:rPr>
              <w:t>نيابة</w:t>
            </w:r>
            <w:r w:rsidRPr="0092576A">
              <w:rPr>
                <w:sz w:val="28"/>
                <w:szCs w:val="28"/>
                <w:rtl/>
              </w:rPr>
              <w:t xml:space="preserve"> </w:t>
            </w:r>
            <w:r w:rsidRPr="0092576A">
              <w:rPr>
                <w:rFonts w:hint="eastAsia"/>
                <w:sz w:val="28"/>
                <w:szCs w:val="28"/>
                <w:rtl/>
              </w:rPr>
              <w:t>النقض</w:t>
            </w:r>
            <w:r w:rsidRPr="0092576A">
              <w:rPr>
                <w:sz w:val="28"/>
                <w:szCs w:val="28"/>
                <w:rtl/>
              </w:rPr>
              <w:t xml:space="preserve"> </w:t>
            </w:r>
            <w:r w:rsidRPr="0092576A">
              <w:rPr>
                <w:rFonts w:hint="eastAsia"/>
                <w:sz w:val="28"/>
                <w:szCs w:val="28"/>
                <w:rtl/>
              </w:rPr>
              <w:t>لأهما</w:t>
            </w:r>
            <w:r w:rsidRPr="0092576A">
              <w:rPr>
                <w:sz w:val="28"/>
                <w:szCs w:val="28"/>
                <w:rtl/>
              </w:rPr>
              <w:t xml:space="preserve"> </w:t>
            </w:r>
            <w:r w:rsidRPr="0092576A">
              <w:rPr>
                <w:rFonts w:hint="eastAsia"/>
                <w:sz w:val="28"/>
                <w:szCs w:val="28"/>
                <w:rtl/>
              </w:rPr>
              <w:t>المخولان</w:t>
            </w:r>
            <w:r w:rsidRPr="0092576A">
              <w:rPr>
                <w:sz w:val="28"/>
                <w:szCs w:val="28"/>
                <w:rtl/>
              </w:rPr>
              <w:t xml:space="preserve"> </w:t>
            </w:r>
            <w:r w:rsidRPr="0092576A">
              <w:rPr>
                <w:rFonts w:hint="eastAsia"/>
                <w:sz w:val="28"/>
                <w:szCs w:val="28"/>
                <w:rtl/>
              </w:rPr>
              <w:t>الوحيدان</w:t>
            </w:r>
            <w:r w:rsidRPr="0092576A">
              <w:rPr>
                <w:rFonts w:hint="cs"/>
                <w:sz w:val="28"/>
                <w:szCs w:val="28"/>
                <w:rtl/>
              </w:rPr>
              <w:t xml:space="preserve"> بالطعن أمام المحكمة العليا في الأحكام ، فإذا قدم الطعن من غيرهما فهو يعد مقدماً من غير ذي صفة قانونا مما يستوجب عدم قبوله .</w:t>
            </w:r>
          </w:p>
        </w:tc>
        <w:tc>
          <w:tcPr>
            <w:tcW w:w="992" w:type="dxa"/>
            <w:shd w:val="clear" w:color="auto" w:fill="auto"/>
            <w:vAlign w:val="center"/>
          </w:tcPr>
          <w:p w:rsidR="0014659B" w:rsidRPr="0092576A" w:rsidRDefault="0014659B" w:rsidP="0014659B">
            <w:pPr>
              <w:spacing w:before="240" w:after="0" w:line="240" w:lineRule="auto"/>
              <w:jc w:val="center"/>
              <w:rPr>
                <w:b/>
                <w:bCs/>
                <w:sz w:val="28"/>
                <w:szCs w:val="28"/>
                <w:rtl/>
              </w:rPr>
            </w:pPr>
            <w:r w:rsidRPr="0092576A">
              <w:rPr>
                <w:rFonts w:hint="cs"/>
                <w:b/>
                <w:bCs/>
                <w:sz w:val="28"/>
                <w:szCs w:val="28"/>
                <w:rtl/>
              </w:rPr>
              <w:t>81</w:t>
            </w:r>
          </w:p>
        </w:tc>
        <w:tc>
          <w:tcPr>
            <w:tcW w:w="993" w:type="dxa"/>
            <w:shd w:val="clear" w:color="auto" w:fill="auto"/>
            <w:vAlign w:val="center"/>
          </w:tcPr>
          <w:p w:rsidR="0014659B" w:rsidRPr="0092576A" w:rsidRDefault="0014659B" w:rsidP="0014659B">
            <w:pPr>
              <w:spacing w:before="240" w:after="0" w:line="240" w:lineRule="auto"/>
              <w:jc w:val="center"/>
              <w:rPr>
                <w:b/>
                <w:bCs/>
                <w:sz w:val="28"/>
                <w:szCs w:val="28"/>
                <w:rtl/>
              </w:rPr>
            </w:pPr>
            <w:r w:rsidRPr="0092576A">
              <w:rPr>
                <w:rFonts w:hint="cs"/>
                <w:b/>
                <w:bCs/>
                <w:sz w:val="28"/>
                <w:szCs w:val="28"/>
                <w:rtl/>
              </w:rPr>
              <w:t>225</w:t>
            </w:r>
          </w:p>
        </w:tc>
      </w:tr>
      <w:tr w:rsidR="0014659B" w:rsidRPr="0092576A" w:rsidTr="0014659B">
        <w:tc>
          <w:tcPr>
            <w:tcW w:w="709" w:type="dxa"/>
            <w:shd w:val="clear" w:color="auto" w:fill="auto"/>
            <w:vAlign w:val="center"/>
          </w:tcPr>
          <w:p w:rsidR="0014659B" w:rsidRPr="00563F39" w:rsidRDefault="0014659B" w:rsidP="0014659B">
            <w:pPr>
              <w:bidi w:val="0"/>
              <w:spacing w:after="0"/>
              <w:jc w:val="center"/>
              <w:rPr>
                <w:rFonts w:ascii="Arial" w:hAnsi="Arial"/>
                <w:color w:val="000000"/>
              </w:rPr>
            </w:pPr>
            <w:r w:rsidRPr="00563F39">
              <w:rPr>
                <w:rFonts w:ascii="Arial" w:hAnsi="Arial"/>
                <w:color w:val="000000"/>
              </w:rPr>
              <w:t>51</w:t>
            </w:r>
          </w:p>
        </w:tc>
        <w:tc>
          <w:tcPr>
            <w:tcW w:w="2552" w:type="dxa"/>
            <w:shd w:val="clear" w:color="auto" w:fill="auto"/>
            <w:vAlign w:val="center"/>
          </w:tcPr>
          <w:p w:rsidR="0014659B" w:rsidRPr="00377090" w:rsidRDefault="0014659B" w:rsidP="0014659B">
            <w:pPr>
              <w:spacing w:before="240" w:after="0"/>
              <w:jc w:val="lowKashida"/>
              <w:rPr>
                <w:rFonts w:cs="Abdulmagid"/>
                <w:b/>
                <w:bCs/>
                <w:sz w:val="24"/>
                <w:szCs w:val="24"/>
                <w:rtl/>
              </w:rPr>
            </w:pPr>
            <w:r w:rsidRPr="00377090">
              <w:rPr>
                <w:rFonts w:cs="Abdulmagid" w:hint="cs"/>
                <w:b/>
                <w:bCs/>
                <w:sz w:val="24"/>
                <w:szCs w:val="24"/>
                <w:rtl/>
              </w:rPr>
              <w:t>جريمة إصدار شيك بدون رصيد .</w:t>
            </w:r>
          </w:p>
        </w:tc>
        <w:tc>
          <w:tcPr>
            <w:tcW w:w="5245" w:type="dxa"/>
            <w:shd w:val="clear" w:color="auto" w:fill="auto"/>
            <w:vAlign w:val="center"/>
          </w:tcPr>
          <w:p w:rsidR="0014659B" w:rsidRPr="0092576A" w:rsidRDefault="0014659B" w:rsidP="0014659B">
            <w:pPr>
              <w:spacing w:before="240" w:after="0"/>
              <w:jc w:val="lowKashida"/>
              <w:rPr>
                <w:sz w:val="28"/>
                <w:szCs w:val="28"/>
                <w:rtl/>
              </w:rPr>
            </w:pPr>
            <w:r w:rsidRPr="0092576A">
              <w:rPr>
                <w:rFonts w:hint="cs"/>
                <w:sz w:val="28"/>
                <w:szCs w:val="28"/>
                <w:rtl/>
              </w:rPr>
              <w:t>إعطاء شيك بدون رصيد جريمة تتم بمجرد إعطاء الساحب الشيك للمستفيد مع علمه بعدم وجود مقابل وفاء له قابل للسحب من تاريخ الاستحقاق ، كونه أداة وفاء تجري مجري النقود في المعاملات .</w:t>
            </w:r>
          </w:p>
        </w:tc>
        <w:tc>
          <w:tcPr>
            <w:tcW w:w="992" w:type="dxa"/>
            <w:shd w:val="clear" w:color="auto" w:fill="auto"/>
            <w:vAlign w:val="center"/>
          </w:tcPr>
          <w:p w:rsidR="0014659B" w:rsidRPr="0092576A" w:rsidRDefault="0014659B" w:rsidP="0014659B">
            <w:pPr>
              <w:spacing w:before="240" w:after="0" w:line="240" w:lineRule="auto"/>
              <w:jc w:val="center"/>
              <w:rPr>
                <w:b/>
                <w:bCs/>
                <w:sz w:val="28"/>
                <w:szCs w:val="28"/>
                <w:rtl/>
              </w:rPr>
            </w:pPr>
            <w:r w:rsidRPr="0092576A">
              <w:rPr>
                <w:rFonts w:hint="cs"/>
                <w:b/>
                <w:bCs/>
                <w:sz w:val="28"/>
                <w:szCs w:val="28"/>
                <w:rtl/>
              </w:rPr>
              <w:t>46</w:t>
            </w:r>
          </w:p>
        </w:tc>
        <w:tc>
          <w:tcPr>
            <w:tcW w:w="993" w:type="dxa"/>
            <w:shd w:val="clear" w:color="auto" w:fill="auto"/>
            <w:vAlign w:val="center"/>
          </w:tcPr>
          <w:p w:rsidR="0014659B" w:rsidRPr="0092576A" w:rsidRDefault="0014659B" w:rsidP="0014659B">
            <w:pPr>
              <w:spacing w:before="240" w:after="0" w:line="240" w:lineRule="auto"/>
              <w:jc w:val="center"/>
              <w:rPr>
                <w:b/>
                <w:bCs/>
                <w:sz w:val="28"/>
                <w:szCs w:val="28"/>
                <w:rtl/>
              </w:rPr>
            </w:pPr>
            <w:r w:rsidRPr="0092576A">
              <w:rPr>
                <w:rFonts w:hint="cs"/>
                <w:b/>
                <w:bCs/>
                <w:sz w:val="28"/>
                <w:szCs w:val="28"/>
                <w:rtl/>
              </w:rPr>
              <w:t>131</w:t>
            </w:r>
          </w:p>
        </w:tc>
      </w:tr>
      <w:tr w:rsidR="0014659B" w:rsidRPr="0092576A" w:rsidTr="0014659B">
        <w:tc>
          <w:tcPr>
            <w:tcW w:w="709" w:type="dxa"/>
            <w:shd w:val="clear" w:color="auto" w:fill="auto"/>
            <w:vAlign w:val="center"/>
          </w:tcPr>
          <w:p w:rsidR="0014659B" w:rsidRPr="00563F39" w:rsidRDefault="0014659B" w:rsidP="0014659B">
            <w:pPr>
              <w:bidi w:val="0"/>
              <w:jc w:val="center"/>
              <w:rPr>
                <w:rFonts w:ascii="Arial" w:hAnsi="Arial"/>
                <w:color w:val="000000"/>
              </w:rPr>
            </w:pPr>
            <w:r w:rsidRPr="00563F39">
              <w:rPr>
                <w:rFonts w:ascii="Arial" w:hAnsi="Arial"/>
                <w:color w:val="000000"/>
              </w:rPr>
              <w:t>52</w:t>
            </w:r>
          </w:p>
        </w:tc>
        <w:tc>
          <w:tcPr>
            <w:tcW w:w="2552" w:type="dxa"/>
            <w:shd w:val="clear" w:color="auto" w:fill="auto"/>
            <w:vAlign w:val="center"/>
          </w:tcPr>
          <w:p w:rsidR="0014659B" w:rsidRPr="00377090" w:rsidRDefault="0014659B" w:rsidP="0014659B">
            <w:pPr>
              <w:spacing w:before="240"/>
              <w:jc w:val="lowKashida"/>
              <w:rPr>
                <w:rFonts w:cs="Abdulmagid"/>
                <w:b/>
                <w:bCs/>
                <w:sz w:val="24"/>
                <w:szCs w:val="24"/>
                <w:rtl/>
              </w:rPr>
            </w:pPr>
            <w:r w:rsidRPr="00377090">
              <w:rPr>
                <w:rFonts w:cs="Abdulmagid" w:hint="cs"/>
                <w:b/>
                <w:bCs/>
                <w:sz w:val="24"/>
                <w:szCs w:val="24"/>
                <w:rtl/>
              </w:rPr>
              <w:t>حجية محرر الصلح .</w:t>
            </w:r>
          </w:p>
        </w:tc>
        <w:tc>
          <w:tcPr>
            <w:tcW w:w="5245" w:type="dxa"/>
            <w:shd w:val="clear" w:color="auto" w:fill="auto"/>
            <w:vAlign w:val="center"/>
          </w:tcPr>
          <w:p w:rsidR="0014659B" w:rsidRPr="0092576A" w:rsidRDefault="0014659B" w:rsidP="0014659B">
            <w:pPr>
              <w:spacing w:before="240"/>
              <w:jc w:val="lowKashida"/>
              <w:rPr>
                <w:sz w:val="28"/>
                <w:szCs w:val="28"/>
                <w:rtl/>
              </w:rPr>
            </w:pPr>
            <w:r w:rsidRPr="0092576A">
              <w:rPr>
                <w:rFonts w:hint="cs"/>
                <w:sz w:val="28"/>
                <w:szCs w:val="28"/>
                <w:rtl/>
              </w:rPr>
              <w:t>تعتبر حجية محرر الصلح على أطرافه إذا تم التأكد من موافقة جميع الأطراف على ما ورد فيه وتم التأكد من ورود أسمائهم فيه وما يفيد توقيعهم عليه وارتضائهم به أو حضورهم أمام المحكمة عند تقديمه</w:t>
            </w:r>
            <w:r w:rsidRPr="0092576A">
              <w:rPr>
                <w:sz w:val="28"/>
                <w:szCs w:val="28"/>
              </w:rPr>
              <w:t xml:space="preserve"> </w:t>
            </w:r>
            <w:r w:rsidRPr="0092576A">
              <w:rPr>
                <w:rFonts w:hint="cs"/>
                <w:sz w:val="28"/>
                <w:szCs w:val="28"/>
                <w:rtl/>
              </w:rPr>
              <w:t>.</w:t>
            </w:r>
          </w:p>
        </w:tc>
        <w:tc>
          <w:tcPr>
            <w:tcW w:w="992" w:type="dxa"/>
            <w:shd w:val="clear" w:color="auto" w:fill="auto"/>
            <w:vAlign w:val="center"/>
          </w:tcPr>
          <w:p w:rsidR="0014659B" w:rsidRPr="0092576A" w:rsidRDefault="0014659B" w:rsidP="0014659B">
            <w:pPr>
              <w:spacing w:before="240" w:line="240" w:lineRule="auto"/>
              <w:jc w:val="center"/>
              <w:rPr>
                <w:b/>
                <w:bCs/>
                <w:sz w:val="28"/>
                <w:szCs w:val="28"/>
                <w:rtl/>
              </w:rPr>
            </w:pPr>
            <w:r w:rsidRPr="0092576A">
              <w:rPr>
                <w:rFonts w:hint="cs"/>
                <w:b/>
                <w:bCs/>
                <w:sz w:val="28"/>
                <w:szCs w:val="28"/>
                <w:rtl/>
              </w:rPr>
              <w:t>78</w:t>
            </w:r>
          </w:p>
        </w:tc>
        <w:tc>
          <w:tcPr>
            <w:tcW w:w="993" w:type="dxa"/>
            <w:shd w:val="clear" w:color="auto" w:fill="auto"/>
            <w:vAlign w:val="center"/>
          </w:tcPr>
          <w:p w:rsidR="0014659B" w:rsidRPr="0092576A" w:rsidRDefault="0014659B" w:rsidP="0014659B">
            <w:pPr>
              <w:spacing w:before="240" w:line="240" w:lineRule="auto"/>
              <w:jc w:val="center"/>
              <w:rPr>
                <w:b/>
                <w:bCs/>
                <w:sz w:val="28"/>
                <w:szCs w:val="28"/>
                <w:rtl/>
              </w:rPr>
            </w:pPr>
            <w:r w:rsidRPr="0092576A">
              <w:rPr>
                <w:rFonts w:hint="cs"/>
                <w:b/>
                <w:bCs/>
                <w:sz w:val="28"/>
                <w:szCs w:val="28"/>
                <w:rtl/>
              </w:rPr>
              <w:t>216</w:t>
            </w:r>
          </w:p>
        </w:tc>
      </w:tr>
      <w:tr w:rsidR="0014659B" w:rsidRPr="0092576A" w:rsidTr="0014659B">
        <w:trPr>
          <w:cantSplit/>
        </w:trPr>
        <w:tc>
          <w:tcPr>
            <w:tcW w:w="709" w:type="dxa"/>
            <w:shd w:val="clear" w:color="auto" w:fill="auto"/>
            <w:vAlign w:val="center"/>
          </w:tcPr>
          <w:p w:rsidR="0014659B" w:rsidRPr="00563F39" w:rsidRDefault="0014659B" w:rsidP="0014659B">
            <w:pPr>
              <w:bidi w:val="0"/>
              <w:jc w:val="center"/>
              <w:rPr>
                <w:rFonts w:ascii="Arial" w:hAnsi="Arial"/>
                <w:color w:val="000000"/>
              </w:rPr>
            </w:pPr>
            <w:r w:rsidRPr="00563F39">
              <w:rPr>
                <w:rFonts w:ascii="Arial" w:hAnsi="Arial"/>
                <w:color w:val="000000"/>
              </w:rPr>
              <w:t>53</w:t>
            </w:r>
          </w:p>
        </w:tc>
        <w:tc>
          <w:tcPr>
            <w:tcW w:w="2552" w:type="dxa"/>
            <w:shd w:val="clear" w:color="auto" w:fill="auto"/>
            <w:vAlign w:val="center"/>
          </w:tcPr>
          <w:p w:rsidR="0014659B" w:rsidRPr="00377090" w:rsidRDefault="0014659B" w:rsidP="0014659B">
            <w:pPr>
              <w:spacing w:before="240"/>
              <w:jc w:val="lowKashida"/>
              <w:rPr>
                <w:rFonts w:cs="Abdulmagid"/>
                <w:b/>
                <w:bCs/>
                <w:sz w:val="24"/>
                <w:szCs w:val="24"/>
                <w:rtl/>
              </w:rPr>
            </w:pPr>
            <w:r w:rsidRPr="00377090">
              <w:rPr>
                <w:rFonts w:cs="Abdulmagid" w:hint="cs"/>
                <w:b/>
                <w:bCs/>
                <w:sz w:val="24"/>
                <w:szCs w:val="24"/>
                <w:rtl/>
              </w:rPr>
              <w:t>حضور محامي الطاعن محضر جلسة النطق بالحكم حكمه .</w:t>
            </w:r>
          </w:p>
        </w:tc>
        <w:tc>
          <w:tcPr>
            <w:tcW w:w="5245" w:type="dxa"/>
            <w:shd w:val="clear" w:color="auto" w:fill="auto"/>
            <w:vAlign w:val="center"/>
          </w:tcPr>
          <w:p w:rsidR="0014659B" w:rsidRPr="0092576A" w:rsidRDefault="0014659B" w:rsidP="0014659B">
            <w:pPr>
              <w:spacing w:before="240"/>
              <w:jc w:val="lowKashida"/>
              <w:rPr>
                <w:sz w:val="28"/>
                <w:szCs w:val="28"/>
              </w:rPr>
            </w:pPr>
            <w:r w:rsidRPr="0092576A">
              <w:rPr>
                <w:rFonts w:hint="cs"/>
                <w:sz w:val="28"/>
                <w:szCs w:val="28"/>
                <w:rtl/>
              </w:rPr>
              <w:t>حضور محامي الطاعن جلسة النطق بالحكم يجعل الحكم المطعون فيه حضورياً  في حق الطاعن</w:t>
            </w:r>
            <w:r w:rsidRPr="0092576A">
              <w:rPr>
                <w:sz w:val="28"/>
                <w:szCs w:val="28"/>
              </w:rPr>
              <w:t xml:space="preserve">  </w:t>
            </w:r>
            <w:r w:rsidRPr="0092576A">
              <w:rPr>
                <w:rFonts w:hint="cs"/>
                <w:sz w:val="28"/>
                <w:szCs w:val="28"/>
                <w:rtl/>
              </w:rPr>
              <w:t>.</w:t>
            </w:r>
            <w:r w:rsidRPr="0092576A">
              <w:rPr>
                <w:sz w:val="28"/>
                <w:szCs w:val="28"/>
              </w:rPr>
              <w:t xml:space="preserve"> </w:t>
            </w:r>
          </w:p>
        </w:tc>
        <w:tc>
          <w:tcPr>
            <w:tcW w:w="992" w:type="dxa"/>
            <w:shd w:val="clear" w:color="auto" w:fill="auto"/>
            <w:vAlign w:val="center"/>
          </w:tcPr>
          <w:p w:rsidR="0014659B" w:rsidRPr="0092576A" w:rsidRDefault="0014659B" w:rsidP="0014659B">
            <w:pPr>
              <w:spacing w:before="240" w:line="240" w:lineRule="auto"/>
              <w:jc w:val="center"/>
              <w:rPr>
                <w:b/>
                <w:bCs/>
                <w:sz w:val="28"/>
                <w:szCs w:val="28"/>
                <w:rtl/>
              </w:rPr>
            </w:pPr>
            <w:r w:rsidRPr="0092576A">
              <w:rPr>
                <w:rFonts w:hint="cs"/>
                <w:b/>
                <w:bCs/>
                <w:sz w:val="28"/>
                <w:szCs w:val="28"/>
                <w:rtl/>
              </w:rPr>
              <w:t>2</w:t>
            </w:r>
          </w:p>
        </w:tc>
        <w:tc>
          <w:tcPr>
            <w:tcW w:w="993" w:type="dxa"/>
            <w:shd w:val="clear" w:color="auto" w:fill="auto"/>
            <w:vAlign w:val="center"/>
          </w:tcPr>
          <w:p w:rsidR="0014659B" w:rsidRPr="0092576A" w:rsidRDefault="0014659B" w:rsidP="0014659B">
            <w:pPr>
              <w:spacing w:before="240" w:line="240" w:lineRule="auto"/>
              <w:jc w:val="center"/>
              <w:rPr>
                <w:b/>
                <w:bCs/>
                <w:sz w:val="28"/>
                <w:szCs w:val="28"/>
                <w:rtl/>
              </w:rPr>
            </w:pPr>
            <w:r w:rsidRPr="0092576A">
              <w:rPr>
                <w:rFonts w:hint="cs"/>
                <w:b/>
                <w:bCs/>
                <w:sz w:val="28"/>
                <w:szCs w:val="28"/>
                <w:rtl/>
              </w:rPr>
              <w:t>5</w:t>
            </w:r>
          </w:p>
        </w:tc>
      </w:tr>
      <w:tr w:rsidR="0014659B" w:rsidRPr="0092576A" w:rsidTr="0014659B">
        <w:tc>
          <w:tcPr>
            <w:tcW w:w="709" w:type="dxa"/>
            <w:shd w:val="clear" w:color="auto" w:fill="auto"/>
            <w:vAlign w:val="center"/>
          </w:tcPr>
          <w:p w:rsidR="0014659B" w:rsidRPr="00563F39" w:rsidRDefault="0014659B" w:rsidP="0014659B">
            <w:pPr>
              <w:bidi w:val="0"/>
              <w:jc w:val="center"/>
              <w:rPr>
                <w:rFonts w:ascii="Arial" w:hAnsi="Arial"/>
                <w:color w:val="000000"/>
              </w:rPr>
            </w:pPr>
            <w:r w:rsidRPr="00563F39">
              <w:rPr>
                <w:rFonts w:ascii="Arial" w:hAnsi="Arial"/>
                <w:color w:val="000000"/>
              </w:rPr>
              <w:t>54</w:t>
            </w:r>
          </w:p>
        </w:tc>
        <w:tc>
          <w:tcPr>
            <w:tcW w:w="2552" w:type="dxa"/>
            <w:shd w:val="clear" w:color="auto" w:fill="auto"/>
            <w:vAlign w:val="center"/>
          </w:tcPr>
          <w:p w:rsidR="0014659B" w:rsidRPr="00377090" w:rsidRDefault="0014659B" w:rsidP="0014659B">
            <w:pPr>
              <w:spacing w:before="240"/>
              <w:jc w:val="lowKashida"/>
              <w:rPr>
                <w:rFonts w:cs="Abdulmagid"/>
                <w:b/>
                <w:bCs/>
                <w:sz w:val="24"/>
                <w:szCs w:val="24"/>
                <w:rtl/>
              </w:rPr>
            </w:pPr>
            <w:r w:rsidRPr="00377090">
              <w:rPr>
                <w:rFonts w:cs="Abdulmagid" w:hint="cs"/>
                <w:b/>
                <w:bCs/>
                <w:sz w:val="24"/>
                <w:szCs w:val="24"/>
                <w:rtl/>
              </w:rPr>
              <w:t xml:space="preserve">حق التطرق للشق المدني في دعوى الاعتداء </w:t>
            </w:r>
            <w:r w:rsidRPr="00377090">
              <w:rPr>
                <w:rFonts w:cs="Abdulmagid"/>
                <w:b/>
                <w:bCs/>
                <w:sz w:val="24"/>
                <w:szCs w:val="24"/>
                <w:rtl/>
              </w:rPr>
              <w:t>–</w:t>
            </w:r>
            <w:r>
              <w:rPr>
                <w:rFonts w:cs="Abdulmagid" w:hint="cs"/>
                <w:b/>
                <w:bCs/>
                <w:sz w:val="24"/>
                <w:szCs w:val="24"/>
                <w:rtl/>
              </w:rPr>
              <w:t xml:space="preserve"> أثره </w:t>
            </w:r>
          </w:p>
        </w:tc>
        <w:tc>
          <w:tcPr>
            <w:tcW w:w="5245" w:type="dxa"/>
            <w:shd w:val="clear" w:color="auto" w:fill="auto"/>
            <w:vAlign w:val="center"/>
          </w:tcPr>
          <w:p w:rsidR="0014659B" w:rsidRPr="0092576A" w:rsidRDefault="0014659B" w:rsidP="0014659B">
            <w:pPr>
              <w:spacing w:before="240"/>
              <w:jc w:val="lowKashida"/>
              <w:rPr>
                <w:sz w:val="28"/>
                <w:szCs w:val="28"/>
              </w:rPr>
            </w:pPr>
            <w:r w:rsidRPr="0092576A">
              <w:rPr>
                <w:rFonts w:hint="cs"/>
                <w:sz w:val="28"/>
                <w:szCs w:val="28"/>
                <w:rtl/>
              </w:rPr>
              <w:t>ليس للمحكمة الجزائية حق التطرق إلى الشق المدني المتعلق بدعوى الاعتداء في دعاوي الشكاوي إلا من حيث هي متصلة بحماية الحق المدني إذا كان للمـدعي يد على محل النزاع أما إذا لم يكن للمدعى يد فلا يتمتع بالحماية بل عليه التوجه للمحكمة المدنية مباشرة وبرفض أي طعن على حكم قضى بـذلك وتصـادر الكفالة ويلزم الطاعن بمغارم ومخاسير التقاضي للمطعون ضده .</w:t>
            </w:r>
          </w:p>
        </w:tc>
        <w:tc>
          <w:tcPr>
            <w:tcW w:w="992" w:type="dxa"/>
            <w:shd w:val="clear" w:color="auto" w:fill="auto"/>
            <w:vAlign w:val="center"/>
          </w:tcPr>
          <w:p w:rsidR="0014659B" w:rsidRPr="0092576A" w:rsidRDefault="0014659B" w:rsidP="0014659B">
            <w:pPr>
              <w:spacing w:before="240" w:line="240" w:lineRule="auto"/>
              <w:jc w:val="center"/>
              <w:rPr>
                <w:b/>
                <w:bCs/>
                <w:sz w:val="28"/>
                <w:szCs w:val="28"/>
                <w:rtl/>
              </w:rPr>
            </w:pPr>
            <w:r w:rsidRPr="0092576A">
              <w:rPr>
                <w:rFonts w:hint="cs"/>
                <w:b/>
                <w:bCs/>
                <w:sz w:val="28"/>
                <w:szCs w:val="28"/>
                <w:rtl/>
              </w:rPr>
              <w:t>80</w:t>
            </w:r>
          </w:p>
        </w:tc>
        <w:tc>
          <w:tcPr>
            <w:tcW w:w="993" w:type="dxa"/>
            <w:shd w:val="clear" w:color="auto" w:fill="auto"/>
            <w:vAlign w:val="center"/>
          </w:tcPr>
          <w:p w:rsidR="0014659B" w:rsidRPr="0092576A" w:rsidRDefault="0014659B" w:rsidP="0014659B">
            <w:pPr>
              <w:spacing w:before="240" w:line="240" w:lineRule="auto"/>
              <w:jc w:val="center"/>
              <w:rPr>
                <w:b/>
                <w:bCs/>
                <w:sz w:val="28"/>
                <w:szCs w:val="28"/>
                <w:rtl/>
              </w:rPr>
            </w:pPr>
            <w:r w:rsidRPr="0092576A">
              <w:rPr>
                <w:rFonts w:hint="cs"/>
                <w:b/>
                <w:bCs/>
                <w:sz w:val="28"/>
                <w:szCs w:val="28"/>
                <w:rtl/>
              </w:rPr>
              <w:t>222</w:t>
            </w:r>
          </w:p>
        </w:tc>
      </w:tr>
      <w:tr w:rsidR="0014659B" w:rsidRPr="0092576A" w:rsidTr="0014659B">
        <w:trPr>
          <w:cantSplit/>
        </w:trPr>
        <w:tc>
          <w:tcPr>
            <w:tcW w:w="709" w:type="dxa"/>
            <w:shd w:val="clear" w:color="auto" w:fill="auto"/>
            <w:vAlign w:val="center"/>
          </w:tcPr>
          <w:p w:rsidR="0014659B" w:rsidRPr="00563F39" w:rsidRDefault="0014659B" w:rsidP="0014659B">
            <w:pPr>
              <w:bidi w:val="0"/>
              <w:jc w:val="center"/>
              <w:rPr>
                <w:rFonts w:ascii="Arial" w:hAnsi="Arial"/>
                <w:color w:val="000000"/>
              </w:rPr>
            </w:pPr>
            <w:r w:rsidRPr="00563F39">
              <w:rPr>
                <w:rFonts w:ascii="Arial" w:hAnsi="Arial"/>
                <w:color w:val="000000"/>
              </w:rPr>
              <w:t>55</w:t>
            </w:r>
          </w:p>
        </w:tc>
        <w:tc>
          <w:tcPr>
            <w:tcW w:w="2552" w:type="dxa"/>
            <w:shd w:val="clear" w:color="auto" w:fill="auto"/>
            <w:vAlign w:val="center"/>
          </w:tcPr>
          <w:p w:rsidR="0014659B" w:rsidRPr="00377090" w:rsidRDefault="0014659B" w:rsidP="0014659B">
            <w:pPr>
              <w:spacing w:before="240"/>
              <w:jc w:val="lowKashida"/>
              <w:rPr>
                <w:rFonts w:cs="Abdulmagid"/>
                <w:b/>
                <w:bCs/>
                <w:sz w:val="24"/>
                <w:szCs w:val="24"/>
                <w:rtl/>
              </w:rPr>
            </w:pPr>
            <w:r w:rsidRPr="00377090">
              <w:rPr>
                <w:rFonts w:cs="Abdulmagid" w:hint="cs"/>
                <w:b/>
                <w:bCs/>
                <w:sz w:val="24"/>
                <w:szCs w:val="24"/>
                <w:rtl/>
              </w:rPr>
              <w:t xml:space="preserve">خلو الحكم المطعون فيه من الأسباب والأدلة التي بني عليها </w:t>
            </w:r>
            <w:r w:rsidRPr="00377090">
              <w:rPr>
                <w:rFonts w:cs="Abdulmagid"/>
                <w:b/>
                <w:bCs/>
                <w:sz w:val="24"/>
                <w:szCs w:val="24"/>
                <w:rtl/>
              </w:rPr>
              <w:t>–</w:t>
            </w:r>
            <w:r w:rsidRPr="00377090">
              <w:rPr>
                <w:rFonts w:cs="Abdulmagid" w:hint="cs"/>
                <w:b/>
                <w:bCs/>
                <w:sz w:val="24"/>
                <w:szCs w:val="24"/>
                <w:rtl/>
              </w:rPr>
              <w:t xml:space="preserve"> أثره .</w:t>
            </w:r>
          </w:p>
        </w:tc>
        <w:tc>
          <w:tcPr>
            <w:tcW w:w="5245" w:type="dxa"/>
            <w:shd w:val="clear" w:color="auto" w:fill="auto"/>
            <w:vAlign w:val="center"/>
          </w:tcPr>
          <w:p w:rsidR="0014659B" w:rsidRPr="0092576A" w:rsidRDefault="0014659B" w:rsidP="0014659B">
            <w:pPr>
              <w:spacing w:before="240"/>
              <w:jc w:val="lowKashida"/>
              <w:rPr>
                <w:sz w:val="28"/>
                <w:szCs w:val="28"/>
                <w:rtl/>
                <w:lang w:bidi="ar-EG"/>
              </w:rPr>
            </w:pPr>
            <w:r w:rsidRPr="0092576A">
              <w:rPr>
                <w:rFonts w:hint="cs"/>
                <w:sz w:val="28"/>
                <w:szCs w:val="28"/>
                <w:rtl/>
                <w:lang w:bidi="ar-EG"/>
              </w:rPr>
              <w:t xml:space="preserve">خلو الحكم المطعون فيه من الأسباب التي بنت عليها المحكمة قضاءها والأدلة التي استخلصت منها ثبوت الواقعة ومؤداها بما لا يتضح وجه استدلالها بها وسـلامة مأخذها يجعل الحكم باطلاً متعيناً نقضه </w:t>
            </w:r>
          </w:p>
        </w:tc>
        <w:tc>
          <w:tcPr>
            <w:tcW w:w="992" w:type="dxa"/>
            <w:shd w:val="clear" w:color="auto" w:fill="auto"/>
            <w:vAlign w:val="center"/>
          </w:tcPr>
          <w:p w:rsidR="0014659B" w:rsidRPr="0092576A" w:rsidRDefault="0014659B" w:rsidP="0014659B">
            <w:pPr>
              <w:spacing w:before="240" w:line="240" w:lineRule="auto"/>
              <w:jc w:val="center"/>
              <w:rPr>
                <w:b/>
                <w:bCs/>
                <w:sz w:val="28"/>
                <w:szCs w:val="28"/>
                <w:rtl/>
                <w:lang w:bidi="ar-EG"/>
              </w:rPr>
            </w:pPr>
            <w:r w:rsidRPr="0092576A">
              <w:rPr>
                <w:rFonts w:hint="cs"/>
                <w:b/>
                <w:bCs/>
                <w:sz w:val="28"/>
                <w:szCs w:val="28"/>
                <w:rtl/>
                <w:lang w:bidi="ar-EG"/>
              </w:rPr>
              <w:t>30</w:t>
            </w:r>
          </w:p>
        </w:tc>
        <w:tc>
          <w:tcPr>
            <w:tcW w:w="993" w:type="dxa"/>
            <w:shd w:val="clear" w:color="auto" w:fill="auto"/>
            <w:vAlign w:val="center"/>
          </w:tcPr>
          <w:p w:rsidR="0014659B" w:rsidRPr="0092576A" w:rsidRDefault="0014659B" w:rsidP="0014659B">
            <w:pPr>
              <w:spacing w:before="240" w:line="240" w:lineRule="auto"/>
              <w:jc w:val="center"/>
              <w:rPr>
                <w:b/>
                <w:bCs/>
                <w:sz w:val="28"/>
                <w:szCs w:val="28"/>
                <w:rtl/>
                <w:lang w:bidi="ar-EG"/>
              </w:rPr>
            </w:pPr>
            <w:r w:rsidRPr="0092576A">
              <w:rPr>
                <w:rFonts w:hint="cs"/>
                <w:b/>
                <w:bCs/>
                <w:sz w:val="28"/>
                <w:szCs w:val="28"/>
                <w:rtl/>
                <w:lang w:bidi="ar-EG"/>
              </w:rPr>
              <w:t>82</w:t>
            </w:r>
          </w:p>
        </w:tc>
      </w:tr>
      <w:tr w:rsidR="0014659B" w:rsidRPr="0092576A" w:rsidTr="0014659B">
        <w:tc>
          <w:tcPr>
            <w:tcW w:w="709" w:type="dxa"/>
            <w:shd w:val="clear" w:color="auto" w:fill="auto"/>
            <w:vAlign w:val="center"/>
          </w:tcPr>
          <w:p w:rsidR="0014659B" w:rsidRPr="00563F39" w:rsidRDefault="0014659B" w:rsidP="0014659B">
            <w:pPr>
              <w:bidi w:val="0"/>
              <w:jc w:val="center"/>
              <w:rPr>
                <w:rFonts w:ascii="Arial" w:hAnsi="Arial"/>
                <w:color w:val="000000"/>
              </w:rPr>
            </w:pPr>
            <w:r w:rsidRPr="00563F39">
              <w:rPr>
                <w:rFonts w:ascii="Arial" w:hAnsi="Arial"/>
                <w:color w:val="000000"/>
              </w:rPr>
              <w:t>56</w:t>
            </w:r>
          </w:p>
        </w:tc>
        <w:tc>
          <w:tcPr>
            <w:tcW w:w="2552" w:type="dxa"/>
            <w:shd w:val="clear" w:color="auto" w:fill="auto"/>
            <w:vAlign w:val="center"/>
          </w:tcPr>
          <w:p w:rsidR="0014659B" w:rsidRPr="00377090" w:rsidRDefault="0014659B" w:rsidP="0014659B">
            <w:pPr>
              <w:spacing w:before="240"/>
              <w:jc w:val="lowKashida"/>
              <w:rPr>
                <w:rFonts w:cs="Abdulmagid"/>
                <w:b/>
                <w:bCs/>
                <w:sz w:val="24"/>
                <w:szCs w:val="24"/>
                <w:rtl/>
              </w:rPr>
            </w:pPr>
            <w:r w:rsidRPr="00377090">
              <w:rPr>
                <w:rFonts w:cs="Abdulmagid" w:hint="cs"/>
                <w:b/>
                <w:bCs/>
                <w:sz w:val="24"/>
                <w:szCs w:val="24"/>
                <w:rtl/>
              </w:rPr>
              <w:t>رفع الاستئناف- أثره .</w:t>
            </w:r>
          </w:p>
        </w:tc>
        <w:tc>
          <w:tcPr>
            <w:tcW w:w="5245" w:type="dxa"/>
            <w:shd w:val="clear" w:color="auto" w:fill="auto"/>
            <w:vAlign w:val="center"/>
          </w:tcPr>
          <w:p w:rsidR="0014659B" w:rsidRPr="0092576A" w:rsidRDefault="0014659B" w:rsidP="0014659B">
            <w:pPr>
              <w:spacing w:before="240" w:line="360" w:lineRule="auto"/>
              <w:jc w:val="lowKashida"/>
              <w:rPr>
                <w:sz w:val="28"/>
                <w:szCs w:val="28"/>
                <w:rtl/>
                <w:lang w:bidi="ar-EG"/>
              </w:rPr>
            </w:pPr>
            <w:r w:rsidRPr="0092576A">
              <w:rPr>
                <w:rFonts w:hint="cs"/>
                <w:sz w:val="28"/>
                <w:szCs w:val="28"/>
                <w:rtl/>
                <w:lang w:bidi="ar-EG"/>
              </w:rPr>
              <w:t>يترتب على رفع الاستئناف نقل النزاع في حدود طلبات المستأنف إلى محكمـة الاستئناف وإعادة طرحه عليها بكل ما اشتمل عليه من أدلة وأوجـه دفـوع ودفاع وما كان قد قدم من ذلك أمام محكمة أول درجة فاستبعد أو أغفلته ومن ذلك مباشرة إجراء معاينة مكان النزاع ثم الحكم في ذلك بحكم مسبب وفقـاً للقانون وإلا كان حكمها باطلاً متعيناً نقضه .</w:t>
            </w:r>
          </w:p>
        </w:tc>
        <w:tc>
          <w:tcPr>
            <w:tcW w:w="992" w:type="dxa"/>
            <w:shd w:val="clear" w:color="auto" w:fill="auto"/>
            <w:vAlign w:val="center"/>
          </w:tcPr>
          <w:p w:rsidR="0014659B" w:rsidRPr="0092576A" w:rsidRDefault="0014659B" w:rsidP="0014659B">
            <w:pPr>
              <w:spacing w:before="240" w:line="240" w:lineRule="auto"/>
              <w:jc w:val="center"/>
              <w:rPr>
                <w:b/>
                <w:bCs/>
                <w:sz w:val="28"/>
                <w:szCs w:val="28"/>
                <w:rtl/>
                <w:lang w:bidi="ar-EG"/>
              </w:rPr>
            </w:pPr>
            <w:r w:rsidRPr="0092576A">
              <w:rPr>
                <w:rFonts w:hint="cs"/>
                <w:b/>
                <w:bCs/>
                <w:sz w:val="28"/>
                <w:szCs w:val="28"/>
                <w:rtl/>
                <w:lang w:bidi="ar-EG"/>
              </w:rPr>
              <w:t>1</w:t>
            </w:r>
          </w:p>
        </w:tc>
        <w:tc>
          <w:tcPr>
            <w:tcW w:w="993" w:type="dxa"/>
            <w:shd w:val="clear" w:color="auto" w:fill="auto"/>
            <w:vAlign w:val="center"/>
          </w:tcPr>
          <w:p w:rsidR="0014659B" w:rsidRPr="0092576A" w:rsidRDefault="0014659B" w:rsidP="0014659B">
            <w:pPr>
              <w:spacing w:before="240" w:line="240" w:lineRule="auto"/>
              <w:jc w:val="center"/>
              <w:rPr>
                <w:b/>
                <w:bCs/>
                <w:sz w:val="28"/>
                <w:szCs w:val="28"/>
                <w:rtl/>
                <w:lang w:bidi="ar-EG"/>
              </w:rPr>
            </w:pPr>
            <w:r w:rsidRPr="0092576A">
              <w:rPr>
                <w:rFonts w:hint="cs"/>
                <w:b/>
                <w:bCs/>
                <w:sz w:val="28"/>
                <w:szCs w:val="28"/>
                <w:rtl/>
                <w:lang w:bidi="ar-EG"/>
              </w:rPr>
              <w:t>3</w:t>
            </w:r>
          </w:p>
        </w:tc>
      </w:tr>
      <w:tr w:rsidR="0014659B" w:rsidRPr="0092576A" w:rsidTr="0014659B">
        <w:tc>
          <w:tcPr>
            <w:tcW w:w="709" w:type="dxa"/>
            <w:shd w:val="clear" w:color="auto" w:fill="auto"/>
            <w:vAlign w:val="center"/>
          </w:tcPr>
          <w:p w:rsidR="0014659B" w:rsidRPr="00563F39" w:rsidRDefault="0014659B" w:rsidP="0014659B">
            <w:pPr>
              <w:bidi w:val="0"/>
              <w:jc w:val="center"/>
              <w:rPr>
                <w:rFonts w:ascii="Arial" w:hAnsi="Arial"/>
                <w:color w:val="000000"/>
              </w:rPr>
            </w:pPr>
            <w:r w:rsidRPr="00563F39">
              <w:rPr>
                <w:rFonts w:ascii="Arial" w:hAnsi="Arial"/>
                <w:color w:val="000000"/>
              </w:rPr>
              <w:t>57</w:t>
            </w:r>
          </w:p>
        </w:tc>
        <w:tc>
          <w:tcPr>
            <w:tcW w:w="2552" w:type="dxa"/>
            <w:shd w:val="clear" w:color="auto" w:fill="auto"/>
            <w:vAlign w:val="center"/>
          </w:tcPr>
          <w:p w:rsidR="0014659B" w:rsidRPr="00377090" w:rsidRDefault="0014659B" w:rsidP="0014659B">
            <w:pPr>
              <w:spacing w:before="240"/>
              <w:jc w:val="lowKashida"/>
              <w:rPr>
                <w:rFonts w:cs="Abdulmagid"/>
                <w:b/>
                <w:bCs/>
                <w:sz w:val="24"/>
                <w:szCs w:val="24"/>
                <w:rtl/>
              </w:rPr>
            </w:pPr>
            <w:r w:rsidRPr="00377090">
              <w:rPr>
                <w:rFonts w:cs="Abdulmagid" w:hint="cs"/>
                <w:b/>
                <w:bCs/>
                <w:sz w:val="24"/>
                <w:szCs w:val="24"/>
                <w:rtl/>
              </w:rPr>
              <w:t>رقابة المحكمة العليا والتقدير القانوني للوقائع والأدلة .</w:t>
            </w:r>
          </w:p>
        </w:tc>
        <w:tc>
          <w:tcPr>
            <w:tcW w:w="5245" w:type="dxa"/>
            <w:shd w:val="clear" w:color="auto" w:fill="auto"/>
            <w:vAlign w:val="center"/>
          </w:tcPr>
          <w:p w:rsidR="0014659B" w:rsidRPr="0092576A" w:rsidRDefault="0014659B" w:rsidP="00002568">
            <w:pPr>
              <w:numPr>
                <w:ilvl w:val="0"/>
                <w:numId w:val="26"/>
              </w:numPr>
              <w:spacing w:before="240"/>
              <w:ind w:left="360"/>
              <w:jc w:val="lowKashida"/>
              <w:rPr>
                <w:sz w:val="28"/>
                <w:szCs w:val="28"/>
                <w:rtl/>
              </w:rPr>
            </w:pPr>
            <w:r w:rsidRPr="0092576A">
              <w:rPr>
                <w:rFonts w:hint="cs"/>
                <w:sz w:val="28"/>
                <w:szCs w:val="28"/>
                <w:rtl/>
                <w:lang w:bidi="ar-EG"/>
              </w:rPr>
              <w:t>محكمة النقض الحق في مراقبة التقدير القانوني للواقعة كما صار إثباتها في الحكم وليس لها أن تراقب محكمة الموضوع عند تقديرها للوقائع وأدلـة الإثبـات في الدعوى أو على صحة ما رتبته عليها من الاستنتاجات فإن هذا من اختصاصها دون سواها وإذا كان الثابت توافق أسباب الحكم المطعون فيه مع بعضها ومـع</w:t>
            </w:r>
            <w:r w:rsidRPr="0092576A">
              <w:rPr>
                <w:rFonts w:hint="cs"/>
                <w:sz w:val="28"/>
                <w:szCs w:val="28"/>
                <w:rtl/>
              </w:rPr>
              <w:t xml:space="preserve"> المنطوق واستناده إلى أدلة لها أصل في الأوراق تبنى على أساس قانوني . </w:t>
            </w:r>
          </w:p>
          <w:p w:rsidR="0014659B" w:rsidRPr="0092576A" w:rsidRDefault="0014659B" w:rsidP="00002568">
            <w:pPr>
              <w:numPr>
                <w:ilvl w:val="0"/>
                <w:numId w:val="26"/>
              </w:numPr>
              <w:spacing w:before="240"/>
              <w:ind w:left="360"/>
              <w:jc w:val="lowKashida"/>
              <w:rPr>
                <w:sz w:val="28"/>
                <w:szCs w:val="28"/>
                <w:rtl/>
              </w:rPr>
            </w:pPr>
            <w:r w:rsidRPr="0092576A">
              <w:rPr>
                <w:rFonts w:hint="cs"/>
                <w:sz w:val="28"/>
                <w:szCs w:val="28"/>
                <w:rtl/>
              </w:rPr>
              <w:t>إذا كان الحكم الابتدائي الصادر بالإدانة وبالعقوبة محتوياً على أ أسباب كافيـة وكان حكم الاستئناف ( المطعون فيه ) قاضياً بالبراءة ومشتملاً على أسباب كافية فرقابة المحكمة العليا في هذه الحالة تكون مقصورة على التحقق من أنه لا تناقض بين الأسباب والمنطوق في الحكم وليس لها أن تبحث في موضوع الدعوى لتقضي بأرجحية أحد الحكمين على الآخر .</w:t>
            </w:r>
          </w:p>
        </w:tc>
        <w:tc>
          <w:tcPr>
            <w:tcW w:w="992" w:type="dxa"/>
            <w:shd w:val="clear" w:color="auto" w:fill="auto"/>
            <w:vAlign w:val="center"/>
          </w:tcPr>
          <w:p w:rsidR="0014659B" w:rsidRPr="0092576A" w:rsidRDefault="0014659B" w:rsidP="0014659B">
            <w:pPr>
              <w:spacing w:before="240" w:line="240" w:lineRule="auto"/>
              <w:jc w:val="center"/>
              <w:rPr>
                <w:b/>
                <w:bCs/>
                <w:sz w:val="28"/>
                <w:szCs w:val="28"/>
                <w:rtl/>
              </w:rPr>
            </w:pPr>
            <w:r w:rsidRPr="0092576A">
              <w:rPr>
                <w:rFonts w:hint="cs"/>
                <w:b/>
                <w:bCs/>
                <w:sz w:val="28"/>
                <w:szCs w:val="28"/>
                <w:rtl/>
              </w:rPr>
              <w:t>53</w:t>
            </w:r>
          </w:p>
        </w:tc>
        <w:tc>
          <w:tcPr>
            <w:tcW w:w="993" w:type="dxa"/>
            <w:shd w:val="clear" w:color="auto" w:fill="auto"/>
            <w:vAlign w:val="center"/>
          </w:tcPr>
          <w:p w:rsidR="0014659B" w:rsidRPr="0092576A" w:rsidRDefault="0014659B" w:rsidP="0014659B">
            <w:pPr>
              <w:spacing w:before="240" w:line="240" w:lineRule="auto"/>
              <w:jc w:val="center"/>
              <w:rPr>
                <w:b/>
                <w:bCs/>
                <w:sz w:val="28"/>
                <w:szCs w:val="28"/>
                <w:rtl/>
              </w:rPr>
            </w:pPr>
            <w:r w:rsidRPr="0092576A">
              <w:rPr>
                <w:rFonts w:hint="cs"/>
                <w:b/>
                <w:bCs/>
                <w:sz w:val="28"/>
                <w:szCs w:val="28"/>
                <w:rtl/>
              </w:rPr>
              <w:t>151</w:t>
            </w:r>
          </w:p>
        </w:tc>
      </w:tr>
      <w:tr w:rsidR="0014659B" w:rsidRPr="0092576A" w:rsidTr="0014659B">
        <w:tc>
          <w:tcPr>
            <w:tcW w:w="709" w:type="dxa"/>
            <w:shd w:val="clear" w:color="auto" w:fill="auto"/>
            <w:vAlign w:val="center"/>
          </w:tcPr>
          <w:p w:rsidR="0014659B" w:rsidRPr="00563F39" w:rsidRDefault="0014659B" w:rsidP="0014659B">
            <w:pPr>
              <w:bidi w:val="0"/>
              <w:jc w:val="center"/>
              <w:rPr>
                <w:rFonts w:ascii="Arial" w:hAnsi="Arial"/>
                <w:color w:val="000000"/>
              </w:rPr>
            </w:pPr>
            <w:r w:rsidRPr="00563F39">
              <w:rPr>
                <w:rFonts w:ascii="Arial" w:hAnsi="Arial"/>
                <w:color w:val="000000"/>
              </w:rPr>
              <w:t>58</w:t>
            </w:r>
          </w:p>
        </w:tc>
        <w:tc>
          <w:tcPr>
            <w:tcW w:w="2552" w:type="dxa"/>
            <w:shd w:val="clear" w:color="auto" w:fill="auto"/>
            <w:vAlign w:val="center"/>
          </w:tcPr>
          <w:p w:rsidR="0014659B" w:rsidRPr="00377090" w:rsidRDefault="0014659B" w:rsidP="0014659B">
            <w:pPr>
              <w:spacing w:before="240"/>
              <w:jc w:val="lowKashida"/>
              <w:rPr>
                <w:rFonts w:cs="Abdulmagid"/>
                <w:b/>
                <w:bCs/>
                <w:sz w:val="24"/>
                <w:szCs w:val="24"/>
                <w:rtl/>
              </w:rPr>
            </w:pPr>
            <w:r w:rsidRPr="00377090">
              <w:rPr>
                <w:rFonts w:cs="Abdulmagid" w:hint="cs"/>
                <w:b/>
                <w:bCs/>
                <w:sz w:val="24"/>
                <w:szCs w:val="24"/>
                <w:rtl/>
              </w:rPr>
              <w:t xml:space="preserve">سقوط الحق في الطعن بالنقض </w:t>
            </w:r>
            <w:r w:rsidRPr="00377090">
              <w:rPr>
                <w:rFonts w:cs="Abdulmagid"/>
                <w:b/>
                <w:bCs/>
                <w:sz w:val="24"/>
                <w:szCs w:val="24"/>
                <w:rtl/>
              </w:rPr>
              <w:t>–</w:t>
            </w:r>
            <w:r w:rsidRPr="00377090">
              <w:rPr>
                <w:rFonts w:cs="Abdulmagid" w:hint="cs"/>
                <w:b/>
                <w:bCs/>
                <w:sz w:val="24"/>
                <w:szCs w:val="24"/>
                <w:rtl/>
              </w:rPr>
              <w:t xml:space="preserve"> أثره</w:t>
            </w:r>
          </w:p>
        </w:tc>
        <w:tc>
          <w:tcPr>
            <w:tcW w:w="5245" w:type="dxa"/>
            <w:shd w:val="clear" w:color="auto" w:fill="auto"/>
            <w:vAlign w:val="center"/>
          </w:tcPr>
          <w:p w:rsidR="0014659B" w:rsidRPr="0092576A" w:rsidRDefault="0014659B" w:rsidP="0014659B">
            <w:pPr>
              <w:spacing w:before="240"/>
              <w:jc w:val="lowKashida"/>
              <w:rPr>
                <w:sz w:val="28"/>
                <w:szCs w:val="28"/>
                <w:rtl/>
              </w:rPr>
            </w:pPr>
            <w:r w:rsidRPr="0092576A">
              <w:rPr>
                <w:rFonts w:hint="cs"/>
                <w:sz w:val="28"/>
                <w:szCs w:val="28"/>
                <w:rtl/>
              </w:rPr>
              <w:t>من لم يستأنف الحكم الابتدائي الصادر بحقه ليس له الحق في الطعن بالنقض في الحكم الاستئنافي وبالتالي يتعين الحكم بعدم جواز الطعن .</w:t>
            </w:r>
          </w:p>
        </w:tc>
        <w:tc>
          <w:tcPr>
            <w:tcW w:w="992" w:type="dxa"/>
            <w:shd w:val="clear" w:color="auto" w:fill="auto"/>
            <w:vAlign w:val="center"/>
          </w:tcPr>
          <w:p w:rsidR="0014659B" w:rsidRPr="0092576A" w:rsidRDefault="0014659B" w:rsidP="0014659B">
            <w:pPr>
              <w:spacing w:before="240" w:line="240" w:lineRule="auto"/>
              <w:jc w:val="center"/>
              <w:rPr>
                <w:b/>
                <w:bCs/>
                <w:sz w:val="28"/>
                <w:szCs w:val="28"/>
                <w:rtl/>
              </w:rPr>
            </w:pPr>
            <w:r w:rsidRPr="0092576A">
              <w:rPr>
                <w:rFonts w:hint="cs"/>
                <w:b/>
                <w:bCs/>
                <w:sz w:val="28"/>
                <w:szCs w:val="28"/>
                <w:rtl/>
              </w:rPr>
              <w:t>70</w:t>
            </w:r>
          </w:p>
        </w:tc>
        <w:tc>
          <w:tcPr>
            <w:tcW w:w="993" w:type="dxa"/>
            <w:shd w:val="clear" w:color="auto" w:fill="auto"/>
            <w:vAlign w:val="center"/>
          </w:tcPr>
          <w:p w:rsidR="0014659B" w:rsidRPr="0092576A" w:rsidRDefault="0014659B" w:rsidP="0014659B">
            <w:pPr>
              <w:spacing w:before="240" w:line="240" w:lineRule="auto"/>
              <w:jc w:val="center"/>
              <w:rPr>
                <w:b/>
                <w:bCs/>
                <w:sz w:val="28"/>
                <w:szCs w:val="28"/>
                <w:rtl/>
              </w:rPr>
            </w:pPr>
            <w:r w:rsidRPr="0092576A">
              <w:rPr>
                <w:rFonts w:hint="cs"/>
                <w:b/>
                <w:bCs/>
                <w:sz w:val="28"/>
                <w:szCs w:val="28"/>
                <w:rtl/>
              </w:rPr>
              <w:t>197</w:t>
            </w:r>
          </w:p>
        </w:tc>
      </w:tr>
      <w:tr w:rsidR="0014659B" w:rsidRPr="0092576A" w:rsidTr="0014659B">
        <w:tc>
          <w:tcPr>
            <w:tcW w:w="709" w:type="dxa"/>
            <w:shd w:val="clear" w:color="auto" w:fill="auto"/>
            <w:vAlign w:val="center"/>
          </w:tcPr>
          <w:p w:rsidR="0014659B" w:rsidRPr="00563F39" w:rsidRDefault="0014659B" w:rsidP="0014659B">
            <w:pPr>
              <w:bidi w:val="0"/>
              <w:jc w:val="center"/>
              <w:rPr>
                <w:rFonts w:ascii="Arial" w:hAnsi="Arial"/>
                <w:color w:val="000000"/>
              </w:rPr>
            </w:pPr>
            <w:r w:rsidRPr="00563F39">
              <w:rPr>
                <w:rFonts w:ascii="Arial" w:hAnsi="Arial"/>
                <w:color w:val="000000"/>
              </w:rPr>
              <w:t>59</w:t>
            </w:r>
          </w:p>
        </w:tc>
        <w:tc>
          <w:tcPr>
            <w:tcW w:w="2552" w:type="dxa"/>
            <w:shd w:val="clear" w:color="auto" w:fill="auto"/>
            <w:vAlign w:val="center"/>
          </w:tcPr>
          <w:p w:rsidR="0014659B" w:rsidRPr="00377090" w:rsidRDefault="0014659B" w:rsidP="0014659B">
            <w:pPr>
              <w:spacing w:before="240"/>
              <w:jc w:val="lowKashida"/>
              <w:rPr>
                <w:rFonts w:cs="Abdulmagid"/>
                <w:b/>
                <w:bCs/>
                <w:sz w:val="24"/>
                <w:szCs w:val="24"/>
                <w:rtl/>
              </w:rPr>
            </w:pPr>
            <w:r w:rsidRPr="00377090">
              <w:rPr>
                <w:rFonts w:cs="Abdulmagid" w:hint="cs"/>
                <w:b/>
                <w:bCs/>
                <w:sz w:val="24"/>
                <w:szCs w:val="24"/>
                <w:rtl/>
              </w:rPr>
              <w:t xml:space="preserve">سقوط حد القذف </w:t>
            </w:r>
            <w:r w:rsidRPr="00377090">
              <w:rPr>
                <w:rFonts w:cs="Abdulmagid"/>
                <w:b/>
                <w:bCs/>
                <w:sz w:val="24"/>
                <w:szCs w:val="24"/>
                <w:rtl/>
              </w:rPr>
              <w:t>–</w:t>
            </w:r>
            <w:r w:rsidRPr="00377090">
              <w:rPr>
                <w:rFonts w:cs="Abdulmagid" w:hint="cs"/>
                <w:b/>
                <w:bCs/>
                <w:sz w:val="24"/>
                <w:szCs w:val="24"/>
                <w:rtl/>
              </w:rPr>
              <w:t xml:space="preserve"> أثره .</w:t>
            </w:r>
          </w:p>
        </w:tc>
        <w:tc>
          <w:tcPr>
            <w:tcW w:w="5245" w:type="dxa"/>
            <w:shd w:val="clear" w:color="auto" w:fill="auto"/>
            <w:vAlign w:val="center"/>
          </w:tcPr>
          <w:p w:rsidR="0014659B" w:rsidRPr="0092576A" w:rsidRDefault="0014659B" w:rsidP="0014659B">
            <w:pPr>
              <w:spacing w:before="240"/>
              <w:jc w:val="lowKashida"/>
              <w:rPr>
                <w:sz w:val="28"/>
                <w:szCs w:val="28"/>
                <w:rtl/>
              </w:rPr>
            </w:pPr>
            <w:r w:rsidRPr="0092576A">
              <w:rPr>
                <w:rFonts w:hint="cs"/>
                <w:sz w:val="28"/>
                <w:szCs w:val="28"/>
                <w:rtl/>
              </w:rPr>
              <w:t>يسقط حد القذف بالعفو من المجنى عليه بموجب الصلح بينهما ولا يجوز توقيـع عقوبة الحد بعد سقوطه لكون القاضي ملزم باستقصاء مسقطات الحد وإلا كان حكماً باطلاً .</w:t>
            </w:r>
          </w:p>
        </w:tc>
        <w:tc>
          <w:tcPr>
            <w:tcW w:w="992" w:type="dxa"/>
            <w:shd w:val="clear" w:color="auto" w:fill="auto"/>
            <w:vAlign w:val="center"/>
          </w:tcPr>
          <w:p w:rsidR="0014659B" w:rsidRPr="0092576A" w:rsidRDefault="0014659B" w:rsidP="0014659B">
            <w:pPr>
              <w:spacing w:before="240" w:line="240" w:lineRule="auto"/>
              <w:jc w:val="center"/>
              <w:rPr>
                <w:b/>
                <w:bCs/>
                <w:sz w:val="28"/>
                <w:szCs w:val="28"/>
                <w:rtl/>
              </w:rPr>
            </w:pPr>
            <w:r w:rsidRPr="0092576A">
              <w:rPr>
                <w:rFonts w:hint="cs"/>
                <w:b/>
                <w:bCs/>
                <w:sz w:val="28"/>
                <w:szCs w:val="28"/>
                <w:rtl/>
              </w:rPr>
              <w:t>34</w:t>
            </w:r>
          </w:p>
        </w:tc>
        <w:tc>
          <w:tcPr>
            <w:tcW w:w="993" w:type="dxa"/>
            <w:shd w:val="clear" w:color="auto" w:fill="auto"/>
            <w:vAlign w:val="center"/>
          </w:tcPr>
          <w:p w:rsidR="0014659B" w:rsidRPr="0092576A" w:rsidRDefault="0014659B" w:rsidP="0014659B">
            <w:pPr>
              <w:spacing w:before="240" w:line="240" w:lineRule="auto"/>
              <w:jc w:val="center"/>
              <w:rPr>
                <w:b/>
                <w:bCs/>
                <w:sz w:val="28"/>
                <w:szCs w:val="28"/>
                <w:rtl/>
              </w:rPr>
            </w:pPr>
            <w:r w:rsidRPr="0092576A">
              <w:rPr>
                <w:rFonts w:hint="cs"/>
                <w:b/>
                <w:bCs/>
                <w:sz w:val="28"/>
                <w:szCs w:val="28"/>
                <w:rtl/>
              </w:rPr>
              <w:t>95</w:t>
            </w:r>
          </w:p>
        </w:tc>
      </w:tr>
      <w:tr w:rsidR="0014659B" w:rsidRPr="0092576A" w:rsidTr="0014659B">
        <w:tc>
          <w:tcPr>
            <w:tcW w:w="709" w:type="dxa"/>
            <w:shd w:val="clear" w:color="auto" w:fill="auto"/>
            <w:vAlign w:val="center"/>
          </w:tcPr>
          <w:p w:rsidR="0014659B" w:rsidRPr="00563F39" w:rsidRDefault="0014659B" w:rsidP="0014659B">
            <w:pPr>
              <w:bidi w:val="0"/>
              <w:jc w:val="center"/>
              <w:rPr>
                <w:rFonts w:ascii="Arial" w:hAnsi="Arial"/>
                <w:color w:val="000000"/>
              </w:rPr>
            </w:pPr>
            <w:r w:rsidRPr="00563F39">
              <w:rPr>
                <w:rFonts w:ascii="Arial" w:hAnsi="Arial"/>
                <w:color w:val="000000"/>
              </w:rPr>
              <w:t>60</w:t>
            </w:r>
          </w:p>
        </w:tc>
        <w:tc>
          <w:tcPr>
            <w:tcW w:w="2552" w:type="dxa"/>
            <w:shd w:val="clear" w:color="auto" w:fill="auto"/>
            <w:vAlign w:val="center"/>
          </w:tcPr>
          <w:p w:rsidR="0014659B" w:rsidRPr="00377090" w:rsidRDefault="0014659B" w:rsidP="0014659B">
            <w:pPr>
              <w:spacing w:before="240"/>
              <w:jc w:val="lowKashida"/>
              <w:rPr>
                <w:rFonts w:cs="Abdulmagid"/>
                <w:b/>
                <w:bCs/>
                <w:sz w:val="24"/>
                <w:szCs w:val="24"/>
                <w:rtl/>
              </w:rPr>
            </w:pPr>
            <w:r w:rsidRPr="00377090">
              <w:rPr>
                <w:rFonts w:cs="Abdulmagid" w:hint="cs"/>
                <w:b/>
                <w:bCs/>
                <w:sz w:val="24"/>
                <w:szCs w:val="24"/>
                <w:rtl/>
              </w:rPr>
              <w:t>صدور الحكم الاستئنافي المطعون فيه بناء على مخالفة القانون والخطأ في تطبيقه- حكمه .</w:t>
            </w:r>
          </w:p>
        </w:tc>
        <w:tc>
          <w:tcPr>
            <w:tcW w:w="5245" w:type="dxa"/>
            <w:shd w:val="clear" w:color="auto" w:fill="auto"/>
            <w:vAlign w:val="center"/>
          </w:tcPr>
          <w:p w:rsidR="0014659B" w:rsidRPr="00B32DAB" w:rsidRDefault="0014659B" w:rsidP="0014659B">
            <w:pPr>
              <w:spacing w:before="240"/>
              <w:jc w:val="lowKashida"/>
              <w:rPr>
                <w:sz w:val="28"/>
                <w:szCs w:val="28"/>
                <w:rtl/>
              </w:rPr>
            </w:pPr>
            <w:r w:rsidRPr="0092576A">
              <w:rPr>
                <w:rFonts w:hint="cs"/>
                <w:sz w:val="28"/>
                <w:szCs w:val="28"/>
                <w:rtl/>
              </w:rPr>
              <w:t>إذا بني الحكم الاستئنافي ( المطعون فيه ) على مخالفة القانون والخطأ في تطبيقه فإن المحكمة العليا تصحح</w:t>
            </w:r>
            <w:r>
              <w:rPr>
                <w:rFonts w:hint="cs"/>
                <w:sz w:val="28"/>
                <w:szCs w:val="28"/>
                <w:rtl/>
              </w:rPr>
              <w:t xml:space="preserve"> هذا الخطأ وتحكم بمقتضى القانون.</w:t>
            </w:r>
          </w:p>
        </w:tc>
        <w:tc>
          <w:tcPr>
            <w:tcW w:w="992" w:type="dxa"/>
            <w:shd w:val="clear" w:color="auto" w:fill="auto"/>
            <w:vAlign w:val="center"/>
          </w:tcPr>
          <w:p w:rsidR="0014659B" w:rsidRPr="0092576A" w:rsidRDefault="0014659B" w:rsidP="0014659B">
            <w:pPr>
              <w:spacing w:before="240" w:line="240" w:lineRule="auto"/>
              <w:jc w:val="center"/>
              <w:rPr>
                <w:b/>
                <w:bCs/>
                <w:sz w:val="28"/>
                <w:szCs w:val="28"/>
                <w:rtl/>
              </w:rPr>
            </w:pPr>
            <w:r w:rsidRPr="0092576A">
              <w:rPr>
                <w:rFonts w:hint="cs"/>
                <w:b/>
                <w:bCs/>
                <w:sz w:val="28"/>
                <w:szCs w:val="28"/>
                <w:rtl/>
              </w:rPr>
              <w:t>31</w:t>
            </w:r>
          </w:p>
        </w:tc>
        <w:tc>
          <w:tcPr>
            <w:tcW w:w="993" w:type="dxa"/>
            <w:shd w:val="clear" w:color="auto" w:fill="auto"/>
            <w:vAlign w:val="center"/>
          </w:tcPr>
          <w:p w:rsidR="0014659B" w:rsidRPr="0092576A" w:rsidRDefault="0014659B" w:rsidP="0014659B">
            <w:pPr>
              <w:spacing w:before="240" w:line="240" w:lineRule="auto"/>
              <w:jc w:val="center"/>
              <w:rPr>
                <w:b/>
                <w:bCs/>
                <w:sz w:val="28"/>
                <w:szCs w:val="28"/>
                <w:rtl/>
              </w:rPr>
            </w:pPr>
            <w:r w:rsidRPr="0092576A">
              <w:rPr>
                <w:rFonts w:hint="cs"/>
                <w:b/>
                <w:bCs/>
                <w:sz w:val="28"/>
                <w:szCs w:val="28"/>
                <w:rtl/>
              </w:rPr>
              <w:t>85</w:t>
            </w:r>
          </w:p>
        </w:tc>
      </w:tr>
      <w:tr w:rsidR="0014659B" w:rsidRPr="0092576A" w:rsidTr="0014659B">
        <w:tc>
          <w:tcPr>
            <w:tcW w:w="709" w:type="dxa"/>
            <w:shd w:val="clear" w:color="auto" w:fill="auto"/>
            <w:vAlign w:val="center"/>
          </w:tcPr>
          <w:p w:rsidR="0014659B" w:rsidRPr="00563F39" w:rsidRDefault="0014659B" w:rsidP="0014659B">
            <w:pPr>
              <w:bidi w:val="0"/>
              <w:jc w:val="center"/>
              <w:rPr>
                <w:rFonts w:ascii="Arial" w:hAnsi="Arial"/>
                <w:color w:val="000000"/>
              </w:rPr>
            </w:pPr>
            <w:r w:rsidRPr="00563F39">
              <w:rPr>
                <w:rFonts w:ascii="Arial" w:hAnsi="Arial"/>
                <w:color w:val="000000"/>
              </w:rPr>
              <w:t>61</w:t>
            </w:r>
          </w:p>
        </w:tc>
        <w:tc>
          <w:tcPr>
            <w:tcW w:w="2552" w:type="dxa"/>
            <w:shd w:val="clear" w:color="auto" w:fill="auto"/>
            <w:vAlign w:val="center"/>
          </w:tcPr>
          <w:p w:rsidR="0014659B" w:rsidRPr="00377090" w:rsidRDefault="0014659B" w:rsidP="0014659B">
            <w:pPr>
              <w:spacing w:before="240"/>
              <w:jc w:val="lowKashida"/>
              <w:rPr>
                <w:rFonts w:cs="Abdulmagid"/>
                <w:b/>
                <w:bCs/>
                <w:sz w:val="24"/>
                <w:szCs w:val="24"/>
                <w:rtl/>
              </w:rPr>
            </w:pPr>
            <w:r w:rsidRPr="00377090">
              <w:rPr>
                <w:rFonts w:cs="Abdulmagid" w:hint="cs"/>
                <w:b/>
                <w:bCs/>
                <w:sz w:val="24"/>
                <w:szCs w:val="24"/>
                <w:rtl/>
              </w:rPr>
              <w:t xml:space="preserve">صدور الحكم الاستئنافي حضوريا في حق الطاعن أو الطاعنين </w:t>
            </w:r>
            <w:r w:rsidRPr="00377090">
              <w:rPr>
                <w:rFonts w:cs="Abdulmagid"/>
                <w:b/>
                <w:bCs/>
                <w:sz w:val="24"/>
                <w:szCs w:val="24"/>
                <w:rtl/>
              </w:rPr>
              <w:t>–</w:t>
            </w:r>
            <w:r w:rsidRPr="00377090">
              <w:rPr>
                <w:rFonts w:cs="Abdulmagid" w:hint="cs"/>
                <w:b/>
                <w:bCs/>
                <w:sz w:val="24"/>
                <w:szCs w:val="24"/>
                <w:rtl/>
              </w:rPr>
              <w:t xml:space="preserve"> طلب الشهادة السلبية في غير المدة المحددة لها </w:t>
            </w:r>
            <w:r w:rsidRPr="00377090">
              <w:rPr>
                <w:rFonts w:cs="Abdulmagid"/>
                <w:b/>
                <w:bCs/>
                <w:sz w:val="24"/>
                <w:szCs w:val="24"/>
                <w:rtl/>
              </w:rPr>
              <w:t>–</w:t>
            </w:r>
            <w:r w:rsidRPr="00377090">
              <w:rPr>
                <w:rFonts w:cs="Abdulmagid" w:hint="cs"/>
                <w:b/>
                <w:bCs/>
                <w:sz w:val="24"/>
                <w:szCs w:val="24"/>
                <w:rtl/>
              </w:rPr>
              <w:t xml:space="preserve"> حكمه .</w:t>
            </w:r>
          </w:p>
        </w:tc>
        <w:tc>
          <w:tcPr>
            <w:tcW w:w="5245" w:type="dxa"/>
            <w:shd w:val="clear" w:color="auto" w:fill="auto"/>
            <w:vAlign w:val="center"/>
          </w:tcPr>
          <w:p w:rsidR="0014659B" w:rsidRPr="0092576A" w:rsidRDefault="0014659B" w:rsidP="0014659B">
            <w:pPr>
              <w:spacing w:before="240"/>
              <w:jc w:val="lowKashida"/>
              <w:rPr>
                <w:sz w:val="28"/>
                <w:szCs w:val="28"/>
                <w:rtl/>
              </w:rPr>
            </w:pPr>
            <w:r w:rsidRPr="0092576A">
              <w:rPr>
                <w:rFonts w:hint="cs"/>
                <w:sz w:val="28"/>
                <w:szCs w:val="28"/>
                <w:rtl/>
              </w:rPr>
              <w:t>إذا كان الطاعن أو الطاعنان على علم بموعد الجلسة وتغيبوا عن الحضـور دون عذر ولأن الأمر يهمهما أكثر من غيرهما لإثبات صحة أسباب استئنافهما إن كان لذلك وجه ثم تراخي الطاعنون عن متابعة حصولهما على نسخة من الحكم وتقرير قيد الطعن بالنقض في المدة وحيث إن هناك ما يفيد أن الطاعنين قد طلبا الحصول على شهادة سلبية في غير المدة وحيث إن التقيد بمواعيد الطعن بالنقض  من النظام العام لا يجوز تجاوزها الأمر الذي يوجب التقرير بعدم قبول الطعـن شكلاً باعتبار أن الحكم الاستئنافي ( المطعون فيه ) صـدر في حـق الطـاعن أو الطاعنين حضورياً وتسري مدة الطعن بالنقض من تاريخ صدوره.</w:t>
            </w:r>
          </w:p>
        </w:tc>
        <w:tc>
          <w:tcPr>
            <w:tcW w:w="992" w:type="dxa"/>
            <w:shd w:val="clear" w:color="auto" w:fill="auto"/>
            <w:vAlign w:val="center"/>
          </w:tcPr>
          <w:p w:rsidR="0014659B" w:rsidRPr="0092576A" w:rsidRDefault="0014659B" w:rsidP="0014659B">
            <w:pPr>
              <w:spacing w:before="240" w:line="240" w:lineRule="auto"/>
              <w:jc w:val="center"/>
              <w:rPr>
                <w:b/>
                <w:bCs/>
                <w:sz w:val="28"/>
                <w:szCs w:val="28"/>
                <w:rtl/>
              </w:rPr>
            </w:pPr>
            <w:r w:rsidRPr="0092576A">
              <w:rPr>
                <w:rFonts w:hint="cs"/>
                <w:b/>
                <w:bCs/>
                <w:sz w:val="28"/>
                <w:szCs w:val="28"/>
                <w:rtl/>
              </w:rPr>
              <w:t>65</w:t>
            </w:r>
          </w:p>
        </w:tc>
        <w:tc>
          <w:tcPr>
            <w:tcW w:w="993" w:type="dxa"/>
            <w:shd w:val="clear" w:color="auto" w:fill="auto"/>
            <w:vAlign w:val="center"/>
          </w:tcPr>
          <w:p w:rsidR="0014659B" w:rsidRPr="0092576A" w:rsidRDefault="0014659B" w:rsidP="0014659B">
            <w:pPr>
              <w:spacing w:before="240" w:line="240" w:lineRule="auto"/>
              <w:jc w:val="center"/>
              <w:rPr>
                <w:b/>
                <w:bCs/>
                <w:sz w:val="28"/>
                <w:szCs w:val="28"/>
                <w:rtl/>
              </w:rPr>
            </w:pPr>
            <w:r w:rsidRPr="0092576A">
              <w:rPr>
                <w:rFonts w:hint="cs"/>
                <w:b/>
                <w:bCs/>
                <w:sz w:val="28"/>
                <w:szCs w:val="28"/>
                <w:rtl/>
              </w:rPr>
              <w:t>182</w:t>
            </w:r>
          </w:p>
        </w:tc>
      </w:tr>
      <w:tr w:rsidR="0014659B" w:rsidRPr="0092576A" w:rsidTr="0014659B">
        <w:trPr>
          <w:cantSplit/>
        </w:trPr>
        <w:tc>
          <w:tcPr>
            <w:tcW w:w="709" w:type="dxa"/>
            <w:shd w:val="clear" w:color="auto" w:fill="auto"/>
            <w:vAlign w:val="center"/>
          </w:tcPr>
          <w:p w:rsidR="0014659B" w:rsidRPr="00563F39" w:rsidRDefault="0014659B" w:rsidP="0014659B">
            <w:pPr>
              <w:bidi w:val="0"/>
              <w:jc w:val="center"/>
              <w:rPr>
                <w:rFonts w:ascii="Arial" w:hAnsi="Arial"/>
                <w:color w:val="000000"/>
              </w:rPr>
            </w:pPr>
            <w:r w:rsidRPr="00563F39">
              <w:rPr>
                <w:rFonts w:ascii="Arial" w:hAnsi="Arial"/>
                <w:color w:val="000000"/>
              </w:rPr>
              <w:t>62</w:t>
            </w:r>
          </w:p>
        </w:tc>
        <w:tc>
          <w:tcPr>
            <w:tcW w:w="2552" w:type="dxa"/>
            <w:shd w:val="clear" w:color="auto" w:fill="auto"/>
            <w:vAlign w:val="center"/>
          </w:tcPr>
          <w:p w:rsidR="0014659B" w:rsidRPr="00377090" w:rsidRDefault="0014659B" w:rsidP="0014659B">
            <w:pPr>
              <w:spacing w:before="240"/>
              <w:jc w:val="lowKashida"/>
              <w:rPr>
                <w:rFonts w:cs="Abdulmagid"/>
                <w:b/>
                <w:bCs/>
                <w:sz w:val="24"/>
                <w:szCs w:val="24"/>
                <w:rtl/>
              </w:rPr>
            </w:pPr>
            <w:r w:rsidRPr="00377090">
              <w:rPr>
                <w:rFonts w:cs="Abdulmagid" w:hint="cs"/>
                <w:b/>
                <w:bCs/>
                <w:sz w:val="24"/>
                <w:szCs w:val="24"/>
                <w:rtl/>
              </w:rPr>
              <w:t xml:space="preserve">طلب الشهادة السلبية بعدم جاهزية الحكم للطعن فيه من صاحب الشأن </w:t>
            </w:r>
            <w:r w:rsidRPr="00377090">
              <w:rPr>
                <w:rFonts w:cs="Abdulmagid"/>
                <w:b/>
                <w:bCs/>
                <w:sz w:val="24"/>
                <w:szCs w:val="24"/>
                <w:rtl/>
              </w:rPr>
              <w:t>–</w:t>
            </w:r>
            <w:r w:rsidRPr="00377090">
              <w:rPr>
                <w:rFonts w:cs="Abdulmagid" w:hint="cs"/>
                <w:b/>
                <w:bCs/>
                <w:sz w:val="24"/>
                <w:szCs w:val="24"/>
                <w:rtl/>
              </w:rPr>
              <w:t xml:space="preserve"> حكمها .</w:t>
            </w:r>
          </w:p>
        </w:tc>
        <w:tc>
          <w:tcPr>
            <w:tcW w:w="5245" w:type="dxa"/>
            <w:shd w:val="clear" w:color="auto" w:fill="auto"/>
            <w:vAlign w:val="center"/>
          </w:tcPr>
          <w:p w:rsidR="0014659B" w:rsidRPr="0092576A" w:rsidRDefault="0014659B" w:rsidP="0014659B">
            <w:pPr>
              <w:spacing w:before="240"/>
              <w:jc w:val="lowKashida"/>
              <w:rPr>
                <w:sz w:val="28"/>
                <w:szCs w:val="28"/>
                <w:rtl/>
              </w:rPr>
            </w:pPr>
            <w:r w:rsidRPr="0092576A">
              <w:rPr>
                <w:rFonts w:hint="cs"/>
                <w:sz w:val="28"/>
                <w:szCs w:val="28"/>
                <w:rtl/>
              </w:rPr>
              <w:t>على دائرة الكتاب أن تعطي صاحب الشأن بناءاً على طلبه شهادة بعدم توقيـع لحكم في الميعاد المحدد ويجب أن تطلب الشهادة في الميعاد المحدد قانوناً بخمسـة عشر يوماً وطلبها بعد مضي المدة المحددة يجعلها كالعدم ويعتبر الطعن قدم بعـد فوات ميعاده القانوني .</w:t>
            </w:r>
          </w:p>
        </w:tc>
        <w:tc>
          <w:tcPr>
            <w:tcW w:w="992" w:type="dxa"/>
            <w:shd w:val="clear" w:color="auto" w:fill="auto"/>
            <w:vAlign w:val="center"/>
          </w:tcPr>
          <w:p w:rsidR="0014659B" w:rsidRPr="0092576A" w:rsidRDefault="0014659B" w:rsidP="0014659B">
            <w:pPr>
              <w:spacing w:before="240" w:line="240" w:lineRule="auto"/>
              <w:jc w:val="center"/>
              <w:rPr>
                <w:b/>
                <w:bCs/>
                <w:sz w:val="28"/>
                <w:szCs w:val="28"/>
                <w:rtl/>
              </w:rPr>
            </w:pPr>
            <w:r w:rsidRPr="0092576A">
              <w:rPr>
                <w:rFonts w:hint="cs"/>
                <w:b/>
                <w:bCs/>
                <w:sz w:val="28"/>
                <w:szCs w:val="28"/>
                <w:rtl/>
              </w:rPr>
              <w:t>45</w:t>
            </w:r>
          </w:p>
        </w:tc>
        <w:tc>
          <w:tcPr>
            <w:tcW w:w="993" w:type="dxa"/>
            <w:shd w:val="clear" w:color="auto" w:fill="auto"/>
            <w:vAlign w:val="center"/>
          </w:tcPr>
          <w:p w:rsidR="0014659B" w:rsidRPr="0092576A" w:rsidRDefault="0014659B" w:rsidP="0014659B">
            <w:pPr>
              <w:spacing w:before="240" w:line="240" w:lineRule="auto"/>
              <w:jc w:val="center"/>
              <w:rPr>
                <w:b/>
                <w:bCs/>
                <w:sz w:val="28"/>
                <w:szCs w:val="28"/>
                <w:rtl/>
              </w:rPr>
            </w:pPr>
            <w:r w:rsidRPr="0092576A">
              <w:rPr>
                <w:rFonts w:hint="cs"/>
                <w:b/>
                <w:bCs/>
                <w:sz w:val="28"/>
                <w:szCs w:val="28"/>
                <w:rtl/>
              </w:rPr>
              <w:t>129</w:t>
            </w:r>
          </w:p>
        </w:tc>
      </w:tr>
      <w:tr w:rsidR="0014659B" w:rsidRPr="0092576A" w:rsidTr="0014659B">
        <w:trPr>
          <w:cantSplit/>
        </w:trPr>
        <w:tc>
          <w:tcPr>
            <w:tcW w:w="709" w:type="dxa"/>
            <w:shd w:val="clear" w:color="auto" w:fill="auto"/>
            <w:vAlign w:val="center"/>
          </w:tcPr>
          <w:p w:rsidR="0014659B" w:rsidRPr="00563F39" w:rsidRDefault="0014659B" w:rsidP="0014659B">
            <w:pPr>
              <w:bidi w:val="0"/>
              <w:jc w:val="center"/>
              <w:rPr>
                <w:rFonts w:ascii="Arial" w:hAnsi="Arial"/>
                <w:color w:val="000000"/>
              </w:rPr>
            </w:pPr>
            <w:r w:rsidRPr="00563F39">
              <w:rPr>
                <w:rFonts w:ascii="Arial" w:hAnsi="Arial"/>
                <w:color w:val="000000"/>
              </w:rPr>
              <w:t>63</w:t>
            </w:r>
          </w:p>
        </w:tc>
        <w:tc>
          <w:tcPr>
            <w:tcW w:w="2552" w:type="dxa"/>
            <w:shd w:val="clear" w:color="auto" w:fill="auto"/>
            <w:vAlign w:val="center"/>
          </w:tcPr>
          <w:p w:rsidR="0014659B" w:rsidRPr="00377090" w:rsidRDefault="0014659B" w:rsidP="0014659B">
            <w:pPr>
              <w:spacing w:before="240"/>
              <w:jc w:val="lowKashida"/>
              <w:rPr>
                <w:rFonts w:cs="Abdulmagid"/>
                <w:b/>
                <w:bCs/>
                <w:sz w:val="24"/>
                <w:szCs w:val="24"/>
                <w:rtl/>
              </w:rPr>
            </w:pPr>
            <w:r w:rsidRPr="00377090">
              <w:rPr>
                <w:rFonts w:cs="Abdulmagid" w:hint="cs"/>
                <w:b/>
                <w:bCs/>
                <w:sz w:val="24"/>
                <w:szCs w:val="24"/>
                <w:rtl/>
              </w:rPr>
              <w:t>طلب النيابة العامة الحكم بالقصاص عوضاً عن أولياء الدم</w:t>
            </w:r>
          </w:p>
        </w:tc>
        <w:tc>
          <w:tcPr>
            <w:tcW w:w="5245" w:type="dxa"/>
            <w:shd w:val="clear" w:color="auto" w:fill="auto"/>
            <w:vAlign w:val="center"/>
          </w:tcPr>
          <w:p w:rsidR="0014659B" w:rsidRPr="0092576A" w:rsidRDefault="0014659B" w:rsidP="0014659B">
            <w:pPr>
              <w:spacing w:before="240"/>
              <w:jc w:val="lowKashida"/>
              <w:rPr>
                <w:sz w:val="28"/>
                <w:szCs w:val="28"/>
                <w:rtl/>
              </w:rPr>
            </w:pPr>
            <w:r w:rsidRPr="0092576A">
              <w:rPr>
                <w:rFonts w:hint="cs"/>
                <w:sz w:val="28"/>
                <w:szCs w:val="28"/>
                <w:rtl/>
              </w:rPr>
              <w:t>إذا امتنع أولياء الدم ( ورثة المجنى عليه ) عن تقديم دعواهم بالحق الشخصي بطلب الحكم بالقصاص يكتفى للحكم به بطلب من النيابة العامة بما لها مـن الولايـة العامة في رفع الدعوى الجزائية .</w:t>
            </w:r>
          </w:p>
        </w:tc>
        <w:tc>
          <w:tcPr>
            <w:tcW w:w="992" w:type="dxa"/>
            <w:shd w:val="clear" w:color="auto" w:fill="auto"/>
            <w:vAlign w:val="center"/>
          </w:tcPr>
          <w:p w:rsidR="0014659B" w:rsidRPr="0092576A" w:rsidRDefault="0014659B" w:rsidP="0014659B">
            <w:pPr>
              <w:spacing w:before="240" w:line="240" w:lineRule="auto"/>
              <w:jc w:val="center"/>
              <w:rPr>
                <w:b/>
                <w:bCs/>
                <w:sz w:val="28"/>
                <w:szCs w:val="28"/>
                <w:rtl/>
              </w:rPr>
            </w:pPr>
            <w:r w:rsidRPr="0092576A">
              <w:rPr>
                <w:rFonts w:hint="cs"/>
                <w:b/>
                <w:bCs/>
                <w:sz w:val="28"/>
                <w:szCs w:val="28"/>
                <w:rtl/>
              </w:rPr>
              <w:t>51</w:t>
            </w:r>
          </w:p>
        </w:tc>
        <w:tc>
          <w:tcPr>
            <w:tcW w:w="993" w:type="dxa"/>
            <w:shd w:val="clear" w:color="auto" w:fill="auto"/>
            <w:vAlign w:val="center"/>
          </w:tcPr>
          <w:p w:rsidR="0014659B" w:rsidRPr="0092576A" w:rsidRDefault="0014659B" w:rsidP="0014659B">
            <w:pPr>
              <w:spacing w:before="240" w:line="240" w:lineRule="auto"/>
              <w:jc w:val="center"/>
              <w:rPr>
                <w:b/>
                <w:bCs/>
                <w:sz w:val="28"/>
                <w:szCs w:val="28"/>
                <w:rtl/>
              </w:rPr>
            </w:pPr>
            <w:r w:rsidRPr="0092576A">
              <w:rPr>
                <w:rFonts w:hint="cs"/>
                <w:b/>
                <w:bCs/>
                <w:sz w:val="28"/>
                <w:szCs w:val="28"/>
                <w:rtl/>
              </w:rPr>
              <w:t>145</w:t>
            </w:r>
          </w:p>
        </w:tc>
      </w:tr>
      <w:tr w:rsidR="0014659B" w:rsidRPr="0092576A" w:rsidTr="0014659B">
        <w:tc>
          <w:tcPr>
            <w:tcW w:w="709" w:type="dxa"/>
            <w:shd w:val="clear" w:color="auto" w:fill="auto"/>
            <w:vAlign w:val="center"/>
          </w:tcPr>
          <w:p w:rsidR="0014659B" w:rsidRPr="00563F39" w:rsidRDefault="0014659B" w:rsidP="0014659B">
            <w:pPr>
              <w:bidi w:val="0"/>
              <w:spacing w:after="0"/>
              <w:jc w:val="center"/>
              <w:rPr>
                <w:rFonts w:ascii="Arial" w:hAnsi="Arial"/>
                <w:color w:val="000000"/>
              </w:rPr>
            </w:pPr>
            <w:r w:rsidRPr="00563F39">
              <w:rPr>
                <w:rFonts w:ascii="Arial" w:hAnsi="Arial"/>
                <w:color w:val="000000"/>
              </w:rPr>
              <w:t>64</w:t>
            </w:r>
          </w:p>
        </w:tc>
        <w:tc>
          <w:tcPr>
            <w:tcW w:w="2552" w:type="dxa"/>
            <w:shd w:val="clear" w:color="auto" w:fill="auto"/>
            <w:vAlign w:val="center"/>
          </w:tcPr>
          <w:p w:rsidR="0014659B" w:rsidRPr="00377090" w:rsidRDefault="0014659B" w:rsidP="0014659B">
            <w:pPr>
              <w:spacing w:before="240" w:after="0"/>
              <w:jc w:val="lowKashida"/>
              <w:rPr>
                <w:rFonts w:cs="Abdulmagid"/>
                <w:b/>
                <w:bCs/>
                <w:sz w:val="24"/>
                <w:szCs w:val="24"/>
                <w:rtl/>
              </w:rPr>
            </w:pPr>
            <w:r w:rsidRPr="00377090">
              <w:rPr>
                <w:rFonts w:cs="Abdulmagid" w:hint="cs"/>
                <w:b/>
                <w:bCs/>
                <w:sz w:val="24"/>
                <w:szCs w:val="24"/>
                <w:rtl/>
              </w:rPr>
              <w:t>طلب ندب خبير لتقرير حال</w:t>
            </w:r>
            <w:r w:rsidRPr="00377090">
              <w:rPr>
                <w:rFonts w:cs="Abdulmagid" w:hint="eastAsia"/>
                <w:b/>
                <w:bCs/>
                <w:sz w:val="24"/>
                <w:szCs w:val="24"/>
                <w:rtl/>
              </w:rPr>
              <w:t>ة</w:t>
            </w:r>
            <w:r w:rsidRPr="00377090">
              <w:rPr>
                <w:rFonts w:cs="Abdulmagid" w:hint="cs"/>
                <w:b/>
                <w:bCs/>
                <w:sz w:val="24"/>
                <w:szCs w:val="24"/>
                <w:rtl/>
              </w:rPr>
              <w:t xml:space="preserve"> المتهم العقلية .</w:t>
            </w:r>
          </w:p>
        </w:tc>
        <w:tc>
          <w:tcPr>
            <w:tcW w:w="5245" w:type="dxa"/>
            <w:shd w:val="clear" w:color="auto" w:fill="auto"/>
            <w:vAlign w:val="center"/>
          </w:tcPr>
          <w:p w:rsidR="0014659B" w:rsidRPr="0092576A" w:rsidRDefault="0014659B" w:rsidP="0014659B">
            <w:pPr>
              <w:spacing w:before="240" w:after="0"/>
              <w:jc w:val="lowKashida"/>
              <w:rPr>
                <w:sz w:val="28"/>
                <w:szCs w:val="28"/>
                <w:rtl/>
              </w:rPr>
            </w:pPr>
            <w:r>
              <w:rPr>
                <w:rFonts w:hint="cs"/>
                <w:sz w:val="28"/>
                <w:szCs w:val="28"/>
                <w:rtl/>
              </w:rPr>
              <w:t>1-</w:t>
            </w:r>
            <w:r w:rsidRPr="0092576A">
              <w:rPr>
                <w:rFonts w:hint="cs"/>
                <w:sz w:val="28"/>
                <w:szCs w:val="28"/>
                <w:rtl/>
              </w:rPr>
              <w:t xml:space="preserve"> العقلية ما دامت قد استبانت سلامة قواه العقلية من خلال أقوالـه في التحقيق على ما وجه إليه من أسئلة .</w:t>
            </w:r>
          </w:p>
          <w:p w:rsidR="0014659B" w:rsidRPr="0092576A" w:rsidRDefault="0014659B" w:rsidP="0014659B">
            <w:pPr>
              <w:spacing w:before="240" w:after="0"/>
              <w:jc w:val="lowKashida"/>
              <w:rPr>
                <w:sz w:val="28"/>
                <w:szCs w:val="28"/>
                <w:rtl/>
              </w:rPr>
            </w:pPr>
            <w:r>
              <w:rPr>
                <w:rFonts w:hint="cs"/>
                <w:sz w:val="28"/>
                <w:szCs w:val="28"/>
                <w:rtl/>
              </w:rPr>
              <w:t>2-</w:t>
            </w:r>
            <w:r w:rsidRPr="0092576A">
              <w:rPr>
                <w:rFonts w:hint="cs"/>
                <w:sz w:val="28"/>
                <w:szCs w:val="28"/>
                <w:rtl/>
              </w:rPr>
              <w:t xml:space="preserve"> تقدير حالة المتهم العقلية التي يترتب عليها الإعفاء مـن المسـؤولية الجزائية من المسائل الموضوعية المنوط الفصل فيها بمحكمة الموضوع ولا رقابة عليها ما دامت قد أقامت قضائها على إجراءات قانونية صحيحة وقناعة شخصية فيما استمعت إليه وحققت هي فيه .</w:t>
            </w:r>
          </w:p>
        </w:tc>
        <w:tc>
          <w:tcPr>
            <w:tcW w:w="992" w:type="dxa"/>
            <w:shd w:val="clear" w:color="auto" w:fill="auto"/>
            <w:vAlign w:val="center"/>
          </w:tcPr>
          <w:p w:rsidR="0014659B" w:rsidRPr="0092576A" w:rsidRDefault="0014659B" w:rsidP="0014659B">
            <w:pPr>
              <w:spacing w:before="240" w:after="0" w:line="240" w:lineRule="auto"/>
              <w:jc w:val="center"/>
              <w:rPr>
                <w:b/>
                <w:bCs/>
                <w:sz w:val="28"/>
                <w:szCs w:val="28"/>
                <w:rtl/>
              </w:rPr>
            </w:pPr>
            <w:r w:rsidRPr="0092576A">
              <w:rPr>
                <w:rFonts w:hint="cs"/>
                <w:b/>
                <w:bCs/>
                <w:sz w:val="28"/>
                <w:szCs w:val="28"/>
                <w:rtl/>
              </w:rPr>
              <w:t>22</w:t>
            </w:r>
          </w:p>
        </w:tc>
        <w:tc>
          <w:tcPr>
            <w:tcW w:w="993" w:type="dxa"/>
            <w:shd w:val="clear" w:color="auto" w:fill="auto"/>
            <w:vAlign w:val="center"/>
          </w:tcPr>
          <w:p w:rsidR="0014659B" w:rsidRPr="0092576A" w:rsidRDefault="0014659B" w:rsidP="0014659B">
            <w:pPr>
              <w:spacing w:before="240" w:after="0" w:line="240" w:lineRule="auto"/>
              <w:jc w:val="center"/>
              <w:rPr>
                <w:b/>
                <w:bCs/>
                <w:sz w:val="28"/>
                <w:szCs w:val="28"/>
                <w:rtl/>
              </w:rPr>
            </w:pPr>
            <w:r w:rsidRPr="0092576A">
              <w:rPr>
                <w:rFonts w:hint="cs"/>
                <w:b/>
                <w:bCs/>
                <w:sz w:val="28"/>
                <w:szCs w:val="28"/>
                <w:rtl/>
              </w:rPr>
              <w:t>56</w:t>
            </w:r>
          </w:p>
        </w:tc>
      </w:tr>
      <w:tr w:rsidR="0014659B" w:rsidRPr="0092576A" w:rsidTr="0014659B">
        <w:tc>
          <w:tcPr>
            <w:tcW w:w="709" w:type="dxa"/>
            <w:shd w:val="clear" w:color="auto" w:fill="auto"/>
            <w:vAlign w:val="center"/>
          </w:tcPr>
          <w:p w:rsidR="0014659B" w:rsidRPr="00563F39" w:rsidRDefault="0014659B" w:rsidP="0014659B">
            <w:pPr>
              <w:bidi w:val="0"/>
              <w:spacing w:after="0"/>
              <w:jc w:val="center"/>
              <w:rPr>
                <w:rFonts w:ascii="Arial" w:hAnsi="Arial"/>
                <w:color w:val="000000"/>
              </w:rPr>
            </w:pPr>
            <w:r w:rsidRPr="00563F39">
              <w:rPr>
                <w:rFonts w:ascii="Arial" w:hAnsi="Arial"/>
                <w:color w:val="000000"/>
              </w:rPr>
              <w:t>65</w:t>
            </w:r>
          </w:p>
        </w:tc>
        <w:tc>
          <w:tcPr>
            <w:tcW w:w="2552" w:type="dxa"/>
            <w:shd w:val="clear" w:color="auto" w:fill="auto"/>
            <w:vAlign w:val="center"/>
          </w:tcPr>
          <w:p w:rsidR="0014659B" w:rsidRPr="00377090" w:rsidRDefault="0014659B" w:rsidP="0014659B">
            <w:pPr>
              <w:spacing w:before="240" w:after="0"/>
              <w:jc w:val="lowKashida"/>
              <w:rPr>
                <w:rFonts w:cs="Abdulmagid"/>
                <w:b/>
                <w:bCs/>
                <w:sz w:val="24"/>
                <w:szCs w:val="24"/>
                <w:rtl/>
              </w:rPr>
            </w:pPr>
            <w:r w:rsidRPr="00377090">
              <w:rPr>
                <w:rFonts w:cs="Abdulmagid" w:hint="cs"/>
                <w:b/>
                <w:bCs/>
                <w:sz w:val="24"/>
                <w:szCs w:val="24"/>
                <w:rtl/>
              </w:rPr>
              <w:t xml:space="preserve">طلب نقل القضية الجزائية </w:t>
            </w:r>
            <w:r>
              <w:rPr>
                <w:rFonts w:cs="Abdulmagid" w:hint="cs"/>
                <w:b/>
                <w:bCs/>
                <w:sz w:val="24"/>
                <w:szCs w:val="24"/>
                <w:rtl/>
              </w:rPr>
              <w:t xml:space="preserve">من محكمة إلى محكمة أخرى - حكمه </w:t>
            </w:r>
          </w:p>
        </w:tc>
        <w:tc>
          <w:tcPr>
            <w:tcW w:w="5245" w:type="dxa"/>
            <w:shd w:val="clear" w:color="auto" w:fill="auto"/>
            <w:vAlign w:val="center"/>
          </w:tcPr>
          <w:p w:rsidR="0014659B" w:rsidRPr="0092576A" w:rsidRDefault="0014659B" w:rsidP="0014659B">
            <w:pPr>
              <w:spacing w:before="240" w:after="0"/>
              <w:jc w:val="lowKashida"/>
              <w:rPr>
                <w:sz w:val="28"/>
                <w:szCs w:val="28"/>
                <w:rtl/>
              </w:rPr>
            </w:pPr>
            <w:r w:rsidRPr="0092576A">
              <w:rPr>
                <w:rFonts w:hint="cs"/>
                <w:sz w:val="28"/>
                <w:szCs w:val="28"/>
                <w:rtl/>
              </w:rPr>
              <w:t>يتم نقل القضية الجزائية من محكمة إلى محكمة أخرى بطلب يقدم من النائب العام في مذكرة يوضح فيها الأسباب الأمنية التي يتعذر معها انعقاد الجلسات ويخشى معه الإخلال بالأمن العام .</w:t>
            </w:r>
          </w:p>
        </w:tc>
        <w:tc>
          <w:tcPr>
            <w:tcW w:w="992" w:type="dxa"/>
            <w:shd w:val="clear" w:color="auto" w:fill="auto"/>
            <w:vAlign w:val="center"/>
          </w:tcPr>
          <w:p w:rsidR="0014659B" w:rsidRPr="0092576A" w:rsidRDefault="0014659B" w:rsidP="0014659B">
            <w:pPr>
              <w:spacing w:before="240" w:after="0" w:line="240" w:lineRule="auto"/>
              <w:jc w:val="center"/>
              <w:rPr>
                <w:b/>
                <w:bCs/>
                <w:sz w:val="28"/>
                <w:szCs w:val="28"/>
                <w:rtl/>
              </w:rPr>
            </w:pPr>
            <w:r w:rsidRPr="0092576A">
              <w:rPr>
                <w:rFonts w:hint="cs"/>
                <w:b/>
                <w:bCs/>
                <w:sz w:val="28"/>
                <w:szCs w:val="28"/>
                <w:rtl/>
              </w:rPr>
              <w:t>10</w:t>
            </w:r>
          </w:p>
        </w:tc>
        <w:tc>
          <w:tcPr>
            <w:tcW w:w="993" w:type="dxa"/>
            <w:shd w:val="clear" w:color="auto" w:fill="auto"/>
            <w:vAlign w:val="center"/>
          </w:tcPr>
          <w:p w:rsidR="0014659B" w:rsidRPr="0092576A" w:rsidRDefault="0014659B" w:rsidP="0014659B">
            <w:pPr>
              <w:spacing w:before="240" w:after="0" w:line="240" w:lineRule="auto"/>
              <w:jc w:val="center"/>
              <w:rPr>
                <w:b/>
                <w:bCs/>
                <w:sz w:val="28"/>
                <w:szCs w:val="28"/>
                <w:rtl/>
              </w:rPr>
            </w:pPr>
            <w:r w:rsidRPr="0092576A">
              <w:rPr>
                <w:rFonts w:hint="cs"/>
                <w:b/>
                <w:bCs/>
                <w:sz w:val="28"/>
                <w:szCs w:val="28"/>
                <w:rtl/>
              </w:rPr>
              <w:t>25</w:t>
            </w:r>
          </w:p>
        </w:tc>
      </w:tr>
      <w:tr w:rsidR="0014659B" w:rsidRPr="0092576A" w:rsidTr="0014659B">
        <w:tc>
          <w:tcPr>
            <w:tcW w:w="709" w:type="dxa"/>
            <w:shd w:val="clear" w:color="auto" w:fill="auto"/>
            <w:vAlign w:val="center"/>
          </w:tcPr>
          <w:p w:rsidR="0014659B" w:rsidRPr="00563F39" w:rsidRDefault="0014659B" w:rsidP="0014659B">
            <w:pPr>
              <w:bidi w:val="0"/>
              <w:jc w:val="center"/>
              <w:rPr>
                <w:rFonts w:ascii="Arial" w:hAnsi="Arial"/>
                <w:color w:val="000000"/>
              </w:rPr>
            </w:pPr>
            <w:r w:rsidRPr="00563F39">
              <w:rPr>
                <w:rFonts w:ascii="Arial" w:hAnsi="Arial"/>
                <w:color w:val="000000"/>
              </w:rPr>
              <w:t>66</w:t>
            </w:r>
          </w:p>
        </w:tc>
        <w:tc>
          <w:tcPr>
            <w:tcW w:w="2552" w:type="dxa"/>
            <w:shd w:val="clear" w:color="auto" w:fill="auto"/>
            <w:vAlign w:val="center"/>
          </w:tcPr>
          <w:p w:rsidR="0014659B" w:rsidRPr="00377090" w:rsidRDefault="0014659B" w:rsidP="0014659B">
            <w:pPr>
              <w:spacing w:before="240"/>
              <w:jc w:val="lowKashida"/>
              <w:rPr>
                <w:rFonts w:cs="Abdulmagid"/>
                <w:b/>
                <w:bCs/>
                <w:sz w:val="24"/>
                <w:szCs w:val="24"/>
                <w:rtl/>
              </w:rPr>
            </w:pPr>
            <w:r w:rsidRPr="00377090">
              <w:rPr>
                <w:rFonts w:cs="Abdulmagid" w:hint="cs"/>
                <w:b/>
                <w:bCs/>
                <w:sz w:val="24"/>
                <w:szCs w:val="24"/>
                <w:rtl/>
              </w:rPr>
              <w:t xml:space="preserve">عدم الطعن على أي تجاوز أو قصور في الأدلة أو حقوق الدفاع </w:t>
            </w:r>
            <w:r w:rsidRPr="00377090">
              <w:rPr>
                <w:rFonts w:cs="Abdulmagid"/>
                <w:b/>
                <w:bCs/>
                <w:sz w:val="24"/>
                <w:szCs w:val="24"/>
                <w:rtl/>
              </w:rPr>
              <w:t>–</w:t>
            </w:r>
            <w:r w:rsidRPr="00377090">
              <w:rPr>
                <w:rFonts w:cs="Abdulmagid" w:hint="cs"/>
                <w:b/>
                <w:bCs/>
                <w:sz w:val="24"/>
                <w:szCs w:val="24"/>
                <w:rtl/>
              </w:rPr>
              <w:t xml:space="preserve"> أثره</w:t>
            </w:r>
          </w:p>
        </w:tc>
        <w:tc>
          <w:tcPr>
            <w:tcW w:w="5245" w:type="dxa"/>
            <w:shd w:val="clear" w:color="auto" w:fill="auto"/>
            <w:vAlign w:val="center"/>
          </w:tcPr>
          <w:p w:rsidR="0014659B" w:rsidRPr="0092576A" w:rsidRDefault="0014659B" w:rsidP="0014659B">
            <w:pPr>
              <w:spacing w:before="240"/>
              <w:jc w:val="lowKashida"/>
              <w:rPr>
                <w:sz w:val="28"/>
                <w:szCs w:val="28"/>
                <w:rtl/>
              </w:rPr>
            </w:pPr>
            <w:r w:rsidRPr="0092576A">
              <w:rPr>
                <w:rFonts w:hint="cs"/>
                <w:sz w:val="28"/>
                <w:szCs w:val="28"/>
                <w:rtl/>
              </w:rPr>
              <w:t xml:space="preserve">إذا كان الطاعن إلى المحكمة العليا قد قصر طعنه على المناقشة الموضوعية للأدلة التي استمعت إليها محكمة الموضوع وحققت فيها وأملت حكمها عليها دون أن يتعرض لأي مخالفة أو تجاوز أو قصور في استيفاء أو استماع الأدلة أو حقـوق الدفاع فإنه لا ضير على هذه المحكمة أن هي قررت عدم قبول الطعن ومصادرة الكفالة باعتبار ذلك حق من حقوق محكمة الموضوع ولا معقب عليها من المحكمة العليا . </w:t>
            </w:r>
          </w:p>
        </w:tc>
        <w:tc>
          <w:tcPr>
            <w:tcW w:w="992" w:type="dxa"/>
            <w:shd w:val="clear" w:color="auto" w:fill="auto"/>
            <w:vAlign w:val="center"/>
          </w:tcPr>
          <w:p w:rsidR="0014659B" w:rsidRPr="0092576A" w:rsidRDefault="0014659B" w:rsidP="0014659B">
            <w:pPr>
              <w:spacing w:before="240" w:line="240" w:lineRule="auto"/>
              <w:jc w:val="center"/>
              <w:rPr>
                <w:b/>
                <w:bCs/>
                <w:sz w:val="28"/>
                <w:szCs w:val="28"/>
                <w:rtl/>
              </w:rPr>
            </w:pPr>
            <w:r w:rsidRPr="0092576A">
              <w:rPr>
                <w:rFonts w:hint="cs"/>
                <w:b/>
                <w:bCs/>
                <w:sz w:val="28"/>
                <w:szCs w:val="28"/>
                <w:rtl/>
              </w:rPr>
              <w:t>57</w:t>
            </w:r>
          </w:p>
        </w:tc>
        <w:tc>
          <w:tcPr>
            <w:tcW w:w="993" w:type="dxa"/>
            <w:shd w:val="clear" w:color="auto" w:fill="auto"/>
            <w:vAlign w:val="center"/>
          </w:tcPr>
          <w:p w:rsidR="0014659B" w:rsidRPr="0092576A" w:rsidRDefault="0014659B" w:rsidP="0014659B">
            <w:pPr>
              <w:spacing w:before="240" w:line="240" w:lineRule="auto"/>
              <w:jc w:val="center"/>
              <w:rPr>
                <w:b/>
                <w:bCs/>
                <w:sz w:val="28"/>
                <w:szCs w:val="28"/>
                <w:rtl/>
              </w:rPr>
            </w:pPr>
            <w:r w:rsidRPr="0092576A">
              <w:rPr>
                <w:rFonts w:hint="cs"/>
                <w:b/>
                <w:bCs/>
                <w:sz w:val="28"/>
                <w:szCs w:val="28"/>
                <w:rtl/>
              </w:rPr>
              <w:t>162</w:t>
            </w:r>
          </w:p>
        </w:tc>
      </w:tr>
      <w:tr w:rsidR="0014659B" w:rsidRPr="0092576A" w:rsidTr="0014659B">
        <w:tc>
          <w:tcPr>
            <w:tcW w:w="709" w:type="dxa"/>
            <w:shd w:val="clear" w:color="auto" w:fill="auto"/>
            <w:vAlign w:val="center"/>
          </w:tcPr>
          <w:p w:rsidR="0014659B" w:rsidRPr="00563F39" w:rsidRDefault="0014659B" w:rsidP="0014659B">
            <w:pPr>
              <w:bidi w:val="0"/>
              <w:jc w:val="center"/>
              <w:rPr>
                <w:rFonts w:ascii="Arial" w:hAnsi="Arial"/>
                <w:color w:val="000000"/>
              </w:rPr>
            </w:pPr>
            <w:r w:rsidRPr="00563F39">
              <w:rPr>
                <w:rFonts w:ascii="Arial" w:hAnsi="Arial"/>
                <w:color w:val="000000"/>
              </w:rPr>
              <w:t>67</w:t>
            </w:r>
          </w:p>
        </w:tc>
        <w:tc>
          <w:tcPr>
            <w:tcW w:w="2552" w:type="dxa"/>
            <w:shd w:val="clear" w:color="auto" w:fill="auto"/>
            <w:vAlign w:val="center"/>
          </w:tcPr>
          <w:p w:rsidR="0014659B" w:rsidRPr="00377090" w:rsidRDefault="0014659B" w:rsidP="0014659B">
            <w:pPr>
              <w:spacing w:before="240"/>
              <w:jc w:val="lowKashida"/>
              <w:rPr>
                <w:rFonts w:cs="Abdulmagid"/>
                <w:b/>
                <w:bCs/>
                <w:sz w:val="24"/>
                <w:szCs w:val="24"/>
                <w:rtl/>
              </w:rPr>
            </w:pPr>
            <w:r w:rsidRPr="00377090">
              <w:rPr>
                <w:rFonts w:cs="Abdulmagid" w:hint="cs"/>
                <w:b/>
                <w:bCs/>
                <w:sz w:val="24"/>
                <w:szCs w:val="24"/>
                <w:rtl/>
              </w:rPr>
              <w:t xml:space="preserve">عدم تحقيق طلبات المجنى عليه ومناقشتها والرد عليها والفصل فيها </w:t>
            </w:r>
            <w:r w:rsidRPr="00377090">
              <w:rPr>
                <w:rFonts w:cs="Abdulmagid"/>
                <w:b/>
                <w:bCs/>
                <w:sz w:val="24"/>
                <w:szCs w:val="24"/>
                <w:rtl/>
              </w:rPr>
              <w:t>–</w:t>
            </w:r>
            <w:r w:rsidRPr="00377090">
              <w:rPr>
                <w:rFonts w:cs="Abdulmagid" w:hint="cs"/>
                <w:b/>
                <w:bCs/>
                <w:sz w:val="24"/>
                <w:szCs w:val="24"/>
                <w:rtl/>
              </w:rPr>
              <w:t xml:space="preserve"> أثره .</w:t>
            </w:r>
          </w:p>
        </w:tc>
        <w:tc>
          <w:tcPr>
            <w:tcW w:w="5245" w:type="dxa"/>
            <w:shd w:val="clear" w:color="auto" w:fill="auto"/>
            <w:vAlign w:val="center"/>
          </w:tcPr>
          <w:p w:rsidR="0014659B" w:rsidRPr="0092576A" w:rsidRDefault="0014659B" w:rsidP="0014659B">
            <w:pPr>
              <w:spacing w:before="240"/>
              <w:jc w:val="lowKashida"/>
              <w:rPr>
                <w:sz w:val="28"/>
                <w:szCs w:val="28"/>
                <w:rtl/>
              </w:rPr>
            </w:pPr>
            <w:r w:rsidRPr="0092576A">
              <w:rPr>
                <w:rFonts w:hint="cs"/>
                <w:sz w:val="28"/>
                <w:szCs w:val="28"/>
                <w:rtl/>
              </w:rPr>
              <w:t>عدم قيام محكمة الاستئناف بتحقيق طلبات المجنى عليه بشأن الإصابات الـتي أوقعها المتهم فيه وما قضت محكمة أول درجة في حكمها المستأنف بشأن تحمـل المتهم أية سراية في إصابة المجنى عليه وعاقلته ومناقشتها والرد عليهـا وبالتـالي الفصل في ذلك بحكم مسبب وفقا للقانون فإن إغفالها ذلك يعد إخـلالا بحـق الدفاع بما جعل حكمها المطعون فيه مشوب بالقصور مستوجبا الحكم بنقضه .</w:t>
            </w:r>
          </w:p>
        </w:tc>
        <w:tc>
          <w:tcPr>
            <w:tcW w:w="992" w:type="dxa"/>
            <w:shd w:val="clear" w:color="auto" w:fill="auto"/>
            <w:vAlign w:val="center"/>
          </w:tcPr>
          <w:p w:rsidR="0014659B" w:rsidRPr="0092576A" w:rsidRDefault="0014659B" w:rsidP="0014659B">
            <w:pPr>
              <w:spacing w:before="240" w:line="240" w:lineRule="auto"/>
              <w:jc w:val="center"/>
              <w:rPr>
                <w:b/>
                <w:bCs/>
                <w:sz w:val="28"/>
                <w:szCs w:val="28"/>
                <w:rtl/>
              </w:rPr>
            </w:pPr>
            <w:r w:rsidRPr="0092576A">
              <w:rPr>
                <w:rFonts w:hint="cs"/>
                <w:b/>
                <w:bCs/>
                <w:sz w:val="28"/>
                <w:szCs w:val="28"/>
                <w:rtl/>
              </w:rPr>
              <w:t>56</w:t>
            </w:r>
          </w:p>
        </w:tc>
        <w:tc>
          <w:tcPr>
            <w:tcW w:w="993" w:type="dxa"/>
            <w:shd w:val="clear" w:color="auto" w:fill="auto"/>
            <w:vAlign w:val="center"/>
          </w:tcPr>
          <w:p w:rsidR="0014659B" w:rsidRPr="0092576A" w:rsidRDefault="0014659B" w:rsidP="0014659B">
            <w:pPr>
              <w:spacing w:before="240" w:line="240" w:lineRule="auto"/>
              <w:jc w:val="center"/>
              <w:rPr>
                <w:b/>
                <w:bCs/>
                <w:sz w:val="28"/>
                <w:szCs w:val="28"/>
                <w:rtl/>
              </w:rPr>
            </w:pPr>
            <w:r w:rsidRPr="0092576A">
              <w:rPr>
                <w:rFonts w:hint="cs"/>
                <w:b/>
                <w:bCs/>
                <w:sz w:val="28"/>
                <w:szCs w:val="28"/>
                <w:rtl/>
              </w:rPr>
              <w:t>159</w:t>
            </w:r>
          </w:p>
        </w:tc>
      </w:tr>
      <w:tr w:rsidR="0014659B" w:rsidRPr="0092576A" w:rsidTr="0014659B">
        <w:tc>
          <w:tcPr>
            <w:tcW w:w="709" w:type="dxa"/>
            <w:shd w:val="clear" w:color="auto" w:fill="auto"/>
            <w:vAlign w:val="center"/>
          </w:tcPr>
          <w:p w:rsidR="0014659B" w:rsidRPr="00563F39" w:rsidRDefault="0014659B" w:rsidP="0014659B">
            <w:pPr>
              <w:bidi w:val="0"/>
              <w:jc w:val="center"/>
              <w:rPr>
                <w:rFonts w:ascii="Arial" w:hAnsi="Arial"/>
                <w:color w:val="000000"/>
              </w:rPr>
            </w:pPr>
            <w:r w:rsidRPr="00563F39">
              <w:rPr>
                <w:rFonts w:ascii="Arial" w:hAnsi="Arial"/>
                <w:color w:val="000000"/>
              </w:rPr>
              <w:t>68</w:t>
            </w:r>
          </w:p>
        </w:tc>
        <w:tc>
          <w:tcPr>
            <w:tcW w:w="2552" w:type="dxa"/>
            <w:shd w:val="clear" w:color="auto" w:fill="auto"/>
            <w:vAlign w:val="center"/>
          </w:tcPr>
          <w:p w:rsidR="0014659B" w:rsidRPr="00377090" w:rsidRDefault="0014659B" w:rsidP="0014659B">
            <w:pPr>
              <w:spacing w:before="240"/>
              <w:jc w:val="lowKashida"/>
              <w:rPr>
                <w:rFonts w:cs="Abdulmagid"/>
                <w:b/>
                <w:bCs/>
                <w:sz w:val="24"/>
                <w:szCs w:val="24"/>
                <w:rtl/>
              </w:rPr>
            </w:pPr>
            <w:r w:rsidRPr="00377090">
              <w:rPr>
                <w:rFonts w:cs="Abdulmagid" w:hint="cs"/>
                <w:b/>
                <w:bCs/>
                <w:sz w:val="24"/>
                <w:szCs w:val="24"/>
                <w:rtl/>
              </w:rPr>
              <w:t xml:space="preserve">عدم تسبيب الحكم </w:t>
            </w:r>
            <w:r w:rsidRPr="00377090">
              <w:rPr>
                <w:rFonts w:cs="Abdulmagid"/>
                <w:b/>
                <w:bCs/>
                <w:sz w:val="24"/>
                <w:szCs w:val="24"/>
                <w:rtl/>
              </w:rPr>
              <w:t>–</w:t>
            </w:r>
            <w:r w:rsidRPr="00377090">
              <w:rPr>
                <w:rFonts w:cs="Abdulmagid" w:hint="cs"/>
                <w:b/>
                <w:bCs/>
                <w:sz w:val="24"/>
                <w:szCs w:val="24"/>
                <w:rtl/>
              </w:rPr>
              <w:t xml:space="preserve"> أثره .</w:t>
            </w:r>
          </w:p>
        </w:tc>
        <w:tc>
          <w:tcPr>
            <w:tcW w:w="5245" w:type="dxa"/>
            <w:shd w:val="clear" w:color="auto" w:fill="auto"/>
            <w:vAlign w:val="center"/>
          </w:tcPr>
          <w:p w:rsidR="0014659B" w:rsidRPr="0092576A" w:rsidRDefault="0014659B" w:rsidP="0014659B">
            <w:pPr>
              <w:spacing w:before="240"/>
              <w:jc w:val="lowKashida"/>
              <w:rPr>
                <w:sz w:val="28"/>
                <w:szCs w:val="28"/>
                <w:rtl/>
              </w:rPr>
            </w:pPr>
            <w:r w:rsidRPr="0092576A">
              <w:rPr>
                <w:rFonts w:hint="cs"/>
                <w:sz w:val="28"/>
                <w:szCs w:val="28"/>
                <w:rtl/>
              </w:rPr>
              <w:t xml:space="preserve">المقرر أنه إذا لم يكن الحكم المطعون فيه مبنياً على أسباب واضحة وجليـة ولا غموض فيها ولا إكمام ومفنداً للأدلة التي بني عليها والمناقشة لها فإنه يكون باطلاً  متعينا نقضه </w:t>
            </w:r>
            <w:r>
              <w:rPr>
                <w:rFonts w:hint="cs"/>
                <w:sz w:val="28"/>
                <w:szCs w:val="28"/>
                <w:rtl/>
              </w:rPr>
              <w:t>.</w:t>
            </w:r>
          </w:p>
        </w:tc>
        <w:tc>
          <w:tcPr>
            <w:tcW w:w="992" w:type="dxa"/>
            <w:shd w:val="clear" w:color="auto" w:fill="auto"/>
            <w:vAlign w:val="center"/>
          </w:tcPr>
          <w:p w:rsidR="0014659B" w:rsidRPr="0092576A" w:rsidRDefault="0014659B" w:rsidP="0014659B">
            <w:pPr>
              <w:spacing w:before="240" w:line="240" w:lineRule="auto"/>
              <w:jc w:val="center"/>
              <w:rPr>
                <w:b/>
                <w:bCs/>
                <w:sz w:val="28"/>
                <w:szCs w:val="28"/>
                <w:rtl/>
              </w:rPr>
            </w:pPr>
            <w:r w:rsidRPr="0092576A">
              <w:rPr>
                <w:rFonts w:hint="cs"/>
                <w:b/>
                <w:bCs/>
                <w:sz w:val="28"/>
                <w:szCs w:val="28"/>
                <w:rtl/>
              </w:rPr>
              <w:t>59</w:t>
            </w:r>
          </w:p>
        </w:tc>
        <w:tc>
          <w:tcPr>
            <w:tcW w:w="993" w:type="dxa"/>
            <w:shd w:val="clear" w:color="auto" w:fill="auto"/>
            <w:vAlign w:val="center"/>
          </w:tcPr>
          <w:p w:rsidR="0014659B" w:rsidRPr="0092576A" w:rsidRDefault="0014659B" w:rsidP="0014659B">
            <w:pPr>
              <w:spacing w:before="240" w:line="240" w:lineRule="auto"/>
              <w:jc w:val="center"/>
              <w:rPr>
                <w:b/>
                <w:bCs/>
                <w:sz w:val="28"/>
                <w:szCs w:val="28"/>
                <w:rtl/>
              </w:rPr>
            </w:pPr>
            <w:r w:rsidRPr="0092576A">
              <w:rPr>
                <w:rFonts w:hint="cs"/>
                <w:b/>
                <w:bCs/>
                <w:sz w:val="28"/>
                <w:szCs w:val="28"/>
                <w:rtl/>
              </w:rPr>
              <w:t>167</w:t>
            </w:r>
          </w:p>
        </w:tc>
      </w:tr>
      <w:tr w:rsidR="0014659B" w:rsidRPr="0092576A" w:rsidTr="0014659B">
        <w:tc>
          <w:tcPr>
            <w:tcW w:w="709" w:type="dxa"/>
            <w:shd w:val="clear" w:color="auto" w:fill="auto"/>
            <w:vAlign w:val="center"/>
          </w:tcPr>
          <w:p w:rsidR="0014659B" w:rsidRPr="00563F39" w:rsidRDefault="0014659B" w:rsidP="0014659B">
            <w:pPr>
              <w:bidi w:val="0"/>
              <w:jc w:val="center"/>
              <w:rPr>
                <w:rFonts w:ascii="Arial" w:hAnsi="Arial"/>
                <w:color w:val="000000"/>
              </w:rPr>
            </w:pPr>
            <w:r w:rsidRPr="00563F39">
              <w:rPr>
                <w:rFonts w:ascii="Arial" w:hAnsi="Arial"/>
                <w:color w:val="000000"/>
              </w:rPr>
              <w:t>69</w:t>
            </w:r>
          </w:p>
        </w:tc>
        <w:tc>
          <w:tcPr>
            <w:tcW w:w="2552" w:type="dxa"/>
            <w:shd w:val="clear" w:color="auto" w:fill="auto"/>
            <w:vAlign w:val="center"/>
          </w:tcPr>
          <w:p w:rsidR="0014659B" w:rsidRPr="00377090" w:rsidRDefault="0014659B" w:rsidP="0014659B">
            <w:pPr>
              <w:spacing w:before="240"/>
              <w:jc w:val="lowKashida"/>
              <w:rPr>
                <w:rFonts w:cs="Abdulmagid"/>
                <w:b/>
                <w:bCs/>
                <w:sz w:val="24"/>
                <w:szCs w:val="24"/>
                <w:rtl/>
              </w:rPr>
            </w:pPr>
            <w:r w:rsidRPr="00377090">
              <w:rPr>
                <w:rFonts w:cs="Abdulmagid" w:hint="cs"/>
                <w:b/>
                <w:bCs/>
                <w:sz w:val="24"/>
                <w:szCs w:val="24"/>
                <w:rtl/>
              </w:rPr>
              <w:t xml:space="preserve">عدم تسبيب الحكم المطعون فيه وعدم الفصل في طلبات الطاعن </w:t>
            </w:r>
            <w:r w:rsidRPr="00377090">
              <w:rPr>
                <w:rFonts w:cs="Abdulmagid"/>
                <w:b/>
                <w:bCs/>
                <w:sz w:val="24"/>
                <w:szCs w:val="24"/>
                <w:rtl/>
              </w:rPr>
              <w:t>–</w:t>
            </w:r>
            <w:r w:rsidRPr="00377090">
              <w:rPr>
                <w:rFonts w:cs="Abdulmagid" w:hint="cs"/>
                <w:b/>
                <w:bCs/>
                <w:sz w:val="24"/>
                <w:szCs w:val="24"/>
                <w:rtl/>
              </w:rPr>
              <w:t xml:space="preserve"> حكمه .</w:t>
            </w:r>
          </w:p>
        </w:tc>
        <w:tc>
          <w:tcPr>
            <w:tcW w:w="5245" w:type="dxa"/>
            <w:shd w:val="clear" w:color="auto" w:fill="auto"/>
            <w:vAlign w:val="center"/>
          </w:tcPr>
          <w:p w:rsidR="0014659B" w:rsidRPr="0092576A" w:rsidRDefault="0014659B" w:rsidP="0014659B">
            <w:pPr>
              <w:spacing w:before="240"/>
              <w:jc w:val="lowKashida"/>
              <w:rPr>
                <w:sz w:val="28"/>
                <w:szCs w:val="28"/>
                <w:rtl/>
              </w:rPr>
            </w:pPr>
            <w:r w:rsidRPr="0092576A">
              <w:rPr>
                <w:rFonts w:hint="cs"/>
                <w:sz w:val="28"/>
                <w:szCs w:val="28"/>
                <w:rtl/>
              </w:rPr>
              <w:t>يقع الحكم الاستئنافي ( المطعون فيه ) باطلاً إذا جاء الحكم غير مسبب تسبيباً كافياً واضحاً وعدم الفصل في طلبات الطاعن أو الطاعنين فصلاً سائغاً وتفنيد الأدلـة التي طرحت في جلسة قضائه والتي استند إليها الطاعن أو الطاعنون ومناقشتها والتدليل على صحة ما انتهى إليه من نتائج الأمر الذي يتعين معه اعتبار الحكم باطلا يوجب نقضه</w:t>
            </w:r>
            <w:r>
              <w:rPr>
                <w:rFonts w:hint="cs"/>
                <w:sz w:val="28"/>
                <w:szCs w:val="28"/>
                <w:rtl/>
              </w:rPr>
              <w:t>.</w:t>
            </w:r>
          </w:p>
        </w:tc>
        <w:tc>
          <w:tcPr>
            <w:tcW w:w="992" w:type="dxa"/>
            <w:shd w:val="clear" w:color="auto" w:fill="auto"/>
            <w:vAlign w:val="center"/>
          </w:tcPr>
          <w:p w:rsidR="0014659B" w:rsidRPr="0092576A" w:rsidRDefault="0014659B" w:rsidP="0014659B">
            <w:pPr>
              <w:spacing w:before="240" w:line="240" w:lineRule="auto"/>
              <w:jc w:val="center"/>
              <w:rPr>
                <w:b/>
                <w:bCs/>
                <w:sz w:val="28"/>
                <w:szCs w:val="28"/>
                <w:rtl/>
              </w:rPr>
            </w:pPr>
            <w:r w:rsidRPr="0092576A">
              <w:rPr>
                <w:rFonts w:hint="cs"/>
                <w:b/>
                <w:bCs/>
                <w:sz w:val="28"/>
                <w:szCs w:val="28"/>
                <w:rtl/>
              </w:rPr>
              <w:t>64</w:t>
            </w:r>
          </w:p>
        </w:tc>
        <w:tc>
          <w:tcPr>
            <w:tcW w:w="993" w:type="dxa"/>
            <w:shd w:val="clear" w:color="auto" w:fill="auto"/>
            <w:vAlign w:val="center"/>
          </w:tcPr>
          <w:p w:rsidR="0014659B" w:rsidRPr="0092576A" w:rsidRDefault="0014659B" w:rsidP="0014659B">
            <w:pPr>
              <w:spacing w:before="240" w:line="240" w:lineRule="auto"/>
              <w:jc w:val="center"/>
              <w:rPr>
                <w:b/>
                <w:bCs/>
                <w:sz w:val="28"/>
                <w:szCs w:val="28"/>
                <w:rtl/>
              </w:rPr>
            </w:pPr>
            <w:r w:rsidRPr="0092576A">
              <w:rPr>
                <w:rFonts w:hint="cs"/>
                <w:b/>
                <w:bCs/>
                <w:sz w:val="28"/>
                <w:szCs w:val="28"/>
                <w:rtl/>
              </w:rPr>
              <w:t>180</w:t>
            </w:r>
          </w:p>
        </w:tc>
      </w:tr>
      <w:tr w:rsidR="0014659B" w:rsidRPr="0092576A" w:rsidTr="0014659B">
        <w:tc>
          <w:tcPr>
            <w:tcW w:w="709" w:type="dxa"/>
            <w:shd w:val="clear" w:color="auto" w:fill="auto"/>
            <w:vAlign w:val="center"/>
          </w:tcPr>
          <w:p w:rsidR="0014659B" w:rsidRPr="00563F39" w:rsidRDefault="0014659B" w:rsidP="0014659B">
            <w:pPr>
              <w:bidi w:val="0"/>
              <w:spacing w:after="0"/>
              <w:jc w:val="center"/>
              <w:rPr>
                <w:rFonts w:ascii="Arial" w:hAnsi="Arial"/>
                <w:color w:val="000000"/>
              </w:rPr>
            </w:pPr>
            <w:r w:rsidRPr="00563F39">
              <w:rPr>
                <w:rFonts w:ascii="Arial" w:hAnsi="Arial"/>
                <w:color w:val="000000"/>
              </w:rPr>
              <w:t>70</w:t>
            </w:r>
          </w:p>
        </w:tc>
        <w:tc>
          <w:tcPr>
            <w:tcW w:w="2552" w:type="dxa"/>
            <w:shd w:val="clear" w:color="auto" w:fill="auto"/>
            <w:vAlign w:val="center"/>
          </w:tcPr>
          <w:p w:rsidR="0014659B" w:rsidRPr="00377090" w:rsidRDefault="0014659B" w:rsidP="0014659B">
            <w:pPr>
              <w:spacing w:before="240" w:after="0"/>
              <w:jc w:val="lowKashida"/>
              <w:rPr>
                <w:rFonts w:cs="Abdulmagid"/>
                <w:b/>
                <w:bCs/>
                <w:sz w:val="24"/>
                <w:szCs w:val="24"/>
                <w:rtl/>
              </w:rPr>
            </w:pPr>
            <w:r w:rsidRPr="00377090">
              <w:rPr>
                <w:rFonts w:cs="Abdulmagid" w:hint="cs"/>
                <w:b/>
                <w:bCs/>
                <w:sz w:val="24"/>
                <w:szCs w:val="24"/>
                <w:rtl/>
              </w:rPr>
              <w:t xml:space="preserve">عدم تقيد المحكمة الاستئنافية بموضوع الاستئناف والخوض في النزاع بين الأطراف ابتداء </w:t>
            </w:r>
            <w:r w:rsidRPr="00377090">
              <w:rPr>
                <w:rFonts w:cs="Abdulmagid"/>
                <w:b/>
                <w:bCs/>
                <w:sz w:val="24"/>
                <w:szCs w:val="24"/>
                <w:rtl/>
              </w:rPr>
              <w:t>–</w:t>
            </w:r>
            <w:r w:rsidRPr="00377090">
              <w:rPr>
                <w:rFonts w:cs="Abdulmagid" w:hint="cs"/>
                <w:b/>
                <w:bCs/>
                <w:sz w:val="24"/>
                <w:szCs w:val="24"/>
                <w:rtl/>
              </w:rPr>
              <w:t xml:space="preserve"> حكمه</w:t>
            </w:r>
          </w:p>
        </w:tc>
        <w:tc>
          <w:tcPr>
            <w:tcW w:w="5245" w:type="dxa"/>
            <w:shd w:val="clear" w:color="auto" w:fill="auto"/>
            <w:vAlign w:val="center"/>
          </w:tcPr>
          <w:p w:rsidR="0014659B" w:rsidRPr="0092576A" w:rsidRDefault="0014659B" w:rsidP="0014659B">
            <w:pPr>
              <w:spacing w:before="240" w:after="0"/>
              <w:jc w:val="lowKashida"/>
              <w:rPr>
                <w:sz w:val="28"/>
                <w:szCs w:val="28"/>
                <w:rtl/>
              </w:rPr>
            </w:pPr>
            <w:r w:rsidRPr="0092576A">
              <w:rPr>
                <w:rFonts w:hint="cs"/>
                <w:sz w:val="28"/>
                <w:szCs w:val="28"/>
                <w:rtl/>
              </w:rPr>
              <w:t>إذا لم تتقيد المحكمة الاستئنافية ( المطعون في حكمها ) بموضوع الاستئناف وخاصة في النزاع بين الأطراف ابتداء دون أن يعرض على محكمة أول درجة فإنها تكون | قد خالفت مبدأ من مبادئ النظام العام الذي جعل نظام التقاضي على درجتين وفوتت على الخصوم التقاضي في النزاع ابتداء ه من خلال مثولهم أمام قاضيهم الطبيعي المختص بالنظر في الن</w:t>
            </w:r>
            <w:r>
              <w:rPr>
                <w:rFonts w:hint="cs"/>
                <w:sz w:val="28"/>
                <w:szCs w:val="28"/>
                <w:rtl/>
              </w:rPr>
              <w:t>ز</w:t>
            </w:r>
            <w:r w:rsidRPr="0092576A">
              <w:rPr>
                <w:rFonts w:hint="cs"/>
                <w:sz w:val="28"/>
                <w:szCs w:val="28"/>
                <w:rtl/>
              </w:rPr>
              <w:t>اع ابتداء وتكون قد أضرت بالخصوم بتفويتـها ضمانة لتحقيق العدل في النزاع وفقاً لما رسمه القانون فإنه يكون الحكم مشـوباً بعيب مخالفة القانون وأحكام النظام العام الأمر الذي يستوجب نقضه</w:t>
            </w:r>
          </w:p>
        </w:tc>
        <w:tc>
          <w:tcPr>
            <w:tcW w:w="992" w:type="dxa"/>
            <w:shd w:val="clear" w:color="auto" w:fill="auto"/>
            <w:vAlign w:val="center"/>
          </w:tcPr>
          <w:p w:rsidR="0014659B" w:rsidRPr="0092576A" w:rsidRDefault="0014659B" w:rsidP="0014659B">
            <w:pPr>
              <w:spacing w:before="240" w:after="0" w:line="240" w:lineRule="auto"/>
              <w:jc w:val="center"/>
              <w:rPr>
                <w:b/>
                <w:bCs/>
                <w:sz w:val="28"/>
                <w:szCs w:val="28"/>
                <w:rtl/>
              </w:rPr>
            </w:pPr>
            <w:r w:rsidRPr="0092576A">
              <w:rPr>
                <w:rFonts w:hint="cs"/>
                <w:b/>
                <w:bCs/>
                <w:sz w:val="28"/>
                <w:szCs w:val="28"/>
                <w:rtl/>
              </w:rPr>
              <w:t>32</w:t>
            </w:r>
          </w:p>
        </w:tc>
        <w:tc>
          <w:tcPr>
            <w:tcW w:w="993" w:type="dxa"/>
            <w:shd w:val="clear" w:color="auto" w:fill="auto"/>
            <w:vAlign w:val="center"/>
          </w:tcPr>
          <w:p w:rsidR="0014659B" w:rsidRPr="0092576A" w:rsidRDefault="0014659B" w:rsidP="0014659B">
            <w:pPr>
              <w:spacing w:before="240" w:after="0" w:line="240" w:lineRule="auto"/>
              <w:jc w:val="center"/>
              <w:rPr>
                <w:b/>
                <w:bCs/>
                <w:sz w:val="28"/>
                <w:szCs w:val="28"/>
                <w:rtl/>
              </w:rPr>
            </w:pPr>
            <w:r w:rsidRPr="0092576A">
              <w:rPr>
                <w:rFonts w:hint="cs"/>
                <w:b/>
                <w:bCs/>
                <w:sz w:val="28"/>
                <w:szCs w:val="28"/>
                <w:rtl/>
              </w:rPr>
              <w:t>88</w:t>
            </w:r>
          </w:p>
        </w:tc>
      </w:tr>
      <w:tr w:rsidR="0014659B" w:rsidRPr="0092576A" w:rsidTr="0014659B">
        <w:tc>
          <w:tcPr>
            <w:tcW w:w="709" w:type="dxa"/>
            <w:shd w:val="clear" w:color="auto" w:fill="auto"/>
            <w:vAlign w:val="center"/>
          </w:tcPr>
          <w:p w:rsidR="0014659B" w:rsidRPr="00563F39" w:rsidRDefault="0014659B" w:rsidP="0014659B">
            <w:pPr>
              <w:bidi w:val="0"/>
              <w:spacing w:after="0"/>
              <w:jc w:val="center"/>
              <w:rPr>
                <w:rFonts w:ascii="Arial" w:hAnsi="Arial"/>
                <w:color w:val="000000"/>
              </w:rPr>
            </w:pPr>
            <w:r w:rsidRPr="00563F39">
              <w:rPr>
                <w:rFonts w:ascii="Arial" w:hAnsi="Arial"/>
                <w:color w:val="000000"/>
              </w:rPr>
              <w:t>71</w:t>
            </w:r>
          </w:p>
        </w:tc>
        <w:tc>
          <w:tcPr>
            <w:tcW w:w="2552" w:type="dxa"/>
            <w:shd w:val="clear" w:color="auto" w:fill="auto"/>
            <w:vAlign w:val="center"/>
          </w:tcPr>
          <w:p w:rsidR="0014659B" w:rsidRPr="00377090" w:rsidRDefault="0014659B" w:rsidP="0014659B">
            <w:pPr>
              <w:spacing w:before="240" w:after="0"/>
              <w:jc w:val="lowKashida"/>
              <w:rPr>
                <w:rFonts w:cs="Abdulmagid"/>
                <w:b/>
                <w:bCs/>
                <w:sz w:val="24"/>
                <w:szCs w:val="24"/>
                <w:rtl/>
              </w:rPr>
            </w:pPr>
            <w:r w:rsidRPr="00377090">
              <w:rPr>
                <w:rFonts w:cs="Abdulmagid" w:hint="cs"/>
                <w:b/>
                <w:bCs/>
                <w:sz w:val="24"/>
                <w:szCs w:val="24"/>
                <w:rtl/>
              </w:rPr>
              <w:t xml:space="preserve">عقوبة المخدرات </w:t>
            </w:r>
            <w:r w:rsidRPr="00377090">
              <w:rPr>
                <w:rFonts w:cs="Abdulmagid"/>
                <w:b/>
                <w:bCs/>
                <w:sz w:val="24"/>
                <w:szCs w:val="24"/>
                <w:rtl/>
              </w:rPr>
              <w:t>–</w:t>
            </w:r>
            <w:r w:rsidRPr="00377090">
              <w:rPr>
                <w:rFonts w:cs="Abdulmagid" w:hint="cs"/>
                <w:b/>
                <w:bCs/>
                <w:sz w:val="24"/>
                <w:szCs w:val="24"/>
                <w:rtl/>
              </w:rPr>
              <w:t xml:space="preserve"> حكمها .</w:t>
            </w:r>
          </w:p>
        </w:tc>
        <w:tc>
          <w:tcPr>
            <w:tcW w:w="5245" w:type="dxa"/>
            <w:shd w:val="clear" w:color="auto" w:fill="auto"/>
            <w:vAlign w:val="center"/>
          </w:tcPr>
          <w:p w:rsidR="0014659B" w:rsidRPr="0092576A" w:rsidRDefault="0014659B" w:rsidP="0014659B">
            <w:pPr>
              <w:spacing w:before="240" w:after="0" w:line="240" w:lineRule="auto"/>
              <w:jc w:val="lowKashida"/>
              <w:rPr>
                <w:sz w:val="28"/>
                <w:szCs w:val="28"/>
                <w:rtl/>
              </w:rPr>
            </w:pPr>
            <w:r w:rsidRPr="0092576A">
              <w:rPr>
                <w:rFonts w:hint="cs"/>
                <w:sz w:val="28"/>
                <w:szCs w:val="28"/>
                <w:rtl/>
              </w:rPr>
              <w:t>لا يوجد بشكل عام واسطة في عقوبة المخدرات فإما الحكم بالإدانة والعقوبـة وإما البراءة متى توافر الشك في دليل الإثبات</w:t>
            </w:r>
          </w:p>
        </w:tc>
        <w:tc>
          <w:tcPr>
            <w:tcW w:w="992" w:type="dxa"/>
            <w:shd w:val="clear" w:color="auto" w:fill="auto"/>
            <w:vAlign w:val="center"/>
          </w:tcPr>
          <w:p w:rsidR="0014659B" w:rsidRPr="0092576A" w:rsidRDefault="0014659B" w:rsidP="0014659B">
            <w:pPr>
              <w:spacing w:before="240" w:after="0" w:line="240" w:lineRule="auto"/>
              <w:jc w:val="center"/>
              <w:rPr>
                <w:b/>
                <w:bCs/>
                <w:sz w:val="28"/>
                <w:szCs w:val="28"/>
                <w:rtl/>
              </w:rPr>
            </w:pPr>
            <w:r w:rsidRPr="0092576A">
              <w:rPr>
                <w:rFonts w:hint="cs"/>
                <w:b/>
                <w:bCs/>
                <w:sz w:val="28"/>
                <w:szCs w:val="28"/>
                <w:rtl/>
              </w:rPr>
              <w:t>58</w:t>
            </w:r>
          </w:p>
        </w:tc>
        <w:tc>
          <w:tcPr>
            <w:tcW w:w="993" w:type="dxa"/>
            <w:shd w:val="clear" w:color="auto" w:fill="auto"/>
            <w:vAlign w:val="center"/>
          </w:tcPr>
          <w:p w:rsidR="0014659B" w:rsidRPr="0092576A" w:rsidRDefault="0014659B" w:rsidP="0014659B">
            <w:pPr>
              <w:spacing w:before="240" w:after="0" w:line="240" w:lineRule="auto"/>
              <w:jc w:val="center"/>
              <w:rPr>
                <w:b/>
                <w:bCs/>
                <w:sz w:val="28"/>
                <w:szCs w:val="28"/>
                <w:rtl/>
              </w:rPr>
            </w:pPr>
            <w:r w:rsidRPr="0092576A">
              <w:rPr>
                <w:rFonts w:hint="cs"/>
                <w:b/>
                <w:bCs/>
                <w:sz w:val="28"/>
                <w:szCs w:val="28"/>
                <w:rtl/>
              </w:rPr>
              <w:t>165</w:t>
            </w:r>
          </w:p>
        </w:tc>
      </w:tr>
      <w:tr w:rsidR="0014659B" w:rsidRPr="0092576A" w:rsidTr="0014659B">
        <w:trPr>
          <w:cantSplit/>
        </w:trPr>
        <w:tc>
          <w:tcPr>
            <w:tcW w:w="709" w:type="dxa"/>
            <w:shd w:val="clear" w:color="auto" w:fill="auto"/>
            <w:vAlign w:val="center"/>
          </w:tcPr>
          <w:p w:rsidR="0014659B" w:rsidRPr="00563F39" w:rsidRDefault="0014659B" w:rsidP="0014659B">
            <w:pPr>
              <w:bidi w:val="0"/>
              <w:spacing w:after="0"/>
              <w:jc w:val="center"/>
              <w:rPr>
                <w:rFonts w:ascii="Arial" w:hAnsi="Arial"/>
                <w:color w:val="000000"/>
              </w:rPr>
            </w:pPr>
            <w:r w:rsidRPr="00563F39">
              <w:rPr>
                <w:rFonts w:ascii="Arial" w:hAnsi="Arial"/>
                <w:color w:val="000000"/>
              </w:rPr>
              <w:t>72</w:t>
            </w:r>
          </w:p>
        </w:tc>
        <w:tc>
          <w:tcPr>
            <w:tcW w:w="2552" w:type="dxa"/>
            <w:shd w:val="clear" w:color="auto" w:fill="auto"/>
            <w:vAlign w:val="center"/>
          </w:tcPr>
          <w:p w:rsidR="0014659B" w:rsidRPr="00377090" w:rsidRDefault="0014659B" w:rsidP="0014659B">
            <w:pPr>
              <w:spacing w:before="240" w:after="0"/>
              <w:jc w:val="lowKashida"/>
              <w:rPr>
                <w:rFonts w:cs="Abdulmagid"/>
                <w:b/>
                <w:bCs/>
                <w:sz w:val="24"/>
                <w:szCs w:val="24"/>
                <w:rtl/>
              </w:rPr>
            </w:pPr>
            <w:r w:rsidRPr="00377090">
              <w:rPr>
                <w:rFonts w:cs="Abdulmagid" w:hint="cs"/>
                <w:b/>
                <w:bCs/>
                <w:sz w:val="24"/>
                <w:szCs w:val="24"/>
                <w:rtl/>
              </w:rPr>
              <w:t>علم الطاعن بجلسة النطق بالحكم - أثره .</w:t>
            </w:r>
          </w:p>
        </w:tc>
        <w:tc>
          <w:tcPr>
            <w:tcW w:w="5245" w:type="dxa"/>
            <w:shd w:val="clear" w:color="auto" w:fill="auto"/>
            <w:vAlign w:val="center"/>
          </w:tcPr>
          <w:p w:rsidR="0014659B" w:rsidRPr="0092576A" w:rsidRDefault="0014659B" w:rsidP="0014659B">
            <w:pPr>
              <w:spacing w:before="240" w:after="0" w:line="240" w:lineRule="auto"/>
              <w:jc w:val="lowKashida"/>
              <w:rPr>
                <w:sz w:val="28"/>
                <w:szCs w:val="28"/>
                <w:rtl/>
              </w:rPr>
            </w:pPr>
            <w:r w:rsidRPr="0092576A">
              <w:rPr>
                <w:rFonts w:hint="cs"/>
                <w:sz w:val="28"/>
                <w:szCs w:val="28"/>
                <w:rtl/>
              </w:rPr>
              <w:t xml:space="preserve">إذا كان الطاعن قد علم بجلسة النطق بالحكم ولم يحضرها ولا قدم عذراً مانعاً له من الحضور مقبولا فإن احتساب بداية مدة الطعن تكون من يوم النطق إن رغب في الطعن باعتباره حاضراً وليس من يوم الاستلام </w:t>
            </w:r>
            <w:r>
              <w:rPr>
                <w:rFonts w:hint="cs"/>
                <w:sz w:val="28"/>
                <w:szCs w:val="28"/>
                <w:rtl/>
              </w:rPr>
              <w:t>.</w:t>
            </w:r>
          </w:p>
        </w:tc>
        <w:tc>
          <w:tcPr>
            <w:tcW w:w="992" w:type="dxa"/>
            <w:shd w:val="clear" w:color="auto" w:fill="auto"/>
            <w:vAlign w:val="center"/>
          </w:tcPr>
          <w:p w:rsidR="0014659B" w:rsidRPr="0092576A" w:rsidRDefault="0014659B" w:rsidP="0014659B">
            <w:pPr>
              <w:spacing w:before="240" w:after="0" w:line="240" w:lineRule="auto"/>
              <w:jc w:val="center"/>
              <w:rPr>
                <w:b/>
                <w:bCs/>
                <w:sz w:val="28"/>
                <w:szCs w:val="28"/>
                <w:rtl/>
              </w:rPr>
            </w:pPr>
            <w:r w:rsidRPr="0092576A">
              <w:rPr>
                <w:rFonts w:hint="cs"/>
                <w:b/>
                <w:bCs/>
                <w:sz w:val="28"/>
                <w:szCs w:val="28"/>
                <w:rtl/>
              </w:rPr>
              <w:t>73</w:t>
            </w:r>
          </w:p>
        </w:tc>
        <w:tc>
          <w:tcPr>
            <w:tcW w:w="993" w:type="dxa"/>
            <w:shd w:val="clear" w:color="auto" w:fill="auto"/>
            <w:vAlign w:val="center"/>
          </w:tcPr>
          <w:p w:rsidR="0014659B" w:rsidRPr="0092576A" w:rsidRDefault="0014659B" w:rsidP="0014659B">
            <w:pPr>
              <w:spacing w:before="240" w:after="0" w:line="240" w:lineRule="auto"/>
              <w:jc w:val="center"/>
              <w:rPr>
                <w:b/>
                <w:bCs/>
                <w:sz w:val="28"/>
                <w:szCs w:val="28"/>
                <w:rtl/>
              </w:rPr>
            </w:pPr>
            <w:r w:rsidRPr="0092576A">
              <w:rPr>
                <w:rFonts w:hint="cs"/>
                <w:b/>
                <w:bCs/>
                <w:sz w:val="28"/>
                <w:szCs w:val="28"/>
                <w:rtl/>
              </w:rPr>
              <w:t>203</w:t>
            </w:r>
          </w:p>
        </w:tc>
      </w:tr>
      <w:tr w:rsidR="0014659B" w:rsidRPr="0092576A" w:rsidTr="0014659B">
        <w:trPr>
          <w:cantSplit/>
        </w:trPr>
        <w:tc>
          <w:tcPr>
            <w:tcW w:w="709" w:type="dxa"/>
            <w:shd w:val="clear" w:color="auto" w:fill="auto"/>
            <w:vAlign w:val="center"/>
          </w:tcPr>
          <w:p w:rsidR="0014659B" w:rsidRPr="00563F39" w:rsidRDefault="0014659B" w:rsidP="0014659B">
            <w:pPr>
              <w:bidi w:val="0"/>
              <w:spacing w:after="0"/>
              <w:jc w:val="center"/>
              <w:rPr>
                <w:rFonts w:ascii="Arial" w:hAnsi="Arial"/>
                <w:color w:val="000000"/>
              </w:rPr>
            </w:pPr>
            <w:r w:rsidRPr="00563F39">
              <w:rPr>
                <w:rFonts w:ascii="Arial" w:hAnsi="Arial"/>
                <w:color w:val="000000"/>
              </w:rPr>
              <w:t>73</w:t>
            </w:r>
          </w:p>
        </w:tc>
        <w:tc>
          <w:tcPr>
            <w:tcW w:w="2552" w:type="dxa"/>
            <w:shd w:val="clear" w:color="auto" w:fill="auto"/>
            <w:vAlign w:val="center"/>
          </w:tcPr>
          <w:p w:rsidR="0014659B" w:rsidRPr="00377090" w:rsidRDefault="0014659B" w:rsidP="0014659B">
            <w:pPr>
              <w:spacing w:before="240" w:after="0"/>
              <w:jc w:val="lowKashida"/>
              <w:rPr>
                <w:rFonts w:cs="Abdulmagid"/>
                <w:b/>
                <w:bCs/>
                <w:sz w:val="24"/>
                <w:szCs w:val="24"/>
                <w:rtl/>
              </w:rPr>
            </w:pPr>
            <w:r w:rsidRPr="00377090">
              <w:rPr>
                <w:rFonts w:cs="Abdulmagid" w:hint="cs"/>
                <w:b/>
                <w:bCs/>
                <w:sz w:val="24"/>
                <w:szCs w:val="24"/>
                <w:rtl/>
              </w:rPr>
              <w:t>قرار إحالة المتهم الحدث للطبيب المختص لتحديد سنه حكمه .</w:t>
            </w:r>
          </w:p>
        </w:tc>
        <w:tc>
          <w:tcPr>
            <w:tcW w:w="5245" w:type="dxa"/>
            <w:shd w:val="clear" w:color="auto" w:fill="auto"/>
            <w:vAlign w:val="center"/>
          </w:tcPr>
          <w:p w:rsidR="0014659B" w:rsidRPr="0092576A" w:rsidRDefault="0014659B" w:rsidP="0014659B">
            <w:pPr>
              <w:spacing w:before="240" w:after="0" w:line="240" w:lineRule="auto"/>
              <w:jc w:val="lowKashida"/>
              <w:rPr>
                <w:sz w:val="28"/>
                <w:szCs w:val="28"/>
                <w:rtl/>
              </w:rPr>
            </w:pPr>
            <w:r w:rsidRPr="0092576A">
              <w:rPr>
                <w:rFonts w:hint="cs"/>
                <w:sz w:val="28"/>
                <w:szCs w:val="28"/>
                <w:rtl/>
              </w:rPr>
              <w:t>قرار بإحالة المتهم الحدث للخبير المختص لتحديد سنه قرار إداري لا يستلزم حضور المتهم وللمحكمة اتخاذه من تلقاء نفسها .</w:t>
            </w:r>
          </w:p>
        </w:tc>
        <w:tc>
          <w:tcPr>
            <w:tcW w:w="992" w:type="dxa"/>
            <w:shd w:val="clear" w:color="auto" w:fill="auto"/>
            <w:vAlign w:val="center"/>
          </w:tcPr>
          <w:p w:rsidR="0014659B" w:rsidRPr="0092576A" w:rsidRDefault="0014659B" w:rsidP="0014659B">
            <w:pPr>
              <w:spacing w:before="240" w:after="0" w:line="240" w:lineRule="auto"/>
              <w:jc w:val="center"/>
              <w:rPr>
                <w:b/>
                <w:bCs/>
                <w:sz w:val="28"/>
                <w:szCs w:val="28"/>
                <w:rtl/>
              </w:rPr>
            </w:pPr>
            <w:r w:rsidRPr="0092576A">
              <w:rPr>
                <w:rFonts w:hint="cs"/>
                <w:b/>
                <w:bCs/>
                <w:sz w:val="28"/>
                <w:szCs w:val="28"/>
                <w:rtl/>
              </w:rPr>
              <w:t>43</w:t>
            </w:r>
          </w:p>
        </w:tc>
        <w:tc>
          <w:tcPr>
            <w:tcW w:w="993" w:type="dxa"/>
            <w:shd w:val="clear" w:color="auto" w:fill="auto"/>
            <w:vAlign w:val="center"/>
          </w:tcPr>
          <w:p w:rsidR="0014659B" w:rsidRPr="0092576A" w:rsidRDefault="0014659B" w:rsidP="0014659B">
            <w:pPr>
              <w:spacing w:before="240" w:after="0" w:line="240" w:lineRule="auto"/>
              <w:jc w:val="center"/>
              <w:rPr>
                <w:b/>
                <w:bCs/>
                <w:sz w:val="28"/>
                <w:szCs w:val="28"/>
                <w:rtl/>
              </w:rPr>
            </w:pPr>
            <w:r w:rsidRPr="0092576A">
              <w:rPr>
                <w:rFonts w:hint="cs"/>
                <w:b/>
                <w:bCs/>
                <w:sz w:val="28"/>
                <w:szCs w:val="28"/>
                <w:rtl/>
              </w:rPr>
              <w:t>115</w:t>
            </w:r>
          </w:p>
        </w:tc>
      </w:tr>
      <w:tr w:rsidR="0014659B" w:rsidRPr="0092576A" w:rsidTr="0014659B">
        <w:tc>
          <w:tcPr>
            <w:tcW w:w="709" w:type="dxa"/>
            <w:shd w:val="clear" w:color="auto" w:fill="auto"/>
            <w:vAlign w:val="center"/>
          </w:tcPr>
          <w:p w:rsidR="0014659B" w:rsidRPr="00563F39" w:rsidRDefault="0014659B" w:rsidP="0014659B">
            <w:pPr>
              <w:bidi w:val="0"/>
              <w:spacing w:after="0"/>
              <w:jc w:val="center"/>
              <w:rPr>
                <w:rFonts w:ascii="Arial" w:hAnsi="Arial"/>
                <w:color w:val="000000"/>
              </w:rPr>
            </w:pPr>
            <w:r w:rsidRPr="00563F39">
              <w:rPr>
                <w:rFonts w:ascii="Arial" w:hAnsi="Arial"/>
                <w:color w:val="000000"/>
              </w:rPr>
              <w:t>74</w:t>
            </w:r>
          </w:p>
        </w:tc>
        <w:tc>
          <w:tcPr>
            <w:tcW w:w="2552" w:type="dxa"/>
            <w:shd w:val="clear" w:color="auto" w:fill="auto"/>
            <w:vAlign w:val="center"/>
          </w:tcPr>
          <w:p w:rsidR="0014659B" w:rsidRPr="00377090" w:rsidRDefault="0014659B" w:rsidP="0014659B">
            <w:pPr>
              <w:spacing w:before="240" w:after="0"/>
              <w:jc w:val="lowKashida"/>
              <w:rPr>
                <w:rFonts w:cs="Abdulmagid"/>
                <w:b/>
                <w:bCs/>
                <w:sz w:val="24"/>
                <w:szCs w:val="24"/>
                <w:rtl/>
              </w:rPr>
            </w:pPr>
            <w:r w:rsidRPr="00377090">
              <w:rPr>
                <w:rFonts w:cs="Abdulmagid" w:hint="cs"/>
                <w:b/>
                <w:bCs/>
                <w:sz w:val="24"/>
                <w:szCs w:val="24"/>
                <w:rtl/>
              </w:rPr>
              <w:t xml:space="preserve">قرار النيابة </w:t>
            </w:r>
            <w:r w:rsidRPr="00377090">
              <w:rPr>
                <w:rFonts w:cs="Abdulmagid"/>
                <w:b/>
                <w:bCs/>
                <w:sz w:val="24"/>
                <w:szCs w:val="24"/>
                <w:rtl/>
              </w:rPr>
              <w:t>–</w:t>
            </w:r>
            <w:r w:rsidRPr="00377090">
              <w:rPr>
                <w:rFonts w:cs="Abdulmagid" w:hint="cs"/>
                <w:b/>
                <w:bCs/>
                <w:sz w:val="24"/>
                <w:szCs w:val="24"/>
                <w:rtl/>
              </w:rPr>
              <w:t xml:space="preserve"> حكمه .</w:t>
            </w:r>
          </w:p>
        </w:tc>
        <w:tc>
          <w:tcPr>
            <w:tcW w:w="5245" w:type="dxa"/>
            <w:shd w:val="clear" w:color="auto" w:fill="auto"/>
            <w:vAlign w:val="center"/>
          </w:tcPr>
          <w:p w:rsidR="0014659B" w:rsidRDefault="0014659B" w:rsidP="00002568">
            <w:pPr>
              <w:numPr>
                <w:ilvl w:val="0"/>
                <w:numId w:val="27"/>
              </w:numPr>
              <w:spacing w:before="240" w:after="0" w:line="240" w:lineRule="auto"/>
              <w:ind w:left="360"/>
              <w:jc w:val="lowKashida"/>
              <w:rPr>
                <w:sz w:val="28"/>
                <w:szCs w:val="28"/>
              </w:rPr>
            </w:pPr>
            <w:r w:rsidRPr="0092576A">
              <w:rPr>
                <w:rFonts w:hint="cs"/>
                <w:sz w:val="28"/>
                <w:szCs w:val="28"/>
                <w:rtl/>
              </w:rPr>
              <w:t>قرار النيابة العامة بانقضاء الدعوى الجزائية يعبر عن رأيها ، والقول والفصل في ذلك هو لمحكمة الموضوع لأن رأي النيابة غير ملزم لمحكمة الموضوع فلها أن تأخذ به أو لا تأخذ به وللنيابة الحق ف</w:t>
            </w:r>
            <w:r>
              <w:rPr>
                <w:rFonts w:hint="cs"/>
                <w:sz w:val="28"/>
                <w:szCs w:val="28"/>
                <w:rtl/>
              </w:rPr>
              <w:t xml:space="preserve">ي الاستئناف أو الطعن بالنقض . </w:t>
            </w:r>
          </w:p>
          <w:p w:rsidR="0014659B" w:rsidRPr="0092576A" w:rsidRDefault="0014659B" w:rsidP="00002568">
            <w:pPr>
              <w:numPr>
                <w:ilvl w:val="0"/>
                <w:numId w:val="27"/>
              </w:numPr>
              <w:spacing w:after="0" w:line="240" w:lineRule="auto"/>
              <w:ind w:left="360"/>
              <w:jc w:val="lowKashida"/>
              <w:rPr>
                <w:sz w:val="28"/>
                <w:szCs w:val="28"/>
                <w:rtl/>
              </w:rPr>
            </w:pPr>
            <w:r w:rsidRPr="0092576A">
              <w:rPr>
                <w:rFonts w:hint="cs"/>
                <w:sz w:val="28"/>
                <w:szCs w:val="28"/>
                <w:rtl/>
              </w:rPr>
              <w:t xml:space="preserve"> الحكم بما لم يطلبه الخصوم . </w:t>
            </w:r>
          </w:p>
          <w:p w:rsidR="0014659B" w:rsidRPr="0092576A" w:rsidRDefault="0014659B" w:rsidP="0014659B">
            <w:pPr>
              <w:spacing w:before="240" w:after="0" w:line="240" w:lineRule="auto"/>
              <w:ind w:left="360"/>
              <w:jc w:val="lowKashida"/>
              <w:rPr>
                <w:sz w:val="28"/>
                <w:szCs w:val="28"/>
                <w:rtl/>
              </w:rPr>
            </w:pPr>
            <w:r w:rsidRPr="0092576A">
              <w:rPr>
                <w:rFonts w:hint="cs"/>
                <w:sz w:val="28"/>
                <w:szCs w:val="28"/>
                <w:rtl/>
              </w:rPr>
              <w:t>تطرق المحكمة الاستئنافية في حكمها فيما لم يرفع عنه الطعن بالاستئناف يجعـل حكمها باطلاً يوجب نقض الحكم وهو حكم بما لم يطلبه الخصوم .</w:t>
            </w:r>
          </w:p>
        </w:tc>
        <w:tc>
          <w:tcPr>
            <w:tcW w:w="992" w:type="dxa"/>
            <w:shd w:val="clear" w:color="auto" w:fill="auto"/>
            <w:vAlign w:val="center"/>
          </w:tcPr>
          <w:p w:rsidR="0014659B" w:rsidRPr="0092576A" w:rsidRDefault="0014659B" w:rsidP="0014659B">
            <w:pPr>
              <w:spacing w:before="240" w:after="0" w:line="240" w:lineRule="auto"/>
              <w:jc w:val="center"/>
              <w:rPr>
                <w:b/>
                <w:bCs/>
                <w:sz w:val="28"/>
                <w:szCs w:val="28"/>
                <w:rtl/>
              </w:rPr>
            </w:pPr>
            <w:r w:rsidRPr="0092576A">
              <w:rPr>
                <w:rFonts w:hint="cs"/>
                <w:b/>
                <w:bCs/>
                <w:sz w:val="28"/>
                <w:szCs w:val="28"/>
                <w:rtl/>
              </w:rPr>
              <w:t>41</w:t>
            </w:r>
          </w:p>
        </w:tc>
        <w:tc>
          <w:tcPr>
            <w:tcW w:w="993" w:type="dxa"/>
            <w:shd w:val="clear" w:color="auto" w:fill="auto"/>
            <w:vAlign w:val="center"/>
          </w:tcPr>
          <w:p w:rsidR="0014659B" w:rsidRPr="0092576A" w:rsidRDefault="0014659B" w:rsidP="0014659B">
            <w:pPr>
              <w:spacing w:before="240" w:after="0" w:line="240" w:lineRule="auto"/>
              <w:jc w:val="center"/>
              <w:rPr>
                <w:b/>
                <w:bCs/>
                <w:sz w:val="28"/>
                <w:szCs w:val="28"/>
                <w:rtl/>
              </w:rPr>
            </w:pPr>
            <w:r w:rsidRPr="0092576A">
              <w:rPr>
                <w:rFonts w:hint="cs"/>
                <w:b/>
                <w:bCs/>
                <w:sz w:val="28"/>
                <w:szCs w:val="28"/>
                <w:rtl/>
              </w:rPr>
              <w:t>111</w:t>
            </w:r>
          </w:p>
        </w:tc>
      </w:tr>
      <w:tr w:rsidR="0014659B" w:rsidRPr="0092576A" w:rsidTr="0014659B">
        <w:tc>
          <w:tcPr>
            <w:tcW w:w="709" w:type="dxa"/>
            <w:shd w:val="clear" w:color="auto" w:fill="auto"/>
            <w:vAlign w:val="center"/>
          </w:tcPr>
          <w:p w:rsidR="0014659B" w:rsidRPr="00563F39" w:rsidRDefault="0014659B" w:rsidP="0014659B">
            <w:pPr>
              <w:bidi w:val="0"/>
              <w:jc w:val="center"/>
              <w:rPr>
                <w:rFonts w:ascii="Arial" w:hAnsi="Arial"/>
                <w:color w:val="000000"/>
              </w:rPr>
            </w:pPr>
            <w:r w:rsidRPr="00563F39">
              <w:rPr>
                <w:rFonts w:ascii="Arial" w:hAnsi="Arial"/>
                <w:color w:val="000000"/>
              </w:rPr>
              <w:t>75</w:t>
            </w:r>
          </w:p>
        </w:tc>
        <w:tc>
          <w:tcPr>
            <w:tcW w:w="2552" w:type="dxa"/>
            <w:shd w:val="clear" w:color="auto" w:fill="auto"/>
            <w:vAlign w:val="center"/>
          </w:tcPr>
          <w:p w:rsidR="0014659B" w:rsidRPr="00377090" w:rsidRDefault="0014659B" w:rsidP="0014659B">
            <w:pPr>
              <w:spacing w:before="240"/>
              <w:jc w:val="lowKashida"/>
              <w:rPr>
                <w:rFonts w:cs="Abdulmagid"/>
                <w:b/>
                <w:bCs/>
                <w:sz w:val="24"/>
                <w:szCs w:val="24"/>
                <w:rtl/>
              </w:rPr>
            </w:pPr>
            <w:r w:rsidRPr="00377090">
              <w:rPr>
                <w:rFonts w:cs="Abdulmagid" w:hint="cs"/>
                <w:b/>
                <w:bCs/>
                <w:sz w:val="24"/>
                <w:szCs w:val="24"/>
                <w:rtl/>
              </w:rPr>
              <w:t>قضاء الحكم الاستئنافي على الخصم بعقوبة سالبة للحرية دون أن تكون النيابة العامة قد طعنت باستئناف الحكم الابتدائي – حكمه</w:t>
            </w:r>
          </w:p>
        </w:tc>
        <w:tc>
          <w:tcPr>
            <w:tcW w:w="5245" w:type="dxa"/>
            <w:shd w:val="clear" w:color="auto" w:fill="auto"/>
            <w:vAlign w:val="center"/>
          </w:tcPr>
          <w:p w:rsidR="0014659B" w:rsidRPr="0092576A" w:rsidRDefault="0014659B" w:rsidP="0014659B">
            <w:pPr>
              <w:spacing w:before="240" w:line="240" w:lineRule="auto"/>
              <w:jc w:val="lowKashida"/>
              <w:rPr>
                <w:sz w:val="28"/>
                <w:szCs w:val="28"/>
                <w:rtl/>
              </w:rPr>
            </w:pPr>
            <w:r w:rsidRPr="0092576A">
              <w:rPr>
                <w:rFonts w:hint="cs"/>
                <w:sz w:val="28"/>
                <w:szCs w:val="28"/>
                <w:rtl/>
              </w:rPr>
              <w:t>إذا قضت محكمة الاستئناف في حكمها المطعون فيه على الطاعن بعقوبة سـالبة : للحرية دون أن تكون النيابة العامة قد طعنت باستئناف الحكم الابتدائي تكون قد خالفت القانون بما يجعل حكمها بذلك باطلاً متعيناً نقضه .</w:t>
            </w:r>
          </w:p>
        </w:tc>
        <w:tc>
          <w:tcPr>
            <w:tcW w:w="992" w:type="dxa"/>
            <w:shd w:val="clear" w:color="auto" w:fill="auto"/>
            <w:vAlign w:val="center"/>
          </w:tcPr>
          <w:p w:rsidR="0014659B" w:rsidRPr="0092576A" w:rsidRDefault="0014659B" w:rsidP="0014659B">
            <w:pPr>
              <w:spacing w:before="240" w:line="240" w:lineRule="auto"/>
              <w:jc w:val="center"/>
              <w:rPr>
                <w:b/>
                <w:bCs/>
                <w:sz w:val="28"/>
                <w:szCs w:val="28"/>
                <w:rtl/>
              </w:rPr>
            </w:pPr>
            <w:r w:rsidRPr="0092576A">
              <w:rPr>
                <w:rFonts w:hint="cs"/>
                <w:b/>
                <w:bCs/>
                <w:sz w:val="28"/>
                <w:szCs w:val="28"/>
                <w:rtl/>
              </w:rPr>
              <w:t>11</w:t>
            </w:r>
          </w:p>
        </w:tc>
        <w:tc>
          <w:tcPr>
            <w:tcW w:w="993" w:type="dxa"/>
            <w:shd w:val="clear" w:color="auto" w:fill="auto"/>
            <w:vAlign w:val="center"/>
          </w:tcPr>
          <w:p w:rsidR="0014659B" w:rsidRPr="0092576A" w:rsidRDefault="0014659B" w:rsidP="0014659B">
            <w:pPr>
              <w:spacing w:before="240" w:line="240" w:lineRule="auto"/>
              <w:jc w:val="center"/>
              <w:rPr>
                <w:b/>
                <w:bCs/>
                <w:sz w:val="28"/>
                <w:szCs w:val="28"/>
                <w:rtl/>
              </w:rPr>
            </w:pPr>
            <w:r w:rsidRPr="0092576A">
              <w:rPr>
                <w:rFonts w:hint="cs"/>
                <w:b/>
                <w:bCs/>
                <w:sz w:val="28"/>
                <w:szCs w:val="28"/>
                <w:rtl/>
              </w:rPr>
              <w:t>26</w:t>
            </w:r>
          </w:p>
        </w:tc>
      </w:tr>
      <w:tr w:rsidR="0014659B" w:rsidRPr="0092576A" w:rsidTr="0014659B">
        <w:tc>
          <w:tcPr>
            <w:tcW w:w="709" w:type="dxa"/>
            <w:shd w:val="clear" w:color="auto" w:fill="auto"/>
            <w:vAlign w:val="center"/>
          </w:tcPr>
          <w:p w:rsidR="0014659B" w:rsidRPr="00563F39" w:rsidRDefault="0014659B" w:rsidP="0014659B">
            <w:pPr>
              <w:bidi w:val="0"/>
              <w:jc w:val="center"/>
              <w:rPr>
                <w:rFonts w:ascii="Arial" w:hAnsi="Arial"/>
                <w:color w:val="000000"/>
              </w:rPr>
            </w:pPr>
            <w:r w:rsidRPr="00563F39">
              <w:rPr>
                <w:rFonts w:ascii="Arial" w:hAnsi="Arial"/>
                <w:color w:val="000000"/>
              </w:rPr>
              <w:t>76</w:t>
            </w:r>
          </w:p>
        </w:tc>
        <w:tc>
          <w:tcPr>
            <w:tcW w:w="2552" w:type="dxa"/>
            <w:shd w:val="clear" w:color="auto" w:fill="auto"/>
            <w:vAlign w:val="center"/>
          </w:tcPr>
          <w:p w:rsidR="0014659B" w:rsidRPr="00377090" w:rsidRDefault="0014659B" w:rsidP="0014659B">
            <w:pPr>
              <w:spacing w:before="240"/>
              <w:jc w:val="lowKashida"/>
              <w:rPr>
                <w:rFonts w:cs="Abdulmagid"/>
                <w:b/>
                <w:bCs/>
                <w:sz w:val="24"/>
                <w:szCs w:val="24"/>
                <w:rtl/>
              </w:rPr>
            </w:pPr>
            <w:r w:rsidRPr="00377090">
              <w:rPr>
                <w:rFonts w:cs="Abdulmagid" w:hint="cs"/>
                <w:b/>
                <w:bCs/>
                <w:sz w:val="24"/>
                <w:szCs w:val="24"/>
                <w:rtl/>
              </w:rPr>
              <w:t>كيفية تحريك الدعوى الجزائي</w:t>
            </w:r>
            <w:r>
              <w:rPr>
                <w:rFonts w:cs="Abdulmagid" w:hint="cs"/>
                <w:b/>
                <w:bCs/>
                <w:sz w:val="24"/>
                <w:szCs w:val="24"/>
                <w:rtl/>
              </w:rPr>
              <w:t xml:space="preserve">ة في أموال الوقف </w:t>
            </w:r>
          </w:p>
        </w:tc>
        <w:tc>
          <w:tcPr>
            <w:tcW w:w="5245" w:type="dxa"/>
            <w:shd w:val="clear" w:color="auto" w:fill="auto"/>
            <w:vAlign w:val="center"/>
          </w:tcPr>
          <w:p w:rsidR="0014659B" w:rsidRPr="0092576A" w:rsidRDefault="0014659B" w:rsidP="0014659B">
            <w:pPr>
              <w:spacing w:before="240"/>
              <w:jc w:val="lowKashida"/>
              <w:rPr>
                <w:sz w:val="28"/>
                <w:szCs w:val="28"/>
                <w:rtl/>
              </w:rPr>
            </w:pPr>
            <w:r w:rsidRPr="0092576A">
              <w:rPr>
                <w:rFonts w:hint="cs"/>
                <w:sz w:val="28"/>
                <w:szCs w:val="28"/>
                <w:rtl/>
              </w:rPr>
              <w:t>أموال الوقف لا يسري عليها ما يسري على الأموال المخصصة للمنفعة العامة أو المملوكة للدولة وبالتالي فإنه يشترط على النيابة العامة لتحريك الدعوى الجزائية ورفعها بشأنها وجوب تقديم شكوى من الأوقاف ولا يصح بطلان الإجـراءات فيما باشرته النيابة دون تقديم تلك الشكوى انضمام الأوقاف بعد ذلك ، إذ أن القيد الوارد في المادة (2</w:t>
            </w:r>
            <w:r w:rsidRPr="0092576A">
              <w:rPr>
                <w:rFonts w:hint="cs"/>
                <w:b/>
                <w:bCs/>
                <w:sz w:val="28"/>
                <w:szCs w:val="28"/>
                <w:rtl/>
              </w:rPr>
              <w:t xml:space="preserve">7) </w:t>
            </w:r>
            <w:r w:rsidRPr="0092576A">
              <w:rPr>
                <w:rFonts w:hint="cs"/>
                <w:sz w:val="28"/>
                <w:szCs w:val="28"/>
                <w:rtl/>
              </w:rPr>
              <w:t>إ.ج على حق النيابة العامة في تحريـك الـدعوى الجزائية في جرائم الشكوى متعلق بالنظام العام الذي يجيز لكـل ذي مصلحة التمسك به في كل مرحلة من مراحل التقاضي ، ويجب على المحكمة أن تقضي به من تلقاء نفسها .</w:t>
            </w:r>
          </w:p>
        </w:tc>
        <w:tc>
          <w:tcPr>
            <w:tcW w:w="992" w:type="dxa"/>
            <w:shd w:val="clear" w:color="auto" w:fill="auto"/>
            <w:vAlign w:val="center"/>
          </w:tcPr>
          <w:p w:rsidR="0014659B" w:rsidRPr="0092576A" w:rsidRDefault="0014659B" w:rsidP="0014659B">
            <w:pPr>
              <w:spacing w:before="240" w:line="240" w:lineRule="auto"/>
              <w:jc w:val="center"/>
              <w:rPr>
                <w:b/>
                <w:bCs/>
                <w:sz w:val="28"/>
                <w:szCs w:val="28"/>
                <w:rtl/>
              </w:rPr>
            </w:pPr>
            <w:r w:rsidRPr="0092576A">
              <w:rPr>
                <w:rFonts w:hint="cs"/>
                <w:b/>
                <w:bCs/>
                <w:sz w:val="28"/>
                <w:szCs w:val="28"/>
                <w:rtl/>
              </w:rPr>
              <w:t>17</w:t>
            </w:r>
          </w:p>
        </w:tc>
        <w:tc>
          <w:tcPr>
            <w:tcW w:w="993" w:type="dxa"/>
            <w:shd w:val="clear" w:color="auto" w:fill="auto"/>
            <w:vAlign w:val="center"/>
          </w:tcPr>
          <w:p w:rsidR="0014659B" w:rsidRPr="0092576A" w:rsidRDefault="0014659B" w:rsidP="0014659B">
            <w:pPr>
              <w:spacing w:before="240" w:line="240" w:lineRule="auto"/>
              <w:jc w:val="center"/>
              <w:rPr>
                <w:b/>
                <w:bCs/>
                <w:sz w:val="28"/>
                <w:szCs w:val="28"/>
                <w:rtl/>
              </w:rPr>
            </w:pPr>
            <w:r w:rsidRPr="0092576A">
              <w:rPr>
                <w:rFonts w:hint="cs"/>
                <w:b/>
                <w:bCs/>
                <w:sz w:val="28"/>
                <w:szCs w:val="28"/>
                <w:rtl/>
              </w:rPr>
              <w:t>41</w:t>
            </w:r>
          </w:p>
        </w:tc>
      </w:tr>
      <w:tr w:rsidR="0014659B" w:rsidRPr="0092576A" w:rsidTr="0014659B">
        <w:tc>
          <w:tcPr>
            <w:tcW w:w="709" w:type="dxa"/>
            <w:shd w:val="clear" w:color="auto" w:fill="auto"/>
            <w:vAlign w:val="center"/>
          </w:tcPr>
          <w:p w:rsidR="0014659B" w:rsidRPr="00563F39" w:rsidRDefault="0014659B" w:rsidP="0014659B">
            <w:pPr>
              <w:bidi w:val="0"/>
              <w:jc w:val="center"/>
              <w:rPr>
                <w:rFonts w:ascii="Arial" w:hAnsi="Arial"/>
                <w:color w:val="000000"/>
              </w:rPr>
            </w:pPr>
            <w:r w:rsidRPr="00563F39">
              <w:rPr>
                <w:rFonts w:ascii="Arial" w:hAnsi="Arial"/>
                <w:color w:val="000000"/>
              </w:rPr>
              <w:t>77</w:t>
            </w:r>
          </w:p>
        </w:tc>
        <w:tc>
          <w:tcPr>
            <w:tcW w:w="2552" w:type="dxa"/>
            <w:shd w:val="clear" w:color="auto" w:fill="auto"/>
            <w:vAlign w:val="center"/>
          </w:tcPr>
          <w:p w:rsidR="0014659B" w:rsidRPr="00377090" w:rsidRDefault="0014659B" w:rsidP="0014659B">
            <w:pPr>
              <w:spacing w:before="240"/>
              <w:jc w:val="lowKashida"/>
              <w:rPr>
                <w:rFonts w:cs="Abdulmagid"/>
                <w:b/>
                <w:bCs/>
                <w:sz w:val="24"/>
                <w:szCs w:val="24"/>
                <w:rtl/>
              </w:rPr>
            </w:pPr>
            <w:r w:rsidRPr="00377090">
              <w:rPr>
                <w:rFonts w:cs="Abdulmagid" w:hint="cs"/>
                <w:b/>
                <w:bCs/>
                <w:sz w:val="24"/>
                <w:szCs w:val="24"/>
                <w:rtl/>
              </w:rPr>
              <w:t>مبدأ تكامل الأدلة في المواد الجزائية –أثره .</w:t>
            </w:r>
          </w:p>
        </w:tc>
        <w:tc>
          <w:tcPr>
            <w:tcW w:w="5245" w:type="dxa"/>
            <w:shd w:val="clear" w:color="auto" w:fill="auto"/>
            <w:vAlign w:val="center"/>
          </w:tcPr>
          <w:p w:rsidR="0014659B" w:rsidRPr="0092576A" w:rsidRDefault="0014659B" w:rsidP="0014659B">
            <w:pPr>
              <w:spacing w:before="240"/>
              <w:jc w:val="lowKashida"/>
              <w:rPr>
                <w:sz w:val="28"/>
                <w:szCs w:val="28"/>
                <w:rtl/>
              </w:rPr>
            </w:pPr>
            <w:r w:rsidRPr="0092576A">
              <w:rPr>
                <w:rFonts w:hint="cs"/>
                <w:sz w:val="28"/>
                <w:szCs w:val="28"/>
                <w:rtl/>
              </w:rPr>
              <w:t xml:space="preserve">محكمة الموضوع  تحكم في المواد الجزائية بمقتضى العقيدة التي تكونت لـديها مـن خلال المحاكمة بناء على سائر الأدلة الجائزة قانوناً التي طرحت عليها في الجلسات ويكون تقديرها لها في ضوء مبدأ تكامل الأدلة وتآزرها بحيث لا يتمتع دليل بقـوة مسبقة في الإثبات وإلا كان حكمها معيباً ومشوباً بالبطلان متعيناً نقضه </w:t>
            </w:r>
          </w:p>
        </w:tc>
        <w:tc>
          <w:tcPr>
            <w:tcW w:w="992" w:type="dxa"/>
            <w:shd w:val="clear" w:color="auto" w:fill="auto"/>
            <w:vAlign w:val="center"/>
          </w:tcPr>
          <w:p w:rsidR="0014659B" w:rsidRPr="0092576A" w:rsidRDefault="0014659B" w:rsidP="0014659B">
            <w:pPr>
              <w:spacing w:before="240" w:line="240" w:lineRule="auto"/>
              <w:jc w:val="center"/>
              <w:rPr>
                <w:b/>
                <w:bCs/>
                <w:sz w:val="28"/>
                <w:szCs w:val="28"/>
                <w:rtl/>
              </w:rPr>
            </w:pPr>
            <w:r w:rsidRPr="0092576A">
              <w:rPr>
                <w:rFonts w:hint="cs"/>
                <w:b/>
                <w:bCs/>
                <w:sz w:val="28"/>
                <w:szCs w:val="28"/>
                <w:rtl/>
              </w:rPr>
              <w:t>6</w:t>
            </w:r>
          </w:p>
        </w:tc>
        <w:tc>
          <w:tcPr>
            <w:tcW w:w="993" w:type="dxa"/>
            <w:shd w:val="clear" w:color="auto" w:fill="auto"/>
            <w:vAlign w:val="center"/>
          </w:tcPr>
          <w:p w:rsidR="0014659B" w:rsidRPr="0092576A" w:rsidRDefault="0014659B" w:rsidP="0014659B">
            <w:pPr>
              <w:spacing w:before="240" w:line="240" w:lineRule="auto"/>
              <w:jc w:val="center"/>
              <w:rPr>
                <w:b/>
                <w:bCs/>
                <w:sz w:val="28"/>
                <w:szCs w:val="28"/>
                <w:rtl/>
              </w:rPr>
            </w:pPr>
            <w:r w:rsidRPr="0092576A">
              <w:rPr>
                <w:rFonts w:hint="cs"/>
                <w:b/>
                <w:bCs/>
                <w:sz w:val="28"/>
                <w:szCs w:val="28"/>
                <w:rtl/>
              </w:rPr>
              <w:t>13</w:t>
            </w:r>
          </w:p>
        </w:tc>
      </w:tr>
      <w:tr w:rsidR="0014659B" w:rsidRPr="0092576A" w:rsidTr="0014659B">
        <w:tc>
          <w:tcPr>
            <w:tcW w:w="709" w:type="dxa"/>
            <w:shd w:val="clear" w:color="auto" w:fill="auto"/>
            <w:vAlign w:val="center"/>
          </w:tcPr>
          <w:p w:rsidR="0014659B" w:rsidRPr="00563F39" w:rsidRDefault="0014659B" w:rsidP="0014659B">
            <w:pPr>
              <w:bidi w:val="0"/>
              <w:jc w:val="center"/>
              <w:rPr>
                <w:rFonts w:ascii="Arial" w:hAnsi="Arial"/>
                <w:color w:val="000000"/>
              </w:rPr>
            </w:pPr>
            <w:r w:rsidRPr="00563F39">
              <w:rPr>
                <w:rFonts w:ascii="Arial" w:hAnsi="Arial"/>
                <w:color w:val="000000"/>
              </w:rPr>
              <w:t>78</w:t>
            </w:r>
          </w:p>
        </w:tc>
        <w:tc>
          <w:tcPr>
            <w:tcW w:w="2552" w:type="dxa"/>
            <w:shd w:val="clear" w:color="auto" w:fill="auto"/>
            <w:vAlign w:val="center"/>
          </w:tcPr>
          <w:p w:rsidR="0014659B" w:rsidRPr="00377090" w:rsidRDefault="0014659B" w:rsidP="0014659B">
            <w:pPr>
              <w:spacing w:before="240"/>
              <w:jc w:val="lowKashida"/>
              <w:rPr>
                <w:rFonts w:cs="Abdulmagid"/>
                <w:b/>
                <w:bCs/>
                <w:sz w:val="24"/>
                <w:szCs w:val="24"/>
                <w:rtl/>
              </w:rPr>
            </w:pPr>
            <w:r w:rsidRPr="00377090">
              <w:rPr>
                <w:rFonts w:cs="Abdulmagid" w:hint="cs"/>
                <w:b/>
                <w:bCs/>
                <w:sz w:val="24"/>
                <w:szCs w:val="24"/>
                <w:rtl/>
              </w:rPr>
              <w:t xml:space="preserve">مسألة قيام الدفاع الشرعي من عدمه </w:t>
            </w:r>
            <w:r w:rsidRPr="00377090">
              <w:rPr>
                <w:rFonts w:cs="Abdulmagid"/>
                <w:b/>
                <w:bCs/>
                <w:sz w:val="24"/>
                <w:szCs w:val="24"/>
                <w:rtl/>
              </w:rPr>
              <w:t>–</w:t>
            </w:r>
            <w:r w:rsidRPr="00377090">
              <w:rPr>
                <w:rFonts w:cs="Abdulmagid" w:hint="cs"/>
                <w:b/>
                <w:bCs/>
                <w:sz w:val="24"/>
                <w:szCs w:val="24"/>
                <w:rtl/>
              </w:rPr>
              <w:t xml:space="preserve"> حكمه .</w:t>
            </w:r>
          </w:p>
        </w:tc>
        <w:tc>
          <w:tcPr>
            <w:tcW w:w="5245" w:type="dxa"/>
            <w:shd w:val="clear" w:color="auto" w:fill="auto"/>
            <w:vAlign w:val="center"/>
          </w:tcPr>
          <w:p w:rsidR="0014659B" w:rsidRPr="0092576A" w:rsidRDefault="0014659B" w:rsidP="0014659B">
            <w:pPr>
              <w:spacing w:before="240"/>
              <w:jc w:val="lowKashida"/>
              <w:rPr>
                <w:sz w:val="28"/>
                <w:szCs w:val="28"/>
                <w:rtl/>
              </w:rPr>
            </w:pPr>
            <w:r w:rsidRPr="0092576A">
              <w:rPr>
                <w:rFonts w:hint="cs"/>
                <w:sz w:val="28"/>
                <w:szCs w:val="28"/>
                <w:rtl/>
              </w:rPr>
              <w:t>مسألة قيام الدفاع الشرعي من عدمه وتحقيقها تعد مسألة موضوعية تختص بهـا محكمة الموضوع ومن اطلاقاتها ولا معقب عليها من المحكمة العليا طالمـا كـان استخلاصها سائغا وله أصل ثابت في الأوراق</w:t>
            </w:r>
            <w:r w:rsidRPr="0092576A">
              <w:rPr>
                <w:sz w:val="28"/>
                <w:szCs w:val="28"/>
              </w:rPr>
              <w:t xml:space="preserve">    </w:t>
            </w:r>
          </w:p>
        </w:tc>
        <w:tc>
          <w:tcPr>
            <w:tcW w:w="992" w:type="dxa"/>
            <w:shd w:val="clear" w:color="auto" w:fill="auto"/>
            <w:vAlign w:val="center"/>
          </w:tcPr>
          <w:p w:rsidR="0014659B" w:rsidRPr="0092576A" w:rsidRDefault="0014659B" w:rsidP="0014659B">
            <w:pPr>
              <w:spacing w:before="240" w:line="240" w:lineRule="auto"/>
              <w:jc w:val="center"/>
              <w:rPr>
                <w:b/>
                <w:bCs/>
                <w:sz w:val="28"/>
                <w:szCs w:val="28"/>
                <w:rtl/>
              </w:rPr>
            </w:pPr>
            <w:r w:rsidRPr="0092576A">
              <w:rPr>
                <w:rFonts w:hint="cs"/>
                <w:b/>
                <w:bCs/>
                <w:sz w:val="28"/>
                <w:szCs w:val="28"/>
                <w:rtl/>
              </w:rPr>
              <w:t>47</w:t>
            </w:r>
          </w:p>
        </w:tc>
        <w:tc>
          <w:tcPr>
            <w:tcW w:w="993" w:type="dxa"/>
            <w:shd w:val="clear" w:color="auto" w:fill="auto"/>
            <w:vAlign w:val="center"/>
          </w:tcPr>
          <w:p w:rsidR="0014659B" w:rsidRPr="0092576A" w:rsidRDefault="0014659B" w:rsidP="0014659B">
            <w:pPr>
              <w:spacing w:before="240" w:line="240" w:lineRule="auto"/>
              <w:jc w:val="center"/>
              <w:rPr>
                <w:b/>
                <w:bCs/>
                <w:sz w:val="28"/>
                <w:szCs w:val="28"/>
                <w:rtl/>
              </w:rPr>
            </w:pPr>
            <w:r w:rsidRPr="0092576A">
              <w:rPr>
                <w:rFonts w:hint="cs"/>
                <w:b/>
                <w:bCs/>
                <w:sz w:val="28"/>
                <w:szCs w:val="28"/>
                <w:rtl/>
              </w:rPr>
              <w:t>133</w:t>
            </w:r>
          </w:p>
        </w:tc>
      </w:tr>
      <w:tr w:rsidR="0014659B" w:rsidRPr="0092576A" w:rsidTr="0014659B">
        <w:tc>
          <w:tcPr>
            <w:tcW w:w="709" w:type="dxa"/>
            <w:shd w:val="clear" w:color="auto" w:fill="auto"/>
            <w:vAlign w:val="center"/>
          </w:tcPr>
          <w:p w:rsidR="0014659B" w:rsidRPr="00563F39" w:rsidRDefault="0014659B" w:rsidP="0014659B">
            <w:pPr>
              <w:bidi w:val="0"/>
              <w:jc w:val="center"/>
              <w:rPr>
                <w:rFonts w:ascii="Arial" w:hAnsi="Arial"/>
                <w:color w:val="000000"/>
              </w:rPr>
            </w:pPr>
            <w:r w:rsidRPr="00563F39">
              <w:rPr>
                <w:rFonts w:ascii="Arial" w:hAnsi="Arial"/>
                <w:color w:val="000000"/>
              </w:rPr>
              <w:t>79</w:t>
            </w:r>
          </w:p>
        </w:tc>
        <w:tc>
          <w:tcPr>
            <w:tcW w:w="2552" w:type="dxa"/>
            <w:shd w:val="clear" w:color="auto" w:fill="auto"/>
            <w:vAlign w:val="center"/>
          </w:tcPr>
          <w:p w:rsidR="0014659B" w:rsidRPr="00377090" w:rsidRDefault="0014659B" w:rsidP="0014659B">
            <w:pPr>
              <w:spacing w:before="240"/>
              <w:jc w:val="lowKashida"/>
              <w:rPr>
                <w:rFonts w:cs="Abdulmagid"/>
                <w:b/>
                <w:bCs/>
                <w:sz w:val="24"/>
                <w:szCs w:val="24"/>
                <w:rtl/>
              </w:rPr>
            </w:pPr>
            <w:r w:rsidRPr="00377090">
              <w:rPr>
                <w:rFonts w:cs="Abdulmagid" w:hint="cs"/>
                <w:b/>
                <w:bCs/>
                <w:sz w:val="24"/>
                <w:szCs w:val="24"/>
                <w:rtl/>
              </w:rPr>
              <w:t xml:space="preserve">ممارسة الشعوذة والاحتيال لأخذ أموال الناس </w:t>
            </w:r>
            <w:r w:rsidRPr="00377090">
              <w:rPr>
                <w:rFonts w:cs="Abdulmagid"/>
                <w:b/>
                <w:bCs/>
                <w:sz w:val="24"/>
                <w:szCs w:val="24"/>
                <w:rtl/>
              </w:rPr>
              <w:t>–</w:t>
            </w:r>
            <w:r w:rsidRPr="00377090">
              <w:rPr>
                <w:rFonts w:cs="Abdulmagid" w:hint="cs"/>
                <w:b/>
                <w:bCs/>
                <w:sz w:val="24"/>
                <w:szCs w:val="24"/>
                <w:rtl/>
              </w:rPr>
              <w:t xml:space="preserve"> أثره .</w:t>
            </w:r>
          </w:p>
        </w:tc>
        <w:tc>
          <w:tcPr>
            <w:tcW w:w="5245" w:type="dxa"/>
            <w:shd w:val="clear" w:color="auto" w:fill="auto"/>
            <w:vAlign w:val="center"/>
          </w:tcPr>
          <w:p w:rsidR="0014659B" w:rsidRPr="0092576A" w:rsidRDefault="0014659B" w:rsidP="0014659B">
            <w:pPr>
              <w:spacing w:before="240"/>
              <w:jc w:val="lowKashida"/>
              <w:rPr>
                <w:sz w:val="28"/>
                <w:szCs w:val="28"/>
                <w:rtl/>
              </w:rPr>
            </w:pPr>
            <w:r w:rsidRPr="0092576A">
              <w:rPr>
                <w:rFonts w:hint="cs"/>
                <w:sz w:val="28"/>
                <w:szCs w:val="28"/>
                <w:rtl/>
              </w:rPr>
              <w:t>ممارسة الشعوذة للحصول على أموال الناس تحت شعار المعالجة بالقرآن وإخراج الجن وغير ذلك يعتبر شرعاً وقانوناً عملا غير مشروع يستوجب معاقبة من يثبت عليه ذلك والحكم بإعادة ما تحصل عليه من مال</w:t>
            </w:r>
            <w:r w:rsidRPr="0092576A">
              <w:rPr>
                <w:sz w:val="28"/>
                <w:szCs w:val="28"/>
              </w:rPr>
              <w:t xml:space="preserve"> </w:t>
            </w:r>
            <w:r w:rsidRPr="0092576A">
              <w:rPr>
                <w:rFonts w:hint="cs"/>
                <w:sz w:val="28"/>
                <w:szCs w:val="28"/>
                <w:rtl/>
              </w:rPr>
              <w:t xml:space="preserve"> .</w:t>
            </w:r>
          </w:p>
        </w:tc>
        <w:tc>
          <w:tcPr>
            <w:tcW w:w="992" w:type="dxa"/>
            <w:shd w:val="clear" w:color="auto" w:fill="auto"/>
            <w:vAlign w:val="center"/>
          </w:tcPr>
          <w:p w:rsidR="0014659B" w:rsidRPr="0092576A" w:rsidRDefault="0014659B" w:rsidP="0014659B">
            <w:pPr>
              <w:spacing w:before="240" w:line="240" w:lineRule="auto"/>
              <w:jc w:val="center"/>
              <w:rPr>
                <w:b/>
                <w:bCs/>
                <w:sz w:val="28"/>
                <w:szCs w:val="28"/>
                <w:rtl/>
              </w:rPr>
            </w:pPr>
            <w:r w:rsidRPr="0092576A">
              <w:rPr>
                <w:rFonts w:hint="cs"/>
                <w:b/>
                <w:bCs/>
                <w:sz w:val="28"/>
                <w:szCs w:val="28"/>
                <w:rtl/>
              </w:rPr>
              <w:t>54</w:t>
            </w:r>
          </w:p>
        </w:tc>
        <w:tc>
          <w:tcPr>
            <w:tcW w:w="993" w:type="dxa"/>
            <w:shd w:val="clear" w:color="auto" w:fill="auto"/>
            <w:vAlign w:val="center"/>
          </w:tcPr>
          <w:p w:rsidR="0014659B" w:rsidRPr="0092576A" w:rsidRDefault="0014659B" w:rsidP="0014659B">
            <w:pPr>
              <w:spacing w:before="240" w:line="240" w:lineRule="auto"/>
              <w:jc w:val="center"/>
              <w:rPr>
                <w:b/>
                <w:bCs/>
                <w:sz w:val="28"/>
                <w:szCs w:val="28"/>
                <w:rtl/>
              </w:rPr>
            </w:pPr>
            <w:r w:rsidRPr="0092576A">
              <w:rPr>
                <w:rFonts w:hint="cs"/>
                <w:b/>
                <w:bCs/>
                <w:sz w:val="28"/>
                <w:szCs w:val="28"/>
                <w:rtl/>
              </w:rPr>
              <w:t>154</w:t>
            </w:r>
          </w:p>
        </w:tc>
      </w:tr>
      <w:tr w:rsidR="0014659B" w:rsidRPr="0092576A" w:rsidTr="0014659B">
        <w:trPr>
          <w:cantSplit/>
        </w:trPr>
        <w:tc>
          <w:tcPr>
            <w:tcW w:w="709" w:type="dxa"/>
            <w:shd w:val="clear" w:color="auto" w:fill="auto"/>
            <w:vAlign w:val="center"/>
          </w:tcPr>
          <w:p w:rsidR="0014659B" w:rsidRPr="00563F39" w:rsidRDefault="0014659B" w:rsidP="0014659B">
            <w:pPr>
              <w:bidi w:val="0"/>
              <w:jc w:val="center"/>
              <w:rPr>
                <w:rFonts w:ascii="Arial" w:hAnsi="Arial"/>
                <w:color w:val="000000"/>
              </w:rPr>
            </w:pPr>
            <w:r w:rsidRPr="00563F39">
              <w:rPr>
                <w:rFonts w:ascii="Arial" w:hAnsi="Arial"/>
                <w:color w:val="000000"/>
              </w:rPr>
              <w:t>80</w:t>
            </w:r>
          </w:p>
        </w:tc>
        <w:tc>
          <w:tcPr>
            <w:tcW w:w="2552" w:type="dxa"/>
            <w:shd w:val="clear" w:color="auto" w:fill="auto"/>
            <w:vAlign w:val="center"/>
          </w:tcPr>
          <w:p w:rsidR="0014659B" w:rsidRPr="00377090" w:rsidRDefault="0014659B" w:rsidP="0014659B">
            <w:pPr>
              <w:spacing w:before="240"/>
              <w:jc w:val="lowKashida"/>
              <w:rPr>
                <w:rFonts w:cs="Abdulmagid"/>
                <w:b/>
                <w:bCs/>
                <w:sz w:val="24"/>
                <w:szCs w:val="24"/>
                <w:rtl/>
              </w:rPr>
            </w:pPr>
            <w:r w:rsidRPr="00377090">
              <w:rPr>
                <w:rFonts w:cs="Abdulmagid" w:hint="cs"/>
                <w:b/>
                <w:bCs/>
                <w:sz w:val="24"/>
                <w:szCs w:val="24"/>
                <w:rtl/>
              </w:rPr>
              <w:t xml:space="preserve">مناط اعتبار الحكم صدر حضورياً </w:t>
            </w:r>
            <w:r w:rsidRPr="00377090">
              <w:rPr>
                <w:rFonts w:cs="Abdulmagid"/>
                <w:b/>
                <w:bCs/>
                <w:sz w:val="24"/>
                <w:szCs w:val="24"/>
                <w:rtl/>
              </w:rPr>
              <w:t>–</w:t>
            </w:r>
            <w:r w:rsidRPr="00377090">
              <w:rPr>
                <w:rFonts w:cs="Abdulmagid" w:hint="cs"/>
                <w:b/>
                <w:bCs/>
                <w:sz w:val="24"/>
                <w:szCs w:val="24"/>
                <w:rtl/>
              </w:rPr>
              <w:t xml:space="preserve"> أثره .</w:t>
            </w:r>
          </w:p>
        </w:tc>
        <w:tc>
          <w:tcPr>
            <w:tcW w:w="5245" w:type="dxa"/>
            <w:shd w:val="clear" w:color="auto" w:fill="auto"/>
            <w:vAlign w:val="center"/>
          </w:tcPr>
          <w:p w:rsidR="0014659B" w:rsidRPr="0092576A" w:rsidRDefault="0014659B" w:rsidP="0014659B">
            <w:pPr>
              <w:spacing w:before="240"/>
              <w:jc w:val="lowKashida"/>
              <w:rPr>
                <w:sz w:val="28"/>
                <w:szCs w:val="28"/>
                <w:rtl/>
              </w:rPr>
            </w:pPr>
            <w:r w:rsidRPr="0092576A">
              <w:rPr>
                <w:rFonts w:hint="cs"/>
                <w:sz w:val="28"/>
                <w:szCs w:val="28"/>
                <w:rtl/>
              </w:rPr>
              <w:t>مناط اعتبار الحكم صدر حضورياً بحق الطاعن هو حضوره عند النـداء علـى الدعوى ولو غادر الجلسة بعد ذلك أو تخلف عن حضور الجلسة المقررة لإصدار الحكم ، ويكون الحكم بالتالي قد صدر بحقه حضورياً طالما كان عمـل المحكمـة مقصوراً في الجلسة على إصدار الحكم والنطق به ويبدأ بالتالي ميعاد حق الطعن فيه من تاريخ النطق بالحكم ما لم يكن له عذر قهري أعاقه عن الحضور</w:t>
            </w:r>
            <w:r>
              <w:rPr>
                <w:rFonts w:hint="cs"/>
                <w:sz w:val="28"/>
                <w:szCs w:val="28"/>
                <w:rtl/>
              </w:rPr>
              <w:t>.</w:t>
            </w:r>
          </w:p>
        </w:tc>
        <w:tc>
          <w:tcPr>
            <w:tcW w:w="992" w:type="dxa"/>
            <w:shd w:val="clear" w:color="auto" w:fill="auto"/>
            <w:vAlign w:val="center"/>
          </w:tcPr>
          <w:p w:rsidR="0014659B" w:rsidRPr="0092576A" w:rsidRDefault="0014659B" w:rsidP="0014659B">
            <w:pPr>
              <w:spacing w:before="240" w:line="240" w:lineRule="auto"/>
              <w:jc w:val="center"/>
              <w:rPr>
                <w:b/>
                <w:bCs/>
                <w:sz w:val="28"/>
                <w:szCs w:val="28"/>
                <w:rtl/>
              </w:rPr>
            </w:pPr>
            <w:r w:rsidRPr="0092576A">
              <w:rPr>
                <w:rFonts w:hint="cs"/>
                <w:b/>
                <w:bCs/>
                <w:sz w:val="28"/>
                <w:szCs w:val="28"/>
                <w:rtl/>
              </w:rPr>
              <w:t>8</w:t>
            </w:r>
          </w:p>
        </w:tc>
        <w:tc>
          <w:tcPr>
            <w:tcW w:w="993" w:type="dxa"/>
            <w:shd w:val="clear" w:color="auto" w:fill="auto"/>
            <w:vAlign w:val="center"/>
          </w:tcPr>
          <w:p w:rsidR="0014659B" w:rsidRPr="0092576A" w:rsidRDefault="0014659B" w:rsidP="0014659B">
            <w:pPr>
              <w:spacing w:before="240" w:line="240" w:lineRule="auto"/>
              <w:jc w:val="center"/>
              <w:rPr>
                <w:b/>
                <w:bCs/>
                <w:sz w:val="28"/>
                <w:szCs w:val="28"/>
                <w:rtl/>
              </w:rPr>
            </w:pPr>
            <w:r w:rsidRPr="0092576A">
              <w:rPr>
                <w:rFonts w:hint="cs"/>
                <w:b/>
                <w:bCs/>
                <w:sz w:val="28"/>
                <w:szCs w:val="28"/>
                <w:rtl/>
              </w:rPr>
              <w:t>19</w:t>
            </w:r>
          </w:p>
        </w:tc>
      </w:tr>
      <w:tr w:rsidR="0014659B" w:rsidRPr="0092576A" w:rsidTr="0014659B">
        <w:tc>
          <w:tcPr>
            <w:tcW w:w="709" w:type="dxa"/>
            <w:shd w:val="clear" w:color="auto" w:fill="auto"/>
            <w:vAlign w:val="center"/>
          </w:tcPr>
          <w:p w:rsidR="0014659B" w:rsidRPr="00563F39" w:rsidRDefault="0014659B" w:rsidP="0014659B">
            <w:pPr>
              <w:bidi w:val="0"/>
              <w:jc w:val="center"/>
              <w:rPr>
                <w:rFonts w:ascii="Arial" w:hAnsi="Arial"/>
                <w:color w:val="000000"/>
              </w:rPr>
            </w:pPr>
            <w:r w:rsidRPr="00563F39">
              <w:rPr>
                <w:rFonts w:ascii="Arial" w:hAnsi="Arial"/>
                <w:color w:val="000000"/>
              </w:rPr>
              <w:t>81</w:t>
            </w:r>
          </w:p>
        </w:tc>
        <w:tc>
          <w:tcPr>
            <w:tcW w:w="2552" w:type="dxa"/>
            <w:shd w:val="clear" w:color="auto" w:fill="auto"/>
            <w:vAlign w:val="center"/>
          </w:tcPr>
          <w:p w:rsidR="0014659B" w:rsidRPr="00377090" w:rsidRDefault="0014659B" w:rsidP="0014659B">
            <w:pPr>
              <w:spacing w:before="240"/>
              <w:jc w:val="lowKashida"/>
              <w:rPr>
                <w:rFonts w:cs="Abdulmagid"/>
                <w:b/>
                <w:bCs/>
                <w:sz w:val="24"/>
                <w:szCs w:val="24"/>
                <w:rtl/>
              </w:rPr>
            </w:pPr>
            <w:r w:rsidRPr="00377090">
              <w:rPr>
                <w:rFonts w:cs="Abdulmagid" w:hint="cs"/>
                <w:b/>
                <w:bCs/>
                <w:sz w:val="24"/>
                <w:szCs w:val="24"/>
                <w:rtl/>
              </w:rPr>
              <w:t>من لا يجوز له الطعن قانوناً .</w:t>
            </w:r>
          </w:p>
        </w:tc>
        <w:tc>
          <w:tcPr>
            <w:tcW w:w="5245" w:type="dxa"/>
            <w:shd w:val="clear" w:color="auto" w:fill="auto"/>
            <w:vAlign w:val="center"/>
          </w:tcPr>
          <w:p w:rsidR="0014659B" w:rsidRPr="0092576A" w:rsidRDefault="0014659B" w:rsidP="0014659B">
            <w:pPr>
              <w:spacing w:before="240"/>
              <w:jc w:val="lowKashida"/>
              <w:rPr>
                <w:sz w:val="28"/>
                <w:szCs w:val="28"/>
                <w:rtl/>
              </w:rPr>
            </w:pPr>
            <w:r w:rsidRPr="0092576A">
              <w:rPr>
                <w:rFonts w:hint="cs"/>
                <w:sz w:val="28"/>
                <w:szCs w:val="28"/>
                <w:rtl/>
              </w:rPr>
              <w:t>لا يجوز أن يطعن في الأحكام إلا المحكوم عليهم ، ولا يجوز أن يطعن فيها من قبل الحكم صراحة في محضر الجلسة أو في جلسة لاحقة ، أو ممن قام بتنفيذ الحكم من تلقاء نفسه خلال مدة الطعن ، ولا ممن حكم له بكل طلباته</w:t>
            </w:r>
          </w:p>
        </w:tc>
        <w:tc>
          <w:tcPr>
            <w:tcW w:w="992" w:type="dxa"/>
            <w:shd w:val="clear" w:color="auto" w:fill="auto"/>
            <w:vAlign w:val="center"/>
          </w:tcPr>
          <w:p w:rsidR="0014659B" w:rsidRPr="0092576A" w:rsidRDefault="0014659B" w:rsidP="0014659B">
            <w:pPr>
              <w:spacing w:before="240" w:line="240" w:lineRule="auto"/>
              <w:jc w:val="center"/>
              <w:rPr>
                <w:b/>
                <w:bCs/>
                <w:sz w:val="28"/>
                <w:szCs w:val="28"/>
                <w:rtl/>
              </w:rPr>
            </w:pPr>
            <w:r w:rsidRPr="0092576A">
              <w:rPr>
                <w:rFonts w:hint="cs"/>
                <w:b/>
                <w:bCs/>
                <w:sz w:val="28"/>
                <w:szCs w:val="28"/>
                <w:rtl/>
              </w:rPr>
              <w:t>5</w:t>
            </w:r>
          </w:p>
        </w:tc>
        <w:tc>
          <w:tcPr>
            <w:tcW w:w="993" w:type="dxa"/>
            <w:shd w:val="clear" w:color="auto" w:fill="auto"/>
            <w:vAlign w:val="center"/>
          </w:tcPr>
          <w:p w:rsidR="0014659B" w:rsidRPr="0092576A" w:rsidRDefault="0014659B" w:rsidP="0014659B">
            <w:pPr>
              <w:spacing w:before="240" w:line="240" w:lineRule="auto"/>
              <w:jc w:val="center"/>
              <w:rPr>
                <w:b/>
                <w:bCs/>
                <w:sz w:val="28"/>
                <w:szCs w:val="28"/>
                <w:rtl/>
              </w:rPr>
            </w:pPr>
            <w:r w:rsidRPr="0092576A">
              <w:rPr>
                <w:rFonts w:hint="cs"/>
                <w:b/>
                <w:bCs/>
                <w:sz w:val="28"/>
                <w:szCs w:val="28"/>
                <w:rtl/>
              </w:rPr>
              <w:t>11</w:t>
            </w:r>
          </w:p>
        </w:tc>
      </w:tr>
      <w:tr w:rsidR="0014659B" w:rsidRPr="0092576A" w:rsidTr="0014659B">
        <w:tc>
          <w:tcPr>
            <w:tcW w:w="709" w:type="dxa"/>
            <w:shd w:val="clear" w:color="auto" w:fill="auto"/>
            <w:vAlign w:val="center"/>
          </w:tcPr>
          <w:p w:rsidR="0014659B" w:rsidRPr="00563F39" w:rsidRDefault="0014659B" w:rsidP="0014659B">
            <w:pPr>
              <w:bidi w:val="0"/>
              <w:jc w:val="center"/>
              <w:rPr>
                <w:rFonts w:ascii="Arial" w:hAnsi="Arial"/>
                <w:color w:val="000000"/>
              </w:rPr>
            </w:pPr>
            <w:r w:rsidRPr="00563F39">
              <w:rPr>
                <w:rFonts w:ascii="Arial" w:hAnsi="Arial"/>
                <w:color w:val="000000"/>
              </w:rPr>
              <w:t>82</w:t>
            </w:r>
          </w:p>
        </w:tc>
        <w:tc>
          <w:tcPr>
            <w:tcW w:w="2552" w:type="dxa"/>
            <w:shd w:val="clear" w:color="auto" w:fill="auto"/>
            <w:vAlign w:val="center"/>
          </w:tcPr>
          <w:p w:rsidR="0014659B" w:rsidRPr="00377090" w:rsidRDefault="0014659B" w:rsidP="0014659B">
            <w:pPr>
              <w:spacing w:before="240"/>
              <w:jc w:val="lowKashida"/>
              <w:rPr>
                <w:rFonts w:cs="Abdulmagid"/>
                <w:b/>
                <w:bCs/>
                <w:sz w:val="24"/>
                <w:szCs w:val="24"/>
                <w:rtl/>
              </w:rPr>
            </w:pPr>
            <w:r w:rsidRPr="00377090">
              <w:rPr>
                <w:rFonts w:cs="Abdulmagid" w:hint="cs"/>
                <w:b/>
                <w:bCs/>
                <w:sz w:val="24"/>
                <w:szCs w:val="24"/>
                <w:rtl/>
              </w:rPr>
              <w:t xml:space="preserve">مواعيد الطعن بالنقض </w:t>
            </w:r>
            <w:r w:rsidRPr="00377090">
              <w:rPr>
                <w:rFonts w:cs="Abdulmagid"/>
                <w:b/>
                <w:bCs/>
                <w:sz w:val="24"/>
                <w:szCs w:val="24"/>
                <w:rtl/>
              </w:rPr>
              <w:t>–</w:t>
            </w:r>
            <w:r w:rsidRPr="00377090">
              <w:rPr>
                <w:rFonts w:cs="Abdulmagid" w:hint="cs"/>
                <w:b/>
                <w:bCs/>
                <w:sz w:val="24"/>
                <w:szCs w:val="24"/>
                <w:rtl/>
              </w:rPr>
              <w:t xml:space="preserve"> أثره .</w:t>
            </w:r>
          </w:p>
        </w:tc>
        <w:tc>
          <w:tcPr>
            <w:tcW w:w="5245" w:type="dxa"/>
            <w:shd w:val="clear" w:color="auto" w:fill="auto"/>
            <w:vAlign w:val="center"/>
          </w:tcPr>
          <w:p w:rsidR="0014659B" w:rsidRPr="0092576A" w:rsidRDefault="0014659B" w:rsidP="0014659B">
            <w:pPr>
              <w:spacing w:before="240"/>
              <w:jc w:val="lowKashida"/>
              <w:rPr>
                <w:sz w:val="28"/>
                <w:szCs w:val="28"/>
                <w:rtl/>
              </w:rPr>
            </w:pPr>
            <w:r w:rsidRPr="0092576A">
              <w:rPr>
                <w:rFonts w:hint="cs"/>
                <w:sz w:val="28"/>
                <w:szCs w:val="28"/>
                <w:rtl/>
              </w:rPr>
              <w:t>التقيد بمواعيد الطعن بالنقض من النظام العام لا يجوز تجاوزها قانوناً وفي حالـة تجاوزها يكون الطعن غير مقبول شكلاً وتقضي به المحكمة من تلقاء نفسها</w:t>
            </w:r>
            <w:r>
              <w:rPr>
                <w:rFonts w:hint="cs"/>
                <w:sz w:val="28"/>
                <w:szCs w:val="28"/>
                <w:rtl/>
              </w:rPr>
              <w:t>.</w:t>
            </w:r>
          </w:p>
        </w:tc>
        <w:tc>
          <w:tcPr>
            <w:tcW w:w="992" w:type="dxa"/>
            <w:shd w:val="clear" w:color="auto" w:fill="auto"/>
            <w:vAlign w:val="center"/>
          </w:tcPr>
          <w:p w:rsidR="0014659B" w:rsidRPr="0092576A" w:rsidRDefault="0014659B" w:rsidP="0014659B">
            <w:pPr>
              <w:spacing w:before="240" w:line="240" w:lineRule="auto"/>
              <w:jc w:val="center"/>
              <w:rPr>
                <w:b/>
                <w:bCs/>
                <w:sz w:val="28"/>
                <w:szCs w:val="28"/>
                <w:rtl/>
              </w:rPr>
            </w:pPr>
            <w:r w:rsidRPr="0092576A">
              <w:rPr>
                <w:rFonts w:hint="cs"/>
                <w:b/>
                <w:bCs/>
                <w:sz w:val="28"/>
                <w:szCs w:val="28"/>
                <w:rtl/>
              </w:rPr>
              <w:t>38</w:t>
            </w:r>
          </w:p>
        </w:tc>
        <w:tc>
          <w:tcPr>
            <w:tcW w:w="993" w:type="dxa"/>
            <w:shd w:val="clear" w:color="auto" w:fill="auto"/>
            <w:vAlign w:val="center"/>
          </w:tcPr>
          <w:p w:rsidR="0014659B" w:rsidRPr="0092576A" w:rsidRDefault="0014659B" w:rsidP="0014659B">
            <w:pPr>
              <w:spacing w:before="240" w:line="240" w:lineRule="auto"/>
              <w:jc w:val="center"/>
              <w:rPr>
                <w:b/>
                <w:bCs/>
                <w:sz w:val="28"/>
                <w:szCs w:val="28"/>
                <w:rtl/>
              </w:rPr>
            </w:pPr>
            <w:r w:rsidRPr="0092576A">
              <w:rPr>
                <w:rFonts w:hint="cs"/>
                <w:b/>
                <w:bCs/>
                <w:sz w:val="28"/>
                <w:szCs w:val="28"/>
                <w:rtl/>
              </w:rPr>
              <w:t>104</w:t>
            </w:r>
          </w:p>
        </w:tc>
      </w:tr>
      <w:tr w:rsidR="0014659B" w:rsidRPr="0092576A" w:rsidTr="0014659B">
        <w:tc>
          <w:tcPr>
            <w:tcW w:w="709" w:type="dxa"/>
            <w:shd w:val="clear" w:color="auto" w:fill="auto"/>
            <w:vAlign w:val="center"/>
          </w:tcPr>
          <w:p w:rsidR="0014659B" w:rsidRPr="00563F39" w:rsidRDefault="0014659B" w:rsidP="0014659B">
            <w:pPr>
              <w:bidi w:val="0"/>
              <w:jc w:val="center"/>
              <w:rPr>
                <w:rFonts w:ascii="Arial" w:hAnsi="Arial"/>
                <w:color w:val="000000"/>
              </w:rPr>
            </w:pPr>
            <w:r w:rsidRPr="00563F39">
              <w:rPr>
                <w:rFonts w:ascii="Arial" w:hAnsi="Arial"/>
                <w:color w:val="000000"/>
              </w:rPr>
              <w:t>83</w:t>
            </w:r>
          </w:p>
        </w:tc>
        <w:tc>
          <w:tcPr>
            <w:tcW w:w="2552" w:type="dxa"/>
            <w:shd w:val="clear" w:color="auto" w:fill="auto"/>
            <w:vAlign w:val="center"/>
          </w:tcPr>
          <w:p w:rsidR="0014659B" w:rsidRPr="00377090" w:rsidRDefault="0014659B" w:rsidP="0014659B">
            <w:pPr>
              <w:spacing w:before="240"/>
              <w:jc w:val="lowKashida"/>
              <w:rPr>
                <w:rFonts w:cs="Abdulmagid"/>
                <w:b/>
                <w:bCs/>
                <w:sz w:val="24"/>
                <w:szCs w:val="24"/>
                <w:rtl/>
              </w:rPr>
            </w:pPr>
            <w:r w:rsidRPr="00377090">
              <w:rPr>
                <w:rFonts w:cs="Abdulmagid" w:hint="cs"/>
                <w:b/>
                <w:bCs/>
                <w:sz w:val="24"/>
                <w:szCs w:val="24"/>
                <w:rtl/>
              </w:rPr>
              <w:t>مواعيد الطعن في الأحكام .</w:t>
            </w:r>
          </w:p>
        </w:tc>
        <w:tc>
          <w:tcPr>
            <w:tcW w:w="5245" w:type="dxa"/>
            <w:shd w:val="clear" w:color="auto" w:fill="auto"/>
            <w:vAlign w:val="center"/>
          </w:tcPr>
          <w:p w:rsidR="0014659B" w:rsidRPr="0092576A" w:rsidRDefault="0014659B" w:rsidP="0014659B">
            <w:pPr>
              <w:spacing w:before="240"/>
              <w:jc w:val="lowKashida"/>
              <w:rPr>
                <w:sz w:val="28"/>
                <w:szCs w:val="28"/>
                <w:rtl/>
              </w:rPr>
            </w:pPr>
            <w:r w:rsidRPr="0092576A">
              <w:rPr>
                <w:rFonts w:hint="cs"/>
                <w:sz w:val="28"/>
                <w:szCs w:val="28"/>
                <w:rtl/>
              </w:rPr>
              <w:t>المواعيد المقررة للطعن في الأحكام من النظام العام والدفع بعدم قبول الطعن هو دفع موضوعي يجوز إبداؤه في أي مرحلة من مراحل التقاضي وتقضي به المحكمة من تلقاء نفسها ولو لم يدفع به الخصوم .</w:t>
            </w:r>
          </w:p>
        </w:tc>
        <w:tc>
          <w:tcPr>
            <w:tcW w:w="992" w:type="dxa"/>
            <w:shd w:val="clear" w:color="auto" w:fill="auto"/>
            <w:vAlign w:val="center"/>
          </w:tcPr>
          <w:p w:rsidR="0014659B" w:rsidRPr="0092576A" w:rsidRDefault="0014659B" w:rsidP="0014659B">
            <w:pPr>
              <w:spacing w:before="240" w:line="240" w:lineRule="auto"/>
              <w:jc w:val="center"/>
              <w:rPr>
                <w:b/>
                <w:bCs/>
                <w:sz w:val="28"/>
                <w:szCs w:val="28"/>
                <w:rtl/>
              </w:rPr>
            </w:pPr>
            <w:r w:rsidRPr="0092576A">
              <w:rPr>
                <w:rFonts w:hint="cs"/>
                <w:b/>
                <w:bCs/>
                <w:sz w:val="28"/>
                <w:szCs w:val="28"/>
                <w:rtl/>
              </w:rPr>
              <w:t>19</w:t>
            </w:r>
          </w:p>
        </w:tc>
        <w:tc>
          <w:tcPr>
            <w:tcW w:w="993" w:type="dxa"/>
            <w:shd w:val="clear" w:color="auto" w:fill="auto"/>
            <w:vAlign w:val="center"/>
          </w:tcPr>
          <w:p w:rsidR="0014659B" w:rsidRPr="0092576A" w:rsidRDefault="0014659B" w:rsidP="0014659B">
            <w:pPr>
              <w:spacing w:before="240" w:line="240" w:lineRule="auto"/>
              <w:jc w:val="center"/>
              <w:rPr>
                <w:b/>
                <w:bCs/>
                <w:sz w:val="28"/>
                <w:szCs w:val="28"/>
                <w:rtl/>
              </w:rPr>
            </w:pPr>
            <w:r w:rsidRPr="0092576A">
              <w:rPr>
                <w:rFonts w:hint="cs"/>
                <w:b/>
                <w:bCs/>
                <w:sz w:val="28"/>
                <w:szCs w:val="28"/>
                <w:rtl/>
              </w:rPr>
              <w:t>48</w:t>
            </w:r>
          </w:p>
        </w:tc>
      </w:tr>
      <w:tr w:rsidR="0014659B" w:rsidRPr="0092576A" w:rsidTr="0014659B">
        <w:tc>
          <w:tcPr>
            <w:tcW w:w="709" w:type="dxa"/>
            <w:shd w:val="clear" w:color="auto" w:fill="auto"/>
            <w:vAlign w:val="center"/>
          </w:tcPr>
          <w:p w:rsidR="0014659B" w:rsidRPr="00563F39" w:rsidRDefault="0014659B" w:rsidP="0014659B">
            <w:pPr>
              <w:bidi w:val="0"/>
              <w:jc w:val="center"/>
              <w:rPr>
                <w:rFonts w:ascii="Arial" w:hAnsi="Arial"/>
                <w:color w:val="000000"/>
              </w:rPr>
            </w:pPr>
            <w:r w:rsidRPr="00563F39">
              <w:rPr>
                <w:rFonts w:ascii="Arial" w:hAnsi="Arial"/>
                <w:color w:val="000000"/>
              </w:rPr>
              <w:t>84</w:t>
            </w:r>
          </w:p>
        </w:tc>
        <w:tc>
          <w:tcPr>
            <w:tcW w:w="2552" w:type="dxa"/>
            <w:shd w:val="clear" w:color="auto" w:fill="auto"/>
            <w:vAlign w:val="center"/>
          </w:tcPr>
          <w:p w:rsidR="0014659B" w:rsidRPr="00377090" w:rsidRDefault="0014659B" w:rsidP="0014659B">
            <w:pPr>
              <w:spacing w:before="240"/>
              <w:jc w:val="lowKashida"/>
              <w:rPr>
                <w:rFonts w:cs="Abdulmagid"/>
                <w:b/>
                <w:bCs/>
                <w:sz w:val="24"/>
                <w:szCs w:val="24"/>
                <w:rtl/>
              </w:rPr>
            </w:pPr>
            <w:r w:rsidRPr="00377090">
              <w:rPr>
                <w:rFonts w:cs="Abdulmagid" w:hint="cs"/>
                <w:b/>
                <w:bCs/>
                <w:sz w:val="24"/>
                <w:szCs w:val="24"/>
                <w:rtl/>
              </w:rPr>
              <w:t>موجبات تأييد حكم القصاص على الجاني قوداً بالمجنى عليه .</w:t>
            </w:r>
          </w:p>
        </w:tc>
        <w:tc>
          <w:tcPr>
            <w:tcW w:w="5245" w:type="dxa"/>
            <w:shd w:val="clear" w:color="auto" w:fill="auto"/>
            <w:vAlign w:val="center"/>
          </w:tcPr>
          <w:p w:rsidR="0014659B" w:rsidRPr="0092576A" w:rsidRDefault="0014659B" w:rsidP="0014659B">
            <w:pPr>
              <w:spacing w:before="240"/>
              <w:jc w:val="lowKashida"/>
              <w:rPr>
                <w:sz w:val="28"/>
                <w:szCs w:val="28"/>
                <w:rtl/>
              </w:rPr>
            </w:pPr>
            <w:r w:rsidRPr="0092576A">
              <w:rPr>
                <w:rFonts w:hint="cs"/>
                <w:sz w:val="28"/>
                <w:szCs w:val="28"/>
                <w:rtl/>
              </w:rPr>
              <w:t>إذا كان الحكم محل العرض الوجوبي القاضي بتوقيع عقوبة القصاص على الجاني قودا بالمجنى عليه قد استوفى كافة الشروط فلا مناص من إقراره .</w:t>
            </w:r>
          </w:p>
        </w:tc>
        <w:tc>
          <w:tcPr>
            <w:tcW w:w="992" w:type="dxa"/>
            <w:shd w:val="clear" w:color="auto" w:fill="auto"/>
            <w:vAlign w:val="center"/>
          </w:tcPr>
          <w:p w:rsidR="0014659B" w:rsidRPr="0092576A" w:rsidRDefault="0014659B" w:rsidP="0014659B">
            <w:pPr>
              <w:spacing w:before="240" w:line="240" w:lineRule="auto"/>
              <w:jc w:val="center"/>
              <w:rPr>
                <w:b/>
                <w:bCs/>
                <w:sz w:val="28"/>
                <w:szCs w:val="28"/>
                <w:rtl/>
              </w:rPr>
            </w:pPr>
            <w:r w:rsidRPr="0092576A">
              <w:rPr>
                <w:rFonts w:hint="cs"/>
                <w:b/>
                <w:bCs/>
                <w:sz w:val="28"/>
                <w:szCs w:val="28"/>
                <w:rtl/>
              </w:rPr>
              <w:t>55</w:t>
            </w:r>
          </w:p>
        </w:tc>
        <w:tc>
          <w:tcPr>
            <w:tcW w:w="993" w:type="dxa"/>
            <w:shd w:val="clear" w:color="auto" w:fill="auto"/>
            <w:vAlign w:val="center"/>
          </w:tcPr>
          <w:p w:rsidR="0014659B" w:rsidRPr="0092576A" w:rsidRDefault="0014659B" w:rsidP="0014659B">
            <w:pPr>
              <w:spacing w:before="240" w:line="240" w:lineRule="auto"/>
              <w:jc w:val="center"/>
              <w:rPr>
                <w:b/>
                <w:bCs/>
                <w:sz w:val="28"/>
                <w:szCs w:val="28"/>
                <w:rtl/>
              </w:rPr>
            </w:pPr>
            <w:r w:rsidRPr="0092576A">
              <w:rPr>
                <w:rFonts w:hint="cs"/>
                <w:b/>
                <w:bCs/>
                <w:sz w:val="28"/>
                <w:szCs w:val="28"/>
                <w:rtl/>
              </w:rPr>
              <w:t>156</w:t>
            </w:r>
          </w:p>
        </w:tc>
      </w:tr>
      <w:tr w:rsidR="0014659B" w:rsidRPr="0092576A" w:rsidTr="0014659B">
        <w:tc>
          <w:tcPr>
            <w:tcW w:w="709" w:type="dxa"/>
            <w:shd w:val="clear" w:color="auto" w:fill="auto"/>
            <w:vAlign w:val="center"/>
          </w:tcPr>
          <w:p w:rsidR="0014659B" w:rsidRPr="00563F39" w:rsidRDefault="0014659B" w:rsidP="0014659B">
            <w:pPr>
              <w:bidi w:val="0"/>
              <w:spacing w:after="0"/>
              <w:jc w:val="center"/>
              <w:rPr>
                <w:rFonts w:ascii="Arial" w:hAnsi="Arial"/>
                <w:color w:val="000000"/>
              </w:rPr>
            </w:pPr>
            <w:r w:rsidRPr="00563F39">
              <w:rPr>
                <w:rFonts w:ascii="Arial" w:hAnsi="Arial"/>
                <w:color w:val="000000"/>
              </w:rPr>
              <w:t>85</w:t>
            </w:r>
          </w:p>
        </w:tc>
        <w:tc>
          <w:tcPr>
            <w:tcW w:w="2552" w:type="dxa"/>
            <w:shd w:val="clear" w:color="auto" w:fill="auto"/>
            <w:vAlign w:val="center"/>
          </w:tcPr>
          <w:p w:rsidR="0014659B" w:rsidRPr="00377090" w:rsidRDefault="0014659B" w:rsidP="0014659B">
            <w:pPr>
              <w:spacing w:before="240" w:after="0"/>
              <w:jc w:val="lowKashida"/>
              <w:rPr>
                <w:rFonts w:cs="Abdulmagid"/>
                <w:b/>
                <w:bCs/>
                <w:sz w:val="24"/>
                <w:szCs w:val="24"/>
                <w:rtl/>
              </w:rPr>
            </w:pPr>
            <w:r w:rsidRPr="00377090">
              <w:rPr>
                <w:rFonts w:cs="Abdulmagid" w:hint="cs"/>
                <w:b/>
                <w:bCs/>
                <w:sz w:val="24"/>
                <w:szCs w:val="24"/>
                <w:rtl/>
              </w:rPr>
              <w:t>موجبات طلب المحكمة تقرير طبي عن حالة المتهم النفسية أو العصبية أو العقلية .</w:t>
            </w:r>
          </w:p>
        </w:tc>
        <w:tc>
          <w:tcPr>
            <w:tcW w:w="5245" w:type="dxa"/>
            <w:shd w:val="clear" w:color="auto" w:fill="auto"/>
            <w:vAlign w:val="center"/>
          </w:tcPr>
          <w:p w:rsidR="0014659B" w:rsidRPr="0092576A" w:rsidRDefault="0014659B" w:rsidP="0014659B">
            <w:pPr>
              <w:spacing w:before="240" w:after="0"/>
              <w:jc w:val="lowKashida"/>
              <w:rPr>
                <w:sz w:val="28"/>
                <w:szCs w:val="28"/>
                <w:rtl/>
              </w:rPr>
            </w:pPr>
            <w:r w:rsidRPr="0092576A">
              <w:rPr>
                <w:rFonts w:hint="cs"/>
                <w:sz w:val="28"/>
                <w:szCs w:val="28"/>
                <w:rtl/>
              </w:rPr>
              <w:t>المحكمة غير ملزمة بإحالة المتهم إلى الفحص الطبي لطلب تقرير طبي عن حالته النفسية أو العصبية أو العقلية إلا عندما يثور شك أثناء نظر القضية حول قدرة المتهم على إدراك ماهية أفعاله وإدارتها وعدم وجود مسوغ قانوني لهذا الطلـب إذا كانت ظروف الواقعة وأقواله واعترافاته جاءت متناسقة وبما لا يدع مجـالا للشك في سلامة المتهم النفسية والعقلية</w:t>
            </w:r>
            <w:r>
              <w:rPr>
                <w:rFonts w:hint="cs"/>
                <w:sz w:val="28"/>
                <w:szCs w:val="28"/>
                <w:rtl/>
              </w:rPr>
              <w:t>.</w:t>
            </w:r>
          </w:p>
        </w:tc>
        <w:tc>
          <w:tcPr>
            <w:tcW w:w="992" w:type="dxa"/>
            <w:shd w:val="clear" w:color="auto" w:fill="auto"/>
            <w:vAlign w:val="center"/>
          </w:tcPr>
          <w:p w:rsidR="0014659B" w:rsidRPr="0092576A" w:rsidRDefault="0014659B" w:rsidP="0014659B">
            <w:pPr>
              <w:spacing w:before="240" w:after="0" w:line="240" w:lineRule="auto"/>
              <w:jc w:val="center"/>
              <w:rPr>
                <w:b/>
                <w:bCs/>
                <w:sz w:val="28"/>
                <w:szCs w:val="28"/>
                <w:rtl/>
              </w:rPr>
            </w:pPr>
            <w:r w:rsidRPr="0092576A">
              <w:rPr>
                <w:rFonts w:hint="cs"/>
                <w:b/>
                <w:bCs/>
                <w:sz w:val="28"/>
                <w:szCs w:val="28"/>
                <w:rtl/>
              </w:rPr>
              <w:t>51</w:t>
            </w:r>
          </w:p>
        </w:tc>
        <w:tc>
          <w:tcPr>
            <w:tcW w:w="993" w:type="dxa"/>
            <w:shd w:val="clear" w:color="auto" w:fill="auto"/>
            <w:vAlign w:val="center"/>
          </w:tcPr>
          <w:p w:rsidR="0014659B" w:rsidRPr="0092576A" w:rsidRDefault="0014659B" w:rsidP="0014659B">
            <w:pPr>
              <w:spacing w:before="240" w:after="0" w:line="240" w:lineRule="auto"/>
              <w:jc w:val="center"/>
              <w:rPr>
                <w:b/>
                <w:bCs/>
                <w:sz w:val="28"/>
                <w:szCs w:val="28"/>
                <w:rtl/>
              </w:rPr>
            </w:pPr>
            <w:r w:rsidRPr="0092576A">
              <w:rPr>
                <w:rFonts w:hint="cs"/>
                <w:b/>
                <w:bCs/>
                <w:sz w:val="28"/>
                <w:szCs w:val="28"/>
                <w:rtl/>
              </w:rPr>
              <w:t>145</w:t>
            </w:r>
          </w:p>
        </w:tc>
      </w:tr>
      <w:tr w:rsidR="0014659B" w:rsidRPr="0092576A" w:rsidTr="0014659B">
        <w:trPr>
          <w:trHeight w:val="1022"/>
        </w:trPr>
        <w:tc>
          <w:tcPr>
            <w:tcW w:w="709" w:type="dxa"/>
            <w:shd w:val="clear" w:color="auto" w:fill="auto"/>
            <w:vAlign w:val="center"/>
          </w:tcPr>
          <w:p w:rsidR="0014659B" w:rsidRPr="00563F39" w:rsidRDefault="0014659B" w:rsidP="0014659B">
            <w:pPr>
              <w:bidi w:val="0"/>
              <w:spacing w:after="0"/>
              <w:jc w:val="center"/>
              <w:rPr>
                <w:rFonts w:ascii="Arial" w:hAnsi="Arial"/>
                <w:color w:val="000000"/>
              </w:rPr>
            </w:pPr>
            <w:r w:rsidRPr="00563F39">
              <w:rPr>
                <w:rFonts w:ascii="Arial" w:hAnsi="Arial"/>
                <w:color w:val="000000"/>
              </w:rPr>
              <w:t>86</w:t>
            </w:r>
          </w:p>
        </w:tc>
        <w:tc>
          <w:tcPr>
            <w:tcW w:w="2552" w:type="dxa"/>
            <w:shd w:val="clear" w:color="auto" w:fill="auto"/>
            <w:vAlign w:val="center"/>
          </w:tcPr>
          <w:p w:rsidR="0014659B" w:rsidRDefault="0014659B" w:rsidP="0014659B">
            <w:pPr>
              <w:spacing w:before="240" w:after="0"/>
              <w:jc w:val="center"/>
              <w:rPr>
                <w:rFonts w:cs="Abdulmagid"/>
                <w:b/>
                <w:bCs/>
                <w:sz w:val="24"/>
                <w:szCs w:val="24"/>
                <w:rtl/>
              </w:rPr>
            </w:pPr>
            <w:r w:rsidRPr="00377090">
              <w:rPr>
                <w:rFonts w:cs="Abdulmagid" w:hint="cs"/>
                <w:b/>
                <w:bCs/>
                <w:sz w:val="24"/>
                <w:szCs w:val="24"/>
                <w:rtl/>
              </w:rPr>
              <w:t>موجبات نقض</w:t>
            </w:r>
            <w:r>
              <w:rPr>
                <w:rFonts w:cs="Abdulmagid" w:hint="cs"/>
                <w:b/>
                <w:bCs/>
                <w:sz w:val="24"/>
                <w:szCs w:val="24"/>
                <w:rtl/>
              </w:rPr>
              <w:t xml:space="preserve"> الحكم الاستئنافي</w:t>
            </w:r>
          </w:p>
          <w:p w:rsidR="0014659B" w:rsidRPr="00377090" w:rsidRDefault="0014659B" w:rsidP="0014659B">
            <w:pPr>
              <w:spacing w:before="240" w:after="0"/>
              <w:jc w:val="center"/>
              <w:rPr>
                <w:rFonts w:cs="Abdulmagid"/>
                <w:b/>
                <w:bCs/>
                <w:sz w:val="24"/>
                <w:szCs w:val="24"/>
                <w:rtl/>
              </w:rPr>
            </w:pPr>
            <w:r>
              <w:rPr>
                <w:rFonts w:cs="Abdulmagid" w:hint="cs"/>
                <w:b/>
                <w:bCs/>
                <w:sz w:val="24"/>
                <w:szCs w:val="24"/>
                <w:rtl/>
              </w:rPr>
              <w:t xml:space="preserve">(المطعون فيه) </w:t>
            </w:r>
          </w:p>
        </w:tc>
        <w:tc>
          <w:tcPr>
            <w:tcW w:w="5245" w:type="dxa"/>
            <w:shd w:val="clear" w:color="auto" w:fill="auto"/>
            <w:vAlign w:val="center"/>
          </w:tcPr>
          <w:p w:rsidR="0014659B" w:rsidRPr="0092576A" w:rsidRDefault="0014659B" w:rsidP="0014659B">
            <w:pPr>
              <w:spacing w:before="240" w:after="0"/>
              <w:jc w:val="lowKashida"/>
              <w:rPr>
                <w:sz w:val="28"/>
                <w:szCs w:val="28"/>
                <w:rtl/>
              </w:rPr>
            </w:pPr>
            <w:r w:rsidRPr="0092576A">
              <w:rPr>
                <w:rFonts w:hint="cs"/>
                <w:sz w:val="28"/>
                <w:szCs w:val="28"/>
                <w:rtl/>
              </w:rPr>
              <w:t>إذا شاب الحكم الاستئنافي ( المطعون فيه ) مخالفته للقانون والخطأ في تطبيقه وعدم الفصل فيما تم الدفع به من قبل الأطراف فذلك مما يستوجب نقضه</w:t>
            </w:r>
            <w:r w:rsidRPr="0092576A">
              <w:rPr>
                <w:rFonts w:hint="cs"/>
                <w:b/>
                <w:bCs/>
                <w:sz w:val="28"/>
                <w:szCs w:val="28"/>
                <w:rtl/>
              </w:rPr>
              <w:t xml:space="preserve"> </w:t>
            </w:r>
          </w:p>
        </w:tc>
        <w:tc>
          <w:tcPr>
            <w:tcW w:w="992" w:type="dxa"/>
            <w:shd w:val="clear" w:color="auto" w:fill="auto"/>
            <w:vAlign w:val="center"/>
          </w:tcPr>
          <w:p w:rsidR="0014659B" w:rsidRPr="0092576A" w:rsidRDefault="0014659B" w:rsidP="0014659B">
            <w:pPr>
              <w:spacing w:before="240" w:after="0" w:line="240" w:lineRule="auto"/>
              <w:jc w:val="center"/>
              <w:rPr>
                <w:b/>
                <w:bCs/>
                <w:sz w:val="28"/>
                <w:szCs w:val="28"/>
                <w:rtl/>
              </w:rPr>
            </w:pPr>
            <w:r w:rsidRPr="0092576A">
              <w:rPr>
                <w:rFonts w:hint="cs"/>
                <w:b/>
                <w:bCs/>
                <w:sz w:val="28"/>
                <w:szCs w:val="28"/>
                <w:rtl/>
              </w:rPr>
              <w:t>52</w:t>
            </w:r>
          </w:p>
        </w:tc>
        <w:tc>
          <w:tcPr>
            <w:tcW w:w="993" w:type="dxa"/>
            <w:shd w:val="clear" w:color="auto" w:fill="auto"/>
            <w:vAlign w:val="center"/>
          </w:tcPr>
          <w:p w:rsidR="0014659B" w:rsidRPr="0092576A" w:rsidRDefault="0014659B" w:rsidP="0014659B">
            <w:pPr>
              <w:spacing w:before="240" w:after="0" w:line="240" w:lineRule="auto"/>
              <w:jc w:val="center"/>
              <w:rPr>
                <w:b/>
                <w:bCs/>
                <w:sz w:val="28"/>
                <w:szCs w:val="28"/>
                <w:rtl/>
              </w:rPr>
            </w:pPr>
            <w:r w:rsidRPr="0092576A">
              <w:rPr>
                <w:rFonts w:hint="cs"/>
                <w:b/>
                <w:bCs/>
                <w:sz w:val="28"/>
                <w:szCs w:val="28"/>
                <w:rtl/>
              </w:rPr>
              <w:t>149</w:t>
            </w:r>
          </w:p>
        </w:tc>
      </w:tr>
      <w:tr w:rsidR="0014659B" w:rsidRPr="0092576A" w:rsidTr="0014659B">
        <w:tc>
          <w:tcPr>
            <w:tcW w:w="709" w:type="dxa"/>
            <w:shd w:val="clear" w:color="auto" w:fill="auto"/>
            <w:vAlign w:val="center"/>
          </w:tcPr>
          <w:p w:rsidR="0014659B" w:rsidRPr="00563F39" w:rsidRDefault="0014659B" w:rsidP="0014659B">
            <w:pPr>
              <w:bidi w:val="0"/>
              <w:jc w:val="center"/>
              <w:rPr>
                <w:rFonts w:ascii="Arial" w:hAnsi="Arial"/>
                <w:color w:val="000000"/>
              </w:rPr>
            </w:pPr>
            <w:r w:rsidRPr="00563F39">
              <w:rPr>
                <w:rFonts w:ascii="Arial" w:hAnsi="Arial"/>
                <w:color w:val="000000"/>
              </w:rPr>
              <w:t>87</w:t>
            </w:r>
          </w:p>
        </w:tc>
        <w:tc>
          <w:tcPr>
            <w:tcW w:w="2552" w:type="dxa"/>
            <w:shd w:val="clear" w:color="auto" w:fill="auto"/>
            <w:vAlign w:val="center"/>
          </w:tcPr>
          <w:p w:rsidR="0014659B" w:rsidRPr="00377090" w:rsidRDefault="0014659B" w:rsidP="0014659B">
            <w:pPr>
              <w:spacing w:before="240"/>
              <w:jc w:val="lowKashida"/>
              <w:rPr>
                <w:rFonts w:cs="Abdulmagid"/>
                <w:b/>
                <w:bCs/>
                <w:sz w:val="24"/>
                <w:szCs w:val="24"/>
                <w:rtl/>
              </w:rPr>
            </w:pPr>
            <w:r w:rsidRPr="00377090">
              <w:rPr>
                <w:rFonts w:cs="Abdulmagid" w:hint="cs"/>
                <w:b/>
                <w:bCs/>
                <w:sz w:val="24"/>
                <w:szCs w:val="24"/>
                <w:rtl/>
              </w:rPr>
              <w:t>ندب الخبراء لتقدير الإصابات الجسمانية ولتحديد سبب الوفاة .</w:t>
            </w:r>
          </w:p>
        </w:tc>
        <w:tc>
          <w:tcPr>
            <w:tcW w:w="5245" w:type="dxa"/>
            <w:shd w:val="clear" w:color="auto" w:fill="auto"/>
            <w:vAlign w:val="center"/>
          </w:tcPr>
          <w:p w:rsidR="0014659B" w:rsidRPr="0092576A" w:rsidRDefault="0014659B" w:rsidP="0014659B">
            <w:pPr>
              <w:spacing w:before="240"/>
              <w:jc w:val="lowKashida"/>
              <w:rPr>
                <w:sz w:val="28"/>
                <w:szCs w:val="28"/>
                <w:rtl/>
              </w:rPr>
            </w:pPr>
            <w:r w:rsidRPr="0092576A">
              <w:rPr>
                <w:rFonts w:hint="cs"/>
                <w:sz w:val="28"/>
                <w:szCs w:val="28"/>
                <w:rtl/>
              </w:rPr>
              <w:t>تقدير الإصابات الجسمانية في المجنى عليه مسألة ليس للمحكمة أن تحل نفسـها محل الخبير المختص ، ففي المسائل التي تحتاج إلى خبرة لا يقطع بصحتها أو نفيها إلا بعد الرجوع إلى ذوي الخبرة وعلى المحكمة أن تستدعي الخبير وتستفصله من أجل استظهار الحقيقة أو تستعين بخبير آخر إن لم تطمئن إلى أقوال الخبير الأول ، ويعتبر طلب تقرير الخبير وجوبياً لبيان سبب الوفاة وطبيعة الإصابات الجسمانية  وليس للمحكمة أن تقطع في ذلك إثابتاً أو نفياً دون الرجوع إلى أهل الخبرة .</w:t>
            </w:r>
          </w:p>
        </w:tc>
        <w:tc>
          <w:tcPr>
            <w:tcW w:w="992" w:type="dxa"/>
            <w:shd w:val="clear" w:color="auto" w:fill="auto"/>
            <w:vAlign w:val="center"/>
          </w:tcPr>
          <w:p w:rsidR="0014659B" w:rsidRPr="0092576A" w:rsidRDefault="0014659B" w:rsidP="0014659B">
            <w:pPr>
              <w:spacing w:before="240" w:line="240" w:lineRule="auto"/>
              <w:jc w:val="center"/>
              <w:rPr>
                <w:b/>
                <w:bCs/>
                <w:sz w:val="28"/>
                <w:szCs w:val="28"/>
                <w:rtl/>
              </w:rPr>
            </w:pPr>
            <w:r w:rsidRPr="0092576A">
              <w:rPr>
                <w:rFonts w:hint="cs"/>
                <w:b/>
                <w:bCs/>
                <w:sz w:val="28"/>
                <w:szCs w:val="28"/>
                <w:rtl/>
              </w:rPr>
              <w:t>48</w:t>
            </w:r>
          </w:p>
        </w:tc>
        <w:tc>
          <w:tcPr>
            <w:tcW w:w="993" w:type="dxa"/>
            <w:shd w:val="clear" w:color="auto" w:fill="auto"/>
            <w:vAlign w:val="center"/>
          </w:tcPr>
          <w:p w:rsidR="0014659B" w:rsidRPr="0092576A" w:rsidRDefault="0014659B" w:rsidP="0014659B">
            <w:pPr>
              <w:spacing w:before="240" w:line="240" w:lineRule="auto"/>
              <w:jc w:val="center"/>
              <w:rPr>
                <w:b/>
                <w:bCs/>
                <w:sz w:val="28"/>
                <w:szCs w:val="28"/>
                <w:rtl/>
              </w:rPr>
            </w:pPr>
            <w:r w:rsidRPr="0092576A">
              <w:rPr>
                <w:rFonts w:hint="cs"/>
                <w:b/>
                <w:bCs/>
                <w:sz w:val="28"/>
                <w:szCs w:val="28"/>
                <w:rtl/>
              </w:rPr>
              <w:t>136</w:t>
            </w:r>
          </w:p>
        </w:tc>
      </w:tr>
      <w:tr w:rsidR="0014659B" w:rsidRPr="0092576A" w:rsidTr="0014659B">
        <w:tc>
          <w:tcPr>
            <w:tcW w:w="709" w:type="dxa"/>
            <w:shd w:val="clear" w:color="auto" w:fill="auto"/>
            <w:vAlign w:val="center"/>
          </w:tcPr>
          <w:p w:rsidR="0014659B" w:rsidRPr="00563F39" w:rsidRDefault="0014659B" w:rsidP="0014659B">
            <w:pPr>
              <w:bidi w:val="0"/>
              <w:jc w:val="center"/>
              <w:rPr>
                <w:rFonts w:ascii="Arial" w:hAnsi="Arial"/>
                <w:color w:val="000000"/>
              </w:rPr>
            </w:pPr>
            <w:r w:rsidRPr="00563F39">
              <w:rPr>
                <w:rFonts w:ascii="Arial" w:hAnsi="Arial"/>
                <w:color w:val="000000"/>
              </w:rPr>
              <w:t>88</w:t>
            </w:r>
          </w:p>
        </w:tc>
        <w:tc>
          <w:tcPr>
            <w:tcW w:w="2552" w:type="dxa"/>
            <w:shd w:val="clear" w:color="auto" w:fill="auto"/>
            <w:vAlign w:val="center"/>
          </w:tcPr>
          <w:p w:rsidR="0014659B" w:rsidRPr="00377090" w:rsidRDefault="0014659B" w:rsidP="0014659B">
            <w:pPr>
              <w:spacing w:before="240"/>
              <w:jc w:val="lowKashida"/>
              <w:rPr>
                <w:rFonts w:cs="Abdulmagid"/>
                <w:b/>
                <w:bCs/>
                <w:sz w:val="24"/>
                <w:szCs w:val="24"/>
                <w:rtl/>
              </w:rPr>
            </w:pPr>
            <w:r w:rsidRPr="00377090">
              <w:rPr>
                <w:rFonts w:cs="Abdulmagid" w:hint="cs"/>
                <w:b/>
                <w:bCs/>
                <w:sz w:val="24"/>
                <w:szCs w:val="24"/>
                <w:rtl/>
              </w:rPr>
              <w:t xml:space="preserve">نظر محكمة الاستئناف قرار النيابة العامة بألا وجه في غيبة المتهم وعدم سماع أقواله </w:t>
            </w:r>
            <w:r w:rsidRPr="00377090">
              <w:rPr>
                <w:rFonts w:cs="Abdulmagid"/>
                <w:b/>
                <w:bCs/>
                <w:sz w:val="24"/>
                <w:szCs w:val="24"/>
                <w:rtl/>
              </w:rPr>
              <w:t>–</w:t>
            </w:r>
            <w:r w:rsidRPr="00377090">
              <w:rPr>
                <w:rFonts w:cs="Abdulmagid" w:hint="cs"/>
                <w:b/>
                <w:bCs/>
                <w:sz w:val="24"/>
                <w:szCs w:val="24"/>
                <w:rtl/>
              </w:rPr>
              <w:t xml:space="preserve"> أثره .</w:t>
            </w:r>
          </w:p>
        </w:tc>
        <w:tc>
          <w:tcPr>
            <w:tcW w:w="5245" w:type="dxa"/>
            <w:shd w:val="clear" w:color="auto" w:fill="auto"/>
            <w:vAlign w:val="center"/>
          </w:tcPr>
          <w:p w:rsidR="0014659B" w:rsidRPr="0092576A" w:rsidRDefault="0014659B" w:rsidP="0014659B">
            <w:pPr>
              <w:spacing w:before="240"/>
              <w:jc w:val="lowKashida"/>
              <w:rPr>
                <w:sz w:val="28"/>
                <w:szCs w:val="28"/>
                <w:rtl/>
              </w:rPr>
            </w:pPr>
            <w:r w:rsidRPr="0092576A">
              <w:rPr>
                <w:rFonts w:hint="cs"/>
                <w:sz w:val="28"/>
                <w:szCs w:val="28"/>
                <w:rtl/>
              </w:rPr>
              <w:t>لما كانت المادة ( ٢٢</w:t>
            </w:r>
            <w:r w:rsidRPr="0092576A">
              <w:rPr>
                <w:rFonts w:hint="cs"/>
                <w:b/>
                <w:bCs/>
                <w:sz w:val="28"/>
                <w:szCs w:val="28"/>
                <w:rtl/>
              </w:rPr>
              <w:t>8</w:t>
            </w:r>
            <w:r w:rsidRPr="0092576A">
              <w:rPr>
                <w:rFonts w:hint="cs"/>
                <w:sz w:val="28"/>
                <w:szCs w:val="28"/>
                <w:rtl/>
              </w:rPr>
              <w:t xml:space="preserve"> ) إ.ج قد أوجبت على محكمة الاستئناف نظر الطعـن في القرار الصادر من النيابة العامة بألا وجه لإقامة الدعوى الجزائية والفصل فيه في غرفة المداولة على وجه الاستعجال بعد سماع رأي النيابة العامة وأقوال المتـهم فإن محكمة الاستئناف إذ تنظر قرار النيابة بألا وجه في غيبة المتهم ودون سمـاع أقواله والفصل فيه دون ذلك تكون قد خالفت القانون مما يجعل حكمها بـاطلاً متعيناً نقضه</w:t>
            </w:r>
            <w:r>
              <w:rPr>
                <w:rFonts w:hint="cs"/>
                <w:sz w:val="28"/>
                <w:szCs w:val="28"/>
                <w:rtl/>
              </w:rPr>
              <w:t>.</w:t>
            </w:r>
          </w:p>
        </w:tc>
        <w:tc>
          <w:tcPr>
            <w:tcW w:w="992" w:type="dxa"/>
            <w:shd w:val="clear" w:color="auto" w:fill="auto"/>
            <w:vAlign w:val="center"/>
          </w:tcPr>
          <w:p w:rsidR="0014659B" w:rsidRPr="0092576A" w:rsidRDefault="0014659B" w:rsidP="0014659B">
            <w:pPr>
              <w:spacing w:before="240" w:line="240" w:lineRule="auto"/>
              <w:jc w:val="center"/>
              <w:rPr>
                <w:b/>
                <w:bCs/>
                <w:sz w:val="28"/>
                <w:szCs w:val="28"/>
                <w:rtl/>
              </w:rPr>
            </w:pPr>
            <w:r w:rsidRPr="0092576A">
              <w:rPr>
                <w:rFonts w:hint="cs"/>
                <w:b/>
                <w:bCs/>
                <w:sz w:val="28"/>
                <w:szCs w:val="28"/>
                <w:rtl/>
              </w:rPr>
              <w:t>67</w:t>
            </w:r>
          </w:p>
        </w:tc>
        <w:tc>
          <w:tcPr>
            <w:tcW w:w="993" w:type="dxa"/>
            <w:shd w:val="clear" w:color="auto" w:fill="auto"/>
            <w:vAlign w:val="center"/>
          </w:tcPr>
          <w:p w:rsidR="0014659B" w:rsidRPr="0092576A" w:rsidRDefault="0014659B" w:rsidP="0014659B">
            <w:pPr>
              <w:spacing w:before="240" w:line="240" w:lineRule="auto"/>
              <w:jc w:val="center"/>
              <w:rPr>
                <w:b/>
                <w:bCs/>
                <w:sz w:val="28"/>
                <w:szCs w:val="28"/>
                <w:rtl/>
              </w:rPr>
            </w:pPr>
            <w:r w:rsidRPr="0092576A">
              <w:rPr>
                <w:rFonts w:hint="cs"/>
                <w:b/>
                <w:bCs/>
                <w:sz w:val="28"/>
                <w:szCs w:val="28"/>
                <w:rtl/>
              </w:rPr>
              <w:t>187</w:t>
            </w:r>
          </w:p>
        </w:tc>
      </w:tr>
      <w:tr w:rsidR="0014659B" w:rsidRPr="0092576A" w:rsidTr="0014659B">
        <w:tc>
          <w:tcPr>
            <w:tcW w:w="709" w:type="dxa"/>
            <w:shd w:val="clear" w:color="auto" w:fill="auto"/>
            <w:vAlign w:val="center"/>
          </w:tcPr>
          <w:p w:rsidR="0014659B" w:rsidRPr="00563F39" w:rsidRDefault="0014659B" w:rsidP="0014659B">
            <w:pPr>
              <w:bidi w:val="0"/>
              <w:jc w:val="center"/>
              <w:rPr>
                <w:rFonts w:ascii="Arial" w:hAnsi="Arial"/>
                <w:color w:val="000000"/>
              </w:rPr>
            </w:pPr>
            <w:r w:rsidRPr="00563F39">
              <w:rPr>
                <w:rFonts w:ascii="Arial" w:hAnsi="Arial"/>
                <w:color w:val="000000"/>
              </w:rPr>
              <w:t>89</w:t>
            </w:r>
          </w:p>
        </w:tc>
        <w:tc>
          <w:tcPr>
            <w:tcW w:w="2552" w:type="dxa"/>
            <w:shd w:val="clear" w:color="auto" w:fill="auto"/>
            <w:vAlign w:val="center"/>
          </w:tcPr>
          <w:p w:rsidR="0014659B" w:rsidRPr="00377090" w:rsidRDefault="0014659B" w:rsidP="0014659B">
            <w:pPr>
              <w:spacing w:before="240"/>
              <w:jc w:val="lowKashida"/>
              <w:rPr>
                <w:rFonts w:cs="Abdulmagid"/>
                <w:b/>
                <w:bCs/>
                <w:sz w:val="24"/>
                <w:szCs w:val="24"/>
                <w:rtl/>
              </w:rPr>
            </w:pPr>
            <w:r>
              <w:rPr>
                <w:rFonts w:cs="Abdulmagid" w:hint="cs"/>
                <w:b/>
                <w:bCs/>
                <w:sz w:val="24"/>
                <w:szCs w:val="24"/>
                <w:rtl/>
              </w:rPr>
              <w:t xml:space="preserve">ولاية محكمة الاستئناف </w:t>
            </w:r>
          </w:p>
        </w:tc>
        <w:tc>
          <w:tcPr>
            <w:tcW w:w="5245" w:type="dxa"/>
            <w:shd w:val="clear" w:color="auto" w:fill="auto"/>
            <w:vAlign w:val="center"/>
          </w:tcPr>
          <w:p w:rsidR="0014659B" w:rsidRPr="0092576A" w:rsidRDefault="0014659B" w:rsidP="0014659B">
            <w:pPr>
              <w:spacing w:before="240"/>
              <w:jc w:val="lowKashida"/>
              <w:rPr>
                <w:sz w:val="28"/>
                <w:szCs w:val="28"/>
                <w:rtl/>
              </w:rPr>
            </w:pPr>
            <w:r w:rsidRPr="0092576A">
              <w:rPr>
                <w:rFonts w:hint="cs"/>
                <w:sz w:val="28"/>
                <w:szCs w:val="28"/>
                <w:rtl/>
              </w:rPr>
              <w:t>لا يجوز لمحكمة الاستئناف أن تتدخل بالفصل في حكم ابتدائي لصالح أو ضد أي طرف فيه من تلقاء نفسها وبدون الطعن فيه أمامها ويترتب على مخالفة ذلـك بطلان الحكم لعدم وجود ولاية للمحكمة الاستئنافية للفصل في حكم ابتـــدائي دون الطعن فيه أمامها .</w:t>
            </w:r>
          </w:p>
        </w:tc>
        <w:tc>
          <w:tcPr>
            <w:tcW w:w="992" w:type="dxa"/>
            <w:shd w:val="clear" w:color="auto" w:fill="auto"/>
            <w:vAlign w:val="center"/>
          </w:tcPr>
          <w:p w:rsidR="0014659B" w:rsidRPr="0092576A" w:rsidRDefault="0014659B" w:rsidP="0014659B">
            <w:pPr>
              <w:spacing w:before="240" w:line="240" w:lineRule="auto"/>
              <w:jc w:val="center"/>
              <w:rPr>
                <w:b/>
                <w:bCs/>
                <w:sz w:val="28"/>
                <w:szCs w:val="28"/>
                <w:rtl/>
              </w:rPr>
            </w:pPr>
            <w:r w:rsidRPr="0092576A">
              <w:rPr>
                <w:rFonts w:hint="cs"/>
                <w:b/>
                <w:bCs/>
                <w:sz w:val="28"/>
                <w:szCs w:val="28"/>
                <w:rtl/>
              </w:rPr>
              <w:t>25</w:t>
            </w:r>
          </w:p>
        </w:tc>
        <w:tc>
          <w:tcPr>
            <w:tcW w:w="993" w:type="dxa"/>
            <w:shd w:val="clear" w:color="auto" w:fill="auto"/>
            <w:vAlign w:val="center"/>
          </w:tcPr>
          <w:p w:rsidR="0014659B" w:rsidRPr="0092576A" w:rsidRDefault="0014659B" w:rsidP="0014659B">
            <w:pPr>
              <w:spacing w:before="240" w:line="240" w:lineRule="auto"/>
              <w:jc w:val="center"/>
              <w:rPr>
                <w:b/>
                <w:bCs/>
                <w:sz w:val="28"/>
                <w:szCs w:val="28"/>
                <w:rtl/>
              </w:rPr>
            </w:pPr>
            <w:r w:rsidRPr="0092576A">
              <w:rPr>
                <w:rFonts w:hint="cs"/>
                <w:b/>
                <w:bCs/>
                <w:sz w:val="28"/>
                <w:szCs w:val="28"/>
                <w:rtl/>
              </w:rPr>
              <w:t>68</w:t>
            </w:r>
          </w:p>
        </w:tc>
      </w:tr>
    </w:tbl>
    <w:p w:rsidR="0014659B" w:rsidRPr="004943E4" w:rsidRDefault="0014659B" w:rsidP="0014659B">
      <w:pPr>
        <w:bidi w:val="0"/>
        <w:rPr>
          <w:sz w:val="28"/>
          <w:szCs w:val="28"/>
        </w:rPr>
      </w:pPr>
    </w:p>
    <w:tbl>
      <w:tblPr>
        <w:tblpPr w:leftFromText="187" w:rightFromText="187" w:bottomFromText="720" w:horzAnchor="margin" w:tblpXSpec="right" w:tblpYSpec="center"/>
        <w:bidiVisual/>
        <w:tblW w:w="5000" w:type="pct"/>
        <w:tblLook w:val="04A0" w:firstRow="1" w:lastRow="0" w:firstColumn="1" w:lastColumn="0" w:noHBand="0" w:noVBand="1"/>
      </w:tblPr>
      <w:tblGrid>
        <w:gridCol w:w="10682"/>
      </w:tblGrid>
      <w:tr w:rsidR="0014659B">
        <w:tc>
          <w:tcPr>
            <w:tcW w:w="10296" w:type="dxa"/>
          </w:tcPr>
          <w:p w:rsidR="0014659B" w:rsidRPr="00E7141D" w:rsidRDefault="0014659B" w:rsidP="0014659B">
            <w:pPr>
              <w:pStyle w:val="aa"/>
              <w:jc w:val="center"/>
              <w:rPr>
                <w:color w:val="000000"/>
                <w:sz w:val="72"/>
                <w:szCs w:val="72"/>
              </w:rPr>
            </w:pPr>
            <w:r w:rsidRPr="00E7141D">
              <w:rPr>
                <w:rFonts w:ascii="Calibri" w:eastAsia="Calibri" w:hAnsi="Calibri" w:cs="Arial" w:hint="cs"/>
                <w:b/>
                <w:bCs/>
                <w:color w:val="000000"/>
                <w:spacing w:val="0"/>
                <w:kern w:val="0"/>
                <w:sz w:val="72"/>
                <w:szCs w:val="72"/>
                <w:rtl w:val="0"/>
              </w:rPr>
              <w:t xml:space="preserve"> </w:t>
            </w:r>
            <w:r w:rsidRPr="00E7141D">
              <w:rPr>
                <w:rFonts w:ascii="Calibri" w:eastAsia="Calibri" w:hAnsi="Calibri" w:cs="Arial" w:hint="cs"/>
                <w:b/>
                <w:bCs/>
                <w:color w:val="000000"/>
                <w:spacing w:val="0"/>
                <w:kern w:val="0"/>
                <w:sz w:val="72"/>
                <w:szCs w:val="72"/>
              </w:rPr>
              <w:t xml:space="preserve">فهرس القواعد القضائية الجزائية                                   </w:t>
            </w:r>
            <w:r>
              <w:rPr>
                <w:rFonts w:ascii="Calibri" w:eastAsia="Calibri" w:hAnsi="Calibri" w:cs="Arial" w:hint="cs"/>
                <w:b/>
                <w:bCs/>
                <w:color w:val="000000"/>
                <w:spacing w:val="0"/>
                <w:kern w:val="0"/>
                <w:sz w:val="72"/>
                <w:szCs w:val="72"/>
              </w:rPr>
              <w:t xml:space="preserve">العدد السابع عشر 2014م </w:t>
            </w:r>
          </w:p>
        </w:tc>
      </w:tr>
      <w:tr w:rsidR="0014659B">
        <w:tc>
          <w:tcPr>
            <w:tcW w:w="0" w:type="auto"/>
            <w:vAlign w:val="bottom"/>
          </w:tcPr>
          <w:p w:rsidR="0014659B" w:rsidRDefault="0014659B" w:rsidP="0014659B">
            <w:pPr>
              <w:pStyle w:val="ab"/>
            </w:pPr>
          </w:p>
        </w:tc>
      </w:tr>
      <w:tr w:rsidR="0014659B">
        <w:trPr>
          <w:trHeight w:val="1152"/>
        </w:trPr>
        <w:tc>
          <w:tcPr>
            <w:tcW w:w="0" w:type="auto"/>
            <w:vAlign w:val="bottom"/>
          </w:tcPr>
          <w:p w:rsidR="0014659B" w:rsidRPr="00E7141D" w:rsidRDefault="0014659B" w:rsidP="0014659B">
            <w:pPr>
              <w:rPr>
                <w:color w:val="000000"/>
                <w:sz w:val="24"/>
                <w:szCs w:val="24"/>
              </w:rPr>
            </w:pPr>
          </w:p>
        </w:tc>
      </w:tr>
    </w:tbl>
    <w:p w:rsidR="0014659B" w:rsidRPr="00E7141D" w:rsidRDefault="00B36DF3" w:rsidP="0014659B">
      <w:pPr>
        <w:ind w:left="-341"/>
        <w:jc w:val="center"/>
        <w:rPr>
          <w:rFonts w:cs="AdvertisingExtraBold"/>
          <w:sz w:val="2"/>
          <w:szCs w:val="2"/>
        </w:rPr>
      </w:pPr>
      <w:r>
        <w:rPr>
          <w:noProof/>
        </w:rPr>
      </w:r>
      <w:r w:rsidR="00B36DF3">
        <w:rPr>
          <w:noProof/>
        </w:rPr>
        <w:pict>
          <v:rect id="_x0000_s1074" style="position:absolute;left:0;text-align:left;margin-left:80.5pt;margin-top:289.9pt;width:414.95pt;height:174.5pt;flip:x;z-index:-251658240;visibility:visible;mso-width-percent:1000;mso-height-percent:250;mso-position-horizontal-relative:page;mso-position-vertical-relative:page;mso-width-percent:1000;mso-height-percent:25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" fillcolor="#4f81bd" stroked="f" strokeweight="2pt">
            <w10:wrap anchorx="page" anchory="page"/>
          </v:rect>
        </w:pict>
      </w:r>
      <w:r>
        <w:rPr>
          <w:noProof/>
        </w:rPr>
      </w:r>
      <w:r w:rsidR="00B36DF3">
        <w:rPr>
          <w:noProof/>
        </w:rPr>
        <w:pict>
          <v:rect id="_x0000_s1075" style="position:absolute;left:0;text-align:left;margin-left:0;margin-top:0;width:595.1pt;height:841.55pt;flip:x;z-index:-251658240;visibility:visible;mso-width-percent:1000;mso-height-percent:1000;mso-position-horizontal:center;mso-position-horizontal-relative:page;mso-position-vertical:center;mso-position-vertical-relative:page;mso-width-percent:1000;mso-height-percent:1000;v-text-anchor:middle" stroked="f" strokeweight="2pt">
            <v:fill r:id="rId7" o:title="" recolor="t" rotate="t" type="frame"/>
            <v:imagedata recolortarget="#9a9a9a"/>
            <w10:wrap anchorx="page" anchory="page"/>
          </v:rect>
        </w:pict>
      </w:r>
      <w:r>
        <w:rPr>
          <w:noProof/>
        </w:rPr>
      </w:r>
      <w:r w:rsidR="00B36DF3">
        <w:rPr>
          <w:noProof/>
        </w:rPr>
        <w:pict>
          <v:rect id="_x0000_s1076" style="position:absolute;left:0;text-align:left;margin-left:0;margin-top:0;width:415.1pt;height:2.85pt;flip:x;z-index:251658240;visibility:visible;mso-width-percent:1000;mso-position-horizontal:center;mso-position-horizontal-relative:margin;mso-position-vertical:bottom;mso-position-vertical-relative:margin;mso-width-percent:100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" fillcolor="#4f81bd" stroked="f" strokeweight="2pt">
            <w10:wrap anchorx="margin" anchory="margin"/>
          </v:rect>
        </w:pict>
      </w:r>
      <w:r w:rsidR="0014659B">
        <w:rPr>
          <w:rFonts w:cs="AdvertisingExtraBold"/>
          <w:rtl/>
        </w:rPr>
        <w:br w:type="page"/>
      </w:r>
    </w:p>
    <w:tbl>
      <w:tblPr>
        <w:bidiVisual/>
        <w:tblW w:w="10511" w:type="dxa"/>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7"/>
        <w:gridCol w:w="2298"/>
        <w:gridCol w:w="5762"/>
        <w:gridCol w:w="905"/>
        <w:gridCol w:w="959"/>
      </w:tblGrid>
      <w:tr w:rsidR="0014659B" w:rsidRPr="00D336D2" w:rsidTr="0014659B">
        <w:trPr>
          <w:tblHeader/>
        </w:trPr>
        <w:tc>
          <w:tcPr>
            <w:tcW w:w="10511" w:type="dxa"/>
            <w:gridSpan w:val="5"/>
            <w:shd w:val="clear" w:color="auto" w:fill="8DB3E2"/>
            <w:vAlign w:val="center"/>
          </w:tcPr>
          <w:p w:rsidR="0014659B" w:rsidRDefault="0014659B" w:rsidP="0014659B">
            <w:pPr>
              <w:spacing w:after="0"/>
              <w:jc w:val="center"/>
              <w:rPr>
                <w:rFonts w:ascii="Times New Roman" w:hAnsi="Times New Roman" w:cs="Times New Roman"/>
                <w:b/>
                <w:bCs/>
                <w:sz w:val="28"/>
                <w:szCs w:val="28"/>
              </w:rPr>
            </w:pPr>
            <w:r>
              <w:rPr>
                <w:rFonts w:ascii="Times New Roman" w:hAnsi="Times New Roman" w:cs="Times New Roman"/>
                <w:b/>
                <w:bCs/>
                <w:sz w:val="28"/>
                <w:szCs w:val="28"/>
                <w:rtl/>
              </w:rPr>
              <w:t>للاطلاع على بقية تفاصيل الحكم المتضمن القواعد في الجدول ادناه</w:t>
            </w:r>
          </w:p>
          <w:p w:rsidR="0014659B" w:rsidRPr="00D336D2" w:rsidRDefault="0014659B" w:rsidP="0014659B">
            <w:pPr>
              <w:spacing w:after="0" w:line="240" w:lineRule="auto"/>
              <w:jc w:val="center"/>
              <w:rPr>
                <w:rFonts w:cs="Abdulmagid"/>
                <w:b/>
                <w:bCs/>
                <w:sz w:val="24"/>
                <w:szCs w:val="24"/>
                <w:rtl/>
              </w:rPr>
            </w:pPr>
            <w:r>
              <w:rPr>
                <w:rFonts w:ascii="Times New Roman" w:hAnsi="Times New Roman" w:cs="Times New Roman"/>
                <w:b/>
                <w:bCs/>
                <w:sz w:val="28"/>
                <w:szCs w:val="28"/>
                <w:rtl/>
              </w:rPr>
              <w:t>أذهب الى الملف الــ (</w:t>
            </w:r>
            <w:r>
              <w:rPr>
                <w:rFonts w:ascii="Times New Roman" w:hAnsi="Times New Roman" w:cs="Times New Roman"/>
                <w:b/>
                <w:bCs/>
                <w:sz w:val="28"/>
                <w:szCs w:val="28"/>
              </w:rPr>
              <w:t>PDF</w:t>
            </w:r>
            <w:r>
              <w:rPr>
                <w:rFonts w:ascii="Times New Roman" w:hAnsi="Times New Roman" w:cs="Times New Roman"/>
                <w:b/>
                <w:bCs/>
                <w:sz w:val="28"/>
                <w:szCs w:val="28"/>
                <w:rtl/>
                <w:lang w:bidi="ar-YE"/>
              </w:rPr>
              <w:t xml:space="preserve">) </w:t>
            </w:r>
            <w:r>
              <w:rPr>
                <w:rFonts w:ascii="Times New Roman" w:hAnsi="Times New Roman" w:cs="Times New Roman"/>
                <w:b/>
                <w:bCs/>
                <w:sz w:val="28"/>
                <w:szCs w:val="28"/>
                <w:rtl/>
              </w:rPr>
              <w:t xml:space="preserve">باسم </w:t>
            </w:r>
            <w:r>
              <w:rPr>
                <w:rFonts w:ascii="Times New Roman" w:hAnsi="Times New Roman" w:cs="Times New Roman"/>
                <w:b/>
                <w:bCs/>
                <w:sz w:val="28"/>
                <w:szCs w:val="28"/>
                <w:shd w:val="clear" w:color="auto" w:fill="FFFFFF"/>
                <w:rtl/>
              </w:rPr>
              <w:t>(</w:t>
            </w:r>
            <w:r w:rsidRPr="00FD73E4">
              <w:rPr>
                <w:rFonts w:ascii="Times New Roman" w:hAnsi="Times New Roman" w:cs="Times New Roman"/>
                <w:b/>
                <w:bCs/>
                <w:sz w:val="28"/>
                <w:szCs w:val="28"/>
                <w:shd w:val="clear" w:color="auto" w:fill="FFFFFF"/>
                <w:rtl/>
              </w:rPr>
              <w:t>جزائية العدد السابع عشر ٢٠١٤</w:t>
            </w:r>
            <w:r>
              <w:rPr>
                <w:rFonts w:ascii="Times New Roman" w:hAnsi="Times New Roman" w:cs="Times New Roman"/>
                <w:b/>
                <w:bCs/>
                <w:sz w:val="28"/>
                <w:szCs w:val="28"/>
                <w:shd w:val="clear" w:color="auto" w:fill="FFFFFF"/>
                <w:rtl/>
              </w:rPr>
              <w:t>)</w:t>
            </w:r>
          </w:p>
        </w:tc>
      </w:tr>
      <w:tr w:rsidR="0014659B" w:rsidRPr="00D336D2" w:rsidTr="0014659B">
        <w:trPr>
          <w:tblHeader/>
        </w:trPr>
        <w:tc>
          <w:tcPr>
            <w:tcW w:w="587" w:type="dxa"/>
            <w:shd w:val="clear" w:color="auto" w:fill="F2F2F2"/>
            <w:vAlign w:val="center"/>
          </w:tcPr>
          <w:p w:rsidR="0014659B" w:rsidRPr="00D336D2" w:rsidRDefault="0014659B" w:rsidP="0014659B">
            <w:pPr>
              <w:spacing w:after="0" w:line="240" w:lineRule="auto"/>
              <w:jc w:val="center"/>
              <w:rPr>
                <w:rFonts w:cs="Abdulmagid"/>
                <w:b/>
                <w:bCs/>
                <w:sz w:val="24"/>
                <w:szCs w:val="24"/>
                <w:rtl/>
              </w:rPr>
            </w:pPr>
            <w:r w:rsidRPr="00D336D2">
              <w:rPr>
                <w:rFonts w:cs="Abdulmagid" w:hint="cs"/>
                <w:b/>
                <w:bCs/>
                <w:sz w:val="24"/>
                <w:szCs w:val="24"/>
                <w:rtl/>
              </w:rPr>
              <w:t>م</w:t>
            </w:r>
          </w:p>
        </w:tc>
        <w:tc>
          <w:tcPr>
            <w:tcW w:w="2298" w:type="dxa"/>
            <w:shd w:val="clear" w:color="auto" w:fill="F2F2F2"/>
            <w:vAlign w:val="center"/>
          </w:tcPr>
          <w:p w:rsidR="0014659B" w:rsidRPr="00D336D2" w:rsidRDefault="0014659B" w:rsidP="0014659B">
            <w:pPr>
              <w:spacing w:after="0" w:line="240" w:lineRule="auto"/>
              <w:jc w:val="center"/>
              <w:rPr>
                <w:rFonts w:cs="Abdulmagid"/>
                <w:b/>
                <w:bCs/>
                <w:sz w:val="24"/>
                <w:szCs w:val="24"/>
                <w:rtl/>
              </w:rPr>
            </w:pPr>
            <w:r w:rsidRPr="00D336D2">
              <w:rPr>
                <w:rFonts w:cs="Abdulmagid" w:hint="cs"/>
                <w:b/>
                <w:bCs/>
                <w:sz w:val="24"/>
                <w:szCs w:val="24"/>
                <w:rtl/>
              </w:rPr>
              <w:t>عنوان القاعدة</w:t>
            </w:r>
          </w:p>
        </w:tc>
        <w:tc>
          <w:tcPr>
            <w:tcW w:w="5762" w:type="dxa"/>
            <w:shd w:val="clear" w:color="auto" w:fill="F2F2F2"/>
            <w:vAlign w:val="center"/>
          </w:tcPr>
          <w:p w:rsidR="0014659B" w:rsidRPr="00D336D2" w:rsidRDefault="0014659B" w:rsidP="0014659B">
            <w:pPr>
              <w:spacing w:after="0"/>
              <w:jc w:val="center"/>
              <w:rPr>
                <w:rFonts w:cs="Abdulmagid"/>
                <w:b/>
                <w:bCs/>
                <w:sz w:val="24"/>
                <w:szCs w:val="24"/>
                <w:rtl/>
              </w:rPr>
            </w:pPr>
            <w:r w:rsidRPr="00D336D2">
              <w:rPr>
                <w:rFonts w:cs="Abdulmagid" w:hint="cs"/>
                <w:b/>
                <w:bCs/>
                <w:sz w:val="24"/>
                <w:szCs w:val="24"/>
                <w:rtl/>
              </w:rPr>
              <w:t>نص القاعدة</w:t>
            </w:r>
          </w:p>
        </w:tc>
        <w:tc>
          <w:tcPr>
            <w:tcW w:w="905" w:type="dxa"/>
            <w:shd w:val="clear" w:color="auto" w:fill="F2F2F2"/>
            <w:vAlign w:val="center"/>
          </w:tcPr>
          <w:p w:rsidR="0014659B" w:rsidRPr="00D336D2" w:rsidRDefault="0014659B" w:rsidP="0014659B">
            <w:pPr>
              <w:spacing w:after="0" w:line="240" w:lineRule="auto"/>
              <w:jc w:val="center"/>
              <w:rPr>
                <w:rFonts w:cs="Abdulmagid"/>
                <w:b/>
                <w:bCs/>
                <w:sz w:val="24"/>
                <w:szCs w:val="24"/>
                <w:rtl/>
              </w:rPr>
            </w:pPr>
            <w:r w:rsidRPr="00D336D2">
              <w:rPr>
                <w:rFonts w:cs="Abdulmagid" w:hint="cs"/>
                <w:b/>
                <w:bCs/>
                <w:sz w:val="24"/>
                <w:szCs w:val="24"/>
                <w:rtl/>
              </w:rPr>
              <w:t>رقم القاعدة</w:t>
            </w:r>
          </w:p>
        </w:tc>
        <w:tc>
          <w:tcPr>
            <w:tcW w:w="959" w:type="dxa"/>
            <w:shd w:val="clear" w:color="auto" w:fill="F2F2F2"/>
          </w:tcPr>
          <w:p w:rsidR="0014659B" w:rsidRPr="00D336D2" w:rsidRDefault="0014659B" w:rsidP="0014659B">
            <w:pPr>
              <w:spacing w:after="0" w:line="240" w:lineRule="auto"/>
              <w:jc w:val="center"/>
              <w:rPr>
                <w:rFonts w:cs="Abdulmagid"/>
                <w:b/>
                <w:bCs/>
                <w:sz w:val="24"/>
                <w:szCs w:val="24"/>
                <w:rtl/>
              </w:rPr>
            </w:pPr>
            <w:r w:rsidRPr="00D336D2">
              <w:rPr>
                <w:rFonts w:cs="Abdulmagid" w:hint="cs"/>
                <w:b/>
                <w:bCs/>
                <w:sz w:val="24"/>
                <w:szCs w:val="24"/>
                <w:rtl/>
              </w:rPr>
              <w:t>رقم الصفحة</w:t>
            </w:r>
          </w:p>
        </w:tc>
      </w:tr>
      <w:tr w:rsidR="0014659B" w:rsidRPr="00D336D2" w:rsidTr="0014659B">
        <w:tc>
          <w:tcPr>
            <w:tcW w:w="587" w:type="dxa"/>
            <w:shd w:val="clear" w:color="auto" w:fill="auto"/>
            <w:vAlign w:val="center"/>
          </w:tcPr>
          <w:p w:rsidR="0014659B" w:rsidRPr="00D336D2" w:rsidRDefault="0014659B" w:rsidP="0014659B">
            <w:pPr>
              <w:spacing w:before="240" w:line="240" w:lineRule="auto"/>
              <w:jc w:val="center"/>
              <w:rPr>
                <w:rFonts w:cs="Abdulmagid"/>
                <w:b/>
                <w:bCs/>
                <w:sz w:val="24"/>
                <w:szCs w:val="24"/>
                <w:rtl/>
              </w:rPr>
            </w:pPr>
            <w:r w:rsidRPr="00D336D2">
              <w:rPr>
                <w:rFonts w:cs="Abdulmagid" w:hint="cs"/>
                <w:b/>
                <w:bCs/>
                <w:sz w:val="24"/>
                <w:szCs w:val="24"/>
                <w:rtl/>
              </w:rPr>
              <w:t>1</w:t>
            </w:r>
          </w:p>
        </w:tc>
        <w:tc>
          <w:tcPr>
            <w:tcW w:w="2298" w:type="dxa"/>
            <w:shd w:val="clear" w:color="auto" w:fill="auto"/>
            <w:vAlign w:val="center"/>
          </w:tcPr>
          <w:p w:rsidR="0014659B" w:rsidRPr="00D336D2" w:rsidRDefault="0014659B" w:rsidP="0014659B">
            <w:pPr>
              <w:spacing w:before="240" w:line="240" w:lineRule="auto"/>
              <w:jc w:val="center"/>
              <w:rPr>
                <w:rFonts w:cs="Abdulmagid"/>
                <w:b/>
                <w:bCs/>
                <w:sz w:val="24"/>
                <w:szCs w:val="24"/>
                <w:rtl/>
              </w:rPr>
            </w:pPr>
            <w:r w:rsidRPr="00D336D2">
              <w:rPr>
                <w:rFonts w:cs="Abdulmagid" w:hint="cs"/>
                <w:b/>
                <w:bCs/>
                <w:sz w:val="24"/>
                <w:szCs w:val="24"/>
                <w:rtl/>
              </w:rPr>
              <w:t xml:space="preserve">إدعاء المتهم في جريمة القتل بالعيب العقلي أو النفسي </w:t>
            </w:r>
            <w:r w:rsidRPr="00D336D2">
              <w:rPr>
                <w:rFonts w:cs="Abdulmagid"/>
                <w:b/>
                <w:bCs/>
                <w:sz w:val="24"/>
                <w:szCs w:val="24"/>
                <w:rtl/>
              </w:rPr>
              <w:t>–</w:t>
            </w:r>
            <w:r w:rsidRPr="00D336D2">
              <w:rPr>
                <w:rFonts w:cs="Abdulmagid" w:hint="cs"/>
                <w:b/>
                <w:bCs/>
                <w:sz w:val="24"/>
                <w:szCs w:val="24"/>
                <w:rtl/>
              </w:rPr>
              <w:t xml:space="preserve"> حكمه .</w:t>
            </w:r>
          </w:p>
        </w:tc>
        <w:tc>
          <w:tcPr>
            <w:tcW w:w="5762" w:type="dxa"/>
            <w:shd w:val="clear" w:color="auto" w:fill="auto"/>
          </w:tcPr>
          <w:p w:rsidR="0014659B" w:rsidRPr="00D336D2" w:rsidRDefault="0014659B" w:rsidP="0014659B">
            <w:pPr>
              <w:spacing w:before="240"/>
              <w:jc w:val="lowKashida"/>
              <w:rPr>
                <w:sz w:val="28"/>
                <w:szCs w:val="28"/>
                <w:rtl/>
              </w:rPr>
            </w:pPr>
            <w:r w:rsidRPr="00D336D2">
              <w:rPr>
                <w:rFonts w:hint="cs"/>
                <w:sz w:val="28"/>
                <w:szCs w:val="28"/>
                <w:rtl/>
              </w:rPr>
              <w:t>لا تثريب على محكمة الموضوع في حكمها بعدم قبولها دعوى العيب العقلي أو النفسي المثارة من المتهم أثناء المحاكمة إذا لم تقم دعواه هذه علـى أي دليـل شرعي لإثباتها طالما استيقنت المحكمة من سلامة الصحة النفسية والعقلية للمتهم من خلال استجوابه أمامها وكذا بشهادة الشهود المقدمين في القضية من النيابة العامة .</w:t>
            </w:r>
          </w:p>
        </w:tc>
        <w:tc>
          <w:tcPr>
            <w:tcW w:w="905" w:type="dxa"/>
            <w:shd w:val="clear" w:color="auto" w:fill="auto"/>
            <w:vAlign w:val="center"/>
          </w:tcPr>
          <w:p w:rsidR="0014659B" w:rsidRPr="00D336D2" w:rsidRDefault="0014659B" w:rsidP="0014659B">
            <w:pPr>
              <w:spacing w:before="240" w:line="240" w:lineRule="auto"/>
              <w:jc w:val="center"/>
              <w:rPr>
                <w:b/>
                <w:bCs/>
                <w:sz w:val="28"/>
                <w:szCs w:val="28"/>
                <w:rtl/>
              </w:rPr>
            </w:pPr>
            <w:r w:rsidRPr="00D336D2">
              <w:rPr>
                <w:rFonts w:hint="cs"/>
                <w:b/>
                <w:bCs/>
                <w:sz w:val="28"/>
                <w:szCs w:val="28"/>
                <w:rtl/>
              </w:rPr>
              <w:t>28</w:t>
            </w:r>
          </w:p>
        </w:tc>
        <w:tc>
          <w:tcPr>
            <w:tcW w:w="959" w:type="dxa"/>
            <w:shd w:val="clear" w:color="auto" w:fill="auto"/>
            <w:vAlign w:val="center"/>
          </w:tcPr>
          <w:p w:rsidR="0014659B" w:rsidRPr="00D336D2" w:rsidRDefault="0014659B" w:rsidP="0014659B">
            <w:pPr>
              <w:spacing w:before="240" w:line="240" w:lineRule="auto"/>
              <w:jc w:val="center"/>
              <w:rPr>
                <w:b/>
                <w:bCs/>
                <w:sz w:val="28"/>
                <w:szCs w:val="28"/>
                <w:rtl/>
              </w:rPr>
            </w:pPr>
            <w:r w:rsidRPr="00D336D2">
              <w:rPr>
                <w:rFonts w:hint="cs"/>
                <w:b/>
                <w:bCs/>
                <w:sz w:val="28"/>
                <w:szCs w:val="28"/>
                <w:rtl/>
              </w:rPr>
              <w:t>78</w:t>
            </w:r>
          </w:p>
        </w:tc>
      </w:tr>
      <w:tr w:rsidR="0014659B" w:rsidRPr="00D336D2" w:rsidTr="0014659B">
        <w:tc>
          <w:tcPr>
            <w:tcW w:w="587" w:type="dxa"/>
            <w:shd w:val="clear" w:color="auto" w:fill="auto"/>
            <w:vAlign w:val="center"/>
          </w:tcPr>
          <w:p w:rsidR="0014659B" w:rsidRPr="00D336D2" w:rsidRDefault="0014659B" w:rsidP="0014659B">
            <w:pPr>
              <w:spacing w:before="240" w:line="240" w:lineRule="auto"/>
              <w:jc w:val="center"/>
              <w:rPr>
                <w:rFonts w:cs="Abdulmagid"/>
                <w:b/>
                <w:bCs/>
                <w:sz w:val="24"/>
                <w:szCs w:val="24"/>
                <w:rtl/>
              </w:rPr>
            </w:pPr>
            <w:r w:rsidRPr="00D336D2">
              <w:rPr>
                <w:rFonts w:cs="Abdulmagid" w:hint="cs"/>
                <w:b/>
                <w:bCs/>
                <w:sz w:val="24"/>
                <w:szCs w:val="24"/>
                <w:rtl/>
              </w:rPr>
              <w:t>2</w:t>
            </w:r>
          </w:p>
        </w:tc>
        <w:tc>
          <w:tcPr>
            <w:tcW w:w="2298" w:type="dxa"/>
            <w:shd w:val="clear" w:color="auto" w:fill="auto"/>
            <w:vAlign w:val="center"/>
          </w:tcPr>
          <w:p w:rsidR="0014659B" w:rsidRPr="00D336D2" w:rsidRDefault="0014659B" w:rsidP="0014659B">
            <w:pPr>
              <w:spacing w:before="240" w:line="240" w:lineRule="auto"/>
              <w:jc w:val="center"/>
              <w:rPr>
                <w:rFonts w:cs="Abdulmagid"/>
                <w:b/>
                <w:bCs/>
                <w:sz w:val="24"/>
                <w:szCs w:val="24"/>
                <w:rtl/>
              </w:rPr>
            </w:pPr>
            <w:r w:rsidRPr="00D336D2">
              <w:rPr>
                <w:rFonts w:cs="Abdulmagid" w:hint="cs"/>
                <w:b/>
                <w:bCs/>
                <w:sz w:val="24"/>
                <w:szCs w:val="24"/>
                <w:rtl/>
              </w:rPr>
              <w:t>استخلاص محكمة الموضوع من مجموع الأدلة الصورة الصحيحة لواقعة الدعوى .</w:t>
            </w:r>
          </w:p>
        </w:tc>
        <w:tc>
          <w:tcPr>
            <w:tcW w:w="5762" w:type="dxa"/>
            <w:shd w:val="clear" w:color="auto" w:fill="auto"/>
          </w:tcPr>
          <w:p w:rsidR="0014659B" w:rsidRPr="00D336D2" w:rsidRDefault="0014659B" w:rsidP="0014659B">
            <w:pPr>
              <w:spacing w:before="240"/>
              <w:jc w:val="lowKashida"/>
              <w:rPr>
                <w:sz w:val="28"/>
                <w:szCs w:val="28"/>
                <w:rtl/>
              </w:rPr>
            </w:pPr>
            <w:r w:rsidRPr="00D336D2">
              <w:rPr>
                <w:rFonts w:hint="cs"/>
                <w:sz w:val="28"/>
                <w:szCs w:val="28"/>
                <w:rtl/>
              </w:rPr>
              <w:t xml:space="preserve">لمحكمة الموضوع أن تستخلص من مجموع الأدلة المطروحة عليها عند نظرهـا للدعوى الصورة الصحيحة لواقعة الدعوى حسبما تطمئن إليه ويؤدي إليـه اقتناعها وطرح ما يخالفها من صور أخرى ، شريطة أن يكـون استخلاصـها سائغاً ومقبولاً بناء على أدلة صحيحة لها أصل ثابت في أوراق الدعوى وسند صحيح من القانون </w:t>
            </w:r>
          </w:p>
        </w:tc>
        <w:tc>
          <w:tcPr>
            <w:tcW w:w="905" w:type="dxa"/>
            <w:shd w:val="clear" w:color="auto" w:fill="auto"/>
            <w:vAlign w:val="center"/>
          </w:tcPr>
          <w:p w:rsidR="0014659B" w:rsidRPr="00D336D2" w:rsidRDefault="0014659B" w:rsidP="0014659B">
            <w:pPr>
              <w:spacing w:before="240" w:line="240" w:lineRule="auto"/>
              <w:jc w:val="center"/>
              <w:rPr>
                <w:b/>
                <w:bCs/>
                <w:sz w:val="28"/>
                <w:szCs w:val="28"/>
                <w:rtl/>
              </w:rPr>
            </w:pPr>
            <w:r w:rsidRPr="00D336D2">
              <w:rPr>
                <w:rFonts w:hint="cs"/>
                <w:b/>
                <w:bCs/>
                <w:sz w:val="28"/>
                <w:szCs w:val="28"/>
                <w:rtl/>
              </w:rPr>
              <w:t>39</w:t>
            </w:r>
          </w:p>
        </w:tc>
        <w:tc>
          <w:tcPr>
            <w:tcW w:w="959" w:type="dxa"/>
            <w:shd w:val="clear" w:color="auto" w:fill="auto"/>
            <w:vAlign w:val="center"/>
          </w:tcPr>
          <w:p w:rsidR="0014659B" w:rsidRPr="00D336D2" w:rsidRDefault="0014659B" w:rsidP="0014659B">
            <w:pPr>
              <w:spacing w:before="240" w:line="240" w:lineRule="auto"/>
              <w:jc w:val="center"/>
              <w:rPr>
                <w:b/>
                <w:bCs/>
                <w:sz w:val="28"/>
                <w:szCs w:val="28"/>
                <w:rtl/>
              </w:rPr>
            </w:pPr>
            <w:r w:rsidRPr="00D336D2">
              <w:rPr>
                <w:rFonts w:hint="cs"/>
                <w:b/>
                <w:bCs/>
                <w:sz w:val="28"/>
                <w:szCs w:val="28"/>
                <w:rtl/>
              </w:rPr>
              <w:t>104</w:t>
            </w:r>
          </w:p>
        </w:tc>
      </w:tr>
      <w:tr w:rsidR="0014659B" w:rsidRPr="00D336D2" w:rsidTr="0014659B">
        <w:tc>
          <w:tcPr>
            <w:tcW w:w="587" w:type="dxa"/>
            <w:shd w:val="clear" w:color="auto" w:fill="auto"/>
            <w:vAlign w:val="center"/>
          </w:tcPr>
          <w:p w:rsidR="0014659B" w:rsidRPr="00D336D2" w:rsidRDefault="0014659B" w:rsidP="0014659B">
            <w:pPr>
              <w:spacing w:before="240" w:line="240" w:lineRule="auto"/>
              <w:jc w:val="center"/>
              <w:rPr>
                <w:rFonts w:cs="Abdulmagid"/>
                <w:b/>
                <w:bCs/>
                <w:sz w:val="24"/>
                <w:szCs w:val="24"/>
                <w:rtl/>
              </w:rPr>
            </w:pPr>
            <w:r w:rsidRPr="00D336D2">
              <w:rPr>
                <w:rFonts w:cs="Abdulmagid" w:hint="cs"/>
                <w:b/>
                <w:bCs/>
                <w:sz w:val="24"/>
                <w:szCs w:val="24"/>
                <w:rtl/>
              </w:rPr>
              <w:t>3</w:t>
            </w:r>
          </w:p>
        </w:tc>
        <w:tc>
          <w:tcPr>
            <w:tcW w:w="2298" w:type="dxa"/>
            <w:shd w:val="clear" w:color="auto" w:fill="auto"/>
            <w:vAlign w:val="center"/>
          </w:tcPr>
          <w:p w:rsidR="0014659B" w:rsidRPr="00D336D2" w:rsidRDefault="0014659B" w:rsidP="0014659B">
            <w:pPr>
              <w:spacing w:before="240" w:line="240" w:lineRule="auto"/>
              <w:jc w:val="center"/>
              <w:rPr>
                <w:rFonts w:cs="Abdulmagid"/>
                <w:b/>
                <w:bCs/>
                <w:sz w:val="24"/>
                <w:szCs w:val="24"/>
                <w:rtl/>
              </w:rPr>
            </w:pPr>
            <w:r w:rsidRPr="00D336D2">
              <w:rPr>
                <w:rFonts w:cs="Abdulmagid" w:hint="cs"/>
                <w:b/>
                <w:bCs/>
                <w:sz w:val="24"/>
                <w:szCs w:val="24"/>
                <w:rtl/>
              </w:rPr>
              <w:t>استناد محكمة الاستئناف في حكمها على أسباب الحكم المستأنف / حكمه .</w:t>
            </w:r>
          </w:p>
        </w:tc>
        <w:tc>
          <w:tcPr>
            <w:tcW w:w="5762" w:type="dxa"/>
            <w:shd w:val="clear" w:color="auto" w:fill="auto"/>
          </w:tcPr>
          <w:p w:rsidR="0014659B" w:rsidRPr="00D336D2" w:rsidRDefault="0014659B" w:rsidP="0014659B">
            <w:pPr>
              <w:spacing w:before="240"/>
              <w:jc w:val="lowKashida"/>
              <w:rPr>
                <w:sz w:val="28"/>
                <w:szCs w:val="28"/>
                <w:rtl/>
              </w:rPr>
            </w:pPr>
            <w:r w:rsidRPr="00D336D2">
              <w:rPr>
                <w:rFonts w:hint="cs"/>
                <w:sz w:val="28"/>
                <w:szCs w:val="28"/>
                <w:rtl/>
              </w:rPr>
              <w:t>أخذت بأســباب لا تثريب على محكمة الاستئناف من ناحية القانون إن هي الحكم الابتدائي المستأنف أسباباً لحكمها المطعون فيه متى ما رأت تأييد الحكم المستأنف وأن هذه الأسباب تغني عن إيراد أسب</w:t>
            </w:r>
            <w:r>
              <w:rPr>
                <w:rFonts w:hint="cs"/>
                <w:sz w:val="28"/>
                <w:szCs w:val="28"/>
                <w:rtl/>
              </w:rPr>
              <w:t>اباً جديـدة وتكفـي بحمـل حكمها.</w:t>
            </w:r>
          </w:p>
        </w:tc>
        <w:tc>
          <w:tcPr>
            <w:tcW w:w="905" w:type="dxa"/>
            <w:shd w:val="clear" w:color="auto" w:fill="auto"/>
            <w:vAlign w:val="center"/>
          </w:tcPr>
          <w:p w:rsidR="0014659B" w:rsidRPr="00D336D2" w:rsidRDefault="0014659B" w:rsidP="0014659B">
            <w:pPr>
              <w:spacing w:before="240" w:line="240" w:lineRule="auto"/>
              <w:jc w:val="center"/>
              <w:rPr>
                <w:b/>
                <w:bCs/>
                <w:sz w:val="28"/>
                <w:szCs w:val="28"/>
                <w:rtl/>
              </w:rPr>
            </w:pPr>
            <w:r w:rsidRPr="00D336D2">
              <w:rPr>
                <w:rFonts w:hint="cs"/>
                <w:b/>
                <w:bCs/>
                <w:sz w:val="28"/>
                <w:szCs w:val="28"/>
                <w:rtl/>
              </w:rPr>
              <w:t>21</w:t>
            </w:r>
          </w:p>
        </w:tc>
        <w:tc>
          <w:tcPr>
            <w:tcW w:w="959" w:type="dxa"/>
            <w:shd w:val="clear" w:color="auto" w:fill="auto"/>
            <w:vAlign w:val="center"/>
          </w:tcPr>
          <w:p w:rsidR="0014659B" w:rsidRPr="00D336D2" w:rsidRDefault="0014659B" w:rsidP="0014659B">
            <w:pPr>
              <w:spacing w:before="240" w:line="240" w:lineRule="auto"/>
              <w:jc w:val="center"/>
              <w:rPr>
                <w:b/>
                <w:bCs/>
                <w:sz w:val="28"/>
                <w:szCs w:val="28"/>
                <w:rtl/>
              </w:rPr>
            </w:pPr>
            <w:r w:rsidRPr="00D336D2">
              <w:rPr>
                <w:rFonts w:hint="cs"/>
                <w:b/>
                <w:bCs/>
                <w:sz w:val="28"/>
                <w:szCs w:val="28"/>
                <w:rtl/>
              </w:rPr>
              <w:t>58</w:t>
            </w:r>
          </w:p>
        </w:tc>
      </w:tr>
      <w:tr w:rsidR="0014659B" w:rsidRPr="00D336D2" w:rsidTr="0014659B">
        <w:tc>
          <w:tcPr>
            <w:tcW w:w="587" w:type="dxa"/>
            <w:shd w:val="clear" w:color="auto" w:fill="auto"/>
            <w:vAlign w:val="center"/>
          </w:tcPr>
          <w:p w:rsidR="0014659B" w:rsidRPr="00D336D2" w:rsidRDefault="0014659B" w:rsidP="0014659B">
            <w:pPr>
              <w:spacing w:before="240" w:line="240" w:lineRule="auto"/>
              <w:jc w:val="center"/>
              <w:rPr>
                <w:rFonts w:cs="Abdulmagid"/>
                <w:b/>
                <w:bCs/>
                <w:sz w:val="24"/>
                <w:szCs w:val="24"/>
                <w:rtl/>
              </w:rPr>
            </w:pPr>
            <w:r w:rsidRPr="00D336D2">
              <w:rPr>
                <w:rFonts w:cs="Abdulmagid" w:hint="cs"/>
                <w:b/>
                <w:bCs/>
                <w:sz w:val="24"/>
                <w:szCs w:val="24"/>
                <w:rtl/>
              </w:rPr>
              <w:t>4</w:t>
            </w:r>
          </w:p>
        </w:tc>
        <w:tc>
          <w:tcPr>
            <w:tcW w:w="2298" w:type="dxa"/>
            <w:shd w:val="clear" w:color="auto" w:fill="auto"/>
            <w:vAlign w:val="center"/>
          </w:tcPr>
          <w:p w:rsidR="0014659B" w:rsidRPr="00D336D2" w:rsidRDefault="0014659B" w:rsidP="0014659B">
            <w:pPr>
              <w:spacing w:before="240" w:line="240" w:lineRule="auto"/>
              <w:jc w:val="center"/>
              <w:rPr>
                <w:rFonts w:cs="Abdulmagid"/>
                <w:b/>
                <w:bCs/>
                <w:sz w:val="24"/>
                <w:szCs w:val="24"/>
                <w:rtl/>
              </w:rPr>
            </w:pPr>
            <w:r w:rsidRPr="00D336D2">
              <w:rPr>
                <w:rFonts w:cs="Abdulmagid" w:hint="cs"/>
                <w:b/>
                <w:bCs/>
                <w:sz w:val="24"/>
                <w:szCs w:val="24"/>
                <w:rtl/>
              </w:rPr>
              <w:t>استناد محكمة الموضوع في حكمها بتوافر</w:t>
            </w:r>
            <w:r>
              <w:rPr>
                <w:rFonts w:cs="Abdulmagid" w:hint="cs"/>
                <w:b/>
                <w:bCs/>
                <w:sz w:val="24"/>
                <w:szCs w:val="24"/>
                <w:rtl/>
              </w:rPr>
              <w:t xml:space="preserve"> </w:t>
            </w:r>
            <w:r w:rsidRPr="00D336D2">
              <w:rPr>
                <w:rFonts w:cs="Abdulmagid" w:hint="cs"/>
                <w:b/>
                <w:bCs/>
                <w:sz w:val="24"/>
                <w:szCs w:val="24"/>
                <w:rtl/>
              </w:rPr>
              <w:t>عنصر العمد في جريمة القتل على كلا القصدين معا المباشر والاحتمالي / حكمه .</w:t>
            </w:r>
          </w:p>
        </w:tc>
        <w:tc>
          <w:tcPr>
            <w:tcW w:w="5762" w:type="dxa"/>
            <w:shd w:val="clear" w:color="auto" w:fill="auto"/>
          </w:tcPr>
          <w:p w:rsidR="0014659B" w:rsidRPr="00D336D2" w:rsidRDefault="0014659B" w:rsidP="0014659B">
            <w:pPr>
              <w:spacing w:before="240"/>
              <w:jc w:val="lowKashida"/>
              <w:rPr>
                <w:sz w:val="28"/>
                <w:szCs w:val="28"/>
                <w:rtl/>
              </w:rPr>
            </w:pPr>
            <w:r w:rsidRPr="00D336D2">
              <w:rPr>
                <w:rFonts w:hint="cs"/>
                <w:sz w:val="28"/>
                <w:szCs w:val="28"/>
                <w:rtl/>
              </w:rPr>
              <w:t>إذا استندت محكمة الموضوع في حكمها بتوافر عنصر العمد في جريمة القتـل على كلا القصدين معا المباشر والاحتمالي ففي ذلك تضارب في الإستناد يؤدي  إلى تناقض في أسباب الحكم يخالف القانون مما يتعين نقض الحكم وإعادة القضية إلى المحكمة مصدرة الحكم للنظر والفصل فيها مجدداً وفقاً للقانون .</w:t>
            </w:r>
          </w:p>
        </w:tc>
        <w:tc>
          <w:tcPr>
            <w:tcW w:w="905" w:type="dxa"/>
            <w:shd w:val="clear" w:color="auto" w:fill="auto"/>
            <w:vAlign w:val="center"/>
          </w:tcPr>
          <w:p w:rsidR="0014659B" w:rsidRPr="00D336D2" w:rsidRDefault="0014659B" w:rsidP="0014659B">
            <w:pPr>
              <w:spacing w:before="240" w:line="240" w:lineRule="auto"/>
              <w:jc w:val="center"/>
              <w:rPr>
                <w:b/>
                <w:bCs/>
                <w:sz w:val="28"/>
                <w:szCs w:val="28"/>
                <w:rtl/>
              </w:rPr>
            </w:pPr>
            <w:r w:rsidRPr="00D336D2">
              <w:rPr>
                <w:rFonts w:hint="cs"/>
                <w:b/>
                <w:bCs/>
                <w:sz w:val="28"/>
                <w:szCs w:val="28"/>
                <w:rtl/>
              </w:rPr>
              <w:t>26</w:t>
            </w:r>
          </w:p>
        </w:tc>
        <w:tc>
          <w:tcPr>
            <w:tcW w:w="959" w:type="dxa"/>
            <w:shd w:val="clear" w:color="auto" w:fill="auto"/>
            <w:vAlign w:val="center"/>
          </w:tcPr>
          <w:p w:rsidR="0014659B" w:rsidRPr="00D336D2" w:rsidRDefault="0014659B" w:rsidP="0014659B">
            <w:pPr>
              <w:spacing w:before="240" w:line="240" w:lineRule="auto"/>
              <w:jc w:val="center"/>
              <w:rPr>
                <w:b/>
                <w:bCs/>
                <w:sz w:val="28"/>
                <w:szCs w:val="28"/>
                <w:rtl/>
              </w:rPr>
            </w:pPr>
            <w:r w:rsidRPr="00D336D2">
              <w:rPr>
                <w:rFonts w:hint="cs"/>
                <w:b/>
                <w:bCs/>
                <w:sz w:val="28"/>
                <w:szCs w:val="28"/>
                <w:rtl/>
              </w:rPr>
              <w:t>72</w:t>
            </w:r>
          </w:p>
        </w:tc>
      </w:tr>
      <w:tr w:rsidR="0014659B" w:rsidRPr="00D336D2" w:rsidTr="0014659B">
        <w:tc>
          <w:tcPr>
            <w:tcW w:w="587" w:type="dxa"/>
            <w:shd w:val="clear" w:color="auto" w:fill="auto"/>
            <w:vAlign w:val="center"/>
          </w:tcPr>
          <w:p w:rsidR="0014659B" w:rsidRPr="00D336D2" w:rsidRDefault="0014659B" w:rsidP="0014659B">
            <w:pPr>
              <w:spacing w:before="240" w:line="240" w:lineRule="auto"/>
              <w:jc w:val="center"/>
              <w:rPr>
                <w:rFonts w:cs="Abdulmagid"/>
                <w:b/>
                <w:bCs/>
                <w:sz w:val="24"/>
                <w:szCs w:val="24"/>
                <w:rtl/>
              </w:rPr>
            </w:pPr>
            <w:r w:rsidRPr="00D336D2">
              <w:rPr>
                <w:rFonts w:cs="Abdulmagid" w:hint="cs"/>
                <w:b/>
                <w:bCs/>
                <w:sz w:val="24"/>
                <w:szCs w:val="24"/>
                <w:rtl/>
              </w:rPr>
              <w:t>5</w:t>
            </w:r>
          </w:p>
        </w:tc>
        <w:tc>
          <w:tcPr>
            <w:tcW w:w="2298" w:type="dxa"/>
            <w:shd w:val="clear" w:color="auto" w:fill="auto"/>
            <w:vAlign w:val="center"/>
          </w:tcPr>
          <w:p w:rsidR="0014659B" w:rsidRPr="00D336D2" w:rsidRDefault="0014659B" w:rsidP="0014659B">
            <w:pPr>
              <w:spacing w:before="240" w:line="240" w:lineRule="auto"/>
              <w:jc w:val="center"/>
              <w:rPr>
                <w:rFonts w:cs="Abdulmagid"/>
                <w:b/>
                <w:bCs/>
                <w:sz w:val="24"/>
                <w:szCs w:val="24"/>
                <w:rtl/>
              </w:rPr>
            </w:pPr>
            <w:r w:rsidRPr="00D336D2">
              <w:rPr>
                <w:rFonts w:cs="Abdulmagid" w:hint="cs"/>
                <w:b/>
                <w:bCs/>
                <w:sz w:val="24"/>
                <w:szCs w:val="24"/>
                <w:rtl/>
              </w:rPr>
              <w:t>إلغاء محكمة الاستئناف حكم المحكمة الابتدائية وتبرأة المتهم أو المتهمين من التهمة / أثره .</w:t>
            </w:r>
          </w:p>
        </w:tc>
        <w:tc>
          <w:tcPr>
            <w:tcW w:w="5762" w:type="dxa"/>
            <w:shd w:val="clear" w:color="auto" w:fill="auto"/>
          </w:tcPr>
          <w:p w:rsidR="0014659B" w:rsidRPr="00D336D2" w:rsidRDefault="0014659B" w:rsidP="0014659B">
            <w:pPr>
              <w:spacing w:before="240"/>
              <w:jc w:val="lowKashida"/>
              <w:rPr>
                <w:sz w:val="28"/>
                <w:szCs w:val="28"/>
                <w:rtl/>
              </w:rPr>
            </w:pPr>
            <w:r w:rsidRPr="00D336D2">
              <w:rPr>
                <w:rFonts w:hint="cs"/>
                <w:sz w:val="28"/>
                <w:szCs w:val="28"/>
                <w:rtl/>
              </w:rPr>
              <w:t>إذا قضت محكمة الاستئناف بإلغاء الحكم الابتدائي وحكمت بالبراءة ، فعليها أن تستوفي الإجراءات وكل نقص أو قصور في المحاكمة السابقة يجب أن تشير إليه في حيثيات حكمها كسبب لإلغاء الحكم الابتدائي وإلا كان حكمها باطلاً يستوجب نقضه .</w:t>
            </w:r>
          </w:p>
        </w:tc>
        <w:tc>
          <w:tcPr>
            <w:tcW w:w="905" w:type="dxa"/>
            <w:shd w:val="clear" w:color="auto" w:fill="auto"/>
            <w:vAlign w:val="center"/>
          </w:tcPr>
          <w:p w:rsidR="0014659B" w:rsidRPr="00D336D2" w:rsidRDefault="0014659B" w:rsidP="0014659B">
            <w:pPr>
              <w:spacing w:before="240" w:line="240" w:lineRule="auto"/>
              <w:jc w:val="center"/>
              <w:rPr>
                <w:b/>
                <w:bCs/>
                <w:sz w:val="28"/>
                <w:szCs w:val="28"/>
                <w:rtl/>
              </w:rPr>
            </w:pPr>
            <w:r w:rsidRPr="00D336D2">
              <w:rPr>
                <w:rFonts w:hint="cs"/>
                <w:b/>
                <w:bCs/>
                <w:sz w:val="28"/>
                <w:szCs w:val="28"/>
                <w:rtl/>
              </w:rPr>
              <w:t>17</w:t>
            </w:r>
          </w:p>
        </w:tc>
        <w:tc>
          <w:tcPr>
            <w:tcW w:w="959" w:type="dxa"/>
            <w:shd w:val="clear" w:color="auto" w:fill="auto"/>
            <w:vAlign w:val="center"/>
          </w:tcPr>
          <w:p w:rsidR="0014659B" w:rsidRPr="00D336D2" w:rsidRDefault="0014659B" w:rsidP="0014659B">
            <w:pPr>
              <w:spacing w:before="240" w:line="240" w:lineRule="auto"/>
              <w:jc w:val="center"/>
              <w:rPr>
                <w:b/>
                <w:bCs/>
                <w:sz w:val="28"/>
                <w:szCs w:val="28"/>
                <w:rtl/>
              </w:rPr>
            </w:pPr>
            <w:r w:rsidRPr="00D336D2">
              <w:rPr>
                <w:rFonts w:hint="cs"/>
                <w:b/>
                <w:bCs/>
                <w:sz w:val="28"/>
                <w:szCs w:val="28"/>
                <w:rtl/>
              </w:rPr>
              <w:t>46</w:t>
            </w:r>
          </w:p>
        </w:tc>
      </w:tr>
      <w:tr w:rsidR="0014659B" w:rsidRPr="00D336D2" w:rsidTr="0014659B">
        <w:tc>
          <w:tcPr>
            <w:tcW w:w="587" w:type="dxa"/>
            <w:shd w:val="clear" w:color="auto" w:fill="auto"/>
            <w:vAlign w:val="center"/>
          </w:tcPr>
          <w:p w:rsidR="0014659B" w:rsidRPr="00D336D2" w:rsidRDefault="0014659B" w:rsidP="0014659B">
            <w:pPr>
              <w:spacing w:before="240" w:line="240" w:lineRule="auto"/>
              <w:jc w:val="center"/>
              <w:rPr>
                <w:rFonts w:cs="Abdulmagid"/>
                <w:b/>
                <w:bCs/>
                <w:sz w:val="24"/>
                <w:szCs w:val="24"/>
                <w:rtl/>
              </w:rPr>
            </w:pPr>
            <w:r w:rsidRPr="00D336D2">
              <w:rPr>
                <w:rFonts w:cs="Abdulmagid" w:hint="cs"/>
                <w:b/>
                <w:bCs/>
                <w:sz w:val="24"/>
                <w:szCs w:val="24"/>
                <w:rtl/>
              </w:rPr>
              <w:t>6</w:t>
            </w:r>
          </w:p>
        </w:tc>
        <w:tc>
          <w:tcPr>
            <w:tcW w:w="2298" w:type="dxa"/>
            <w:shd w:val="clear" w:color="auto" w:fill="auto"/>
            <w:vAlign w:val="center"/>
          </w:tcPr>
          <w:p w:rsidR="0014659B" w:rsidRPr="00D336D2" w:rsidRDefault="0014659B" w:rsidP="0014659B">
            <w:pPr>
              <w:spacing w:before="240" w:line="240" w:lineRule="auto"/>
              <w:jc w:val="center"/>
              <w:rPr>
                <w:rFonts w:cs="Abdulmagid"/>
                <w:b/>
                <w:bCs/>
                <w:sz w:val="24"/>
                <w:szCs w:val="24"/>
                <w:rtl/>
              </w:rPr>
            </w:pPr>
            <w:r w:rsidRPr="00D336D2">
              <w:rPr>
                <w:rFonts w:cs="Abdulmagid" w:hint="cs"/>
                <w:b/>
                <w:bCs/>
                <w:sz w:val="24"/>
                <w:szCs w:val="24"/>
                <w:rtl/>
              </w:rPr>
              <w:t>إهمال وإغفال إجراءات لازمة للإدانة حكمه .</w:t>
            </w:r>
          </w:p>
        </w:tc>
        <w:tc>
          <w:tcPr>
            <w:tcW w:w="5762" w:type="dxa"/>
            <w:shd w:val="clear" w:color="auto" w:fill="auto"/>
          </w:tcPr>
          <w:p w:rsidR="0014659B" w:rsidRPr="00D336D2" w:rsidRDefault="0014659B" w:rsidP="0014659B">
            <w:pPr>
              <w:spacing w:before="240"/>
              <w:jc w:val="lowKashida"/>
              <w:rPr>
                <w:sz w:val="28"/>
                <w:szCs w:val="28"/>
                <w:rtl/>
              </w:rPr>
            </w:pPr>
            <w:r w:rsidRPr="00D336D2">
              <w:rPr>
                <w:rFonts w:hint="cs"/>
                <w:sz w:val="28"/>
                <w:szCs w:val="28"/>
                <w:rtl/>
              </w:rPr>
              <w:t>عدم كفالة حق الدفاع للمحكوم عليه بانتداب محام للدفاع عنه وتحري دعوى الدفاع الشرعي وفق الأدلة المقدمة من المتهم وطلب حكم انحصـار الوراثـة  لمعرفة صلة القرابة بين المتهم والمجني عليه كل ذلك يلزم استيفاءه في القضية لتطبيق الشرع والقانون في نظر القضية والفصل فيها ، ومخالفة ذلك تستدعي نقض الحكم الاستئنافي وإعادة القضية لمحكمة ا</w:t>
            </w:r>
            <w:r>
              <w:rPr>
                <w:rFonts w:hint="cs"/>
                <w:sz w:val="28"/>
                <w:szCs w:val="28"/>
                <w:rtl/>
              </w:rPr>
              <w:t>لاستئناف للفصل فيها بتشكيل جديد</w:t>
            </w:r>
            <w:r w:rsidRPr="00D336D2">
              <w:rPr>
                <w:rFonts w:hint="cs"/>
                <w:sz w:val="28"/>
                <w:szCs w:val="28"/>
                <w:rtl/>
              </w:rPr>
              <w:t>.</w:t>
            </w:r>
          </w:p>
        </w:tc>
        <w:tc>
          <w:tcPr>
            <w:tcW w:w="905" w:type="dxa"/>
            <w:shd w:val="clear" w:color="auto" w:fill="auto"/>
            <w:vAlign w:val="center"/>
          </w:tcPr>
          <w:p w:rsidR="0014659B" w:rsidRPr="00D336D2" w:rsidRDefault="0014659B" w:rsidP="0014659B">
            <w:pPr>
              <w:spacing w:before="240" w:line="240" w:lineRule="auto"/>
              <w:jc w:val="center"/>
              <w:rPr>
                <w:b/>
                <w:bCs/>
                <w:sz w:val="28"/>
                <w:szCs w:val="28"/>
                <w:rtl/>
              </w:rPr>
            </w:pPr>
            <w:r w:rsidRPr="00D336D2">
              <w:rPr>
                <w:rFonts w:hint="cs"/>
                <w:b/>
                <w:bCs/>
                <w:sz w:val="28"/>
                <w:szCs w:val="28"/>
                <w:rtl/>
              </w:rPr>
              <w:t>15</w:t>
            </w:r>
          </w:p>
        </w:tc>
        <w:tc>
          <w:tcPr>
            <w:tcW w:w="959" w:type="dxa"/>
            <w:shd w:val="clear" w:color="auto" w:fill="auto"/>
            <w:vAlign w:val="center"/>
          </w:tcPr>
          <w:p w:rsidR="0014659B" w:rsidRPr="00D336D2" w:rsidRDefault="0014659B" w:rsidP="0014659B">
            <w:pPr>
              <w:spacing w:before="240" w:line="240" w:lineRule="auto"/>
              <w:jc w:val="center"/>
              <w:rPr>
                <w:b/>
                <w:bCs/>
                <w:sz w:val="28"/>
                <w:szCs w:val="28"/>
                <w:rtl/>
              </w:rPr>
            </w:pPr>
            <w:r w:rsidRPr="00D336D2">
              <w:rPr>
                <w:rFonts w:hint="cs"/>
                <w:b/>
                <w:bCs/>
                <w:sz w:val="28"/>
                <w:szCs w:val="28"/>
                <w:rtl/>
              </w:rPr>
              <w:t>41</w:t>
            </w:r>
          </w:p>
        </w:tc>
      </w:tr>
      <w:tr w:rsidR="0014659B" w:rsidRPr="00D336D2" w:rsidTr="0014659B">
        <w:tc>
          <w:tcPr>
            <w:tcW w:w="587" w:type="dxa"/>
            <w:shd w:val="clear" w:color="auto" w:fill="auto"/>
            <w:vAlign w:val="center"/>
          </w:tcPr>
          <w:p w:rsidR="0014659B" w:rsidRPr="00D336D2" w:rsidRDefault="0014659B" w:rsidP="0014659B">
            <w:pPr>
              <w:spacing w:before="240" w:line="240" w:lineRule="auto"/>
              <w:jc w:val="center"/>
              <w:rPr>
                <w:rFonts w:cs="Abdulmagid"/>
                <w:b/>
                <w:bCs/>
                <w:sz w:val="24"/>
                <w:szCs w:val="24"/>
                <w:rtl/>
              </w:rPr>
            </w:pPr>
            <w:r w:rsidRPr="00D336D2">
              <w:rPr>
                <w:rFonts w:cs="Abdulmagid" w:hint="cs"/>
                <w:b/>
                <w:bCs/>
                <w:sz w:val="24"/>
                <w:szCs w:val="24"/>
                <w:rtl/>
              </w:rPr>
              <w:t>7</w:t>
            </w:r>
          </w:p>
        </w:tc>
        <w:tc>
          <w:tcPr>
            <w:tcW w:w="2298" w:type="dxa"/>
            <w:shd w:val="clear" w:color="auto" w:fill="auto"/>
            <w:vAlign w:val="center"/>
          </w:tcPr>
          <w:p w:rsidR="0014659B" w:rsidRPr="00D336D2" w:rsidRDefault="0014659B" w:rsidP="0014659B">
            <w:pPr>
              <w:spacing w:before="240" w:line="240" w:lineRule="auto"/>
              <w:jc w:val="center"/>
              <w:rPr>
                <w:rFonts w:cs="Abdulmagid"/>
                <w:b/>
                <w:bCs/>
                <w:sz w:val="24"/>
                <w:szCs w:val="24"/>
                <w:rtl/>
              </w:rPr>
            </w:pPr>
            <w:r w:rsidRPr="00D336D2">
              <w:rPr>
                <w:rFonts w:cs="Abdulmagid" w:hint="cs"/>
                <w:b/>
                <w:bCs/>
                <w:sz w:val="24"/>
                <w:szCs w:val="24"/>
                <w:rtl/>
              </w:rPr>
              <w:t>الإجراءات المؤثرة في مسار الحكم الاستئنافي .</w:t>
            </w:r>
          </w:p>
        </w:tc>
        <w:tc>
          <w:tcPr>
            <w:tcW w:w="5762" w:type="dxa"/>
            <w:shd w:val="clear" w:color="auto" w:fill="auto"/>
          </w:tcPr>
          <w:p w:rsidR="0014659B" w:rsidRPr="00D336D2" w:rsidRDefault="0014659B" w:rsidP="0014659B">
            <w:pPr>
              <w:spacing w:before="240"/>
              <w:jc w:val="lowKashida"/>
              <w:rPr>
                <w:sz w:val="28"/>
                <w:szCs w:val="28"/>
                <w:rtl/>
              </w:rPr>
            </w:pPr>
            <w:r w:rsidRPr="00D336D2">
              <w:rPr>
                <w:rFonts w:hint="cs"/>
                <w:sz w:val="28"/>
                <w:szCs w:val="28"/>
                <w:rtl/>
              </w:rPr>
              <w:t>مخالفة محكمة الاستئناف الإجراءات المقررة في كيفيـة النظـر والفصـل في الاستئناف المرفوع إليها ضد قرار النيابة العامة بأن لا وجه لإقامـة الـدعوى الجزائية يترتب عليه بطلان الحكم الاستئنافي المطعون فيه مما يتوجب نقضـه وإعادة القضية إلى محكمة الاستئناف للفصل في</w:t>
            </w:r>
            <w:r>
              <w:rPr>
                <w:rFonts w:hint="cs"/>
                <w:sz w:val="28"/>
                <w:szCs w:val="28"/>
                <w:rtl/>
              </w:rPr>
              <w:t xml:space="preserve"> الاستئناف مجدداً</w:t>
            </w:r>
            <w:r w:rsidRPr="00D336D2">
              <w:rPr>
                <w:rFonts w:hint="cs"/>
                <w:sz w:val="28"/>
                <w:szCs w:val="28"/>
                <w:rtl/>
              </w:rPr>
              <w:t>.</w:t>
            </w:r>
          </w:p>
        </w:tc>
        <w:tc>
          <w:tcPr>
            <w:tcW w:w="905" w:type="dxa"/>
            <w:shd w:val="clear" w:color="auto" w:fill="auto"/>
            <w:vAlign w:val="center"/>
          </w:tcPr>
          <w:p w:rsidR="0014659B" w:rsidRPr="00D336D2" w:rsidRDefault="0014659B" w:rsidP="0014659B">
            <w:pPr>
              <w:spacing w:before="240" w:line="240" w:lineRule="auto"/>
              <w:jc w:val="center"/>
              <w:rPr>
                <w:b/>
                <w:bCs/>
                <w:sz w:val="28"/>
                <w:szCs w:val="28"/>
                <w:rtl/>
              </w:rPr>
            </w:pPr>
            <w:r w:rsidRPr="00D336D2">
              <w:rPr>
                <w:rFonts w:hint="cs"/>
                <w:b/>
                <w:bCs/>
                <w:sz w:val="28"/>
                <w:szCs w:val="28"/>
                <w:rtl/>
              </w:rPr>
              <w:t>51</w:t>
            </w:r>
          </w:p>
        </w:tc>
        <w:tc>
          <w:tcPr>
            <w:tcW w:w="959" w:type="dxa"/>
            <w:shd w:val="clear" w:color="auto" w:fill="auto"/>
            <w:vAlign w:val="center"/>
          </w:tcPr>
          <w:p w:rsidR="0014659B" w:rsidRPr="00D336D2" w:rsidRDefault="0014659B" w:rsidP="0014659B">
            <w:pPr>
              <w:spacing w:before="240" w:line="240" w:lineRule="auto"/>
              <w:jc w:val="center"/>
              <w:rPr>
                <w:b/>
                <w:bCs/>
                <w:sz w:val="28"/>
                <w:szCs w:val="28"/>
                <w:rtl/>
              </w:rPr>
            </w:pPr>
            <w:r w:rsidRPr="00D336D2">
              <w:rPr>
                <w:rFonts w:hint="cs"/>
                <w:b/>
                <w:bCs/>
                <w:sz w:val="28"/>
                <w:szCs w:val="28"/>
                <w:rtl/>
              </w:rPr>
              <w:t>146</w:t>
            </w:r>
          </w:p>
        </w:tc>
      </w:tr>
      <w:tr w:rsidR="0014659B" w:rsidRPr="00D336D2" w:rsidTr="0014659B">
        <w:tc>
          <w:tcPr>
            <w:tcW w:w="587" w:type="dxa"/>
            <w:shd w:val="clear" w:color="auto" w:fill="auto"/>
            <w:vAlign w:val="center"/>
          </w:tcPr>
          <w:p w:rsidR="0014659B" w:rsidRPr="00D336D2" w:rsidRDefault="0014659B" w:rsidP="0014659B">
            <w:pPr>
              <w:spacing w:after="0" w:line="240" w:lineRule="auto"/>
              <w:jc w:val="center"/>
              <w:rPr>
                <w:rFonts w:cs="Abdulmagid"/>
                <w:b/>
                <w:bCs/>
                <w:sz w:val="24"/>
                <w:szCs w:val="24"/>
                <w:rtl/>
              </w:rPr>
            </w:pPr>
            <w:r w:rsidRPr="00D336D2">
              <w:rPr>
                <w:rFonts w:cs="Abdulmagid" w:hint="cs"/>
                <w:b/>
                <w:bCs/>
                <w:sz w:val="24"/>
                <w:szCs w:val="24"/>
                <w:rtl/>
              </w:rPr>
              <w:t>8</w:t>
            </w:r>
          </w:p>
        </w:tc>
        <w:tc>
          <w:tcPr>
            <w:tcW w:w="2298" w:type="dxa"/>
            <w:shd w:val="clear" w:color="auto" w:fill="auto"/>
            <w:vAlign w:val="center"/>
          </w:tcPr>
          <w:p w:rsidR="0014659B" w:rsidRPr="00D336D2" w:rsidRDefault="0014659B" w:rsidP="0014659B">
            <w:pPr>
              <w:spacing w:after="0" w:line="240" w:lineRule="auto"/>
              <w:jc w:val="center"/>
              <w:rPr>
                <w:rFonts w:cs="Abdulmagid"/>
                <w:b/>
                <w:bCs/>
                <w:sz w:val="24"/>
                <w:szCs w:val="24"/>
                <w:rtl/>
              </w:rPr>
            </w:pPr>
            <w:r w:rsidRPr="00D336D2">
              <w:rPr>
                <w:rFonts w:cs="Abdulmagid" w:hint="cs"/>
                <w:b/>
                <w:bCs/>
                <w:sz w:val="24"/>
                <w:szCs w:val="24"/>
                <w:rtl/>
              </w:rPr>
              <w:t>الإخلال بحقوق التقاضي .</w:t>
            </w:r>
          </w:p>
        </w:tc>
        <w:tc>
          <w:tcPr>
            <w:tcW w:w="5762" w:type="dxa"/>
            <w:shd w:val="clear" w:color="auto" w:fill="auto"/>
          </w:tcPr>
          <w:p w:rsidR="0014659B" w:rsidRPr="00D336D2" w:rsidRDefault="0014659B" w:rsidP="0014659B">
            <w:pPr>
              <w:spacing w:after="0"/>
              <w:jc w:val="lowKashida"/>
              <w:rPr>
                <w:sz w:val="28"/>
                <w:szCs w:val="28"/>
                <w:rtl/>
              </w:rPr>
            </w:pPr>
            <w:r w:rsidRPr="00D336D2">
              <w:rPr>
                <w:rFonts w:hint="cs"/>
                <w:sz w:val="28"/>
                <w:szCs w:val="28"/>
                <w:rtl/>
              </w:rPr>
              <w:t>يعد إخلالا بحقوق التقاضي عدم مناقشة الحكم الاستئنافي لأسباب الاستئناف  والرد عليها وعلى الأدلة المقدمة منه مما يترتب على ذلـك بطـلان الحكـم جوب نقضه وإعادة القضية إلى محكمة الاستئناف للنظـر والفصـل في الاستئناف مجدداً وفقاً للقانون .</w:t>
            </w:r>
          </w:p>
        </w:tc>
        <w:tc>
          <w:tcPr>
            <w:tcW w:w="905" w:type="dxa"/>
            <w:shd w:val="clear" w:color="auto" w:fill="auto"/>
            <w:vAlign w:val="center"/>
          </w:tcPr>
          <w:p w:rsidR="0014659B" w:rsidRPr="00D336D2" w:rsidRDefault="0014659B" w:rsidP="0014659B">
            <w:pPr>
              <w:spacing w:after="0" w:line="240" w:lineRule="auto"/>
              <w:jc w:val="center"/>
              <w:rPr>
                <w:b/>
                <w:bCs/>
                <w:sz w:val="28"/>
                <w:szCs w:val="28"/>
                <w:rtl/>
              </w:rPr>
            </w:pPr>
            <w:r w:rsidRPr="00D336D2">
              <w:rPr>
                <w:rFonts w:hint="cs"/>
                <w:b/>
                <w:bCs/>
                <w:sz w:val="28"/>
                <w:szCs w:val="28"/>
                <w:rtl/>
              </w:rPr>
              <w:t>48</w:t>
            </w:r>
          </w:p>
        </w:tc>
        <w:tc>
          <w:tcPr>
            <w:tcW w:w="959" w:type="dxa"/>
            <w:shd w:val="clear" w:color="auto" w:fill="auto"/>
            <w:vAlign w:val="center"/>
          </w:tcPr>
          <w:p w:rsidR="0014659B" w:rsidRPr="00D336D2" w:rsidRDefault="0014659B" w:rsidP="0014659B">
            <w:pPr>
              <w:spacing w:after="0" w:line="240" w:lineRule="auto"/>
              <w:jc w:val="center"/>
              <w:rPr>
                <w:b/>
                <w:bCs/>
                <w:sz w:val="28"/>
                <w:szCs w:val="28"/>
                <w:rtl/>
              </w:rPr>
            </w:pPr>
            <w:r w:rsidRPr="00D336D2">
              <w:rPr>
                <w:rFonts w:hint="cs"/>
                <w:b/>
                <w:bCs/>
                <w:sz w:val="28"/>
                <w:szCs w:val="28"/>
                <w:rtl/>
              </w:rPr>
              <w:t>136</w:t>
            </w:r>
          </w:p>
        </w:tc>
      </w:tr>
      <w:tr w:rsidR="0014659B" w:rsidRPr="00D336D2" w:rsidTr="0014659B">
        <w:trPr>
          <w:cantSplit/>
        </w:trPr>
        <w:tc>
          <w:tcPr>
            <w:tcW w:w="587" w:type="dxa"/>
            <w:shd w:val="clear" w:color="auto" w:fill="auto"/>
            <w:vAlign w:val="center"/>
          </w:tcPr>
          <w:p w:rsidR="0014659B" w:rsidRPr="00D336D2" w:rsidRDefault="0014659B" w:rsidP="0014659B">
            <w:pPr>
              <w:spacing w:after="0" w:line="240" w:lineRule="auto"/>
              <w:jc w:val="center"/>
              <w:rPr>
                <w:rFonts w:cs="Abdulmagid"/>
                <w:b/>
                <w:bCs/>
                <w:sz w:val="24"/>
                <w:szCs w:val="24"/>
                <w:rtl/>
              </w:rPr>
            </w:pPr>
            <w:r w:rsidRPr="00D336D2">
              <w:rPr>
                <w:rFonts w:cs="Abdulmagid" w:hint="cs"/>
                <w:b/>
                <w:bCs/>
                <w:sz w:val="24"/>
                <w:szCs w:val="24"/>
                <w:rtl/>
              </w:rPr>
              <w:t>9</w:t>
            </w:r>
          </w:p>
        </w:tc>
        <w:tc>
          <w:tcPr>
            <w:tcW w:w="2298" w:type="dxa"/>
            <w:shd w:val="clear" w:color="auto" w:fill="auto"/>
            <w:vAlign w:val="center"/>
          </w:tcPr>
          <w:p w:rsidR="0014659B" w:rsidRPr="00D336D2" w:rsidRDefault="0014659B" w:rsidP="0014659B">
            <w:pPr>
              <w:spacing w:after="0" w:line="240" w:lineRule="auto"/>
              <w:jc w:val="center"/>
              <w:rPr>
                <w:rFonts w:cs="Abdulmagid"/>
                <w:b/>
                <w:bCs/>
                <w:sz w:val="24"/>
                <w:szCs w:val="24"/>
                <w:rtl/>
              </w:rPr>
            </w:pPr>
            <w:r w:rsidRPr="00D336D2">
              <w:rPr>
                <w:rFonts w:cs="Abdulmagid" w:hint="cs"/>
                <w:b/>
                <w:bCs/>
                <w:sz w:val="24"/>
                <w:szCs w:val="24"/>
                <w:rtl/>
              </w:rPr>
              <w:t>الارتباط بين الجانبين الجنائي والمدني في قضية واحدة :</w:t>
            </w:r>
          </w:p>
        </w:tc>
        <w:tc>
          <w:tcPr>
            <w:tcW w:w="5762" w:type="dxa"/>
            <w:shd w:val="clear" w:color="auto" w:fill="auto"/>
          </w:tcPr>
          <w:p w:rsidR="0014659B" w:rsidRPr="00D336D2" w:rsidRDefault="0014659B" w:rsidP="00002568">
            <w:pPr>
              <w:numPr>
                <w:ilvl w:val="0"/>
                <w:numId w:val="28"/>
              </w:numPr>
              <w:spacing w:after="0"/>
              <w:ind w:left="418"/>
              <w:jc w:val="lowKashida"/>
              <w:rPr>
                <w:sz w:val="28"/>
                <w:szCs w:val="28"/>
                <w:rtl/>
              </w:rPr>
            </w:pPr>
            <w:r w:rsidRPr="00D336D2">
              <w:rPr>
                <w:rFonts w:hint="cs"/>
                <w:sz w:val="28"/>
                <w:szCs w:val="28"/>
                <w:rtl/>
              </w:rPr>
              <w:t xml:space="preserve"> الطعن بالنقض في الجانب الجنائي هو حق مقرر للمتهم المحكوم عليه بالعقوبة والنيابة العامة صاحبة الولاية في تحريك الدعوى الجزائيـة ورفعها ومباشرتها أمام المحاكم ولا ترفع من غيرها .</w:t>
            </w:r>
          </w:p>
          <w:p w:rsidR="0014659B" w:rsidRPr="00D336D2" w:rsidRDefault="0014659B" w:rsidP="00002568">
            <w:pPr>
              <w:numPr>
                <w:ilvl w:val="0"/>
                <w:numId w:val="28"/>
              </w:numPr>
              <w:spacing w:after="0"/>
              <w:ind w:left="418"/>
              <w:jc w:val="lowKashida"/>
              <w:rPr>
                <w:sz w:val="28"/>
                <w:szCs w:val="28"/>
                <w:rtl/>
              </w:rPr>
            </w:pPr>
            <w:r w:rsidRPr="00D336D2">
              <w:rPr>
                <w:rFonts w:hint="cs"/>
                <w:sz w:val="28"/>
                <w:szCs w:val="28"/>
                <w:rtl/>
              </w:rPr>
              <w:t xml:space="preserve"> إذا فصلت المحكمة الابتدائية في الجانب المدني فعلى المحكمة الاستئنافية أن تستوفي كل نقص في إجراءات التحقيق وإجـراءات الإثبـات المتعلقة بالجانب المدني وتحكم في الدعوى المدنية لا أن تحيل المـدعي المدني لرفع دعواه مجدداً أمام القاضي المدني ابتداء .</w:t>
            </w:r>
          </w:p>
        </w:tc>
        <w:tc>
          <w:tcPr>
            <w:tcW w:w="905" w:type="dxa"/>
            <w:shd w:val="clear" w:color="auto" w:fill="auto"/>
            <w:vAlign w:val="center"/>
          </w:tcPr>
          <w:p w:rsidR="0014659B" w:rsidRPr="00D336D2" w:rsidRDefault="0014659B" w:rsidP="0014659B">
            <w:pPr>
              <w:spacing w:after="0" w:line="240" w:lineRule="auto"/>
              <w:jc w:val="center"/>
              <w:rPr>
                <w:b/>
                <w:bCs/>
                <w:sz w:val="28"/>
                <w:szCs w:val="28"/>
                <w:rtl/>
              </w:rPr>
            </w:pPr>
            <w:r w:rsidRPr="00D336D2">
              <w:rPr>
                <w:rFonts w:hint="cs"/>
                <w:b/>
                <w:bCs/>
                <w:sz w:val="28"/>
                <w:szCs w:val="28"/>
                <w:rtl/>
              </w:rPr>
              <w:t>13</w:t>
            </w:r>
          </w:p>
        </w:tc>
        <w:tc>
          <w:tcPr>
            <w:tcW w:w="959" w:type="dxa"/>
            <w:shd w:val="clear" w:color="auto" w:fill="auto"/>
            <w:vAlign w:val="center"/>
          </w:tcPr>
          <w:p w:rsidR="0014659B" w:rsidRPr="00D336D2" w:rsidRDefault="0014659B" w:rsidP="0014659B">
            <w:pPr>
              <w:spacing w:after="0" w:line="240" w:lineRule="auto"/>
              <w:jc w:val="center"/>
              <w:rPr>
                <w:b/>
                <w:bCs/>
                <w:sz w:val="28"/>
                <w:szCs w:val="28"/>
                <w:rtl/>
              </w:rPr>
            </w:pPr>
            <w:r w:rsidRPr="00D336D2">
              <w:rPr>
                <w:rFonts w:hint="cs"/>
                <w:b/>
                <w:bCs/>
                <w:sz w:val="28"/>
                <w:szCs w:val="28"/>
                <w:rtl/>
              </w:rPr>
              <w:t>34</w:t>
            </w:r>
          </w:p>
        </w:tc>
      </w:tr>
      <w:tr w:rsidR="0014659B" w:rsidRPr="00D336D2" w:rsidTr="0014659B">
        <w:tc>
          <w:tcPr>
            <w:tcW w:w="587" w:type="dxa"/>
            <w:shd w:val="clear" w:color="auto" w:fill="auto"/>
            <w:vAlign w:val="center"/>
          </w:tcPr>
          <w:p w:rsidR="0014659B" w:rsidRPr="00D336D2" w:rsidRDefault="0014659B" w:rsidP="0014659B">
            <w:pPr>
              <w:spacing w:after="0" w:line="240" w:lineRule="auto"/>
              <w:jc w:val="center"/>
              <w:rPr>
                <w:rFonts w:cs="Abdulmagid"/>
                <w:b/>
                <w:bCs/>
                <w:sz w:val="24"/>
                <w:szCs w:val="24"/>
                <w:rtl/>
              </w:rPr>
            </w:pPr>
            <w:r w:rsidRPr="00D336D2">
              <w:rPr>
                <w:rFonts w:cs="Abdulmagid" w:hint="cs"/>
                <w:b/>
                <w:bCs/>
                <w:sz w:val="24"/>
                <w:szCs w:val="24"/>
                <w:rtl/>
              </w:rPr>
              <w:t>10</w:t>
            </w:r>
          </w:p>
        </w:tc>
        <w:tc>
          <w:tcPr>
            <w:tcW w:w="2298" w:type="dxa"/>
            <w:shd w:val="clear" w:color="auto" w:fill="auto"/>
            <w:vAlign w:val="center"/>
          </w:tcPr>
          <w:p w:rsidR="0014659B" w:rsidRPr="00D336D2" w:rsidRDefault="0014659B" w:rsidP="0014659B">
            <w:pPr>
              <w:spacing w:after="0" w:line="240" w:lineRule="auto"/>
              <w:jc w:val="center"/>
              <w:rPr>
                <w:rFonts w:cs="Abdulmagid"/>
                <w:b/>
                <w:bCs/>
                <w:sz w:val="24"/>
                <w:szCs w:val="24"/>
                <w:rtl/>
              </w:rPr>
            </w:pPr>
            <w:r w:rsidRPr="00D336D2">
              <w:rPr>
                <w:rFonts w:cs="Abdulmagid" w:hint="cs"/>
                <w:b/>
                <w:bCs/>
                <w:sz w:val="24"/>
                <w:szCs w:val="24"/>
                <w:rtl/>
              </w:rPr>
              <w:t>الإقرار الشخصي بالجريمة في غير مجلس القضاء / أثره .</w:t>
            </w:r>
          </w:p>
        </w:tc>
        <w:tc>
          <w:tcPr>
            <w:tcW w:w="5762" w:type="dxa"/>
            <w:shd w:val="clear" w:color="auto" w:fill="auto"/>
          </w:tcPr>
          <w:p w:rsidR="0014659B" w:rsidRPr="00D336D2" w:rsidRDefault="0014659B" w:rsidP="0014659B">
            <w:pPr>
              <w:spacing w:after="0"/>
              <w:jc w:val="lowKashida"/>
              <w:rPr>
                <w:sz w:val="28"/>
                <w:szCs w:val="28"/>
                <w:rtl/>
              </w:rPr>
            </w:pPr>
            <w:r w:rsidRPr="00D336D2">
              <w:rPr>
                <w:rFonts w:hint="cs"/>
                <w:sz w:val="28"/>
                <w:szCs w:val="28"/>
                <w:rtl/>
              </w:rPr>
              <w:t>يجب الإشهاد على الإقرار الشفهي الذي يتم في غير مجلس القضاء بالإضافة إلى  توافر الشروط الواجب توافرها في الإقرار وفي المقر والمقر به المنصوص عليها في المادة ( ۸۰ ، ۸۲ ، ٨٤ ) من قانون الإثبات وبما يتفق مع الجريمة المقـر بهـا وبذلك يصير إقرار المتهم حجة عليه ويجب إلزامه بما أقر به .</w:t>
            </w:r>
          </w:p>
        </w:tc>
        <w:tc>
          <w:tcPr>
            <w:tcW w:w="905" w:type="dxa"/>
            <w:shd w:val="clear" w:color="auto" w:fill="auto"/>
            <w:vAlign w:val="center"/>
          </w:tcPr>
          <w:p w:rsidR="0014659B" w:rsidRPr="00D336D2" w:rsidRDefault="0014659B" w:rsidP="0014659B">
            <w:pPr>
              <w:spacing w:after="0" w:line="240" w:lineRule="auto"/>
              <w:jc w:val="center"/>
              <w:rPr>
                <w:b/>
                <w:bCs/>
                <w:sz w:val="28"/>
                <w:szCs w:val="28"/>
                <w:rtl/>
              </w:rPr>
            </w:pPr>
            <w:r w:rsidRPr="00D336D2">
              <w:rPr>
                <w:rFonts w:hint="cs"/>
                <w:b/>
                <w:bCs/>
                <w:sz w:val="28"/>
                <w:szCs w:val="28"/>
                <w:rtl/>
              </w:rPr>
              <w:t>46</w:t>
            </w:r>
          </w:p>
        </w:tc>
        <w:tc>
          <w:tcPr>
            <w:tcW w:w="959" w:type="dxa"/>
            <w:shd w:val="clear" w:color="auto" w:fill="auto"/>
            <w:vAlign w:val="center"/>
          </w:tcPr>
          <w:p w:rsidR="0014659B" w:rsidRPr="00D336D2" w:rsidRDefault="0014659B" w:rsidP="0014659B">
            <w:pPr>
              <w:spacing w:after="0" w:line="240" w:lineRule="auto"/>
              <w:jc w:val="center"/>
              <w:rPr>
                <w:b/>
                <w:bCs/>
                <w:sz w:val="28"/>
                <w:szCs w:val="28"/>
                <w:rtl/>
              </w:rPr>
            </w:pPr>
            <w:r w:rsidRPr="00D336D2">
              <w:rPr>
                <w:rFonts w:hint="cs"/>
                <w:b/>
                <w:bCs/>
                <w:sz w:val="28"/>
                <w:szCs w:val="28"/>
                <w:rtl/>
              </w:rPr>
              <w:t>126</w:t>
            </w:r>
          </w:p>
        </w:tc>
      </w:tr>
      <w:tr w:rsidR="0014659B" w:rsidRPr="00D336D2" w:rsidTr="0014659B">
        <w:trPr>
          <w:cantSplit/>
        </w:trPr>
        <w:tc>
          <w:tcPr>
            <w:tcW w:w="587" w:type="dxa"/>
            <w:shd w:val="clear" w:color="auto" w:fill="auto"/>
            <w:vAlign w:val="center"/>
          </w:tcPr>
          <w:p w:rsidR="0014659B" w:rsidRPr="00D336D2" w:rsidRDefault="0014659B" w:rsidP="0014659B">
            <w:pPr>
              <w:spacing w:before="240" w:line="240" w:lineRule="auto"/>
              <w:jc w:val="center"/>
              <w:rPr>
                <w:rFonts w:cs="Abdulmagid"/>
                <w:b/>
                <w:bCs/>
                <w:sz w:val="24"/>
                <w:szCs w:val="24"/>
                <w:rtl/>
              </w:rPr>
            </w:pPr>
            <w:r w:rsidRPr="00D336D2">
              <w:rPr>
                <w:rFonts w:cs="Abdulmagid" w:hint="cs"/>
                <w:b/>
                <w:bCs/>
                <w:sz w:val="24"/>
                <w:szCs w:val="24"/>
                <w:rtl/>
              </w:rPr>
              <w:t>11</w:t>
            </w:r>
          </w:p>
        </w:tc>
        <w:tc>
          <w:tcPr>
            <w:tcW w:w="2298" w:type="dxa"/>
            <w:shd w:val="clear" w:color="auto" w:fill="auto"/>
            <w:vAlign w:val="center"/>
          </w:tcPr>
          <w:p w:rsidR="0014659B" w:rsidRPr="00D336D2" w:rsidRDefault="0014659B" w:rsidP="0014659B">
            <w:pPr>
              <w:spacing w:before="240" w:line="240" w:lineRule="auto"/>
              <w:jc w:val="center"/>
              <w:rPr>
                <w:rFonts w:cs="Abdulmagid"/>
                <w:b/>
                <w:bCs/>
                <w:sz w:val="24"/>
                <w:szCs w:val="24"/>
                <w:rtl/>
              </w:rPr>
            </w:pPr>
            <w:r w:rsidRPr="00D336D2">
              <w:rPr>
                <w:rFonts w:cs="Abdulmagid" w:hint="cs"/>
                <w:b/>
                <w:bCs/>
                <w:sz w:val="24"/>
                <w:szCs w:val="24"/>
                <w:rtl/>
              </w:rPr>
              <w:t>البطلان المطلق في الحكم المطعون فيه .</w:t>
            </w:r>
          </w:p>
        </w:tc>
        <w:tc>
          <w:tcPr>
            <w:tcW w:w="5762" w:type="dxa"/>
            <w:shd w:val="clear" w:color="auto" w:fill="auto"/>
          </w:tcPr>
          <w:p w:rsidR="0014659B" w:rsidRPr="00D336D2" w:rsidRDefault="0014659B" w:rsidP="0014659B">
            <w:pPr>
              <w:spacing w:before="240"/>
              <w:jc w:val="lowKashida"/>
              <w:rPr>
                <w:sz w:val="28"/>
                <w:szCs w:val="28"/>
                <w:rtl/>
              </w:rPr>
            </w:pPr>
            <w:r w:rsidRPr="00D336D2">
              <w:rPr>
                <w:rFonts w:hint="cs"/>
                <w:sz w:val="28"/>
                <w:szCs w:val="28"/>
                <w:rtl/>
              </w:rPr>
              <w:t>إذا صدر الحكم المطعون فيه مشوبا بعيب القصور في التسبيب أو الإخلال بحق الدفاع ومخالفته الثابت بالأوراق من حيث عدم مناقشته لوسائل الدفاع وعدم إعطاء المبرر القانوني في قدح المستندات التي قدمها الطاعن في حافظة مستنداته وعدم التعويل عليها بذلك يكون الحكم</w:t>
            </w:r>
            <w:r>
              <w:rPr>
                <w:sz w:val="28"/>
                <w:szCs w:val="28"/>
                <w:rtl/>
              </w:rPr>
              <w:br/>
            </w:r>
            <w:r w:rsidRPr="00D336D2">
              <w:rPr>
                <w:rFonts w:hint="cs"/>
                <w:sz w:val="28"/>
                <w:szCs w:val="28"/>
                <w:rtl/>
              </w:rPr>
              <w:t xml:space="preserve"> ( المطعون فيه ) مشوباً بالبطلان المطلق لإهداره حق الطاعن في الدفاع وهو حق متعلق بالنظام العام يترتب عليـه البطلان ويحق للأطراف التمسك به في أية حالة كانت عليها الدعوى وتقضي به المحكمة من تلقاء نفسها .</w:t>
            </w:r>
          </w:p>
        </w:tc>
        <w:tc>
          <w:tcPr>
            <w:tcW w:w="905" w:type="dxa"/>
            <w:shd w:val="clear" w:color="auto" w:fill="auto"/>
            <w:vAlign w:val="center"/>
          </w:tcPr>
          <w:p w:rsidR="0014659B" w:rsidRPr="00D336D2" w:rsidRDefault="0014659B" w:rsidP="0014659B">
            <w:pPr>
              <w:spacing w:before="240" w:line="240" w:lineRule="auto"/>
              <w:jc w:val="center"/>
              <w:rPr>
                <w:b/>
                <w:bCs/>
                <w:sz w:val="28"/>
                <w:szCs w:val="28"/>
                <w:rtl/>
              </w:rPr>
            </w:pPr>
            <w:r w:rsidRPr="00D336D2">
              <w:rPr>
                <w:rFonts w:hint="cs"/>
                <w:b/>
                <w:bCs/>
                <w:sz w:val="28"/>
                <w:szCs w:val="28"/>
                <w:rtl/>
              </w:rPr>
              <w:t>42</w:t>
            </w:r>
          </w:p>
        </w:tc>
        <w:tc>
          <w:tcPr>
            <w:tcW w:w="959" w:type="dxa"/>
            <w:shd w:val="clear" w:color="auto" w:fill="auto"/>
            <w:vAlign w:val="center"/>
          </w:tcPr>
          <w:p w:rsidR="0014659B" w:rsidRPr="00D336D2" w:rsidRDefault="0014659B" w:rsidP="0014659B">
            <w:pPr>
              <w:spacing w:before="240" w:line="240" w:lineRule="auto"/>
              <w:jc w:val="center"/>
              <w:rPr>
                <w:b/>
                <w:bCs/>
                <w:sz w:val="28"/>
                <w:szCs w:val="28"/>
                <w:rtl/>
              </w:rPr>
            </w:pPr>
            <w:r w:rsidRPr="00D336D2">
              <w:rPr>
                <w:rFonts w:hint="cs"/>
                <w:b/>
                <w:bCs/>
                <w:sz w:val="28"/>
                <w:szCs w:val="28"/>
                <w:rtl/>
              </w:rPr>
              <w:t>115</w:t>
            </w:r>
          </w:p>
        </w:tc>
      </w:tr>
      <w:tr w:rsidR="0014659B" w:rsidRPr="00D336D2" w:rsidTr="0014659B">
        <w:tc>
          <w:tcPr>
            <w:tcW w:w="587" w:type="dxa"/>
            <w:shd w:val="clear" w:color="auto" w:fill="auto"/>
            <w:vAlign w:val="center"/>
          </w:tcPr>
          <w:p w:rsidR="0014659B" w:rsidRPr="00D336D2" w:rsidRDefault="0014659B" w:rsidP="0014659B">
            <w:pPr>
              <w:spacing w:line="240" w:lineRule="auto"/>
              <w:jc w:val="center"/>
              <w:rPr>
                <w:rFonts w:cs="Abdulmagid"/>
                <w:b/>
                <w:bCs/>
                <w:sz w:val="24"/>
                <w:szCs w:val="24"/>
                <w:rtl/>
              </w:rPr>
            </w:pPr>
            <w:r w:rsidRPr="00D336D2">
              <w:rPr>
                <w:rFonts w:cs="Abdulmagid" w:hint="cs"/>
                <w:b/>
                <w:bCs/>
                <w:sz w:val="24"/>
                <w:szCs w:val="24"/>
                <w:rtl/>
              </w:rPr>
              <w:t>12</w:t>
            </w:r>
          </w:p>
        </w:tc>
        <w:tc>
          <w:tcPr>
            <w:tcW w:w="2298" w:type="dxa"/>
            <w:shd w:val="clear" w:color="auto" w:fill="auto"/>
            <w:vAlign w:val="center"/>
          </w:tcPr>
          <w:p w:rsidR="0014659B" w:rsidRPr="00D336D2" w:rsidRDefault="0014659B" w:rsidP="0014659B">
            <w:pPr>
              <w:spacing w:line="240" w:lineRule="auto"/>
              <w:jc w:val="center"/>
              <w:rPr>
                <w:rFonts w:cs="Abdulmagid"/>
                <w:b/>
                <w:bCs/>
                <w:sz w:val="24"/>
                <w:szCs w:val="24"/>
                <w:rtl/>
              </w:rPr>
            </w:pPr>
            <w:r w:rsidRPr="00D336D2">
              <w:rPr>
                <w:rFonts w:cs="Abdulmagid" w:hint="cs"/>
                <w:b/>
                <w:bCs/>
                <w:sz w:val="24"/>
                <w:szCs w:val="24"/>
                <w:rtl/>
              </w:rPr>
              <w:t>التقرير بالاستئناف .</w:t>
            </w:r>
          </w:p>
        </w:tc>
        <w:tc>
          <w:tcPr>
            <w:tcW w:w="5762" w:type="dxa"/>
            <w:shd w:val="clear" w:color="auto" w:fill="auto"/>
          </w:tcPr>
          <w:p w:rsidR="0014659B" w:rsidRPr="00D336D2" w:rsidRDefault="0014659B" w:rsidP="0014659B">
            <w:pPr>
              <w:jc w:val="lowKashida"/>
              <w:rPr>
                <w:sz w:val="28"/>
                <w:szCs w:val="28"/>
                <w:rtl/>
              </w:rPr>
            </w:pPr>
            <w:r w:rsidRPr="00D336D2">
              <w:rPr>
                <w:rFonts w:hint="cs"/>
                <w:sz w:val="28"/>
                <w:szCs w:val="28"/>
                <w:rtl/>
              </w:rPr>
              <w:t>الاستئناف هو إفصاح المستأنف عن رغبته في الطعن في الحكـم الابتـدائي ، ويكفي التقرير بالاستئناف سواء أمام الموظف المختص أو أمام القاضي مصدر الحكم في محضر جلسة النطق بالحكم .</w:t>
            </w:r>
          </w:p>
        </w:tc>
        <w:tc>
          <w:tcPr>
            <w:tcW w:w="905" w:type="dxa"/>
            <w:shd w:val="clear" w:color="auto" w:fill="auto"/>
            <w:vAlign w:val="center"/>
          </w:tcPr>
          <w:p w:rsidR="0014659B" w:rsidRPr="00D336D2" w:rsidRDefault="0014659B" w:rsidP="0014659B">
            <w:pPr>
              <w:spacing w:line="240" w:lineRule="auto"/>
              <w:jc w:val="center"/>
              <w:rPr>
                <w:b/>
                <w:bCs/>
                <w:sz w:val="28"/>
                <w:szCs w:val="28"/>
                <w:rtl/>
              </w:rPr>
            </w:pPr>
            <w:r w:rsidRPr="00D336D2">
              <w:rPr>
                <w:rFonts w:hint="cs"/>
                <w:b/>
                <w:bCs/>
                <w:sz w:val="28"/>
                <w:szCs w:val="28"/>
                <w:rtl/>
              </w:rPr>
              <w:t>56</w:t>
            </w:r>
          </w:p>
        </w:tc>
        <w:tc>
          <w:tcPr>
            <w:tcW w:w="959" w:type="dxa"/>
            <w:shd w:val="clear" w:color="auto" w:fill="auto"/>
            <w:vAlign w:val="center"/>
          </w:tcPr>
          <w:p w:rsidR="0014659B" w:rsidRPr="00D336D2" w:rsidRDefault="0014659B" w:rsidP="0014659B">
            <w:pPr>
              <w:spacing w:line="240" w:lineRule="auto"/>
              <w:jc w:val="center"/>
              <w:rPr>
                <w:b/>
                <w:bCs/>
                <w:sz w:val="28"/>
                <w:szCs w:val="28"/>
                <w:rtl/>
              </w:rPr>
            </w:pPr>
            <w:r w:rsidRPr="00D336D2">
              <w:rPr>
                <w:rFonts w:hint="cs"/>
                <w:b/>
                <w:bCs/>
                <w:sz w:val="28"/>
                <w:szCs w:val="28"/>
                <w:rtl/>
              </w:rPr>
              <w:t>160</w:t>
            </w:r>
          </w:p>
        </w:tc>
      </w:tr>
      <w:tr w:rsidR="0014659B" w:rsidRPr="00D336D2" w:rsidTr="0014659B">
        <w:tc>
          <w:tcPr>
            <w:tcW w:w="587" w:type="dxa"/>
            <w:shd w:val="clear" w:color="auto" w:fill="auto"/>
            <w:vAlign w:val="center"/>
          </w:tcPr>
          <w:p w:rsidR="0014659B" w:rsidRPr="00D336D2" w:rsidRDefault="0014659B" w:rsidP="0014659B">
            <w:pPr>
              <w:spacing w:line="240" w:lineRule="auto"/>
              <w:jc w:val="center"/>
              <w:rPr>
                <w:rFonts w:cs="Abdulmagid"/>
                <w:b/>
                <w:bCs/>
                <w:sz w:val="24"/>
                <w:szCs w:val="24"/>
                <w:rtl/>
              </w:rPr>
            </w:pPr>
            <w:r w:rsidRPr="00D336D2">
              <w:rPr>
                <w:rFonts w:cs="Abdulmagid" w:hint="cs"/>
                <w:b/>
                <w:bCs/>
                <w:sz w:val="24"/>
                <w:szCs w:val="24"/>
                <w:rtl/>
              </w:rPr>
              <w:t>13</w:t>
            </w:r>
          </w:p>
        </w:tc>
        <w:tc>
          <w:tcPr>
            <w:tcW w:w="2298" w:type="dxa"/>
            <w:shd w:val="clear" w:color="auto" w:fill="auto"/>
            <w:vAlign w:val="center"/>
          </w:tcPr>
          <w:p w:rsidR="0014659B" w:rsidRPr="00D336D2" w:rsidRDefault="0014659B" w:rsidP="0014659B">
            <w:pPr>
              <w:spacing w:line="240" w:lineRule="auto"/>
              <w:jc w:val="center"/>
              <w:rPr>
                <w:rFonts w:cs="Abdulmagid"/>
                <w:b/>
                <w:bCs/>
                <w:sz w:val="24"/>
                <w:szCs w:val="24"/>
                <w:rtl/>
              </w:rPr>
            </w:pPr>
            <w:r w:rsidRPr="00D336D2">
              <w:rPr>
                <w:rFonts w:cs="Abdulmagid" w:hint="cs"/>
                <w:b/>
                <w:bCs/>
                <w:sz w:val="24"/>
                <w:szCs w:val="24"/>
                <w:rtl/>
              </w:rPr>
              <w:t>التقرير بالاستئناف</w:t>
            </w:r>
          </w:p>
        </w:tc>
        <w:tc>
          <w:tcPr>
            <w:tcW w:w="5762" w:type="dxa"/>
            <w:shd w:val="clear" w:color="auto" w:fill="auto"/>
          </w:tcPr>
          <w:p w:rsidR="0014659B" w:rsidRPr="00D336D2" w:rsidRDefault="0014659B" w:rsidP="0014659B">
            <w:pPr>
              <w:jc w:val="lowKashida"/>
              <w:rPr>
                <w:sz w:val="28"/>
                <w:szCs w:val="28"/>
                <w:rtl/>
              </w:rPr>
            </w:pPr>
            <w:r w:rsidRPr="00D336D2">
              <w:rPr>
                <w:rFonts w:hint="cs"/>
                <w:sz w:val="28"/>
                <w:szCs w:val="28"/>
                <w:rtl/>
              </w:rPr>
              <w:t>التقرير بالاستئناف والتوقيع عليه يكون من المحكوم عليه نفسه أو بوكيل خاص منه .</w:t>
            </w:r>
          </w:p>
        </w:tc>
        <w:tc>
          <w:tcPr>
            <w:tcW w:w="905" w:type="dxa"/>
            <w:shd w:val="clear" w:color="auto" w:fill="auto"/>
            <w:vAlign w:val="center"/>
          </w:tcPr>
          <w:p w:rsidR="0014659B" w:rsidRPr="00D336D2" w:rsidRDefault="0014659B" w:rsidP="0014659B">
            <w:pPr>
              <w:spacing w:line="240" w:lineRule="auto"/>
              <w:jc w:val="center"/>
              <w:rPr>
                <w:b/>
                <w:bCs/>
                <w:sz w:val="28"/>
                <w:szCs w:val="28"/>
                <w:rtl/>
              </w:rPr>
            </w:pPr>
            <w:r w:rsidRPr="00D336D2">
              <w:rPr>
                <w:rFonts w:hint="cs"/>
                <w:b/>
                <w:bCs/>
                <w:sz w:val="28"/>
                <w:szCs w:val="28"/>
                <w:rtl/>
              </w:rPr>
              <w:t>32</w:t>
            </w:r>
          </w:p>
        </w:tc>
        <w:tc>
          <w:tcPr>
            <w:tcW w:w="959" w:type="dxa"/>
            <w:shd w:val="clear" w:color="auto" w:fill="auto"/>
            <w:vAlign w:val="center"/>
          </w:tcPr>
          <w:p w:rsidR="0014659B" w:rsidRPr="00D336D2" w:rsidRDefault="0014659B" w:rsidP="0014659B">
            <w:pPr>
              <w:spacing w:line="240" w:lineRule="auto"/>
              <w:jc w:val="center"/>
              <w:rPr>
                <w:b/>
                <w:bCs/>
                <w:sz w:val="28"/>
                <w:szCs w:val="28"/>
                <w:rtl/>
              </w:rPr>
            </w:pPr>
            <w:r w:rsidRPr="00D336D2">
              <w:rPr>
                <w:rFonts w:hint="cs"/>
                <w:b/>
                <w:bCs/>
                <w:sz w:val="28"/>
                <w:szCs w:val="28"/>
                <w:rtl/>
              </w:rPr>
              <w:t>89</w:t>
            </w:r>
          </w:p>
        </w:tc>
      </w:tr>
      <w:tr w:rsidR="0014659B" w:rsidRPr="00D336D2" w:rsidTr="0014659B">
        <w:tc>
          <w:tcPr>
            <w:tcW w:w="587" w:type="dxa"/>
            <w:shd w:val="clear" w:color="auto" w:fill="auto"/>
            <w:vAlign w:val="center"/>
          </w:tcPr>
          <w:p w:rsidR="0014659B" w:rsidRPr="00D336D2" w:rsidRDefault="0014659B" w:rsidP="0014659B">
            <w:pPr>
              <w:spacing w:after="0" w:line="240" w:lineRule="auto"/>
              <w:jc w:val="center"/>
              <w:rPr>
                <w:rFonts w:cs="Abdulmagid"/>
                <w:b/>
                <w:bCs/>
                <w:sz w:val="24"/>
                <w:szCs w:val="24"/>
                <w:rtl/>
              </w:rPr>
            </w:pPr>
            <w:r w:rsidRPr="00D336D2">
              <w:rPr>
                <w:rFonts w:cs="Abdulmagid" w:hint="cs"/>
                <w:b/>
                <w:bCs/>
                <w:sz w:val="24"/>
                <w:szCs w:val="24"/>
                <w:rtl/>
              </w:rPr>
              <w:t>14</w:t>
            </w:r>
          </w:p>
        </w:tc>
        <w:tc>
          <w:tcPr>
            <w:tcW w:w="2298" w:type="dxa"/>
            <w:shd w:val="clear" w:color="auto" w:fill="auto"/>
            <w:vAlign w:val="center"/>
          </w:tcPr>
          <w:p w:rsidR="0014659B" w:rsidRPr="00D336D2" w:rsidRDefault="0014659B" w:rsidP="0014659B">
            <w:pPr>
              <w:spacing w:after="0" w:line="240" w:lineRule="auto"/>
              <w:jc w:val="center"/>
              <w:rPr>
                <w:rFonts w:cs="Abdulmagid"/>
                <w:b/>
                <w:bCs/>
                <w:sz w:val="24"/>
                <w:szCs w:val="24"/>
                <w:rtl/>
              </w:rPr>
            </w:pPr>
            <w:r w:rsidRPr="00D336D2">
              <w:rPr>
                <w:rFonts w:cs="Abdulmagid" w:hint="cs"/>
                <w:b/>
                <w:bCs/>
                <w:sz w:val="24"/>
                <w:szCs w:val="24"/>
                <w:rtl/>
              </w:rPr>
              <w:t>التوقيع على مذكرة أسباب الطعن بالنقض المرفوعة من غير النيابة العامة .</w:t>
            </w:r>
          </w:p>
        </w:tc>
        <w:tc>
          <w:tcPr>
            <w:tcW w:w="5762" w:type="dxa"/>
            <w:shd w:val="clear" w:color="auto" w:fill="auto"/>
          </w:tcPr>
          <w:p w:rsidR="0014659B" w:rsidRPr="00D336D2" w:rsidRDefault="0014659B" w:rsidP="0014659B">
            <w:pPr>
              <w:spacing w:after="0"/>
              <w:jc w:val="lowKashida"/>
              <w:rPr>
                <w:sz w:val="28"/>
                <w:szCs w:val="28"/>
                <w:rtl/>
              </w:rPr>
            </w:pPr>
            <w:r w:rsidRPr="00D336D2">
              <w:rPr>
                <w:rFonts w:hint="cs"/>
                <w:sz w:val="28"/>
                <w:szCs w:val="28"/>
                <w:rtl/>
              </w:rPr>
              <w:t>مذكرة أسباب الطعن بالنقض المرفوعة من غير النيابة العامة والتوقيع عليهـا يجب أن يتم من قبل محام مقبول أمام المحكمة العليا باعتبار أن تقدير الأسباب ورقة شكلية من أوراق الإجراءات في الخصومة والتي يجب أن تجعـل بـذاتها مقومات وجودها وأن يكون موقعاً عليها ممن صدرت عنه كون التوقيع هـو السند الوحيد الذي يشهد بصدورها ممن صـدرت عنه على الوجـه المعتـ قانوناً .</w:t>
            </w:r>
          </w:p>
        </w:tc>
        <w:tc>
          <w:tcPr>
            <w:tcW w:w="905" w:type="dxa"/>
            <w:shd w:val="clear" w:color="auto" w:fill="auto"/>
            <w:vAlign w:val="center"/>
          </w:tcPr>
          <w:p w:rsidR="0014659B" w:rsidRPr="00D336D2" w:rsidRDefault="0014659B" w:rsidP="0014659B">
            <w:pPr>
              <w:spacing w:after="0" w:line="240" w:lineRule="auto"/>
              <w:jc w:val="center"/>
              <w:rPr>
                <w:b/>
                <w:bCs/>
                <w:sz w:val="28"/>
                <w:szCs w:val="28"/>
                <w:rtl/>
              </w:rPr>
            </w:pPr>
            <w:r w:rsidRPr="00D336D2">
              <w:rPr>
                <w:rFonts w:hint="cs"/>
                <w:b/>
                <w:bCs/>
                <w:sz w:val="28"/>
                <w:szCs w:val="28"/>
                <w:rtl/>
              </w:rPr>
              <w:t>30</w:t>
            </w:r>
          </w:p>
        </w:tc>
        <w:tc>
          <w:tcPr>
            <w:tcW w:w="959" w:type="dxa"/>
            <w:shd w:val="clear" w:color="auto" w:fill="auto"/>
            <w:vAlign w:val="center"/>
          </w:tcPr>
          <w:p w:rsidR="0014659B" w:rsidRPr="00D336D2" w:rsidRDefault="0014659B" w:rsidP="0014659B">
            <w:pPr>
              <w:spacing w:after="0" w:line="240" w:lineRule="auto"/>
              <w:jc w:val="center"/>
              <w:rPr>
                <w:b/>
                <w:bCs/>
                <w:sz w:val="28"/>
                <w:szCs w:val="28"/>
                <w:rtl/>
              </w:rPr>
            </w:pPr>
            <w:r w:rsidRPr="00D336D2">
              <w:rPr>
                <w:rFonts w:hint="cs"/>
                <w:b/>
                <w:bCs/>
                <w:sz w:val="28"/>
                <w:szCs w:val="28"/>
                <w:rtl/>
              </w:rPr>
              <w:t>85</w:t>
            </w:r>
          </w:p>
        </w:tc>
      </w:tr>
      <w:tr w:rsidR="0014659B" w:rsidRPr="00D336D2" w:rsidTr="0014659B">
        <w:tc>
          <w:tcPr>
            <w:tcW w:w="587" w:type="dxa"/>
            <w:shd w:val="clear" w:color="auto" w:fill="auto"/>
            <w:vAlign w:val="center"/>
          </w:tcPr>
          <w:p w:rsidR="0014659B" w:rsidRPr="00D336D2" w:rsidRDefault="0014659B" w:rsidP="0014659B">
            <w:pPr>
              <w:spacing w:before="240" w:after="0" w:line="240" w:lineRule="auto"/>
              <w:jc w:val="center"/>
              <w:rPr>
                <w:rFonts w:cs="Abdulmagid"/>
                <w:b/>
                <w:bCs/>
                <w:sz w:val="24"/>
                <w:szCs w:val="24"/>
                <w:rtl/>
              </w:rPr>
            </w:pPr>
            <w:r w:rsidRPr="00D336D2">
              <w:rPr>
                <w:rFonts w:cs="Abdulmagid" w:hint="cs"/>
                <w:b/>
                <w:bCs/>
                <w:sz w:val="24"/>
                <w:szCs w:val="24"/>
                <w:rtl/>
              </w:rPr>
              <w:t>15</w:t>
            </w:r>
          </w:p>
        </w:tc>
        <w:tc>
          <w:tcPr>
            <w:tcW w:w="2298" w:type="dxa"/>
            <w:shd w:val="clear" w:color="auto" w:fill="auto"/>
            <w:vAlign w:val="center"/>
          </w:tcPr>
          <w:p w:rsidR="0014659B" w:rsidRPr="00D336D2" w:rsidRDefault="0014659B" w:rsidP="0014659B">
            <w:pPr>
              <w:spacing w:before="240" w:after="0" w:line="240" w:lineRule="auto"/>
              <w:jc w:val="center"/>
              <w:rPr>
                <w:rFonts w:cs="Abdulmagid"/>
                <w:b/>
                <w:bCs/>
                <w:sz w:val="24"/>
                <w:szCs w:val="24"/>
                <w:rtl/>
              </w:rPr>
            </w:pPr>
            <w:r w:rsidRPr="00D336D2">
              <w:rPr>
                <w:rFonts w:cs="Abdulmagid" w:hint="cs"/>
                <w:b/>
                <w:bCs/>
                <w:sz w:val="24"/>
                <w:szCs w:val="24"/>
                <w:rtl/>
              </w:rPr>
              <w:t>التوكيل الصادر من المستأنف لمحاميه لجميع مراحل التقاضي أثره .</w:t>
            </w:r>
          </w:p>
        </w:tc>
        <w:tc>
          <w:tcPr>
            <w:tcW w:w="5762" w:type="dxa"/>
            <w:shd w:val="clear" w:color="auto" w:fill="auto"/>
          </w:tcPr>
          <w:p w:rsidR="0014659B" w:rsidRPr="00D336D2" w:rsidRDefault="0014659B" w:rsidP="0014659B">
            <w:pPr>
              <w:spacing w:before="240" w:after="0"/>
              <w:jc w:val="lowKashida"/>
              <w:rPr>
                <w:sz w:val="28"/>
                <w:szCs w:val="28"/>
                <w:rtl/>
              </w:rPr>
            </w:pPr>
            <w:r w:rsidRPr="00D336D2">
              <w:rPr>
                <w:rFonts w:hint="cs"/>
                <w:sz w:val="28"/>
                <w:szCs w:val="28"/>
                <w:rtl/>
              </w:rPr>
              <w:t xml:space="preserve"> لا يجوز لمحكمة الاستئناف الحكم بعدم صفة محامي الاستئناف إذا كان التفويض الصادر له من موكله يشتمل على جميع مراحل التقاضي ولو لم يـنص مرحلة الاستئناف بخصوصها .</w:t>
            </w:r>
          </w:p>
        </w:tc>
        <w:tc>
          <w:tcPr>
            <w:tcW w:w="905" w:type="dxa"/>
            <w:shd w:val="clear" w:color="auto" w:fill="auto"/>
            <w:vAlign w:val="center"/>
          </w:tcPr>
          <w:p w:rsidR="0014659B" w:rsidRPr="00D336D2" w:rsidRDefault="0014659B" w:rsidP="0014659B">
            <w:pPr>
              <w:spacing w:before="240" w:after="0" w:line="240" w:lineRule="auto"/>
              <w:jc w:val="center"/>
              <w:rPr>
                <w:b/>
                <w:bCs/>
                <w:sz w:val="28"/>
                <w:szCs w:val="28"/>
                <w:rtl/>
              </w:rPr>
            </w:pPr>
            <w:r w:rsidRPr="00D336D2">
              <w:rPr>
                <w:rFonts w:hint="cs"/>
                <w:b/>
                <w:bCs/>
                <w:sz w:val="28"/>
                <w:szCs w:val="28"/>
                <w:rtl/>
              </w:rPr>
              <w:t>23</w:t>
            </w:r>
          </w:p>
        </w:tc>
        <w:tc>
          <w:tcPr>
            <w:tcW w:w="959" w:type="dxa"/>
            <w:shd w:val="clear" w:color="auto" w:fill="auto"/>
            <w:vAlign w:val="center"/>
          </w:tcPr>
          <w:p w:rsidR="0014659B" w:rsidRPr="00D336D2" w:rsidRDefault="0014659B" w:rsidP="0014659B">
            <w:pPr>
              <w:spacing w:before="240" w:after="0" w:line="240" w:lineRule="auto"/>
              <w:jc w:val="center"/>
              <w:rPr>
                <w:b/>
                <w:bCs/>
                <w:sz w:val="28"/>
                <w:szCs w:val="28"/>
                <w:rtl/>
              </w:rPr>
            </w:pPr>
            <w:r w:rsidRPr="00D336D2">
              <w:rPr>
                <w:rFonts w:hint="cs"/>
                <w:b/>
                <w:bCs/>
                <w:sz w:val="28"/>
                <w:szCs w:val="28"/>
                <w:rtl/>
              </w:rPr>
              <w:t>63</w:t>
            </w:r>
          </w:p>
        </w:tc>
      </w:tr>
      <w:tr w:rsidR="0014659B" w:rsidRPr="00D336D2" w:rsidTr="0014659B">
        <w:tc>
          <w:tcPr>
            <w:tcW w:w="587" w:type="dxa"/>
            <w:shd w:val="clear" w:color="auto" w:fill="auto"/>
            <w:vAlign w:val="center"/>
          </w:tcPr>
          <w:p w:rsidR="0014659B" w:rsidRPr="00D336D2" w:rsidRDefault="0014659B" w:rsidP="0014659B">
            <w:pPr>
              <w:spacing w:before="240" w:after="0" w:line="240" w:lineRule="auto"/>
              <w:jc w:val="center"/>
              <w:rPr>
                <w:rFonts w:cs="Abdulmagid"/>
                <w:b/>
                <w:bCs/>
                <w:sz w:val="24"/>
                <w:szCs w:val="24"/>
                <w:rtl/>
              </w:rPr>
            </w:pPr>
            <w:r w:rsidRPr="00D336D2">
              <w:rPr>
                <w:rFonts w:cs="Abdulmagid" w:hint="cs"/>
                <w:b/>
                <w:bCs/>
                <w:sz w:val="24"/>
                <w:szCs w:val="24"/>
                <w:rtl/>
              </w:rPr>
              <w:t>16</w:t>
            </w:r>
          </w:p>
        </w:tc>
        <w:tc>
          <w:tcPr>
            <w:tcW w:w="2298" w:type="dxa"/>
            <w:shd w:val="clear" w:color="auto" w:fill="auto"/>
            <w:vAlign w:val="center"/>
          </w:tcPr>
          <w:p w:rsidR="0014659B" w:rsidRPr="00D336D2" w:rsidRDefault="0014659B" w:rsidP="0014659B">
            <w:pPr>
              <w:spacing w:before="240" w:after="0" w:line="240" w:lineRule="auto"/>
              <w:jc w:val="center"/>
              <w:rPr>
                <w:rFonts w:cs="Abdulmagid"/>
                <w:b/>
                <w:bCs/>
                <w:sz w:val="24"/>
                <w:szCs w:val="24"/>
                <w:rtl/>
              </w:rPr>
            </w:pPr>
            <w:r w:rsidRPr="00D336D2">
              <w:rPr>
                <w:rFonts w:cs="Abdulmagid" w:hint="cs"/>
                <w:b/>
                <w:bCs/>
                <w:sz w:val="24"/>
                <w:szCs w:val="24"/>
                <w:rtl/>
              </w:rPr>
              <w:t>الجدل في الوقائع والمناقشة للأدلة / حكمه .</w:t>
            </w:r>
          </w:p>
        </w:tc>
        <w:tc>
          <w:tcPr>
            <w:tcW w:w="5762" w:type="dxa"/>
            <w:shd w:val="clear" w:color="auto" w:fill="auto"/>
          </w:tcPr>
          <w:p w:rsidR="0014659B" w:rsidRPr="00D336D2" w:rsidRDefault="0014659B" w:rsidP="0014659B">
            <w:pPr>
              <w:spacing w:before="240" w:after="0"/>
              <w:jc w:val="lowKashida"/>
              <w:rPr>
                <w:sz w:val="28"/>
                <w:szCs w:val="28"/>
                <w:rtl/>
              </w:rPr>
            </w:pPr>
            <w:r w:rsidRPr="00D336D2">
              <w:rPr>
                <w:rFonts w:hint="cs"/>
                <w:sz w:val="28"/>
                <w:szCs w:val="28"/>
                <w:rtl/>
              </w:rPr>
              <w:t xml:space="preserve"> الطعن المبني على مجرد مجادلة الطاعن فيه في حقيقة الوقائع التي ا اقتنعت بثبوتها محكمة الموضوع والمناقشة للأدلة التي عولت عليها في الإثبات مآله إلى الحكم بعدم قبوله لأن ذلك منوط استقلالاً بمحكمة الموضوع ومن إطلاقاتهـا بغـير معقب عليها في ذلك من المحكمة العليا .</w:t>
            </w:r>
          </w:p>
        </w:tc>
        <w:tc>
          <w:tcPr>
            <w:tcW w:w="905" w:type="dxa"/>
            <w:shd w:val="clear" w:color="auto" w:fill="auto"/>
            <w:vAlign w:val="center"/>
          </w:tcPr>
          <w:p w:rsidR="0014659B" w:rsidRPr="00D336D2" w:rsidRDefault="0014659B" w:rsidP="0014659B">
            <w:pPr>
              <w:spacing w:before="240" w:after="0" w:line="240" w:lineRule="auto"/>
              <w:jc w:val="center"/>
              <w:rPr>
                <w:b/>
                <w:bCs/>
                <w:sz w:val="28"/>
                <w:szCs w:val="28"/>
                <w:rtl/>
              </w:rPr>
            </w:pPr>
            <w:r w:rsidRPr="00D336D2">
              <w:rPr>
                <w:rFonts w:hint="cs"/>
                <w:b/>
                <w:bCs/>
                <w:sz w:val="28"/>
                <w:szCs w:val="28"/>
                <w:rtl/>
              </w:rPr>
              <w:t>36</w:t>
            </w:r>
          </w:p>
        </w:tc>
        <w:tc>
          <w:tcPr>
            <w:tcW w:w="959" w:type="dxa"/>
            <w:shd w:val="clear" w:color="auto" w:fill="auto"/>
            <w:vAlign w:val="center"/>
          </w:tcPr>
          <w:p w:rsidR="0014659B" w:rsidRPr="00D336D2" w:rsidRDefault="0014659B" w:rsidP="0014659B">
            <w:pPr>
              <w:spacing w:before="240" w:after="0" w:line="240" w:lineRule="auto"/>
              <w:jc w:val="center"/>
              <w:rPr>
                <w:b/>
                <w:bCs/>
                <w:sz w:val="28"/>
                <w:szCs w:val="28"/>
                <w:rtl/>
              </w:rPr>
            </w:pPr>
            <w:r w:rsidRPr="00D336D2">
              <w:rPr>
                <w:rFonts w:hint="cs"/>
                <w:b/>
                <w:bCs/>
                <w:sz w:val="28"/>
                <w:szCs w:val="28"/>
                <w:rtl/>
              </w:rPr>
              <w:t>98</w:t>
            </w:r>
          </w:p>
        </w:tc>
      </w:tr>
      <w:tr w:rsidR="0014659B" w:rsidRPr="00D336D2" w:rsidTr="0014659B">
        <w:tc>
          <w:tcPr>
            <w:tcW w:w="587" w:type="dxa"/>
            <w:shd w:val="clear" w:color="auto" w:fill="auto"/>
            <w:vAlign w:val="center"/>
          </w:tcPr>
          <w:p w:rsidR="0014659B" w:rsidRPr="00D336D2" w:rsidRDefault="0014659B" w:rsidP="0014659B">
            <w:pPr>
              <w:spacing w:before="240" w:line="240" w:lineRule="auto"/>
              <w:jc w:val="center"/>
              <w:rPr>
                <w:rFonts w:cs="Abdulmagid"/>
                <w:b/>
                <w:bCs/>
                <w:sz w:val="24"/>
                <w:szCs w:val="24"/>
                <w:rtl/>
              </w:rPr>
            </w:pPr>
            <w:r w:rsidRPr="00D336D2">
              <w:rPr>
                <w:rFonts w:cs="Abdulmagid" w:hint="cs"/>
                <w:b/>
                <w:bCs/>
                <w:sz w:val="24"/>
                <w:szCs w:val="24"/>
                <w:rtl/>
              </w:rPr>
              <w:t>17</w:t>
            </w:r>
          </w:p>
        </w:tc>
        <w:tc>
          <w:tcPr>
            <w:tcW w:w="2298" w:type="dxa"/>
            <w:shd w:val="clear" w:color="auto" w:fill="auto"/>
            <w:vAlign w:val="center"/>
          </w:tcPr>
          <w:p w:rsidR="0014659B" w:rsidRPr="00D336D2" w:rsidRDefault="0014659B" w:rsidP="0014659B">
            <w:pPr>
              <w:spacing w:before="240" w:line="240" w:lineRule="auto"/>
              <w:jc w:val="center"/>
              <w:rPr>
                <w:rFonts w:cs="Abdulmagid"/>
                <w:b/>
                <w:bCs/>
                <w:sz w:val="24"/>
                <w:szCs w:val="24"/>
                <w:rtl/>
              </w:rPr>
            </w:pPr>
            <w:r w:rsidRPr="00D336D2">
              <w:rPr>
                <w:rFonts w:cs="Abdulmagid" w:hint="cs"/>
                <w:b/>
                <w:bCs/>
                <w:sz w:val="24"/>
                <w:szCs w:val="24"/>
                <w:rtl/>
              </w:rPr>
              <w:t>الحكم الصادر عن محكمة الاستئناف لو</w:t>
            </w:r>
            <w:r>
              <w:rPr>
                <w:rFonts w:cs="Abdulmagid" w:hint="cs"/>
                <w:b/>
                <w:bCs/>
                <w:sz w:val="24"/>
                <w:szCs w:val="24"/>
                <w:rtl/>
              </w:rPr>
              <w:t xml:space="preserve"> </w:t>
            </w:r>
            <w:r w:rsidRPr="00D336D2">
              <w:rPr>
                <w:rFonts w:cs="Abdulmagid" w:hint="cs"/>
                <w:b/>
                <w:bCs/>
                <w:sz w:val="24"/>
                <w:szCs w:val="24"/>
                <w:rtl/>
              </w:rPr>
              <w:t>قضى للمجني عليه بأرش لم تحكم به المحكمة الابتدائية- حكمه .</w:t>
            </w:r>
          </w:p>
        </w:tc>
        <w:tc>
          <w:tcPr>
            <w:tcW w:w="5762" w:type="dxa"/>
            <w:shd w:val="clear" w:color="auto" w:fill="auto"/>
          </w:tcPr>
          <w:p w:rsidR="0014659B" w:rsidRPr="00D336D2" w:rsidRDefault="0014659B" w:rsidP="0014659B">
            <w:pPr>
              <w:spacing w:before="240"/>
              <w:jc w:val="lowKashida"/>
              <w:rPr>
                <w:sz w:val="28"/>
                <w:szCs w:val="28"/>
                <w:rtl/>
              </w:rPr>
            </w:pPr>
            <w:r w:rsidRPr="00D336D2">
              <w:rPr>
                <w:rFonts w:hint="cs"/>
                <w:sz w:val="28"/>
                <w:szCs w:val="28"/>
                <w:rtl/>
              </w:rPr>
              <w:t>لا يجوز لمحكمة الاستئناف أن تقضي في حكمها المطعون فيه للمجـني عليـه بأروش لم تحكم بها المحكمة الابتدائية في حكمها المستأنف ما دام أن المستأنف للحكم هو المتهم المحكوم عليه وليس المجني عليه لأن ذلك سوف يتعارض مع المصلحة التي من أجلها استأنف المتهم الحكم الابتدائي عملاً بقاعدة</w:t>
            </w:r>
            <w:r>
              <w:rPr>
                <w:rFonts w:hint="cs"/>
                <w:sz w:val="28"/>
                <w:szCs w:val="28"/>
                <w:rtl/>
              </w:rPr>
              <w:t xml:space="preserve"> </w:t>
            </w:r>
            <w:r w:rsidRPr="00D336D2">
              <w:rPr>
                <w:rFonts w:hint="cs"/>
                <w:sz w:val="28"/>
                <w:szCs w:val="28"/>
                <w:rtl/>
              </w:rPr>
              <w:t>( المستأنف لا يضار باستئنافه ) .</w:t>
            </w:r>
          </w:p>
        </w:tc>
        <w:tc>
          <w:tcPr>
            <w:tcW w:w="905" w:type="dxa"/>
            <w:shd w:val="clear" w:color="auto" w:fill="auto"/>
            <w:vAlign w:val="center"/>
          </w:tcPr>
          <w:p w:rsidR="0014659B" w:rsidRPr="00D336D2" w:rsidRDefault="0014659B" w:rsidP="0014659B">
            <w:pPr>
              <w:spacing w:before="240" w:line="240" w:lineRule="auto"/>
              <w:jc w:val="center"/>
              <w:rPr>
                <w:b/>
                <w:bCs/>
                <w:sz w:val="28"/>
                <w:szCs w:val="28"/>
                <w:rtl/>
              </w:rPr>
            </w:pPr>
            <w:r w:rsidRPr="00D336D2">
              <w:rPr>
                <w:rFonts w:hint="cs"/>
                <w:b/>
                <w:bCs/>
                <w:sz w:val="28"/>
                <w:szCs w:val="28"/>
                <w:rtl/>
              </w:rPr>
              <w:t>1</w:t>
            </w:r>
          </w:p>
        </w:tc>
        <w:tc>
          <w:tcPr>
            <w:tcW w:w="959" w:type="dxa"/>
            <w:shd w:val="clear" w:color="auto" w:fill="auto"/>
            <w:vAlign w:val="center"/>
          </w:tcPr>
          <w:p w:rsidR="0014659B" w:rsidRPr="00D336D2" w:rsidRDefault="0014659B" w:rsidP="0014659B">
            <w:pPr>
              <w:spacing w:before="240" w:line="240" w:lineRule="auto"/>
              <w:jc w:val="center"/>
              <w:rPr>
                <w:b/>
                <w:bCs/>
                <w:sz w:val="28"/>
                <w:szCs w:val="28"/>
                <w:rtl/>
              </w:rPr>
            </w:pPr>
            <w:r w:rsidRPr="00D336D2">
              <w:rPr>
                <w:rFonts w:hint="cs"/>
                <w:b/>
                <w:bCs/>
                <w:sz w:val="28"/>
                <w:szCs w:val="28"/>
                <w:rtl/>
              </w:rPr>
              <w:t>3</w:t>
            </w:r>
          </w:p>
        </w:tc>
      </w:tr>
      <w:tr w:rsidR="0014659B" w:rsidRPr="00D336D2" w:rsidTr="0014659B">
        <w:tc>
          <w:tcPr>
            <w:tcW w:w="587" w:type="dxa"/>
            <w:shd w:val="clear" w:color="auto" w:fill="auto"/>
            <w:vAlign w:val="center"/>
          </w:tcPr>
          <w:p w:rsidR="0014659B" w:rsidRPr="00D336D2" w:rsidRDefault="0014659B" w:rsidP="0014659B">
            <w:pPr>
              <w:spacing w:before="240" w:line="240" w:lineRule="auto"/>
              <w:jc w:val="center"/>
              <w:rPr>
                <w:rFonts w:cs="Abdulmagid"/>
                <w:b/>
                <w:bCs/>
                <w:sz w:val="24"/>
                <w:szCs w:val="24"/>
                <w:rtl/>
              </w:rPr>
            </w:pPr>
            <w:r w:rsidRPr="00D336D2">
              <w:rPr>
                <w:rFonts w:cs="Abdulmagid" w:hint="cs"/>
                <w:b/>
                <w:bCs/>
                <w:sz w:val="24"/>
                <w:szCs w:val="24"/>
                <w:rtl/>
              </w:rPr>
              <w:t>18</w:t>
            </w:r>
          </w:p>
        </w:tc>
        <w:tc>
          <w:tcPr>
            <w:tcW w:w="2298" w:type="dxa"/>
            <w:shd w:val="clear" w:color="auto" w:fill="auto"/>
            <w:vAlign w:val="center"/>
          </w:tcPr>
          <w:p w:rsidR="0014659B" w:rsidRPr="00D336D2" w:rsidRDefault="0014659B" w:rsidP="0014659B">
            <w:pPr>
              <w:spacing w:before="240" w:line="240" w:lineRule="auto"/>
              <w:jc w:val="center"/>
              <w:rPr>
                <w:rFonts w:cs="Abdulmagid"/>
                <w:b/>
                <w:bCs/>
                <w:sz w:val="24"/>
                <w:szCs w:val="24"/>
                <w:rtl/>
              </w:rPr>
            </w:pPr>
            <w:r w:rsidRPr="00D336D2">
              <w:rPr>
                <w:rFonts w:cs="Abdulmagid" w:hint="cs"/>
                <w:b/>
                <w:bCs/>
                <w:sz w:val="24"/>
                <w:szCs w:val="24"/>
                <w:rtl/>
              </w:rPr>
              <w:t>الرجوع عن الشهادة .</w:t>
            </w:r>
          </w:p>
        </w:tc>
        <w:tc>
          <w:tcPr>
            <w:tcW w:w="5762" w:type="dxa"/>
            <w:shd w:val="clear" w:color="auto" w:fill="auto"/>
          </w:tcPr>
          <w:p w:rsidR="0014659B" w:rsidRPr="00D336D2" w:rsidRDefault="0014659B" w:rsidP="0014659B">
            <w:pPr>
              <w:spacing w:before="240"/>
              <w:jc w:val="lowKashida"/>
              <w:rPr>
                <w:sz w:val="28"/>
                <w:szCs w:val="28"/>
                <w:rtl/>
              </w:rPr>
            </w:pPr>
            <w:r w:rsidRPr="00D336D2">
              <w:rPr>
                <w:rFonts w:hint="cs"/>
                <w:sz w:val="28"/>
                <w:szCs w:val="28"/>
                <w:rtl/>
              </w:rPr>
              <w:t xml:space="preserve">الرجوع عن الشهادة يكون </w:t>
            </w:r>
            <w:r>
              <w:rPr>
                <w:rFonts w:hint="cs"/>
                <w:sz w:val="28"/>
                <w:szCs w:val="28"/>
                <w:rtl/>
              </w:rPr>
              <w:t xml:space="preserve">أمام المحكمة التي سمعت الشهادة </w:t>
            </w:r>
          </w:p>
        </w:tc>
        <w:tc>
          <w:tcPr>
            <w:tcW w:w="905" w:type="dxa"/>
            <w:shd w:val="clear" w:color="auto" w:fill="auto"/>
            <w:vAlign w:val="center"/>
          </w:tcPr>
          <w:p w:rsidR="0014659B" w:rsidRPr="00D336D2" w:rsidRDefault="0014659B" w:rsidP="0014659B">
            <w:pPr>
              <w:spacing w:before="240" w:line="240" w:lineRule="auto"/>
              <w:jc w:val="center"/>
              <w:rPr>
                <w:b/>
                <w:bCs/>
                <w:sz w:val="28"/>
                <w:szCs w:val="28"/>
                <w:rtl/>
              </w:rPr>
            </w:pPr>
            <w:r w:rsidRPr="00D336D2">
              <w:rPr>
                <w:rFonts w:hint="cs"/>
                <w:b/>
                <w:bCs/>
                <w:sz w:val="28"/>
                <w:szCs w:val="28"/>
                <w:rtl/>
              </w:rPr>
              <w:t>43</w:t>
            </w:r>
          </w:p>
        </w:tc>
        <w:tc>
          <w:tcPr>
            <w:tcW w:w="959" w:type="dxa"/>
            <w:shd w:val="clear" w:color="auto" w:fill="auto"/>
            <w:vAlign w:val="center"/>
          </w:tcPr>
          <w:p w:rsidR="0014659B" w:rsidRPr="00D336D2" w:rsidRDefault="0014659B" w:rsidP="0014659B">
            <w:pPr>
              <w:spacing w:before="240" w:line="240" w:lineRule="auto"/>
              <w:jc w:val="center"/>
              <w:rPr>
                <w:b/>
                <w:bCs/>
                <w:sz w:val="28"/>
                <w:szCs w:val="28"/>
                <w:rtl/>
              </w:rPr>
            </w:pPr>
            <w:r w:rsidRPr="00D336D2">
              <w:rPr>
                <w:rFonts w:hint="cs"/>
                <w:b/>
                <w:bCs/>
                <w:sz w:val="28"/>
                <w:szCs w:val="28"/>
                <w:rtl/>
              </w:rPr>
              <w:t>118</w:t>
            </w:r>
          </w:p>
        </w:tc>
      </w:tr>
      <w:tr w:rsidR="0014659B" w:rsidRPr="00D336D2" w:rsidTr="0014659B">
        <w:tc>
          <w:tcPr>
            <w:tcW w:w="587" w:type="dxa"/>
            <w:shd w:val="clear" w:color="auto" w:fill="auto"/>
            <w:vAlign w:val="center"/>
          </w:tcPr>
          <w:p w:rsidR="0014659B" w:rsidRPr="00D336D2" w:rsidRDefault="0014659B" w:rsidP="0014659B">
            <w:pPr>
              <w:spacing w:before="240" w:line="240" w:lineRule="auto"/>
              <w:jc w:val="center"/>
              <w:rPr>
                <w:rFonts w:cs="Abdulmagid"/>
                <w:b/>
                <w:bCs/>
                <w:sz w:val="24"/>
                <w:szCs w:val="24"/>
                <w:rtl/>
              </w:rPr>
            </w:pPr>
            <w:r w:rsidRPr="00D336D2">
              <w:rPr>
                <w:rFonts w:cs="Abdulmagid" w:hint="cs"/>
                <w:b/>
                <w:bCs/>
                <w:sz w:val="24"/>
                <w:szCs w:val="24"/>
                <w:rtl/>
              </w:rPr>
              <w:t>19</w:t>
            </w:r>
          </w:p>
        </w:tc>
        <w:tc>
          <w:tcPr>
            <w:tcW w:w="2298" w:type="dxa"/>
            <w:shd w:val="clear" w:color="auto" w:fill="auto"/>
            <w:vAlign w:val="center"/>
          </w:tcPr>
          <w:p w:rsidR="0014659B" w:rsidRPr="00D336D2" w:rsidRDefault="0014659B" w:rsidP="0014659B">
            <w:pPr>
              <w:spacing w:before="240" w:line="240" w:lineRule="auto"/>
              <w:jc w:val="center"/>
              <w:rPr>
                <w:rFonts w:cs="Abdulmagid"/>
                <w:b/>
                <w:bCs/>
                <w:sz w:val="24"/>
                <w:szCs w:val="24"/>
                <w:rtl/>
              </w:rPr>
            </w:pPr>
            <w:r w:rsidRPr="00D336D2">
              <w:rPr>
                <w:rFonts w:cs="Abdulmagid" w:hint="cs"/>
                <w:b/>
                <w:bCs/>
                <w:sz w:val="24"/>
                <w:szCs w:val="24"/>
                <w:rtl/>
              </w:rPr>
              <w:t>الطعن القائم على المجادلة في حقيقة الوقائع و</w:t>
            </w:r>
            <w:r>
              <w:rPr>
                <w:rFonts w:cs="Abdulmagid" w:hint="cs"/>
                <w:b/>
                <w:bCs/>
                <w:sz w:val="24"/>
                <w:szCs w:val="24"/>
                <w:rtl/>
              </w:rPr>
              <w:t xml:space="preserve">التكرار لما سبقت إثارته – حكمه </w:t>
            </w:r>
          </w:p>
        </w:tc>
        <w:tc>
          <w:tcPr>
            <w:tcW w:w="5762" w:type="dxa"/>
            <w:shd w:val="clear" w:color="auto" w:fill="auto"/>
          </w:tcPr>
          <w:p w:rsidR="0014659B" w:rsidRPr="00D336D2" w:rsidRDefault="0014659B" w:rsidP="0014659B">
            <w:pPr>
              <w:spacing w:before="240" w:after="0"/>
              <w:jc w:val="lowKashida"/>
              <w:rPr>
                <w:sz w:val="28"/>
                <w:szCs w:val="28"/>
                <w:rtl/>
              </w:rPr>
            </w:pPr>
            <w:r w:rsidRPr="00D336D2">
              <w:rPr>
                <w:rFonts w:hint="cs"/>
                <w:sz w:val="28"/>
                <w:szCs w:val="28"/>
                <w:rtl/>
              </w:rPr>
              <w:t>الطعن القائم على مجرد المجادلة في حقيقة الوقائع والتكرار لما سبقت إثارتـه وطرحه أمام محكمة الموضوع وقامت بتحقيقه والفصل فيه بأسباب سائغة ومقبولة متعيناً رفضه .</w:t>
            </w:r>
          </w:p>
        </w:tc>
        <w:tc>
          <w:tcPr>
            <w:tcW w:w="905" w:type="dxa"/>
            <w:shd w:val="clear" w:color="auto" w:fill="auto"/>
            <w:vAlign w:val="center"/>
          </w:tcPr>
          <w:p w:rsidR="0014659B" w:rsidRPr="00D336D2" w:rsidRDefault="0014659B" w:rsidP="0014659B">
            <w:pPr>
              <w:spacing w:before="240" w:line="240" w:lineRule="auto"/>
              <w:jc w:val="center"/>
              <w:rPr>
                <w:b/>
                <w:bCs/>
                <w:sz w:val="28"/>
                <w:szCs w:val="28"/>
                <w:rtl/>
              </w:rPr>
            </w:pPr>
            <w:r w:rsidRPr="00D336D2">
              <w:rPr>
                <w:rFonts w:hint="cs"/>
                <w:b/>
                <w:bCs/>
                <w:sz w:val="28"/>
                <w:szCs w:val="28"/>
                <w:rtl/>
              </w:rPr>
              <w:t>8</w:t>
            </w:r>
          </w:p>
        </w:tc>
        <w:tc>
          <w:tcPr>
            <w:tcW w:w="959" w:type="dxa"/>
            <w:shd w:val="clear" w:color="auto" w:fill="auto"/>
            <w:vAlign w:val="center"/>
          </w:tcPr>
          <w:p w:rsidR="0014659B" w:rsidRPr="00D336D2" w:rsidRDefault="0014659B" w:rsidP="0014659B">
            <w:pPr>
              <w:spacing w:before="240" w:line="240" w:lineRule="auto"/>
              <w:jc w:val="center"/>
              <w:rPr>
                <w:b/>
                <w:bCs/>
                <w:sz w:val="28"/>
                <w:szCs w:val="28"/>
                <w:rtl/>
              </w:rPr>
            </w:pPr>
            <w:r w:rsidRPr="00D336D2">
              <w:rPr>
                <w:rFonts w:hint="cs"/>
                <w:b/>
                <w:bCs/>
                <w:sz w:val="28"/>
                <w:szCs w:val="28"/>
                <w:rtl/>
              </w:rPr>
              <w:t>22</w:t>
            </w:r>
          </w:p>
        </w:tc>
      </w:tr>
      <w:tr w:rsidR="0014659B" w:rsidRPr="00D336D2" w:rsidTr="0014659B">
        <w:tc>
          <w:tcPr>
            <w:tcW w:w="587" w:type="dxa"/>
            <w:shd w:val="clear" w:color="auto" w:fill="auto"/>
            <w:vAlign w:val="center"/>
          </w:tcPr>
          <w:p w:rsidR="0014659B" w:rsidRPr="00D336D2" w:rsidRDefault="0014659B" w:rsidP="0014659B">
            <w:pPr>
              <w:spacing w:before="240" w:line="240" w:lineRule="auto"/>
              <w:jc w:val="center"/>
              <w:rPr>
                <w:rFonts w:cs="Abdulmagid"/>
                <w:b/>
                <w:bCs/>
                <w:sz w:val="24"/>
                <w:szCs w:val="24"/>
                <w:rtl/>
              </w:rPr>
            </w:pPr>
            <w:r w:rsidRPr="00D336D2">
              <w:rPr>
                <w:rFonts w:cs="Abdulmagid" w:hint="cs"/>
                <w:b/>
                <w:bCs/>
                <w:sz w:val="24"/>
                <w:szCs w:val="24"/>
                <w:rtl/>
              </w:rPr>
              <w:t>20</w:t>
            </w:r>
          </w:p>
        </w:tc>
        <w:tc>
          <w:tcPr>
            <w:tcW w:w="2298" w:type="dxa"/>
            <w:shd w:val="clear" w:color="auto" w:fill="auto"/>
            <w:vAlign w:val="center"/>
          </w:tcPr>
          <w:p w:rsidR="0014659B" w:rsidRPr="00D336D2" w:rsidRDefault="0014659B" w:rsidP="0014659B">
            <w:pPr>
              <w:spacing w:before="240" w:line="240" w:lineRule="auto"/>
              <w:jc w:val="center"/>
              <w:rPr>
                <w:rFonts w:cs="Abdulmagid"/>
                <w:b/>
                <w:bCs/>
                <w:sz w:val="24"/>
                <w:szCs w:val="24"/>
                <w:rtl/>
              </w:rPr>
            </w:pPr>
            <w:r w:rsidRPr="00D336D2">
              <w:rPr>
                <w:rFonts w:cs="Abdulmagid" w:hint="cs"/>
                <w:b/>
                <w:bCs/>
                <w:sz w:val="24"/>
                <w:szCs w:val="24"/>
                <w:rtl/>
              </w:rPr>
              <w:t xml:space="preserve">الطعن المبني على الجدل في الوقائع والمناقشة للأدلة </w:t>
            </w:r>
            <w:r w:rsidRPr="00D336D2">
              <w:rPr>
                <w:rFonts w:cs="Abdulmagid"/>
                <w:b/>
                <w:bCs/>
                <w:sz w:val="24"/>
                <w:szCs w:val="24"/>
                <w:rtl/>
              </w:rPr>
              <w:t>–</w:t>
            </w:r>
            <w:r w:rsidRPr="00D336D2">
              <w:rPr>
                <w:rFonts w:cs="Abdulmagid" w:hint="cs"/>
                <w:b/>
                <w:bCs/>
                <w:sz w:val="24"/>
                <w:szCs w:val="24"/>
                <w:rtl/>
              </w:rPr>
              <w:t xml:space="preserve"> حكمه .</w:t>
            </w:r>
          </w:p>
        </w:tc>
        <w:tc>
          <w:tcPr>
            <w:tcW w:w="5762" w:type="dxa"/>
            <w:shd w:val="clear" w:color="auto" w:fill="auto"/>
          </w:tcPr>
          <w:p w:rsidR="0014659B" w:rsidRPr="00D336D2" w:rsidRDefault="0014659B" w:rsidP="0014659B">
            <w:pPr>
              <w:spacing w:before="240"/>
              <w:jc w:val="lowKashida"/>
              <w:rPr>
                <w:sz w:val="28"/>
                <w:szCs w:val="28"/>
                <w:rtl/>
              </w:rPr>
            </w:pPr>
            <w:r w:rsidRPr="00D336D2">
              <w:rPr>
                <w:rFonts w:hint="cs"/>
                <w:sz w:val="28"/>
                <w:szCs w:val="28"/>
                <w:rtl/>
              </w:rPr>
              <w:t>الطعن المبني على مجرد مجادلة الطاعن في حقيقة الوقائع التي اقتنعـت محكمـة الموضوع بثبوتها والمناقشة للأدلة التي عولت عليها في الإثبات مآله إلى الحكـم برفضه ، لأن تقدير ذلك منوط استقلالا بمحكمة الموضوع ومن إطلاقاتها بغير معقب ولا رقابة عليها في ذلك من المحكمة العليا .</w:t>
            </w:r>
          </w:p>
        </w:tc>
        <w:tc>
          <w:tcPr>
            <w:tcW w:w="905" w:type="dxa"/>
            <w:shd w:val="clear" w:color="auto" w:fill="auto"/>
            <w:vAlign w:val="center"/>
          </w:tcPr>
          <w:p w:rsidR="0014659B" w:rsidRPr="00D336D2" w:rsidRDefault="0014659B" w:rsidP="0014659B">
            <w:pPr>
              <w:spacing w:before="240" w:line="240" w:lineRule="auto"/>
              <w:jc w:val="center"/>
              <w:rPr>
                <w:b/>
                <w:bCs/>
                <w:sz w:val="28"/>
                <w:szCs w:val="28"/>
                <w:rtl/>
              </w:rPr>
            </w:pPr>
            <w:r w:rsidRPr="00D336D2">
              <w:rPr>
                <w:rFonts w:hint="cs"/>
                <w:b/>
                <w:bCs/>
                <w:sz w:val="28"/>
                <w:szCs w:val="28"/>
                <w:rtl/>
              </w:rPr>
              <w:t>50</w:t>
            </w:r>
          </w:p>
        </w:tc>
        <w:tc>
          <w:tcPr>
            <w:tcW w:w="959" w:type="dxa"/>
            <w:shd w:val="clear" w:color="auto" w:fill="auto"/>
            <w:vAlign w:val="center"/>
          </w:tcPr>
          <w:p w:rsidR="0014659B" w:rsidRPr="00D336D2" w:rsidRDefault="0014659B" w:rsidP="0014659B">
            <w:pPr>
              <w:spacing w:before="240" w:line="240" w:lineRule="auto"/>
              <w:jc w:val="center"/>
              <w:rPr>
                <w:b/>
                <w:bCs/>
                <w:sz w:val="28"/>
                <w:szCs w:val="28"/>
                <w:rtl/>
              </w:rPr>
            </w:pPr>
            <w:r w:rsidRPr="00D336D2">
              <w:rPr>
                <w:rFonts w:hint="cs"/>
                <w:b/>
                <w:bCs/>
                <w:sz w:val="28"/>
                <w:szCs w:val="28"/>
                <w:rtl/>
              </w:rPr>
              <w:t>143</w:t>
            </w:r>
          </w:p>
        </w:tc>
      </w:tr>
      <w:tr w:rsidR="0014659B" w:rsidRPr="00D336D2" w:rsidTr="0014659B">
        <w:tc>
          <w:tcPr>
            <w:tcW w:w="587" w:type="dxa"/>
            <w:shd w:val="clear" w:color="auto" w:fill="auto"/>
            <w:vAlign w:val="center"/>
          </w:tcPr>
          <w:p w:rsidR="0014659B" w:rsidRPr="00D336D2" w:rsidRDefault="0014659B" w:rsidP="0014659B">
            <w:pPr>
              <w:spacing w:after="0" w:line="240" w:lineRule="auto"/>
              <w:jc w:val="center"/>
              <w:rPr>
                <w:rFonts w:cs="Abdulmagid"/>
                <w:b/>
                <w:bCs/>
                <w:sz w:val="24"/>
                <w:szCs w:val="24"/>
                <w:rtl/>
              </w:rPr>
            </w:pPr>
            <w:r w:rsidRPr="00D336D2">
              <w:rPr>
                <w:rFonts w:cs="Abdulmagid" w:hint="cs"/>
                <w:b/>
                <w:bCs/>
                <w:sz w:val="24"/>
                <w:szCs w:val="24"/>
                <w:rtl/>
              </w:rPr>
              <w:t>21</w:t>
            </w:r>
          </w:p>
        </w:tc>
        <w:tc>
          <w:tcPr>
            <w:tcW w:w="2298" w:type="dxa"/>
            <w:shd w:val="clear" w:color="auto" w:fill="auto"/>
            <w:vAlign w:val="center"/>
          </w:tcPr>
          <w:p w:rsidR="0014659B" w:rsidRPr="00D336D2" w:rsidRDefault="0014659B" w:rsidP="0014659B">
            <w:pPr>
              <w:spacing w:after="0" w:line="240" w:lineRule="auto"/>
              <w:jc w:val="center"/>
              <w:rPr>
                <w:rFonts w:cs="Abdulmagid"/>
                <w:b/>
                <w:bCs/>
                <w:sz w:val="24"/>
                <w:szCs w:val="24"/>
                <w:rtl/>
              </w:rPr>
            </w:pPr>
            <w:r w:rsidRPr="00D336D2">
              <w:rPr>
                <w:rFonts w:cs="Abdulmagid" w:hint="cs"/>
                <w:b/>
                <w:bCs/>
                <w:sz w:val="24"/>
                <w:szCs w:val="24"/>
                <w:rtl/>
              </w:rPr>
              <w:t xml:space="preserve">الطعن المبني على ما سبق إثارته أمام محكمة الموضوع </w:t>
            </w:r>
            <w:r w:rsidRPr="00D336D2">
              <w:rPr>
                <w:rFonts w:cs="Abdulmagid"/>
                <w:b/>
                <w:bCs/>
                <w:sz w:val="24"/>
                <w:szCs w:val="24"/>
                <w:rtl/>
              </w:rPr>
              <w:t>–</w:t>
            </w:r>
            <w:r w:rsidRPr="00D336D2">
              <w:rPr>
                <w:rFonts w:cs="Abdulmagid" w:hint="cs"/>
                <w:b/>
                <w:bCs/>
                <w:sz w:val="24"/>
                <w:szCs w:val="24"/>
                <w:rtl/>
              </w:rPr>
              <w:t xml:space="preserve"> حكمه .</w:t>
            </w:r>
          </w:p>
        </w:tc>
        <w:tc>
          <w:tcPr>
            <w:tcW w:w="5762" w:type="dxa"/>
            <w:shd w:val="clear" w:color="auto" w:fill="auto"/>
          </w:tcPr>
          <w:p w:rsidR="0014659B" w:rsidRPr="00D336D2" w:rsidRDefault="0014659B" w:rsidP="0014659B">
            <w:pPr>
              <w:spacing w:after="0"/>
              <w:jc w:val="lowKashida"/>
              <w:rPr>
                <w:sz w:val="28"/>
                <w:szCs w:val="28"/>
                <w:rtl/>
              </w:rPr>
            </w:pPr>
            <w:r w:rsidRPr="00D336D2">
              <w:rPr>
                <w:rFonts w:hint="cs"/>
                <w:sz w:val="28"/>
                <w:szCs w:val="28"/>
                <w:rtl/>
              </w:rPr>
              <w:t>الطعن المبني على ما سبقت إثارته أمام محكمة الموضـوع وقامـت بتحقيقـه ومناقشته والرد عليه والفصل فيه بأسباب سائغة ومقبولة متعينا رفضه .</w:t>
            </w:r>
          </w:p>
        </w:tc>
        <w:tc>
          <w:tcPr>
            <w:tcW w:w="905" w:type="dxa"/>
            <w:shd w:val="clear" w:color="auto" w:fill="auto"/>
            <w:vAlign w:val="center"/>
          </w:tcPr>
          <w:p w:rsidR="0014659B" w:rsidRPr="00D336D2" w:rsidRDefault="0014659B" w:rsidP="0014659B">
            <w:pPr>
              <w:spacing w:after="0" w:line="240" w:lineRule="auto"/>
              <w:jc w:val="center"/>
              <w:rPr>
                <w:b/>
                <w:bCs/>
                <w:sz w:val="28"/>
                <w:szCs w:val="28"/>
                <w:rtl/>
              </w:rPr>
            </w:pPr>
            <w:r w:rsidRPr="00D336D2">
              <w:rPr>
                <w:rFonts w:hint="cs"/>
                <w:b/>
                <w:bCs/>
                <w:sz w:val="28"/>
                <w:szCs w:val="28"/>
                <w:rtl/>
              </w:rPr>
              <w:t>37</w:t>
            </w:r>
          </w:p>
        </w:tc>
        <w:tc>
          <w:tcPr>
            <w:tcW w:w="959" w:type="dxa"/>
            <w:shd w:val="clear" w:color="auto" w:fill="auto"/>
            <w:vAlign w:val="center"/>
          </w:tcPr>
          <w:p w:rsidR="0014659B" w:rsidRPr="00D336D2" w:rsidRDefault="0014659B" w:rsidP="0014659B">
            <w:pPr>
              <w:spacing w:after="0" w:line="240" w:lineRule="auto"/>
              <w:jc w:val="center"/>
              <w:rPr>
                <w:b/>
                <w:bCs/>
                <w:sz w:val="28"/>
                <w:szCs w:val="28"/>
                <w:rtl/>
              </w:rPr>
            </w:pPr>
            <w:r w:rsidRPr="00D336D2">
              <w:rPr>
                <w:rFonts w:hint="cs"/>
                <w:b/>
                <w:bCs/>
                <w:sz w:val="28"/>
                <w:szCs w:val="28"/>
                <w:rtl/>
              </w:rPr>
              <w:t>100</w:t>
            </w:r>
          </w:p>
        </w:tc>
      </w:tr>
      <w:tr w:rsidR="0014659B" w:rsidRPr="00D336D2" w:rsidTr="0014659B">
        <w:tc>
          <w:tcPr>
            <w:tcW w:w="587" w:type="dxa"/>
            <w:shd w:val="clear" w:color="auto" w:fill="auto"/>
            <w:vAlign w:val="center"/>
          </w:tcPr>
          <w:p w:rsidR="0014659B" w:rsidRPr="00D336D2" w:rsidRDefault="0014659B" w:rsidP="0014659B">
            <w:pPr>
              <w:spacing w:after="0" w:line="240" w:lineRule="auto"/>
              <w:jc w:val="center"/>
              <w:rPr>
                <w:rFonts w:cs="Abdulmagid"/>
                <w:b/>
                <w:bCs/>
                <w:sz w:val="24"/>
                <w:szCs w:val="24"/>
                <w:rtl/>
              </w:rPr>
            </w:pPr>
            <w:r w:rsidRPr="00D336D2">
              <w:rPr>
                <w:rFonts w:cs="Abdulmagid" w:hint="cs"/>
                <w:b/>
                <w:bCs/>
                <w:sz w:val="24"/>
                <w:szCs w:val="24"/>
                <w:rtl/>
              </w:rPr>
              <w:t>22</w:t>
            </w:r>
          </w:p>
        </w:tc>
        <w:tc>
          <w:tcPr>
            <w:tcW w:w="2298" w:type="dxa"/>
            <w:shd w:val="clear" w:color="auto" w:fill="auto"/>
            <w:vAlign w:val="center"/>
          </w:tcPr>
          <w:p w:rsidR="0014659B" w:rsidRPr="00D336D2" w:rsidRDefault="0014659B" w:rsidP="0014659B">
            <w:pPr>
              <w:spacing w:after="0" w:line="240" w:lineRule="auto"/>
              <w:jc w:val="center"/>
              <w:rPr>
                <w:rFonts w:cs="Abdulmagid"/>
                <w:b/>
                <w:bCs/>
                <w:sz w:val="24"/>
                <w:szCs w:val="24"/>
                <w:rtl/>
              </w:rPr>
            </w:pPr>
            <w:r w:rsidRPr="00D336D2">
              <w:rPr>
                <w:rFonts w:cs="Abdulmagid" w:hint="cs"/>
                <w:b/>
                <w:bCs/>
                <w:sz w:val="24"/>
                <w:szCs w:val="24"/>
                <w:rtl/>
              </w:rPr>
              <w:t>الطعن المقدم من المحكوم عليه بالحبس إذا لم يتقدم للتنفيذ حكمه .</w:t>
            </w:r>
          </w:p>
        </w:tc>
        <w:tc>
          <w:tcPr>
            <w:tcW w:w="5762" w:type="dxa"/>
            <w:shd w:val="clear" w:color="auto" w:fill="auto"/>
          </w:tcPr>
          <w:p w:rsidR="0014659B" w:rsidRPr="00D336D2" w:rsidRDefault="0014659B" w:rsidP="0014659B">
            <w:pPr>
              <w:spacing w:after="0"/>
              <w:jc w:val="lowKashida"/>
              <w:rPr>
                <w:sz w:val="28"/>
                <w:szCs w:val="28"/>
                <w:rtl/>
              </w:rPr>
            </w:pPr>
            <w:r w:rsidRPr="00D336D2">
              <w:rPr>
                <w:rFonts w:hint="cs"/>
                <w:sz w:val="28"/>
                <w:szCs w:val="28"/>
                <w:rtl/>
              </w:rPr>
              <w:t>يسقط الاستئناف المرفوع من المتهم المحكوم عليه بعقوبة سالبة للحرية واجبـة النفاذ إذا لم يتقدم للجهة المختصة بالتنفيذ قبل اليوم المحدد لنظر استئنافه ما لم يكن مفرج عنه فإنه يترتب على ذلك عدم جواز طعنه في الحكم .</w:t>
            </w:r>
          </w:p>
        </w:tc>
        <w:tc>
          <w:tcPr>
            <w:tcW w:w="905" w:type="dxa"/>
            <w:shd w:val="clear" w:color="auto" w:fill="auto"/>
            <w:vAlign w:val="center"/>
          </w:tcPr>
          <w:p w:rsidR="0014659B" w:rsidRPr="00D336D2" w:rsidRDefault="0014659B" w:rsidP="0014659B">
            <w:pPr>
              <w:spacing w:after="0" w:line="240" w:lineRule="auto"/>
              <w:jc w:val="center"/>
              <w:rPr>
                <w:b/>
                <w:bCs/>
                <w:sz w:val="28"/>
                <w:szCs w:val="28"/>
                <w:rtl/>
              </w:rPr>
            </w:pPr>
            <w:r w:rsidRPr="00D336D2">
              <w:rPr>
                <w:rFonts w:hint="cs"/>
                <w:b/>
                <w:bCs/>
                <w:sz w:val="28"/>
                <w:szCs w:val="28"/>
                <w:rtl/>
              </w:rPr>
              <w:t>55</w:t>
            </w:r>
          </w:p>
        </w:tc>
        <w:tc>
          <w:tcPr>
            <w:tcW w:w="959" w:type="dxa"/>
            <w:shd w:val="clear" w:color="auto" w:fill="auto"/>
            <w:vAlign w:val="center"/>
          </w:tcPr>
          <w:p w:rsidR="0014659B" w:rsidRPr="00D336D2" w:rsidRDefault="0014659B" w:rsidP="0014659B">
            <w:pPr>
              <w:spacing w:after="0" w:line="240" w:lineRule="auto"/>
              <w:jc w:val="center"/>
              <w:rPr>
                <w:b/>
                <w:bCs/>
                <w:sz w:val="28"/>
                <w:szCs w:val="28"/>
                <w:rtl/>
              </w:rPr>
            </w:pPr>
            <w:r w:rsidRPr="00D336D2">
              <w:rPr>
                <w:rFonts w:hint="cs"/>
                <w:b/>
                <w:bCs/>
                <w:sz w:val="28"/>
                <w:szCs w:val="28"/>
                <w:rtl/>
              </w:rPr>
              <w:t>158</w:t>
            </w:r>
          </w:p>
        </w:tc>
      </w:tr>
      <w:tr w:rsidR="0014659B" w:rsidRPr="00D336D2" w:rsidTr="0014659B">
        <w:trPr>
          <w:cantSplit/>
        </w:trPr>
        <w:tc>
          <w:tcPr>
            <w:tcW w:w="587" w:type="dxa"/>
            <w:shd w:val="clear" w:color="auto" w:fill="auto"/>
            <w:vAlign w:val="center"/>
          </w:tcPr>
          <w:p w:rsidR="0014659B" w:rsidRPr="00D336D2" w:rsidRDefault="0014659B" w:rsidP="0014659B">
            <w:pPr>
              <w:spacing w:before="240" w:line="240" w:lineRule="auto"/>
              <w:jc w:val="center"/>
              <w:rPr>
                <w:rFonts w:cs="Abdulmagid"/>
                <w:b/>
                <w:bCs/>
                <w:sz w:val="24"/>
                <w:szCs w:val="24"/>
                <w:rtl/>
              </w:rPr>
            </w:pPr>
            <w:r w:rsidRPr="00D336D2">
              <w:rPr>
                <w:rFonts w:cs="Abdulmagid" w:hint="cs"/>
                <w:b/>
                <w:bCs/>
                <w:sz w:val="24"/>
                <w:szCs w:val="24"/>
                <w:rtl/>
              </w:rPr>
              <w:t>23</w:t>
            </w:r>
          </w:p>
        </w:tc>
        <w:tc>
          <w:tcPr>
            <w:tcW w:w="2298" w:type="dxa"/>
            <w:shd w:val="clear" w:color="auto" w:fill="auto"/>
            <w:vAlign w:val="center"/>
          </w:tcPr>
          <w:p w:rsidR="0014659B" w:rsidRPr="00D336D2" w:rsidRDefault="0014659B" w:rsidP="0014659B">
            <w:pPr>
              <w:spacing w:before="240" w:line="240" w:lineRule="auto"/>
              <w:jc w:val="center"/>
              <w:rPr>
                <w:rFonts w:cs="Abdulmagid"/>
                <w:b/>
                <w:bCs/>
                <w:sz w:val="24"/>
                <w:szCs w:val="24"/>
                <w:rtl/>
              </w:rPr>
            </w:pPr>
            <w:r w:rsidRPr="00D336D2">
              <w:rPr>
                <w:rFonts w:cs="Abdulmagid" w:hint="cs"/>
                <w:b/>
                <w:bCs/>
                <w:sz w:val="24"/>
                <w:szCs w:val="24"/>
                <w:rtl/>
              </w:rPr>
              <w:t>الطعن الوجوبي أمام المحكمة العليا في حكم الإعدام قصاصاً أوحداً .</w:t>
            </w:r>
          </w:p>
        </w:tc>
        <w:tc>
          <w:tcPr>
            <w:tcW w:w="5762" w:type="dxa"/>
            <w:shd w:val="clear" w:color="auto" w:fill="auto"/>
          </w:tcPr>
          <w:p w:rsidR="0014659B" w:rsidRPr="00D336D2" w:rsidRDefault="0014659B" w:rsidP="0014659B">
            <w:pPr>
              <w:spacing w:before="240"/>
              <w:jc w:val="lowKashida"/>
              <w:rPr>
                <w:sz w:val="28"/>
                <w:szCs w:val="28"/>
                <w:rtl/>
              </w:rPr>
            </w:pPr>
            <w:r w:rsidRPr="00D336D2">
              <w:rPr>
                <w:rFonts w:hint="cs"/>
                <w:sz w:val="28"/>
                <w:szCs w:val="28"/>
                <w:rtl/>
              </w:rPr>
              <w:t xml:space="preserve"> إذا كان الحكم صادراً بالإعدام أو بالقصاص أو بحد يترتب عليه ذهاب النفس  أو عضو من الجسم وجب على النيابة العامة ولو لم يطعن أي من الخصـوم أن تعرض القضية على المحكمة العليا مشفوعة بمذكرة برأيها ويجوز للمحكمـة في هذه الحالة التعرض لموضوع الدعوى .</w:t>
            </w:r>
          </w:p>
        </w:tc>
        <w:tc>
          <w:tcPr>
            <w:tcW w:w="905" w:type="dxa"/>
            <w:shd w:val="clear" w:color="auto" w:fill="auto"/>
            <w:vAlign w:val="center"/>
          </w:tcPr>
          <w:p w:rsidR="0014659B" w:rsidRPr="00D336D2" w:rsidRDefault="0014659B" w:rsidP="0014659B">
            <w:pPr>
              <w:spacing w:before="240" w:line="240" w:lineRule="auto"/>
              <w:jc w:val="center"/>
              <w:rPr>
                <w:b/>
                <w:bCs/>
                <w:sz w:val="28"/>
                <w:szCs w:val="28"/>
                <w:rtl/>
              </w:rPr>
            </w:pPr>
            <w:r w:rsidRPr="00D336D2">
              <w:rPr>
                <w:rFonts w:hint="cs"/>
                <w:b/>
                <w:bCs/>
                <w:sz w:val="28"/>
                <w:szCs w:val="28"/>
                <w:rtl/>
              </w:rPr>
              <w:t>56</w:t>
            </w:r>
          </w:p>
        </w:tc>
        <w:tc>
          <w:tcPr>
            <w:tcW w:w="959" w:type="dxa"/>
            <w:shd w:val="clear" w:color="auto" w:fill="auto"/>
            <w:vAlign w:val="center"/>
          </w:tcPr>
          <w:p w:rsidR="0014659B" w:rsidRPr="00D336D2" w:rsidRDefault="0014659B" w:rsidP="0014659B">
            <w:pPr>
              <w:spacing w:before="240" w:line="240" w:lineRule="auto"/>
              <w:jc w:val="center"/>
              <w:rPr>
                <w:b/>
                <w:bCs/>
                <w:sz w:val="28"/>
                <w:szCs w:val="28"/>
                <w:rtl/>
              </w:rPr>
            </w:pPr>
            <w:r w:rsidRPr="00D336D2">
              <w:rPr>
                <w:rFonts w:hint="cs"/>
                <w:b/>
                <w:bCs/>
                <w:sz w:val="28"/>
                <w:szCs w:val="28"/>
                <w:rtl/>
              </w:rPr>
              <w:t>160</w:t>
            </w:r>
          </w:p>
        </w:tc>
      </w:tr>
      <w:tr w:rsidR="0014659B" w:rsidRPr="00D336D2" w:rsidTr="0014659B">
        <w:trPr>
          <w:cantSplit/>
        </w:trPr>
        <w:tc>
          <w:tcPr>
            <w:tcW w:w="587" w:type="dxa"/>
            <w:shd w:val="clear" w:color="auto" w:fill="auto"/>
            <w:vAlign w:val="center"/>
          </w:tcPr>
          <w:p w:rsidR="0014659B" w:rsidRPr="00D336D2" w:rsidRDefault="0014659B" w:rsidP="0014659B">
            <w:pPr>
              <w:spacing w:before="240" w:line="240" w:lineRule="auto"/>
              <w:jc w:val="center"/>
              <w:rPr>
                <w:rFonts w:cs="Abdulmagid"/>
                <w:b/>
                <w:bCs/>
                <w:sz w:val="24"/>
                <w:szCs w:val="24"/>
                <w:rtl/>
              </w:rPr>
            </w:pPr>
            <w:r w:rsidRPr="00D336D2">
              <w:rPr>
                <w:rFonts w:cs="Abdulmagid" w:hint="cs"/>
                <w:b/>
                <w:bCs/>
                <w:sz w:val="24"/>
                <w:szCs w:val="24"/>
                <w:rtl/>
              </w:rPr>
              <w:t>24</w:t>
            </w:r>
          </w:p>
        </w:tc>
        <w:tc>
          <w:tcPr>
            <w:tcW w:w="2298" w:type="dxa"/>
            <w:shd w:val="clear" w:color="auto" w:fill="auto"/>
            <w:vAlign w:val="center"/>
          </w:tcPr>
          <w:p w:rsidR="0014659B" w:rsidRPr="00D336D2" w:rsidRDefault="0014659B" w:rsidP="0014659B">
            <w:pPr>
              <w:spacing w:after="0" w:line="240" w:lineRule="auto"/>
              <w:jc w:val="center"/>
              <w:rPr>
                <w:rFonts w:cs="Abdulmagid"/>
                <w:b/>
                <w:bCs/>
                <w:sz w:val="24"/>
                <w:szCs w:val="24"/>
                <w:rtl/>
              </w:rPr>
            </w:pPr>
            <w:r w:rsidRPr="00D336D2">
              <w:rPr>
                <w:rFonts w:cs="Abdulmagid" w:hint="cs"/>
                <w:b/>
                <w:bCs/>
                <w:sz w:val="24"/>
                <w:szCs w:val="24"/>
                <w:rtl/>
              </w:rPr>
              <w:t>الطعن بالنقض في الجانب المدني من القضية المحكوم فيها بالبراءة / حكمه .</w:t>
            </w:r>
          </w:p>
        </w:tc>
        <w:tc>
          <w:tcPr>
            <w:tcW w:w="5762" w:type="dxa"/>
            <w:shd w:val="clear" w:color="auto" w:fill="auto"/>
          </w:tcPr>
          <w:p w:rsidR="0014659B" w:rsidRPr="00D336D2" w:rsidRDefault="0014659B" w:rsidP="0014659B">
            <w:pPr>
              <w:spacing w:before="240" w:after="0"/>
              <w:jc w:val="lowKashida"/>
              <w:rPr>
                <w:sz w:val="28"/>
                <w:szCs w:val="28"/>
                <w:rtl/>
              </w:rPr>
            </w:pPr>
            <w:r w:rsidRPr="00D336D2">
              <w:rPr>
                <w:rFonts w:hint="cs"/>
                <w:sz w:val="28"/>
                <w:szCs w:val="28"/>
                <w:rtl/>
              </w:rPr>
              <w:t>لا يجوز الطعن بالنقض في الجانب المتعلق بالحق الشخصي أو المدني في القضية  المحكوم فيها – ببراءة المتهم – وتعلق الطعن بالموضوع يثير دفعاً موضوعياً بعدم جواز الطعن تقضي به المحكمة العليا ولو لم يدفع به أحد من الأطراف .</w:t>
            </w:r>
          </w:p>
        </w:tc>
        <w:tc>
          <w:tcPr>
            <w:tcW w:w="905" w:type="dxa"/>
            <w:shd w:val="clear" w:color="auto" w:fill="auto"/>
            <w:vAlign w:val="center"/>
          </w:tcPr>
          <w:p w:rsidR="0014659B" w:rsidRPr="00D336D2" w:rsidRDefault="0014659B" w:rsidP="0014659B">
            <w:pPr>
              <w:spacing w:before="240" w:line="240" w:lineRule="auto"/>
              <w:jc w:val="center"/>
              <w:rPr>
                <w:b/>
                <w:bCs/>
                <w:sz w:val="28"/>
                <w:szCs w:val="28"/>
                <w:rtl/>
              </w:rPr>
            </w:pPr>
            <w:r w:rsidRPr="00D336D2">
              <w:rPr>
                <w:rFonts w:hint="cs"/>
                <w:b/>
                <w:bCs/>
                <w:sz w:val="28"/>
                <w:szCs w:val="28"/>
                <w:rtl/>
              </w:rPr>
              <w:t>16</w:t>
            </w:r>
          </w:p>
        </w:tc>
        <w:tc>
          <w:tcPr>
            <w:tcW w:w="959" w:type="dxa"/>
            <w:shd w:val="clear" w:color="auto" w:fill="auto"/>
            <w:vAlign w:val="center"/>
          </w:tcPr>
          <w:p w:rsidR="0014659B" w:rsidRPr="00D336D2" w:rsidRDefault="0014659B" w:rsidP="0014659B">
            <w:pPr>
              <w:spacing w:before="240" w:line="240" w:lineRule="auto"/>
              <w:jc w:val="center"/>
              <w:rPr>
                <w:b/>
                <w:bCs/>
                <w:sz w:val="28"/>
                <w:szCs w:val="28"/>
                <w:rtl/>
              </w:rPr>
            </w:pPr>
            <w:r w:rsidRPr="00D336D2">
              <w:rPr>
                <w:rFonts w:hint="cs"/>
                <w:b/>
                <w:bCs/>
                <w:sz w:val="28"/>
                <w:szCs w:val="28"/>
                <w:rtl/>
              </w:rPr>
              <w:t>44</w:t>
            </w:r>
          </w:p>
        </w:tc>
      </w:tr>
      <w:tr w:rsidR="0014659B" w:rsidRPr="00D336D2" w:rsidTr="0014659B">
        <w:tc>
          <w:tcPr>
            <w:tcW w:w="587" w:type="dxa"/>
            <w:shd w:val="clear" w:color="auto" w:fill="auto"/>
            <w:vAlign w:val="center"/>
          </w:tcPr>
          <w:p w:rsidR="0014659B" w:rsidRPr="00D336D2" w:rsidRDefault="0014659B" w:rsidP="0014659B">
            <w:pPr>
              <w:spacing w:before="240" w:line="240" w:lineRule="auto"/>
              <w:jc w:val="center"/>
              <w:rPr>
                <w:rFonts w:cs="Abdulmagid"/>
                <w:b/>
                <w:bCs/>
                <w:sz w:val="24"/>
                <w:szCs w:val="24"/>
                <w:rtl/>
              </w:rPr>
            </w:pPr>
            <w:r w:rsidRPr="00D336D2">
              <w:rPr>
                <w:rFonts w:cs="Abdulmagid" w:hint="cs"/>
                <w:b/>
                <w:bCs/>
                <w:sz w:val="24"/>
                <w:szCs w:val="24"/>
                <w:rtl/>
              </w:rPr>
              <w:t>25</w:t>
            </w:r>
          </w:p>
        </w:tc>
        <w:tc>
          <w:tcPr>
            <w:tcW w:w="2298" w:type="dxa"/>
            <w:shd w:val="clear" w:color="auto" w:fill="auto"/>
            <w:vAlign w:val="center"/>
          </w:tcPr>
          <w:p w:rsidR="0014659B" w:rsidRPr="00D336D2" w:rsidRDefault="0014659B" w:rsidP="0014659B">
            <w:pPr>
              <w:spacing w:line="240" w:lineRule="auto"/>
              <w:jc w:val="center"/>
              <w:rPr>
                <w:rFonts w:cs="Abdulmagid"/>
                <w:b/>
                <w:bCs/>
                <w:sz w:val="24"/>
                <w:szCs w:val="24"/>
                <w:rtl/>
              </w:rPr>
            </w:pPr>
            <w:r w:rsidRPr="00D336D2">
              <w:rPr>
                <w:rFonts w:cs="Abdulmagid" w:hint="cs"/>
                <w:b/>
                <w:bCs/>
                <w:sz w:val="24"/>
                <w:szCs w:val="24"/>
                <w:rtl/>
              </w:rPr>
              <w:t>الطعن بالنقض في قرار النيابة العامة بأن لا وجه لإقامة الدعوى الجزائية في حالة انعقاد الاختصاص للقضاء التجاري / حكمه .</w:t>
            </w:r>
          </w:p>
        </w:tc>
        <w:tc>
          <w:tcPr>
            <w:tcW w:w="5762" w:type="dxa"/>
            <w:shd w:val="clear" w:color="auto" w:fill="auto"/>
            <w:vAlign w:val="center"/>
          </w:tcPr>
          <w:p w:rsidR="0014659B" w:rsidRPr="00D336D2" w:rsidRDefault="0014659B" w:rsidP="0014659B">
            <w:pPr>
              <w:spacing w:before="240"/>
              <w:jc w:val="center"/>
              <w:rPr>
                <w:sz w:val="28"/>
                <w:szCs w:val="28"/>
                <w:rtl/>
              </w:rPr>
            </w:pPr>
            <w:r w:rsidRPr="00D336D2">
              <w:rPr>
                <w:rFonts w:hint="cs"/>
                <w:sz w:val="28"/>
                <w:szCs w:val="28"/>
                <w:rtl/>
              </w:rPr>
              <w:t>لا يقبل الطعن بالنقض في قرار النيابة العامة المتضمن أن لا وجه لإقامة الدعوى الجزائية في القضية الصادر فيها بين طرفيها عقد شراكة بمزاولة العمل التجاري لانعقاد الاختصاص بنظرها للقضاء التجاري .</w:t>
            </w:r>
          </w:p>
        </w:tc>
        <w:tc>
          <w:tcPr>
            <w:tcW w:w="905" w:type="dxa"/>
            <w:shd w:val="clear" w:color="auto" w:fill="auto"/>
            <w:vAlign w:val="center"/>
          </w:tcPr>
          <w:p w:rsidR="0014659B" w:rsidRPr="00D336D2" w:rsidRDefault="0014659B" w:rsidP="0014659B">
            <w:pPr>
              <w:spacing w:before="240" w:line="240" w:lineRule="auto"/>
              <w:jc w:val="center"/>
              <w:rPr>
                <w:b/>
                <w:bCs/>
                <w:sz w:val="28"/>
                <w:szCs w:val="28"/>
                <w:rtl/>
              </w:rPr>
            </w:pPr>
            <w:r w:rsidRPr="00D336D2">
              <w:rPr>
                <w:rFonts w:hint="cs"/>
                <w:b/>
                <w:bCs/>
                <w:sz w:val="28"/>
                <w:szCs w:val="28"/>
                <w:rtl/>
              </w:rPr>
              <w:t>14</w:t>
            </w:r>
          </w:p>
        </w:tc>
        <w:tc>
          <w:tcPr>
            <w:tcW w:w="959" w:type="dxa"/>
            <w:shd w:val="clear" w:color="auto" w:fill="auto"/>
            <w:vAlign w:val="center"/>
          </w:tcPr>
          <w:p w:rsidR="0014659B" w:rsidRPr="00D336D2" w:rsidRDefault="0014659B" w:rsidP="0014659B">
            <w:pPr>
              <w:spacing w:before="240" w:line="240" w:lineRule="auto"/>
              <w:jc w:val="center"/>
              <w:rPr>
                <w:b/>
                <w:bCs/>
                <w:sz w:val="28"/>
                <w:szCs w:val="28"/>
                <w:rtl/>
              </w:rPr>
            </w:pPr>
            <w:r w:rsidRPr="00D336D2">
              <w:rPr>
                <w:rFonts w:hint="cs"/>
                <w:b/>
                <w:bCs/>
                <w:sz w:val="28"/>
                <w:szCs w:val="28"/>
                <w:rtl/>
              </w:rPr>
              <w:t>38</w:t>
            </w:r>
          </w:p>
        </w:tc>
      </w:tr>
      <w:tr w:rsidR="0014659B" w:rsidRPr="00D336D2" w:rsidTr="0014659B">
        <w:tc>
          <w:tcPr>
            <w:tcW w:w="587" w:type="dxa"/>
            <w:shd w:val="clear" w:color="auto" w:fill="auto"/>
            <w:vAlign w:val="center"/>
          </w:tcPr>
          <w:p w:rsidR="0014659B" w:rsidRPr="00D336D2" w:rsidRDefault="0014659B" w:rsidP="0014659B">
            <w:pPr>
              <w:spacing w:before="240" w:line="240" w:lineRule="auto"/>
              <w:jc w:val="center"/>
              <w:rPr>
                <w:rFonts w:cs="Abdulmagid"/>
                <w:b/>
                <w:bCs/>
                <w:sz w:val="24"/>
                <w:szCs w:val="24"/>
                <w:rtl/>
              </w:rPr>
            </w:pPr>
            <w:r w:rsidRPr="00D336D2">
              <w:rPr>
                <w:rFonts w:cs="Abdulmagid" w:hint="cs"/>
                <w:b/>
                <w:bCs/>
                <w:sz w:val="24"/>
                <w:szCs w:val="24"/>
                <w:rtl/>
              </w:rPr>
              <w:t>26</w:t>
            </w:r>
          </w:p>
        </w:tc>
        <w:tc>
          <w:tcPr>
            <w:tcW w:w="2298" w:type="dxa"/>
            <w:shd w:val="clear" w:color="auto" w:fill="auto"/>
            <w:vAlign w:val="center"/>
          </w:tcPr>
          <w:p w:rsidR="0014659B" w:rsidRPr="00D336D2" w:rsidRDefault="0014659B" w:rsidP="0014659B">
            <w:pPr>
              <w:spacing w:before="240" w:line="240" w:lineRule="auto"/>
              <w:jc w:val="center"/>
              <w:rPr>
                <w:rFonts w:cs="Abdulmagid"/>
                <w:b/>
                <w:bCs/>
                <w:sz w:val="24"/>
                <w:szCs w:val="24"/>
                <w:rtl/>
              </w:rPr>
            </w:pPr>
            <w:r w:rsidRPr="00D336D2">
              <w:rPr>
                <w:rFonts w:cs="Abdulmagid" w:hint="cs"/>
                <w:b/>
                <w:bCs/>
                <w:sz w:val="24"/>
                <w:szCs w:val="24"/>
                <w:rtl/>
              </w:rPr>
              <w:t>الطعن في العقوبة المحكوم بها / حكمه .</w:t>
            </w:r>
          </w:p>
        </w:tc>
        <w:tc>
          <w:tcPr>
            <w:tcW w:w="5762" w:type="dxa"/>
            <w:shd w:val="clear" w:color="auto" w:fill="auto"/>
          </w:tcPr>
          <w:p w:rsidR="0014659B" w:rsidRPr="00D336D2" w:rsidRDefault="0014659B" w:rsidP="0014659B">
            <w:pPr>
              <w:spacing w:before="240"/>
              <w:jc w:val="lowKashida"/>
              <w:rPr>
                <w:sz w:val="28"/>
                <w:szCs w:val="28"/>
                <w:rtl/>
              </w:rPr>
            </w:pPr>
            <w:r w:rsidRPr="00D336D2">
              <w:rPr>
                <w:rFonts w:hint="cs"/>
                <w:sz w:val="28"/>
                <w:szCs w:val="28"/>
                <w:rtl/>
              </w:rPr>
              <w:t>ليس من حق المدعي الشخصي أو المدني الطعن في الحكم الجزائي فيما يخـص العقوبة المحكوم بها لتعلقها بالحق العام لأن ذلك من اختصاص النيابة العامـة | وهي وحدها صاحبة الصفة في ذلك ، وهو أيضاً حق قرر للمتهم المحكوم عليه .</w:t>
            </w:r>
          </w:p>
        </w:tc>
        <w:tc>
          <w:tcPr>
            <w:tcW w:w="905" w:type="dxa"/>
            <w:shd w:val="clear" w:color="auto" w:fill="auto"/>
            <w:vAlign w:val="center"/>
          </w:tcPr>
          <w:p w:rsidR="0014659B" w:rsidRPr="00D336D2" w:rsidRDefault="0014659B" w:rsidP="0014659B">
            <w:pPr>
              <w:spacing w:before="240" w:line="240" w:lineRule="auto"/>
              <w:jc w:val="center"/>
              <w:rPr>
                <w:b/>
                <w:bCs/>
                <w:sz w:val="28"/>
                <w:szCs w:val="28"/>
                <w:rtl/>
              </w:rPr>
            </w:pPr>
            <w:r w:rsidRPr="00D336D2">
              <w:rPr>
                <w:rFonts w:hint="cs"/>
                <w:b/>
                <w:bCs/>
                <w:sz w:val="28"/>
                <w:szCs w:val="28"/>
                <w:rtl/>
              </w:rPr>
              <w:t>44</w:t>
            </w:r>
          </w:p>
        </w:tc>
        <w:tc>
          <w:tcPr>
            <w:tcW w:w="959" w:type="dxa"/>
            <w:shd w:val="clear" w:color="auto" w:fill="auto"/>
            <w:vAlign w:val="center"/>
          </w:tcPr>
          <w:p w:rsidR="0014659B" w:rsidRPr="00D336D2" w:rsidRDefault="0014659B" w:rsidP="0014659B">
            <w:pPr>
              <w:spacing w:before="240" w:line="240" w:lineRule="auto"/>
              <w:jc w:val="center"/>
              <w:rPr>
                <w:b/>
                <w:bCs/>
                <w:sz w:val="28"/>
                <w:szCs w:val="28"/>
                <w:rtl/>
              </w:rPr>
            </w:pPr>
            <w:r w:rsidRPr="00D336D2">
              <w:rPr>
                <w:rFonts w:hint="cs"/>
                <w:b/>
                <w:bCs/>
                <w:sz w:val="28"/>
                <w:szCs w:val="28"/>
                <w:rtl/>
              </w:rPr>
              <w:t>122</w:t>
            </w:r>
          </w:p>
        </w:tc>
      </w:tr>
      <w:tr w:rsidR="0014659B" w:rsidRPr="00D336D2" w:rsidTr="0014659B">
        <w:tc>
          <w:tcPr>
            <w:tcW w:w="587" w:type="dxa"/>
            <w:shd w:val="clear" w:color="auto" w:fill="auto"/>
            <w:vAlign w:val="center"/>
          </w:tcPr>
          <w:p w:rsidR="0014659B" w:rsidRPr="00D336D2" w:rsidRDefault="0014659B" w:rsidP="0014659B">
            <w:pPr>
              <w:spacing w:before="240" w:line="240" w:lineRule="auto"/>
              <w:jc w:val="center"/>
              <w:rPr>
                <w:rFonts w:cs="Abdulmagid"/>
                <w:b/>
                <w:bCs/>
                <w:sz w:val="24"/>
                <w:szCs w:val="24"/>
                <w:rtl/>
              </w:rPr>
            </w:pPr>
            <w:r w:rsidRPr="00D336D2">
              <w:rPr>
                <w:rFonts w:cs="Abdulmagid" w:hint="cs"/>
                <w:b/>
                <w:bCs/>
                <w:sz w:val="24"/>
                <w:szCs w:val="24"/>
                <w:rtl/>
              </w:rPr>
              <w:t>27</w:t>
            </w:r>
          </w:p>
        </w:tc>
        <w:tc>
          <w:tcPr>
            <w:tcW w:w="2298" w:type="dxa"/>
            <w:shd w:val="clear" w:color="auto" w:fill="auto"/>
            <w:vAlign w:val="center"/>
          </w:tcPr>
          <w:p w:rsidR="0014659B" w:rsidRPr="00D336D2" w:rsidRDefault="0014659B" w:rsidP="0014659B">
            <w:pPr>
              <w:spacing w:before="240" w:line="240" w:lineRule="auto"/>
              <w:jc w:val="center"/>
              <w:rPr>
                <w:rFonts w:cs="Abdulmagid"/>
                <w:b/>
                <w:bCs/>
                <w:sz w:val="24"/>
                <w:szCs w:val="24"/>
                <w:rtl/>
              </w:rPr>
            </w:pPr>
            <w:r w:rsidRPr="00D336D2">
              <w:rPr>
                <w:rFonts w:cs="Abdulmagid" w:hint="cs"/>
                <w:b/>
                <w:bCs/>
                <w:sz w:val="24"/>
                <w:szCs w:val="24"/>
                <w:rtl/>
              </w:rPr>
              <w:t>الطعن في القرار الصادر في طلب الرد أو العزل أو التنحي حكمه .</w:t>
            </w:r>
          </w:p>
        </w:tc>
        <w:tc>
          <w:tcPr>
            <w:tcW w:w="5762" w:type="dxa"/>
            <w:shd w:val="clear" w:color="auto" w:fill="auto"/>
          </w:tcPr>
          <w:p w:rsidR="0014659B" w:rsidRPr="00D336D2" w:rsidRDefault="0014659B" w:rsidP="0014659B">
            <w:pPr>
              <w:spacing w:before="240"/>
              <w:jc w:val="lowKashida"/>
              <w:rPr>
                <w:sz w:val="28"/>
                <w:szCs w:val="28"/>
                <w:rtl/>
              </w:rPr>
            </w:pPr>
            <w:r w:rsidRPr="00D336D2">
              <w:rPr>
                <w:rFonts w:hint="cs"/>
                <w:sz w:val="28"/>
                <w:szCs w:val="28"/>
                <w:rtl/>
              </w:rPr>
              <w:t>القرار الصادر في طلب الرد أو العزل أو التنحي غير قابل الطعن فيه بأي طريق من طرق الطعن .</w:t>
            </w:r>
          </w:p>
        </w:tc>
        <w:tc>
          <w:tcPr>
            <w:tcW w:w="905" w:type="dxa"/>
            <w:shd w:val="clear" w:color="auto" w:fill="auto"/>
            <w:vAlign w:val="center"/>
          </w:tcPr>
          <w:p w:rsidR="0014659B" w:rsidRPr="00D336D2" w:rsidRDefault="0014659B" w:rsidP="0014659B">
            <w:pPr>
              <w:spacing w:before="240" w:line="240" w:lineRule="auto"/>
              <w:jc w:val="center"/>
              <w:rPr>
                <w:b/>
                <w:bCs/>
                <w:sz w:val="28"/>
                <w:szCs w:val="28"/>
                <w:rtl/>
              </w:rPr>
            </w:pPr>
            <w:r w:rsidRPr="00D336D2">
              <w:rPr>
                <w:rFonts w:hint="cs"/>
                <w:b/>
                <w:bCs/>
                <w:sz w:val="28"/>
                <w:szCs w:val="28"/>
                <w:rtl/>
              </w:rPr>
              <w:t>45</w:t>
            </w:r>
          </w:p>
        </w:tc>
        <w:tc>
          <w:tcPr>
            <w:tcW w:w="959" w:type="dxa"/>
            <w:shd w:val="clear" w:color="auto" w:fill="auto"/>
            <w:vAlign w:val="center"/>
          </w:tcPr>
          <w:p w:rsidR="0014659B" w:rsidRPr="00D336D2" w:rsidRDefault="0014659B" w:rsidP="0014659B">
            <w:pPr>
              <w:spacing w:before="240" w:line="240" w:lineRule="auto"/>
              <w:jc w:val="center"/>
              <w:rPr>
                <w:b/>
                <w:bCs/>
                <w:sz w:val="28"/>
                <w:szCs w:val="28"/>
                <w:rtl/>
              </w:rPr>
            </w:pPr>
            <w:r w:rsidRPr="00D336D2">
              <w:rPr>
                <w:rFonts w:hint="cs"/>
                <w:b/>
                <w:bCs/>
                <w:sz w:val="28"/>
                <w:szCs w:val="28"/>
                <w:rtl/>
              </w:rPr>
              <w:t>124</w:t>
            </w:r>
          </w:p>
        </w:tc>
      </w:tr>
      <w:tr w:rsidR="0014659B" w:rsidRPr="00D336D2" w:rsidTr="0014659B">
        <w:tc>
          <w:tcPr>
            <w:tcW w:w="587" w:type="dxa"/>
            <w:shd w:val="clear" w:color="auto" w:fill="auto"/>
            <w:vAlign w:val="center"/>
          </w:tcPr>
          <w:p w:rsidR="0014659B" w:rsidRPr="00D336D2" w:rsidRDefault="0014659B" w:rsidP="0014659B">
            <w:pPr>
              <w:spacing w:before="240" w:line="240" w:lineRule="auto"/>
              <w:jc w:val="center"/>
              <w:rPr>
                <w:rFonts w:cs="Abdulmagid"/>
                <w:b/>
                <w:bCs/>
                <w:sz w:val="24"/>
                <w:szCs w:val="24"/>
                <w:rtl/>
              </w:rPr>
            </w:pPr>
            <w:r w:rsidRPr="00D336D2">
              <w:rPr>
                <w:rFonts w:cs="Abdulmagid" w:hint="cs"/>
                <w:b/>
                <w:bCs/>
                <w:sz w:val="24"/>
                <w:szCs w:val="24"/>
                <w:rtl/>
              </w:rPr>
              <w:t>28</w:t>
            </w:r>
          </w:p>
        </w:tc>
        <w:tc>
          <w:tcPr>
            <w:tcW w:w="2298" w:type="dxa"/>
            <w:shd w:val="clear" w:color="auto" w:fill="auto"/>
            <w:vAlign w:val="center"/>
          </w:tcPr>
          <w:p w:rsidR="0014659B" w:rsidRPr="00D336D2" w:rsidRDefault="0014659B" w:rsidP="0014659B">
            <w:pPr>
              <w:spacing w:before="240" w:line="240" w:lineRule="auto"/>
              <w:jc w:val="center"/>
              <w:rPr>
                <w:rFonts w:cs="Abdulmagid"/>
                <w:b/>
                <w:bCs/>
                <w:sz w:val="24"/>
                <w:szCs w:val="24"/>
                <w:rtl/>
              </w:rPr>
            </w:pPr>
            <w:r w:rsidRPr="00D336D2">
              <w:rPr>
                <w:rFonts w:cs="Abdulmagid" w:hint="cs"/>
                <w:b/>
                <w:bCs/>
                <w:sz w:val="24"/>
                <w:szCs w:val="24"/>
                <w:rtl/>
              </w:rPr>
              <w:t>العبرة في احتساب الميعاد المقرر قانوناً للطعن بالنقض .</w:t>
            </w:r>
          </w:p>
        </w:tc>
        <w:tc>
          <w:tcPr>
            <w:tcW w:w="5762" w:type="dxa"/>
            <w:shd w:val="clear" w:color="auto" w:fill="auto"/>
          </w:tcPr>
          <w:p w:rsidR="0014659B" w:rsidRPr="00D336D2" w:rsidRDefault="0014659B" w:rsidP="0014659B">
            <w:pPr>
              <w:spacing w:before="240"/>
              <w:jc w:val="lowKashida"/>
              <w:rPr>
                <w:sz w:val="28"/>
                <w:szCs w:val="28"/>
                <w:rtl/>
              </w:rPr>
            </w:pPr>
            <w:r w:rsidRPr="00D336D2">
              <w:rPr>
                <w:rFonts w:hint="cs"/>
                <w:sz w:val="28"/>
                <w:szCs w:val="28"/>
                <w:rtl/>
              </w:rPr>
              <w:t>أن العبرة في احتساب الميعاد المقرر قانوناً للطعن بالنقض في الأحكام الاستئنافية الصادرة في المواد الجزائية هو تاريخ النطق بها وتاريخ تقرير الطعن بها وتقـديم أسبابه ولا عبرة بتاريخ استلامها ما لم يكن الطاعن قد حصل على شهادة سلبية من دائرة كتاب المحكمة مصدرة الحكم ، إن نسخة الحكم المطعون فيه لم يـتم تجهيزها خلال الميعاد المقرر في القانون .</w:t>
            </w:r>
          </w:p>
        </w:tc>
        <w:tc>
          <w:tcPr>
            <w:tcW w:w="905" w:type="dxa"/>
            <w:shd w:val="clear" w:color="auto" w:fill="auto"/>
            <w:vAlign w:val="center"/>
          </w:tcPr>
          <w:p w:rsidR="0014659B" w:rsidRPr="00D336D2" w:rsidRDefault="0014659B" w:rsidP="0014659B">
            <w:pPr>
              <w:spacing w:before="240" w:line="240" w:lineRule="auto"/>
              <w:jc w:val="center"/>
              <w:rPr>
                <w:b/>
                <w:bCs/>
                <w:sz w:val="28"/>
                <w:szCs w:val="28"/>
                <w:rtl/>
              </w:rPr>
            </w:pPr>
            <w:r w:rsidRPr="00D336D2">
              <w:rPr>
                <w:rFonts w:hint="cs"/>
                <w:b/>
                <w:bCs/>
                <w:sz w:val="28"/>
                <w:szCs w:val="28"/>
                <w:rtl/>
              </w:rPr>
              <w:t>2</w:t>
            </w:r>
          </w:p>
        </w:tc>
        <w:tc>
          <w:tcPr>
            <w:tcW w:w="959" w:type="dxa"/>
            <w:shd w:val="clear" w:color="auto" w:fill="auto"/>
            <w:vAlign w:val="center"/>
          </w:tcPr>
          <w:p w:rsidR="0014659B" w:rsidRPr="00D336D2" w:rsidRDefault="0014659B" w:rsidP="0014659B">
            <w:pPr>
              <w:spacing w:before="240" w:line="240" w:lineRule="auto"/>
              <w:jc w:val="center"/>
              <w:rPr>
                <w:b/>
                <w:bCs/>
                <w:sz w:val="28"/>
                <w:szCs w:val="28"/>
                <w:rtl/>
              </w:rPr>
            </w:pPr>
            <w:r w:rsidRPr="00D336D2">
              <w:rPr>
                <w:rFonts w:hint="cs"/>
                <w:b/>
                <w:bCs/>
                <w:sz w:val="28"/>
                <w:szCs w:val="28"/>
                <w:rtl/>
              </w:rPr>
              <w:t>6</w:t>
            </w:r>
          </w:p>
        </w:tc>
      </w:tr>
      <w:tr w:rsidR="0014659B" w:rsidRPr="00D336D2" w:rsidTr="0014659B">
        <w:tc>
          <w:tcPr>
            <w:tcW w:w="587" w:type="dxa"/>
            <w:shd w:val="clear" w:color="auto" w:fill="auto"/>
            <w:vAlign w:val="center"/>
          </w:tcPr>
          <w:p w:rsidR="0014659B" w:rsidRPr="00D336D2" w:rsidRDefault="0014659B" w:rsidP="0014659B">
            <w:pPr>
              <w:spacing w:after="0" w:line="240" w:lineRule="auto"/>
              <w:jc w:val="center"/>
              <w:rPr>
                <w:rFonts w:cs="Abdulmagid"/>
                <w:b/>
                <w:bCs/>
                <w:sz w:val="24"/>
                <w:szCs w:val="24"/>
                <w:rtl/>
              </w:rPr>
            </w:pPr>
            <w:r w:rsidRPr="00D336D2">
              <w:rPr>
                <w:rFonts w:cs="Abdulmagid" w:hint="cs"/>
                <w:b/>
                <w:bCs/>
                <w:sz w:val="24"/>
                <w:szCs w:val="24"/>
                <w:rtl/>
              </w:rPr>
              <w:t>29</w:t>
            </w:r>
          </w:p>
        </w:tc>
        <w:tc>
          <w:tcPr>
            <w:tcW w:w="2298" w:type="dxa"/>
            <w:shd w:val="clear" w:color="auto" w:fill="auto"/>
            <w:vAlign w:val="center"/>
          </w:tcPr>
          <w:p w:rsidR="0014659B" w:rsidRPr="00D336D2" w:rsidRDefault="0014659B" w:rsidP="0014659B">
            <w:pPr>
              <w:spacing w:after="0" w:line="240" w:lineRule="auto"/>
              <w:jc w:val="center"/>
              <w:rPr>
                <w:rFonts w:cs="Abdulmagid"/>
                <w:b/>
                <w:bCs/>
                <w:sz w:val="24"/>
                <w:szCs w:val="24"/>
                <w:rtl/>
              </w:rPr>
            </w:pPr>
            <w:r w:rsidRPr="00D336D2">
              <w:rPr>
                <w:rFonts w:cs="Abdulmagid" w:hint="cs"/>
                <w:b/>
                <w:bCs/>
                <w:sz w:val="24"/>
                <w:szCs w:val="24"/>
                <w:rtl/>
              </w:rPr>
              <w:t>العقوبة التعزيرية في حالة سقوط القصاص .</w:t>
            </w:r>
          </w:p>
        </w:tc>
        <w:tc>
          <w:tcPr>
            <w:tcW w:w="5762" w:type="dxa"/>
            <w:shd w:val="clear" w:color="auto" w:fill="auto"/>
          </w:tcPr>
          <w:p w:rsidR="0014659B" w:rsidRPr="00D336D2" w:rsidRDefault="0014659B" w:rsidP="0014659B">
            <w:pPr>
              <w:spacing w:after="0"/>
              <w:jc w:val="lowKashida"/>
              <w:rPr>
                <w:sz w:val="28"/>
                <w:szCs w:val="28"/>
                <w:rtl/>
              </w:rPr>
            </w:pPr>
            <w:r w:rsidRPr="00D336D2">
              <w:rPr>
                <w:rFonts w:hint="cs"/>
                <w:sz w:val="28"/>
                <w:szCs w:val="28"/>
                <w:rtl/>
              </w:rPr>
              <w:t>تنازل ورثة المجني عليه عن القصاص من قاتل مورثهم مقابل السجن مدى الحياة للجاني لا يقرر سوى العقوبة التعزيرية المقررة لجريمة القتل العمد وتقضي بها المحكمة بأقصى حد وهي خمس عشر سنة .</w:t>
            </w:r>
          </w:p>
        </w:tc>
        <w:tc>
          <w:tcPr>
            <w:tcW w:w="905" w:type="dxa"/>
            <w:shd w:val="clear" w:color="auto" w:fill="auto"/>
            <w:vAlign w:val="center"/>
          </w:tcPr>
          <w:p w:rsidR="0014659B" w:rsidRPr="00D336D2" w:rsidRDefault="0014659B" w:rsidP="0014659B">
            <w:pPr>
              <w:spacing w:after="0" w:line="240" w:lineRule="auto"/>
              <w:jc w:val="center"/>
              <w:rPr>
                <w:b/>
                <w:bCs/>
                <w:sz w:val="28"/>
                <w:szCs w:val="28"/>
                <w:rtl/>
              </w:rPr>
            </w:pPr>
            <w:r w:rsidRPr="00D336D2">
              <w:rPr>
                <w:rFonts w:hint="cs"/>
                <w:b/>
                <w:bCs/>
                <w:sz w:val="28"/>
                <w:szCs w:val="28"/>
                <w:rtl/>
              </w:rPr>
              <w:t>47</w:t>
            </w:r>
          </w:p>
        </w:tc>
        <w:tc>
          <w:tcPr>
            <w:tcW w:w="959" w:type="dxa"/>
            <w:shd w:val="clear" w:color="auto" w:fill="auto"/>
            <w:vAlign w:val="center"/>
          </w:tcPr>
          <w:p w:rsidR="0014659B" w:rsidRPr="00D336D2" w:rsidRDefault="0014659B" w:rsidP="0014659B">
            <w:pPr>
              <w:spacing w:after="0" w:line="240" w:lineRule="auto"/>
              <w:jc w:val="center"/>
              <w:rPr>
                <w:b/>
                <w:bCs/>
                <w:sz w:val="28"/>
                <w:szCs w:val="28"/>
                <w:rtl/>
              </w:rPr>
            </w:pPr>
            <w:r w:rsidRPr="00D336D2">
              <w:rPr>
                <w:rFonts w:hint="cs"/>
                <w:b/>
                <w:bCs/>
                <w:sz w:val="28"/>
                <w:szCs w:val="28"/>
                <w:rtl/>
              </w:rPr>
              <w:t>133</w:t>
            </w:r>
          </w:p>
        </w:tc>
      </w:tr>
      <w:tr w:rsidR="0014659B" w:rsidRPr="00D336D2" w:rsidTr="0014659B">
        <w:tc>
          <w:tcPr>
            <w:tcW w:w="587" w:type="dxa"/>
            <w:shd w:val="clear" w:color="auto" w:fill="auto"/>
            <w:vAlign w:val="center"/>
          </w:tcPr>
          <w:p w:rsidR="0014659B" w:rsidRPr="00D336D2" w:rsidRDefault="0014659B" w:rsidP="0014659B">
            <w:pPr>
              <w:spacing w:after="0" w:line="240" w:lineRule="auto"/>
              <w:jc w:val="center"/>
              <w:rPr>
                <w:rFonts w:cs="Abdulmagid"/>
                <w:b/>
                <w:bCs/>
                <w:sz w:val="24"/>
                <w:szCs w:val="24"/>
                <w:rtl/>
              </w:rPr>
            </w:pPr>
            <w:r w:rsidRPr="00D336D2">
              <w:rPr>
                <w:rFonts w:cs="Abdulmagid" w:hint="cs"/>
                <w:b/>
                <w:bCs/>
                <w:sz w:val="24"/>
                <w:szCs w:val="24"/>
                <w:rtl/>
              </w:rPr>
              <w:t>30</w:t>
            </w:r>
          </w:p>
        </w:tc>
        <w:tc>
          <w:tcPr>
            <w:tcW w:w="2298" w:type="dxa"/>
            <w:shd w:val="clear" w:color="auto" w:fill="auto"/>
            <w:vAlign w:val="center"/>
          </w:tcPr>
          <w:p w:rsidR="0014659B" w:rsidRPr="00D336D2" w:rsidRDefault="0014659B" w:rsidP="0014659B">
            <w:pPr>
              <w:spacing w:after="0" w:line="240" w:lineRule="auto"/>
              <w:jc w:val="center"/>
              <w:rPr>
                <w:rFonts w:cs="Abdulmagid"/>
                <w:b/>
                <w:bCs/>
                <w:sz w:val="24"/>
                <w:szCs w:val="24"/>
                <w:rtl/>
              </w:rPr>
            </w:pPr>
            <w:r w:rsidRPr="00D336D2">
              <w:rPr>
                <w:rFonts w:cs="Abdulmagid" w:hint="cs"/>
                <w:b/>
                <w:bCs/>
                <w:sz w:val="24"/>
                <w:szCs w:val="24"/>
                <w:rtl/>
              </w:rPr>
              <w:t>القصاص</w:t>
            </w:r>
          </w:p>
        </w:tc>
        <w:tc>
          <w:tcPr>
            <w:tcW w:w="5762" w:type="dxa"/>
            <w:shd w:val="clear" w:color="auto" w:fill="auto"/>
          </w:tcPr>
          <w:p w:rsidR="0014659B" w:rsidRPr="00D336D2" w:rsidRDefault="0014659B" w:rsidP="0014659B">
            <w:pPr>
              <w:spacing w:after="0"/>
              <w:jc w:val="lowKashida"/>
              <w:rPr>
                <w:sz w:val="28"/>
                <w:szCs w:val="28"/>
                <w:rtl/>
              </w:rPr>
            </w:pPr>
            <w:r w:rsidRPr="00D336D2">
              <w:rPr>
                <w:rFonts w:hint="cs"/>
                <w:sz w:val="28"/>
                <w:szCs w:val="28"/>
                <w:rtl/>
              </w:rPr>
              <w:t>القصاص هو حق للمجني عليه في حياته ثم لورثته الشرعيين بعد وفاته ، ويكفي للحكم به طلبه من أحد الورثة أو من يقوم مقامه قانوناً.</w:t>
            </w:r>
          </w:p>
        </w:tc>
        <w:tc>
          <w:tcPr>
            <w:tcW w:w="905" w:type="dxa"/>
            <w:shd w:val="clear" w:color="auto" w:fill="auto"/>
            <w:vAlign w:val="center"/>
          </w:tcPr>
          <w:p w:rsidR="0014659B" w:rsidRPr="00D336D2" w:rsidRDefault="0014659B" w:rsidP="0014659B">
            <w:pPr>
              <w:spacing w:after="0" w:line="240" w:lineRule="auto"/>
              <w:jc w:val="center"/>
              <w:rPr>
                <w:b/>
                <w:bCs/>
                <w:sz w:val="28"/>
                <w:szCs w:val="28"/>
                <w:rtl/>
              </w:rPr>
            </w:pPr>
            <w:r w:rsidRPr="00D336D2">
              <w:rPr>
                <w:rFonts w:hint="cs"/>
                <w:b/>
                <w:bCs/>
                <w:sz w:val="28"/>
                <w:szCs w:val="28"/>
                <w:rtl/>
              </w:rPr>
              <w:t>46</w:t>
            </w:r>
          </w:p>
        </w:tc>
        <w:tc>
          <w:tcPr>
            <w:tcW w:w="959" w:type="dxa"/>
            <w:shd w:val="clear" w:color="auto" w:fill="auto"/>
            <w:vAlign w:val="center"/>
          </w:tcPr>
          <w:p w:rsidR="0014659B" w:rsidRPr="00D336D2" w:rsidRDefault="0014659B" w:rsidP="0014659B">
            <w:pPr>
              <w:spacing w:after="0" w:line="240" w:lineRule="auto"/>
              <w:jc w:val="center"/>
              <w:rPr>
                <w:b/>
                <w:bCs/>
                <w:sz w:val="28"/>
                <w:szCs w:val="28"/>
                <w:rtl/>
              </w:rPr>
            </w:pPr>
            <w:r w:rsidRPr="00D336D2">
              <w:rPr>
                <w:rFonts w:hint="cs"/>
                <w:b/>
                <w:bCs/>
                <w:sz w:val="28"/>
                <w:szCs w:val="28"/>
                <w:rtl/>
              </w:rPr>
              <w:t>126</w:t>
            </w:r>
          </w:p>
        </w:tc>
      </w:tr>
      <w:tr w:rsidR="0014659B" w:rsidRPr="00D336D2" w:rsidTr="0014659B">
        <w:tc>
          <w:tcPr>
            <w:tcW w:w="587" w:type="dxa"/>
            <w:shd w:val="clear" w:color="auto" w:fill="auto"/>
            <w:vAlign w:val="center"/>
          </w:tcPr>
          <w:p w:rsidR="0014659B" w:rsidRPr="00D336D2" w:rsidRDefault="0014659B" w:rsidP="0014659B">
            <w:pPr>
              <w:spacing w:after="0" w:line="240" w:lineRule="auto"/>
              <w:jc w:val="center"/>
              <w:rPr>
                <w:rFonts w:cs="Abdulmagid"/>
                <w:b/>
                <w:bCs/>
                <w:sz w:val="24"/>
                <w:szCs w:val="24"/>
                <w:rtl/>
              </w:rPr>
            </w:pPr>
            <w:r w:rsidRPr="00D336D2">
              <w:rPr>
                <w:rFonts w:cs="Abdulmagid" w:hint="cs"/>
                <w:b/>
                <w:bCs/>
                <w:sz w:val="24"/>
                <w:szCs w:val="24"/>
                <w:rtl/>
              </w:rPr>
              <w:t>31</w:t>
            </w:r>
          </w:p>
        </w:tc>
        <w:tc>
          <w:tcPr>
            <w:tcW w:w="2298" w:type="dxa"/>
            <w:shd w:val="clear" w:color="auto" w:fill="auto"/>
            <w:vAlign w:val="center"/>
          </w:tcPr>
          <w:p w:rsidR="0014659B" w:rsidRPr="00D336D2" w:rsidRDefault="0014659B" w:rsidP="0014659B">
            <w:pPr>
              <w:spacing w:after="0" w:line="240" w:lineRule="auto"/>
              <w:jc w:val="center"/>
              <w:rPr>
                <w:rFonts w:cs="Abdulmagid"/>
                <w:b/>
                <w:bCs/>
                <w:sz w:val="24"/>
                <w:szCs w:val="24"/>
                <w:rtl/>
              </w:rPr>
            </w:pPr>
            <w:r w:rsidRPr="00D336D2">
              <w:rPr>
                <w:rFonts w:cs="Abdulmagid" w:hint="cs"/>
                <w:b/>
                <w:bCs/>
                <w:sz w:val="24"/>
                <w:szCs w:val="24"/>
                <w:rtl/>
              </w:rPr>
              <w:t>القصد الجنائي في جريمة القتل العمد رغم عدم توقع حصول النتيجة .</w:t>
            </w:r>
          </w:p>
        </w:tc>
        <w:tc>
          <w:tcPr>
            <w:tcW w:w="5762" w:type="dxa"/>
            <w:shd w:val="clear" w:color="auto" w:fill="auto"/>
          </w:tcPr>
          <w:p w:rsidR="0014659B" w:rsidRPr="00D336D2" w:rsidRDefault="0014659B" w:rsidP="0014659B">
            <w:pPr>
              <w:spacing w:after="0"/>
              <w:jc w:val="lowKashida"/>
              <w:rPr>
                <w:sz w:val="28"/>
                <w:szCs w:val="28"/>
                <w:rtl/>
              </w:rPr>
            </w:pPr>
            <w:r w:rsidRPr="00D336D2">
              <w:rPr>
                <w:rFonts w:hint="cs"/>
                <w:sz w:val="28"/>
                <w:szCs w:val="28"/>
                <w:rtl/>
              </w:rPr>
              <w:t>توجيه البندقية الآلية من قبل الجاني إلى نافذة المجني عليه وإطلاق عيارين منها ، يتحقق به القصد الجنائي ، فإذا نتج عن هذا الفعل حصول القتل فهو قتل عمد ولو لم يتوقع الجاني النتيجة .</w:t>
            </w:r>
          </w:p>
        </w:tc>
        <w:tc>
          <w:tcPr>
            <w:tcW w:w="905" w:type="dxa"/>
            <w:shd w:val="clear" w:color="auto" w:fill="auto"/>
            <w:vAlign w:val="center"/>
          </w:tcPr>
          <w:p w:rsidR="0014659B" w:rsidRPr="00D336D2" w:rsidRDefault="0014659B" w:rsidP="0014659B">
            <w:pPr>
              <w:spacing w:after="0" w:line="240" w:lineRule="auto"/>
              <w:jc w:val="center"/>
              <w:rPr>
                <w:b/>
                <w:bCs/>
                <w:sz w:val="28"/>
                <w:szCs w:val="28"/>
                <w:rtl/>
              </w:rPr>
            </w:pPr>
            <w:r w:rsidRPr="00D336D2">
              <w:rPr>
                <w:rFonts w:hint="cs"/>
                <w:b/>
                <w:bCs/>
                <w:sz w:val="28"/>
                <w:szCs w:val="28"/>
                <w:rtl/>
              </w:rPr>
              <w:t>5</w:t>
            </w:r>
          </w:p>
        </w:tc>
        <w:tc>
          <w:tcPr>
            <w:tcW w:w="959" w:type="dxa"/>
            <w:shd w:val="clear" w:color="auto" w:fill="auto"/>
            <w:vAlign w:val="center"/>
          </w:tcPr>
          <w:p w:rsidR="0014659B" w:rsidRPr="00D336D2" w:rsidRDefault="0014659B" w:rsidP="0014659B">
            <w:pPr>
              <w:spacing w:after="0" w:line="240" w:lineRule="auto"/>
              <w:jc w:val="center"/>
              <w:rPr>
                <w:b/>
                <w:bCs/>
                <w:sz w:val="28"/>
                <w:szCs w:val="28"/>
                <w:rtl/>
              </w:rPr>
            </w:pPr>
            <w:r w:rsidRPr="00D336D2">
              <w:rPr>
                <w:rFonts w:hint="cs"/>
                <w:b/>
                <w:bCs/>
                <w:sz w:val="28"/>
                <w:szCs w:val="28"/>
                <w:rtl/>
              </w:rPr>
              <w:t>13</w:t>
            </w:r>
          </w:p>
        </w:tc>
      </w:tr>
      <w:tr w:rsidR="0014659B" w:rsidRPr="00D336D2" w:rsidTr="0014659B">
        <w:tc>
          <w:tcPr>
            <w:tcW w:w="587" w:type="dxa"/>
            <w:shd w:val="clear" w:color="auto" w:fill="auto"/>
            <w:vAlign w:val="center"/>
          </w:tcPr>
          <w:p w:rsidR="0014659B" w:rsidRPr="00D336D2" w:rsidRDefault="0014659B" w:rsidP="0014659B">
            <w:pPr>
              <w:spacing w:after="0" w:line="240" w:lineRule="auto"/>
              <w:jc w:val="center"/>
              <w:rPr>
                <w:rFonts w:cs="Abdulmagid"/>
                <w:b/>
                <w:bCs/>
                <w:sz w:val="24"/>
                <w:szCs w:val="24"/>
                <w:rtl/>
              </w:rPr>
            </w:pPr>
            <w:r w:rsidRPr="00D336D2">
              <w:rPr>
                <w:rFonts w:cs="Abdulmagid" w:hint="cs"/>
                <w:b/>
                <w:bCs/>
                <w:sz w:val="24"/>
                <w:szCs w:val="24"/>
                <w:rtl/>
              </w:rPr>
              <w:t>32</w:t>
            </w:r>
          </w:p>
        </w:tc>
        <w:tc>
          <w:tcPr>
            <w:tcW w:w="2298" w:type="dxa"/>
            <w:shd w:val="clear" w:color="auto" w:fill="auto"/>
            <w:vAlign w:val="center"/>
          </w:tcPr>
          <w:p w:rsidR="0014659B" w:rsidRPr="00D336D2" w:rsidRDefault="0014659B" w:rsidP="0014659B">
            <w:pPr>
              <w:spacing w:after="0" w:line="240" w:lineRule="auto"/>
              <w:jc w:val="center"/>
              <w:rPr>
                <w:rFonts w:cs="Abdulmagid"/>
                <w:b/>
                <w:bCs/>
                <w:sz w:val="24"/>
                <w:szCs w:val="24"/>
                <w:rtl/>
              </w:rPr>
            </w:pPr>
            <w:r w:rsidRPr="00D336D2">
              <w:rPr>
                <w:rFonts w:cs="Abdulmagid" w:hint="cs"/>
                <w:b/>
                <w:bCs/>
                <w:sz w:val="24"/>
                <w:szCs w:val="24"/>
                <w:rtl/>
              </w:rPr>
              <w:t>بدء احتساب المدة المقررة للطعن بالنقض في الأحكام الصادرة في المواد الجزائية .</w:t>
            </w:r>
          </w:p>
        </w:tc>
        <w:tc>
          <w:tcPr>
            <w:tcW w:w="5762" w:type="dxa"/>
            <w:shd w:val="clear" w:color="auto" w:fill="auto"/>
          </w:tcPr>
          <w:p w:rsidR="0014659B" w:rsidRPr="00D336D2" w:rsidRDefault="0014659B" w:rsidP="0014659B">
            <w:pPr>
              <w:spacing w:after="0"/>
              <w:jc w:val="lowKashida"/>
              <w:rPr>
                <w:sz w:val="28"/>
                <w:szCs w:val="28"/>
                <w:rtl/>
              </w:rPr>
            </w:pPr>
            <w:r w:rsidRPr="00D336D2">
              <w:rPr>
                <w:rFonts w:hint="cs"/>
                <w:sz w:val="28"/>
                <w:szCs w:val="28"/>
                <w:rtl/>
              </w:rPr>
              <w:t>المدة المقررة قانوناً للطعن بالنقض في الأحكام الصادرة في المواد الجزائية هـي أربعون يوماً يبدأ احتسابها من تاريخ النطق بالحكم ما لم يتحصل الطاعن مـن قلم كتاب المحكمة مصدرة الحكم على شهادة سلبية قبل انقضاء هذه المدة تفيد أن الحكم لم يتم إعداده والتوقيع عليه خلال المدة المقررة قانوناً وذلك وفقـاً لنص المادة ( 475 ) إ . ج .</w:t>
            </w:r>
          </w:p>
        </w:tc>
        <w:tc>
          <w:tcPr>
            <w:tcW w:w="905" w:type="dxa"/>
            <w:shd w:val="clear" w:color="auto" w:fill="auto"/>
            <w:vAlign w:val="center"/>
          </w:tcPr>
          <w:p w:rsidR="0014659B" w:rsidRPr="00D336D2" w:rsidRDefault="0014659B" w:rsidP="0014659B">
            <w:pPr>
              <w:spacing w:after="0" w:line="240" w:lineRule="auto"/>
              <w:jc w:val="center"/>
              <w:rPr>
                <w:b/>
                <w:bCs/>
                <w:sz w:val="28"/>
                <w:szCs w:val="28"/>
                <w:rtl/>
              </w:rPr>
            </w:pPr>
            <w:r w:rsidRPr="00D336D2">
              <w:rPr>
                <w:rFonts w:hint="cs"/>
                <w:b/>
                <w:bCs/>
                <w:sz w:val="28"/>
                <w:szCs w:val="28"/>
                <w:rtl/>
              </w:rPr>
              <w:t>40</w:t>
            </w:r>
          </w:p>
        </w:tc>
        <w:tc>
          <w:tcPr>
            <w:tcW w:w="959" w:type="dxa"/>
            <w:shd w:val="clear" w:color="auto" w:fill="auto"/>
            <w:vAlign w:val="center"/>
          </w:tcPr>
          <w:p w:rsidR="0014659B" w:rsidRPr="00D336D2" w:rsidRDefault="0014659B" w:rsidP="0014659B">
            <w:pPr>
              <w:spacing w:after="0" w:line="240" w:lineRule="auto"/>
              <w:jc w:val="center"/>
              <w:rPr>
                <w:b/>
                <w:bCs/>
                <w:sz w:val="28"/>
                <w:szCs w:val="28"/>
                <w:rtl/>
              </w:rPr>
            </w:pPr>
            <w:r w:rsidRPr="00D336D2">
              <w:rPr>
                <w:rFonts w:hint="cs"/>
                <w:b/>
                <w:bCs/>
                <w:sz w:val="28"/>
                <w:szCs w:val="28"/>
                <w:rtl/>
              </w:rPr>
              <w:t>107</w:t>
            </w:r>
          </w:p>
        </w:tc>
      </w:tr>
      <w:tr w:rsidR="0014659B" w:rsidRPr="00D336D2" w:rsidTr="0014659B">
        <w:tc>
          <w:tcPr>
            <w:tcW w:w="587" w:type="dxa"/>
            <w:shd w:val="clear" w:color="auto" w:fill="auto"/>
            <w:vAlign w:val="center"/>
          </w:tcPr>
          <w:p w:rsidR="0014659B" w:rsidRPr="00D336D2" w:rsidRDefault="0014659B" w:rsidP="0014659B">
            <w:pPr>
              <w:spacing w:after="0" w:line="240" w:lineRule="auto"/>
              <w:jc w:val="center"/>
              <w:rPr>
                <w:rFonts w:cs="Abdulmagid"/>
                <w:b/>
                <w:bCs/>
                <w:sz w:val="24"/>
                <w:szCs w:val="24"/>
                <w:rtl/>
              </w:rPr>
            </w:pPr>
            <w:r w:rsidRPr="00D336D2">
              <w:rPr>
                <w:rFonts w:cs="Abdulmagid" w:hint="cs"/>
                <w:b/>
                <w:bCs/>
                <w:sz w:val="24"/>
                <w:szCs w:val="24"/>
                <w:rtl/>
              </w:rPr>
              <w:t>33</w:t>
            </w:r>
          </w:p>
        </w:tc>
        <w:tc>
          <w:tcPr>
            <w:tcW w:w="2298" w:type="dxa"/>
            <w:shd w:val="clear" w:color="auto" w:fill="auto"/>
            <w:vAlign w:val="center"/>
          </w:tcPr>
          <w:p w:rsidR="0014659B" w:rsidRPr="00D336D2" w:rsidRDefault="0014659B" w:rsidP="0014659B">
            <w:pPr>
              <w:spacing w:after="0" w:line="240" w:lineRule="auto"/>
              <w:jc w:val="lowKashida"/>
              <w:rPr>
                <w:rFonts w:cs="Abdulmagid"/>
                <w:b/>
                <w:bCs/>
                <w:sz w:val="24"/>
                <w:szCs w:val="24"/>
                <w:rtl/>
              </w:rPr>
            </w:pPr>
            <w:r w:rsidRPr="00D336D2">
              <w:rPr>
                <w:rFonts w:cs="Abdulmagid" w:hint="cs"/>
                <w:b/>
                <w:bCs/>
                <w:sz w:val="24"/>
                <w:szCs w:val="24"/>
                <w:rtl/>
              </w:rPr>
              <w:t>بناء المحكمة حكمها على دليل لم يطرح عليها في الجلسات وليس له أصل ثابت في أوراق الدعوى- أثره .</w:t>
            </w:r>
          </w:p>
        </w:tc>
        <w:tc>
          <w:tcPr>
            <w:tcW w:w="5762" w:type="dxa"/>
            <w:shd w:val="clear" w:color="auto" w:fill="auto"/>
            <w:vAlign w:val="center"/>
          </w:tcPr>
          <w:p w:rsidR="0014659B" w:rsidRPr="00D336D2" w:rsidRDefault="0014659B" w:rsidP="0014659B">
            <w:pPr>
              <w:spacing w:after="0" w:line="360" w:lineRule="auto"/>
              <w:jc w:val="center"/>
              <w:rPr>
                <w:sz w:val="28"/>
                <w:szCs w:val="28"/>
                <w:rtl/>
              </w:rPr>
            </w:pPr>
            <w:r w:rsidRPr="00D336D2">
              <w:rPr>
                <w:rFonts w:hint="cs"/>
                <w:sz w:val="28"/>
                <w:szCs w:val="28"/>
                <w:rtl/>
              </w:rPr>
              <w:t>استناد المحكمة فيما قضت به في حكمها المطعون فيه على دليل لم يطرح أمامها في الجلسات وليس له أصل ثابت في أوراق الدعوى يجعل حكمها باطلا متعينا نقضه .</w:t>
            </w:r>
          </w:p>
        </w:tc>
        <w:tc>
          <w:tcPr>
            <w:tcW w:w="905" w:type="dxa"/>
            <w:shd w:val="clear" w:color="auto" w:fill="auto"/>
            <w:vAlign w:val="center"/>
          </w:tcPr>
          <w:p w:rsidR="0014659B" w:rsidRPr="00D336D2" w:rsidRDefault="0014659B" w:rsidP="0014659B">
            <w:pPr>
              <w:spacing w:after="0" w:line="240" w:lineRule="auto"/>
              <w:jc w:val="center"/>
              <w:rPr>
                <w:b/>
                <w:bCs/>
                <w:sz w:val="28"/>
                <w:szCs w:val="28"/>
                <w:rtl/>
              </w:rPr>
            </w:pPr>
            <w:r w:rsidRPr="00D336D2">
              <w:rPr>
                <w:rFonts w:hint="cs"/>
                <w:b/>
                <w:bCs/>
                <w:sz w:val="28"/>
                <w:szCs w:val="28"/>
                <w:rtl/>
              </w:rPr>
              <w:t>53</w:t>
            </w:r>
          </w:p>
        </w:tc>
        <w:tc>
          <w:tcPr>
            <w:tcW w:w="959" w:type="dxa"/>
            <w:shd w:val="clear" w:color="auto" w:fill="auto"/>
            <w:vAlign w:val="center"/>
          </w:tcPr>
          <w:p w:rsidR="0014659B" w:rsidRPr="00D336D2" w:rsidRDefault="0014659B" w:rsidP="0014659B">
            <w:pPr>
              <w:spacing w:after="0" w:line="240" w:lineRule="auto"/>
              <w:jc w:val="center"/>
              <w:rPr>
                <w:b/>
                <w:bCs/>
                <w:sz w:val="28"/>
                <w:szCs w:val="28"/>
                <w:rtl/>
              </w:rPr>
            </w:pPr>
            <w:r w:rsidRPr="00D336D2">
              <w:rPr>
                <w:rFonts w:hint="cs"/>
                <w:b/>
                <w:bCs/>
                <w:sz w:val="28"/>
                <w:szCs w:val="28"/>
                <w:rtl/>
              </w:rPr>
              <w:t>152</w:t>
            </w:r>
          </w:p>
        </w:tc>
      </w:tr>
      <w:tr w:rsidR="0014659B" w:rsidRPr="00D336D2" w:rsidTr="0014659B">
        <w:tc>
          <w:tcPr>
            <w:tcW w:w="587" w:type="dxa"/>
            <w:shd w:val="clear" w:color="auto" w:fill="auto"/>
            <w:vAlign w:val="center"/>
          </w:tcPr>
          <w:p w:rsidR="0014659B" w:rsidRPr="00D336D2" w:rsidRDefault="0014659B" w:rsidP="0014659B">
            <w:pPr>
              <w:spacing w:before="240" w:line="240" w:lineRule="auto"/>
              <w:jc w:val="center"/>
              <w:rPr>
                <w:rFonts w:cs="Abdulmagid"/>
                <w:b/>
                <w:bCs/>
                <w:sz w:val="24"/>
                <w:szCs w:val="24"/>
                <w:rtl/>
              </w:rPr>
            </w:pPr>
            <w:r w:rsidRPr="00D336D2">
              <w:rPr>
                <w:rFonts w:cs="Abdulmagid" w:hint="cs"/>
                <w:b/>
                <w:bCs/>
                <w:sz w:val="24"/>
                <w:szCs w:val="24"/>
                <w:rtl/>
              </w:rPr>
              <w:t>34</w:t>
            </w:r>
          </w:p>
        </w:tc>
        <w:tc>
          <w:tcPr>
            <w:tcW w:w="2298" w:type="dxa"/>
            <w:shd w:val="clear" w:color="auto" w:fill="auto"/>
            <w:vAlign w:val="center"/>
          </w:tcPr>
          <w:p w:rsidR="0014659B" w:rsidRPr="00D336D2" w:rsidRDefault="0014659B" w:rsidP="0014659B">
            <w:pPr>
              <w:spacing w:before="240" w:line="360" w:lineRule="auto"/>
              <w:jc w:val="center"/>
              <w:rPr>
                <w:rFonts w:cs="Abdulmagid"/>
                <w:b/>
                <w:bCs/>
                <w:sz w:val="24"/>
                <w:szCs w:val="24"/>
                <w:rtl/>
              </w:rPr>
            </w:pPr>
            <w:r w:rsidRPr="00D336D2">
              <w:rPr>
                <w:rFonts w:cs="Abdulmagid" w:hint="cs"/>
                <w:b/>
                <w:bCs/>
                <w:sz w:val="24"/>
                <w:szCs w:val="24"/>
                <w:rtl/>
              </w:rPr>
              <w:t>تشريف المحكوم عليه للحكم الابتدائي القاضي بالإعدام / أثره .</w:t>
            </w:r>
          </w:p>
        </w:tc>
        <w:tc>
          <w:tcPr>
            <w:tcW w:w="5762" w:type="dxa"/>
            <w:shd w:val="clear" w:color="auto" w:fill="auto"/>
          </w:tcPr>
          <w:p w:rsidR="0014659B" w:rsidRPr="00D336D2" w:rsidRDefault="0014659B" w:rsidP="0014659B">
            <w:pPr>
              <w:spacing w:before="240"/>
              <w:jc w:val="lowKashida"/>
              <w:rPr>
                <w:b/>
                <w:bCs/>
                <w:sz w:val="28"/>
                <w:szCs w:val="28"/>
                <w:rtl/>
              </w:rPr>
            </w:pPr>
            <w:r w:rsidRPr="00D336D2">
              <w:rPr>
                <w:rFonts w:hint="cs"/>
                <w:sz w:val="28"/>
                <w:szCs w:val="28"/>
                <w:rtl/>
              </w:rPr>
              <w:t xml:space="preserve"> إذا قضى الحكم الابتدائي بالإعدام وقام المحكوم عليه بتشريفه وعدم الطعـن بالاستئناف فقد أوجب القانون على النيابة العامة العرض على المحكمة العليـا برأيها في مذكرة العرض الوجوبي وللمحكمة العليا التعرض لموضوع الدعوى كافة العناصر القانونية للجريمة التي أدين بها المتهم وعوقب عليهـا للتأكد بالإعدام قصاصاً .</w:t>
            </w:r>
          </w:p>
        </w:tc>
        <w:tc>
          <w:tcPr>
            <w:tcW w:w="905" w:type="dxa"/>
            <w:shd w:val="clear" w:color="auto" w:fill="auto"/>
            <w:vAlign w:val="center"/>
          </w:tcPr>
          <w:p w:rsidR="0014659B" w:rsidRPr="00D336D2" w:rsidRDefault="0014659B" w:rsidP="0014659B">
            <w:pPr>
              <w:spacing w:before="240" w:line="240" w:lineRule="auto"/>
              <w:jc w:val="center"/>
              <w:rPr>
                <w:b/>
                <w:bCs/>
                <w:sz w:val="28"/>
                <w:szCs w:val="28"/>
                <w:rtl/>
              </w:rPr>
            </w:pPr>
            <w:r w:rsidRPr="00D336D2">
              <w:rPr>
                <w:rFonts w:hint="cs"/>
                <w:b/>
                <w:bCs/>
                <w:sz w:val="28"/>
                <w:szCs w:val="28"/>
                <w:rtl/>
              </w:rPr>
              <w:t>18</w:t>
            </w:r>
          </w:p>
        </w:tc>
        <w:tc>
          <w:tcPr>
            <w:tcW w:w="959" w:type="dxa"/>
            <w:shd w:val="clear" w:color="auto" w:fill="auto"/>
            <w:vAlign w:val="center"/>
          </w:tcPr>
          <w:p w:rsidR="0014659B" w:rsidRPr="00D336D2" w:rsidRDefault="0014659B" w:rsidP="0014659B">
            <w:pPr>
              <w:spacing w:before="240" w:line="240" w:lineRule="auto"/>
              <w:jc w:val="center"/>
              <w:rPr>
                <w:b/>
                <w:bCs/>
                <w:sz w:val="28"/>
                <w:szCs w:val="28"/>
                <w:rtl/>
              </w:rPr>
            </w:pPr>
            <w:r w:rsidRPr="00D336D2">
              <w:rPr>
                <w:rFonts w:hint="cs"/>
                <w:b/>
                <w:bCs/>
                <w:sz w:val="28"/>
                <w:szCs w:val="28"/>
                <w:rtl/>
              </w:rPr>
              <w:t>49</w:t>
            </w:r>
          </w:p>
        </w:tc>
      </w:tr>
      <w:tr w:rsidR="0014659B" w:rsidRPr="00D336D2" w:rsidTr="0014659B">
        <w:tc>
          <w:tcPr>
            <w:tcW w:w="587" w:type="dxa"/>
            <w:shd w:val="clear" w:color="auto" w:fill="auto"/>
            <w:vAlign w:val="center"/>
          </w:tcPr>
          <w:p w:rsidR="0014659B" w:rsidRPr="00D336D2" w:rsidRDefault="0014659B" w:rsidP="0014659B">
            <w:pPr>
              <w:spacing w:line="240" w:lineRule="auto"/>
              <w:jc w:val="center"/>
              <w:rPr>
                <w:rFonts w:cs="Abdulmagid"/>
                <w:b/>
                <w:bCs/>
                <w:sz w:val="24"/>
                <w:szCs w:val="24"/>
                <w:rtl/>
              </w:rPr>
            </w:pPr>
            <w:r w:rsidRPr="00D336D2">
              <w:rPr>
                <w:rFonts w:cs="Abdulmagid" w:hint="cs"/>
                <w:b/>
                <w:bCs/>
                <w:sz w:val="24"/>
                <w:szCs w:val="24"/>
                <w:rtl/>
              </w:rPr>
              <w:t>35</w:t>
            </w:r>
          </w:p>
        </w:tc>
        <w:tc>
          <w:tcPr>
            <w:tcW w:w="2298" w:type="dxa"/>
            <w:shd w:val="clear" w:color="auto" w:fill="auto"/>
            <w:vAlign w:val="center"/>
          </w:tcPr>
          <w:p w:rsidR="0014659B" w:rsidRPr="00D336D2" w:rsidRDefault="0014659B" w:rsidP="0014659B">
            <w:pPr>
              <w:spacing w:line="240" w:lineRule="auto"/>
              <w:jc w:val="center"/>
              <w:rPr>
                <w:rFonts w:cs="Abdulmagid"/>
                <w:b/>
                <w:bCs/>
                <w:sz w:val="24"/>
                <w:szCs w:val="24"/>
                <w:rtl/>
              </w:rPr>
            </w:pPr>
            <w:r w:rsidRPr="00D336D2">
              <w:rPr>
                <w:rFonts w:cs="Abdulmagid" w:hint="cs"/>
                <w:b/>
                <w:bCs/>
                <w:sz w:val="24"/>
                <w:szCs w:val="24"/>
                <w:rtl/>
              </w:rPr>
              <w:t>تعديل القيد والوصف للواقعة الجنائية / حكمه .</w:t>
            </w:r>
          </w:p>
        </w:tc>
        <w:tc>
          <w:tcPr>
            <w:tcW w:w="5762" w:type="dxa"/>
            <w:shd w:val="clear" w:color="auto" w:fill="auto"/>
          </w:tcPr>
          <w:p w:rsidR="0014659B" w:rsidRPr="00D336D2" w:rsidRDefault="0014659B" w:rsidP="0014659B">
            <w:pPr>
              <w:jc w:val="lowKashida"/>
              <w:rPr>
                <w:sz w:val="28"/>
                <w:szCs w:val="28"/>
                <w:rtl/>
              </w:rPr>
            </w:pPr>
            <w:r w:rsidRPr="00D336D2">
              <w:rPr>
                <w:rFonts w:hint="cs"/>
                <w:sz w:val="28"/>
                <w:szCs w:val="28"/>
                <w:rtl/>
              </w:rPr>
              <w:t>تعديل القيد والوصف للواقعة الجنائية مشروط بأن لا يكون التعديل فيه إضرار بالمتهم ، فإذا كان التعديل إلى قمة أخف من المنسوبة إلى المتهم فلا يشترط الابلاغ له بالتعديل .</w:t>
            </w:r>
          </w:p>
        </w:tc>
        <w:tc>
          <w:tcPr>
            <w:tcW w:w="905" w:type="dxa"/>
            <w:shd w:val="clear" w:color="auto" w:fill="auto"/>
            <w:vAlign w:val="center"/>
          </w:tcPr>
          <w:p w:rsidR="0014659B" w:rsidRPr="00D336D2" w:rsidRDefault="0014659B" w:rsidP="0014659B">
            <w:pPr>
              <w:spacing w:line="240" w:lineRule="auto"/>
              <w:jc w:val="center"/>
              <w:rPr>
                <w:b/>
                <w:bCs/>
                <w:sz w:val="28"/>
                <w:szCs w:val="28"/>
                <w:rtl/>
              </w:rPr>
            </w:pPr>
            <w:r w:rsidRPr="00D336D2">
              <w:rPr>
                <w:rFonts w:hint="cs"/>
                <w:b/>
                <w:bCs/>
                <w:sz w:val="28"/>
                <w:szCs w:val="28"/>
                <w:rtl/>
              </w:rPr>
              <w:t>38</w:t>
            </w:r>
          </w:p>
        </w:tc>
        <w:tc>
          <w:tcPr>
            <w:tcW w:w="959" w:type="dxa"/>
            <w:shd w:val="clear" w:color="auto" w:fill="auto"/>
            <w:vAlign w:val="center"/>
          </w:tcPr>
          <w:p w:rsidR="0014659B" w:rsidRPr="00D336D2" w:rsidRDefault="0014659B" w:rsidP="0014659B">
            <w:pPr>
              <w:spacing w:line="240" w:lineRule="auto"/>
              <w:jc w:val="center"/>
              <w:rPr>
                <w:b/>
                <w:bCs/>
                <w:sz w:val="28"/>
                <w:szCs w:val="28"/>
                <w:rtl/>
              </w:rPr>
            </w:pPr>
            <w:r w:rsidRPr="00D336D2">
              <w:rPr>
                <w:rFonts w:hint="cs"/>
                <w:b/>
                <w:bCs/>
                <w:sz w:val="28"/>
                <w:szCs w:val="28"/>
                <w:rtl/>
              </w:rPr>
              <w:t>102</w:t>
            </w:r>
          </w:p>
        </w:tc>
      </w:tr>
      <w:tr w:rsidR="0014659B" w:rsidRPr="00D336D2" w:rsidTr="0014659B">
        <w:tc>
          <w:tcPr>
            <w:tcW w:w="587" w:type="dxa"/>
            <w:shd w:val="clear" w:color="auto" w:fill="auto"/>
            <w:vAlign w:val="center"/>
          </w:tcPr>
          <w:p w:rsidR="0014659B" w:rsidRPr="00D336D2" w:rsidRDefault="0014659B" w:rsidP="0014659B">
            <w:pPr>
              <w:spacing w:before="240" w:line="240" w:lineRule="auto"/>
              <w:jc w:val="center"/>
              <w:rPr>
                <w:rFonts w:cs="Abdulmagid"/>
                <w:b/>
                <w:bCs/>
                <w:sz w:val="24"/>
                <w:szCs w:val="24"/>
                <w:rtl/>
              </w:rPr>
            </w:pPr>
            <w:r w:rsidRPr="00D336D2">
              <w:rPr>
                <w:rFonts w:cs="Abdulmagid" w:hint="cs"/>
                <w:b/>
                <w:bCs/>
                <w:sz w:val="24"/>
                <w:szCs w:val="24"/>
                <w:rtl/>
              </w:rPr>
              <w:t>36</w:t>
            </w:r>
          </w:p>
        </w:tc>
        <w:tc>
          <w:tcPr>
            <w:tcW w:w="2298" w:type="dxa"/>
            <w:shd w:val="clear" w:color="auto" w:fill="auto"/>
            <w:vAlign w:val="center"/>
          </w:tcPr>
          <w:p w:rsidR="0014659B" w:rsidRPr="00D336D2" w:rsidRDefault="0014659B" w:rsidP="0014659B">
            <w:pPr>
              <w:spacing w:before="240" w:line="240" w:lineRule="auto"/>
              <w:jc w:val="center"/>
              <w:rPr>
                <w:rFonts w:cs="Abdulmagid"/>
                <w:b/>
                <w:bCs/>
                <w:sz w:val="24"/>
                <w:szCs w:val="24"/>
                <w:rtl/>
              </w:rPr>
            </w:pPr>
            <w:r w:rsidRPr="00D336D2">
              <w:rPr>
                <w:rFonts w:cs="Abdulmagid" w:hint="cs"/>
                <w:b/>
                <w:bCs/>
                <w:sz w:val="24"/>
                <w:szCs w:val="24"/>
                <w:rtl/>
              </w:rPr>
              <w:t>تعديل المحكمة للوصف القانوني للتهمة / حكمه .</w:t>
            </w:r>
          </w:p>
        </w:tc>
        <w:tc>
          <w:tcPr>
            <w:tcW w:w="5762" w:type="dxa"/>
            <w:shd w:val="clear" w:color="auto" w:fill="auto"/>
          </w:tcPr>
          <w:p w:rsidR="0014659B" w:rsidRPr="00D336D2" w:rsidRDefault="0014659B" w:rsidP="0014659B">
            <w:pPr>
              <w:spacing w:before="240"/>
              <w:jc w:val="lowKashida"/>
              <w:rPr>
                <w:sz w:val="28"/>
                <w:szCs w:val="28"/>
                <w:rtl/>
              </w:rPr>
            </w:pPr>
            <w:r w:rsidRPr="00D336D2">
              <w:rPr>
                <w:rFonts w:hint="cs"/>
                <w:sz w:val="28"/>
                <w:szCs w:val="28"/>
                <w:rtl/>
              </w:rPr>
              <w:t>لا يحق للمحكمة الاستئنافية أن تعدل الوصف القانوني للتهمة عن فعل أخف إلى فعل أشد إذا لم تكن النيابة العامة قد استأنفت الحكم الابتدائي .</w:t>
            </w:r>
          </w:p>
        </w:tc>
        <w:tc>
          <w:tcPr>
            <w:tcW w:w="905" w:type="dxa"/>
            <w:shd w:val="clear" w:color="auto" w:fill="auto"/>
            <w:vAlign w:val="center"/>
          </w:tcPr>
          <w:p w:rsidR="0014659B" w:rsidRPr="00D336D2" w:rsidRDefault="0014659B" w:rsidP="0014659B">
            <w:pPr>
              <w:spacing w:before="240" w:line="240" w:lineRule="auto"/>
              <w:jc w:val="center"/>
              <w:rPr>
                <w:b/>
                <w:bCs/>
                <w:sz w:val="28"/>
                <w:szCs w:val="28"/>
                <w:rtl/>
              </w:rPr>
            </w:pPr>
            <w:r w:rsidRPr="00D336D2">
              <w:rPr>
                <w:rFonts w:hint="cs"/>
                <w:b/>
                <w:bCs/>
                <w:sz w:val="28"/>
                <w:szCs w:val="28"/>
                <w:rtl/>
              </w:rPr>
              <w:t>49</w:t>
            </w:r>
          </w:p>
        </w:tc>
        <w:tc>
          <w:tcPr>
            <w:tcW w:w="959" w:type="dxa"/>
            <w:shd w:val="clear" w:color="auto" w:fill="auto"/>
            <w:vAlign w:val="center"/>
          </w:tcPr>
          <w:p w:rsidR="0014659B" w:rsidRPr="00D336D2" w:rsidRDefault="0014659B" w:rsidP="0014659B">
            <w:pPr>
              <w:spacing w:before="240" w:line="240" w:lineRule="auto"/>
              <w:jc w:val="center"/>
              <w:rPr>
                <w:b/>
                <w:bCs/>
                <w:sz w:val="28"/>
                <w:szCs w:val="28"/>
                <w:rtl/>
              </w:rPr>
            </w:pPr>
            <w:r w:rsidRPr="00D336D2">
              <w:rPr>
                <w:rFonts w:hint="cs"/>
                <w:b/>
                <w:bCs/>
                <w:sz w:val="28"/>
                <w:szCs w:val="28"/>
                <w:rtl/>
              </w:rPr>
              <w:t>140</w:t>
            </w:r>
          </w:p>
        </w:tc>
      </w:tr>
      <w:tr w:rsidR="0014659B" w:rsidRPr="00D336D2" w:rsidTr="0014659B">
        <w:tc>
          <w:tcPr>
            <w:tcW w:w="587" w:type="dxa"/>
            <w:shd w:val="clear" w:color="auto" w:fill="auto"/>
            <w:vAlign w:val="center"/>
          </w:tcPr>
          <w:p w:rsidR="0014659B" w:rsidRPr="00D336D2" w:rsidRDefault="0014659B" w:rsidP="0014659B">
            <w:pPr>
              <w:spacing w:before="240" w:line="240" w:lineRule="auto"/>
              <w:jc w:val="center"/>
              <w:rPr>
                <w:rFonts w:cs="Abdulmagid"/>
                <w:b/>
                <w:bCs/>
                <w:sz w:val="24"/>
                <w:szCs w:val="24"/>
                <w:rtl/>
              </w:rPr>
            </w:pPr>
            <w:r w:rsidRPr="00D336D2">
              <w:rPr>
                <w:rFonts w:cs="Abdulmagid" w:hint="cs"/>
                <w:b/>
                <w:bCs/>
                <w:sz w:val="24"/>
                <w:szCs w:val="24"/>
                <w:rtl/>
              </w:rPr>
              <w:t>37</w:t>
            </w:r>
          </w:p>
        </w:tc>
        <w:tc>
          <w:tcPr>
            <w:tcW w:w="2298" w:type="dxa"/>
            <w:shd w:val="clear" w:color="auto" w:fill="auto"/>
            <w:vAlign w:val="center"/>
          </w:tcPr>
          <w:p w:rsidR="0014659B" w:rsidRPr="00D336D2" w:rsidRDefault="0014659B" w:rsidP="0014659B">
            <w:pPr>
              <w:spacing w:before="240" w:line="240" w:lineRule="auto"/>
              <w:jc w:val="center"/>
              <w:rPr>
                <w:rFonts w:cs="Abdulmagid"/>
                <w:b/>
                <w:bCs/>
                <w:sz w:val="24"/>
                <w:szCs w:val="24"/>
                <w:rtl/>
              </w:rPr>
            </w:pPr>
            <w:r w:rsidRPr="00D336D2">
              <w:rPr>
                <w:rFonts w:cs="Abdulmagid" w:hint="cs"/>
                <w:b/>
                <w:bCs/>
                <w:sz w:val="24"/>
                <w:szCs w:val="24"/>
                <w:rtl/>
              </w:rPr>
              <w:t>تعديل الوصف القانوني للاتهام .</w:t>
            </w:r>
          </w:p>
        </w:tc>
        <w:tc>
          <w:tcPr>
            <w:tcW w:w="5762" w:type="dxa"/>
            <w:shd w:val="clear" w:color="auto" w:fill="auto"/>
          </w:tcPr>
          <w:p w:rsidR="0014659B" w:rsidRPr="00D336D2" w:rsidRDefault="0014659B" w:rsidP="0014659B">
            <w:pPr>
              <w:spacing w:before="240"/>
              <w:jc w:val="lowKashida"/>
              <w:rPr>
                <w:sz w:val="28"/>
                <w:szCs w:val="28"/>
                <w:rtl/>
              </w:rPr>
            </w:pPr>
            <w:r w:rsidRPr="00D336D2">
              <w:rPr>
                <w:rFonts w:hint="cs"/>
                <w:sz w:val="28"/>
                <w:szCs w:val="28"/>
                <w:rtl/>
              </w:rPr>
              <w:t xml:space="preserve"> تعديل الوصف القانوني في قرار الاتهام محصورا للمتهم وممثل الدفاع أما المجني عليه فهو منضم للنيابة في الدعوى الجزائية وأما مسألة تقدير الأروش فإنها من مسـائل الوقائع التي تختص بها محكمة الموضوع دون معقب عليها من المحكمة العليا .</w:t>
            </w:r>
          </w:p>
        </w:tc>
        <w:tc>
          <w:tcPr>
            <w:tcW w:w="905" w:type="dxa"/>
            <w:shd w:val="clear" w:color="auto" w:fill="auto"/>
            <w:vAlign w:val="center"/>
          </w:tcPr>
          <w:p w:rsidR="0014659B" w:rsidRPr="00D336D2" w:rsidRDefault="0014659B" w:rsidP="0014659B">
            <w:pPr>
              <w:spacing w:before="240" w:line="240" w:lineRule="auto"/>
              <w:jc w:val="center"/>
              <w:rPr>
                <w:b/>
                <w:bCs/>
                <w:sz w:val="28"/>
                <w:szCs w:val="28"/>
                <w:rtl/>
              </w:rPr>
            </w:pPr>
            <w:r w:rsidRPr="00D336D2">
              <w:rPr>
                <w:rFonts w:hint="cs"/>
                <w:b/>
                <w:bCs/>
                <w:sz w:val="28"/>
                <w:szCs w:val="28"/>
                <w:rtl/>
              </w:rPr>
              <w:t>33</w:t>
            </w:r>
          </w:p>
        </w:tc>
        <w:tc>
          <w:tcPr>
            <w:tcW w:w="959" w:type="dxa"/>
            <w:shd w:val="clear" w:color="auto" w:fill="auto"/>
            <w:vAlign w:val="center"/>
          </w:tcPr>
          <w:p w:rsidR="0014659B" w:rsidRPr="00D336D2" w:rsidRDefault="0014659B" w:rsidP="0014659B">
            <w:pPr>
              <w:spacing w:before="240" w:line="240" w:lineRule="auto"/>
              <w:jc w:val="center"/>
              <w:rPr>
                <w:b/>
                <w:bCs/>
                <w:sz w:val="28"/>
                <w:szCs w:val="28"/>
                <w:rtl/>
              </w:rPr>
            </w:pPr>
            <w:r w:rsidRPr="00D336D2">
              <w:rPr>
                <w:rFonts w:hint="cs"/>
                <w:b/>
                <w:bCs/>
                <w:sz w:val="28"/>
                <w:szCs w:val="28"/>
                <w:rtl/>
              </w:rPr>
              <w:t>92</w:t>
            </w:r>
          </w:p>
        </w:tc>
      </w:tr>
      <w:tr w:rsidR="0014659B" w:rsidRPr="00D336D2" w:rsidTr="0014659B">
        <w:tc>
          <w:tcPr>
            <w:tcW w:w="587" w:type="dxa"/>
            <w:shd w:val="clear" w:color="auto" w:fill="auto"/>
            <w:vAlign w:val="center"/>
          </w:tcPr>
          <w:p w:rsidR="0014659B" w:rsidRPr="00D336D2" w:rsidRDefault="0014659B" w:rsidP="0014659B">
            <w:pPr>
              <w:spacing w:before="240" w:line="240" w:lineRule="auto"/>
              <w:jc w:val="center"/>
              <w:rPr>
                <w:rFonts w:cs="Abdulmagid"/>
                <w:b/>
                <w:bCs/>
                <w:sz w:val="24"/>
                <w:szCs w:val="24"/>
                <w:rtl/>
              </w:rPr>
            </w:pPr>
            <w:r w:rsidRPr="00D336D2">
              <w:rPr>
                <w:rFonts w:cs="Abdulmagid" w:hint="cs"/>
                <w:b/>
                <w:bCs/>
                <w:sz w:val="24"/>
                <w:szCs w:val="24"/>
                <w:rtl/>
              </w:rPr>
              <w:t>38</w:t>
            </w:r>
          </w:p>
        </w:tc>
        <w:tc>
          <w:tcPr>
            <w:tcW w:w="2298" w:type="dxa"/>
            <w:shd w:val="clear" w:color="auto" w:fill="auto"/>
            <w:vAlign w:val="center"/>
          </w:tcPr>
          <w:p w:rsidR="0014659B" w:rsidRPr="00D336D2" w:rsidRDefault="0014659B" w:rsidP="0014659B">
            <w:pPr>
              <w:spacing w:before="240" w:line="240" w:lineRule="auto"/>
              <w:jc w:val="center"/>
              <w:rPr>
                <w:rFonts w:cs="Abdulmagid"/>
                <w:b/>
                <w:bCs/>
                <w:sz w:val="24"/>
                <w:szCs w:val="24"/>
                <w:rtl/>
              </w:rPr>
            </w:pPr>
            <w:r w:rsidRPr="00D336D2">
              <w:rPr>
                <w:rFonts w:cs="Abdulmagid" w:hint="cs"/>
                <w:b/>
                <w:bCs/>
                <w:sz w:val="24"/>
                <w:szCs w:val="24"/>
                <w:rtl/>
              </w:rPr>
              <w:t>تلازم الإجراءات من حيث التقرير بالطعن وإيداع أسبابه .</w:t>
            </w:r>
          </w:p>
        </w:tc>
        <w:tc>
          <w:tcPr>
            <w:tcW w:w="5762" w:type="dxa"/>
            <w:shd w:val="clear" w:color="auto" w:fill="auto"/>
          </w:tcPr>
          <w:p w:rsidR="0014659B" w:rsidRPr="00D336D2" w:rsidRDefault="0014659B" w:rsidP="0014659B">
            <w:pPr>
              <w:spacing w:before="240"/>
              <w:jc w:val="lowKashida"/>
              <w:rPr>
                <w:sz w:val="28"/>
                <w:szCs w:val="28"/>
                <w:rtl/>
              </w:rPr>
            </w:pPr>
            <w:r w:rsidRPr="00D336D2">
              <w:rPr>
                <w:rFonts w:hint="cs"/>
                <w:sz w:val="28"/>
                <w:szCs w:val="28"/>
                <w:rtl/>
              </w:rPr>
              <w:t>لا يكفي التقرير بالطعن بالنقض في الميعاد المحدد له إذا لم يودع الطاعن أسباب طعنه في المدة المقررة المحددة قانوناً بأربعين يوماً من تاريخ النطق بالحكم .</w:t>
            </w:r>
          </w:p>
        </w:tc>
        <w:tc>
          <w:tcPr>
            <w:tcW w:w="905" w:type="dxa"/>
            <w:shd w:val="clear" w:color="auto" w:fill="auto"/>
            <w:vAlign w:val="center"/>
          </w:tcPr>
          <w:p w:rsidR="0014659B" w:rsidRPr="00D336D2" w:rsidRDefault="0014659B" w:rsidP="0014659B">
            <w:pPr>
              <w:spacing w:before="240" w:line="240" w:lineRule="auto"/>
              <w:jc w:val="center"/>
              <w:rPr>
                <w:b/>
                <w:bCs/>
                <w:sz w:val="28"/>
                <w:szCs w:val="28"/>
                <w:rtl/>
              </w:rPr>
            </w:pPr>
            <w:r w:rsidRPr="00D336D2">
              <w:rPr>
                <w:rFonts w:hint="cs"/>
                <w:b/>
                <w:bCs/>
                <w:sz w:val="28"/>
                <w:szCs w:val="28"/>
                <w:rtl/>
              </w:rPr>
              <w:t>34</w:t>
            </w:r>
          </w:p>
        </w:tc>
        <w:tc>
          <w:tcPr>
            <w:tcW w:w="959" w:type="dxa"/>
            <w:shd w:val="clear" w:color="auto" w:fill="auto"/>
            <w:vAlign w:val="center"/>
          </w:tcPr>
          <w:p w:rsidR="0014659B" w:rsidRPr="00D336D2" w:rsidRDefault="0014659B" w:rsidP="0014659B">
            <w:pPr>
              <w:spacing w:before="240" w:line="240" w:lineRule="auto"/>
              <w:jc w:val="center"/>
              <w:rPr>
                <w:b/>
                <w:bCs/>
                <w:sz w:val="28"/>
                <w:szCs w:val="28"/>
                <w:rtl/>
              </w:rPr>
            </w:pPr>
            <w:r w:rsidRPr="00D336D2">
              <w:rPr>
                <w:rFonts w:hint="cs"/>
                <w:b/>
                <w:bCs/>
                <w:sz w:val="28"/>
                <w:szCs w:val="28"/>
                <w:rtl/>
              </w:rPr>
              <w:t>94</w:t>
            </w:r>
          </w:p>
        </w:tc>
      </w:tr>
      <w:tr w:rsidR="0014659B" w:rsidRPr="00D336D2" w:rsidTr="0014659B">
        <w:tc>
          <w:tcPr>
            <w:tcW w:w="587" w:type="dxa"/>
            <w:shd w:val="clear" w:color="auto" w:fill="auto"/>
            <w:vAlign w:val="center"/>
          </w:tcPr>
          <w:p w:rsidR="0014659B" w:rsidRPr="00D336D2" w:rsidRDefault="0014659B" w:rsidP="0014659B">
            <w:pPr>
              <w:spacing w:before="240" w:line="240" w:lineRule="auto"/>
              <w:jc w:val="center"/>
              <w:rPr>
                <w:rFonts w:cs="Abdulmagid"/>
                <w:b/>
                <w:bCs/>
                <w:sz w:val="24"/>
                <w:szCs w:val="24"/>
                <w:rtl/>
              </w:rPr>
            </w:pPr>
            <w:r w:rsidRPr="00D336D2">
              <w:rPr>
                <w:rFonts w:cs="Abdulmagid" w:hint="cs"/>
                <w:b/>
                <w:bCs/>
                <w:sz w:val="24"/>
                <w:szCs w:val="24"/>
                <w:rtl/>
              </w:rPr>
              <w:t>39</w:t>
            </w:r>
          </w:p>
        </w:tc>
        <w:tc>
          <w:tcPr>
            <w:tcW w:w="2298" w:type="dxa"/>
            <w:shd w:val="clear" w:color="auto" w:fill="auto"/>
            <w:vAlign w:val="center"/>
          </w:tcPr>
          <w:p w:rsidR="0014659B" w:rsidRPr="00D336D2" w:rsidRDefault="0014659B" w:rsidP="0014659B">
            <w:pPr>
              <w:spacing w:before="240" w:line="240" w:lineRule="auto"/>
              <w:jc w:val="center"/>
              <w:rPr>
                <w:rFonts w:cs="Abdulmagid"/>
                <w:b/>
                <w:bCs/>
                <w:sz w:val="24"/>
                <w:szCs w:val="24"/>
                <w:rtl/>
              </w:rPr>
            </w:pPr>
            <w:r w:rsidRPr="00D336D2">
              <w:rPr>
                <w:rFonts w:cs="Abdulmagid" w:hint="cs"/>
                <w:b/>
                <w:bCs/>
                <w:sz w:val="24"/>
                <w:szCs w:val="24"/>
                <w:rtl/>
              </w:rPr>
              <w:t>توافر القصد الجنائي في الجريمة .</w:t>
            </w:r>
          </w:p>
        </w:tc>
        <w:tc>
          <w:tcPr>
            <w:tcW w:w="5762" w:type="dxa"/>
            <w:shd w:val="clear" w:color="auto" w:fill="auto"/>
          </w:tcPr>
          <w:p w:rsidR="0014659B" w:rsidRPr="00D336D2" w:rsidRDefault="0014659B" w:rsidP="0014659B">
            <w:pPr>
              <w:spacing w:before="240"/>
              <w:jc w:val="lowKashida"/>
              <w:rPr>
                <w:sz w:val="28"/>
                <w:szCs w:val="28"/>
                <w:rtl/>
              </w:rPr>
            </w:pPr>
            <w:r w:rsidRPr="00D336D2">
              <w:rPr>
                <w:rFonts w:hint="cs"/>
                <w:sz w:val="28"/>
                <w:szCs w:val="28"/>
                <w:rtl/>
              </w:rPr>
              <w:t>يتوافر القصد الجنائي في الجريمة إذا ارتكب الجاني الفعل بإرادته وعلمه وبنيـة إحداث النتيجة المعاقب عليها قانوناً وقبوله هذه النتيجة ، ولا عبرة في تـوافر القصد بالدافع إلى ارتكاب الجريمة أو الغرض منها إلا إذا نص القانون علـى خلاف ذلك .</w:t>
            </w:r>
          </w:p>
        </w:tc>
        <w:tc>
          <w:tcPr>
            <w:tcW w:w="905" w:type="dxa"/>
            <w:shd w:val="clear" w:color="auto" w:fill="auto"/>
            <w:vAlign w:val="center"/>
          </w:tcPr>
          <w:p w:rsidR="0014659B" w:rsidRPr="00D336D2" w:rsidRDefault="0014659B" w:rsidP="0014659B">
            <w:pPr>
              <w:spacing w:before="240" w:line="240" w:lineRule="auto"/>
              <w:jc w:val="center"/>
              <w:rPr>
                <w:b/>
                <w:bCs/>
                <w:sz w:val="28"/>
                <w:szCs w:val="28"/>
                <w:rtl/>
              </w:rPr>
            </w:pPr>
            <w:r w:rsidRPr="00D336D2">
              <w:rPr>
                <w:rFonts w:hint="cs"/>
                <w:b/>
                <w:bCs/>
                <w:sz w:val="28"/>
                <w:szCs w:val="28"/>
                <w:rtl/>
              </w:rPr>
              <w:t>52</w:t>
            </w:r>
          </w:p>
        </w:tc>
        <w:tc>
          <w:tcPr>
            <w:tcW w:w="959" w:type="dxa"/>
            <w:shd w:val="clear" w:color="auto" w:fill="auto"/>
            <w:vAlign w:val="center"/>
          </w:tcPr>
          <w:p w:rsidR="0014659B" w:rsidRPr="00D336D2" w:rsidRDefault="0014659B" w:rsidP="0014659B">
            <w:pPr>
              <w:spacing w:before="240" w:line="240" w:lineRule="auto"/>
              <w:jc w:val="center"/>
              <w:rPr>
                <w:b/>
                <w:bCs/>
                <w:sz w:val="28"/>
                <w:szCs w:val="28"/>
                <w:rtl/>
              </w:rPr>
            </w:pPr>
            <w:r w:rsidRPr="00D336D2">
              <w:rPr>
                <w:rFonts w:hint="cs"/>
                <w:b/>
                <w:bCs/>
                <w:sz w:val="28"/>
                <w:szCs w:val="28"/>
                <w:rtl/>
              </w:rPr>
              <w:t>149</w:t>
            </w:r>
          </w:p>
        </w:tc>
      </w:tr>
      <w:tr w:rsidR="0014659B" w:rsidRPr="00D336D2" w:rsidTr="0014659B">
        <w:tc>
          <w:tcPr>
            <w:tcW w:w="587" w:type="dxa"/>
            <w:shd w:val="clear" w:color="auto" w:fill="auto"/>
            <w:vAlign w:val="center"/>
          </w:tcPr>
          <w:p w:rsidR="0014659B" w:rsidRPr="00D336D2" w:rsidRDefault="0014659B" w:rsidP="0014659B">
            <w:pPr>
              <w:spacing w:after="0" w:line="240" w:lineRule="auto"/>
              <w:jc w:val="center"/>
              <w:rPr>
                <w:rFonts w:cs="Abdulmagid"/>
                <w:b/>
                <w:bCs/>
                <w:sz w:val="24"/>
                <w:szCs w:val="24"/>
                <w:rtl/>
              </w:rPr>
            </w:pPr>
            <w:r w:rsidRPr="00D336D2">
              <w:rPr>
                <w:rFonts w:cs="Abdulmagid" w:hint="cs"/>
                <w:b/>
                <w:bCs/>
                <w:sz w:val="24"/>
                <w:szCs w:val="24"/>
                <w:rtl/>
              </w:rPr>
              <w:t>40</w:t>
            </w:r>
          </w:p>
        </w:tc>
        <w:tc>
          <w:tcPr>
            <w:tcW w:w="2298" w:type="dxa"/>
            <w:shd w:val="clear" w:color="auto" w:fill="auto"/>
            <w:vAlign w:val="center"/>
          </w:tcPr>
          <w:p w:rsidR="0014659B" w:rsidRPr="00D336D2" w:rsidRDefault="0014659B" w:rsidP="0014659B">
            <w:pPr>
              <w:spacing w:after="0" w:line="240" w:lineRule="auto"/>
              <w:jc w:val="center"/>
              <w:rPr>
                <w:rFonts w:cs="Abdulmagid"/>
                <w:b/>
                <w:bCs/>
                <w:sz w:val="24"/>
                <w:szCs w:val="24"/>
                <w:rtl/>
              </w:rPr>
            </w:pPr>
            <w:r w:rsidRPr="00D336D2">
              <w:rPr>
                <w:rFonts w:cs="Abdulmagid" w:hint="cs"/>
                <w:b/>
                <w:bCs/>
                <w:sz w:val="24"/>
                <w:szCs w:val="24"/>
                <w:rtl/>
              </w:rPr>
              <w:t>حق الدفاع الشرعي .</w:t>
            </w:r>
          </w:p>
        </w:tc>
        <w:tc>
          <w:tcPr>
            <w:tcW w:w="5762" w:type="dxa"/>
            <w:shd w:val="clear" w:color="auto" w:fill="auto"/>
          </w:tcPr>
          <w:p w:rsidR="0014659B" w:rsidRPr="00D336D2" w:rsidRDefault="0014659B" w:rsidP="0014659B">
            <w:pPr>
              <w:spacing w:after="0"/>
              <w:jc w:val="lowKashida"/>
              <w:rPr>
                <w:sz w:val="28"/>
                <w:szCs w:val="28"/>
                <w:rtl/>
              </w:rPr>
            </w:pPr>
            <w:r w:rsidRPr="00D336D2">
              <w:rPr>
                <w:rFonts w:hint="cs"/>
                <w:sz w:val="28"/>
                <w:szCs w:val="28"/>
                <w:rtl/>
              </w:rPr>
              <w:t>تتوافر حالة الدفاع الشرعي إذا وقع الفعل استعمالاً لحق مقرر وفقاً للقانون ولا عقوبة عليه في هذه الحالة .</w:t>
            </w:r>
          </w:p>
        </w:tc>
        <w:tc>
          <w:tcPr>
            <w:tcW w:w="905" w:type="dxa"/>
            <w:shd w:val="clear" w:color="auto" w:fill="auto"/>
            <w:vAlign w:val="center"/>
          </w:tcPr>
          <w:p w:rsidR="0014659B" w:rsidRPr="00D336D2" w:rsidRDefault="0014659B" w:rsidP="0014659B">
            <w:pPr>
              <w:spacing w:after="0" w:line="240" w:lineRule="auto"/>
              <w:jc w:val="center"/>
              <w:rPr>
                <w:b/>
                <w:bCs/>
                <w:sz w:val="28"/>
                <w:szCs w:val="28"/>
                <w:rtl/>
              </w:rPr>
            </w:pPr>
            <w:r w:rsidRPr="00D336D2">
              <w:rPr>
                <w:rFonts w:hint="cs"/>
                <w:b/>
                <w:bCs/>
                <w:sz w:val="28"/>
                <w:szCs w:val="28"/>
                <w:rtl/>
              </w:rPr>
              <w:t>43</w:t>
            </w:r>
          </w:p>
        </w:tc>
        <w:tc>
          <w:tcPr>
            <w:tcW w:w="959" w:type="dxa"/>
            <w:shd w:val="clear" w:color="auto" w:fill="auto"/>
            <w:vAlign w:val="center"/>
          </w:tcPr>
          <w:p w:rsidR="0014659B" w:rsidRPr="00D336D2" w:rsidRDefault="0014659B" w:rsidP="0014659B">
            <w:pPr>
              <w:spacing w:after="0" w:line="240" w:lineRule="auto"/>
              <w:jc w:val="center"/>
              <w:rPr>
                <w:b/>
                <w:bCs/>
                <w:sz w:val="28"/>
                <w:szCs w:val="28"/>
                <w:rtl/>
              </w:rPr>
            </w:pPr>
            <w:r w:rsidRPr="00D336D2">
              <w:rPr>
                <w:rFonts w:hint="cs"/>
                <w:b/>
                <w:bCs/>
                <w:sz w:val="28"/>
                <w:szCs w:val="28"/>
                <w:rtl/>
              </w:rPr>
              <w:t>118</w:t>
            </w:r>
          </w:p>
        </w:tc>
      </w:tr>
      <w:tr w:rsidR="0014659B" w:rsidRPr="00D336D2" w:rsidTr="0014659B">
        <w:tc>
          <w:tcPr>
            <w:tcW w:w="587" w:type="dxa"/>
            <w:shd w:val="clear" w:color="auto" w:fill="auto"/>
            <w:vAlign w:val="center"/>
          </w:tcPr>
          <w:p w:rsidR="0014659B" w:rsidRPr="00D336D2" w:rsidRDefault="0014659B" w:rsidP="0014659B">
            <w:pPr>
              <w:spacing w:after="0" w:line="240" w:lineRule="auto"/>
              <w:jc w:val="center"/>
              <w:rPr>
                <w:rFonts w:cs="Abdulmagid"/>
                <w:b/>
                <w:bCs/>
                <w:sz w:val="24"/>
                <w:szCs w:val="24"/>
                <w:rtl/>
              </w:rPr>
            </w:pPr>
            <w:r w:rsidRPr="00D336D2">
              <w:rPr>
                <w:rFonts w:cs="Abdulmagid" w:hint="cs"/>
                <w:b/>
                <w:bCs/>
                <w:sz w:val="24"/>
                <w:szCs w:val="24"/>
                <w:rtl/>
              </w:rPr>
              <w:t>41</w:t>
            </w:r>
          </w:p>
        </w:tc>
        <w:tc>
          <w:tcPr>
            <w:tcW w:w="2298" w:type="dxa"/>
            <w:shd w:val="clear" w:color="auto" w:fill="auto"/>
            <w:vAlign w:val="center"/>
          </w:tcPr>
          <w:p w:rsidR="0014659B" w:rsidRPr="00D336D2" w:rsidRDefault="0014659B" w:rsidP="0014659B">
            <w:pPr>
              <w:spacing w:after="0" w:line="240" w:lineRule="auto"/>
              <w:jc w:val="center"/>
              <w:rPr>
                <w:rFonts w:cs="Abdulmagid"/>
                <w:b/>
                <w:bCs/>
                <w:sz w:val="24"/>
                <w:szCs w:val="24"/>
                <w:rtl/>
              </w:rPr>
            </w:pPr>
            <w:r w:rsidRPr="00D336D2">
              <w:rPr>
                <w:rFonts w:cs="Abdulmagid" w:hint="cs"/>
                <w:b/>
                <w:bCs/>
                <w:sz w:val="24"/>
                <w:szCs w:val="24"/>
                <w:rtl/>
              </w:rPr>
              <w:t>حق المحكمة في تعيين الخبير .</w:t>
            </w:r>
          </w:p>
        </w:tc>
        <w:tc>
          <w:tcPr>
            <w:tcW w:w="5762" w:type="dxa"/>
            <w:shd w:val="clear" w:color="auto" w:fill="auto"/>
          </w:tcPr>
          <w:p w:rsidR="0014659B" w:rsidRPr="00D336D2" w:rsidRDefault="0014659B" w:rsidP="0014659B">
            <w:pPr>
              <w:spacing w:after="0"/>
              <w:jc w:val="lowKashida"/>
              <w:rPr>
                <w:sz w:val="28"/>
                <w:szCs w:val="28"/>
                <w:rtl/>
              </w:rPr>
            </w:pPr>
            <w:r w:rsidRPr="00D336D2">
              <w:rPr>
                <w:rFonts w:hint="cs"/>
                <w:sz w:val="28"/>
                <w:szCs w:val="28"/>
                <w:rtl/>
              </w:rPr>
              <w:t>إذا تقاعس أحد طرفي النزاع عن إحضار عدله بعد تسميته وتم تحليفه اليمين أمام الشعبة فإن من حق المحكمة تعيين عدلين من قبلها ولا معقـب عليهـا في ذلك .</w:t>
            </w:r>
          </w:p>
        </w:tc>
        <w:tc>
          <w:tcPr>
            <w:tcW w:w="905" w:type="dxa"/>
            <w:shd w:val="clear" w:color="auto" w:fill="auto"/>
            <w:vAlign w:val="center"/>
          </w:tcPr>
          <w:p w:rsidR="0014659B" w:rsidRPr="00D336D2" w:rsidRDefault="0014659B" w:rsidP="0014659B">
            <w:pPr>
              <w:spacing w:after="0" w:line="240" w:lineRule="auto"/>
              <w:jc w:val="center"/>
              <w:rPr>
                <w:b/>
                <w:bCs/>
                <w:sz w:val="28"/>
                <w:szCs w:val="28"/>
                <w:rtl/>
              </w:rPr>
            </w:pPr>
            <w:r w:rsidRPr="00D336D2">
              <w:rPr>
                <w:rFonts w:hint="cs"/>
                <w:b/>
                <w:bCs/>
                <w:sz w:val="28"/>
                <w:szCs w:val="28"/>
                <w:rtl/>
              </w:rPr>
              <w:t>54</w:t>
            </w:r>
          </w:p>
        </w:tc>
        <w:tc>
          <w:tcPr>
            <w:tcW w:w="959" w:type="dxa"/>
            <w:shd w:val="clear" w:color="auto" w:fill="auto"/>
            <w:vAlign w:val="center"/>
          </w:tcPr>
          <w:p w:rsidR="0014659B" w:rsidRPr="00D336D2" w:rsidRDefault="0014659B" w:rsidP="0014659B">
            <w:pPr>
              <w:spacing w:after="0" w:line="240" w:lineRule="auto"/>
              <w:jc w:val="center"/>
              <w:rPr>
                <w:b/>
                <w:bCs/>
                <w:sz w:val="28"/>
                <w:szCs w:val="28"/>
                <w:rtl/>
              </w:rPr>
            </w:pPr>
            <w:r w:rsidRPr="00D336D2">
              <w:rPr>
                <w:rFonts w:hint="cs"/>
                <w:b/>
                <w:bCs/>
                <w:sz w:val="28"/>
                <w:szCs w:val="28"/>
                <w:rtl/>
              </w:rPr>
              <w:t>155</w:t>
            </w:r>
          </w:p>
        </w:tc>
      </w:tr>
      <w:tr w:rsidR="0014659B" w:rsidRPr="00D336D2" w:rsidTr="0014659B">
        <w:trPr>
          <w:cantSplit/>
        </w:trPr>
        <w:tc>
          <w:tcPr>
            <w:tcW w:w="587" w:type="dxa"/>
            <w:shd w:val="clear" w:color="auto" w:fill="auto"/>
            <w:vAlign w:val="center"/>
          </w:tcPr>
          <w:p w:rsidR="0014659B" w:rsidRPr="00D336D2" w:rsidRDefault="0014659B" w:rsidP="0014659B">
            <w:pPr>
              <w:spacing w:before="240" w:line="240" w:lineRule="auto"/>
              <w:jc w:val="center"/>
              <w:rPr>
                <w:rFonts w:cs="Abdulmagid"/>
                <w:b/>
                <w:bCs/>
                <w:sz w:val="24"/>
                <w:szCs w:val="24"/>
                <w:rtl/>
              </w:rPr>
            </w:pPr>
            <w:r w:rsidRPr="00D336D2">
              <w:rPr>
                <w:rFonts w:cs="Abdulmagid" w:hint="cs"/>
                <w:b/>
                <w:bCs/>
                <w:sz w:val="24"/>
                <w:szCs w:val="24"/>
                <w:rtl/>
              </w:rPr>
              <w:t>42</w:t>
            </w:r>
          </w:p>
        </w:tc>
        <w:tc>
          <w:tcPr>
            <w:tcW w:w="2298" w:type="dxa"/>
            <w:shd w:val="clear" w:color="auto" w:fill="auto"/>
            <w:vAlign w:val="center"/>
          </w:tcPr>
          <w:p w:rsidR="0014659B" w:rsidRPr="00D336D2" w:rsidRDefault="0014659B" w:rsidP="0014659B">
            <w:pPr>
              <w:spacing w:before="240" w:line="240" w:lineRule="auto"/>
              <w:jc w:val="center"/>
              <w:rPr>
                <w:rFonts w:cs="Abdulmagid"/>
                <w:b/>
                <w:bCs/>
                <w:sz w:val="24"/>
                <w:szCs w:val="24"/>
                <w:rtl/>
              </w:rPr>
            </w:pPr>
            <w:r w:rsidRPr="00D336D2">
              <w:rPr>
                <w:rFonts w:cs="Abdulmagid" w:hint="cs"/>
                <w:b/>
                <w:bCs/>
                <w:sz w:val="24"/>
                <w:szCs w:val="24"/>
                <w:rtl/>
              </w:rPr>
              <w:t>شرط قيام حالة التمالؤ مع الجاني من عدمها .</w:t>
            </w:r>
          </w:p>
        </w:tc>
        <w:tc>
          <w:tcPr>
            <w:tcW w:w="5762" w:type="dxa"/>
            <w:shd w:val="clear" w:color="auto" w:fill="auto"/>
          </w:tcPr>
          <w:p w:rsidR="0014659B" w:rsidRPr="00D336D2" w:rsidRDefault="0014659B" w:rsidP="0014659B">
            <w:pPr>
              <w:spacing w:before="240"/>
              <w:jc w:val="lowKashida"/>
              <w:rPr>
                <w:sz w:val="28"/>
                <w:szCs w:val="28"/>
                <w:rtl/>
              </w:rPr>
            </w:pPr>
            <w:r w:rsidRPr="00D336D2">
              <w:rPr>
                <w:rFonts w:hint="cs"/>
                <w:sz w:val="28"/>
                <w:szCs w:val="28"/>
                <w:rtl/>
              </w:rPr>
              <w:t>التمالؤ مع الجاني المباشر لا يكون إلا إذا سبق الجريمة اتفاق على الاشتراك مع الجاني في ارتكاب الجريمة والتقت إرادته مع إرادة الجاني بارتكاب جريمة قتـل المجني عليه وخطط لها .</w:t>
            </w:r>
          </w:p>
        </w:tc>
        <w:tc>
          <w:tcPr>
            <w:tcW w:w="905" w:type="dxa"/>
            <w:shd w:val="clear" w:color="auto" w:fill="auto"/>
            <w:vAlign w:val="center"/>
          </w:tcPr>
          <w:p w:rsidR="0014659B" w:rsidRPr="00D336D2" w:rsidRDefault="0014659B" w:rsidP="0014659B">
            <w:pPr>
              <w:spacing w:before="240" w:line="240" w:lineRule="auto"/>
              <w:jc w:val="center"/>
              <w:rPr>
                <w:b/>
                <w:bCs/>
                <w:sz w:val="28"/>
                <w:szCs w:val="28"/>
                <w:rtl/>
              </w:rPr>
            </w:pPr>
            <w:r w:rsidRPr="00D336D2">
              <w:rPr>
                <w:rFonts w:hint="cs"/>
                <w:b/>
                <w:bCs/>
                <w:sz w:val="28"/>
                <w:szCs w:val="28"/>
                <w:rtl/>
              </w:rPr>
              <w:t>25</w:t>
            </w:r>
          </w:p>
        </w:tc>
        <w:tc>
          <w:tcPr>
            <w:tcW w:w="959" w:type="dxa"/>
            <w:shd w:val="clear" w:color="auto" w:fill="auto"/>
            <w:vAlign w:val="center"/>
          </w:tcPr>
          <w:p w:rsidR="0014659B" w:rsidRPr="00D336D2" w:rsidRDefault="0014659B" w:rsidP="0014659B">
            <w:pPr>
              <w:spacing w:before="240" w:line="240" w:lineRule="auto"/>
              <w:jc w:val="center"/>
              <w:rPr>
                <w:b/>
                <w:bCs/>
                <w:sz w:val="28"/>
                <w:szCs w:val="28"/>
                <w:rtl/>
              </w:rPr>
            </w:pPr>
            <w:r w:rsidRPr="00D336D2">
              <w:rPr>
                <w:rFonts w:hint="cs"/>
                <w:b/>
                <w:bCs/>
                <w:sz w:val="28"/>
                <w:szCs w:val="28"/>
                <w:rtl/>
              </w:rPr>
              <w:t>67</w:t>
            </w:r>
          </w:p>
        </w:tc>
      </w:tr>
      <w:tr w:rsidR="0014659B" w:rsidRPr="00D336D2" w:rsidTr="0014659B">
        <w:tc>
          <w:tcPr>
            <w:tcW w:w="587" w:type="dxa"/>
            <w:shd w:val="clear" w:color="auto" w:fill="auto"/>
            <w:vAlign w:val="center"/>
          </w:tcPr>
          <w:p w:rsidR="0014659B" w:rsidRPr="00D336D2" w:rsidRDefault="0014659B" w:rsidP="0014659B">
            <w:pPr>
              <w:spacing w:before="240" w:line="240" w:lineRule="auto"/>
              <w:jc w:val="center"/>
              <w:rPr>
                <w:rFonts w:cs="Abdulmagid"/>
                <w:b/>
                <w:bCs/>
                <w:sz w:val="24"/>
                <w:szCs w:val="24"/>
                <w:rtl/>
              </w:rPr>
            </w:pPr>
            <w:r w:rsidRPr="00D336D2">
              <w:rPr>
                <w:rFonts w:cs="Abdulmagid" w:hint="cs"/>
                <w:b/>
                <w:bCs/>
                <w:sz w:val="24"/>
                <w:szCs w:val="24"/>
                <w:rtl/>
              </w:rPr>
              <w:t>43</w:t>
            </w:r>
          </w:p>
        </w:tc>
        <w:tc>
          <w:tcPr>
            <w:tcW w:w="2298" w:type="dxa"/>
            <w:shd w:val="clear" w:color="auto" w:fill="auto"/>
            <w:vAlign w:val="center"/>
          </w:tcPr>
          <w:p w:rsidR="0014659B" w:rsidRPr="00D336D2" w:rsidRDefault="0014659B" w:rsidP="0014659B">
            <w:pPr>
              <w:spacing w:before="240" w:line="240" w:lineRule="auto"/>
              <w:jc w:val="center"/>
              <w:rPr>
                <w:rFonts w:cs="Abdulmagid"/>
                <w:b/>
                <w:bCs/>
                <w:sz w:val="24"/>
                <w:szCs w:val="24"/>
                <w:rtl/>
              </w:rPr>
            </w:pPr>
            <w:r w:rsidRPr="00D336D2">
              <w:rPr>
                <w:rFonts w:cs="Abdulmagid" w:hint="cs"/>
                <w:b/>
                <w:bCs/>
                <w:sz w:val="24"/>
                <w:szCs w:val="24"/>
                <w:rtl/>
              </w:rPr>
              <w:t xml:space="preserve">طلب الرد بالتنحي </w:t>
            </w:r>
            <w:r w:rsidRPr="00D336D2">
              <w:rPr>
                <w:rFonts w:cs="Abdulmagid"/>
                <w:b/>
                <w:bCs/>
                <w:sz w:val="24"/>
                <w:szCs w:val="24"/>
                <w:rtl/>
              </w:rPr>
              <w:t>–</w:t>
            </w:r>
            <w:r w:rsidRPr="00D336D2">
              <w:rPr>
                <w:rFonts w:cs="Abdulmagid" w:hint="cs"/>
                <w:b/>
                <w:bCs/>
                <w:sz w:val="24"/>
                <w:szCs w:val="24"/>
                <w:rtl/>
              </w:rPr>
              <w:t xml:space="preserve"> حكمه .</w:t>
            </w:r>
          </w:p>
        </w:tc>
        <w:tc>
          <w:tcPr>
            <w:tcW w:w="5762" w:type="dxa"/>
            <w:shd w:val="clear" w:color="auto" w:fill="auto"/>
          </w:tcPr>
          <w:p w:rsidR="0014659B" w:rsidRPr="00D336D2" w:rsidRDefault="0014659B" w:rsidP="0014659B">
            <w:pPr>
              <w:spacing w:before="240"/>
              <w:jc w:val="lowKashida"/>
              <w:rPr>
                <w:sz w:val="28"/>
                <w:szCs w:val="28"/>
                <w:rtl/>
              </w:rPr>
            </w:pPr>
            <w:r w:rsidRPr="00D336D2">
              <w:rPr>
                <w:rFonts w:hint="cs"/>
                <w:sz w:val="28"/>
                <w:szCs w:val="28"/>
                <w:rtl/>
              </w:rPr>
              <w:t>الصادر في طلب الرد بالتنحي غير قابل الطعن فيه بأي طريق من طرق الطعن .</w:t>
            </w:r>
          </w:p>
        </w:tc>
        <w:tc>
          <w:tcPr>
            <w:tcW w:w="905" w:type="dxa"/>
            <w:shd w:val="clear" w:color="auto" w:fill="auto"/>
            <w:vAlign w:val="center"/>
          </w:tcPr>
          <w:p w:rsidR="0014659B" w:rsidRPr="00D336D2" w:rsidRDefault="0014659B" w:rsidP="0014659B">
            <w:pPr>
              <w:spacing w:before="240" w:line="240" w:lineRule="auto"/>
              <w:jc w:val="center"/>
              <w:rPr>
                <w:b/>
                <w:bCs/>
                <w:sz w:val="28"/>
                <w:szCs w:val="28"/>
                <w:rtl/>
              </w:rPr>
            </w:pPr>
            <w:r w:rsidRPr="00D336D2">
              <w:rPr>
                <w:rFonts w:hint="cs"/>
                <w:b/>
                <w:bCs/>
                <w:sz w:val="28"/>
                <w:szCs w:val="28"/>
                <w:rtl/>
              </w:rPr>
              <w:t>9</w:t>
            </w:r>
          </w:p>
        </w:tc>
        <w:tc>
          <w:tcPr>
            <w:tcW w:w="959" w:type="dxa"/>
            <w:shd w:val="clear" w:color="auto" w:fill="auto"/>
            <w:vAlign w:val="center"/>
          </w:tcPr>
          <w:p w:rsidR="0014659B" w:rsidRPr="00D336D2" w:rsidRDefault="0014659B" w:rsidP="0014659B">
            <w:pPr>
              <w:spacing w:before="240" w:line="240" w:lineRule="auto"/>
              <w:jc w:val="center"/>
              <w:rPr>
                <w:b/>
                <w:bCs/>
                <w:sz w:val="28"/>
                <w:szCs w:val="28"/>
                <w:rtl/>
              </w:rPr>
            </w:pPr>
            <w:r w:rsidRPr="00D336D2">
              <w:rPr>
                <w:rFonts w:hint="cs"/>
                <w:b/>
                <w:bCs/>
                <w:sz w:val="28"/>
                <w:szCs w:val="28"/>
                <w:rtl/>
              </w:rPr>
              <w:t>24</w:t>
            </w:r>
          </w:p>
        </w:tc>
      </w:tr>
      <w:tr w:rsidR="0014659B" w:rsidRPr="00D336D2" w:rsidTr="0014659B">
        <w:trPr>
          <w:cantSplit/>
        </w:trPr>
        <w:tc>
          <w:tcPr>
            <w:tcW w:w="587" w:type="dxa"/>
            <w:shd w:val="clear" w:color="auto" w:fill="auto"/>
            <w:vAlign w:val="center"/>
          </w:tcPr>
          <w:p w:rsidR="0014659B" w:rsidRPr="00D336D2" w:rsidRDefault="0014659B" w:rsidP="0014659B">
            <w:pPr>
              <w:spacing w:before="240" w:line="240" w:lineRule="auto"/>
              <w:jc w:val="center"/>
              <w:rPr>
                <w:rFonts w:cs="Abdulmagid"/>
                <w:b/>
                <w:bCs/>
                <w:sz w:val="24"/>
                <w:szCs w:val="24"/>
                <w:rtl/>
              </w:rPr>
            </w:pPr>
            <w:r w:rsidRPr="00D336D2">
              <w:rPr>
                <w:rFonts w:cs="Abdulmagid" w:hint="cs"/>
                <w:b/>
                <w:bCs/>
                <w:sz w:val="24"/>
                <w:szCs w:val="24"/>
                <w:rtl/>
              </w:rPr>
              <w:t>44</w:t>
            </w:r>
          </w:p>
        </w:tc>
        <w:tc>
          <w:tcPr>
            <w:tcW w:w="2298" w:type="dxa"/>
            <w:shd w:val="clear" w:color="auto" w:fill="auto"/>
            <w:vAlign w:val="center"/>
          </w:tcPr>
          <w:p w:rsidR="0014659B" w:rsidRPr="00D336D2" w:rsidRDefault="0014659B" w:rsidP="0014659B">
            <w:pPr>
              <w:spacing w:before="240" w:line="240" w:lineRule="auto"/>
              <w:jc w:val="center"/>
              <w:rPr>
                <w:rFonts w:cs="Abdulmagid"/>
                <w:b/>
                <w:bCs/>
                <w:sz w:val="24"/>
                <w:szCs w:val="24"/>
                <w:rtl/>
              </w:rPr>
            </w:pPr>
            <w:r w:rsidRPr="00D336D2">
              <w:rPr>
                <w:rFonts w:cs="Abdulmagid" w:hint="cs"/>
                <w:b/>
                <w:bCs/>
                <w:sz w:val="24"/>
                <w:szCs w:val="24"/>
                <w:rtl/>
              </w:rPr>
              <w:t>طلب المتهم من المحكمة إحالته إلى لجنة طبية / حكمه .</w:t>
            </w:r>
          </w:p>
        </w:tc>
        <w:tc>
          <w:tcPr>
            <w:tcW w:w="5762" w:type="dxa"/>
            <w:shd w:val="clear" w:color="auto" w:fill="auto"/>
          </w:tcPr>
          <w:p w:rsidR="0014659B" w:rsidRPr="00D336D2" w:rsidRDefault="0014659B" w:rsidP="0014659B">
            <w:pPr>
              <w:spacing w:before="240"/>
              <w:jc w:val="lowKashida"/>
              <w:rPr>
                <w:sz w:val="28"/>
                <w:szCs w:val="28"/>
                <w:rtl/>
              </w:rPr>
            </w:pPr>
            <w:r w:rsidRPr="00D336D2">
              <w:rPr>
                <w:rFonts w:hint="cs"/>
                <w:sz w:val="28"/>
                <w:szCs w:val="28"/>
                <w:rtl/>
              </w:rPr>
              <w:t>يحق للمحكمة إذا طلب المتهم إحالته إلى لجنة طبية بدون مبرر أن ترفض هذا الطلب إذ أوضحت المحكمة في سبب رفضها بأنه لم يظهر عليه أيـة عـوارض تستوجب مثل هذا الإجراء سواء من واقع رده على الاسئلة أو روايته للوقائع .</w:t>
            </w:r>
          </w:p>
        </w:tc>
        <w:tc>
          <w:tcPr>
            <w:tcW w:w="905" w:type="dxa"/>
            <w:shd w:val="clear" w:color="auto" w:fill="auto"/>
            <w:vAlign w:val="center"/>
          </w:tcPr>
          <w:p w:rsidR="0014659B" w:rsidRPr="00D336D2" w:rsidRDefault="0014659B" w:rsidP="0014659B">
            <w:pPr>
              <w:spacing w:before="240" w:line="240" w:lineRule="auto"/>
              <w:jc w:val="center"/>
              <w:rPr>
                <w:b/>
                <w:bCs/>
                <w:sz w:val="28"/>
                <w:szCs w:val="28"/>
                <w:rtl/>
              </w:rPr>
            </w:pPr>
            <w:r w:rsidRPr="00D336D2">
              <w:rPr>
                <w:rFonts w:hint="cs"/>
                <w:b/>
                <w:bCs/>
                <w:sz w:val="28"/>
                <w:szCs w:val="28"/>
                <w:rtl/>
              </w:rPr>
              <w:t>20</w:t>
            </w:r>
          </w:p>
        </w:tc>
        <w:tc>
          <w:tcPr>
            <w:tcW w:w="959" w:type="dxa"/>
            <w:shd w:val="clear" w:color="auto" w:fill="auto"/>
            <w:vAlign w:val="center"/>
          </w:tcPr>
          <w:p w:rsidR="0014659B" w:rsidRPr="00D336D2" w:rsidRDefault="0014659B" w:rsidP="0014659B">
            <w:pPr>
              <w:spacing w:before="240" w:line="240" w:lineRule="auto"/>
              <w:jc w:val="center"/>
              <w:rPr>
                <w:b/>
                <w:bCs/>
                <w:sz w:val="28"/>
                <w:szCs w:val="28"/>
                <w:rtl/>
              </w:rPr>
            </w:pPr>
            <w:r w:rsidRPr="00D336D2">
              <w:rPr>
                <w:rFonts w:hint="cs"/>
                <w:b/>
                <w:bCs/>
                <w:sz w:val="28"/>
                <w:szCs w:val="28"/>
                <w:rtl/>
              </w:rPr>
              <w:t>54</w:t>
            </w:r>
          </w:p>
        </w:tc>
      </w:tr>
      <w:tr w:rsidR="0014659B" w:rsidRPr="00D336D2" w:rsidTr="0014659B">
        <w:tc>
          <w:tcPr>
            <w:tcW w:w="587" w:type="dxa"/>
            <w:shd w:val="clear" w:color="auto" w:fill="auto"/>
            <w:vAlign w:val="center"/>
          </w:tcPr>
          <w:p w:rsidR="0014659B" w:rsidRPr="00D336D2" w:rsidRDefault="0014659B" w:rsidP="0014659B">
            <w:pPr>
              <w:spacing w:before="240" w:line="240" w:lineRule="auto"/>
              <w:jc w:val="center"/>
              <w:rPr>
                <w:rFonts w:cs="Abdulmagid"/>
                <w:b/>
                <w:bCs/>
                <w:sz w:val="24"/>
                <w:szCs w:val="24"/>
                <w:rtl/>
              </w:rPr>
            </w:pPr>
            <w:r w:rsidRPr="00D336D2">
              <w:rPr>
                <w:rFonts w:cs="Abdulmagid" w:hint="cs"/>
                <w:b/>
                <w:bCs/>
                <w:sz w:val="24"/>
                <w:szCs w:val="24"/>
                <w:rtl/>
              </w:rPr>
              <w:t>45</w:t>
            </w:r>
          </w:p>
        </w:tc>
        <w:tc>
          <w:tcPr>
            <w:tcW w:w="2298" w:type="dxa"/>
            <w:shd w:val="clear" w:color="auto" w:fill="auto"/>
            <w:vAlign w:val="center"/>
          </w:tcPr>
          <w:p w:rsidR="0014659B" w:rsidRPr="00D336D2" w:rsidRDefault="0014659B" w:rsidP="0014659B">
            <w:pPr>
              <w:spacing w:before="240" w:line="240" w:lineRule="auto"/>
              <w:jc w:val="center"/>
              <w:rPr>
                <w:rFonts w:cs="Abdulmagid"/>
                <w:b/>
                <w:bCs/>
                <w:sz w:val="24"/>
                <w:szCs w:val="24"/>
                <w:rtl/>
              </w:rPr>
            </w:pPr>
            <w:r w:rsidRPr="00D336D2">
              <w:rPr>
                <w:rFonts w:cs="Abdulmagid" w:hint="cs"/>
                <w:b/>
                <w:bCs/>
                <w:sz w:val="24"/>
                <w:szCs w:val="24"/>
                <w:rtl/>
              </w:rPr>
              <w:t>عدم إعلان الأطراف حضور جلسات السماع القضائي / أثره .</w:t>
            </w:r>
          </w:p>
        </w:tc>
        <w:tc>
          <w:tcPr>
            <w:tcW w:w="5762" w:type="dxa"/>
            <w:shd w:val="clear" w:color="auto" w:fill="auto"/>
          </w:tcPr>
          <w:p w:rsidR="0014659B" w:rsidRPr="00D336D2" w:rsidRDefault="0014659B" w:rsidP="0014659B">
            <w:pPr>
              <w:spacing w:before="240"/>
              <w:jc w:val="lowKashida"/>
              <w:rPr>
                <w:sz w:val="28"/>
                <w:szCs w:val="28"/>
                <w:rtl/>
              </w:rPr>
            </w:pPr>
            <w:r w:rsidRPr="00D336D2">
              <w:rPr>
                <w:rFonts w:hint="cs"/>
                <w:sz w:val="28"/>
                <w:szCs w:val="28"/>
                <w:rtl/>
              </w:rPr>
              <w:t>إذا صدر الحكم من محكمة الموضوع بالمخالفة الصريحة للقواعد القانونية المتمثلة في إعلان الأطراف لحضور جلسات السماع القضائي إعلانا صـحيحا عـبر النيابة العامة يتعين معه نقض الحكم المطعون فيه ومن ثم الإعادة .</w:t>
            </w:r>
          </w:p>
        </w:tc>
        <w:tc>
          <w:tcPr>
            <w:tcW w:w="905" w:type="dxa"/>
            <w:shd w:val="clear" w:color="auto" w:fill="auto"/>
            <w:vAlign w:val="center"/>
          </w:tcPr>
          <w:p w:rsidR="0014659B" w:rsidRPr="00D336D2" w:rsidRDefault="0014659B" w:rsidP="0014659B">
            <w:pPr>
              <w:spacing w:before="240" w:line="240" w:lineRule="auto"/>
              <w:jc w:val="center"/>
              <w:rPr>
                <w:b/>
                <w:bCs/>
                <w:sz w:val="28"/>
                <w:szCs w:val="28"/>
                <w:rtl/>
              </w:rPr>
            </w:pPr>
            <w:r w:rsidRPr="00D336D2">
              <w:rPr>
                <w:rFonts w:hint="cs"/>
                <w:b/>
                <w:bCs/>
                <w:sz w:val="28"/>
                <w:szCs w:val="28"/>
                <w:rtl/>
              </w:rPr>
              <w:t>19</w:t>
            </w:r>
          </w:p>
        </w:tc>
        <w:tc>
          <w:tcPr>
            <w:tcW w:w="959" w:type="dxa"/>
            <w:shd w:val="clear" w:color="auto" w:fill="auto"/>
            <w:vAlign w:val="center"/>
          </w:tcPr>
          <w:p w:rsidR="0014659B" w:rsidRPr="00D336D2" w:rsidRDefault="0014659B" w:rsidP="0014659B">
            <w:pPr>
              <w:spacing w:before="240" w:line="240" w:lineRule="auto"/>
              <w:jc w:val="center"/>
              <w:rPr>
                <w:b/>
                <w:bCs/>
                <w:sz w:val="28"/>
                <w:szCs w:val="28"/>
                <w:rtl/>
              </w:rPr>
            </w:pPr>
            <w:r w:rsidRPr="00D336D2">
              <w:rPr>
                <w:rFonts w:hint="cs"/>
                <w:b/>
                <w:bCs/>
                <w:sz w:val="28"/>
                <w:szCs w:val="28"/>
                <w:rtl/>
              </w:rPr>
              <w:t>52</w:t>
            </w:r>
          </w:p>
        </w:tc>
      </w:tr>
      <w:tr w:rsidR="0014659B" w:rsidRPr="00D336D2" w:rsidTr="0014659B">
        <w:tc>
          <w:tcPr>
            <w:tcW w:w="587" w:type="dxa"/>
            <w:shd w:val="clear" w:color="auto" w:fill="auto"/>
            <w:vAlign w:val="center"/>
          </w:tcPr>
          <w:p w:rsidR="0014659B" w:rsidRPr="00D336D2" w:rsidRDefault="0014659B" w:rsidP="0014659B">
            <w:pPr>
              <w:spacing w:before="240" w:line="240" w:lineRule="auto"/>
              <w:jc w:val="center"/>
              <w:rPr>
                <w:rFonts w:cs="Abdulmagid"/>
                <w:b/>
                <w:bCs/>
                <w:sz w:val="24"/>
                <w:szCs w:val="24"/>
                <w:rtl/>
              </w:rPr>
            </w:pPr>
            <w:r w:rsidRPr="00D336D2">
              <w:rPr>
                <w:rFonts w:cs="Abdulmagid" w:hint="cs"/>
                <w:b/>
                <w:bCs/>
                <w:sz w:val="24"/>
                <w:szCs w:val="24"/>
                <w:rtl/>
              </w:rPr>
              <w:t>46</w:t>
            </w:r>
          </w:p>
        </w:tc>
        <w:tc>
          <w:tcPr>
            <w:tcW w:w="2298" w:type="dxa"/>
            <w:shd w:val="clear" w:color="auto" w:fill="auto"/>
            <w:vAlign w:val="center"/>
          </w:tcPr>
          <w:p w:rsidR="0014659B" w:rsidRPr="00D336D2" w:rsidRDefault="0014659B" w:rsidP="0014659B">
            <w:pPr>
              <w:spacing w:before="240" w:line="240" w:lineRule="auto"/>
              <w:jc w:val="center"/>
              <w:rPr>
                <w:rFonts w:cs="Abdulmagid"/>
                <w:b/>
                <w:bCs/>
                <w:sz w:val="24"/>
                <w:szCs w:val="24"/>
                <w:rtl/>
              </w:rPr>
            </w:pPr>
            <w:r w:rsidRPr="00D336D2">
              <w:rPr>
                <w:rFonts w:cs="Abdulmagid" w:hint="cs"/>
                <w:b/>
                <w:bCs/>
                <w:sz w:val="24"/>
                <w:szCs w:val="24"/>
                <w:rtl/>
              </w:rPr>
              <w:t xml:space="preserve">عدم الرد على الاستئناف من قبل المطعون ضده </w:t>
            </w:r>
            <w:r w:rsidRPr="00D336D2">
              <w:rPr>
                <w:rFonts w:cs="Abdulmagid"/>
                <w:b/>
                <w:bCs/>
                <w:sz w:val="24"/>
                <w:szCs w:val="24"/>
                <w:rtl/>
              </w:rPr>
              <w:t>–</w:t>
            </w:r>
            <w:r w:rsidRPr="00D336D2">
              <w:rPr>
                <w:rFonts w:cs="Abdulmagid" w:hint="cs"/>
                <w:b/>
                <w:bCs/>
                <w:sz w:val="24"/>
                <w:szCs w:val="24"/>
                <w:rtl/>
              </w:rPr>
              <w:t xml:space="preserve"> أثره .</w:t>
            </w:r>
          </w:p>
        </w:tc>
        <w:tc>
          <w:tcPr>
            <w:tcW w:w="5762" w:type="dxa"/>
            <w:shd w:val="clear" w:color="auto" w:fill="auto"/>
          </w:tcPr>
          <w:p w:rsidR="0014659B" w:rsidRPr="00D336D2" w:rsidRDefault="0014659B" w:rsidP="0014659B">
            <w:pPr>
              <w:spacing w:before="240"/>
              <w:jc w:val="lowKashida"/>
              <w:rPr>
                <w:sz w:val="28"/>
                <w:szCs w:val="28"/>
                <w:rtl/>
              </w:rPr>
            </w:pPr>
            <w:r w:rsidRPr="00D336D2">
              <w:rPr>
                <w:rFonts w:hint="cs"/>
                <w:sz w:val="28"/>
                <w:szCs w:val="28"/>
                <w:rtl/>
              </w:rPr>
              <w:t>عدم الرد على الاستئناف من قبل المطعون ضده بعد إعلانه بعريضة الاستئناف يجعله في حكم المنكر ولا يعد ذلك عيباً مؤثراً في صحة الحكم المطعون فيـه والواجب على المستأنف إثبات دعواه ( استئنافه) بصرف النظر عن عـدم رد  الطرف الآخر على طعنه .</w:t>
            </w:r>
          </w:p>
        </w:tc>
        <w:tc>
          <w:tcPr>
            <w:tcW w:w="905" w:type="dxa"/>
            <w:shd w:val="clear" w:color="auto" w:fill="auto"/>
            <w:vAlign w:val="center"/>
          </w:tcPr>
          <w:p w:rsidR="0014659B" w:rsidRPr="00D336D2" w:rsidRDefault="0014659B" w:rsidP="0014659B">
            <w:pPr>
              <w:spacing w:before="240" w:line="240" w:lineRule="auto"/>
              <w:jc w:val="center"/>
              <w:rPr>
                <w:b/>
                <w:bCs/>
                <w:sz w:val="28"/>
                <w:szCs w:val="28"/>
                <w:rtl/>
              </w:rPr>
            </w:pPr>
            <w:r w:rsidRPr="00D336D2">
              <w:rPr>
                <w:rFonts w:hint="cs"/>
                <w:b/>
                <w:bCs/>
                <w:sz w:val="28"/>
                <w:szCs w:val="28"/>
                <w:rtl/>
              </w:rPr>
              <w:t>41</w:t>
            </w:r>
          </w:p>
        </w:tc>
        <w:tc>
          <w:tcPr>
            <w:tcW w:w="959" w:type="dxa"/>
            <w:shd w:val="clear" w:color="auto" w:fill="auto"/>
            <w:vAlign w:val="center"/>
          </w:tcPr>
          <w:p w:rsidR="0014659B" w:rsidRPr="00D336D2" w:rsidRDefault="0014659B" w:rsidP="0014659B">
            <w:pPr>
              <w:spacing w:before="240" w:line="240" w:lineRule="auto"/>
              <w:jc w:val="center"/>
              <w:rPr>
                <w:b/>
                <w:bCs/>
                <w:sz w:val="28"/>
                <w:szCs w:val="28"/>
                <w:rtl/>
              </w:rPr>
            </w:pPr>
            <w:r w:rsidRPr="00D336D2">
              <w:rPr>
                <w:rFonts w:hint="cs"/>
                <w:b/>
                <w:bCs/>
                <w:sz w:val="28"/>
                <w:szCs w:val="28"/>
                <w:rtl/>
              </w:rPr>
              <w:t>110</w:t>
            </w:r>
          </w:p>
        </w:tc>
      </w:tr>
      <w:tr w:rsidR="0014659B" w:rsidRPr="00D336D2" w:rsidTr="0014659B">
        <w:tc>
          <w:tcPr>
            <w:tcW w:w="587" w:type="dxa"/>
            <w:shd w:val="clear" w:color="auto" w:fill="auto"/>
            <w:vAlign w:val="center"/>
          </w:tcPr>
          <w:p w:rsidR="0014659B" w:rsidRPr="00D336D2" w:rsidRDefault="0014659B" w:rsidP="0014659B">
            <w:pPr>
              <w:spacing w:before="240" w:line="240" w:lineRule="auto"/>
              <w:jc w:val="center"/>
              <w:rPr>
                <w:rFonts w:cs="Abdulmagid"/>
                <w:b/>
                <w:bCs/>
                <w:sz w:val="24"/>
                <w:szCs w:val="24"/>
                <w:rtl/>
              </w:rPr>
            </w:pPr>
            <w:r w:rsidRPr="00D336D2">
              <w:rPr>
                <w:rFonts w:cs="Abdulmagid" w:hint="cs"/>
                <w:b/>
                <w:bCs/>
                <w:sz w:val="24"/>
                <w:szCs w:val="24"/>
                <w:rtl/>
              </w:rPr>
              <w:t>47</w:t>
            </w:r>
          </w:p>
        </w:tc>
        <w:tc>
          <w:tcPr>
            <w:tcW w:w="2298" w:type="dxa"/>
            <w:shd w:val="clear" w:color="auto" w:fill="auto"/>
            <w:vAlign w:val="center"/>
          </w:tcPr>
          <w:p w:rsidR="0014659B" w:rsidRPr="00D336D2" w:rsidRDefault="0014659B" w:rsidP="0014659B">
            <w:pPr>
              <w:spacing w:before="240" w:line="240" w:lineRule="auto"/>
              <w:jc w:val="center"/>
              <w:rPr>
                <w:rFonts w:cs="Abdulmagid"/>
                <w:b/>
                <w:bCs/>
                <w:sz w:val="24"/>
                <w:szCs w:val="24"/>
                <w:rtl/>
              </w:rPr>
            </w:pPr>
            <w:r w:rsidRPr="00D336D2">
              <w:rPr>
                <w:rFonts w:cs="Abdulmagid" w:hint="cs"/>
                <w:b/>
                <w:bCs/>
                <w:sz w:val="24"/>
                <w:szCs w:val="24"/>
                <w:rtl/>
              </w:rPr>
              <w:t>عدم المناقشة والفصل في أسباب الاستئناف / حكمه .</w:t>
            </w:r>
          </w:p>
        </w:tc>
        <w:tc>
          <w:tcPr>
            <w:tcW w:w="5762" w:type="dxa"/>
            <w:shd w:val="clear" w:color="auto" w:fill="auto"/>
          </w:tcPr>
          <w:p w:rsidR="0014659B" w:rsidRPr="00D336D2" w:rsidRDefault="0014659B" w:rsidP="0014659B">
            <w:pPr>
              <w:spacing w:before="240"/>
              <w:jc w:val="lowKashida"/>
              <w:rPr>
                <w:sz w:val="28"/>
                <w:szCs w:val="28"/>
                <w:rtl/>
              </w:rPr>
            </w:pPr>
            <w:r w:rsidRPr="00D336D2">
              <w:rPr>
                <w:rFonts w:hint="cs"/>
                <w:sz w:val="28"/>
                <w:szCs w:val="28"/>
                <w:rtl/>
              </w:rPr>
              <w:t>يقع الحكم الاستئنافي ( المطعون فيه ) باطلاً إذا لم يتضمن في حيثياته ومنطوقـه المناقشة والفصل في أسباب الطعن المرفوع من الطاعن .</w:t>
            </w:r>
          </w:p>
        </w:tc>
        <w:tc>
          <w:tcPr>
            <w:tcW w:w="905" w:type="dxa"/>
            <w:shd w:val="clear" w:color="auto" w:fill="auto"/>
            <w:vAlign w:val="center"/>
          </w:tcPr>
          <w:p w:rsidR="0014659B" w:rsidRPr="00D336D2" w:rsidRDefault="0014659B" w:rsidP="0014659B">
            <w:pPr>
              <w:spacing w:before="240" w:line="240" w:lineRule="auto"/>
              <w:jc w:val="center"/>
              <w:rPr>
                <w:b/>
                <w:bCs/>
                <w:sz w:val="28"/>
                <w:szCs w:val="28"/>
                <w:rtl/>
              </w:rPr>
            </w:pPr>
            <w:r w:rsidRPr="00D336D2">
              <w:rPr>
                <w:rFonts w:hint="cs"/>
                <w:b/>
                <w:bCs/>
                <w:sz w:val="28"/>
                <w:szCs w:val="28"/>
                <w:rtl/>
              </w:rPr>
              <w:t>6</w:t>
            </w:r>
          </w:p>
        </w:tc>
        <w:tc>
          <w:tcPr>
            <w:tcW w:w="959" w:type="dxa"/>
            <w:shd w:val="clear" w:color="auto" w:fill="auto"/>
            <w:vAlign w:val="center"/>
          </w:tcPr>
          <w:p w:rsidR="0014659B" w:rsidRPr="00D336D2" w:rsidRDefault="0014659B" w:rsidP="0014659B">
            <w:pPr>
              <w:spacing w:before="240" w:line="240" w:lineRule="auto"/>
              <w:jc w:val="center"/>
              <w:rPr>
                <w:b/>
                <w:bCs/>
                <w:sz w:val="28"/>
                <w:szCs w:val="28"/>
                <w:rtl/>
              </w:rPr>
            </w:pPr>
            <w:r w:rsidRPr="00D336D2">
              <w:rPr>
                <w:rFonts w:hint="cs"/>
                <w:b/>
                <w:bCs/>
                <w:sz w:val="28"/>
                <w:szCs w:val="28"/>
                <w:rtl/>
              </w:rPr>
              <w:t>17</w:t>
            </w:r>
          </w:p>
        </w:tc>
      </w:tr>
      <w:tr w:rsidR="0014659B" w:rsidRPr="00D336D2" w:rsidTr="0014659B">
        <w:tc>
          <w:tcPr>
            <w:tcW w:w="587" w:type="dxa"/>
            <w:shd w:val="clear" w:color="auto" w:fill="auto"/>
            <w:vAlign w:val="center"/>
          </w:tcPr>
          <w:p w:rsidR="0014659B" w:rsidRPr="00D336D2" w:rsidRDefault="0014659B" w:rsidP="0014659B">
            <w:pPr>
              <w:spacing w:before="240" w:line="240" w:lineRule="auto"/>
              <w:jc w:val="center"/>
              <w:rPr>
                <w:rFonts w:cs="Abdulmagid"/>
                <w:b/>
                <w:bCs/>
                <w:sz w:val="24"/>
                <w:szCs w:val="24"/>
                <w:rtl/>
              </w:rPr>
            </w:pPr>
            <w:r w:rsidRPr="00D336D2">
              <w:rPr>
                <w:rFonts w:cs="Abdulmagid" w:hint="cs"/>
                <w:b/>
                <w:bCs/>
                <w:sz w:val="24"/>
                <w:szCs w:val="24"/>
                <w:rtl/>
              </w:rPr>
              <w:t>48</w:t>
            </w:r>
          </w:p>
        </w:tc>
        <w:tc>
          <w:tcPr>
            <w:tcW w:w="2298" w:type="dxa"/>
            <w:shd w:val="clear" w:color="auto" w:fill="auto"/>
            <w:vAlign w:val="center"/>
          </w:tcPr>
          <w:p w:rsidR="0014659B" w:rsidRPr="00D336D2" w:rsidRDefault="0014659B" w:rsidP="0014659B">
            <w:pPr>
              <w:spacing w:before="240" w:line="240" w:lineRule="auto"/>
              <w:jc w:val="center"/>
              <w:rPr>
                <w:rFonts w:cs="Abdulmagid"/>
                <w:b/>
                <w:bCs/>
                <w:sz w:val="24"/>
                <w:szCs w:val="24"/>
                <w:rtl/>
              </w:rPr>
            </w:pPr>
            <w:r w:rsidRPr="00D336D2">
              <w:rPr>
                <w:rFonts w:cs="Abdulmagid" w:hint="cs"/>
                <w:b/>
                <w:bCs/>
                <w:sz w:val="24"/>
                <w:szCs w:val="24"/>
                <w:rtl/>
              </w:rPr>
              <w:t>عدم تحرير</w:t>
            </w:r>
            <w:r>
              <w:rPr>
                <w:rFonts w:cs="Abdulmagid" w:hint="cs"/>
                <w:b/>
                <w:bCs/>
                <w:sz w:val="24"/>
                <w:szCs w:val="24"/>
                <w:rtl/>
              </w:rPr>
              <w:t xml:space="preserve"> </w:t>
            </w:r>
            <w:r w:rsidRPr="00D336D2">
              <w:rPr>
                <w:rFonts w:cs="Abdulmagid" w:hint="cs"/>
                <w:b/>
                <w:bCs/>
                <w:sz w:val="24"/>
                <w:szCs w:val="24"/>
                <w:rtl/>
              </w:rPr>
              <w:t>نسخة الحكم الأصلية خلال الخمسة عشر يوماً من تاريخ النطق بالحكم / حكمه .</w:t>
            </w:r>
          </w:p>
        </w:tc>
        <w:tc>
          <w:tcPr>
            <w:tcW w:w="5762" w:type="dxa"/>
            <w:shd w:val="clear" w:color="auto" w:fill="auto"/>
          </w:tcPr>
          <w:p w:rsidR="0014659B" w:rsidRPr="00D336D2" w:rsidRDefault="0014659B" w:rsidP="0014659B">
            <w:pPr>
              <w:spacing w:before="240"/>
              <w:jc w:val="lowKashida"/>
              <w:rPr>
                <w:sz w:val="28"/>
                <w:szCs w:val="28"/>
                <w:rtl/>
              </w:rPr>
            </w:pPr>
            <w:r w:rsidRPr="00D336D2">
              <w:rPr>
                <w:rFonts w:hint="cs"/>
                <w:sz w:val="28"/>
                <w:szCs w:val="28"/>
                <w:rtl/>
              </w:rPr>
              <w:t>عدم قيام المحكمة ( المطعون في حكمها ) بتحرير نسخة الحكم الأصلية خـلال الخمسة عشر يوماً من تاريخ النطق بالحكم لا يعد بطلاناً للحكــم بــدليل أن القانون نص على إعطاء صاحب الشأن شهادة سلبية بعدم تجهيز الحكم خلال المدة المذكورة أو خلال مدة الطعن بالنقض وذلك ليحتفظ بحقه في الطعن .</w:t>
            </w:r>
          </w:p>
        </w:tc>
        <w:tc>
          <w:tcPr>
            <w:tcW w:w="905" w:type="dxa"/>
            <w:shd w:val="clear" w:color="auto" w:fill="auto"/>
            <w:vAlign w:val="center"/>
          </w:tcPr>
          <w:p w:rsidR="0014659B" w:rsidRPr="00D336D2" w:rsidRDefault="0014659B" w:rsidP="0014659B">
            <w:pPr>
              <w:spacing w:before="240" w:line="240" w:lineRule="auto"/>
              <w:jc w:val="center"/>
              <w:rPr>
                <w:b/>
                <w:bCs/>
                <w:sz w:val="28"/>
                <w:szCs w:val="28"/>
                <w:rtl/>
              </w:rPr>
            </w:pPr>
            <w:r w:rsidRPr="00D336D2">
              <w:rPr>
                <w:rFonts w:hint="cs"/>
                <w:b/>
                <w:bCs/>
                <w:sz w:val="28"/>
                <w:szCs w:val="28"/>
                <w:rtl/>
              </w:rPr>
              <w:t>25</w:t>
            </w:r>
          </w:p>
        </w:tc>
        <w:tc>
          <w:tcPr>
            <w:tcW w:w="959" w:type="dxa"/>
            <w:shd w:val="clear" w:color="auto" w:fill="auto"/>
            <w:vAlign w:val="center"/>
          </w:tcPr>
          <w:p w:rsidR="0014659B" w:rsidRPr="00D336D2" w:rsidRDefault="0014659B" w:rsidP="0014659B">
            <w:pPr>
              <w:spacing w:before="240" w:line="240" w:lineRule="auto"/>
              <w:jc w:val="center"/>
              <w:rPr>
                <w:b/>
                <w:bCs/>
                <w:sz w:val="28"/>
                <w:szCs w:val="28"/>
                <w:rtl/>
              </w:rPr>
            </w:pPr>
            <w:r w:rsidRPr="00D336D2">
              <w:rPr>
                <w:rFonts w:hint="cs"/>
                <w:b/>
                <w:bCs/>
                <w:sz w:val="28"/>
                <w:szCs w:val="28"/>
                <w:rtl/>
              </w:rPr>
              <w:t>67</w:t>
            </w:r>
          </w:p>
        </w:tc>
      </w:tr>
      <w:tr w:rsidR="0014659B" w:rsidRPr="00D336D2" w:rsidTr="0014659B">
        <w:tc>
          <w:tcPr>
            <w:tcW w:w="587" w:type="dxa"/>
            <w:shd w:val="clear" w:color="auto" w:fill="auto"/>
            <w:vAlign w:val="center"/>
          </w:tcPr>
          <w:p w:rsidR="0014659B" w:rsidRPr="00D336D2" w:rsidRDefault="0014659B" w:rsidP="0014659B">
            <w:pPr>
              <w:spacing w:before="240" w:line="240" w:lineRule="auto"/>
              <w:jc w:val="center"/>
              <w:rPr>
                <w:rFonts w:cs="Abdulmagid"/>
                <w:b/>
                <w:bCs/>
                <w:sz w:val="24"/>
                <w:szCs w:val="24"/>
                <w:rtl/>
              </w:rPr>
            </w:pPr>
            <w:r w:rsidRPr="00D336D2">
              <w:rPr>
                <w:rFonts w:cs="Abdulmagid" w:hint="cs"/>
                <w:b/>
                <w:bCs/>
                <w:sz w:val="24"/>
                <w:szCs w:val="24"/>
                <w:rtl/>
              </w:rPr>
              <w:t>49</w:t>
            </w:r>
          </w:p>
        </w:tc>
        <w:tc>
          <w:tcPr>
            <w:tcW w:w="2298" w:type="dxa"/>
            <w:shd w:val="clear" w:color="auto" w:fill="auto"/>
            <w:vAlign w:val="center"/>
          </w:tcPr>
          <w:p w:rsidR="0014659B" w:rsidRPr="00D336D2" w:rsidRDefault="0014659B" w:rsidP="0014659B">
            <w:pPr>
              <w:spacing w:before="240" w:line="240" w:lineRule="auto"/>
              <w:jc w:val="center"/>
              <w:rPr>
                <w:rFonts w:cs="Abdulmagid"/>
                <w:b/>
                <w:bCs/>
                <w:sz w:val="24"/>
                <w:szCs w:val="24"/>
                <w:rtl/>
              </w:rPr>
            </w:pPr>
            <w:r w:rsidRPr="00D336D2">
              <w:rPr>
                <w:rFonts w:cs="Abdulmagid" w:hint="cs"/>
                <w:b/>
                <w:bCs/>
                <w:sz w:val="24"/>
                <w:szCs w:val="24"/>
                <w:rtl/>
              </w:rPr>
              <w:t>عدم توافر استخدام القوة في جريمة الإختطاف / حكمه .</w:t>
            </w:r>
          </w:p>
        </w:tc>
        <w:tc>
          <w:tcPr>
            <w:tcW w:w="5762" w:type="dxa"/>
            <w:shd w:val="clear" w:color="auto" w:fill="auto"/>
          </w:tcPr>
          <w:p w:rsidR="0014659B" w:rsidRPr="00D336D2" w:rsidRDefault="0014659B" w:rsidP="0014659B">
            <w:pPr>
              <w:spacing w:before="240"/>
              <w:jc w:val="lowKashida"/>
              <w:rPr>
                <w:sz w:val="28"/>
                <w:szCs w:val="28"/>
                <w:rtl/>
              </w:rPr>
            </w:pPr>
            <w:r w:rsidRPr="00D336D2">
              <w:rPr>
                <w:rFonts w:hint="cs"/>
                <w:sz w:val="28"/>
                <w:szCs w:val="28"/>
                <w:rtl/>
              </w:rPr>
              <w:t>لا يشترط لتوافر أركان جريمة الإختطاف استخدام القوة والمغالبة طالما كـان الثابت من وقائع الجريمة توافر أركانها بأجلى معانيها .</w:t>
            </w:r>
          </w:p>
        </w:tc>
        <w:tc>
          <w:tcPr>
            <w:tcW w:w="905" w:type="dxa"/>
            <w:shd w:val="clear" w:color="auto" w:fill="auto"/>
            <w:vAlign w:val="center"/>
          </w:tcPr>
          <w:p w:rsidR="0014659B" w:rsidRPr="00D336D2" w:rsidRDefault="0014659B" w:rsidP="0014659B">
            <w:pPr>
              <w:spacing w:before="240" w:line="240" w:lineRule="auto"/>
              <w:jc w:val="center"/>
              <w:rPr>
                <w:b/>
                <w:bCs/>
                <w:sz w:val="28"/>
                <w:szCs w:val="28"/>
                <w:rtl/>
              </w:rPr>
            </w:pPr>
            <w:r w:rsidRPr="00D336D2">
              <w:rPr>
                <w:rFonts w:hint="cs"/>
                <w:b/>
                <w:bCs/>
                <w:sz w:val="28"/>
                <w:szCs w:val="28"/>
                <w:rtl/>
              </w:rPr>
              <w:t>24</w:t>
            </w:r>
          </w:p>
        </w:tc>
        <w:tc>
          <w:tcPr>
            <w:tcW w:w="959" w:type="dxa"/>
            <w:shd w:val="clear" w:color="auto" w:fill="auto"/>
            <w:vAlign w:val="center"/>
          </w:tcPr>
          <w:p w:rsidR="0014659B" w:rsidRPr="00D336D2" w:rsidRDefault="0014659B" w:rsidP="0014659B">
            <w:pPr>
              <w:spacing w:before="240" w:line="240" w:lineRule="auto"/>
              <w:jc w:val="center"/>
              <w:rPr>
                <w:b/>
                <w:bCs/>
                <w:sz w:val="28"/>
                <w:szCs w:val="28"/>
                <w:rtl/>
              </w:rPr>
            </w:pPr>
            <w:r w:rsidRPr="00D336D2">
              <w:rPr>
                <w:rFonts w:hint="cs"/>
                <w:b/>
                <w:bCs/>
                <w:sz w:val="28"/>
                <w:szCs w:val="28"/>
                <w:rtl/>
              </w:rPr>
              <w:t>65</w:t>
            </w:r>
          </w:p>
        </w:tc>
      </w:tr>
      <w:tr w:rsidR="0014659B" w:rsidRPr="00D336D2" w:rsidTr="0014659B">
        <w:tc>
          <w:tcPr>
            <w:tcW w:w="587" w:type="dxa"/>
            <w:shd w:val="clear" w:color="auto" w:fill="auto"/>
            <w:vAlign w:val="center"/>
          </w:tcPr>
          <w:p w:rsidR="0014659B" w:rsidRPr="00D336D2" w:rsidRDefault="0014659B" w:rsidP="0014659B">
            <w:pPr>
              <w:spacing w:before="240" w:line="240" w:lineRule="auto"/>
              <w:jc w:val="center"/>
              <w:rPr>
                <w:rFonts w:cs="Abdulmagid"/>
                <w:b/>
                <w:bCs/>
                <w:sz w:val="24"/>
                <w:szCs w:val="24"/>
                <w:rtl/>
              </w:rPr>
            </w:pPr>
            <w:r w:rsidRPr="00D336D2">
              <w:rPr>
                <w:rFonts w:cs="Abdulmagid" w:hint="cs"/>
                <w:b/>
                <w:bCs/>
                <w:sz w:val="24"/>
                <w:szCs w:val="24"/>
                <w:rtl/>
              </w:rPr>
              <w:t>50</w:t>
            </w:r>
          </w:p>
        </w:tc>
        <w:tc>
          <w:tcPr>
            <w:tcW w:w="2298" w:type="dxa"/>
            <w:shd w:val="clear" w:color="auto" w:fill="auto"/>
            <w:vAlign w:val="center"/>
          </w:tcPr>
          <w:p w:rsidR="0014659B" w:rsidRPr="00D336D2" w:rsidRDefault="0014659B" w:rsidP="0014659B">
            <w:pPr>
              <w:spacing w:before="240" w:line="240" w:lineRule="auto"/>
              <w:jc w:val="center"/>
              <w:rPr>
                <w:rFonts w:cs="Abdulmagid"/>
                <w:b/>
                <w:bCs/>
                <w:sz w:val="24"/>
                <w:szCs w:val="24"/>
                <w:rtl/>
              </w:rPr>
            </w:pPr>
            <w:r w:rsidRPr="00D336D2">
              <w:rPr>
                <w:rFonts w:cs="Abdulmagid" w:hint="cs"/>
                <w:b/>
                <w:bCs/>
                <w:sz w:val="24"/>
                <w:szCs w:val="24"/>
                <w:rtl/>
              </w:rPr>
              <w:t>عدم جواز الطعن بالنقض / أثره .</w:t>
            </w:r>
          </w:p>
        </w:tc>
        <w:tc>
          <w:tcPr>
            <w:tcW w:w="5762" w:type="dxa"/>
            <w:shd w:val="clear" w:color="auto" w:fill="auto"/>
          </w:tcPr>
          <w:p w:rsidR="0014659B" w:rsidRPr="00D336D2" w:rsidRDefault="0014659B" w:rsidP="0014659B">
            <w:pPr>
              <w:spacing w:before="240"/>
              <w:jc w:val="lowKashida"/>
              <w:rPr>
                <w:sz w:val="28"/>
                <w:szCs w:val="28"/>
                <w:rtl/>
              </w:rPr>
            </w:pPr>
            <w:r w:rsidRPr="00D336D2">
              <w:rPr>
                <w:rFonts w:hint="cs"/>
                <w:sz w:val="28"/>
                <w:szCs w:val="28"/>
                <w:rtl/>
              </w:rPr>
              <w:t>إذا كان الطعن بالنقض غير جائز فلا يبحث في استيفاء الطعن لشروط قبولـه شكلاً من عدمه لأن القضاء بعدم جواز الطعـن مقـدم عـلـى غـيـره مـن الاشتراطات الشكلية .</w:t>
            </w:r>
          </w:p>
        </w:tc>
        <w:tc>
          <w:tcPr>
            <w:tcW w:w="905" w:type="dxa"/>
            <w:shd w:val="clear" w:color="auto" w:fill="auto"/>
            <w:vAlign w:val="center"/>
          </w:tcPr>
          <w:p w:rsidR="0014659B" w:rsidRPr="00D336D2" w:rsidRDefault="0014659B" w:rsidP="0014659B">
            <w:pPr>
              <w:spacing w:before="240" w:line="240" w:lineRule="auto"/>
              <w:jc w:val="center"/>
              <w:rPr>
                <w:b/>
                <w:bCs/>
                <w:sz w:val="28"/>
                <w:szCs w:val="28"/>
                <w:rtl/>
              </w:rPr>
            </w:pPr>
            <w:r w:rsidRPr="00D336D2">
              <w:rPr>
                <w:rFonts w:hint="cs"/>
                <w:b/>
                <w:bCs/>
                <w:sz w:val="28"/>
                <w:szCs w:val="28"/>
                <w:rtl/>
              </w:rPr>
              <w:t>10</w:t>
            </w:r>
          </w:p>
        </w:tc>
        <w:tc>
          <w:tcPr>
            <w:tcW w:w="959" w:type="dxa"/>
            <w:shd w:val="clear" w:color="auto" w:fill="auto"/>
            <w:vAlign w:val="center"/>
          </w:tcPr>
          <w:p w:rsidR="0014659B" w:rsidRPr="00D336D2" w:rsidRDefault="0014659B" w:rsidP="0014659B">
            <w:pPr>
              <w:spacing w:before="240" w:line="240" w:lineRule="auto"/>
              <w:jc w:val="center"/>
              <w:rPr>
                <w:b/>
                <w:bCs/>
                <w:sz w:val="28"/>
                <w:szCs w:val="28"/>
                <w:rtl/>
              </w:rPr>
            </w:pPr>
            <w:r w:rsidRPr="00D336D2">
              <w:rPr>
                <w:rFonts w:hint="cs"/>
                <w:b/>
                <w:bCs/>
                <w:sz w:val="28"/>
                <w:szCs w:val="28"/>
                <w:rtl/>
              </w:rPr>
              <w:t>26</w:t>
            </w:r>
          </w:p>
        </w:tc>
      </w:tr>
      <w:tr w:rsidR="0014659B" w:rsidRPr="00D336D2" w:rsidTr="0014659B">
        <w:trPr>
          <w:cantSplit/>
        </w:trPr>
        <w:tc>
          <w:tcPr>
            <w:tcW w:w="587" w:type="dxa"/>
            <w:shd w:val="clear" w:color="auto" w:fill="auto"/>
            <w:vAlign w:val="center"/>
          </w:tcPr>
          <w:p w:rsidR="0014659B" w:rsidRPr="00D336D2" w:rsidRDefault="0014659B" w:rsidP="0014659B">
            <w:pPr>
              <w:spacing w:before="240" w:line="240" w:lineRule="auto"/>
              <w:jc w:val="center"/>
              <w:rPr>
                <w:rFonts w:cs="Abdulmagid"/>
                <w:b/>
                <w:bCs/>
                <w:sz w:val="24"/>
                <w:szCs w:val="24"/>
                <w:rtl/>
              </w:rPr>
            </w:pPr>
            <w:r w:rsidRPr="00D336D2">
              <w:rPr>
                <w:rFonts w:cs="Abdulmagid" w:hint="cs"/>
                <w:b/>
                <w:bCs/>
                <w:sz w:val="24"/>
                <w:szCs w:val="24"/>
                <w:rtl/>
              </w:rPr>
              <w:t>51</w:t>
            </w:r>
          </w:p>
        </w:tc>
        <w:tc>
          <w:tcPr>
            <w:tcW w:w="2298" w:type="dxa"/>
            <w:shd w:val="clear" w:color="auto" w:fill="auto"/>
            <w:vAlign w:val="center"/>
          </w:tcPr>
          <w:p w:rsidR="0014659B" w:rsidRPr="00D336D2" w:rsidRDefault="0014659B" w:rsidP="0014659B">
            <w:pPr>
              <w:spacing w:before="240" w:line="240" w:lineRule="auto"/>
              <w:jc w:val="center"/>
              <w:rPr>
                <w:rFonts w:cs="Abdulmagid"/>
                <w:b/>
                <w:bCs/>
                <w:sz w:val="24"/>
                <w:szCs w:val="24"/>
                <w:rtl/>
              </w:rPr>
            </w:pPr>
            <w:r>
              <w:rPr>
                <w:rFonts w:cs="Abdulmagid" w:hint="cs"/>
                <w:b/>
                <w:bCs/>
                <w:sz w:val="24"/>
                <w:szCs w:val="24"/>
                <w:rtl/>
              </w:rPr>
              <w:t xml:space="preserve">عدم جواز الطعن / أثره </w:t>
            </w:r>
          </w:p>
        </w:tc>
        <w:tc>
          <w:tcPr>
            <w:tcW w:w="5762" w:type="dxa"/>
            <w:shd w:val="clear" w:color="auto" w:fill="auto"/>
          </w:tcPr>
          <w:p w:rsidR="0014659B" w:rsidRPr="00D336D2" w:rsidRDefault="0014659B" w:rsidP="0014659B">
            <w:pPr>
              <w:spacing w:before="240"/>
              <w:jc w:val="lowKashida"/>
              <w:rPr>
                <w:sz w:val="28"/>
                <w:szCs w:val="28"/>
                <w:rtl/>
              </w:rPr>
            </w:pPr>
            <w:r w:rsidRPr="00D336D2">
              <w:rPr>
                <w:rFonts w:hint="cs"/>
                <w:sz w:val="28"/>
                <w:szCs w:val="28"/>
                <w:rtl/>
              </w:rPr>
              <w:t>عدم جواز الطعن هو رفع الطعن في غير الحالات التي نص عليهـا القـانون كأسباب لرفعه أو رفع الطعن من غير الجائز لهم رفعه أو عن أحكام لا تقبـل الطعن ويتقرر الحق في الطعن لجميع الأطراف مالم يقصره القانون على طـر دون آخر ولا يجوز رفع الطعن إلا ممن له صفة أو مصلحة في الطعن .</w:t>
            </w:r>
          </w:p>
        </w:tc>
        <w:tc>
          <w:tcPr>
            <w:tcW w:w="905" w:type="dxa"/>
            <w:shd w:val="clear" w:color="auto" w:fill="auto"/>
            <w:vAlign w:val="center"/>
          </w:tcPr>
          <w:p w:rsidR="0014659B" w:rsidRPr="00D336D2" w:rsidRDefault="0014659B" w:rsidP="0014659B">
            <w:pPr>
              <w:spacing w:before="240" w:line="240" w:lineRule="auto"/>
              <w:jc w:val="center"/>
              <w:rPr>
                <w:b/>
                <w:bCs/>
                <w:sz w:val="28"/>
                <w:szCs w:val="28"/>
                <w:rtl/>
              </w:rPr>
            </w:pPr>
            <w:r w:rsidRPr="00D336D2">
              <w:rPr>
                <w:rFonts w:hint="cs"/>
                <w:b/>
                <w:bCs/>
                <w:sz w:val="28"/>
                <w:szCs w:val="28"/>
                <w:rtl/>
              </w:rPr>
              <w:t>31</w:t>
            </w:r>
          </w:p>
        </w:tc>
        <w:tc>
          <w:tcPr>
            <w:tcW w:w="959" w:type="dxa"/>
            <w:shd w:val="clear" w:color="auto" w:fill="auto"/>
            <w:vAlign w:val="center"/>
          </w:tcPr>
          <w:p w:rsidR="0014659B" w:rsidRPr="00D336D2" w:rsidRDefault="0014659B" w:rsidP="0014659B">
            <w:pPr>
              <w:spacing w:before="240" w:line="240" w:lineRule="auto"/>
              <w:jc w:val="center"/>
              <w:rPr>
                <w:b/>
                <w:bCs/>
                <w:sz w:val="28"/>
                <w:szCs w:val="28"/>
                <w:rtl/>
              </w:rPr>
            </w:pPr>
            <w:r w:rsidRPr="00D336D2">
              <w:rPr>
                <w:rFonts w:hint="cs"/>
                <w:b/>
                <w:bCs/>
                <w:sz w:val="28"/>
                <w:szCs w:val="28"/>
                <w:rtl/>
              </w:rPr>
              <w:t>87</w:t>
            </w:r>
          </w:p>
        </w:tc>
      </w:tr>
      <w:tr w:rsidR="0014659B" w:rsidRPr="00D336D2" w:rsidTr="0014659B">
        <w:tc>
          <w:tcPr>
            <w:tcW w:w="587" w:type="dxa"/>
            <w:shd w:val="clear" w:color="auto" w:fill="auto"/>
            <w:vAlign w:val="center"/>
          </w:tcPr>
          <w:p w:rsidR="0014659B" w:rsidRPr="00D336D2" w:rsidRDefault="0014659B" w:rsidP="0014659B">
            <w:pPr>
              <w:spacing w:before="240" w:line="240" w:lineRule="auto"/>
              <w:jc w:val="center"/>
              <w:rPr>
                <w:rFonts w:cs="Abdulmagid"/>
                <w:b/>
                <w:bCs/>
                <w:sz w:val="24"/>
                <w:szCs w:val="24"/>
                <w:rtl/>
              </w:rPr>
            </w:pPr>
            <w:r w:rsidRPr="00D336D2">
              <w:rPr>
                <w:rFonts w:cs="Abdulmagid" w:hint="cs"/>
                <w:b/>
                <w:bCs/>
                <w:sz w:val="24"/>
                <w:szCs w:val="24"/>
                <w:rtl/>
              </w:rPr>
              <w:t>52</w:t>
            </w:r>
          </w:p>
        </w:tc>
        <w:tc>
          <w:tcPr>
            <w:tcW w:w="2298" w:type="dxa"/>
            <w:shd w:val="clear" w:color="auto" w:fill="auto"/>
            <w:vAlign w:val="center"/>
          </w:tcPr>
          <w:p w:rsidR="0014659B" w:rsidRPr="00D336D2" w:rsidRDefault="0014659B" w:rsidP="0014659B">
            <w:pPr>
              <w:spacing w:before="240" w:line="240" w:lineRule="auto"/>
              <w:jc w:val="center"/>
              <w:rPr>
                <w:rFonts w:cs="Abdulmagid"/>
                <w:b/>
                <w:bCs/>
                <w:sz w:val="24"/>
                <w:szCs w:val="24"/>
                <w:rtl/>
              </w:rPr>
            </w:pPr>
            <w:r w:rsidRPr="00D336D2">
              <w:rPr>
                <w:rFonts w:cs="Abdulmagid" w:hint="cs"/>
                <w:b/>
                <w:bCs/>
                <w:sz w:val="24"/>
                <w:szCs w:val="24"/>
                <w:rtl/>
              </w:rPr>
              <w:t xml:space="preserve">فتح باب المرافعة دون قرار مسبب </w:t>
            </w:r>
            <w:r w:rsidRPr="00D336D2">
              <w:rPr>
                <w:rFonts w:cs="Abdulmagid"/>
                <w:b/>
                <w:bCs/>
                <w:sz w:val="24"/>
                <w:szCs w:val="24"/>
                <w:rtl/>
              </w:rPr>
              <w:t>–</w:t>
            </w:r>
            <w:r w:rsidRPr="00D336D2">
              <w:rPr>
                <w:rFonts w:cs="Abdulmagid" w:hint="cs"/>
                <w:b/>
                <w:bCs/>
                <w:sz w:val="24"/>
                <w:szCs w:val="24"/>
                <w:rtl/>
              </w:rPr>
              <w:t xml:space="preserve"> أثره .</w:t>
            </w:r>
          </w:p>
        </w:tc>
        <w:tc>
          <w:tcPr>
            <w:tcW w:w="5762" w:type="dxa"/>
            <w:shd w:val="clear" w:color="auto" w:fill="auto"/>
          </w:tcPr>
          <w:p w:rsidR="0014659B" w:rsidRPr="00D336D2" w:rsidRDefault="0014659B" w:rsidP="0014659B">
            <w:pPr>
              <w:spacing w:before="240"/>
              <w:jc w:val="lowKashida"/>
              <w:rPr>
                <w:sz w:val="28"/>
                <w:szCs w:val="28"/>
                <w:rtl/>
              </w:rPr>
            </w:pPr>
            <w:r w:rsidRPr="00D336D2">
              <w:rPr>
                <w:rFonts w:hint="cs"/>
                <w:sz w:val="28"/>
                <w:szCs w:val="28"/>
                <w:rtl/>
              </w:rPr>
              <w:t>إذا فتحت المحكمة باب المرافعة في القضية بعد حجزها للحكــم واستأنفت إجراءات نظرها من جديد دون إصدارها قراراً مسبباً بذلك فإنها تكون قـد خالفت القانون بما يجعل حكمها باطلاً متعيناً نقضه .</w:t>
            </w:r>
          </w:p>
        </w:tc>
        <w:tc>
          <w:tcPr>
            <w:tcW w:w="905" w:type="dxa"/>
            <w:shd w:val="clear" w:color="auto" w:fill="auto"/>
            <w:vAlign w:val="center"/>
          </w:tcPr>
          <w:p w:rsidR="0014659B" w:rsidRPr="00D336D2" w:rsidRDefault="0014659B" w:rsidP="0014659B">
            <w:pPr>
              <w:spacing w:before="240" w:line="240" w:lineRule="auto"/>
              <w:jc w:val="center"/>
              <w:rPr>
                <w:b/>
                <w:bCs/>
                <w:sz w:val="28"/>
                <w:szCs w:val="28"/>
                <w:rtl/>
              </w:rPr>
            </w:pPr>
            <w:r w:rsidRPr="00D336D2">
              <w:rPr>
                <w:rFonts w:hint="cs"/>
                <w:b/>
                <w:bCs/>
                <w:sz w:val="28"/>
                <w:szCs w:val="28"/>
                <w:rtl/>
              </w:rPr>
              <w:t>53</w:t>
            </w:r>
          </w:p>
        </w:tc>
        <w:tc>
          <w:tcPr>
            <w:tcW w:w="959" w:type="dxa"/>
            <w:shd w:val="clear" w:color="auto" w:fill="auto"/>
            <w:vAlign w:val="center"/>
          </w:tcPr>
          <w:p w:rsidR="0014659B" w:rsidRPr="00D336D2" w:rsidRDefault="0014659B" w:rsidP="0014659B">
            <w:pPr>
              <w:spacing w:before="240" w:line="240" w:lineRule="auto"/>
              <w:jc w:val="center"/>
              <w:rPr>
                <w:b/>
                <w:bCs/>
                <w:sz w:val="28"/>
                <w:szCs w:val="28"/>
                <w:rtl/>
              </w:rPr>
            </w:pPr>
            <w:r w:rsidRPr="00D336D2">
              <w:rPr>
                <w:rFonts w:hint="cs"/>
                <w:b/>
                <w:bCs/>
                <w:sz w:val="28"/>
                <w:szCs w:val="28"/>
                <w:rtl/>
              </w:rPr>
              <w:t>152</w:t>
            </w:r>
          </w:p>
        </w:tc>
      </w:tr>
      <w:tr w:rsidR="0014659B" w:rsidRPr="00D336D2" w:rsidTr="0014659B">
        <w:tc>
          <w:tcPr>
            <w:tcW w:w="587" w:type="dxa"/>
            <w:shd w:val="clear" w:color="auto" w:fill="auto"/>
            <w:vAlign w:val="center"/>
          </w:tcPr>
          <w:p w:rsidR="0014659B" w:rsidRPr="00D336D2" w:rsidRDefault="0014659B" w:rsidP="0014659B">
            <w:pPr>
              <w:spacing w:before="240" w:line="240" w:lineRule="auto"/>
              <w:jc w:val="center"/>
              <w:rPr>
                <w:rFonts w:cs="Abdulmagid"/>
                <w:b/>
                <w:bCs/>
                <w:sz w:val="24"/>
                <w:szCs w:val="24"/>
                <w:rtl/>
              </w:rPr>
            </w:pPr>
            <w:r w:rsidRPr="00D336D2">
              <w:rPr>
                <w:rFonts w:cs="Abdulmagid" w:hint="cs"/>
                <w:b/>
                <w:bCs/>
                <w:sz w:val="24"/>
                <w:szCs w:val="24"/>
                <w:rtl/>
              </w:rPr>
              <w:t>53</w:t>
            </w:r>
          </w:p>
        </w:tc>
        <w:tc>
          <w:tcPr>
            <w:tcW w:w="2298" w:type="dxa"/>
            <w:shd w:val="clear" w:color="auto" w:fill="auto"/>
            <w:vAlign w:val="center"/>
          </w:tcPr>
          <w:p w:rsidR="0014659B" w:rsidRPr="00D336D2" w:rsidRDefault="0014659B" w:rsidP="0014659B">
            <w:pPr>
              <w:spacing w:before="240" w:line="240" w:lineRule="auto"/>
              <w:jc w:val="center"/>
              <w:rPr>
                <w:rFonts w:cs="Abdulmagid"/>
                <w:b/>
                <w:bCs/>
                <w:sz w:val="24"/>
                <w:szCs w:val="24"/>
                <w:rtl/>
              </w:rPr>
            </w:pPr>
            <w:r w:rsidRPr="00D336D2">
              <w:rPr>
                <w:rFonts w:cs="Abdulmagid" w:hint="cs"/>
                <w:b/>
                <w:bCs/>
                <w:sz w:val="24"/>
                <w:szCs w:val="24"/>
                <w:rtl/>
              </w:rPr>
              <w:t>قبول الطعن بالنقض شكل</w:t>
            </w:r>
            <w:r>
              <w:rPr>
                <w:rFonts w:cs="Abdulmagid" w:hint="cs"/>
                <w:b/>
                <w:bCs/>
                <w:sz w:val="24"/>
                <w:szCs w:val="24"/>
                <w:rtl/>
              </w:rPr>
              <w:t xml:space="preserve">ا من عدمه والبحث في جواز الطعن </w:t>
            </w:r>
          </w:p>
        </w:tc>
        <w:tc>
          <w:tcPr>
            <w:tcW w:w="5762" w:type="dxa"/>
            <w:shd w:val="clear" w:color="auto" w:fill="auto"/>
          </w:tcPr>
          <w:p w:rsidR="0014659B" w:rsidRPr="00D336D2" w:rsidRDefault="0014659B" w:rsidP="0014659B">
            <w:pPr>
              <w:spacing w:before="240"/>
              <w:jc w:val="lowKashida"/>
              <w:rPr>
                <w:sz w:val="28"/>
                <w:szCs w:val="28"/>
                <w:rtl/>
              </w:rPr>
            </w:pPr>
            <w:r w:rsidRPr="00D336D2">
              <w:rPr>
                <w:rFonts w:hint="cs"/>
                <w:sz w:val="28"/>
                <w:szCs w:val="28"/>
                <w:rtl/>
              </w:rPr>
              <w:t>لا يجوز البحث في قبول الطعن بالنقض شكلاً من عدمه قبل البحث في جواز الطعن من عدمه .</w:t>
            </w:r>
          </w:p>
        </w:tc>
        <w:tc>
          <w:tcPr>
            <w:tcW w:w="905" w:type="dxa"/>
            <w:shd w:val="clear" w:color="auto" w:fill="auto"/>
            <w:vAlign w:val="center"/>
          </w:tcPr>
          <w:p w:rsidR="0014659B" w:rsidRPr="00D336D2" w:rsidRDefault="0014659B" w:rsidP="0014659B">
            <w:pPr>
              <w:spacing w:before="240" w:line="240" w:lineRule="auto"/>
              <w:jc w:val="center"/>
              <w:rPr>
                <w:b/>
                <w:bCs/>
                <w:sz w:val="28"/>
                <w:szCs w:val="28"/>
                <w:rtl/>
              </w:rPr>
            </w:pPr>
            <w:r w:rsidRPr="00D336D2">
              <w:rPr>
                <w:rFonts w:hint="cs"/>
                <w:b/>
                <w:bCs/>
                <w:sz w:val="28"/>
                <w:szCs w:val="28"/>
                <w:rtl/>
              </w:rPr>
              <w:t>9</w:t>
            </w:r>
          </w:p>
        </w:tc>
        <w:tc>
          <w:tcPr>
            <w:tcW w:w="959" w:type="dxa"/>
            <w:shd w:val="clear" w:color="auto" w:fill="auto"/>
            <w:vAlign w:val="center"/>
          </w:tcPr>
          <w:p w:rsidR="0014659B" w:rsidRPr="00D336D2" w:rsidRDefault="0014659B" w:rsidP="0014659B">
            <w:pPr>
              <w:spacing w:before="240" w:line="240" w:lineRule="auto"/>
              <w:jc w:val="center"/>
              <w:rPr>
                <w:b/>
                <w:bCs/>
                <w:sz w:val="28"/>
                <w:szCs w:val="28"/>
                <w:rtl/>
              </w:rPr>
            </w:pPr>
            <w:r w:rsidRPr="00D336D2">
              <w:rPr>
                <w:rFonts w:hint="cs"/>
                <w:b/>
                <w:bCs/>
                <w:sz w:val="28"/>
                <w:szCs w:val="28"/>
                <w:rtl/>
              </w:rPr>
              <w:t>24</w:t>
            </w:r>
          </w:p>
        </w:tc>
      </w:tr>
      <w:tr w:rsidR="0014659B" w:rsidRPr="00D336D2" w:rsidTr="0014659B">
        <w:tc>
          <w:tcPr>
            <w:tcW w:w="587" w:type="dxa"/>
            <w:shd w:val="clear" w:color="auto" w:fill="auto"/>
            <w:vAlign w:val="center"/>
          </w:tcPr>
          <w:p w:rsidR="0014659B" w:rsidRPr="00D336D2" w:rsidRDefault="0014659B" w:rsidP="0014659B">
            <w:pPr>
              <w:spacing w:before="240" w:line="240" w:lineRule="auto"/>
              <w:jc w:val="center"/>
              <w:rPr>
                <w:rFonts w:cs="Abdulmagid"/>
                <w:b/>
                <w:bCs/>
                <w:sz w:val="24"/>
                <w:szCs w:val="24"/>
                <w:rtl/>
              </w:rPr>
            </w:pPr>
            <w:r w:rsidRPr="00D336D2">
              <w:rPr>
                <w:rFonts w:cs="Abdulmagid" w:hint="cs"/>
                <w:b/>
                <w:bCs/>
                <w:sz w:val="24"/>
                <w:szCs w:val="24"/>
                <w:rtl/>
              </w:rPr>
              <w:t>54</w:t>
            </w:r>
          </w:p>
        </w:tc>
        <w:tc>
          <w:tcPr>
            <w:tcW w:w="2298" w:type="dxa"/>
            <w:shd w:val="clear" w:color="auto" w:fill="auto"/>
            <w:vAlign w:val="center"/>
          </w:tcPr>
          <w:p w:rsidR="0014659B" w:rsidRPr="00D336D2" w:rsidRDefault="0014659B" w:rsidP="0014659B">
            <w:pPr>
              <w:spacing w:before="240" w:line="240" w:lineRule="auto"/>
              <w:jc w:val="center"/>
              <w:rPr>
                <w:rFonts w:cs="Abdulmagid"/>
                <w:b/>
                <w:bCs/>
                <w:sz w:val="24"/>
                <w:szCs w:val="24"/>
                <w:rtl/>
              </w:rPr>
            </w:pPr>
            <w:r w:rsidRPr="00D336D2">
              <w:rPr>
                <w:rFonts w:cs="Abdulmagid" w:hint="cs"/>
                <w:b/>
                <w:bCs/>
                <w:sz w:val="24"/>
                <w:szCs w:val="24"/>
                <w:rtl/>
              </w:rPr>
              <w:t>قرار المحكمة العليا بشأن الإعادة ونظر الاستئناف .</w:t>
            </w:r>
          </w:p>
        </w:tc>
        <w:tc>
          <w:tcPr>
            <w:tcW w:w="5762" w:type="dxa"/>
            <w:shd w:val="clear" w:color="auto" w:fill="auto"/>
          </w:tcPr>
          <w:p w:rsidR="0014659B" w:rsidRPr="00D336D2" w:rsidRDefault="0014659B" w:rsidP="0014659B">
            <w:pPr>
              <w:spacing w:before="240"/>
              <w:jc w:val="lowKashida"/>
              <w:rPr>
                <w:sz w:val="28"/>
                <w:szCs w:val="28"/>
                <w:rtl/>
              </w:rPr>
            </w:pPr>
            <w:r w:rsidRPr="00D336D2">
              <w:rPr>
                <w:rFonts w:hint="cs"/>
                <w:sz w:val="28"/>
                <w:szCs w:val="28"/>
                <w:rtl/>
              </w:rPr>
              <w:t>على المحكمة الاستئنافية المصدرة للحكم محل الطعن أن تعمل بقرار المحكمـة العليا بشأن الإعادة ونظر الاستئناف موضوعاً وذلك من خـلال السير في إجراءات الدعوى بإعلان الأطراف إعلاناً صحيحاً ونظر القضية وإصــدار حكم منه للخصومة على ضوء ما قضت به المحكمة العليا في حكمها .</w:t>
            </w:r>
          </w:p>
        </w:tc>
        <w:tc>
          <w:tcPr>
            <w:tcW w:w="905" w:type="dxa"/>
            <w:shd w:val="clear" w:color="auto" w:fill="auto"/>
            <w:vAlign w:val="center"/>
          </w:tcPr>
          <w:p w:rsidR="0014659B" w:rsidRPr="00D336D2" w:rsidRDefault="0014659B" w:rsidP="0014659B">
            <w:pPr>
              <w:spacing w:before="240" w:line="240" w:lineRule="auto"/>
              <w:jc w:val="center"/>
              <w:rPr>
                <w:b/>
                <w:bCs/>
                <w:sz w:val="28"/>
                <w:szCs w:val="28"/>
                <w:rtl/>
              </w:rPr>
            </w:pPr>
            <w:r w:rsidRPr="00D336D2">
              <w:rPr>
                <w:rFonts w:hint="cs"/>
                <w:b/>
                <w:bCs/>
                <w:sz w:val="28"/>
                <w:szCs w:val="28"/>
                <w:rtl/>
              </w:rPr>
              <w:t>35</w:t>
            </w:r>
          </w:p>
        </w:tc>
        <w:tc>
          <w:tcPr>
            <w:tcW w:w="959" w:type="dxa"/>
            <w:shd w:val="clear" w:color="auto" w:fill="auto"/>
            <w:vAlign w:val="center"/>
          </w:tcPr>
          <w:p w:rsidR="0014659B" w:rsidRPr="00D336D2" w:rsidRDefault="0014659B" w:rsidP="0014659B">
            <w:pPr>
              <w:spacing w:before="240" w:line="240" w:lineRule="auto"/>
              <w:jc w:val="center"/>
              <w:rPr>
                <w:b/>
                <w:bCs/>
                <w:sz w:val="28"/>
                <w:szCs w:val="28"/>
                <w:rtl/>
              </w:rPr>
            </w:pPr>
            <w:r w:rsidRPr="00D336D2">
              <w:rPr>
                <w:rFonts w:hint="cs"/>
                <w:b/>
                <w:bCs/>
                <w:sz w:val="28"/>
                <w:szCs w:val="28"/>
                <w:rtl/>
              </w:rPr>
              <w:t>96</w:t>
            </w:r>
          </w:p>
        </w:tc>
      </w:tr>
      <w:tr w:rsidR="0014659B" w:rsidRPr="00D336D2" w:rsidTr="0014659B">
        <w:tc>
          <w:tcPr>
            <w:tcW w:w="587" w:type="dxa"/>
            <w:shd w:val="clear" w:color="auto" w:fill="auto"/>
            <w:vAlign w:val="center"/>
          </w:tcPr>
          <w:p w:rsidR="0014659B" w:rsidRPr="00D336D2" w:rsidRDefault="0014659B" w:rsidP="0014659B">
            <w:pPr>
              <w:spacing w:before="240" w:line="240" w:lineRule="auto"/>
              <w:jc w:val="center"/>
              <w:rPr>
                <w:rFonts w:cs="Abdulmagid"/>
                <w:b/>
                <w:bCs/>
                <w:sz w:val="24"/>
                <w:szCs w:val="24"/>
                <w:rtl/>
              </w:rPr>
            </w:pPr>
            <w:r w:rsidRPr="00D336D2">
              <w:rPr>
                <w:rFonts w:cs="Abdulmagid" w:hint="cs"/>
                <w:b/>
                <w:bCs/>
                <w:sz w:val="24"/>
                <w:szCs w:val="24"/>
                <w:rtl/>
              </w:rPr>
              <w:t>55</w:t>
            </w:r>
          </w:p>
        </w:tc>
        <w:tc>
          <w:tcPr>
            <w:tcW w:w="2298" w:type="dxa"/>
            <w:shd w:val="clear" w:color="auto" w:fill="auto"/>
            <w:vAlign w:val="center"/>
          </w:tcPr>
          <w:p w:rsidR="0014659B" w:rsidRPr="00D336D2" w:rsidRDefault="0014659B" w:rsidP="0014659B">
            <w:pPr>
              <w:spacing w:before="240" w:line="240" w:lineRule="auto"/>
              <w:jc w:val="center"/>
              <w:rPr>
                <w:rFonts w:cs="Abdulmagid"/>
                <w:b/>
                <w:bCs/>
                <w:sz w:val="24"/>
                <w:szCs w:val="24"/>
                <w:rtl/>
              </w:rPr>
            </w:pPr>
            <w:r w:rsidRPr="00D336D2">
              <w:rPr>
                <w:rFonts w:cs="Abdulmagid" w:hint="cs"/>
                <w:b/>
                <w:bCs/>
                <w:sz w:val="24"/>
                <w:szCs w:val="24"/>
                <w:rtl/>
              </w:rPr>
              <w:t>قضاء الحكم الاستئنافي بإلغاء الحكم الابتدائي / أثره .</w:t>
            </w:r>
          </w:p>
        </w:tc>
        <w:tc>
          <w:tcPr>
            <w:tcW w:w="5762" w:type="dxa"/>
            <w:shd w:val="clear" w:color="auto" w:fill="auto"/>
          </w:tcPr>
          <w:p w:rsidR="0014659B" w:rsidRPr="00D336D2" w:rsidRDefault="0014659B" w:rsidP="0014659B">
            <w:pPr>
              <w:spacing w:before="240"/>
              <w:jc w:val="lowKashida"/>
              <w:rPr>
                <w:sz w:val="28"/>
                <w:szCs w:val="28"/>
                <w:rtl/>
              </w:rPr>
            </w:pPr>
            <w:r w:rsidRPr="00D336D2">
              <w:rPr>
                <w:rFonts w:hint="cs"/>
                <w:sz w:val="28"/>
                <w:szCs w:val="28"/>
                <w:rtl/>
              </w:rPr>
              <w:t>إذا قضى الحكم الاستئنافي بإلغاء الحكم الابتدائي عليه أن يفند الأدلـة الـتي تفنيداً صريحاً وواضحاً لا أن يأتي بأسباب مجملـة قضاءه عليها استند وبنی ومبهمة و إلا تعرض الحكم للبطلان .</w:t>
            </w:r>
          </w:p>
        </w:tc>
        <w:tc>
          <w:tcPr>
            <w:tcW w:w="905" w:type="dxa"/>
            <w:shd w:val="clear" w:color="auto" w:fill="auto"/>
            <w:vAlign w:val="center"/>
          </w:tcPr>
          <w:p w:rsidR="0014659B" w:rsidRPr="00D336D2" w:rsidRDefault="0014659B" w:rsidP="0014659B">
            <w:pPr>
              <w:spacing w:before="240" w:line="240" w:lineRule="auto"/>
              <w:jc w:val="center"/>
              <w:rPr>
                <w:b/>
                <w:bCs/>
                <w:sz w:val="28"/>
                <w:szCs w:val="28"/>
                <w:rtl/>
              </w:rPr>
            </w:pPr>
            <w:r w:rsidRPr="00D336D2">
              <w:rPr>
                <w:rFonts w:hint="cs"/>
                <w:b/>
                <w:bCs/>
                <w:sz w:val="28"/>
                <w:szCs w:val="28"/>
                <w:rtl/>
              </w:rPr>
              <w:t>12</w:t>
            </w:r>
          </w:p>
        </w:tc>
        <w:tc>
          <w:tcPr>
            <w:tcW w:w="959" w:type="dxa"/>
            <w:shd w:val="clear" w:color="auto" w:fill="auto"/>
            <w:vAlign w:val="center"/>
          </w:tcPr>
          <w:p w:rsidR="0014659B" w:rsidRPr="00D336D2" w:rsidRDefault="0014659B" w:rsidP="0014659B">
            <w:pPr>
              <w:spacing w:before="240" w:line="240" w:lineRule="auto"/>
              <w:jc w:val="center"/>
              <w:rPr>
                <w:b/>
                <w:bCs/>
                <w:sz w:val="28"/>
                <w:szCs w:val="28"/>
                <w:rtl/>
              </w:rPr>
            </w:pPr>
            <w:r w:rsidRPr="00D336D2">
              <w:rPr>
                <w:rFonts w:hint="cs"/>
                <w:b/>
                <w:bCs/>
                <w:sz w:val="28"/>
                <w:szCs w:val="28"/>
                <w:rtl/>
              </w:rPr>
              <w:t>31</w:t>
            </w:r>
          </w:p>
        </w:tc>
      </w:tr>
      <w:tr w:rsidR="0014659B" w:rsidRPr="00D336D2" w:rsidTr="0014659B">
        <w:trPr>
          <w:cantSplit/>
        </w:trPr>
        <w:tc>
          <w:tcPr>
            <w:tcW w:w="587" w:type="dxa"/>
            <w:shd w:val="clear" w:color="auto" w:fill="auto"/>
            <w:vAlign w:val="center"/>
          </w:tcPr>
          <w:p w:rsidR="0014659B" w:rsidRPr="00D336D2" w:rsidRDefault="0014659B" w:rsidP="0014659B">
            <w:pPr>
              <w:spacing w:before="240" w:line="240" w:lineRule="auto"/>
              <w:jc w:val="center"/>
              <w:rPr>
                <w:rFonts w:cs="Abdulmagid"/>
                <w:b/>
                <w:bCs/>
                <w:sz w:val="24"/>
                <w:szCs w:val="24"/>
                <w:rtl/>
              </w:rPr>
            </w:pPr>
            <w:r w:rsidRPr="00D336D2">
              <w:rPr>
                <w:rFonts w:cs="Abdulmagid" w:hint="cs"/>
                <w:b/>
                <w:bCs/>
                <w:sz w:val="24"/>
                <w:szCs w:val="24"/>
                <w:rtl/>
              </w:rPr>
              <w:t>56</w:t>
            </w:r>
          </w:p>
        </w:tc>
        <w:tc>
          <w:tcPr>
            <w:tcW w:w="2298" w:type="dxa"/>
            <w:shd w:val="clear" w:color="auto" w:fill="auto"/>
            <w:vAlign w:val="center"/>
          </w:tcPr>
          <w:p w:rsidR="0014659B" w:rsidRPr="00D336D2" w:rsidRDefault="0014659B" w:rsidP="0014659B">
            <w:pPr>
              <w:spacing w:before="240" w:line="240" w:lineRule="auto"/>
              <w:jc w:val="center"/>
              <w:rPr>
                <w:rFonts w:cs="Abdulmagid"/>
                <w:b/>
                <w:bCs/>
                <w:sz w:val="24"/>
                <w:szCs w:val="24"/>
                <w:rtl/>
              </w:rPr>
            </w:pPr>
            <w:r w:rsidRPr="00D336D2">
              <w:rPr>
                <w:rFonts w:cs="Abdulmagid" w:hint="cs"/>
                <w:b/>
                <w:bCs/>
                <w:sz w:val="24"/>
                <w:szCs w:val="24"/>
                <w:rtl/>
              </w:rPr>
              <w:t>قضاء الحكم الاستئنافي بتشديد العقوبة المحكوم بها ابتداء / حكمه .</w:t>
            </w:r>
          </w:p>
        </w:tc>
        <w:tc>
          <w:tcPr>
            <w:tcW w:w="5762" w:type="dxa"/>
            <w:shd w:val="clear" w:color="auto" w:fill="auto"/>
          </w:tcPr>
          <w:p w:rsidR="0014659B" w:rsidRPr="00D336D2" w:rsidRDefault="0014659B" w:rsidP="0014659B">
            <w:pPr>
              <w:spacing w:before="240"/>
              <w:jc w:val="lowKashida"/>
              <w:rPr>
                <w:sz w:val="28"/>
                <w:szCs w:val="28"/>
                <w:rtl/>
              </w:rPr>
            </w:pPr>
            <w:r w:rsidRPr="00D336D2">
              <w:rPr>
                <w:rFonts w:hint="cs"/>
                <w:sz w:val="28"/>
                <w:szCs w:val="28"/>
                <w:rtl/>
              </w:rPr>
              <w:t>لا يجوز لمحكمة الاستئناف تشديد العقوبة المحكوم بها ابتدائياً إلا بإجمـاع أراء القضاة وإلا كان حكمها باطلاً متعيناً نقضه .</w:t>
            </w:r>
          </w:p>
        </w:tc>
        <w:tc>
          <w:tcPr>
            <w:tcW w:w="905" w:type="dxa"/>
            <w:shd w:val="clear" w:color="auto" w:fill="auto"/>
            <w:vAlign w:val="center"/>
          </w:tcPr>
          <w:p w:rsidR="0014659B" w:rsidRPr="00D336D2" w:rsidRDefault="0014659B" w:rsidP="0014659B">
            <w:pPr>
              <w:spacing w:before="240" w:line="240" w:lineRule="auto"/>
              <w:jc w:val="center"/>
              <w:rPr>
                <w:b/>
                <w:bCs/>
                <w:sz w:val="28"/>
                <w:szCs w:val="28"/>
                <w:rtl/>
              </w:rPr>
            </w:pPr>
            <w:r w:rsidRPr="00D336D2">
              <w:rPr>
                <w:rFonts w:hint="cs"/>
                <w:b/>
                <w:bCs/>
                <w:sz w:val="28"/>
                <w:szCs w:val="28"/>
                <w:rtl/>
              </w:rPr>
              <w:t>22</w:t>
            </w:r>
          </w:p>
        </w:tc>
        <w:tc>
          <w:tcPr>
            <w:tcW w:w="959" w:type="dxa"/>
            <w:shd w:val="clear" w:color="auto" w:fill="auto"/>
            <w:vAlign w:val="center"/>
          </w:tcPr>
          <w:p w:rsidR="0014659B" w:rsidRPr="00D336D2" w:rsidRDefault="0014659B" w:rsidP="0014659B">
            <w:pPr>
              <w:spacing w:before="240" w:line="240" w:lineRule="auto"/>
              <w:jc w:val="center"/>
              <w:rPr>
                <w:b/>
                <w:bCs/>
                <w:sz w:val="28"/>
                <w:szCs w:val="28"/>
                <w:rtl/>
              </w:rPr>
            </w:pPr>
            <w:r w:rsidRPr="00D336D2">
              <w:rPr>
                <w:rFonts w:hint="cs"/>
                <w:b/>
                <w:bCs/>
                <w:sz w:val="28"/>
                <w:szCs w:val="28"/>
                <w:rtl/>
              </w:rPr>
              <w:t>61</w:t>
            </w:r>
          </w:p>
        </w:tc>
      </w:tr>
      <w:tr w:rsidR="0014659B" w:rsidRPr="00D336D2" w:rsidTr="0014659B">
        <w:tc>
          <w:tcPr>
            <w:tcW w:w="587" w:type="dxa"/>
            <w:shd w:val="clear" w:color="auto" w:fill="auto"/>
            <w:vAlign w:val="center"/>
          </w:tcPr>
          <w:p w:rsidR="0014659B" w:rsidRPr="00D336D2" w:rsidRDefault="0014659B" w:rsidP="0014659B">
            <w:pPr>
              <w:spacing w:before="240" w:line="240" w:lineRule="auto"/>
              <w:jc w:val="center"/>
              <w:rPr>
                <w:rFonts w:cs="Abdulmagid"/>
                <w:b/>
                <w:bCs/>
                <w:sz w:val="24"/>
                <w:szCs w:val="24"/>
                <w:rtl/>
              </w:rPr>
            </w:pPr>
            <w:r w:rsidRPr="00D336D2">
              <w:rPr>
                <w:rFonts w:cs="Abdulmagid" w:hint="cs"/>
                <w:b/>
                <w:bCs/>
                <w:sz w:val="24"/>
                <w:szCs w:val="24"/>
                <w:rtl/>
              </w:rPr>
              <w:t>57</w:t>
            </w:r>
          </w:p>
        </w:tc>
        <w:tc>
          <w:tcPr>
            <w:tcW w:w="2298" w:type="dxa"/>
            <w:shd w:val="clear" w:color="auto" w:fill="auto"/>
            <w:vAlign w:val="center"/>
          </w:tcPr>
          <w:p w:rsidR="0014659B" w:rsidRPr="00D336D2" w:rsidRDefault="0014659B" w:rsidP="0014659B">
            <w:pPr>
              <w:spacing w:before="240" w:line="240" w:lineRule="auto"/>
              <w:jc w:val="center"/>
              <w:rPr>
                <w:rFonts w:cs="Abdulmagid"/>
                <w:b/>
                <w:bCs/>
                <w:sz w:val="24"/>
                <w:szCs w:val="24"/>
                <w:rtl/>
              </w:rPr>
            </w:pPr>
            <w:r w:rsidRPr="00D336D2">
              <w:rPr>
                <w:rFonts w:cs="Abdulmagid" w:hint="cs"/>
                <w:b/>
                <w:bCs/>
                <w:sz w:val="24"/>
                <w:szCs w:val="24"/>
                <w:rtl/>
              </w:rPr>
              <w:t>ماهية استئناف قرار النيابة العامة بألا وجه لإقامة الدعوى الجزائية .</w:t>
            </w:r>
          </w:p>
        </w:tc>
        <w:tc>
          <w:tcPr>
            <w:tcW w:w="5762" w:type="dxa"/>
            <w:shd w:val="clear" w:color="auto" w:fill="auto"/>
          </w:tcPr>
          <w:p w:rsidR="0014659B" w:rsidRPr="00D336D2" w:rsidRDefault="0014659B" w:rsidP="0014659B">
            <w:pPr>
              <w:spacing w:before="240"/>
              <w:jc w:val="lowKashida"/>
              <w:rPr>
                <w:sz w:val="28"/>
                <w:szCs w:val="28"/>
                <w:rtl/>
              </w:rPr>
            </w:pPr>
            <w:r w:rsidRPr="00D336D2">
              <w:rPr>
                <w:rFonts w:hint="cs"/>
                <w:sz w:val="28"/>
                <w:szCs w:val="28"/>
                <w:rtl/>
              </w:rPr>
              <w:t>استئناف قرار النيابة العامة بأن لا وجه لإقامة الدعوى الجزائية تنظره محكمـة الاستئناف على وجه الاستعجال في غرفة المداولة بعد سماع رأي النيابة وأقوال المتهم وبعد سماع رأي النيابة وأقوال المتهم .</w:t>
            </w:r>
          </w:p>
        </w:tc>
        <w:tc>
          <w:tcPr>
            <w:tcW w:w="905" w:type="dxa"/>
            <w:shd w:val="clear" w:color="auto" w:fill="auto"/>
            <w:vAlign w:val="center"/>
          </w:tcPr>
          <w:p w:rsidR="0014659B" w:rsidRPr="00D336D2" w:rsidRDefault="0014659B" w:rsidP="0014659B">
            <w:pPr>
              <w:spacing w:before="240" w:line="240" w:lineRule="auto"/>
              <w:jc w:val="center"/>
              <w:rPr>
                <w:b/>
                <w:bCs/>
                <w:sz w:val="28"/>
                <w:szCs w:val="28"/>
                <w:rtl/>
              </w:rPr>
            </w:pPr>
            <w:r w:rsidRPr="00D336D2">
              <w:rPr>
                <w:rFonts w:hint="cs"/>
                <w:b/>
                <w:bCs/>
                <w:sz w:val="28"/>
                <w:szCs w:val="28"/>
                <w:rtl/>
              </w:rPr>
              <w:t>4</w:t>
            </w:r>
          </w:p>
        </w:tc>
        <w:tc>
          <w:tcPr>
            <w:tcW w:w="959" w:type="dxa"/>
            <w:shd w:val="clear" w:color="auto" w:fill="auto"/>
            <w:vAlign w:val="center"/>
          </w:tcPr>
          <w:p w:rsidR="0014659B" w:rsidRPr="00D336D2" w:rsidRDefault="0014659B" w:rsidP="0014659B">
            <w:pPr>
              <w:spacing w:before="240" w:line="240" w:lineRule="auto"/>
              <w:jc w:val="center"/>
              <w:rPr>
                <w:b/>
                <w:bCs/>
                <w:sz w:val="28"/>
                <w:szCs w:val="28"/>
                <w:rtl/>
              </w:rPr>
            </w:pPr>
            <w:r w:rsidRPr="00D336D2">
              <w:rPr>
                <w:rFonts w:hint="cs"/>
                <w:b/>
                <w:bCs/>
                <w:sz w:val="28"/>
                <w:szCs w:val="28"/>
                <w:rtl/>
              </w:rPr>
              <w:t>11</w:t>
            </w:r>
          </w:p>
        </w:tc>
      </w:tr>
      <w:tr w:rsidR="0014659B" w:rsidRPr="00D336D2" w:rsidTr="0014659B">
        <w:tc>
          <w:tcPr>
            <w:tcW w:w="587" w:type="dxa"/>
            <w:shd w:val="clear" w:color="auto" w:fill="auto"/>
            <w:vAlign w:val="center"/>
          </w:tcPr>
          <w:p w:rsidR="0014659B" w:rsidRPr="00D336D2" w:rsidRDefault="0014659B" w:rsidP="0014659B">
            <w:pPr>
              <w:spacing w:before="240" w:line="240" w:lineRule="auto"/>
              <w:jc w:val="center"/>
              <w:rPr>
                <w:rFonts w:cs="Abdulmagid"/>
                <w:b/>
                <w:bCs/>
                <w:sz w:val="24"/>
                <w:szCs w:val="24"/>
                <w:rtl/>
              </w:rPr>
            </w:pPr>
            <w:r w:rsidRPr="00D336D2">
              <w:rPr>
                <w:rFonts w:cs="Abdulmagid" w:hint="cs"/>
                <w:b/>
                <w:bCs/>
                <w:sz w:val="24"/>
                <w:szCs w:val="24"/>
                <w:rtl/>
              </w:rPr>
              <w:t>58</w:t>
            </w:r>
          </w:p>
        </w:tc>
        <w:tc>
          <w:tcPr>
            <w:tcW w:w="2298" w:type="dxa"/>
            <w:shd w:val="clear" w:color="auto" w:fill="auto"/>
            <w:vAlign w:val="center"/>
          </w:tcPr>
          <w:p w:rsidR="0014659B" w:rsidRPr="00D336D2" w:rsidRDefault="0014659B" w:rsidP="0014659B">
            <w:pPr>
              <w:spacing w:before="240" w:line="240" w:lineRule="auto"/>
              <w:jc w:val="center"/>
              <w:rPr>
                <w:rFonts w:cs="Abdulmagid"/>
                <w:b/>
                <w:bCs/>
                <w:sz w:val="24"/>
                <w:szCs w:val="24"/>
                <w:rtl/>
              </w:rPr>
            </w:pPr>
            <w:r w:rsidRPr="00D336D2">
              <w:rPr>
                <w:rFonts w:cs="Abdulmagid" w:hint="cs"/>
                <w:b/>
                <w:bCs/>
                <w:sz w:val="24"/>
                <w:szCs w:val="24"/>
                <w:rtl/>
              </w:rPr>
              <w:t>مراعاة إجراءات التقاضي أثناء نظر الدعوى .</w:t>
            </w:r>
          </w:p>
        </w:tc>
        <w:tc>
          <w:tcPr>
            <w:tcW w:w="5762" w:type="dxa"/>
            <w:shd w:val="clear" w:color="auto" w:fill="auto"/>
          </w:tcPr>
          <w:p w:rsidR="0014659B" w:rsidRPr="00D336D2" w:rsidRDefault="0014659B" w:rsidP="0014659B">
            <w:pPr>
              <w:spacing w:before="240"/>
              <w:jc w:val="lowKashida"/>
              <w:rPr>
                <w:sz w:val="28"/>
                <w:szCs w:val="28"/>
                <w:rtl/>
              </w:rPr>
            </w:pPr>
            <w:r w:rsidRPr="00D336D2">
              <w:rPr>
                <w:rFonts w:hint="cs"/>
                <w:sz w:val="28"/>
                <w:szCs w:val="28"/>
                <w:rtl/>
              </w:rPr>
              <w:t>الأصل أن الإجراءات قد روعيت أثناء نظر الدعوى فإذا ذكرت في محضر الجلسة والحكم أو في أحدهما فلا يجوز إثبات عدم إتباعها إلا بطريق الطعن بالتزوير .</w:t>
            </w:r>
          </w:p>
        </w:tc>
        <w:tc>
          <w:tcPr>
            <w:tcW w:w="905" w:type="dxa"/>
            <w:shd w:val="clear" w:color="auto" w:fill="auto"/>
            <w:vAlign w:val="center"/>
          </w:tcPr>
          <w:p w:rsidR="0014659B" w:rsidRPr="00D336D2" w:rsidRDefault="0014659B" w:rsidP="0014659B">
            <w:pPr>
              <w:spacing w:before="240" w:line="240" w:lineRule="auto"/>
              <w:jc w:val="center"/>
              <w:rPr>
                <w:b/>
                <w:bCs/>
                <w:sz w:val="28"/>
                <w:szCs w:val="28"/>
                <w:rtl/>
              </w:rPr>
            </w:pPr>
            <w:r w:rsidRPr="00D336D2">
              <w:rPr>
                <w:rFonts w:hint="cs"/>
                <w:b/>
                <w:bCs/>
                <w:sz w:val="28"/>
                <w:szCs w:val="28"/>
                <w:rtl/>
              </w:rPr>
              <w:t>46</w:t>
            </w:r>
          </w:p>
        </w:tc>
        <w:tc>
          <w:tcPr>
            <w:tcW w:w="959" w:type="dxa"/>
            <w:shd w:val="clear" w:color="auto" w:fill="auto"/>
            <w:vAlign w:val="center"/>
          </w:tcPr>
          <w:p w:rsidR="0014659B" w:rsidRPr="00D336D2" w:rsidRDefault="0014659B" w:rsidP="0014659B">
            <w:pPr>
              <w:spacing w:before="240" w:line="240" w:lineRule="auto"/>
              <w:jc w:val="center"/>
              <w:rPr>
                <w:b/>
                <w:bCs/>
                <w:sz w:val="28"/>
                <w:szCs w:val="28"/>
                <w:rtl/>
              </w:rPr>
            </w:pPr>
            <w:r w:rsidRPr="00D336D2">
              <w:rPr>
                <w:rFonts w:hint="cs"/>
                <w:b/>
                <w:bCs/>
                <w:sz w:val="28"/>
                <w:szCs w:val="28"/>
                <w:rtl/>
              </w:rPr>
              <w:t>126</w:t>
            </w:r>
          </w:p>
        </w:tc>
      </w:tr>
      <w:tr w:rsidR="0014659B" w:rsidRPr="00D336D2" w:rsidTr="0014659B">
        <w:tc>
          <w:tcPr>
            <w:tcW w:w="587" w:type="dxa"/>
            <w:shd w:val="clear" w:color="auto" w:fill="auto"/>
            <w:vAlign w:val="center"/>
          </w:tcPr>
          <w:p w:rsidR="0014659B" w:rsidRPr="00D336D2" w:rsidRDefault="0014659B" w:rsidP="0014659B">
            <w:pPr>
              <w:spacing w:before="240" w:line="240" w:lineRule="auto"/>
              <w:jc w:val="center"/>
              <w:rPr>
                <w:rFonts w:cs="Abdulmagid"/>
                <w:b/>
                <w:bCs/>
                <w:sz w:val="24"/>
                <w:szCs w:val="24"/>
                <w:rtl/>
              </w:rPr>
            </w:pPr>
            <w:r w:rsidRPr="00D336D2">
              <w:rPr>
                <w:rFonts w:cs="Abdulmagid" w:hint="cs"/>
                <w:b/>
                <w:bCs/>
                <w:sz w:val="24"/>
                <w:szCs w:val="24"/>
                <w:rtl/>
              </w:rPr>
              <w:t>59</w:t>
            </w:r>
          </w:p>
        </w:tc>
        <w:tc>
          <w:tcPr>
            <w:tcW w:w="2298" w:type="dxa"/>
            <w:shd w:val="clear" w:color="auto" w:fill="auto"/>
            <w:vAlign w:val="center"/>
          </w:tcPr>
          <w:p w:rsidR="0014659B" w:rsidRPr="00D336D2" w:rsidRDefault="0014659B" w:rsidP="0014659B">
            <w:pPr>
              <w:spacing w:before="240" w:line="240" w:lineRule="auto"/>
              <w:jc w:val="center"/>
              <w:rPr>
                <w:rFonts w:cs="Abdulmagid"/>
                <w:b/>
                <w:bCs/>
                <w:sz w:val="24"/>
                <w:szCs w:val="24"/>
                <w:rtl/>
              </w:rPr>
            </w:pPr>
            <w:r w:rsidRPr="00D336D2">
              <w:rPr>
                <w:rFonts w:cs="Abdulmagid" w:hint="cs"/>
                <w:b/>
                <w:bCs/>
                <w:sz w:val="24"/>
                <w:szCs w:val="24"/>
                <w:rtl/>
              </w:rPr>
              <w:t>معاينة موقع ارتكاب الجريمة من قبل محكمة الاستئناف .</w:t>
            </w:r>
          </w:p>
        </w:tc>
        <w:tc>
          <w:tcPr>
            <w:tcW w:w="5762" w:type="dxa"/>
            <w:shd w:val="clear" w:color="auto" w:fill="auto"/>
          </w:tcPr>
          <w:p w:rsidR="0014659B" w:rsidRPr="00D336D2" w:rsidRDefault="0014659B" w:rsidP="0014659B">
            <w:pPr>
              <w:spacing w:before="240"/>
              <w:jc w:val="lowKashida"/>
              <w:rPr>
                <w:sz w:val="28"/>
                <w:szCs w:val="28"/>
                <w:rtl/>
              </w:rPr>
            </w:pPr>
            <w:r w:rsidRPr="00D336D2">
              <w:rPr>
                <w:rFonts w:hint="cs"/>
                <w:sz w:val="28"/>
                <w:szCs w:val="28"/>
                <w:rtl/>
              </w:rPr>
              <w:t>المحكمة الاستئنافية غير ملزمة بالقيام بمعاينة محل وقوع الجريمة إذا رأت بـأن المعاينة لن تؤثر على قناعتها بصحة ما قضت به محكمة الموضوع في حكمهـا المطعون فيه .</w:t>
            </w:r>
          </w:p>
        </w:tc>
        <w:tc>
          <w:tcPr>
            <w:tcW w:w="905" w:type="dxa"/>
            <w:shd w:val="clear" w:color="auto" w:fill="auto"/>
            <w:vAlign w:val="center"/>
          </w:tcPr>
          <w:p w:rsidR="0014659B" w:rsidRPr="00D336D2" w:rsidRDefault="0014659B" w:rsidP="0014659B">
            <w:pPr>
              <w:spacing w:before="240" w:line="240" w:lineRule="auto"/>
              <w:jc w:val="center"/>
              <w:rPr>
                <w:b/>
                <w:bCs/>
                <w:sz w:val="28"/>
                <w:szCs w:val="28"/>
                <w:rtl/>
              </w:rPr>
            </w:pPr>
            <w:r w:rsidRPr="00D336D2">
              <w:rPr>
                <w:rFonts w:hint="cs"/>
                <w:b/>
                <w:bCs/>
                <w:sz w:val="28"/>
                <w:szCs w:val="28"/>
                <w:rtl/>
              </w:rPr>
              <w:t>27</w:t>
            </w:r>
          </w:p>
        </w:tc>
        <w:tc>
          <w:tcPr>
            <w:tcW w:w="959" w:type="dxa"/>
            <w:shd w:val="clear" w:color="auto" w:fill="auto"/>
            <w:vAlign w:val="center"/>
          </w:tcPr>
          <w:p w:rsidR="0014659B" w:rsidRPr="00D336D2" w:rsidRDefault="0014659B" w:rsidP="0014659B">
            <w:pPr>
              <w:spacing w:before="240" w:line="240" w:lineRule="auto"/>
              <w:jc w:val="center"/>
              <w:rPr>
                <w:b/>
                <w:bCs/>
                <w:sz w:val="28"/>
                <w:szCs w:val="28"/>
                <w:rtl/>
              </w:rPr>
            </w:pPr>
            <w:r w:rsidRPr="00D336D2">
              <w:rPr>
                <w:rFonts w:hint="cs"/>
                <w:b/>
                <w:bCs/>
                <w:sz w:val="28"/>
                <w:szCs w:val="28"/>
                <w:rtl/>
              </w:rPr>
              <w:t>76</w:t>
            </w:r>
          </w:p>
        </w:tc>
      </w:tr>
      <w:tr w:rsidR="0014659B" w:rsidRPr="00D336D2" w:rsidTr="0014659B">
        <w:trPr>
          <w:cantSplit/>
        </w:trPr>
        <w:tc>
          <w:tcPr>
            <w:tcW w:w="587" w:type="dxa"/>
            <w:shd w:val="clear" w:color="auto" w:fill="auto"/>
            <w:vAlign w:val="center"/>
          </w:tcPr>
          <w:p w:rsidR="0014659B" w:rsidRPr="00D336D2" w:rsidRDefault="0014659B" w:rsidP="0014659B">
            <w:pPr>
              <w:spacing w:before="240" w:line="240" w:lineRule="auto"/>
              <w:jc w:val="center"/>
              <w:rPr>
                <w:rFonts w:cs="Abdulmagid"/>
                <w:b/>
                <w:bCs/>
                <w:sz w:val="24"/>
                <w:szCs w:val="24"/>
                <w:rtl/>
              </w:rPr>
            </w:pPr>
            <w:r w:rsidRPr="00D336D2">
              <w:rPr>
                <w:rFonts w:cs="Abdulmagid" w:hint="cs"/>
                <w:b/>
                <w:bCs/>
                <w:sz w:val="24"/>
                <w:szCs w:val="24"/>
                <w:rtl/>
              </w:rPr>
              <w:t>60</w:t>
            </w:r>
          </w:p>
        </w:tc>
        <w:tc>
          <w:tcPr>
            <w:tcW w:w="2298" w:type="dxa"/>
            <w:shd w:val="clear" w:color="auto" w:fill="auto"/>
            <w:vAlign w:val="center"/>
          </w:tcPr>
          <w:p w:rsidR="0014659B" w:rsidRPr="00D336D2" w:rsidRDefault="0014659B" w:rsidP="0014659B">
            <w:pPr>
              <w:spacing w:before="240" w:line="240" w:lineRule="auto"/>
              <w:jc w:val="center"/>
              <w:rPr>
                <w:rFonts w:cs="Abdulmagid"/>
                <w:b/>
                <w:bCs/>
                <w:sz w:val="24"/>
                <w:szCs w:val="24"/>
                <w:rtl/>
              </w:rPr>
            </w:pPr>
            <w:r w:rsidRPr="00D336D2">
              <w:rPr>
                <w:rFonts w:cs="Abdulmagid" w:hint="cs"/>
                <w:b/>
                <w:bCs/>
                <w:sz w:val="24"/>
                <w:szCs w:val="24"/>
                <w:rtl/>
              </w:rPr>
              <w:t>مقتضيات قناعة القاضي .</w:t>
            </w:r>
          </w:p>
        </w:tc>
        <w:tc>
          <w:tcPr>
            <w:tcW w:w="5762" w:type="dxa"/>
            <w:shd w:val="clear" w:color="auto" w:fill="auto"/>
          </w:tcPr>
          <w:p w:rsidR="0014659B" w:rsidRPr="00D336D2" w:rsidRDefault="0014659B" w:rsidP="0014659B">
            <w:pPr>
              <w:spacing w:before="240"/>
              <w:jc w:val="lowKashida"/>
              <w:rPr>
                <w:sz w:val="28"/>
                <w:szCs w:val="28"/>
                <w:rtl/>
              </w:rPr>
            </w:pPr>
            <w:r w:rsidRPr="00D336D2">
              <w:rPr>
                <w:rFonts w:hint="cs"/>
                <w:sz w:val="28"/>
                <w:szCs w:val="28"/>
                <w:rtl/>
              </w:rPr>
              <w:t>على القاضي أن يبني قناعته على عملية عقلية منطقية تقوم علـى الاستقراء ينتهي والاستنباط ينتهي في ختامها إلى نتيجة معينة ، فالقاضي حر في أن يعتقـد أو لا يعتقد في قيمة الأدلة المطروحة لكنه لا يملك التحكم في هـذا الاعتقـاد ، ولا يأخذ كل دليل على حده ، ولا يشترط في الدليل أن يكون صريحاً دالاً بنفسه على الواقعة المراد إثباتها ، بل يكفي أن يكون ثبوت الواقعة عن طريق الاستنتاج من خلال الظروف والقرائن وشهادة الشهود والأفعال المادية على ضوء مبدأ تكامل الأدلة .</w:t>
            </w:r>
          </w:p>
        </w:tc>
        <w:tc>
          <w:tcPr>
            <w:tcW w:w="905" w:type="dxa"/>
            <w:shd w:val="clear" w:color="auto" w:fill="auto"/>
            <w:vAlign w:val="center"/>
          </w:tcPr>
          <w:p w:rsidR="0014659B" w:rsidRPr="00D336D2" w:rsidRDefault="0014659B" w:rsidP="0014659B">
            <w:pPr>
              <w:spacing w:before="240" w:line="240" w:lineRule="auto"/>
              <w:jc w:val="center"/>
              <w:rPr>
                <w:b/>
                <w:bCs/>
                <w:sz w:val="28"/>
                <w:szCs w:val="28"/>
                <w:rtl/>
              </w:rPr>
            </w:pPr>
            <w:r w:rsidRPr="00D336D2">
              <w:rPr>
                <w:rFonts w:hint="cs"/>
                <w:b/>
                <w:bCs/>
                <w:sz w:val="28"/>
                <w:szCs w:val="28"/>
                <w:rtl/>
              </w:rPr>
              <w:t>11</w:t>
            </w:r>
          </w:p>
        </w:tc>
        <w:tc>
          <w:tcPr>
            <w:tcW w:w="959" w:type="dxa"/>
            <w:shd w:val="clear" w:color="auto" w:fill="auto"/>
            <w:vAlign w:val="center"/>
          </w:tcPr>
          <w:p w:rsidR="0014659B" w:rsidRPr="00D336D2" w:rsidRDefault="0014659B" w:rsidP="0014659B">
            <w:pPr>
              <w:spacing w:before="240" w:line="240" w:lineRule="auto"/>
              <w:jc w:val="center"/>
              <w:rPr>
                <w:b/>
                <w:bCs/>
                <w:sz w:val="28"/>
                <w:szCs w:val="28"/>
                <w:rtl/>
              </w:rPr>
            </w:pPr>
            <w:r w:rsidRPr="00D336D2">
              <w:rPr>
                <w:rFonts w:hint="cs"/>
                <w:b/>
                <w:bCs/>
                <w:sz w:val="28"/>
                <w:szCs w:val="28"/>
                <w:rtl/>
              </w:rPr>
              <w:t>28</w:t>
            </w:r>
          </w:p>
        </w:tc>
      </w:tr>
      <w:tr w:rsidR="0014659B" w:rsidRPr="00D336D2" w:rsidTr="0014659B">
        <w:tc>
          <w:tcPr>
            <w:tcW w:w="587" w:type="dxa"/>
            <w:shd w:val="clear" w:color="auto" w:fill="auto"/>
            <w:vAlign w:val="center"/>
          </w:tcPr>
          <w:p w:rsidR="0014659B" w:rsidRPr="00D336D2" w:rsidRDefault="0014659B" w:rsidP="0014659B">
            <w:pPr>
              <w:spacing w:before="240" w:line="240" w:lineRule="auto"/>
              <w:jc w:val="center"/>
              <w:rPr>
                <w:rFonts w:cs="Abdulmagid"/>
                <w:b/>
                <w:bCs/>
                <w:sz w:val="24"/>
                <w:szCs w:val="24"/>
                <w:rtl/>
              </w:rPr>
            </w:pPr>
            <w:r w:rsidRPr="00D336D2">
              <w:rPr>
                <w:rFonts w:cs="Abdulmagid" w:hint="cs"/>
                <w:b/>
                <w:bCs/>
                <w:sz w:val="24"/>
                <w:szCs w:val="24"/>
                <w:rtl/>
              </w:rPr>
              <w:t>61</w:t>
            </w:r>
          </w:p>
        </w:tc>
        <w:tc>
          <w:tcPr>
            <w:tcW w:w="2298" w:type="dxa"/>
            <w:shd w:val="clear" w:color="auto" w:fill="auto"/>
            <w:vAlign w:val="center"/>
          </w:tcPr>
          <w:p w:rsidR="0014659B" w:rsidRPr="00D336D2" w:rsidRDefault="0014659B" w:rsidP="0014659B">
            <w:pPr>
              <w:spacing w:before="240" w:line="240" w:lineRule="auto"/>
              <w:jc w:val="center"/>
              <w:rPr>
                <w:rFonts w:cs="Abdulmagid"/>
                <w:b/>
                <w:bCs/>
                <w:sz w:val="24"/>
                <w:szCs w:val="24"/>
                <w:rtl/>
              </w:rPr>
            </w:pPr>
            <w:r w:rsidRPr="00D336D2">
              <w:rPr>
                <w:rFonts w:cs="Abdulmagid" w:hint="cs"/>
                <w:b/>
                <w:bCs/>
                <w:sz w:val="24"/>
                <w:szCs w:val="24"/>
                <w:rtl/>
              </w:rPr>
              <w:t>نظر الاستئناف في غياب المستأنف / حكمه .</w:t>
            </w:r>
          </w:p>
        </w:tc>
        <w:tc>
          <w:tcPr>
            <w:tcW w:w="5762" w:type="dxa"/>
            <w:shd w:val="clear" w:color="auto" w:fill="auto"/>
          </w:tcPr>
          <w:p w:rsidR="0014659B" w:rsidRPr="00D336D2" w:rsidRDefault="0014659B" w:rsidP="0014659B">
            <w:pPr>
              <w:spacing w:before="240"/>
              <w:jc w:val="lowKashida"/>
              <w:rPr>
                <w:sz w:val="28"/>
                <w:szCs w:val="28"/>
              </w:rPr>
            </w:pPr>
            <w:r w:rsidRPr="00D336D2">
              <w:rPr>
                <w:rFonts w:hint="cs"/>
                <w:sz w:val="28"/>
                <w:szCs w:val="28"/>
                <w:rtl/>
              </w:rPr>
              <w:t>إذا نظرت المحكمة الاستئنافية (</w:t>
            </w:r>
            <w:r>
              <w:rPr>
                <w:rFonts w:hint="cs"/>
                <w:sz w:val="28"/>
                <w:szCs w:val="28"/>
                <w:rtl/>
              </w:rPr>
              <w:t>المطعون في حكمها</w:t>
            </w:r>
            <w:r w:rsidRPr="00D336D2">
              <w:rPr>
                <w:rFonts w:hint="cs"/>
                <w:sz w:val="28"/>
                <w:szCs w:val="28"/>
                <w:rtl/>
              </w:rPr>
              <w:t>) الاستئناف دون حضـور المستأنف ضده ودون أن تعلنه إعلاناً صحيحاً بميعاد الجلسة يكـون الحكـم باطلا يستوجب نقضه .</w:t>
            </w:r>
          </w:p>
        </w:tc>
        <w:tc>
          <w:tcPr>
            <w:tcW w:w="905" w:type="dxa"/>
            <w:shd w:val="clear" w:color="auto" w:fill="auto"/>
            <w:vAlign w:val="center"/>
          </w:tcPr>
          <w:p w:rsidR="0014659B" w:rsidRPr="00D336D2" w:rsidRDefault="0014659B" w:rsidP="0014659B">
            <w:pPr>
              <w:spacing w:before="240" w:line="240" w:lineRule="auto"/>
              <w:jc w:val="center"/>
              <w:rPr>
                <w:b/>
                <w:bCs/>
                <w:sz w:val="28"/>
                <w:szCs w:val="28"/>
                <w:rtl/>
              </w:rPr>
            </w:pPr>
            <w:r w:rsidRPr="00D336D2">
              <w:rPr>
                <w:rFonts w:hint="cs"/>
                <w:b/>
                <w:bCs/>
                <w:sz w:val="28"/>
                <w:szCs w:val="28"/>
                <w:rtl/>
              </w:rPr>
              <w:t>49</w:t>
            </w:r>
          </w:p>
        </w:tc>
        <w:tc>
          <w:tcPr>
            <w:tcW w:w="959" w:type="dxa"/>
            <w:shd w:val="clear" w:color="auto" w:fill="auto"/>
            <w:vAlign w:val="center"/>
          </w:tcPr>
          <w:p w:rsidR="0014659B" w:rsidRPr="00D336D2" w:rsidRDefault="0014659B" w:rsidP="0014659B">
            <w:pPr>
              <w:spacing w:before="240" w:line="240" w:lineRule="auto"/>
              <w:jc w:val="center"/>
              <w:rPr>
                <w:b/>
                <w:bCs/>
                <w:sz w:val="28"/>
                <w:szCs w:val="28"/>
                <w:rtl/>
              </w:rPr>
            </w:pPr>
            <w:r w:rsidRPr="00D336D2">
              <w:rPr>
                <w:rFonts w:hint="cs"/>
                <w:b/>
                <w:bCs/>
                <w:sz w:val="28"/>
                <w:szCs w:val="28"/>
                <w:rtl/>
              </w:rPr>
              <w:t>140</w:t>
            </w:r>
          </w:p>
        </w:tc>
      </w:tr>
      <w:tr w:rsidR="0014659B" w:rsidRPr="00D336D2" w:rsidTr="0014659B">
        <w:tc>
          <w:tcPr>
            <w:tcW w:w="587" w:type="dxa"/>
            <w:shd w:val="clear" w:color="auto" w:fill="auto"/>
            <w:vAlign w:val="center"/>
          </w:tcPr>
          <w:p w:rsidR="0014659B" w:rsidRPr="00D336D2" w:rsidRDefault="0014659B" w:rsidP="0014659B">
            <w:pPr>
              <w:spacing w:before="240" w:line="240" w:lineRule="auto"/>
              <w:jc w:val="center"/>
              <w:rPr>
                <w:rFonts w:cs="Abdulmagid"/>
                <w:b/>
                <w:bCs/>
                <w:sz w:val="24"/>
                <w:szCs w:val="24"/>
                <w:rtl/>
              </w:rPr>
            </w:pPr>
            <w:r w:rsidRPr="00D336D2">
              <w:rPr>
                <w:rFonts w:cs="Abdulmagid" w:hint="cs"/>
                <w:b/>
                <w:bCs/>
                <w:sz w:val="24"/>
                <w:szCs w:val="24"/>
                <w:rtl/>
              </w:rPr>
              <w:t>62</w:t>
            </w:r>
          </w:p>
        </w:tc>
        <w:tc>
          <w:tcPr>
            <w:tcW w:w="2298" w:type="dxa"/>
            <w:shd w:val="clear" w:color="auto" w:fill="auto"/>
            <w:vAlign w:val="center"/>
          </w:tcPr>
          <w:p w:rsidR="0014659B" w:rsidRPr="00D336D2" w:rsidRDefault="0014659B" w:rsidP="0014659B">
            <w:pPr>
              <w:spacing w:before="240" w:line="240" w:lineRule="auto"/>
              <w:jc w:val="center"/>
              <w:rPr>
                <w:rFonts w:cs="Abdulmagid"/>
                <w:b/>
                <w:bCs/>
                <w:sz w:val="24"/>
                <w:szCs w:val="24"/>
                <w:rtl/>
              </w:rPr>
            </w:pPr>
            <w:r w:rsidRPr="00D336D2">
              <w:rPr>
                <w:rFonts w:cs="Abdulmagid" w:hint="cs"/>
                <w:b/>
                <w:bCs/>
                <w:sz w:val="24"/>
                <w:szCs w:val="24"/>
                <w:rtl/>
              </w:rPr>
              <w:t>وجوب الدية في قطع الأذنين بقسطه .</w:t>
            </w:r>
          </w:p>
        </w:tc>
        <w:tc>
          <w:tcPr>
            <w:tcW w:w="5762" w:type="dxa"/>
            <w:shd w:val="clear" w:color="auto" w:fill="auto"/>
          </w:tcPr>
          <w:p w:rsidR="0014659B" w:rsidRPr="00D336D2" w:rsidRDefault="0014659B" w:rsidP="0014659B">
            <w:pPr>
              <w:spacing w:before="240"/>
              <w:jc w:val="lowKashida"/>
              <w:rPr>
                <w:sz w:val="28"/>
                <w:szCs w:val="28"/>
              </w:rPr>
            </w:pPr>
            <w:r w:rsidRPr="00D336D2">
              <w:rPr>
                <w:rFonts w:hint="cs"/>
                <w:sz w:val="28"/>
                <w:szCs w:val="28"/>
                <w:rtl/>
              </w:rPr>
              <w:t>في قطع الأذنين توجب الدية ولو بقى السمع سليماً لما فيهما من جمال ظـاهر ومنفعة مقصودة – وقطع بعضها – من نصف أو ربع أو ثلث وجب فيه الدية بقسطه ، لأن ما وجبت الدية في كله وجبت في بعضه بقسطه .</w:t>
            </w:r>
          </w:p>
        </w:tc>
        <w:tc>
          <w:tcPr>
            <w:tcW w:w="905" w:type="dxa"/>
            <w:shd w:val="clear" w:color="auto" w:fill="auto"/>
            <w:vAlign w:val="center"/>
          </w:tcPr>
          <w:p w:rsidR="0014659B" w:rsidRPr="00D336D2" w:rsidRDefault="0014659B" w:rsidP="0014659B">
            <w:pPr>
              <w:spacing w:before="240" w:line="240" w:lineRule="auto"/>
              <w:jc w:val="center"/>
              <w:rPr>
                <w:b/>
                <w:bCs/>
                <w:sz w:val="28"/>
                <w:szCs w:val="28"/>
                <w:rtl/>
              </w:rPr>
            </w:pPr>
            <w:r w:rsidRPr="00D336D2">
              <w:rPr>
                <w:rFonts w:hint="cs"/>
                <w:b/>
                <w:bCs/>
                <w:sz w:val="28"/>
                <w:szCs w:val="28"/>
                <w:rtl/>
              </w:rPr>
              <w:t>7</w:t>
            </w:r>
          </w:p>
        </w:tc>
        <w:tc>
          <w:tcPr>
            <w:tcW w:w="959" w:type="dxa"/>
            <w:shd w:val="clear" w:color="auto" w:fill="auto"/>
            <w:vAlign w:val="center"/>
          </w:tcPr>
          <w:p w:rsidR="0014659B" w:rsidRPr="00D336D2" w:rsidRDefault="0014659B" w:rsidP="0014659B">
            <w:pPr>
              <w:spacing w:before="240" w:line="240" w:lineRule="auto"/>
              <w:jc w:val="center"/>
              <w:rPr>
                <w:b/>
                <w:bCs/>
                <w:sz w:val="28"/>
                <w:szCs w:val="28"/>
                <w:rtl/>
              </w:rPr>
            </w:pPr>
            <w:r w:rsidRPr="00D336D2">
              <w:rPr>
                <w:rFonts w:hint="cs"/>
                <w:b/>
                <w:bCs/>
                <w:sz w:val="28"/>
                <w:szCs w:val="28"/>
                <w:rtl/>
              </w:rPr>
              <w:t>19</w:t>
            </w:r>
          </w:p>
        </w:tc>
      </w:tr>
      <w:tr w:rsidR="0014659B" w:rsidRPr="00D336D2" w:rsidTr="0014659B">
        <w:tc>
          <w:tcPr>
            <w:tcW w:w="587" w:type="dxa"/>
            <w:shd w:val="clear" w:color="auto" w:fill="auto"/>
            <w:vAlign w:val="center"/>
          </w:tcPr>
          <w:p w:rsidR="0014659B" w:rsidRPr="00D336D2" w:rsidRDefault="0014659B" w:rsidP="0014659B">
            <w:pPr>
              <w:spacing w:before="240" w:line="240" w:lineRule="auto"/>
              <w:jc w:val="center"/>
              <w:rPr>
                <w:rFonts w:cs="Abdulmagid"/>
                <w:b/>
                <w:bCs/>
                <w:sz w:val="24"/>
                <w:szCs w:val="24"/>
                <w:rtl/>
              </w:rPr>
            </w:pPr>
            <w:r w:rsidRPr="00D336D2">
              <w:rPr>
                <w:rFonts w:cs="Abdulmagid" w:hint="cs"/>
                <w:b/>
                <w:bCs/>
                <w:sz w:val="24"/>
                <w:szCs w:val="24"/>
                <w:rtl/>
              </w:rPr>
              <w:t>63</w:t>
            </w:r>
          </w:p>
        </w:tc>
        <w:tc>
          <w:tcPr>
            <w:tcW w:w="2298" w:type="dxa"/>
            <w:shd w:val="clear" w:color="auto" w:fill="auto"/>
            <w:vAlign w:val="center"/>
          </w:tcPr>
          <w:p w:rsidR="0014659B" w:rsidRPr="00D336D2" w:rsidRDefault="0014659B" w:rsidP="0014659B">
            <w:pPr>
              <w:spacing w:before="240" w:line="240" w:lineRule="auto"/>
              <w:jc w:val="center"/>
              <w:rPr>
                <w:rFonts w:cs="Abdulmagid"/>
                <w:b/>
                <w:bCs/>
                <w:sz w:val="24"/>
                <w:szCs w:val="24"/>
                <w:rtl/>
              </w:rPr>
            </w:pPr>
            <w:r w:rsidRPr="00D336D2">
              <w:rPr>
                <w:rFonts w:cs="Abdulmagid" w:hint="cs"/>
                <w:b/>
                <w:bCs/>
                <w:sz w:val="24"/>
                <w:szCs w:val="24"/>
                <w:rtl/>
              </w:rPr>
              <w:t>وظيفة المحكمة العليا بشأن أحكام الإعدام والقصاص .</w:t>
            </w:r>
          </w:p>
        </w:tc>
        <w:tc>
          <w:tcPr>
            <w:tcW w:w="5762" w:type="dxa"/>
            <w:shd w:val="clear" w:color="auto" w:fill="auto"/>
          </w:tcPr>
          <w:p w:rsidR="0014659B" w:rsidRPr="00D336D2" w:rsidRDefault="0014659B" w:rsidP="0014659B">
            <w:pPr>
              <w:spacing w:before="240"/>
              <w:jc w:val="lowKashida"/>
              <w:rPr>
                <w:sz w:val="28"/>
                <w:szCs w:val="28"/>
              </w:rPr>
            </w:pPr>
            <w:r w:rsidRPr="00D336D2">
              <w:rPr>
                <w:rFonts w:hint="cs"/>
                <w:sz w:val="28"/>
                <w:szCs w:val="28"/>
                <w:rtl/>
              </w:rPr>
              <w:t>وظيفة المحكمة العليا بشأن أحكام الإعدام والقصـاص ذات طبيعـة خاصـة يقتضيها إعمال رقابتها من تلقاء نفسها على أوجه الخطأ في تطبيق القانون أو البطلان الذي ظهر لها ف</w:t>
            </w:r>
            <w:r>
              <w:rPr>
                <w:rFonts w:hint="cs"/>
                <w:sz w:val="28"/>
                <w:szCs w:val="28"/>
                <w:rtl/>
              </w:rPr>
              <w:t>ي الحكم ولو لم يطعن فيه الخصوم.</w:t>
            </w:r>
          </w:p>
        </w:tc>
        <w:tc>
          <w:tcPr>
            <w:tcW w:w="905" w:type="dxa"/>
            <w:shd w:val="clear" w:color="auto" w:fill="auto"/>
            <w:vAlign w:val="center"/>
          </w:tcPr>
          <w:p w:rsidR="0014659B" w:rsidRPr="00D336D2" w:rsidRDefault="0014659B" w:rsidP="0014659B">
            <w:pPr>
              <w:spacing w:before="240" w:line="240" w:lineRule="auto"/>
              <w:jc w:val="center"/>
              <w:rPr>
                <w:b/>
                <w:bCs/>
                <w:sz w:val="28"/>
                <w:szCs w:val="28"/>
                <w:rtl/>
              </w:rPr>
            </w:pPr>
            <w:r w:rsidRPr="00D336D2">
              <w:rPr>
                <w:rFonts w:hint="cs"/>
                <w:b/>
                <w:bCs/>
                <w:sz w:val="28"/>
                <w:szCs w:val="28"/>
                <w:rtl/>
              </w:rPr>
              <w:t>3</w:t>
            </w:r>
          </w:p>
        </w:tc>
        <w:tc>
          <w:tcPr>
            <w:tcW w:w="959" w:type="dxa"/>
            <w:shd w:val="clear" w:color="auto" w:fill="auto"/>
            <w:vAlign w:val="center"/>
          </w:tcPr>
          <w:p w:rsidR="0014659B" w:rsidRPr="00D336D2" w:rsidRDefault="0014659B" w:rsidP="0014659B">
            <w:pPr>
              <w:spacing w:before="240" w:line="240" w:lineRule="auto"/>
              <w:jc w:val="center"/>
              <w:rPr>
                <w:b/>
                <w:bCs/>
                <w:sz w:val="28"/>
                <w:szCs w:val="28"/>
                <w:rtl/>
              </w:rPr>
            </w:pPr>
            <w:r w:rsidRPr="00D336D2">
              <w:rPr>
                <w:rFonts w:hint="cs"/>
                <w:b/>
                <w:bCs/>
                <w:sz w:val="28"/>
                <w:szCs w:val="28"/>
                <w:rtl/>
              </w:rPr>
              <w:t>8</w:t>
            </w:r>
          </w:p>
        </w:tc>
      </w:tr>
      <w:tr w:rsidR="0014659B" w:rsidRPr="00D336D2" w:rsidTr="0014659B">
        <w:trPr>
          <w:cantSplit/>
        </w:trPr>
        <w:tc>
          <w:tcPr>
            <w:tcW w:w="587" w:type="dxa"/>
            <w:shd w:val="clear" w:color="auto" w:fill="auto"/>
            <w:vAlign w:val="center"/>
          </w:tcPr>
          <w:p w:rsidR="0014659B" w:rsidRPr="00D336D2" w:rsidRDefault="0014659B" w:rsidP="0014659B">
            <w:pPr>
              <w:spacing w:before="240" w:after="0" w:line="240" w:lineRule="auto"/>
              <w:jc w:val="center"/>
              <w:rPr>
                <w:rFonts w:cs="Abdulmagid"/>
                <w:b/>
                <w:bCs/>
                <w:sz w:val="24"/>
                <w:szCs w:val="24"/>
                <w:rtl/>
              </w:rPr>
            </w:pPr>
            <w:r w:rsidRPr="00D336D2">
              <w:rPr>
                <w:rFonts w:cs="Abdulmagid" w:hint="cs"/>
                <w:b/>
                <w:bCs/>
                <w:sz w:val="24"/>
                <w:szCs w:val="24"/>
                <w:rtl/>
              </w:rPr>
              <w:t>64</w:t>
            </w:r>
          </w:p>
        </w:tc>
        <w:tc>
          <w:tcPr>
            <w:tcW w:w="2298" w:type="dxa"/>
            <w:shd w:val="clear" w:color="auto" w:fill="auto"/>
            <w:vAlign w:val="center"/>
          </w:tcPr>
          <w:p w:rsidR="0014659B" w:rsidRPr="00D336D2" w:rsidRDefault="0014659B" w:rsidP="0014659B">
            <w:pPr>
              <w:spacing w:before="240" w:after="0"/>
              <w:jc w:val="center"/>
              <w:rPr>
                <w:rFonts w:cs="Abdulmagid"/>
                <w:b/>
                <w:bCs/>
                <w:sz w:val="24"/>
                <w:szCs w:val="24"/>
                <w:rtl/>
              </w:rPr>
            </w:pPr>
            <w:r w:rsidRPr="00D336D2">
              <w:rPr>
                <w:rFonts w:cs="Abdulmagid" w:hint="cs"/>
                <w:b/>
                <w:bCs/>
                <w:sz w:val="24"/>
                <w:szCs w:val="24"/>
                <w:rtl/>
              </w:rPr>
              <w:t>وقف الفصل في الدعوى الأصلية المرفوعة ضد المتهم لحين الفصل في دعوى التعذيب المرفوعة من المتهم لحمله على الإقرار بارتكاب الجريمة / حكمه .</w:t>
            </w:r>
          </w:p>
        </w:tc>
        <w:tc>
          <w:tcPr>
            <w:tcW w:w="5762" w:type="dxa"/>
            <w:shd w:val="clear" w:color="auto" w:fill="auto"/>
          </w:tcPr>
          <w:p w:rsidR="0014659B" w:rsidRPr="00D336D2" w:rsidRDefault="0014659B" w:rsidP="0014659B">
            <w:pPr>
              <w:spacing w:before="240" w:after="0"/>
              <w:jc w:val="lowKashida"/>
              <w:rPr>
                <w:sz w:val="28"/>
                <w:szCs w:val="28"/>
                <w:rtl/>
              </w:rPr>
            </w:pPr>
            <w:r w:rsidRPr="00D336D2">
              <w:rPr>
                <w:rFonts w:hint="cs"/>
                <w:sz w:val="28"/>
                <w:szCs w:val="28"/>
                <w:rtl/>
              </w:rPr>
              <w:t>قرار محكمة الموضوع بوقف الفصل في الدعوى الأصلية المرفوعة ضد المتـهم المنظورة أمامها لحين الفصل في دعوى التعذيب المرفوعة منه المنسوبة لضـابط التحقيق قيامه بإكراه المتهم وتهديده لحمله على الإقرار بارتكاب الجريمة هـو قرار متروك تقديره لمحكمة الموضوع دون معقب عليها في ذلك من المحكمـة  الأعلى درجة طالما كان قرارها له سند في الأوراق والقانون لحمايـة حقـوق المتهم والتأكد من صحة أقواله في محضر جمع الاستدلالات وصـدورها منـه برضائه واختياره ومدى حجيتها عليه من عدمه .</w:t>
            </w:r>
          </w:p>
        </w:tc>
        <w:tc>
          <w:tcPr>
            <w:tcW w:w="905" w:type="dxa"/>
            <w:shd w:val="clear" w:color="auto" w:fill="auto"/>
            <w:vAlign w:val="center"/>
          </w:tcPr>
          <w:p w:rsidR="0014659B" w:rsidRPr="00D336D2" w:rsidRDefault="0014659B" w:rsidP="0014659B">
            <w:pPr>
              <w:spacing w:before="240" w:after="0" w:line="240" w:lineRule="auto"/>
              <w:jc w:val="center"/>
              <w:rPr>
                <w:b/>
                <w:bCs/>
                <w:sz w:val="28"/>
                <w:szCs w:val="28"/>
                <w:rtl/>
              </w:rPr>
            </w:pPr>
            <w:r w:rsidRPr="00D336D2">
              <w:rPr>
                <w:rFonts w:hint="cs"/>
                <w:b/>
                <w:bCs/>
                <w:sz w:val="28"/>
                <w:szCs w:val="28"/>
                <w:rtl/>
              </w:rPr>
              <w:t>29</w:t>
            </w:r>
          </w:p>
        </w:tc>
        <w:tc>
          <w:tcPr>
            <w:tcW w:w="959" w:type="dxa"/>
            <w:shd w:val="clear" w:color="auto" w:fill="auto"/>
            <w:vAlign w:val="center"/>
          </w:tcPr>
          <w:p w:rsidR="0014659B" w:rsidRPr="00D336D2" w:rsidRDefault="0014659B" w:rsidP="0014659B">
            <w:pPr>
              <w:spacing w:before="240" w:after="0" w:line="240" w:lineRule="auto"/>
              <w:jc w:val="center"/>
              <w:rPr>
                <w:b/>
                <w:bCs/>
                <w:sz w:val="28"/>
                <w:szCs w:val="28"/>
                <w:rtl/>
              </w:rPr>
            </w:pPr>
            <w:r w:rsidRPr="00D336D2">
              <w:rPr>
                <w:rFonts w:hint="cs"/>
                <w:b/>
                <w:bCs/>
                <w:sz w:val="28"/>
                <w:szCs w:val="28"/>
                <w:rtl/>
              </w:rPr>
              <w:t>82</w:t>
            </w:r>
          </w:p>
        </w:tc>
      </w:tr>
      <w:tr w:rsidR="0014659B" w:rsidRPr="00D336D2" w:rsidTr="0014659B">
        <w:tc>
          <w:tcPr>
            <w:tcW w:w="587" w:type="dxa"/>
            <w:shd w:val="clear" w:color="auto" w:fill="auto"/>
            <w:vAlign w:val="center"/>
          </w:tcPr>
          <w:p w:rsidR="0014659B" w:rsidRPr="00D336D2" w:rsidRDefault="0014659B" w:rsidP="0014659B">
            <w:pPr>
              <w:spacing w:before="240" w:line="240" w:lineRule="auto"/>
              <w:jc w:val="center"/>
              <w:rPr>
                <w:rFonts w:cs="Abdulmagid"/>
                <w:b/>
                <w:bCs/>
                <w:sz w:val="24"/>
                <w:szCs w:val="24"/>
                <w:rtl/>
              </w:rPr>
            </w:pPr>
            <w:r w:rsidRPr="00D336D2">
              <w:rPr>
                <w:rFonts w:cs="Abdulmagid" w:hint="cs"/>
                <w:b/>
                <w:bCs/>
                <w:sz w:val="24"/>
                <w:szCs w:val="24"/>
                <w:rtl/>
              </w:rPr>
              <w:t>65</w:t>
            </w:r>
          </w:p>
        </w:tc>
        <w:tc>
          <w:tcPr>
            <w:tcW w:w="2298" w:type="dxa"/>
            <w:shd w:val="clear" w:color="auto" w:fill="auto"/>
            <w:vAlign w:val="center"/>
          </w:tcPr>
          <w:p w:rsidR="0014659B" w:rsidRPr="00D336D2" w:rsidRDefault="0014659B" w:rsidP="0014659B">
            <w:pPr>
              <w:spacing w:before="240" w:line="240" w:lineRule="auto"/>
              <w:jc w:val="center"/>
              <w:rPr>
                <w:rFonts w:cs="Abdulmagid"/>
                <w:b/>
                <w:bCs/>
                <w:sz w:val="24"/>
                <w:szCs w:val="24"/>
                <w:rtl/>
              </w:rPr>
            </w:pPr>
            <w:r w:rsidRPr="00D336D2">
              <w:rPr>
                <w:rFonts w:cs="Abdulmagid" w:hint="cs"/>
                <w:b/>
                <w:bCs/>
                <w:sz w:val="24"/>
                <w:szCs w:val="24"/>
                <w:rtl/>
              </w:rPr>
              <w:t>ولاية نظر المنازعات .</w:t>
            </w:r>
          </w:p>
        </w:tc>
        <w:tc>
          <w:tcPr>
            <w:tcW w:w="5762" w:type="dxa"/>
            <w:shd w:val="clear" w:color="auto" w:fill="auto"/>
          </w:tcPr>
          <w:p w:rsidR="0014659B" w:rsidRPr="00D336D2" w:rsidRDefault="0014659B" w:rsidP="0014659B">
            <w:pPr>
              <w:spacing w:before="240"/>
              <w:jc w:val="lowKashida"/>
              <w:rPr>
                <w:sz w:val="28"/>
                <w:szCs w:val="28"/>
                <w:rtl/>
              </w:rPr>
            </w:pPr>
            <w:r w:rsidRPr="00D336D2">
              <w:rPr>
                <w:rFonts w:hint="cs"/>
                <w:sz w:val="28"/>
                <w:szCs w:val="28"/>
                <w:rtl/>
              </w:rPr>
              <w:t>لما كان قاضي الأصل هو قاضي الفرع فإن ولاية رئيس المحكمة الابتدائيـة في نظر المنازعات ولاية عامة بخلاف القاضي الجزائي بالمحكمة فإن ولايته محـددة بالنظر والفصل في قضايا محددة جزائية ومدنية .</w:t>
            </w:r>
          </w:p>
        </w:tc>
        <w:tc>
          <w:tcPr>
            <w:tcW w:w="905" w:type="dxa"/>
            <w:shd w:val="clear" w:color="auto" w:fill="auto"/>
            <w:vAlign w:val="center"/>
          </w:tcPr>
          <w:p w:rsidR="0014659B" w:rsidRPr="00D336D2" w:rsidRDefault="0014659B" w:rsidP="0014659B">
            <w:pPr>
              <w:spacing w:before="240" w:line="240" w:lineRule="auto"/>
              <w:jc w:val="center"/>
              <w:rPr>
                <w:b/>
                <w:bCs/>
                <w:sz w:val="28"/>
                <w:szCs w:val="28"/>
                <w:rtl/>
              </w:rPr>
            </w:pPr>
            <w:r w:rsidRPr="00D336D2">
              <w:rPr>
                <w:rFonts w:hint="cs"/>
                <w:b/>
                <w:bCs/>
                <w:sz w:val="28"/>
                <w:szCs w:val="28"/>
                <w:rtl/>
              </w:rPr>
              <w:t>21</w:t>
            </w:r>
          </w:p>
        </w:tc>
        <w:tc>
          <w:tcPr>
            <w:tcW w:w="959" w:type="dxa"/>
            <w:shd w:val="clear" w:color="auto" w:fill="auto"/>
            <w:vAlign w:val="center"/>
          </w:tcPr>
          <w:p w:rsidR="0014659B" w:rsidRPr="00D336D2" w:rsidRDefault="0014659B" w:rsidP="0014659B">
            <w:pPr>
              <w:spacing w:before="240" w:line="240" w:lineRule="auto"/>
              <w:jc w:val="center"/>
              <w:rPr>
                <w:b/>
                <w:bCs/>
                <w:sz w:val="28"/>
                <w:szCs w:val="28"/>
                <w:rtl/>
              </w:rPr>
            </w:pPr>
            <w:r w:rsidRPr="00D336D2">
              <w:rPr>
                <w:rFonts w:hint="cs"/>
                <w:b/>
                <w:bCs/>
                <w:sz w:val="28"/>
                <w:szCs w:val="28"/>
                <w:rtl/>
              </w:rPr>
              <w:t>58</w:t>
            </w:r>
          </w:p>
        </w:tc>
      </w:tr>
    </w:tbl>
    <w:p w:rsidR="0014659B" w:rsidRPr="004943E4" w:rsidRDefault="0014659B" w:rsidP="0014659B">
      <w:pPr>
        <w:bidi w:val="0"/>
        <w:rPr>
          <w:sz w:val="28"/>
          <w:szCs w:val="28"/>
        </w:rPr>
      </w:pPr>
    </w:p>
    <w:tbl>
      <w:tblPr>
        <w:tblpPr w:leftFromText="187" w:rightFromText="187" w:bottomFromText="720" w:horzAnchor="margin" w:tblpXSpec="right" w:tblpYSpec="center"/>
        <w:bidiVisual/>
        <w:tblW w:w="5000" w:type="pct"/>
        <w:tblLook w:val="04A0" w:firstRow="1" w:lastRow="0" w:firstColumn="1" w:lastColumn="0" w:noHBand="0" w:noVBand="1"/>
      </w:tblPr>
      <w:tblGrid>
        <w:gridCol w:w="10682"/>
      </w:tblGrid>
      <w:tr w:rsidR="0014659B">
        <w:tc>
          <w:tcPr>
            <w:tcW w:w="10296" w:type="dxa"/>
          </w:tcPr>
          <w:p w:rsidR="0014659B" w:rsidRPr="00E7141D" w:rsidRDefault="0014659B" w:rsidP="0014659B">
            <w:pPr>
              <w:pStyle w:val="aa"/>
              <w:jc w:val="center"/>
              <w:rPr>
                <w:color w:val="000000"/>
                <w:sz w:val="72"/>
                <w:szCs w:val="72"/>
              </w:rPr>
            </w:pPr>
            <w:r w:rsidRPr="00E7141D">
              <w:rPr>
                <w:rFonts w:ascii="Calibri" w:eastAsia="Calibri" w:hAnsi="Calibri" w:cs="Arial" w:hint="cs"/>
                <w:b/>
                <w:bCs/>
                <w:color w:val="000000"/>
                <w:spacing w:val="0"/>
                <w:kern w:val="0"/>
                <w:sz w:val="72"/>
                <w:szCs w:val="72"/>
                <w:rtl w:val="0"/>
              </w:rPr>
              <w:t xml:space="preserve"> </w:t>
            </w:r>
            <w:r>
              <w:rPr>
                <w:rFonts w:ascii="Calibri" w:eastAsia="Calibri" w:hAnsi="Calibri" w:cs="Arial" w:hint="cs"/>
                <w:b/>
                <w:bCs/>
                <w:color w:val="000000"/>
                <w:spacing w:val="0"/>
                <w:kern w:val="0"/>
                <w:sz w:val="72"/>
                <w:szCs w:val="72"/>
              </w:rPr>
              <w:t>فهرس القواعد القضائية</w:t>
            </w:r>
            <w:r w:rsidRPr="00E7141D">
              <w:rPr>
                <w:rFonts w:ascii="Calibri" w:eastAsia="Calibri" w:hAnsi="Calibri" w:cs="Arial" w:hint="cs"/>
                <w:b/>
                <w:bCs/>
                <w:color w:val="000000"/>
                <w:spacing w:val="0"/>
                <w:kern w:val="0"/>
                <w:sz w:val="72"/>
                <w:szCs w:val="72"/>
              </w:rPr>
              <w:t xml:space="preserve"> الجزائية                                   </w:t>
            </w:r>
            <w:r>
              <w:rPr>
                <w:rFonts w:ascii="Calibri" w:eastAsia="Calibri" w:hAnsi="Calibri" w:cs="Arial" w:hint="cs"/>
                <w:b/>
                <w:bCs/>
                <w:color w:val="000000"/>
                <w:spacing w:val="0"/>
                <w:kern w:val="0"/>
                <w:sz w:val="72"/>
                <w:szCs w:val="72"/>
              </w:rPr>
              <w:t>العدد السادس عشر 2013م</w:t>
            </w:r>
          </w:p>
        </w:tc>
      </w:tr>
      <w:tr w:rsidR="0014659B">
        <w:tc>
          <w:tcPr>
            <w:tcW w:w="0" w:type="auto"/>
            <w:vAlign w:val="bottom"/>
          </w:tcPr>
          <w:p w:rsidR="0014659B" w:rsidRDefault="0014659B" w:rsidP="0014659B">
            <w:pPr>
              <w:pStyle w:val="ab"/>
            </w:pPr>
          </w:p>
        </w:tc>
      </w:tr>
      <w:tr w:rsidR="0014659B">
        <w:trPr>
          <w:trHeight w:val="1152"/>
        </w:trPr>
        <w:tc>
          <w:tcPr>
            <w:tcW w:w="0" w:type="auto"/>
            <w:vAlign w:val="bottom"/>
          </w:tcPr>
          <w:p w:rsidR="0014659B" w:rsidRPr="00E7141D" w:rsidRDefault="0014659B" w:rsidP="0014659B">
            <w:pPr>
              <w:rPr>
                <w:color w:val="000000"/>
                <w:sz w:val="24"/>
                <w:szCs w:val="24"/>
              </w:rPr>
            </w:pPr>
          </w:p>
        </w:tc>
      </w:tr>
    </w:tbl>
    <w:p w:rsidR="0014659B" w:rsidRPr="00E7141D" w:rsidRDefault="00B36DF3" w:rsidP="0014659B">
      <w:pPr>
        <w:ind w:left="-341"/>
        <w:jc w:val="center"/>
        <w:rPr>
          <w:rFonts w:cs="AdvertisingExtraBold"/>
          <w:sz w:val="2"/>
          <w:szCs w:val="2"/>
        </w:rPr>
      </w:pPr>
      <w:r>
        <w:rPr>
          <w:noProof/>
        </w:rPr>
      </w:r>
      <w:r w:rsidR="00B36DF3">
        <w:rPr>
          <w:noProof/>
        </w:rPr>
        <w:pict>
          <v:rect id="_x0000_s1077" style="position:absolute;left:0;text-align:left;margin-left:80.5pt;margin-top:289.9pt;width:415.05pt;height:174.5pt;flip:x;z-index:-251658240;visibility:visible;mso-width-percent:1000;mso-height-percent:250;mso-position-horizontal-relative:page;mso-position-vertical-relative:page;mso-width-percent:1000;mso-height-percent:25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" fillcolor="#4f81bd" stroked="f" strokeweight="2pt">
            <w10:wrap anchorx="page" anchory="page"/>
          </v:rect>
        </w:pict>
      </w:r>
      <w:r>
        <w:rPr>
          <w:noProof/>
        </w:rPr>
      </w:r>
      <w:r w:rsidR="00B36DF3">
        <w:rPr>
          <w:noProof/>
        </w:rPr>
        <w:pict>
          <v:rect id="_x0000_s1078" style="position:absolute;left:0;text-align:left;margin-left:0;margin-top:0;width:595.3pt;height:841.9pt;flip:x;z-index:-251658240;visibility:visible;mso-width-percent:1000;mso-height-percent:1000;mso-position-horizontal:center;mso-position-horizontal-relative:page;mso-position-vertical:center;mso-position-vertical-relative:page;mso-width-percent:1000;mso-height-percent:1000;v-text-anchor:middle" stroked="f" strokeweight="2pt">
            <v:fill r:id="rId7" o:title="" recolor="t" rotate="t" type="frame"/>
            <v:imagedata recolortarget="#9a9a9a"/>
            <w10:wrap anchorx="page" anchory="page"/>
          </v:rect>
        </w:pict>
      </w:r>
      <w:r>
        <w:rPr>
          <w:noProof/>
        </w:rPr>
      </w:r>
      <w:r w:rsidR="00B36DF3">
        <w:rPr>
          <w:noProof/>
        </w:rPr>
        <w:pict>
          <v:rect id="_x0000_s1079" style="position:absolute;left:0;text-align:left;margin-left:0;margin-top:0;width:415.3pt;height:2.85pt;flip:x;z-index:251658240;visibility:visible;mso-width-percent:1000;mso-position-horizontal:center;mso-position-horizontal-relative:margin;mso-position-vertical:bottom;mso-position-vertical-relative:margin;mso-width-percent:100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" fillcolor="#4f81bd" stroked="f" strokeweight="2pt">
            <w10:wrap anchorx="margin" anchory="margin"/>
          </v:rect>
        </w:pict>
      </w:r>
      <w:r w:rsidR="0014659B">
        <w:rPr>
          <w:rFonts w:cs="AdvertisingExtraBold"/>
          <w:rtl/>
        </w:rPr>
        <w:br w:type="page"/>
      </w:r>
    </w:p>
    <w:tbl>
      <w:tblPr>
        <w:bidiVisual/>
        <w:tblW w:w="10086" w:type="dxa"/>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4"/>
        <w:gridCol w:w="2485"/>
        <w:gridCol w:w="5053"/>
        <w:gridCol w:w="905"/>
        <w:gridCol w:w="959"/>
      </w:tblGrid>
      <w:tr w:rsidR="0014659B" w:rsidRPr="004C6139" w:rsidTr="00CC72CB">
        <w:trPr>
          <w:tblHeader/>
        </w:trPr>
        <w:tc>
          <w:tcPr>
            <w:tcW w:w="10086" w:type="dxa"/>
            <w:gridSpan w:val="5"/>
            <w:shd w:val="clear" w:color="auto" w:fill="8DB3E2"/>
            <w:vAlign w:val="center"/>
          </w:tcPr>
          <w:p w:rsidR="0014659B" w:rsidRDefault="0014659B" w:rsidP="0014659B">
            <w:pPr>
              <w:spacing w:after="0"/>
              <w:jc w:val="center"/>
              <w:rPr>
                <w:rFonts w:ascii="Times New Roman" w:hAnsi="Times New Roman" w:cs="Times New Roman"/>
                <w:b/>
                <w:bCs/>
                <w:sz w:val="28"/>
                <w:szCs w:val="28"/>
                <w:rtl/>
              </w:rPr>
            </w:pPr>
            <w:r>
              <w:rPr>
                <w:rFonts w:ascii="Times New Roman" w:hAnsi="Times New Roman" w:cs="Times New Roman"/>
                <w:b/>
                <w:bCs/>
                <w:sz w:val="28"/>
                <w:szCs w:val="28"/>
                <w:rtl/>
              </w:rPr>
              <w:t>للاطلاع على بقية تفاصيل الحكم المتضمن القواعد في الجدول ادناه</w:t>
            </w:r>
          </w:p>
          <w:p w:rsidR="0014659B" w:rsidRPr="004C6139" w:rsidRDefault="0014659B" w:rsidP="0014659B">
            <w:pPr>
              <w:spacing w:after="0" w:line="240" w:lineRule="auto"/>
              <w:jc w:val="center"/>
              <w:rPr>
                <w:rFonts w:cs="Abdulmagid"/>
                <w:b/>
                <w:bCs/>
                <w:sz w:val="24"/>
                <w:szCs w:val="24"/>
                <w:rtl/>
              </w:rPr>
            </w:pPr>
            <w:r>
              <w:rPr>
                <w:rFonts w:ascii="Times New Roman" w:hAnsi="Times New Roman" w:cs="Times New Roman"/>
                <w:b/>
                <w:bCs/>
                <w:sz w:val="28"/>
                <w:szCs w:val="28"/>
                <w:rtl/>
              </w:rPr>
              <w:t>أذهب الى الملف الــ (</w:t>
            </w:r>
            <w:r>
              <w:rPr>
                <w:rFonts w:ascii="Times New Roman" w:hAnsi="Times New Roman" w:cs="Times New Roman"/>
                <w:b/>
                <w:bCs/>
                <w:sz w:val="28"/>
                <w:szCs w:val="28"/>
              </w:rPr>
              <w:t>PDF</w:t>
            </w:r>
            <w:r>
              <w:rPr>
                <w:rFonts w:ascii="Times New Roman" w:hAnsi="Times New Roman" w:cs="Times New Roman"/>
                <w:b/>
                <w:bCs/>
                <w:sz w:val="28"/>
                <w:szCs w:val="28"/>
                <w:rtl/>
                <w:lang w:bidi="ar-YE"/>
              </w:rPr>
              <w:t xml:space="preserve">) </w:t>
            </w:r>
            <w:r>
              <w:rPr>
                <w:rFonts w:ascii="Times New Roman" w:hAnsi="Times New Roman" w:cs="Times New Roman"/>
                <w:b/>
                <w:bCs/>
                <w:sz w:val="28"/>
                <w:szCs w:val="28"/>
                <w:rtl/>
              </w:rPr>
              <w:t xml:space="preserve">باسم </w:t>
            </w:r>
            <w:r>
              <w:rPr>
                <w:rFonts w:ascii="Times New Roman" w:hAnsi="Times New Roman" w:cs="Times New Roman"/>
                <w:b/>
                <w:bCs/>
                <w:sz w:val="28"/>
                <w:szCs w:val="28"/>
                <w:shd w:val="clear" w:color="auto" w:fill="FFFFFF"/>
                <w:rtl/>
              </w:rPr>
              <w:t>(</w:t>
            </w:r>
            <w:r w:rsidRPr="00430C2B">
              <w:rPr>
                <w:rFonts w:ascii="Times New Roman" w:hAnsi="Times New Roman" w:cs="Times New Roman"/>
                <w:b/>
                <w:bCs/>
                <w:sz w:val="28"/>
                <w:szCs w:val="28"/>
                <w:shd w:val="clear" w:color="auto" w:fill="FFFFFF"/>
                <w:rtl/>
              </w:rPr>
              <w:t>جزائية العدد السادس عشر2013</w:t>
            </w:r>
            <w:r>
              <w:rPr>
                <w:rFonts w:ascii="Times New Roman" w:hAnsi="Times New Roman" w:cs="Times New Roman"/>
                <w:b/>
                <w:bCs/>
                <w:sz w:val="28"/>
                <w:szCs w:val="28"/>
                <w:shd w:val="clear" w:color="auto" w:fill="FFFFFF"/>
                <w:rtl/>
              </w:rPr>
              <w:t>)</w:t>
            </w:r>
          </w:p>
        </w:tc>
      </w:tr>
      <w:tr w:rsidR="0014659B" w:rsidRPr="004C6139" w:rsidTr="00CC72CB">
        <w:trPr>
          <w:tblHeader/>
        </w:trPr>
        <w:tc>
          <w:tcPr>
            <w:tcW w:w="684" w:type="dxa"/>
            <w:shd w:val="clear" w:color="auto" w:fill="F2F2F2"/>
            <w:vAlign w:val="center"/>
          </w:tcPr>
          <w:p w:rsidR="0014659B" w:rsidRPr="004C6139" w:rsidRDefault="0014659B" w:rsidP="0014659B">
            <w:pPr>
              <w:spacing w:after="0" w:line="240" w:lineRule="auto"/>
              <w:jc w:val="center"/>
              <w:rPr>
                <w:rFonts w:cs="Abdulmagid"/>
                <w:b/>
                <w:bCs/>
                <w:sz w:val="24"/>
                <w:szCs w:val="24"/>
                <w:rtl/>
              </w:rPr>
            </w:pPr>
            <w:r>
              <w:rPr>
                <w:rFonts w:cs="Abdulmagid" w:hint="cs"/>
                <w:b/>
                <w:bCs/>
                <w:sz w:val="24"/>
                <w:szCs w:val="24"/>
                <w:rtl/>
              </w:rPr>
              <w:t>م</w:t>
            </w:r>
          </w:p>
        </w:tc>
        <w:tc>
          <w:tcPr>
            <w:tcW w:w="2485" w:type="dxa"/>
            <w:shd w:val="clear" w:color="auto" w:fill="F2F2F2"/>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عنوان القاعدة</w:t>
            </w:r>
          </w:p>
        </w:tc>
        <w:tc>
          <w:tcPr>
            <w:tcW w:w="5053" w:type="dxa"/>
            <w:shd w:val="clear" w:color="auto" w:fill="F2F2F2"/>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b/>
                <w:bCs/>
                <w:sz w:val="24"/>
                <w:szCs w:val="24"/>
                <w:rtl/>
              </w:rPr>
              <w:t>نص القاعدة</w:t>
            </w:r>
          </w:p>
        </w:tc>
        <w:tc>
          <w:tcPr>
            <w:tcW w:w="905" w:type="dxa"/>
            <w:shd w:val="clear" w:color="auto" w:fill="F2F2F2"/>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رقم القاعدة</w:t>
            </w:r>
          </w:p>
        </w:tc>
        <w:tc>
          <w:tcPr>
            <w:tcW w:w="959" w:type="dxa"/>
            <w:shd w:val="clear" w:color="auto" w:fill="F2F2F2"/>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رقم الصفحة</w:t>
            </w:r>
          </w:p>
        </w:tc>
      </w:tr>
      <w:tr w:rsidR="0014659B" w:rsidRPr="004C6139" w:rsidTr="00CC72CB">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1</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 xml:space="preserve">إثارة أدلة جديدة لأول مرة أمام المحكمة العليا </w:t>
            </w:r>
            <w:r w:rsidRPr="004C6139">
              <w:rPr>
                <w:rFonts w:cs="Abdulmagid"/>
                <w:b/>
                <w:bCs/>
                <w:sz w:val="24"/>
                <w:szCs w:val="24"/>
                <w:rtl/>
              </w:rPr>
              <w:t>–</w:t>
            </w:r>
            <w:r w:rsidRPr="004C6139">
              <w:rPr>
                <w:rFonts w:cs="Abdulmagid" w:hint="cs"/>
                <w:b/>
                <w:bCs/>
                <w:sz w:val="24"/>
                <w:szCs w:val="24"/>
                <w:rtl/>
              </w:rPr>
              <w:t xml:space="preserve"> حكمه .</w:t>
            </w:r>
          </w:p>
        </w:tc>
        <w:tc>
          <w:tcPr>
            <w:tcW w:w="5053" w:type="dxa"/>
            <w:shd w:val="clear" w:color="auto" w:fill="auto"/>
            <w:vAlign w:val="center"/>
          </w:tcPr>
          <w:p w:rsidR="0014659B" w:rsidRPr="004C6139" w:rsidRDefault="0014659B" w:rsidP="0014659B">
            <w:pPr>
              <w:spacing w:before="240"/>
              <w:jc w:val="lowKashida"/>
              <w:rPr>
                <w:rFonts w:ascii="Times New Roman" w:hAnsi="Times New Roman" w:cs="Times New Roman"/>
                <w:sz w:val="28"/>
                <w:szCs w:val="28"/>
                <w:rtl/>
              </w:rPr>
            </w:pPr>
            <w:r w:rsidRPr="004C6139">
              <w:rPr>
                <w:rFonts w:ascii="Times New Roman" w:hAnsi="Times New Roman" w:cs="Times New Roman"/>
                <w:sz w:val="28"/>
                <w:szCs w:val="28"/>
                <w:rtl/>
              </w:rPr>
              <w:t>لا يجوز للطاعن أن يثير أمام المحكمة العليا ولأول مرة أي أدلة جديدة لم تعرض على النيابة العامة أثناء نظرها القضية وذلك لاختصاصها بالتحقيق في تلـك الأدلة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95</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258</w:t>
            </w:r>
          </w:p>
        </w:tc>
      </w:tr>
      <w:tr w:rsidR="0014659B" w:rsidRPr="004C6139" w:rsidTr="00CC72CB">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2</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 xml:space="preserve">إثارة طلبات ودفوع موضوعية جديدة أمام المحكمة العليا </w:t>
            </w:r>
            <w:r w:rsidRPr="004C6139">
              <w:rPr>
                <w:rFonts w:cs="Abdulmagid"/>
                <w:b/>
                <w:bCs/>
                <w:sz w:val="24"/>
                <w:szCs w:val="24"/>
                <w:rtl/>
              </w:rPr>
              <w:t>–</w:t>
            </w:r>
            <w:r w:rsidRPr="004C6139">
              <w:rPr>
                <w:rFonts w:cs="Abdulmagid" w:hint="cs"/>
                <w:b/>
                <w:bCs/>
                <w:sz w:val="24"/>
                <w:szCs w:val="24"/>
                <w:rtl/>
              </w:rPr>
              <w:t xml:space="preserve"> حكمه</w:t>
            </w:r>
          </w:p>
        </w:tc>
        <w:tc>
          <w:tcPr>
            <w:tcW w:w="5053" w:type="dxa"/>
            <w:shd w:val="clear" w:color="auto" w:fill="auto"/>
            <w:vAlign w:val="center"/>
          </w:tcPr>
          <w:p w:rsidR="0014659B" w:rsidRPr="004C6139" w:rsidRDefault="0014659B" w:rsidP="0014659B">
            <w:pPr>
              <w:spacing w:before="240"/>
              <w:jc w:val="lowKashida"/>
              <w:rPr>
                <w:rFonts w:ascii="Times New Roman" w:hAnsi="Times New Roman" w:cs="Times New Roman"/>
                <w:sz w:val="28"/>
                <w:szCs w:val="28"/>
                <w:rtl/>
              </w:rPr>
            </w:pPr>
            <w:r w:rsidRPr="004C6139">
              <w:rPr>
                <w:rFonts w:ascii="Times New Roman" w:hAnsi="Times New Roman" w:cs="Times New Roman"/>
                <w:sz w:val="28"/>
                <w:szCs w:val="28"/>
                <w:rtl/>
              </w:rPr>
              <w:t>لا يجوز للطاعن إثارة طلبات أو دفوع موضوعية جديدة أمام المحكمة العليا لم يكن قد أثارها أمام محكمتي الموضوع وقامتا بتحقيقها والفصل فيها وإلا كـان طعنه مستوجباً الحكم بعدم القبول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4</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11</w:t>
            </w:r>
          </w:p>
        </w:tc>
      </w:tr>
      <w:tr w:rsidR="0014659B" w:rsidRPr="004C6139" w:rsidTr="00CC72CB">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3</w:t>
            </w:r>
          </w:p>
        </w:tc>
        <w:tc>
          <w:tcPr>
            <w:tcW w:w="2485" w:type="dxa"/>
            <w:shd w:val="clear" w:color="auto" w:fill="auto"/>
            <w:vAlign w:val="center"/>
          </w:tcPr>
          <w:p w:rsidR="0014659B" w:rsidRDefault="0014659B" w:rsidP="0014659B">
            <w:pPr>
              <w:spacing w:after="0" w:line="240" w:lineRule="auto"/>
              <w:jc w:val="center"/>
              <w:rPr>
                <w:rFonts w:cs="Abdulmagid"/>
                <w:b/>
                <w:bCs/>
                <w:sz w:val="24"/>
                <w:szCs w:val="24"/>
                <w:rtl/>
              </w:rPr>
            </w:pPr>
            <w:r w:rsidRPr="004C6139">
              <w:rPr>
                <w:rFonts w:cs="Abdulmagid" w:hint="cs"/>
                <w:b/>
                <w:bCs/>
                <w:sz w:val="24"/>
                <w:szCs w:val="24"/>
                <w:rtl/>
              </w:rPr>
              <w:t xml:space="preserve">احتساب مدة الطعن عند صدور الحكم </w:t>
            </w:r>
          </w:p>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 المطعون فيه) غيابياً .</w:t>
            </w:r>
          </w:p>
        </w:tc>
        <w:tc>
          <w:tcPr>
            <w:tcW w:w="5053" w:type="dxa"/>
            <w:shd w:val="clear" w:color="auto" w:fill="auto"/>
            <w:vAlign w:val="center"/>
          </w:tcPr>
          <w:p w:rsidR="0014659B" w:rsidRPr="004C6139" w:rsidRDefault="0014659B" w:rsidP="0014659B">
            <w:pPr>
              <w:spacing w:before="240"/>
              <w:jc w:val="lowKashida"/>
              <w:rPr>
                <w:rFonts w:ascii="Times New Roman" w:hAnsi="Times New Roman" w:cs="Times New Roman"/>
                <w:sz w:val="28"/>
                <w:szCs w:val="28"/>
                <w:rtl/>
              </w:rPr>
            </w:pPr>
            <w:r>
              <w:rPr>
                <w:rFonts w:ascii="Times New Roman" w:hAnsi="Times New Roman" w:cs="Times New Roman"/>
                <w:sz w:val="28"/>
                <w:szCs w:val="28"/>
                <w:rtl/>
              </w:rPr>
              <w:t>إذا صدر الحكم ( المطعون فيه</w:t>
            </w:r>
            <w:r w:rsidRPr="004C6139">
              <w:rPr>
                <w:rFonts w:ascii="Times New Roman" w:hAnsi="Times New Roman" w:cs="Times New Roman"/>
                <w:sz w:val="28"/>
                <w:szCs w:val="28"/>
                <w:rtl/>
              </w:rPr>
              <w:t>) غيابياً ولم تقم المحكمة بإعلان الأطراف إعلانـاً صحيحاً بموعد النطق بالحكم فإن احتساب مدة الطعن تسري من تاريخ إعلانه للأطراف أو استلامهم الحكم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3</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9</w:t>
            </w:r>
          </w:p>
        </w:tc>
      </w:tr>
      <w:tr w:rsidR="0014659B" w:rsidRPr="004C6139" w:rsidTr="00CC72CB">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4</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احتفاظ المنصوب بحق من نصب عنه في الطعن- أثره .</w:t>
            </w:r>
          </w:p>
        </w:tc>
        <w:tc>
          <w:tcPr>
            <w:tcW w:w="5053" w:type="dxa"/>
            <w:shd w:val="clear" w:color="auto" w:fill="auto"/>
            <w:vAlign w:val="center"/>
          </w:tcPr>
          <w:p w:rsidR="0014659B" w:rsidRPr="004C6139" w:rsidRDefault="0014659B" w:rsidP="0014659B">
            <w:pPr>
              <w:spacing w:line="240" w:lineRule="auto"/>
              <w:jc w:val="lowKashida"/>
              <w:rPr>
                <w:rFonts w:ascii="Times New Roman" w:hAnsi="Times New Roman" w:cs="Times New Roman"/>
                <w:sz w:val="28"/>
                <w:szCs w:val="28"/>
                <w:rtl/>
              </w:rPr>
            </w:pPr>
            <w:r w:rsidRPr="004C6139">
              <w:rPr>
                <w:rFonts w:ascii="Times New Roman" w:hAnsi="Times New Roman" w:cs="Times New Roman"/>
                <w:sz w:val="28"/>
                <w:szCs w:val="28"/>
                <w:rtl/>
              </w:rPr>
              <w:t>تحفظ المنصوب في جلسة النطق بالحكم بحق من نصب عنه للطعن على إجراء كاف للتقرير بهذا الحق (عملاً بالسوابق القضائية للمحكمة العليا ) وأي حكم قضى بخلاف ذلك يكون مصيره النقض والتقرير بإعادة القضية للنظـر مجدداً والفصل في الموضوع طبقاً للقانون .</w:t>
            </w:r>
          </w:p>
        </w:tc>
        <w:tc>
          <w:tcPr>
            <w:tcW w:w="905" w:type="dxa"/>
            <w:shd w:val="clear" w:color="auto" w:fill="auto"/>
            <w:vAlign w:val="center"/>
          </w:tcPr>
          <w:p w:rsidR="0014659B" w:rsidRPr="004C6139" w:rsidRDefault="0014659B" w:rsidP="0014659B">
            <w:pPr>
              <w:spacing w:line="240" w:lineRule="auto"/>
              <w:jc w:val="center"/>
              <w:rPr>
                <w:b/>
                <w:bCs/>
                <w:sz w:val="28"/>
                <w:szCs w:val="28"/>
                <w:rtl/>
              </w:rPr>
            </w:pPr>
            <w:r w:rsidRPr="004C6139">
              <w:rPr>
                <w:rFonts w:hint="cs"/>
                <w:b/>
                <w:bCs/>
                <w:sz w:val="28"/>
                <w:szCs w:val="28"/>
                <w:rtl/>
              </w:rPr>
              <w:t>86</w:t>
            </w:r>
          </w:p>
        </w:tc>
        <w:tc>
          <w:tcPr>
            <w:tcW w:w="959" w:type="dxa"/>
            <w:shd w:val="clear" w:color="auto" w:fill="auto"/>
            <w:vAlign w:val="center"/>
          </w:tcPr>
          <w:p w:rsidR="0014659B" w:rsidRPr="004C6139" w:rsidRDefault="0014659B" w:rsidP="0014659B">
            <w:pPr>
              <w:spacing w:line="240" w:lineRule="auto"/>
              <w:jc w:val="center"/>
              <w:rPr>
                <w:b/>
                <w:bCs/>
                <w:sz w:val="28"/>
                <w:szCs w:val="28"/>
                <w:rtl/>
              </w:rPr>
            </w:pPr>
            <w:r w:rsidRPr="004C6139">
              <w:rPr>
                <w:rFonts w:hint="cs"/>
                <w:b/>
                <w:bCs/>
                <w:sz w:val="28"/>
                <w:szCs w:val="28"/>
                <w:rtl/>
              </w:rPr>
              <w:t>236</w:t>
            </w:r>
          </w:p>
        </w:tc>
      </w:tr>
      <w:tr w:rsidR="0014659B" w:rsidRPr="004C6139" w:rsidTr="00CC72CB">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5</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أركان حكم الإدانة في جريمة حيازة المخدرات .</w:t>
            </w:r>
          </w:p>
        </w:tc>
        <w:tc>
          <w:tcPr>
            <w:tcW w:w="5053" w:type="dxa"/>
            <w:shd w:val="clear" w:color="auto" w:fill="auto"/>
            <w:vAlign w:val="center"/>
          </w:tcPr>
          <w:p w:rsidR="0014659B" w:rsidRPr="004C6139" w:rsidRDefault="0014659B" w:rsidP="0014659B">
            <w:pPr>
              <w:spacing w:line="240" w:lineRule="auto"/>
              <w:jc w:val="lowKashida"/>
              <w:rPr>
                <w:rFonts w:ascii="Times New Roman" w:hAnsi="Times New Roman" w:cs="Times New Roman"/>
                <w:sz w:val="28"/>
                <w:szCs w:val="28"/>
                <w:rtl/>
              </w:rPr>
            </w:pPr>
            <w:r w:rsidRPr="004C6139">
              <w:rPr>
                <w:rFonts w:ascii="Times New Roman" w:hAnsi="Times New Roman" w:cs="Times New Roman"/>
                <w:sz w:val="28"/>
                <w:szCs w:val="28"/>
                <w:rtl/>
              </w:rPr>
              <w:t>يعتبر الدليل الفني الصادر من المختبر الجنائي المبين لنوع المادة المضبوطة بحوزة المتهم وما إذا كانت من المواد المخدرة الواردة في الجداول المرفقـة بالقـانون وهل هي مخدرة من عدمه ، و الكشف عن شحنة المادة المضبوطة بحقيقتـها لا يصلح ذلك إلا بالتحليل فإذا خلا الحكم من الدليل الفني الذي يستقيم بـه قضاؤه فإنه يكون معيبا بما يوجب نقضه .</w:t>
            </w:r>
          </w:p>
        </w:tc>
        <w:tc>
          <w:tcPr>
            <w:tcW w:w="905" w:type="dxa"/>
            <w:shd w:val="clear" w:color="auto" w:fill="auto"/>
            <w:vAlign w:val="center"/>
          </w:tcPr>
          <w:p w:rsidR="0014659B" w:rsidRPr="004C6139" w:rsidRDefault="0014659B" w:rsidP="0014659B">
            <w:pPr>
              <w:spacing w:line="240" w:lineRule="auto"/>
              <w:jc w:val="center"/>
              <w:rPr>
                <w:b/>
                <w:bCs/>
                <w:sz w:val="28"/>
                <w:szCs w:val="28"/>
                <w:rtl/>
              </w:rPr>
            </w:pPr>
            <w:r w:rsidRPr="004C6139">
              <w:rPr>
                <w:rFonts w:hint="cs"/>
                <w:b/>
                <w:bCs/>
                <w:sz w:val="28"/>
                <w:szCs w:val="28"/>
                <w:rtl/>
              </w:rPr>
              <w:t>34</w:t>
            </w:r>
          </w:p>
        </w:tc>
        <w:tc>
          <w:tcPr>
            <w:tcW w:w="959" w:type="dxa"/>
            <w:shd w:val="clear" w:color="auto" w:fill="auto"/>
            <w:vAlign w:val="center"/>
          </w:tcPr>
          <w:p w:rsidR="0014659B" w:rsidRPr="004C6139" w:rsidRDefault="0014659B" w:rsidP="0014659B">
            <w:pPr>
              <w:spacing w:line="240" w:lineRule="auto"/>
              <w:jc w:val="center"/>
              <w:rPr>
                <w:b/>
                <w:bCs/>
                <w:sz w:val="28"/>
                <w:szCs w:val="28"/>
                <w:rtl/>
              </w:rPr>
            </w:pPr>
            <w:r w:rsidRPr="004C6139">
              <w:rPr>
                <w:rFonts w:hint="cs"/>
                <w:b/>
                <w:bCs/>
                <w:sz w:val="28"/>
                <w:szCs w:val="28"/>
                <w:rtl/>
              </w:rPr>
              <w:t>91</w:t>
            </w:r>
          </w:p>
        </w:tc>
      </w:tr>
      <w:tr w:rsidR="0014659B" w:rsidRPr="004C6139" w:rsidTr="00CC72CB">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6</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أساس الإدانة في جرائم المخدرات</w:t>
            </w:r>
          </w:p>
        </w:tc>
        <w:tc>
          <w:tcPr>
            <w:tcW w:w="5053" w:type="dxa"/>
            <w:shd w:val="clear" w:color="auto" w:fill="auto"/>
            <w:vAlign w:val="center"/>
          </w:tcPr>
          <w:p w:rsidR="0014659B" w:rsidRPr="004C6139" w:rsidRDefault="0014659B" w:rsidP="0014659B">
            <w:pPr>
              <w:spacing w:line="240" w:lineRule="auto"/>
              <w:jc w:val="lowKashida"/>
              <w:rPr>
                <w:rFonts w:ascii="Times New Roman" w:hAnsi="Times New Roman" w:cs="Times New Roman"/>
                <w:sz w:val="28"/>
                <w:szCs w:val="28"/>
                <w:rtl/>
              </w:rPr>
            </w:pPr>
            <w:r w:rsidRPr="004C6139">
              <w:rPr>
                <w:rFonts w:ascii="Times New Roman" w:hAnsi="Times New Roman" w:cs="Times New Roman"/>
                <w:sz w:val="28"/>
                <w:szCs w:val="28"/>
                <w:rtl/>
              </w:rPr>
              <w:t>الأساس للإدانة في جرائم المخدرات أن تكون المادة المسندة حيازتهـا للمتهم بقصد الاتجار هي من المواد المخدرة المشمولة بالجداول الملحقة بقانون مكافحة المخدرات ومن واجبات القاضي أن يبين في حكمـه حقيقـة المـادة المضبوطة وهل هي مخدرة أم لا وللوصول إلى ذلك لا بد من التحليل الفني من المختصين وقناعة القاضي واطمئنانه إلى عملهم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34</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91</w:t>
            </w:r>
          </w:p>
        </w:tc>
      </w:tr>
      <w:tr w:rsidR="0014659B" w:rsidRPr="004C6139" w:rsidTr="00CC72CB">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7</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 xml:space="preserve">أسباب الحكم الاستئنافي بتأييد قرار النيابة العامة </w:t>
            </w:r>
            <w:r w:rsidR="00CC72CB">
              <w:rPr>
                <w:rFonts w:cs="Abdulmagid" w:hint="cs"/>
                <w:b/>
                <w:bCs/>
                <w:sz w:val="24"/>
                <w:szCs w:val="24"/>
                <w:rtl/>
              </w:rPr>
              <w:t xml:space="preserve">بألاوجه لإقامة الدعوى الجزائية </w:t>
            </w:r>
          </w:p>
        </w:tc>
        <w:tc>
          <w:tcPr>
            <w:tcW w:w="5053" w:type="dxa"/>
            <w:shd w:val="clear" w:color="auto" w:fill="auto"/>
            <w:vAlign w:val="center"/>
          </w:tcPr>
          <w:p w:rsidR="0014659B" w:rsidRPr="004C6139" w:rsidRDefault="0014659B" w:rsidP="0014659B">
            <w:pPr>
              <w:spacing w:before="240"/>
              <w:jc w:val="lowKashida"/>
              <w:rPr>
                <w:rFonts w:ascii="Times New Roman" w:hAnsi="Times New Roman" w:cs="Times New Roman"/>
                <w:sz w:val="28"/>
                <w:szCs w:val="28"/>
                <w:rtl/>
              </w:rPr>
            </w:pPr>
            <w:r w:rsidRPr="004C6139">
              <w:rPr>
                <w:rFonts w:ascii="Times New Roman" w:hAnsi="Times New Roman" w:cs="Times New Roman"/>
                <w:sz w:val="28"/>
                <w:szCs w:val="28"/>
                <w:rtl/>
              </w:rPr>
              <w:t>لا ضير أن تجعل محكمة الاستئناف ، من الأسباب التي استندت إليها النيابة العامة في قرارها بألاوجه لإقامة الدعوى الجزائية أسباباً لحكمها بتأييده ، وقناعتـها بذلك لا معقب عليها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28</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75</w:t>
            </w:r>
          </w:p>
        </w:tc>
      </w:tr>
      <w:tr w:rsidR="0014659B" w:rsidRPr="004C6139" w:rsidTr="00CC72CB">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8</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استئناف قرار النيابة العامة بأن لا وجه لإقامة الدعوى الجزائية نهائياً لعدم الجريمة .</w:t>
            </w:r>
          </w:p>
        </w:tc>
        <w:tc>
          <w:tcPr>
            <w:tcW w:w="5053" w:type="dxa"/>
            <w:shd w:val="clear" w:color="auto" w:fill="auto"/>
            <w:vAlign w:val="center"/>
          </w:tcPr>
          <w:p w:rsidR="0014659B" w:rsidRPr="004C6139" w:rsidRDefault="0014659B" w:rsidP="0014659B">
            <w:pPr>
              <w:spacing w:before="240" w:line="240" w:lineRule="auto"/>
              <w:jc w:val="lowKashida"/>
              <w:rPr>
                <w:rFonts w:ascii="Times New Roman" w:hAnsi="Times New Roman" w:cs="Times New Roman"/>
                <w:sz w:val="28"/>
                <w:szCs w:val="28"/>
                <w:rtl/>
              </w:rPr>
            </w:pPr>
            <w:r w:rsidRPr="004C6139">
              <w:rPr>
                <w:rFonts w:ascii="Times New Roman" w:hAnsi="Times New Roman" w:cs="Times New Roman"/>
                <w:sz w:val="28"/>
                <w:szCs w:val="28"/>
                <w:rtl/>
              </w:rPr>
              <w:t>لمحكمة الاستئناف عند نظرها الطعن بالاستئناف لقرار النيابة العامة بأن لا وجه لإقامة الدعوى الجزائية لعدم الجريمة أن تسمع رأي النيابة العامة وأقوال ذوي الشأن في غرفة المداولة وتتأكد من أن القرار لم يكن مخالفاً للقانون أو الخطأ في تطبيقه أو وقوع بطلان في الحكم أو بطلان في الإجراءات أما إذا كان هنـاك جانب مدني فذلك لا يمنع من المطالبة به مدنيا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61</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174</w:t>
            </w:r>
          </w:p>
        </w:tc>
      </w:tr>
      <w:tr w:rsidR="0014659B" w:rsidRPr="004C6139" w:rsidTr="00CC72CB">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9</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استناد الحكم الاستئنافي المطعون فيه على أسباب الحكم الابتدائي .</w:t>
            </w:r>
          </w:p>
        </w:tc>
        <w:tc>
          <w:tcPr>
            <w:tcW w:w="5053" w:type="dxa"/>
            <w:shd w:val="clear" w:color="auto" w:fill="auto"/>
            <w:vAlign w:val="center"/>
          </w:tcPr>
          <w:p w:rsidR="0014659B" w:rsidRPr="004C6139" w:rsidRDefault="0014659B" w:rsidP="0014659B">
            <w:pPr>
              <w:spacing w:before="240" w:after="0" w:line="240" w:lineRule="auto"/>
              <w:jc w:val="lowKashida"/>
              <w:rPr>
                <w:rFonts w:ascii="Times New Roman" w:hAnsi="Times New Roman" w:cs="Times New Roman"/>
                <w:sz w:val="28"/>
                <w:szCs w:val="28"/>
                <w:rtl/>
              </w:rPr>
            </w:pPr>
            <w:r w:rsidRPr="004C6139">
              <w:rPr>
                <w:rFonts w:ascii="Times New Roman" w:hAnsi="Times New Roman" w:cs="Times New Roman"/>
                <w:sz w:val="28"/>
                <w:szCs w:val="28"/>
                <w:rtl/>
              </w:rPr>
              <w:t>يحق لمحكمة الاستئناف</w:t>
            </w:r>
            <w:r w:rsidRPr="004C6139">
              <w:rPr>
                <w:rFonts w:ascii="Times New Roman" w:hAnsi="Times New Roman" w:cs="Times New Roman" w:hint="cs"/>
                <w:sz w:val="28"/>
                <w:szCs w:val="28"/>
                <w:rtl/>
              </w:rPr>
              <w:t xml:space="preserve"> </w:t>
            </w:r>
            <w:r w:rsidRPr="004C6139">
              <w:rPr>
                <w:rFonts w:ascii="Times New Roman" w:hAnsi="Times New Roman" w:cs="Times New Roman"/>
                <w:sz w:val="28"/>
                <w:szCs w:val="28"/>
                <w:rtl/>
              </w:rPr>
              <w:t>(المطعون في حكمها) بأن تجعل أسباب الحكم الابتدائي أسباباً لحكمها إذا تضمن الحكم الابتدائي تسبيباً كافياً ببيان أركـان الجريمـة المسندة للمتهم وأدلة ثبوتها من شهادة وإقرار أمام المحكمة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48</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134</w:t>
            </w:r>
          </w:p>
        </w:tc>
      </w:tr>
      <w:tr w:rsidR="0014659B" w:rsidRPr="004C6139" w:rsidTr="00CC72CB">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10</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استناد محكمة الاستئناف في حكمها إلى حيثيات الحكم الابتدائي</w:t>
            </w:r>
          </w:p>
        </w:tc>
        <w:tc>
          <w:tcPr>
            <w:tcW w:w="5053" w:type="dxa"/>
            <w:shd w:val="clear" w:color="auto" w:fill="auto"/>
            <w:vAlign w:val="center"/>
          </w:tcPr>
          <w:p w:rsidR="0014659B" w:rsidRPr="004C6139" w:rsidRDefault="0014659B" w:rsidP="0014659B">
            <w:pPr>
              <w:spacing w:before="240" w:line="240" w:lineRule="auto"/>
              <w:jc w:val="lowKashida"/>
              <w:rPr>
                <w:rFonts w:ascii="Times New Roman" w:hAnsi="Times New Roman" w:cs="Times New Roman"/>
                <w:sz w:val="28"/>
                <w:szCs w:val="28"/>
                <w:rtl/>
              </w:rPr>
            </w:pPr>
            <w:r w:rsidRPr="004C6139">
              <w:rPr>
                <w:rFonts w:ascii="Times New Roman" w:hAnsi="Times New Roman" w:cs="Times New Roman"/>
                <w:sz w:val="28"/>
                <w:szCs w:val="28"/>
                <w:rtl/>
              </w:rPr>
              <w:t>يجوز لمحكمة الاستئناف أن تؤسس قضاءها بالإحالة إلى حيثيات حكم المحكمـة الابتدائية واعتبارها جزءاً لا يتجزأ من حيثياتها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84</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231</w:t>
            </w:r>
          </w:p>
        </w:tc>
      </w:tr>
      <w:tr w:rsidR="0014659B" w:rsidRPr="004C6139" w:rsidTr="00CC72CB">
        <w:trPr>
          <w:cantSplit/>
        </w:trPr>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11</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استناد محكمة الاستئناف في حكمها على أسباب قرار النيابة العامة من عدمه .</w:t>
            </w:r>
          </w:p>
        </w:tc>
        <w:tc>
          <w:tcPr>
            <w:tcW w:w="5053" w:type="dxa"/>
            <w:shd w:val="clear" w:color="auto" w:fill="auto"/>
            <w:vAlign w:val="center"/>
          </w:tcPr>
          <w:p w:rsidR="0014659B" w:rsidRPr="004C6139" w:rsidRDefault="0014659B" w:rsidP="0014659B">
            <w:pPr>
              <w:spacing w:before="240" w:line="240" w:lineRule="auto"/>
              <w:jc w:val="lowKashida"/>
              <w:rPr>
                <w:rFonts w:ascii="Times New Roman" w:hAnsi="Times New Roman" w:cs="Times New Roman"/>
                <w:sz w:val="28"/>
                <w:szCs w:val="28"/>
                <w:rtl/>
              </w:rPr>
            </w:pPr>
            <w:r w:rsidRPr="004C6139">
              <w:rPr>
                <w:rFonts w:ascii="Times New Roman" w:hAnsi="Times New Roman" w:cs="Times New Roman"/>
                <w:sz w:val="28"/>
                <w:szCs w:val="28"/>
                <w:rtl/>
              </w:rPr>
              <w:t>يجوز للمحكمة ( المطعون في حكمها ) أن تأخذ بالأسباب التي بموجبها أصدرت النيابة العامة قرارها بأن لا وجه لإقامة الدعوى الجزائية نهائياً طالما أن المستأنف لم يقدم أي جديد أمام الشعبة مصدرة الحكم المطعون فيه يؤثر في القرار الصادر عن الن</w:t>
            </w:r>
            <w:r>
              <w:rPr>
                <w:rFonts w:ascii="Times New Roman" w:hAnsi="Times New Roman" w:cs="Times New Roman"/>
                <w:sz w:val="28"/>
                <w:szCs w:val="28"/>
                <w:rtl/>
              </w:rPr>
              <w:t xml:space="preserve">يابة العامة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87</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238</w:t>
            </w:r>
          </w:p>
        </w:tc>
      </w:tr>
      <w:tr w:rsidR="0014659B" w:rsidRPr="004C6139" w:rsidTr="00CC72CB">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12</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إغفال المحكمة</w:t>
            </w:r>
            <w:r>
              <w:rPr>
                <w:rFonts w:cs="Abdulmagid"/>
                <w:b/>
                <w:bCs/>
                <w:sz w:val="24"/>
                <w:szCs w:val="24"/>
                <w:rtl/>
              </w:rPr>
              <w:br/>
            </w:r>
            <w:r w:rsidRPr="004C6139">
              <w:rPr>
                <w:rFonts w:cs="Abdulmagid" w:hint="cs"/>
                <w:b/>
                <w:bCs/>
                <w:sz w:val="24"/>
                <w:szCs w:val="24"/>
                <w:rtl/>
              </w:rPr>
              <w:t xml:space="preserve"> ( المطعون ف</w:t>
            </w:r>
            <w:r>
              <w:rPr>
                <w:rFonts w:cs="Abdulmagid" w:hint="cs"/>
                <w:b/>
                <w:bCs/>
                <w:sz w:val="24"/>
                <w:szCs w:val="24"/>
                <w:rtl/>
              </w:rPr>
              <w:t xml:space="preserve">ي حكمها ) اعترافات المتهم حكمه </w:t>
            </w:r>
          </w:p>
        </w:tc>
        <w:tc>
          <w:tcPr>
            <w:tcW w:w="5053" w:type="dxa"/>
            <w:shd w:val="clear" w:color="auto" w:fill="auto"/>
            <w:vAlign w:val="center"/>
          </w:tcPr>
          <w:p w:rsidR="0014659B" w:rsidRPr="004C6139" w:rsidRDefault="0014659B" w:rsidP="0014659B">
            <w:pPr>
              <w:spacing w:before="240" w:line="240" w:lineRule="auto"/>
              <w:jc w:val="lowKashida"/>
              <w:rPr>
                <w:rFonts w:ascii="Times New Roman" w:hAnsi="Times New Roman" w:cs="Times New Roman"/>
                <w:sz w:val="28"/>
                <w:szCs w:val="28"/>
                <w:rtl/>
              </w:rPr>
            </w:pPr>
            <w:r w:rsidRPr="004C6139">
              <w:rPr>
                <w:rFonts w:ascii="Times New Roman" w:hAnsi="Times New Roman" w:cs="Times New Roman"/>
                <w:sz w:val="28"/>
                <w:szCs w:val="28"/>
                <w:rtl/>
              </w:rPr>
              <w:t>لا يحق للمحكمة ( المطعون في حكمها ) إغفال اعترافات المتهم المدونة في محاضر الاستدلالات الثابتة بإقراره المشهود عليها إلا بناء على دليل ناف لها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6</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17</w:t>
            </w:r>
          </w:p>
        </w:tc>
      </w:tr>
      <w:tr w:rsidR="0014659B" w:rsidRPr="004C6139" w:rsidTr="00CC72CB">
        <w:trPr>
          <w:cantSplit/>
        </w:trPr>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13</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أوجه بطلان الحكم المطعون فيه :</w:t>
            </w:r>
          </w:p>
        </w:tc>
        <w:tc>
          <w:tcPr>
            <w:tcW w:w="5053" w:type="dxa"/>
            <w:shd w:val="clear" w:color="auto" w:fill="auto"/>
            <w:vAlign w:val="center"/>
          </w:tcPr>
          <w:p w:rsidR="0014659B" w:rsidRPr="004C6139" w:rsidRDefault="0014659B" w:rsidP="0014659B">
            <w:pPr>
              <w:spacing w:before="240" w:line="240" w:lineRule="auto"/>
              <w:jc w:val="lowKashida"/>
              <w:rPr>
                <w:rFonts w:ascii="Times New Roman" w:hAnsi="Times New Roman" w:cs="Times New Roman"/>
                <w:sz w:val="28"/>
                <w:szCs w:val="28"/>
                <w:rtl/>
              </w:rPr>
            </w:pPr>
            <w:r w:rsidRPr="004C6139">
              <w:rPr>
                <w:rFonts w:ascii="Times New Roman" w:hAnsi="Times New Roman" w:cs="Times New Roman"/>
                <w:sz w:val="28"/>
                <w:szCs w:val="28"/>
                <w:rtl/>
              </w:rPr>
              <w:t xml:space="preserve">إهمال الحكم المطعون فيه لشهادة الرؤية والتقارير الطبية وعدم مواجهة المتهم بأقواله في محاضر جمع الاستدلالات وتحقيقات النيابة وغير ذلك مما يجب إجراءه لإظهار الحقيقة مما يستدعي نقض هذا الحكم لبطلانه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62</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176</w:t>
            </w:r>
          </w:p>
        </w:tc>
      </w:tr>
      <w:tr w:rsidR="0014659B" w:rsidRPr="004C6139" w:rsidTr="00CC72CB">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14</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الأثر الناقل للاستئناف .</w:t>
            </w:r>
          </w:p>
        </w:tc>
        <w:tc>
          <w:tcPr>
            <w:tcW w:w="5053" w:type="dxa"/>
            <w:shd w:val="clear" w:color="auto" w:fill="auto"/>
            <w:vAlign w:val="center"/>
          </w:tcPr>
          <w:p w:rsidR="0014659B" w:rsidRPr="004C6139" w:rsidRDefault="0014659B" w:rsidP="0014659B">
            <w:pPr>
              <w:spacing w:line="240" w:lineRule="auto"/>
              <w:jc w:val="lowKashida"/>
              <w:rPr>
                <w:rFonts w:ascii="Times New Roman" w:hAnsi="Times New Roman" w:cs="Times New Roman"/>
                <w:sz w:val="28"/>
                <w:szCs w:val="28"/>
                <w:rtl/>
              </w:rPr>
            </w:pPr>
            <w:r w:rsidRPr="004C6139">
              <w:rPr>
                <w:rFonts w:ascii="Times New Roman" w:hAnsi="Times New Roman" w:cs="Times New Roman"/>
                <w:sz w:val="28"/>
                <w:szCs w:val="28"/>
                <w:rtl/>
              </w:rPr>
              <w:t>إذا لم تناقش محكمة الاستئناف في حكمها أسباب الطعن وتحقيقها والفصل فيها بأسباب سائغة ومقبولة والرد عليها في حكمها تكون قد أخلت بحق الدفاع بما يجعل حكمها معيباً بالقصور ويتعين الحكم بنقضه وإعادة القضية إليها لنظرها والفصل فيها مجدداً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12</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31</w:t>
            </w:r>
          </w:p>
        </w:tc>
      </w:tr>
      <w:tr w:rsidR="0014659B" w:rsidRPr="004C6139" w:rsidTr="00CC72CB">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15</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الأثر الناقل للاستئناف .</w:t>
            </w:r>
          </w:p>
        </w:tc>
        <w:tc>
          <w:tcPr>
            <w:tcW w:w="5053" w:type="dxa"/>
            <w:shd w:val="clear" w:color="auto" w:fill="auto"/>
            <w:vAlign w:val="center"/>
          </w:tcPr>
          <w:p w:rsidR="0014659B" w:rsidRPr="004C6139" w:rsidRDefault="0014659B" w:rsidP="0014659B">
            <w:pPr>
              <w:spacing w:after="0" w:line="240" w:lineRule="auto"/>
              <w:jc w:val="lowKashida"/>
              <w:rPr>
                <w:rFonts w:ascii="Times New Roman" w:hAnsi="Times New Roman" w:cs="Times New Roman"/>
                <w:sz w:val="28"/>
                <w:szCs w:val="28"/>
                <w:rtl/>
              </w:rPr>
            </w:pPr>
            <w:r w:rsidRPr="004C6139">
              <w:rPr>
                <w:rFonts w:ascii="Times New Roman" w:hAnsi="Times New Roman" w:cs="Times New Roman"/>
                <w:sz w:val="28"/>
                <w:szCs w:val="28"/>
                <w:rtl/>
              </w:rPr>
              <w:t>لا تنظر محكمة الاستئناف الطعن إلا فيما فصلت فيه محكمة أول درجة فإذا لم تفصل م حكمة أول درجة في الدعوى المدنية المرتبطة بالدعوى الجنائية فليس من حق محكمة الاستئناف التصدي للدعوى المدنية والنظر والفصل فيها مباشرة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18</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48</w:t>
            </w:r>
          </w:p>
        </w:tc>
      </w:tr>
      <w:tr w:rsidR="0014659B" w:rsidRPr="004C6139" w:rsidTr="00CC72CB">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16</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 xml:space="preserve">الأثر </w:t>
            </w:r>
            <w:r w:rsidRPr="004C6139">
              <w:rPr>
                <w:rFonts w:cs="Abdulmagid" w:hint="eastAsia"/>
                <w:b/>
                <w:bCs/>
                <w:sz w:val="24"/>
                <w:szCs w:val="24"/>
                <w:rtl/>
              </w:rPr>
              <w:t>الاختصاص</w:t>
            </w:r>
            <w:r w:rsidRPr="004C6139">
              <w:rPr>
                <w:rFonts w:cs="Abdulmagid"/>
                <w:b/>
                <w:bCs/>
                <w:sz w:val="24"/>
                <w:szCs w:val="24"/>
                <w:rtl/>
              </w:rPr>
              <w:t xml:space="preserve"> </w:t>
            </w:r>
            <w:r w:rsidRPr="004C6139">
              <w:rPr>
                <w:rFonts w:cs="Abdulmagid" w:hint="eastAsia"/>
                <w:b/>
                <w:bCs/>
                <w:sz w:val="24"/>
                <w:szCs w:val="24"/>
                <w:rtl/>
              </w:rPr>
              <w:t>المكاني</w:t>
            </w:r>
            <w:r w:rsidRPr="004C6139">
              <w:rPr>
                <w:rFonts w:cs="Abdulmagid"/>
                <w:b/>
                <w:bCs/>
                <w:sz w:val="24"/>
                <w:szCs w:val="24"/>
                <w:rtl/>
              </w:rPr>
              <w:t xml:space="preserve"> </w:t>
            </w:r>
            <w:r w:rsidRPr="004C6139">
              <w:rPr>
                <w:rFonts w:cs="Abdulmagid" w:hint="eastAsia"/>
                <w:b/>
                <w:bCs/>
                <w:sz w:val="24"/>
                <w:szCs w:val="24"/>
                <w:rtl/>
              </w:rPr>
              <w:t>في</w:t>
            </w:r>
            <w:r w:rsidRPr="004C6139">
              <w:rPr>
                <w:rFonts w:cs="Abdulmagid"/>
                <w:b/>
                <w:bCs/>
                <w:sz w:val="24"/>
                <w:szCs w:val="24"/>
                <w:rtl/>
              </w:rPr>
              <w:t xml:space="preserve"> </w:t>
            </w:r>
            <w:r w:rsidRPr="004C6139">
              <w:rPr>
                <w:rFonts w:cs="Abdulmagid" w:hint="eastAsia"/>
                <w:b/>
                <w:bCs/>
                <w:sz w:val="24"/>
                <w:szCs w:val="24"/>
                <w:rtl/>
              </w:rPr>
              <w:t>القضايا</w:t>
            </w:r>
            <w:r w:rsidRPr="004C6139">
              <w:rPr>
                <w:rFonts w:cs="Abdulmagid"/>
                <w:b/>
                <w:bCs/>
                <w:sz w:val="24"/>
                <w:szCs w:val="24"/>
                <w:rtl/>
              </w:rPr>
              <w:t xml:space="preserve"> </w:t>
            </w:r>
            <w:r w:rsidRPr="004C6139">
              <w:rPr>
                <w:rFonts w:cs="Abdulmagid" w:hint="eastAsia"/>
                <w:b/>
                <w:bCs/>
                <w:sz w:val="24"/>
                <w:szCs w:val="24"/>
                <w:rtl/>
              </w:rPr>
              <w:t>الجزائية</w:t>
            </w:r>
            <w:r w:rsidRPr="004C6139">
              <w:rPr>
                <w:rFonts w:cs="Abdulmagid"/>
                <w:b/>
                <w:bCs/>
                <w:sz w:val="24"/>
                <w:szCs w:val="24"/>
                <w:rtl/>
              </w:rPr>
              <w:t xml:space="preserve"> </w:t>
            </w:r>
            <w:r w:rsidRPr="004C6139">
              <w:rPr>
                <w:rFonts w:cs="Abdulmagid" w:hint="eastAsia"/>
                <w:b/>
                <w:bCs/>
                <w:sz w:val="24"/>
                <w:szCs w:val="24"/>
                <w:rtl/>
              </w:rPr>
              <w:t>من</w:t>
            </w:r>
            <w:r w:rsidRPr="004C6139">
              <w:rPr>
                <w:rFonts w:cs="Abdulmagid"/>
                <w:b/>
                <w:bCs/>
                <w:sz w:val="24"/>
                <w:szCs w:val="24"/>
                <w:rtl/>
              </w:rPr>
              <w:t xml:space="preserve"> </w:t>
            </w:r>
            <w:r w:rsidRPr="004C6139">
              <w:rPr>
                <w:rFonts w:cs="Abdulmagid" w:hint="eastAsia"/>
                <w:b/>
                <w:bCs/>
                <w:sz w:val="24"/>
                <w:szCs w:val="24"/>
                <w:rtl/>
              </w:rPr>
              <w:t>النظام</w:t>
            </w:r>
            <w:r w:rsidRPr="004C6139">
              <w:rPr>
                <w:rFonts w:cs="Abdulmagid"/>
                <w:b/>
                <w:bCs/>
                <w:sz w:val="24"/>
                <w:szCs w:val="24"/>
                <w:rtl/>
              </w:rPr>
              <w:t xml:space="preserve"> </w:t>
            </w:r>
            <w:r w:rsidRPr="004C6139">
              <w:rPr>
                <w:rFonts w:cs="Abdulmagid" w:hint="eastAsia"/>
                <w:b/>
                <w:bCs/>
                <w:sz w:val="24"/>
                <w:szCs w:val="24"/>
                <w:rtl/>
              </w:rPr>
              <w:t>العام</w:t>
            </w:r>
            <w:r w:rsidRPr="004C6139">
              <w:rPr>
                <w:rFonts w:cs="Abdulmagid"/>
                <w:b/>
                <w:bCs/>
                <w:sz w:val="24"/>
                <w:szCs w:val="24"/>
                <w:rtl/>
              </w:rPr>
              <w:t xml:space="preserve"> .</w:t>
            </w:r>
          </w:p>
        </w:tc>
        <w:tc>
          <w:tcPr>
            <w:tcW w:w="5053" w:type="dxa"/>
            <w:shd w:val="clear" w:color="auto" w:fill="auto"/>
            <w:vAlign w:val="center"/>
          </w:tcPr>
          <w:p w:rsidR="0014659B" w:rsidRPr="004C6139" w:rsidRDefault="0014659B" w:rsidP="0014659B">
            <w:pPr>
              <w:spacing w:line="240" w:lineRule="auto"/>
              <w:jc w:val="lowKashida"/>
              <w:rPr>
                <w:rFonts w:ascii="Times New Roman" w:hAnsi="Times New Roman" w:cs="Times New Roman"/>
                <w:sz w:val="28"/>
                <w:szCs w:val="28"/>
                <w:rtl/>
              </w:rPr>
            </w:pPr>
            <w:r w:rsidRPr="004C6139">
              <w:rPr>
                <w:rFonts w:ascii="Times New Roman" w:hAnsi="Times New Roman" w:cs="Times New Roman"/>
                <w:sz w:val="28"/>
                <w:szCs w:val="28"/>
                <w:rtl/>
              </w:rPr>
              <w:t>إذا قضت محكمة الاستئناف في حكمها بإلغاء الحكم الصادر عـن المحكمـة الابتدائية لعدم ولاية القاضي مصدر الحكم وبإعادة القضية للمحكمة الابتدائية لنظرها والفصل فيها كونها صاحبة الولاية ولكون الجريمة وقعـت في نطـاق اختصاصها المكاني والنوعي هو قضاء صحيح موافق للقانون وخاصة مع عدم وجود المسوغ لنقل القضية . والاختصاص المكاني في القضايا الجزائية هو مـن النظام العام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57</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161</w:t>
            </w:r>
          </w:p>
        </w:tc>
      </w:tr>
      <w:tr w:rsidR="0014659B" w:rsidRPr="004C6139" w:rsidTr="00CC72CB">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17</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eastAsia"/>
                <w:b/>
                <w:bCs/>
                <w:sz w:val="24"/>
                <w:szCs w:val="24"/>
                <w:rtl/>
              </w:rPr>
              <w:t>الإدعاء</w:t>
            </w:r>
            <w:r w:rsidRPr="004C6139">
              <w:rPr>
                <w:rFonts w:cs="Abdulmagid"/>
                <w:b/>
                <w:bCs/>
                <w:sz w:val="24"/>
                <w:szCs w:val="24"/>
                <w:rtl/>
              </w:rPr>
              <w:t xml:space="preserve"> </w:t>
            </w:r>
            <w:r w:rsidRPr="004C6139">
              <w:rPr>
                <w:rFonts w:cs="Abdulmagid" w:hint="eastAsia"/>
                <w:b/>
                <w:bCs/>
                <w:sz w:val="24"/>
                <w:szCs w:val="24"/>
                <w:rtl/>
              </w:rPr>
              <w:t>بقوة</w:t>
            </w:r>
            <w:r w:rsidRPr="004C6139">
              <w:rPr>
                <w:rFonts w:cs="Abdulmagid"/>
                <w:b/>
                <w:bCs/>
                <w:sz w:val="24"/>
                <w:szCs w:val="24"/>
                <w:rtl/>
              </w:rPr>
              <w:t xml:space="preserve"> </w:t>
            </w:r>
            <w:r w:rsidRPr="004C6139">
              <w:rPr>
                <w:rFonts w:cs="Abdulmagid" w:hint="eastAsia"/>
                <w:b/>
                <w:bCs/>
                <w:sz w:val="24"/>
                <w:szCs w:val="24"/>
                <w:rtl/>
              </w:rPr>
              <w:t>قاهرة</w:t>
            </w:r>
            <w:r w:rsidRPr="004C6139">
              <w:rPr>
                <w:rFonts w:cs="Abdulmagid"/>
                <w:b/>
                <w:bCs/>
                <w:sz w:val="24"/>
                <w:szCs w:val="24"/>
                <w:rtl/>
              </w:rPr>
              <w:t xml:space="preserve"> </w:t>
            </w:r>
            <w:r w:rsidRPr="004C6139">
              <w:rPr>
                <w:rFonts w:cs="Abdulmagid" w:hint="eastAsia"/>
                <w:b/>
                <w:bCs/>
                <w:sz w:val="24"/>
                <w:szCs w:val="24"/>
                <w:rtl/>
              </w:rPr>
              <w:t>منعت</w:t>
            </w:r>
            <w:r w:rsidRPr="004C6139">
              <w:rPr>
                <w:rFonts w:cs="Abdulmagid"/>
                <w:b/>
                <w:bCs/>
                <w:sz w:val="24"/>
                <w:szCs w:val="24"/>
                <w:rtl/>
              </w:rPr>
              <w:t xml:space="preserve"> </w:t>
            </w:r>
            <w:r w:rsidRPr="004C6139">
              <w:rPr>
                <w:rFonts w:cs="Abdulmagid" w:hint="eastAsia"/>
                <w:b/>
                <w:bCs/>
                <w:sz w:val="24"/>
                <w:szCs w:val="24"/>
                <w:rtl/>
              </w:rPr>
              <w:t>تقديم</w:t>
            </w:r>
            <w:r w:rsidRPr="004C6139">
              <w:rPr>
                <w:rFonts w:cs="Abdulmagid"/>
                <w:b/>
                <w:bCs/>
                <w:sz w:val="24"/>
                <w:szCs w:val="24"/>
                <w:rtl/>
              </w:rPr>
              <w:t xml:space="preserve"> </w:t>
            </w:r>
            <w:r w:rsidRPr="004C6139">
              <w:rPr>
                <w:rFonts w:cs="Abdulmagid" w:hint="eastAsia"/>
                <w:b/>
                <w:bCs/>
                <w:sz w:val="24"/>
                <w:szCs w:val="24"/>
                <w:rtl/>
              </w:rPr>
              <w:t>الطعن</w:t>
            </w:r>
            <w:r w:rsidRPr="004C6139">
              <w:rPr>
                <w:rFonts w:cs="Abdulmagid"/>
                <w:b/>
                <w:bCs/>
                <w:sz w:val="24"/>
                <w:szCs w:val="24"/>
                <w:rtl/>
              </w:rPr>
              <w:t xml:space="preserve"> </w:t>
            </w:r>
            <w:r w:rsidRPr="004C6139">
              <w:rPr>
                <w:rFonts w:cs="Abdulmagid" w:hint="eastAsia"/>
                <w:b/>
                <w:bCs/>
                <w:sz w:val="24"/>
                <w:szCs w:val="24"/>
                <w:rtl/>
              </w:rPr>
              <w:t>في</w:t>
            </w:r>
            <w:r w:rsidRPr="004C6139">
              <w:rPr>
                <w:rFonts w:cs="Abdulmagid"/>
                <w:b/>
                <w:bCs/>
                <w:sz w:val="24"/>
                <w:szCs w:val="24"/>
                <w:rtl/>
              </w:rPr>
              <w:t xml:space="preserve"> </w:t>
            </w:r>
            <w:r w:rsidRPr="004C6139">
              <w:rPr>
                <w:rFonts w:cs="Abdulmagid" w:hint="eastAsia"/>
                <w:b/>
                <w:bCs/>
                <w:sz w:val="24"/>
                <w:szCs w:val="24"/>
                <w:rtl/>
              </w:rPr>
              <w:t>الميعاد</w:t>
            </w:r>
            <w:r w:rsidRPr="004C6139">
              <w:rPr>
                <w:rFonts w:cs="Abdulmagid"/>
                <w:b/>
                <w:bCs/>
                <w:sz w:val="24"/>
                <w:szCs w:val="24"/>
                <w:rtl/>
              </w:rPr>
              <w:t xml:space="preserve"> </w:t>
            </w:r>
            <w:r w:rsidRPr="004C6139">
              <w:rPr>
                <w:rFonts w:cs="Abdulmagid" w:hint="eastAsia"/>
                <w:b/>
                <w:bCs/>
                <w:sz w:val="24"/>
                <w:szCs w:val="24"/>
                <w:rtl/>
              </w:rPr>
              <w:t>القانوني</w:t>
            </w:r>
            <w:r w:rsidRPr="004C6139">
              <w:rPr>
                <w:rFonts w:cs="Abdulmagid"/>
                <w:b/>
                <w:bCs/>
                <w:sz w:val="24"/>
                <w:szCs w:val="24"/>
                <w:rtl/>
              </w:rPr>
              <w:t xml:space="preserve"> .</w:t>
            </w:r>
          </w:p>
        </w:tc>
        <w:tc>
          <w:tcPr>
            <w:tcW w:w="5053" w:type="dxa"/>
            <w:shd w:val="clear" w:color="auto" w:fill="auto"/>
            <w:vAlign w:val="center"/>
          </w:tcPr>
          <w:p w:rsidR="0014659B" w:rsidRPr="004C6139" w:rsidRDefault="0014659B" w:rsidP="0014659B">
            <w:pPr>
              <w:spacing w:before="240"/>
              <w:jc w:val="lowKashida"/>
              <w:rPr>
                <w:rFonts w:ascii="Times New Roman" w:hAnsi="Times New Roman" w:cs="Times New Roman"/>
                <w:sz w:val="28"/>
                <w:szCs w:val="28"/>
                <w:rtl/>
              </w:rPr>
            </w:pPr>
            <w:r w:rsidRPr="004C6139">
              <w:rPr>
                <w:rFonts w:ascii="Times New Roman" w:hAnsi="Times New Roman" w:cs="Times New Roman"/>
                <w:sz w:val="28"/>
                <w:szCs w:val="28"/>
                <w:rtl/>
              </w:rPr>
              <w:t>إدعاء الطاعن وجود قوة قاهرة منعته من تقديم أسباب الطعن في الميعاد القانوني كان يلزم عليه استخراج شهادة سلبية من المحكمة بعـدم جاهزيـة الحـكـم للتسليم ، وفقاً لنص المادة ( 375 ) !. ج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83</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229</w:t>
            </w:r>
          </w:p>
        </w:tc>
      </w:tr>
      <w:tr w:rsidR="0014659B" w:rsidRPr="004C6139" w:rsidTr="00CC72CB">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18</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eastAsia"/>
                <w:b/>
                <w:bCs/>
                <w:sz w:val="24"/>
                <w:szCs w:val="24"/>
                <w:rtl/>
              </w:rPr>
              <w:t>الأسباب</w:t>
            </w:r>
            <w:r w:rsidRPr="004C6139">
              <w:rPr>
                <w:rFonts w:cs="Abdulmagid"/>
                <w:b/>
                <w:bCs/>
                <w:sz w:val="24"/>
                <w:szCs w:val="24"/>
                <w:rtl/>
              </w:rPr>
              <w:t xml:space="preserve"> </w:t>
            </w:r>
            <w:r w:rsidRPr="004C6139">
              <w:rPr>
                <w:rFonts w:cs="Abdulmagid" w:hint="eastAsia"/>
                <w:b/>
                <w:bCs/>
                <w:sz w:val="24"/>
                <w:szCs w:val="24"/>
                <w:rtl/>
              </w:rPr>
              <w:t>المتناقضة</w:t>
            </w:r>
            <w:r w:rsidRPr="004C6139">
              <w:rPr>
                <w:rFonts w:cs="Abdulmagid"/>
                <w:b/>
                <w:bCs/>
                <w:sz w:val="24"/>
                <w:szCs w:val="24"/>
                <w:rtl/>
              </w:rPr>
              <w:t xml:space="preserve"> </w:t>
            </w:r>
            <w:r w:rsidRPr="004C6139">
              <w:rPr>
                <w:rFonts w:cs="Abdulmagid" w:hint="eastAsia"/>
                <w:b/>
                <w:bCs/>
                <w:sz w:val="24"/>
                <w:szCs w:val="24"/>
                <w:rtl/>
              </w:rPr>
              <w:t>بعضها</w:t>
            </w:r>
            <w:r w:rsidRPr="004C6139">
              <w:rPr>
                <w:rFonts w:cs="Abdulmagid"/>
                <w:b/>
                <w:bCs/>
                <w:sz w:val="24"/>
                <w:szCs w:val="24"/>
                <w:rtl/>
              </w:rPr>
              <w:t xml:space="preserve"> </w:t>
            </w:r>
            <w:r w:rsidRPr="004C6139">
              <w:rPr>
                <w:rFonts w:cs="Abdulmagid" w:hint="eastAsia"/>
                <w:b/>
                <w:bCs/>
                <w:sz w:val="24"/>
                <w:szCs w:val="24"/>
                <w:rtl/>
              </w:rPr>
              <w:t>ببعض</w:t>
            </w:r>
            <w:r w:rsidRPr="004C6139">
              <w:rPr>
                <w:rFonts w:cs="Abdulmagid"/>
                <w:b/>
                <w:bCs/>
                <w:sz w:val="24"/>
                <w:szCs w:val="24"/>
                <w:rtl/>
              </w:rPr>
              <w:t xml:space="preserve"> </w:t>
            </w:r>
            <w:r w:rsidRPr="004C6139">
              <w:rPr>
                <w:rFonts w:cs="Abdulmagid" w:hint="eastAsia"/>
                <w:b/>
                <w:bCs/>
                <w:sz w:val="24"/>
                <w:szCs w:val="24"/>
                <w:rtl/>
              </w:rPr>
              <w:t>أو</w:t>
            </w:r>
            <w:r w:rsidRPr="004C6139">
              <w:rPr>
                <w:rFonts w:cs="Abdulmagid"/>
                <w:b/>
                <w:bCs/>
                <w:sz w:val="24"/>
                <w:szCs w:val="24"/>
                <w:rtl/>
              </w:rPr>
              <w:t xml:space="preserve"> </w:t>
            </w:r>
            <w:r w:rsidRPr="004C6139">
              <w:rPr>
                <w:rFonts w:cs="Abdulmagid" w:hint="eastAsia"/>
                <w:b/>
                <w:bCs/>
                <w:sz w:val="24"/>
                <w:szCs w:val="24"/>
                <w:rtl/>
              </w:rPr>
              <w:t>مع</w:t>
            </w:r>
            <w:r w:rsidRPr="004C6139">
              <w:rPr>
                <w:rFonts w:cs="Abdulmagid"/>
                <w:b/>
                <w:bCs/>
                <w:sz w:val="24"/>
                <w:szCs w:val="24"/>
                <w:rtl/>
              </w:rPr>
              <w:t xml:space="preserve"> </w:t>
            </w:r>
            <w:r w:rsidRPr="004C6139">
              <w:rPr>
                <w:rFonts w:cs="Abdulmagid" w:hint="eastAsia"/>
                <w:b/>
                <w:bCs/>
                <w:sz w:val="24"/>
                <w:szCs w:val="24"/>
                <w:rtl/>
              </w:rPr>
              <w:t>المنطوق</w:t>
            </w:r>
            <w:r w:rsidRPr="004C6139">
              <w:rPr>
                <w:rFonts w:cs="Abdulmagid"/>
                <w:b/>
                <w:bCs/>
                <w:sz w:val="24"/>
                <w:szCs w:val="24"/>
                <w:rtl/>
              </w:rPr>
              <w:t xml:space="preserve"> - </w:t>
            </w:r>
            <w:r w:rsidRPr="004C6139">
              <w:rPr>
                <w:rFonts w:cs="Abdulmagid" w:hint="eastAsia"/>
                <w:b/>
                <w:bCs/>
                <w:sz w:val="24"/>
                <w:szCs w:val="24"/>
                <w:rtl/>
              </w:rPr>
              <w:t>حكمها</w:t>
            </w:r>
            <w:r w:rsidRPr="004C6139">
              <w:rPr>
                <w:rFonts w:cs="Abdulmagid"/>
                <w:b/>
                <w:bCs/>
                <w:sz w:val="24"/>
                <w:szCs w:val="24"/>
                <w:rtl/>
              </w:rPr>
              <w:t xml:space="preserve"> .</w:t>
            </w:r>
          </w:p>
        </w:tc>
        <w:tc>
          <w:tcPr>
            <w:tcW w:w="5053" w:type="dxa"/>
            <w:shd w:val="clear" w:color="auto" w:fill="auto"/>
            <w:vAlign w:val="center"/>
          </w:tcPr>
          <w:p w:rsidR="0014659B" w:rsidRPr="004C6139" w:rsidRDefault="0014659B" w:rsidP="0014659B">
            <w:pPr>
              <w:spacing w:before="240"/>
              <w:jc w:val="lowKashida"/>
              <w:rPr>
                <w:rFonts w:ascii="Times New Roman" w:hAnsi="Times New Roman" w:cs="Times New Roman"/>
                <w:sz w:val="28"/>
                <w:szCs w:val="28"/>
                <w:rtl/>
              </w:rPr>
            </w:pPr>
            <w:r w:rsidRPr="004C6139">
              <w:rPr>
                <w:rFonts w:ascii="Times New Roman" w:hAnsi="Times New Roman" w:cs="Times New Roman"/>
                <w:sz w:val="28"/>
                <w:szCs w:val="28"/>
                <w:rtl/>
              </w:rPr>
              <w:t>إذا جاءت الأسباب التي بني عليها الحكم الاستئنافي المطعون فيه تناقض بعضها بعضا أو تتناقض مع منطوقه كان الحكم باطلاً متعيناً نقضه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7</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19</w:t>
            </w:r>
          </w:p>
        </w:tc>
      </w:tr>
      <w:tr w:rsidR="0014659B" w:rsidRPr="004C6139" w:rsidTr="00CC72CB">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19</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eastAsia"/>
                <w:b/>
                <w:bCs/>
                <w:sz w:val="24"/>
                <w:szCs w:val="24"/>
                <w:rtl/>
              </w:rPr>
              <w:t>الإقرار</w:t>
            </w:r>
            <w:r w:rsidRPr="004C6139">
              <w:rPr>
                <w:rFonts w:cs="Abdulmagid"/>
                <w:b/>
                <w:bCs/>
                <w:sz w:val="24"/>
                <w:szCs w:val="24"/>
                <w:rtl/>
              </w:rPr>
              <w:t xml:space="preserve"> </w:t>
            </w:r>
            <w:r w:rsidRPr="004C6139">
              <w:rPr>
                <w:rFonts w:cs="Abdulmagid" w:hint="eastAsia"/>
                <w:b/>
                <w:bCs/>
                <w:sz w:val="24"/>
                <w:szCs w:val="24"/>
                <w:rtl/>
              </w:rPr>
              <w:t>الشفهي</w:t>
            </w:r>
            <w:r w:rsidRPr="004C6139">
              <w:rPr>
                <w:rFonts w:cs="Abdulmagid"/>
                <w:b/>
                <w:bCs/>
                <w:sz w:val="24"/>
                <w:szCs w:val="24"/>
                <w:rtl/>
              </w:rPr>
              <w:t xml:space="preserve"> </w:t>
            </w:r>
            <w:r w:rsidRPr="004C6139">
              <w:rPr>
                <w:rFonts w:cs="Abdulmagid" w:hint="eastAsia"/>
                <w:b/>
                <w:bCs/>
                <w:sz w:val="24"/>
                <w:szCs w:val="24"/>
                <w:rtl/>
              </w:rPr>
              <w:t>حكمه</w:t>
            </w:r>
            <w:r w:rsidRPr="004C6139">
              <w:rPr>
                <w:rFonts w:cs="Abdulmagid"/>
                <w:b/>
                <w:bCs/>
                <w:sz w:val="24"/>
                <w:szCs w:val="24"/>
                <w:rtl/>
              </w:rPr>
              <w:t xml:space="preserve"> .</w:t>
            </w:r>
          </w:p>
        </w:tc>
        <w:tc>
          <w:tcPr>
            <w:tcW w:w="5053" w:type="dxa"/>
            <w:shd w:val="clear" w:color="auto" w:fill="auto"/>
            <w:vAlign w:val="center"/>
          </w:tcPr>
          <w:p w:rsidR="0014659B" w:rsidRPr="004C6139" w:rsidRDefault="0014659B" w:rsidP="0014659B">
            <w:pPr>
              <w:spacing w:before="240"/>
              <w:jc w:val="lowKashida"/>
              <w:rPr>
                <w:rFonts w:ascii="Times New Roman" w:hAnsi="Times New Roman" w:cs="Times New Roman"/>
                <w:sz w:val="28"/>
                <w:szCs w:val="28"/>
              </w:rPr>
            </w:pPr>
            <w:r w:rsidRPr="004C6139">
              <w:rPr>
                <w:rFonts w:ascii="Times New Roman" w:hAnsi="Times New Roman" w:cs="Times New Roman"/>
                <w:sz w:val="28"/>
                <w:szCs w:val="28"/>
                <w:rtl/>
              </w:rPr>
              <w:t>يجب الإشهاد على الإقرار الشفهي الذي يتم في غير مجلس قضاء</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49</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137</w:t>
            </w:r>
          </w:p>
        </w:tc>
      </w:tr>
      <w:tr w:rsidR="0014659B" w:rsidRPr="004C6139" w:rsidTr="00CC72CB">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20</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البطلان في الإجراءات أو في الحكم الابتدائي المستأنف حكمه .</w:t>
            </w:r>
          </w:p>
        </w:tc>
        <w:tc>
          <w:tcPr>
            <w:tcW w:w="5053" w:type="dxa"/>
            <w:shd w:val="clear" w:color="auto" w:fill="auto"/>
            <w:vAlign w:val="center"/>
          </w:tcPr>
          <w:p w:rsidR="0014659B" w:rsidRPr="004C6139" w:rsidRDefault="0014659B" w:rsidP="0014659B">
            <w:pPr>
              <w:spacing w:before="240"/>
              <w:jc w:val="lowKashida"/>
              <w:rPr>
                <w:rFonts w:ascii="Times New Roman" w:hAnsi="Times New Roman" w:cs="Times New Roman"/>
                <w:sz w:val="28"/>
                <w:szCs w:val="28"/>
                <w:rtl/>
              </w:rPr>
            </w:pPr>
            <w:r w:rsidRPr="004C6139">
              <w:rPr>
                <w:rFonts w:ascii="Times New Roman" w:hAnsi="Times New Roman" w:cs="Times New Roman"/>
                <w:sz w:val="28"/>
                <w:szCs w:val="28"/>
                <w:rtl/>
              </w:rPr>
              <w:t>إذا ارتأت محكمة الاستئناف أن هناك بطـلان في الإجـراءات أو في الحكـم الابتدائي المستأنف فلا تقتصر على مجرد إلغاء الحكم وإعادة القضية إلى محكمـة أول درجة للحكم فيها من جديد بل يتعين عليها تصحيح البطلان وتحكـم في الدعوى وإلا كان حكمها باطلا متعينا نقضه وعلة ذلك أن محكمة أول درجـة تكون قد استنفدت ولايتها في نظر الدعوى وبالتالي لا يجوز لها نظرها من جديد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1</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3</w:t>
            </w:r>
          </w:p>
        </w:tc>
      </w:tr>
      <w:tr w:rsidR="0014659B" w:rsidRPr="004C6139" w:rsidTr="00CC72CB">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21</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 xml:space="preserve">التراجع عن الدعوى العامة من قبل النيابة العامة </w:t>
            </w:r>
            <w:r w:rsidRPr="004C6139">
              <w:rPr>
                <w:rFonts w:cs="Abdulmagid"/>
                <w:b/>
                <w:bCs/>
                <w:sz w:val="24"/>
                <w:szCs w:val="24"/>
                <w:rtl/>
              </w:rPr>
              <w:t>–</w:t>
            </w:r>
            <w:r w:rsidRPr="004C6139">
              <w:rPr>
                <w:rFonts w:cs="Abdulmagid" w:hint="cs"/>
                <w:b/>
                <w:bCs/>
                <w:sz w:val="24"/>
                <w:szCs w:val="24"/>
                <w:rtl/>
              </w:rPr>
              <w:t xml:space="preserve"> حكمه</w:t>
            </w:r>
          </w:p>
        </w:tc>
        <w:tc>
          <w:tcPr>
            <w:tcW w:w="5053" w:type="dxa"/>
            <w:shd w:val="clear" w:color="auto" w:fill="auto"/>
            <w:vAlign w:val="center"/>
          </w:tcPr>
          <w:p w:rsidR="0014659B" w:rsidRPr="004C6139" w:rsidRDefault="0014659B" w:rsidP="0014659B">
            <w:pPr>
              <w:spacing w:before="240"/>
              <w:jc w:val="lowKashida"/>
              <w:rPr>
                <w:rFonts w:ascii="Times New Roman" w:hAnsi="Times New Roman" w:cs="Times New Roman"/>
                <w:sz w:val="28"/>
                <w:szCs w:val="28"/>
                <w:rtl/>
              </w:rPr>
            </w:pPr>
            <w:r w:rsidRPr="004C6139">
              <w:rPr>
                <w:rFonts w:ascii="Times New Roman" w:hAnsi="Times New Roman" w:cs="Times New Roman"/>
                <w:sz w:val="28"/>
                <w:szCs w:val="28"/>
                <w:rtl/>
              </w:rPr>
              <w:t>لا تملك النيابة العامة التراجع عن الدعوى العامة لاسيما أن المحكمة الابتدائية قد مضت في الإجراءات القضائية ولا أن تلغي قرار الاتهام إلا بحكم قضـائي سواء بالسلب أم الإيجاب ولأن الدعوى العامة حق للمجتمع وليسـت حقـاً شخصياً خاصاً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36</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103</w:t>
            </w:r>
          </w:p>
        </w:tc>
      </w:tr>
      <w:tr w:rsidR="0014659B" w:rsidRPr="004C6139" w:rsidTr="00CC72CB">
        <w:trPr>
          <w:cantSplit/>
        </w:trPr>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22</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جلس التقرير بالاستئناف .</w:t>
            </w:r>
          </w:p>
        </w:tc>
        <w:tc>
          <w:tcPr>
            <w:tcW w:w="5053" w:type="dxa"/>
            <w:shd w:val="clear" w:color="auto" w:fill="auto"/>
            <w:vAlign w:val="center"/>
          </w:tcPr>
          <w:p w:rsidR="0014659B" w:rsidRPr="004C6139" w:rsidRDefault="0014659B" w:rsidP="0014659B">
            <w:pPr>
              <w:spacing w:before="240"/>
              <w:jc w:val="lowKashida"/>
              <w:rPr>
                <w:rFonts w:ascii="Times New Roman" w:hAnsi="Times New Roman" w:cs="Times New Roman"/>
                <w:sz w:val="28"/>
                <w:szCs w:val="28"/>
                <w:rtl/>
              </w:rPr>
            </w:pPr>
            <w:r w:rsidRPr="004C6139">
              <w:rPr>
                <w:rFonts w:ascii="Times New Roman" w:hAnsi="Times New Roman" w:cs="Times New Roman"/>
                <w:sz w:val="28"/>
                <w:szCs w:val="28"/>
                <w:rtl/>
              </w:rPr>
              <w:t>التقرير بالاستئناف لا يلزم استلام المستأنف نسخة من الحكم بل يكفي التقرير به في مدة الطعن بالاستئناف المحددة بخمسة عشر يوماً من تاريخ النطق بالحكم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32</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86</w:t>
            </w:r>
          </w:p>
        </w:tc>
      </w:tr>
      <w:tr w:rsidR="0014659B" w:rsidRPr="004C6139" w:rsidTr="00CC72CB">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23</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التقرير بالطعن بالنقض وإيداع مذكرة أسبابه .</w:t>
            </w:r>
          </w:p>
        </w:tc>
        <w:tc>
          <w:tcPr>
            <w:tcW w:w="5053" w:type="dxa"/>
            <w:shd w:val="clear" w:color="auto" w:fill="auto"/>
            <w:vAlign w:val="center"/>
          </w:tcPr>
          <w:p w:rsidR="0014659B" w:rsidRPr="004C6139" w:rsidRDefault="0014659B" w:rsidP="0014659B">
            <w:pPr>
              <w:spacing w:before="240"/>
              <w:jc w:val="lowKashida"/>
              <w:rPr>
                <w:rFonts w:ascii="Times New Roman" w:hAnsi="Times New Roman" w:cs="Times New Roman"/>
                <w:sz w:val="28"/>
                <w:szCs w:val="28"/>
                <w:rtl/>
              </w:rPr>
            </w:pPr>
            <w:r w:rsidRPr="004C6139">
              <w:rPr>
                <w:rFonts w:ascii="Times New Roman" w:hAnsi="Times New Roman" w:cs="Times New Roman"/>
                <w:sz w:val="28"/>
                <w:szCs w:val="28"/>
                <w:rtl/>
              </w:rPr>
              <w:t>التقرير بالطعن بالنقض وإيداع مذكرة أسبابه يكون مقبولاً شكلاً خلال الميعاد المقرر بنص المادة ( 437 ) إ . ج ويبدأ من تاريخ النطق بالحكم في المواد الجزائية وليس من تاريخ استلام نسخة الحكم كما هو الحال المقرر بشـأن الأحكـام  الصادرة في المواد المدنية والتجارية والأحوال الشخصية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37</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107</w:t>
            </w:r>
          </w:p>
        </w:tc>
      </w:tr>
      <w:tr w:rsidR="0014659B" w:rsidRPr="004C6139" w:rsidTr="00CC72CB">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24</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 xml:space="preserve">التقرير بالاستئناف </w:t>
            </w:r>
            <w:r w:rsidRPr="004C6139">
              <w:rPr>
                <w:rFonts w:cs="Abdulmagid"/>
                <w:b/>
                <w:bCs/>
                <w:sz w:val="24"/>
                <w:szCs w:val="24"/>
                <w:rtl/>
              </w:rPr>
              <w:t>–</w:t>
            </w:r>
            <w:r>
              <w:rPr>
                <w:rFonts w:cs="Abdulmagid" w:hint="cs"/>
                <w:b/>
                <w:bCs/>
                <w:sz w:val="24"/>
                <w:szCs w:val="24"/>
                <w:rtl/>
              </w:rPr>
              <w:t xml:space="preserve"> أثره </w:t>
            </w:r>
          </w:p>
        </w:tc>
        <w:tc>
          <w:tcPr>
            <w:tcW w:w="5053" w:type="dxa"/>
            <w:shd w:val="clear" w:color="auto" w:fill="auto"/>
            <w:vAlign w:val="center"/>
          </w:tcPr>
          <w:p w:rsidR="0014659B" w:rsidRPr="004C6139" w:rsidRDefault="0014659B" w:rsidP="0014659B">
            <w:pPr>
              <w:spacing w:before="240"/>
              <w:jc w:val="lowKashida"/>
              <w:rPr>
                <w:rFonts w:ascii="Times New Roman" w:hAnsi="Times New Roman" w:cs="Times New Roman"/>
                <w:sz w:val="28"/>
                <w:szCs w:val="28"/>
                <w:rtl/>
              </w:rPr>
            </w:pPr>
            <w:r w:rsidRPr="004C6139">
              <w:rPr>
                <w:rFonts w:ascii="Times New Roman" w:hAnsi="Times New Roman" w:cs="Times New Roman"/>
                <w:sz w:val="28"/>
                <w:szCs w:val="28"/>
                <w:rtl/>
              </w:rPr>
              <w:t>التقرير باستئناف الحكم الابتدائي لدى قلم كتاب المحكمة الـتي أصـدرته أو دائرة كتاب محكمة الاستئناف خلال الميعاد المقرر لذلك قانوناً يكون كافيـاً لاتصال محكمة الاستئناف بالطعن ولا يلزم فيه أن يكون مشتملاً على أســـــــابه وبالتالي الحكم بخلاف ذلك يكون باطلاً متعيناً نقضه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22</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58</w:t>
            </w:r>
          </w:p>
        </w:tc>
      </w:tr>
      <w:tr w:rsidR="0014659B" w:rsidRPr="004C6139" w:rsidTr="00CC72CB">
        <w:trPr>
          <w:cantSplit/>
        </w:trPr>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25</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التقرير بالاستئناف .</w:t>
            </w:r>
          </w:p>
        </w:tc>
        <w:tc>
          <w:tcPr>
            <w:tcW w:w="5053" w:type="dxa"/>
            <w:shd w:val="clear" w:color="auto" w:fill="auto"/>
            <w:vAlign w:val="center"/>
          </w:tcPr>
          <w:p w:rsidR="0014659B" w:rsidRPr="004C6139" w:rsidRDefault="0014659B" w:rsidP="0014659B">
            <w:pPr>
              <w:spacing w:before="240" w:after="0" w:line="240" w:lineRule="auto"/>
              <w:jc w:val="lowKashida"/>
              <w:rPr>
                <w:rFonts w:ascii="Times New Roman" w:hAnsi="Times New Roman" w:cs="Times New Roman"/>
                <w:sz w:val="28"/>
                <w:szCs w:val="28"/>
                <w:rtl/>
              </w:rPr>
            </w:pPr>
            <w:r w:rsidRPr="004C6139">
              <w:rPr>
                <w:rFonts w:ascii="Times New Roman" w:hAnsi="Times New Roman" w:cs="Times New Roman"/>
                <w:sz w:val="28"/>
                <w:szCs w:val="28"/>
                <w:rtl/>
              </w:rPr>
              <w:t>بالاستئناف التقرير هو إبداء المستأنف رغبته في الطعن في الحكم فـإذا كـان الطاعن قد قرر استئنافه عقب النطق بالحكم تكون القضية قد دخلت في ولاية المحكمة الاستئنافية ولا تثريب على المستأنف بعدئذ إذا كان قد قدم أســـــــاب الاستئناف بعد انقضاء المدة المنصوص عليها قانوناً وعلى المحكمة الاستئنافية الفصل في الاستئناف وإلا اعتبر حكما باطلا يستوجب نقضه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79</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218</w:t>
            </w:r>
          </w:p>
        </w:tc>
      </w:tr>
      <w:tr w:rsidR="0014659B" w:rsidRPr="004C6139" w:rsidTr="00CC72CB">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26</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التقرير بالطعن وإيداع أسبابه .</w:t>
            </w:r>
          </w:p>
        </w:tc>
        <w:tc>
          <w:tcPr>
            <w:tcW w:w="5053" w:type="dxa"/>
            <w:shd w:val="clear" w:color="auto" w:fill="auto"/>
            <w:vAlign w:val="center"/>
          </w:tcPr>
          <w:p w:rsidR="0014659B" w:rsidRPr="004C6139" w:rsidRDefault="0014659B" w:rsidP="0014659B">
            <w:pPr>
              <w:spacing w:before="240" w:line="240" w:lineRule="auto"/>
              <w:jc w:val="lowKashida"/>
              <w:rPr>
                <w:rFonts w:ascii="Times New Roman" w:hAnsi="Times New Roman" w:cs="Times New Roman"/>
                <w:sz w:val="28"/>
                <w:szCs w:val="28"/>
                <w:rtl/>
              </w:rPr>
            </w:pPr>
            <w:r w:rsidRPr="004C6139">
              <w:rPr>
                <w:rFonts w:ascii="Times New Roman" w:hAnsi="Times New Roman" w:cs="Times New Roman"/>
                <w:sz w:val="28"/>
                <w:szCs w:val="28"/>
                <w:rtl/>
              </w:rPr>
              <w:t>التقرير بالطعن وإيداع أسبابه إجراءان متلازمان لا يقوم أحدهما مقام الآخـر ولا يغني عنه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44</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125</w:t>
            </w:r>
          </w:p>
        </w:tc>
      </w:tr>
      <w:tr w:rsidR="0014659B" w:rsidRPr="004C6139" w:rsidTr="00CC72CB">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27</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التقرير بالطعن وتقديم أسبابه .</w:t>
            </w:r>
          </w:p>
        </w:tc>
        <w:tc>
          <w:tcPr>
            <w:tcW w:w="5053" w:type="dxa"/>
            <w:shd w:val="clear" w:color="auto" w:fill="auto"/>
            <w:vAlign w:val="center"/>
          </w:tcPr>
          <w:p w:rsidR="0014659B" w:rsidRPr="004C6139" w:rsidRDefault="0014659B" w:rsidP="0014659B">
            <w:pPr>
              <w:spacing w:before="240" w:line="240" w:lineRule="auto"/>
              <w:jc w:val="lowKashida"/>
              <w:rPr>
                <w:rFonts w:ascii="Times New Roman" w:hAnsi="Times New Roman" w:cs="Times New Roman"/>
                <w:sz w:val="28"/>
                <w:szCs w:val="28"/>
                <w:rtl/>
              </w:rPr>
            </w:pPr>
            <w:r w:rsidRPr="004C6139">
              <w:rPr>
                <w:rFonts w:ascii="Times New Roman" w:hAnsi="Times New Roman" w:cs="Times New Roman"/>
                <w:sz w:val="28"/>
                <w:szCs w:val="28"/>
                <w:rtl/>
              </w:rPr>
              <w:t>التقرير بالطعن وتقديم اسبابه يشكلان وحدة إجرائية واحدة ، فإذا تخلـف أحدهما عن الآخر ، يتعين معه الحكم بعدم قبول الطعن بالنقض شكلاً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56</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158</w:t>
            </w:r>
          </w:p>
        </w:tc>
      </w:tr>
      <w:tr w:rsidR="0014659B" w:rsidRPr="004C6139" w:rsidTr="00CC72CB">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28</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eastAsia"/>
                <w:b/>
                <w:bCs/>
                <w:sz w:val="24"/>
                <w:szCs w:val="24"/>
                <w:rtl/>
              </w:rPr>
              <w:t>التمالؤ</w:t>
            </w:r>
            <w:r w:rsidRPr="004C6139">
              <w:rPr>
                <w:rFonts w:cs="Abdulmagid" w:hint="cs"/>
                <w:b/>
                <w:bCs/>
                <w:sz w:val="24"/>
                <w:szCs w:val="24"/>
                <w:rtl/>
              </w:rPr>
              <w:t xml:space="preserve"> </w:t>
            </w:r>
            <w:r w:rsidRPr="004C6139">
              <w:rPr>
                <w:rFonts w:cs="Abdulmagid" w:hint="eastAsia"/>
                <w:b/>
                <w:bCs/>
                <w:sz w:val="24"/>
                <w:szCs w:val="24"/>
                <w:rtl/>
              </w:rPr>
              <w:t>بين</w:t>
            </w:r>
            <w:r w:rsidRPr="004C6139">
              <w:rPr>
                <w:rFonts w:cs="Abdulmagid"/>
                <w:b/>
                <w:bCs/>
                <w:sz w:val="24"/>
                <w:szCs w:val="24"/>
                <w:rtl/>
              </w:rPr>
              <w:t xml:space="preserve"> </w:t>
            </w:r>
            <w:r w:rsidRPr="004C6139">
              <w:rPr>
                <w:rFonts w:cs="Abdulmagid" w:hint="eastAsia"/>
                <w:b/>
                <w:bCs/>
                <w:sz w:val="24"/>
                <w:szCs w:val="24"/>
                <w:rtl/>
              </w:rPr>
              <w:t>المتهمين</w:t>
            </w:r>
            <w:r w:rsidRPr="004C6139">
              <w:rPr>
                <w:rFonts w:cs="Abdulmagid"/>
                <w:b/>
                <w:bCs/>
                <w:sz w:val="24"/>
                <w:szCs w:val="24"/>
                <w:rtl/>
              </w:rPr>
              <w:t xml:space="preserve"> </w:t>
            </w:r>
            <w:r w:rsidRPr="004C6139">
              <w:rPr>
                <w:rFonts w:cs="Abdulmagid" w:hint="eastAsia"/>
                <w:b/>
                <w:bCs/>
                <w:sz w:val="24"/>
                <w:szCs w:val="24"/>
                <w:rtl/>
              </w:rPr>
              <w:t>في</w:t>
            </w:r>
            <w:r w:rsidRPr="004C6139">
              <w:rPr>
                <w:rFonts w:cs="Abdulmagid"/>
                <w:b/>
                <w:bCs/>
                <w:sz w:val="24"/>
                <w:szCs w:val="24"/>
                <w:rtl/>
              </w:rPr>
              <w:t xml:space="preserve"> </w:t>
            </w:r>
            <w:r w:rsidRPr="004C6139">
              <w:rPr>
                <w:rFonts w:cs="Abdulmagid" w:hint="eastAsia"/>
                <w:b/>
                <w:bCs/>
                <w:sz w:val="24"/>
                <w:szCs w:val="24"/>
                <w:rtl/>
              </w:rPr>
              <w:t>الجريمة</w:t>
            </w:r>
            <w:r w:rsidRPr="004C6139">
              <w:rPr>
                <w:rFonts w:cs="Abdulmagid"/>
                <w:b/>
                <w:bCs/>
                <w:sz w:val="24"/>
                <w:szCs w:val="24"/>
                <w:rtl/>
              </w:rPr>
              <w:t xml:space="preserve"> .</w:t>
            </w:r>
          </w:p>
        </w:tc>
        <w:tc>
          <w:tcPr>
            <w:tcW w:w="5053" w:type="dxa"/>
            <w:shd w:val="clear" w:color="auto" w:fill="auto"/>
            <w:vAlign w:val="center"/>
          </w:tcPr>
          <w:p w:rsidR="0014659B" w:rsidRPr="004C6139" w:rsidRDefault="0014659B" w:rsidP="0014659B">
            <w:pPr>
              <w:spacing w:before="240"/>
              <w:jc w:val="lowKashida"/>
              <w:rPr>
                <w:rFonts w:ascii="Times New Roman" w:hAnsi="Times New Roman" w:cs="Times New Roman"/>
                <w:sz w:val="28"/>
                <w:szCs w:val="28"/>
                <w:rtl/>
              </w:rPr>
            </w:pPr>
            <w:r w:rsidRPr="004C6139">
              <w:rPr>
                <w:rFonts w:ascii="Times New Roman" w:hAnsi="Times New Roman" w:cs="Times New Roman"/>
                <w:sz w:val="28"/>
                <w:szCs w:val="28"/>
                <w:rtl/>
              </w:rPr>
              <w:t xml:space="preserve">عدم وجود تمالؤ بين المتهمين إذا وقعت الجريمة فجأة وبدون تخطيط أو اتفـاق مسبق ولا يتوافر الدليل الشرعي للحكم بالقصاص عند عدم تحديد الجاني بعينه الذي أصاب المجني عليه </w:t>
            </w:r>
            <w:r w:rsidRPr="004C6139">
              <w:rPr>
                <w:rFonts w:ascii="Times New Roman" w:hAnsi="Times New Roman" w:cs="Times New Roman" w:hint="cs"/>
                <w:sz w:val="28"/>
                <w:szCs w:val="28"/>
                <w:rtl/>
              </w:rPr>
              <w:t>إصابة</w:t>
            </w:r>
            <w:r w:rsidRPr="004C6139">
              <w:rPr>
                <w:rFonts w:ascii="Times New Roman" w:hAnsi="Times New Roman" w:cs="Times New Roman"/>
                <w:sz w:val="28"/>
                <w:szCs w:val="28"/>
                <w:rtl/>
              </w:rPr>
              <w:t xml:space="preserve"> قاتلة</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100</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271</w:t>
            </w:r>
          </w:p>
        </w:tc>
      </w:tr>
      <w:tr w:rsidR="0014659B" w:rsidRPr="004C6139" w:rsidTr="00CC72CB">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29</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eastAsia"/>
                <w:b/>
                <w:bCs/>
                <w:sz w:val="24"/>
                <w:szCs w:val="24"/>
                <w:rtl/>
              </w:rPr>
              <w:t>التنازل</w:t>
            </w:r>
            <w:r w:rsidRPr="004C6139">
              <w:rPr>
                <w:rFonts w:cs="Abdulmagid"/>
                <w:b/>
                <w:bCs/>
                <w:sz w:val="24"/>
                <w:szCs w:val="24"/>
                <w:rtl/>
              </w:rPr>
              <w:t xml:space="preserve"> </w:t>
            </w:r>
            <w:r w:rsidRPr="004C6139">
              <w:rPr>
                <w:rFonts w:cs="Abdulmagid" w:hint="eastAsia"/>
                <w:b/>
                <w:bCs/>
                <w:sz w:val="24"/>
                <w:szCs w:val="24"/>
                <w:rtl/>
              </w:rPr>
              <w:t>في</w:t>
            </w:r>
            <w:r w:rsidRPr="004C6139">
              <w:rPr>
                <w:rFonts w:cs="Abdulmagid"/>
                <w:b/>
                <w:bCs/>
                <w:sz w:val="24"/>
                <w:szCs w:val="24"/>
                <w:rtl/>
              </w:rPr>
              <w:t xml:space="preserve"> </w:t>
            </w:r>
            <w:r w:rsidRPr="004C6139">
              <w:rPr>
                <w:rFonts w:cs="Abdulmagid" w:hint="eastAsia"/>
                <w:b/>
                <w:bCs/>
                <w:sz w:val="24"/>
                <w:szCs w:val="24"/>
                <w:rtl/>
              </w:rPr>
              <w:t>جريمة</w:t>
            </w:r>
            <w:r w:rsidRPr="004C6139">
              <w:rPr>
                <w:rFonts w:cs="Abdulmagid"/>
                <w:b/>
                <w:bCs/>
                <w:sz w:val="24"/>
                <w:szCs w:val="24"/>
                <w:rtl/>
              </w:rPr>
              <w:t xml:space="preserve"> </w:t>
            </w:r>
            <w:r w:rsidRPr="004C6139">
              <w:rPr>
                <w:rFonts w:cs="Abdulmagid" w:hint="eastAsia"/>
                <w:b/>
                <w:bCs/>
                <w:sz w:val="24"/>
                <w:szCs w:val="24"/>
                <w:rtl/>
              </w:rPr>
              <w:t>من</w:t>
            </w:r>
            <w:r w:rsidRPr="004C6139">
              <w:rPr>
                <w:rFonts w:cs="Abdulmagid"/>
                <w:b/>
                <w:bCs/>
                <w:sz w:val="24"/>
                <w:szCs w:val="24"/>
                <w:rtl/>
              </w:rPr>
              <w:t xml:space="preserve"> </w:t>
            </w:r>
            <w:r w:rsidRPr="004C6139">
              <w:rPr>
                <w:rFonts w:cs="Abdulmagid" w:hint="eastAsia"/>
                <w:b/>
                <w:bCs/>
                <w:sz w:val="24"/>
                <w:szCs w:val="24"/>
                <w:rtl/>
              </w:rPr>
              <w:t>جرائم</w:t>
            </w:r>
            <w:r w:rsidRPr="004C6139">
              <w:rPr>
                <w:rFonts w:cs="Abdulmagid"/>
                <w:b/>
                <w:bCs/>
                <w:sz w:val="24"/>
                <w:szCs w:val="24"/>
                <w:rtl/>
              </w:rPr>
              <w:t xml:space="preserve"> </w:t>
            </w:r>
            <w:r w:rsidRPr="004C6139">
              <w:rPr>
                <w:rFonts w:cs="Abdulmagid" w:hint="eastAsia"/>
                <w:b/>
                <w:bCs/>
                <w:sz w:val="24"/>
                <w:szCs w:val="24"/>
                <w:rtl/>
              </w:rPr>
              <w:t>الشكوى</w:t>
            </w:r>
            <w:r w:rsidRPr="004C6139">
              <w:rPr>
                <w:rFonts w:cs="Abdulmagid"/>
                <w:b/>
                <w:bCs/>
                <w:sz w:val="24"/>
                <w:szCs w:val="24"/>
                <w:rtl/>
              </w:rPr>
              <w:t xml:space="preserve"> - </w:t>
            </w:r>
            <w:r w:rsidRPr="004C6139">
              <w:rPr>
                <w:rFonts w:cs="Abdulmagid" w:hint="eastAsia"/>
                <w:b/>
                <w:bCs/>
                <w:sz w:val="24"/>
                <w:szCs w:val="24"/>
                <w:rtl/>
              </w:rPr>
              <w:t>حكمه</w:t>
            </w:r>
            <w:r w:rsidRPr="004C6139">
              <w:rPr>
                <w:rFonts w:cs="Abdulmagid"/>
                <w:b/>
                <w:bCs/>
                <w:sz w:val="24"/>
                <w:szCs w:val="24"/>
                <w:rtl/>
              </w:rPr>
              <w:t xml:space="preserve"> .</w:t>
            </w:r>
          </w:p>
        </w:tc>
        <w:tc>
          <w:tcPr>
            <w:tcW w:w="5053" w:type="dxa"/>
            <w:shd w:val="clear" w:color="auto" w:fill="auto"/>
            <w:vAlign w:val="center"/>
          </w:tcPr>
          <w:p w:rsidR="0014659B" w:rsidRPr="004C6139" w:rsidRDefault="0014659B" w:rsidP="0014659B">
            <w:pPr>
              <w:spacing w:before="240" w:line="240" w:lineRule="auto"/>
              <w:jc w:val="lowKashida"/>
              <w:rPr>
                <w:rFonts w:ascii="Times New Roman" w:hAnsi="Times New Roman" w:cs="Times New Roman"/>
                <w:sz w:val="28"/>
                <w:szCs w:val="28"/>
                <w:rtl/>
              </w:rPr>
            </w:pPr>
            <w:r w:rsidRPr="004C6139">
              <w:rPr>
                <w:rFonts w:ascii="Times New Roman" w:hAnsi="Times New Roman" w:cs="Times New Roman"/>
                <w:sz w:val="28"/>
                <w:szCs w:val="28"/>
                <w:rtl/>
              </w:rPr>
              <w:t>التنازل ممن له الحق في الشكوى في جريمة من جرائم الشكوى مـع مصـادقة المحكمة المختصة يعد صلحاً نافذاً ولا يجوز الطعن فيه بالنقض</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63</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179</w:t>
            </w:r>
          </w:p>
        </w:tc>
      </w:tr>
      <w:tr w:rsidR="0014659B" w:rsidRPr="004C6139" w:rsidTr="00CC72CB">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30</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eastAsia"/>
                <w:b/>
                <w:bCs/>
                <w:sz w:val="24"/>
                <w:szCs w:val="24"/>
                <w:rtl/>
              </w:rPr>
              <w:t>التنصيب</w:t>
            </w:r>
            <w:r w:rsidRPr="004C6139">
              <w:rPr>
                <w:rFonts w:cs="Abdulmagid"/>
                <w:b/>
                <w:bCs/>
                <w:sz w:val="24"/>
                <w:szCs w:val="24"/>
                <w:rtl/>
              </w:rPr>
              <w:t xml:space="preserve"> </w:t>
            </w:r>
            <w:r w:rsidRPr="004C6139">
              <w:rPr>
                <w:rFonts w:cs="Abdulmagid" w:hint="eastAsia"/>
                <w:b/>
                <w:bCs/>
                <w:sz w:val="24"/>
                <w:szCs w:val="24"/>
                <w:rtl/>
              </w:rPr>
              <w:t>عن</w:t>
            </w:r>
            <w:r w:rsidRPr="004C6139">
              <w:rPr>
                <w:rFonts w:cs="Abdulmagid"/>
                <w:b/>
                <w:bCs/>
                <w:sz w:val="24"/>
                <w:szCs w:val="24"/>
                <w:rtl/>
              </w:rPr>
              <w:t xml:space="preserve"> </w:t>
            </w:r>
            <w:r w:rsidRPr="004C6139">
              <w:rPr>
                <w:rFonts w:cs="Abdulmagid" w:hint="eastAsia"/>
                <w:b/>
                <w:bCs/>
                <w:sz w:val="24"/>
                <w:szCs w:val="24"/>
                <w:rtl/>
              </w:rPr>
              <w:t>الغائب</w:t>
            </w:r>
            <w:r w:rsidRPr="004C6139">
              <w:rPr>
                <w:rFonts w:cs="Abdulmagid"/>
                <w:b/>
                <w:bCs/>
                <w:sz w:val="24"/>
                <w:szCs w:val="24"/>
                <w:rtl/>
              </w:rPr>
              <w:t xml:space="preserve"> </w:t>
            </w:r>
            <w:r w:rsidRPr="004C6139">
              <w:rPr>
                <w:rFonts w:cs="Abdulmagid" w:hint="eastAsia"/>
                <w:b/>
                <w:bCs/>
                <w:sz w:val="24"/>
                <w:szCs w:val="24"/>
                <w:rtl/>
              </w:rPr>
              <w:t>الذي</w:t>
            </w:r>
            <w:r w:rsidRPr="004C6139">
              <w:rPr>
                <w:rFonts w:cs="Abdulmagid"/>
                <w:b/>
                <w:bCs/>
                <w:sz w:val="24"/>
                <w:szCs w:val="24"/>
                <w:rtl/>
              </w:rPr>
              <w:t xml:space="preserve"> </w:t>
            </w:r>
            <w:r w:rsidRPr="004C6139">
              <w:rPr>
                <w:rFonts w:cs="Abdulmagid" w:hint="eastAsia"/>
                <w:b/>
                <w:bCs/>
                <w:sz w:val="24"/>
                <w:szCs w:val="24"/>
                <w:rtl/>
              </w:rPr>
              <w:t>لم</w:t>
            </w:r>
            <w:r w:rsidRPr="004C6139">
              <w:rPr>
                <w:rFonts w:cs="Abdulmagid"/>
                <w:b/>
                <w:bCs/>
                <w:sz w:val="24"/>
                <w:szCs w:val="24"/>
                <w:rtl/>
              </w:rPr>
              <w:t xml:space="preserve"> </w:t>
            </w:r>
            <w:r w:rsidRPr="004C6139">
              <w:rPr>
                <w:rFonts w:cs="Abdulmagid" w:hint="eastAsia"/>
                <w:b/>
                <w:bCs/>
                <w:sz w:val="24"/>
                <w:szCs w:val="24"/>
                <w:rtl/>
              </w:rPr>
              <w:t>يتم</w:t>
            </w:r>
            <w:r w:rsidRPr="004C6139">
              <w:rPr>
                <w:rFonts w:cs="Abdulmagid"/>
                <w:b/>
                <w:bCs/>
                <w:sz w:val="24"/>
                <w:szCs w:val="24"/>
                <w:rtl/>
              </w:rPr>
              <w:t xml:space="preserve"> </w:t>
            </w:r>
            <w:r w:rsidRPr="004C6139">
              <w:rPr>
                <w:rFonts w:cs="Abdulmagid" w:hint="eastAsia"/>
                <w:b/>
                <w:bCs/>
                <w:sz w:val="24"/>
                <w:szCs w:val="24"/>
                <w:rtl/>
              </w:rPr>
              <w:t>إعلانه</w:t>
            </w:r>
            <w:r w:rsidRPr="004C6139">
              <w:rPr>
                <w:rFonts w:cs="Abdulmagid"/>
                <w:b/>
                <w:bCs/>
                <w:sz w:val="24"/>
                <w:szCs w:val="24"/>
                <w:rtl/>
              </w:rPr>
              <w:t xml:space="preserve"> </w:t>
            </w:r>
            <w:r w:rsidRPr="004C6139">
              <w:rPr>
                <w:rFonts w:cs="Abdulmagid" w:hint="eastAsia"/>
                <w:b/>
                <w:bCs/>
                <w:sz w:val="24"/>
                <w:szCs w:val="24"/>
                <w:rtl/>
              </w:rPr>
              <w:t>بالمحاكمة</w:t>
            </w:r>
            <w:r w:rsidRPr="004C6139">
              <w:rPr>
                <w:rFonts w:cs="Abdulmagid"/>
                <w:b/>
                <w:bCs/>
                <w:sz w:val="24"/>
                <w:szCs w:val="24"/>
                <w:rtl/>
              </w:rPr>
              <w:t xml:space="preserve"> </w:t>
            </w:r>
            <w:r w:rsidRPr="004C6139">
              <w:rPr>
                <w:rFonts w:cs="Abdulmagid" w:hint="eastAsia"/>
                <w:b/>
                <w:bCs/>
                <w:sz w:val="24"/>
                <w:szCs w:val="24"/>
                <w:rtl/>
              </w:rPr>
              <w:t>حكمه</w:t>
            </w:r>
            <w:r w:rsidRPr="004C6139">
              <w:rPr>
                <w:rFonts w:cs="Abdulmagid"/>
                <w:b/>
                <w:bCs/>
                <w:sz w:val="24"/>
                <w:szCs w:val="24"/>
                <w:rtl/>
              </w:rPr>
              <w:t xml:space="preserve"> .</w:t>
            </w:r>
          </w:p>
        </w:tc>
        <w:tc>
          <w:tcPr>
            <w:tcW w:w="5053" w:type="dxa"/>
            <w:shd w:val="clear" w:color="auto" w:fill="auto"/>
            <w:vAlign w:val="center"/>
          </w:tcPr>
          <w:p w:rsidR="0014659B" w:rsidRPr="004C6139" w:rsidRDefault="0014659B" w:rsidP="0014659B">
            <w:pPr>
              <w:spacing w:before="240" w:line="240" w:lineRule="auto"/>
              <w:jc w:val="lowKashida"/>
              <w:rPr>
                <w:rFonts w:ascii="Times New Roman" w:hAnsi="Times New Roman" w:cs="Times New Roman"/>
                <w:sz w:val="28"/>
                <w:szCs w:val="28"/>
                <w:rtl/>
              </w:rPr>
            </w:pPr>
            <w:r w:rsidRPr="004C6139">
              <w:rPr>
                <w:rFonts w:ascii="Times New Roman" w:hAnsi="Times New Roman" w:cs="Times New Roman"/>
                <w:sz w:val="28"/>
                <w:szCs w:val="28"/>
                <w:rtl/>
              </w:rPr>
              <w:t>إذا تخلف عن الحضور أمام المحكمة الابتدائية طرف من أطراف الـدعوى ولم يظهر إعلانه بالمثول أمامها ونصبت عنه المحكمة مباشرة فإن هذا الإجراء يقـع باطلا يترتب عليه بطلان الحكم لأنه ما بني على باطل فهو باطل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5</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14</w:t>
            </w:r>
          </w:p>
        </w:tc>
      </w:tr>
      <w:tr w:rsidR="0014659B" w:rsidRPr="004C6139" w:rsidTr="00CC72CB">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31</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eastAsia"/>
                <w:b/>
                <w:bCs/>
                <w:sz w:val="24"/>
                <w:szCs w:val="24"/>
                <w:rtl/>
              </w:rPr>
              <w:t>التوقيع</w:t>
            </w:r>
            <w:r w:rsidRPr="004C6139">
              <w:rPr>
                <w:rFonts w:cs="Abdulmagid"/>
                <w:b/>
                <w:bCs/>
                <w:sz w:val="24"/>
                <w:szCs w:val="24"/>
                <w:rtl/>
              </w:rPr>
              <w:t xml:space="preserve"> </w:t>
            </w:r>
            <w:r w:rsidRPr="004C6139">
              <w:rPr>
                <w:rFonts w:cs="Abdulmagid" w:hint="eastAsia"/>
                <w:b/>
                <w:bCs/>
                <w:sz w:val="24"/>
                <w:szCs w:val="24"/>
                <w:rtl/>
              </w:rPr>
              <w:t>على</w:t>
            </w:r>
            <w:r w:rsidRPr="004C6139">
              <w:rPr>
                <w:rFonts w:cs="Abdulmagid"/>
                <w:b/>
                <w:bCs/>
                <w:sz w:val="24"/>
                <w:szCs w:val="24"/>
                <w:rtl/>
              </w:rPr>
              <w:t xml:space="preserve"> </w:t>
            </w:r>
            <w:r w:rsidRPr="004C6139">
              <w:rPr>
                <w:rFonts w:cs="Abdulmagid" w:hint="eastAsia"/>
                <w:b/>
                <w:bCs/>
                <w:sz w:val="24"/>
                <w:szCs w:val="24"/>
                <w:rtl/>
              </w:rPr>
              <w:t>مذكرة</w:t>
            </w:r>
            <w:r w:rsidRPr="004C6139">
              <w:rPr>
                <w:rFonts w:cs="Abdulmagid"/>
                <w:b/>
                <w:bCs/>
                <w:sz w:val="24"/>
                <w:szCs w:val="24"/>
                <w:rtl/>
              </w:rPr>
              <w:t xml:space="preserve"> </w:t>
            </w:r>
            <w:r w:rsidRPr="004C6139">
              <w:rPr>
                <w:rFonts w:cs="Abdulmagid" w:hint="eastAsia"/>
                <w:b/>
                <w:bCs/>
                <w:sz w:val="24"/>
                <w:szCs w:val="24"/>
                <w:rtl/>
              </w:rPr>
              <w:t>الطعن</w:t>
            </w:r>
            <w:r w:rsidRPr="004C6139">
              <w:rPr>
                <w:rFonts w:cs="Abdulmagid"/>
                <w:b/>
                <w:bCs/>
                <w:sz w:val="24"/>
                <w:szCs w:val="24"/>
                <w:rtl/>
              </w:rPr>
              <w:t xml:space="preserve"> </w:t>
            </w:r>
            <w:r w:rsidRPr="004C6139">
              <w:rPr>
                <w:rFonts w:cs="Abdulmagid" w:hint="eastAsia"/>
                <w:b/>
                <w:bCs/>
                <w:sz w:val="24"/>
                <w:szCs w:val="24"/>
                <w:rtl/>
              </w:rPr>
              <w:t>بالنقض</w:t>
            </w:r>
            <w:r w:rsidRPr="004C6139">
              <w:rPr>
                <w:rFonts w:cs="Abdulmagid"/>
                <w:b/>
                <w:bCs/>
                <w:sz w:val="24"/>
                <w:szCs w:val="24"/>
                <w:rtl/>
              </w:rPr>
              <w:t xml:space="preserve"> </w:t>
            </w:r>
            <w:r w:rsidRPr="004C6139">
              <w:rPr>
                <w:rFonts w:cs="Abdulmagid" w:hint="eastAsia"/>
                <w:b/>
                <w:bCs/>
                <w:sz w:val="24"/>
                <w:szCs w:val="24"/>
                <w:rtl/>
              </w:rPr>
              <w:t>المقدم</w:t>
            </w:r>
            <w:r w:rsidRPr="004C6139">
              <w:rPr>
                <w:rFonts w:cs="Abdulmagid"/>
                <w:b/>
                <w:bCs/>
                <w:sz w:val="24"/>
                <w:szCs w:val="24"/>
                <w:rtl/>
              </w:rPr>
              <w:t xml:space="preserve"> </w:t>
            </w:r>
            <w:r w:rsidRPr="004C6139">
              <w:rPr>
                <w:rFonts w:cs="Abdulmagid" w:hint="eastAsia"/>
                <w:b/>
                <w:bCs/>
                <w:sz w:val="24"/>
                <w:szCs w:val="24"/>
                <w:rtl/>
              </w:rPr>
              <w:t>من</w:t>
            </w:r>
            <w:r w:rsidRPr="004C6139">
              <w:rPr>
                <w:rFonts w:cs="Abdulmagid"/>
                <w:b/>
                <w:bCs/>
                <w:sz w:val="24"/>
                <w:szCs w:val="24"/>
                <w:rtl/>
              </w:rPr>
              <w:t xml:space="preserve"> </w:t>
            </w:r>
            <w:r w:rsidRPr="004C6139">
              <w:rPr>
                <w:rFonts w:cs="Abdulmagid" w:hint="eastAsia"/>
                <w:b/>
                <w:bCs/>
                <w:sz w:val="24"/>
                <w:szCs w:val="24"/>
                <w:rtl/>
              </w:rPr>
              <w:t>النيابة</w:t>
            </w:r>
            <w:r w:rsidRPr="004C6139">
              <w:rPr>
                <w:rFonts w:cs="Abdulmagid"/>
                <w:b/>
                <w:bCs/>
                <w:sz w:val="24"/>
                <w:szCs w:val="24"/>
                <w:rtl/>
              </w:rPr>
              <w:t xml:space="preserve"> </w:t>
            </w:r>
            <w:r w:rsidRPr="004C6139">
              <w:rPr>
                <w:rFonts w:cs="Abdulmagid" w:hint="eastAsia"/>
                <w:b/>
                <w:bCs/>
                <w:sz w:val="24"/>
                <w:szCs w:val="24"/>
                <w:rtl/>
              </w:rPr>
              <w:t>العامة</w:t>
            </w:r>
            <w:r w:rsidRPr="004C6139">
              <w:rPr>
                <w:rFonts w:cs="Abdulmagid"/>
                <w:b/>
                <w:bCs/>
                <w:sz w:val="24"/>
                <w:szCs w:val="24"/>
                <w:rtl/>
              </w:rPr>
              <w:t xml:space="preserve"> </w:t>
            </w:r>
          </w:p>
        </w:tc>
        <w:tc>
          <w:tcPr>
            <w:tcW w:w="5053" w:type="dxa"/>
            <w:shd w:val="clear" w:color="auto" w:fill="auto"/>
            <w:vAlign w:val="center"/>
          </w:tcPr>
          <w:p w:rsidR="0014659B" w:rsidRPr="004C6139" w:rsidRDefault="0014659B" w:rsidP="0014659B">
            <w:pPr>
              <w:spacing w:before="240" w:line="240" w:lineRule="auto"/>
              <w:jc w:val="lowKashida"/>
              <w:rPr>
                <w:rFonts w:ascii="Times New Roman" w:hAnsi="Times New Roman" w:cs="Times New Roman"/>
                <w:sz w:val="28"/>
                <w:szCs w:val="28"/>
                <w:rtl/>
              </w:rPr>
            </w:pPr>
            <w:r w:rsidRPr="004C6139">
              <w:rPr>
                <w:rFonts w:ascii="Times New Roman" w:hAnsi="Times New Roman" w:cs="Times New Roman"/>
                <w:sz w:val="28"/>
                <w:szCs w:val="28"/>
                <w:rtl/>
              </w:rPr>
              <w:t>وفقاً لمؤدى حكم المادة ( 436 ) !. ج ، إذا كان الطعن بالنقض مقدماً من النيابة ، أن يكون موقعاً من النائب العام أو رئيس نيابة النقض ولذلك فإن العامة تعين الطعن الموقع من غيرهما يكون مخالفا للقانون بما يتعين معه ا الحكم بع</w:t>
            </w:r>
            <w:r>
              <w:rPr>
                <w:rFonts w:ascii="Times New Roman" w:hAnsi="Times New Roman" w:cs="Times New Roman"/>
                <w:sz w:val="28"/>
                <w:szCs w:val="28"/>
                <w:rtl/>
              </w:rPr>
              <w:t xml:space="preserve">دم قبوله لتقديمه من غير ذي صفة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40</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114</w:t>
            </w:r>
          </w:p>
        </w:tc>
      </w:tr>
      <w:tr w:rsidR="0014659B" w:rsidRPr="004C6139" w:rsidTr="00CC72CB">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32</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eastAsia"/>
                <w:b/>
                <w:bCs/>
                <w:sz w:val="24"/>
                <w:szCs w:val="24"/>
                <w:rtl/>
              </w:rPr>
              <w:t>الدفاع</w:t>
            </w:r>
            <w:r w:rsidRPr="004C6139">
              <w:rPr>
                <w:rFonts w:cs="Abdulmagid"/>
                <w:b/>
                <w:bCs/>
                <w:sz w:val="24"/>
                <w:szCs w:val="24"/>
                <w:rtl/>
              </w:rPr>
              <w:t xml:space="preserve"> </w:t>
            </w:r>
            <w:r w:rsidRPr="004C6139">
              <w:rPr>
                <w:rFonts w:cs="Abdulmagid" w:hint="eastAsia"/>
                <w:b/>
                <w:bCs/>
                <w:sz w:val="24"/>
                <w:szCs w:val="24"/>
                <w:rtl/>
              </w:rPr>
              <w:t>الشرعي</w:t>
            </w:r>
            <w:r w:rsidRPr="004C6139">
              <w:rPr>
                <w:rFonts w:cs="Abdulmagid"/>
                <w:b/>
                <w:bCs/>
                <w:sz w:val="24"/>
                <w:szCs w:val="24"/>
                <w:rtl/>
              </w:rPr>
              <w:t xml:space="preserve"> </w:t>
            </w:r>
            <w:r w:rsidRPr="004C6139">
              <w:rPr>
                <w:rFonts w:cs="Abdulmagid" w:hint="eastAsia"/>
                <w:b/>
                <w:bCs/>
                <w:sz w:val="24"/>
                <w:szCs w:val="24"/>
                <w:rtl/>
              </w:rPr>
              <w:t>في</w:t>
            </w:r>
            <w:r w:rsidRPr="004C6139">
              <w:rPr>
                <w:rFonts w:cs="Abdulmagid"/>
                <w:b/>
                <w:bCs/>
                <w:sz w:val="24"/>
                <w:szCs w:val="24"/>
                <w:rtl/>
              </w:rPr>
              <w:t xml:space="preserve"> </w:t>
            </w:r>
            <w:r w:rsidRPr="004C6139">
              <w:rPr>
                <w:rFonts w:cs="Abdulmagid" w:hint="eastAsia"/>
                <w:b/>
                <w:bCs/>
                <w:sz w:val="24"/>
                <w:szCs w:val="24"/>
                <w:rtl/>
              </w:rPr>
              <w:t>جريمة</w:t>
            </w:r>
            <w:r w:rsidRPr="004C6139">
              <w:rPr>
                <w:rFonts w:cs="Abdulmagid"/>
                <w:b/>
                <w:bCs/>
                <w:sz w:val="24"/>
                <w:szCs w:val="24"/>
                <w:rtl/>
              </w:rPr>
              <w:t xml:space="preserve"> </w:t>
            </w:r>
            <w:r w:rsidRPr="004C6139">
              <w:rPr>
                <w:rFonts w:cs="Abdulmagid" w:hint="eastAsia"/>
                <w:b/>
                <w:bCs/>
                <w:sz w:val="24"/>
                <w:szCs w:val="24"/>
                <w:rtl/>
              </w:rPr>
              <w:t>القتل</w:t>
            </w:r>
            <w:r>
              <w:rPr>
                <w:rFonts w:cs="Abdulmagid"/>
                <w:b/>
                <w:bCs/>
                <w:sz w:val="24"/>
                <w:szCs w:val="24"/>
                <w:rtl/>
              </w:rPr>
              <w:t xml:space="preserve"> </w:t>
            </w:r>
          </w:p>
        </w:tc>
        <w:tc>
          <w:tcPr>
            <w:tcW w:w="5053" w:type="dxa"/>
            <w:shd w:val="clear" w:color="auto" w:fill="auto"/>
            <w:vAlign w:val="center"/>
          </w:tcPr>
          <w:p w:rsidR="0014659B" w:rsidRPr="004C6139" w:rsidRDefault="0014659B" w:rsidP="0014659B">
            <w:pPr>
              <w:spacing w:before="240"/>
              <w:jc w:val="lowKashida"/>
              <w:rPr>
                <w:rFonts w:ascii="Times New Roman" w:hAnsi="Times New Roman" w:cs="Times New Roman"/>
                <w:sz w:val="28"/>
                <w:szCs w:val="28"/>
              </w:rPr>
            </w:pPr>
            <w:r w:rsidRPr="004C6139">
              <w:rPr>
                <w:rFonts w:ascii="Times New Roman" w:hAnsi="Times New Roman" w:cs="Times New Roman"/>
                <w:sz w:val="28"/>
                <w:szCs w:val="28"/>
                <w:rtl/>
              </w:rPr>
              <w:t xml:space="preserve">لا تتوافر حالة الدفاع الشرعي في حق الجاني في جريمة القتل في واقعة إعتداء المجني عليه بالضرب على </w:t>
            </w:r>
            <w:r w:rsidRPr="004C6139">
              <w:rPr>
                <w:rFonts w:ascii="Times New Roman" w:hAnsi="Times New Roman" w:cs="Times New Roman" w:hint="cs"/>
                <w:sz w:val="28"/>
                <w:szCs w:val="28"/>
                <w:rtl/>
              </w:rPr>
              <w:t>ابنة</w:t>
            </w:r>
            <w:r w:rsidRPr="004C6139">
              <w:rPr>
                <w:rFonts w:ascii="Times New Roman" w:hAnsi="Times New Roman" w:cs="Times New Roman"/>
                <w:sz w:val="28"/>
                <w:szCs w:val="28"/>
                <w:rtl/>
              </w:rPr>
              <w:t xml:space="preserve"> الجاني لأن الاعتداء بالضرب لا يجيز دفع المعتدي بالقتل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76</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210</w:t>
            </w:r>
          </w:p>
        </w:tc>
      </w:tr>
      <w:tr w:rsidR="0014659B" w:rsidRPr="004C6139" w:rsidTr="00CC72CB">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33</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eastAsia"/>
                <w:b/>
                <w:bCs/>
                <w:sz w:val="24"/>
                <w:szCs w:val="24"/>
                <w:rtl/>
              </w:rPr>
              <w:t>الدفاع</w:t>
            </w:r>
            <w:r w:rsidRPr="004C6139">
              <w:rPr>
                <w:rFonts w:cs="Abdulmagid"/>
                <w:b/>
                <w:bCs/>
                <w:sz w:val="24"/>
                <w:szCs w:val="24"/>
                <w:rtl/>
              </w:rPr>
              <w:t xml:space="preserve"> </w:t>
            </w:r>
            <w:r w:rsidRPr="004C6139">
              <w:rPr>
                <w:rFonts w:cs="Abdulmagid" w:hint="eastAsia"/>
                <w:b/>
                <w:bCs/>
                <w:sz w:val="24"/>
                <w:szCs w:val="24"/>
                <w:rtl/>
              </w:rPr>
              <w:t>عن</w:t>
            </w:r>
            <w:r w:rsidRPr="004C6139">
              <w:rPr>
                <w:rFonts w:cs="Abdulmagid"/>
                <w:b/>
                <w:bCs/>
                <w:sz w:val="24"/>
                <w:szCs w:val="24"/>
                <w:rtl/>
              </w:rPr>
              <w:t xml:space="preserve"> </w:t>
            </w:r>
            <w:r w:rsidRPr="004C6139">
              <w:rPr>
                <w:rFonts w:cs="Abdulmagid" w:hint="eastAsia"/>
                <w:b/>
                <w:bCs/>
                <w:sz w:val="24"/>
                <w:szCs w:val="24"/>
                <w:rtl/>
              </w:rPr>
              <w:t>النفس</w:t>
            </w:r>
            <w:r w:rsidRPr="004C6139">
              <w:rPr>
                <w:rFonts w:cs="Abdulmagid"/>
                <w:b/>
                <w:bCs/>
                <w:sz w:val="24"/>
                <w:szCs w:val="24"/>
                <w:rtl/>
              </w:rPr>
              <w:t xml:space="preserve"> </w:t>
            </w:r>
            <w:r w:rsidRPr="004C6139">
              <w:rPr>
                <w:rFonts w:cs="Abdulmagid" w:hint="eastAsia"/>
                <w:b/>
                <w:bCs/>
                <w:sz w:val="24"/>
                <w:szCs w:val="24"/>
                <w:rtl/>
              </w:rPr>
              <w:t>أثناء</w:t>
            </w:r>
            <w:r w:rsidRPr="004C6139">
              <w:rPr>
                <w:rFonts w:cs="Abdulmagid"/>
                <w:b/>
                <w:bCs/>
                <w:sz w:val="24"/>
                <w:szCs w:val="24"/>
                <w:rtl/>
              </w:rPr>
              <w:t xml:space="preserve"> </w:t>
            </w:r>
            <w:r w:rsidRPr="004C6139">
              <w:rPr>
                <w:rFonts w:cs="Abdulmagid" w:hint="eastAsia"/>
                <w:b/>
                <w:bCs/>
                <w:sz w:val="24"/>
                <w:szCs w:val="24"/>
                <w:rtl/>
              </w:rPr>
              <w:t>المحاكمة</w:t>
            </w:r>
            <w:r w:rsidRPr="004C6139">
              <w:rPr>
                <w:rFonts w:cs="Abdulmagid"/>
                <w:b/>
                <w:bCs/>
                <w:sz w:val="24"/>
                <w:szCs w:val="24"/>
                <w:rtl/>
              </w:rPr>
              <w:t xml:space="preserve"> </w:t>
            </w:r>
            <w:r w:rsidRPr="004C6139">
              <w:rPr>
                <w:rFonts w:cs="Abdulmagid" w:hint="eastAsia"/>
                <w:b/>
                <w:bCs/>
                <w:sz w:val="24"/>
                <w:szCs w:val="24"/>
                <w:rtl/>
              </w:rPr>
              <w:t>في</w:t>
            </w:r>
            <w:r w:rsidRPr="004C6139">
              <w:rPr>
                <w:rFonts w:cs="Abdulmagid"/>
                <w:b/>
                <w:bCs/>
                <w:sz w:val="24"/>
                <w:szCs w:val="24"/>
                <w:rtl/>
              </w:rPr>
              <w:t xml:space="preserve"> </w:t>
            </w:r>
            <w:r w:rsidRPr="004C6139">
              <w:rPr>
                <w:rFonts w:cs="Abdulmagid" w:hint="eastAsia"/>
                <w:b/>
                <w:bCs/>
                <w:sz w:val="24"/>
                <w:szCs w:val="24"/>
                <w:rtl/>
              </w:rPr>
              <w:t>الجرائم</w:t>
            </w:r>
            <w:r w:rsidRPr="004C6139">
              <w:rPr>
                <w:rFonts w:cs="Abdulmagid"/>
                <w:b/>
                <w:bCs/>
                <w:sz w:val="24"/>
                <w:szCs w:val="24"/>
                <w:rtl/>
              </w:rPr>
              <w:t xml:space="preserve"> </w:t>
            </w:r>
            <w:r w:rsidRPr="004C6139">
              <w:rPr>
                <w:rFonts w:cs="Abdulmagid" w:hint="eastAsia"/>
                <w:b/>
                <w:bCs/>
                <w:sz w:val="24"/>
                <w:szCs w:val="24"/>
                <w:rtl/>
              </w:rPr>
              <w:t>الجسيمة</w:t>
            </w:r>
            <w:r w:rsidRPr="004C6139">
              <w:rPr>
                <w:rFonts w:cs="Abdulmagid"/>
                <w:b/>
                <w:bCs/>
                <w:sz w:val="24"/>
                <w:szCs w:val="24"/>
                <w:rtl/>
              </w:rPr>
              <w:t xml:space="preserve"> .</w:t>
            </w:r>
          </w:p>
        </w:tc>
        <w:tc>
          <w:tcPr>
            <w:tcW w:w="5053" w:type="dxa"/>
            <w:shd w:val="clear" w:color="auto" w:fill="auto"/>
            <w:vAlign w:val="center"/>
          </w:tcPr>
          <w:p w:rsidR="0014659B" w:rsidRPr="004C6139" w:rsidRDefault="0014659B" w:rsidP="0014659B">
            <w:pPr>
              <w:jc w:val="lowKashida"/>
              <w:rPr>
                <w:rFonts w:ascii="Times New Roman" w:hAnsi="Times New Roman" w:cs="Times New Roman"/>
                <w:sz w:val="28"/>
                <w:szCs w:val="28"/>
                <w:rtl/>
              </w:rPr>
            </w:pPr>
            <w:r w:rsidRPr="004C6139">
              <w:rPr>
                <w:rFonts w:ascii="Times New Roman" w:hAnsi="Times New Roman" w:cs="Times New Roman"/>
                <w:sz w:val="28"/>
                <w:szCs w:val="28"/>
                <w:rtl/>
              </w:rPr>
              <w:t>عدم تمكين المحكوم عليه ( المتهم ) في الجرائم الجسيمة من الدفاع عن نفسـه أو بواسطة محام يجعل الحكم مشوباً بالبطلان المتعلق بالنظام العام الذي تقضي به المحكمة : من تلقاء نفسها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39</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112</w:t>
            </w:r>
          </w:p>
        </w:tc>
      </w:tr>
      <w:tr w:rsidR="0014659B" w:rsidRPr="004C6139" w:rsidTr="00CC72CB">
        <w:trPr>
          <w:cantSplit/>
        </w:trPr>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34</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eastAsia"/>
                <w:b/>
                <w:bCs/>
                <w:sz w:val="24"/>
                <w:szCs w:val="24"/>
                <w:rtl/>
              </w:rPr>
              <w:t>الحكم</w:t>
            </w:r>
            <w:r w:rsidRPr="004C6139">
              <w:rPr>
                <w:rFonts w:cs="Abdulmagid"/>
                <w:b/>
                <w:bCs/>
                <w:sz w:val="24"/>
                <w:szCs w:val="24"/>
                <w:rtl/>
              </w:rPr>
              <w:t xml:space="preserve"> </w:t>
            </w:r>
            <w:r w:rsidRPr="004C6139">
              <w:rPr>
                <w:rFonts w:cs="Abdulmagid" w:hint="eastAsia"/>
                <w:b/>
                <w:bCs/>
                <w:sz w:val="24"/>
                <w:szCs w:val="24"/>
                <w:rtl/>
              </w:rPr>
              <w:t>إستقلالاً</w:t>
            </w:r>
            <w:r w:rsidRPr="004C6139">
              <w:rPr>
                <w:rFonts w:cs="Abdulmagid"/>
                <w:b/>
                <w:bCs/>
                <w:sz w:val="24"/>
                <w:szCs w:val="24"/>
                <w:rtl/>
              </w:rPr>
              <w:t xml:space="preserve"> </w:t>
            </w:r>
            <w:r w:rsidRPr="004C6139">
              <w:rPr>
                <w:rFonts w:cs="Abdulmagid" w:hint="eastAsia"/>
                <w:b/>
                <w:bCs/>
                <w:sz w:val="24"/>
                <w:szCs w:val="24"/>
                <w:rtl/>
              </w:rPr>
              <w:t>بعدم</w:t>
            </w:r>
            <w:r w:rsidRPr="004C6139">
              <w:rPr>
                <w:rFonts w:cs="Abdulmagid"/>
                <w:b/>
                <w:bCs/>
                <w:sz w:val="24"/>
                <w:szCs w:val="24"/>
                <w:rtl/>
              </w:rPr>
              <w:t xml:space="preserve"> </w:t>
            </w:r>
            <w:r w:rsidRPr="004C6139">
              <w:rPr>
                <w:rFonts w:cs="Abdulmagid" w:hint="eastAsia"/>
                <w:b/>
                <w:bCs/>
                <w:sz w:val="24"/>
                <w:szCs w:val="24"/>
                <w:rtl/>
              </w:rPr>
              <w:t>قبول</w:t>
            </w:r>
            <w:r w:rsidRPr="004C6139">
              <w:rPr>
                <w:rFonts w:cs="Abdulmagid"/>
                <w:b/>
                <w:bCs/>
                <w:sz w:val="24"/>
                <w:szCs w:val="24"/>
                <w:rtl/>
              </w:rPr>
              <w:t xml:space="preserve"> </w:t>
            </w:r>
            <w:r w:rsidRPr="004C6139">
              <w:rPr>
                <w:rFonts w:cs="Abdulmagid" w:hint="eastAsia"/>
                <w:b/>
                <w:bCs/>
                <w:sz w:val="24"/>
                <w:szCs w:val="24"/>
                <w:rtl/>
              </w:rPr>
              <w:t>الطعن</w:t>
            </w:r>
            <w:r w:rsidRPr="004C6139">
              <w:rPr>
                <w:rFonts w:cs="Abdulmagid"/>
                <w:b/>
                <w:bCs/>
                <w:sz w:val="24"/>
                <w:szCs w:val="24"/>
                <w:rtl/>
              </w:rPr>
              <w:t xml:space="preserve"> </w:t>
            </w:r>
            <w:r w:rsidRPr="004C6139">
              <w:rPr>
                <w:rFonts w:cs="Abdulmagid" w:hint="eastAsia"/>
                <w:b/>
                <w:bCs/>
                <w:sz w:val="24"/>
                <w:szCs w:val="24"/>
                <w:rtl/>
              </w:rPr>
              <w:t>شكلا</w:t>
            </w:r>
            <w:r w:rsidRPr="004C6139">
              <w:rPr>
                <w:rFonts w:cs="Abdulmagid"/>
                <w:b/>
                <w:bCs/>
                <w:sz w:val="24"/>
                <w:szCs w:val="24"/>
                <w:rtl/>
              </w:rPr>
              <w:t xml:space="preserve"> .</w:t>
            </w:r>
          </w:p>
        </w:tc>
        <w:tc>
          <w:tcPr>
            <w:tcW w:w="5053" w:type="dxa"/>
            <w:shd w:val="clear" w:color="auto" w:fill="auto"/>
            <w:vAlign w:val="center"/>
          </w:tcPr>
          <w:p w:rsidR="0014659B" w:rsidRPr="004C6139" w:rsidRDefault="0014659B" w:rsidP="0014659B">
            <w:pPr>
              <w:spacing w:before="240"/>
              <w:jc w:val="lowKashida"/>
              <w:rPr>
                <w:rFonts w:ascii="Times New Roman" w:hAnsi="Times New Roman" w:cs="Times New Roman"/>
                <w:sz w:val="28"/>
                <w:szCs w:val="28"/>
                <w:rtl/>
              </w:rPr>
            </w:pPr>
            <w:r w:rsidRPr="004C6139">
              <w:rPr>
                <w:rFonts w:ascii="Times New Roman" w:hAnsi="Times New Roman" w:cs="Times New Roman"/>
                <w:sz w:val="28"/>
                <w:szCs w:val="28"/>
                <w:rtl/>
              </w:rPr>
              <w:t>الحكم بعدم قبول الطعن شكلاً لرفعه بعد فوات الميعاد القانوني ولتعلق الدفع بالنظام العام وهو ما يستوجب الفصل فيه استقلالاً ، فإذا قضت المحكمة بعدم قبول الطعن شكلاً فيجب عدم التعرض لموضوعه باعتبار أن القبول شكلاً ه مناط اتصال المحكمة بموضوع الطعن فإذا لم يقبل شكلا امتنع نظره موضوعاً</w:t>
            </w:r>
            <w:r w:rsidRPr="004C6139">
              <w:rPr>
                <w:rFonts w:ascii="Times New Roman" w:hAnsi="Times New Roman" w:cs="Times New Roman" w:hint="cs"/>
                <w:sz w:val="28"/>
                <w:szCs w:val="28"/>
                <w:rtl/>
              </w:rPr>
              <w:t>.</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72</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198</w:t>
            </w:r>
          </w:p>
        </w:tc>
      </w:tr>
      <w:tr w:rsidR="0014659B" w:rsidRPr="004C6139" w:rsidTr="00CC72CB">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35</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eastAsia"/>
                <w:b/>
                <w:bCs/>
                <w:sz w:val="24"/>
                <w:szCs w:val="24"/>
                <w:rtl/>
              </w:rPr>
              <w:t>الحكم</w:t>
            </w:r>
            <w:r w:rsidRPr="004C6139">
              <w:rPr>
                <w:rFonts w:cs="Abdulmagid"/>
                <w:b/>
                <w:bCs/>
                <w:sz w:val="24"/>
                <w:szCs w:val="24"/>
                <w:rtl/>
              </w:rPr>
              <w:t xml:space="preserve"> </w:t>
            </w:r>
            <w:r w:rsidRPr="004C6139">
              <w:rPr>
                <w:rFonts w:cs="Abdulmagid" w:hint="eastAsia"/>
                <w:b/>
                <w:bCs/>
                <w:sz w:val="24"/>
                <w:szCs w:val="24"/>
                <w:rtl/>
              </w:rPr>
              <w:t>باعتبار</w:t>
            </w:r>
            <w:r w:rsidRPr="004C6139">
              <w:rPr>
                <w:rFonts w:cs="Abdulmagid"/>
                <w:b/>
                <w:bCs/>
                <w:sz w:val="24"/>
                <w:szCs w:val="24"/>
                <w:rtl/>
              </w:rPr>
              <w:t xml:space="preserve"> </w:t>
            </w:r>
            <w:r w:rsidRPr="004C6139">
              <w:rPr>
                <w:rFonts w:cs="Abdulmagid" w:hint="eastAsia"/>
                <w:b/>
                <w:bCs/>
                <w:sz w:val="24"/>
                <w:szCs w:val="24"/>
                <w:rtl/>
              </w:rPr>
              <w:t>الاستئناف</w:t>
            </w:r>
            <w:r w:rsidRPr="004C6139">
              <w:rPr>
                <w:rFonts w:cs="Abdulmagid"/>
                <w:b/>
                <w:bCs/>
                <w:sz w:val="24"/>
                <w:szCs w:val="24"/>
                <w:rtl/>
              </w:rPr>
              <w:t xml:space="preserve"> </w:t>
            </w:r>
            <w:r w:rsidRPr="004C6139">
              <w:rPr>
                <w:rFonts w:cs="Abdulmagid" w:hint="eastAsia"/>
                <w:b/>
                <w:bCs/>
                <w:sz w:val="24"/>
                <w:szCs w:val="24"/>
                <w:rtl/>
              </w:rPr>
              <w:t>كأن</w:t>
            </w:r>
            <w:r w:rsidRPr="004C6139">
              <w:rPr>
                <w:rFonts w:cs="Abdulmagid"/>
                <w:b/>
                <w:bCs/>
                <w:sz w:val="24"/>
                <w:szCs w:val="24"/>
                <w:rtl/>
              </w:rPr>
              <w:t xml:space="preserve"> </w:t>
            </w:r>
            <w:r w:rsidRPr="004C6139">
              <w:rPr>
                <w:rFonts w:cs="Abdulmagid" w:hint="eastAsia"/>
                <w:b/>
                <w:bCs/>
                <w:sz w:val="24"/>
                <w:szCs w:val="24"/>
                <w:rtl/>
              </w:rPr>
              <w:t>لم</w:t>
            </w:r>
            <w:r w:rsidRPr="004C6139">
              <w:rPr>
                <w:rFonts w:cs="Abdulmagid"/>
                <w:b/>
                <w:bCs/>
                <w:sz w:val="24"/>
                <w:szCs w:val="24"/>
                <w:rtl/>
              </w:rPr>
              <w:t xml:space="preserve"> </w:t>
            </w:r>
            <w:r w:rsidRPr="004C6139">
              <w:rPr>
                <w:rFonts w:cs="Abdulmagid" w:hint="eastAsia"/>
                <w:b/>
                <w:bCs/>
                <w:sz w:val="24"/>
                <w:szCs w:val="24"/>
                <w:rtl/>
              </w:rPr>
              <w:t>يكن</w:t>
            </w:r>
            <w:r w:rsidRPr="004C6139">
              <w:rPr>
                <w:rFonts w:cs="Abdulmagid"/>
                <w:b/>
                <w:bCs/>
                <w:sz w:val="24"/>
                <w:szCs w:val="24"/>
                <w:rtl/>
              </w:rPr>
              <w:t xml:space="preserve">- </w:t>
            </w:r>
            <w:r w:rsidRPr="004C6139">
              <w:rPr>
                <w:rFonts w:cs="Abdulmagid" w:hint="eastAsia"/>
                <w:b/>
                <w:bCs/>
                <w:sz w:val="24"/>
                <w:szCs w:val="24"/>
                <w:rtl/>
              </w:rPr>
              <w:t>حكمه</w:t>
            </w:r>
            <w:r w:rsidRPr="004C6139">
              <w:rPr>
                <w:rFonts w:cs="Abdulmagid"/>
                <w:b/>
                <w:bCs/>
                <w:sz w:val="24"/>
                <w:szCs w:val="24"/>
                <w:rtl/>
              </w:rPr>
              <w:t xml:space="preserve"> .</w:t>
            </w:r>
          </w:p>
        </w:tc>
        <w:tc>
          <w:tcPr>
            <w:tcW w:w="5053" w:type="dxa"/>
            <w:shd w:val="clear" w:color="auto" w:fill="auto"/>
            <w:vAlign w:val="center"/>
          </w:tcPr>
          <w:p w:rsidR="0014659B" w:rsidRPr="004C6139" w:rsidRDefault="0014659B" w:rsidP="0014659B">
            <w:pPr>
              <w:spacing w:before="240"/>
              <w:jc w:val="lowKashida"/>
              <w:rPr>
                <w:rFonts w:ascii="Times New Roman" w:hAnsi="Times New Roman" w:cs="Times New Roman"/>
                <w:sz w:val="28"/>
                <w:szCs w:val="28"/>
                <w:rtl/>
              </w:rPr>
            </w:pPr>
            <w:r w:rsidRPr="004C6139">
              <w:rPr>
                <w:rFonts w:ascii="Times New Roman" w:hAnsi="Times New Roman" w:cs="Times New Roman"/>
                <w:sz w:val="28"/>
                <w:szCs w:val="28"/>
                <w:rtl/>
              </w:rPr>
              <w:t>الحكم باعتبار الاستئناف كأن لم يكن يترتب عليه غلق طريق الطعن بالنقض فيصير الطعن بالنقض غير جائز قياساً على من فوت علـى نفسـه الحـق في الاستئناف بتقريره للاستئناف خارج ميعاده القانوني وهو متعلق بالنظام العـام للمحكمة أن تقضي به من تلقاء نفسها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45</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127</w:t>
            </w:r>
          </w:p>
        </w:tc>
      </w:tr>
      <w:tr w:rsidR="0014659B" w:rsidRPr="004C6139" w:rsidTr="00CC72CB">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36</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eastAsia"/>
                <w:b/>
                <w:bCs/>
                <w:sz w:val="24"/>
                <w:szCs w:val="24"/>
                <w:rtl/>
              </w:rPr>
              <w:t>الحكم</w:t>
            </w:r>
            <w:r w:rsidRPr="004C6139">
              <w:rPr>
                <w:rFonts w:cs="Abdulmagid"/>
                <w:b/>
                <w:bCs/>
                <w:sz w:val="24"/>
                <w:szCs w:val="24"/>
                <w:rtl/>
              </w:rPr>
              <w:t xml:space="preserve"> </w:t>
            </w:r>
            <w:r w:rsidRPr="004C6139">
              <w:rPr>
                <w:rFonts w:cs="Abdulmagid" w:hint="eastAsia"/>
                <w:b/>
                <w:bCs/>
                <w:sz w:val="24"/>
                <w:szCs w:val="24"/>
                <w:rtl/>
              </w:rPr>
              <w:t>على</w:t>
            </w:r>
            <w:r w:rsidRPr="004C6139">
              <w:rPr>
                <w:rFonts w:cs="Abdulmagid"/>
                <w:b/>
                <w:bCs/>
                <w:sz w:val="24"/>
                <w:szCs w:val="24"/>
                <w:rtl/>
              </w:rPr>
              <w:t xml:space="preserve"> </w:t>
            </w:r>
            <w:r w:rsidRPr="004C6139">
              <w:rPr>
                <w:rFonts w:cs="Abdulmagid" w:hint="eastAsia"/>
                <w:b/>
                <w:bCs/>
                <w:sz w:val="24"/>
                <w:szCs w:val="24"/>
                <w:rtl/>
              </w:rPr>
              <w:t>غير</w:t>
            </w:r>
            <w:r w:rsidRPr="004C6139">
              <w:rPr>
                <w:rFonts w:cs="Abdulmagid"/>
                <w:b/>
                <w:bCs/>
                <w:sz w:val="24"/>
                <w:szCs w:val="24"/>
                <w:rtl/>
              </w:rPr>
              <w:t xml:space="preserve"> </w:t>
            </w:r>
            <w:r w:rsidRPr="004C6139">
              <w:rPr>
                <w:rFonts w:cs="Abdulmagid" w:hint="eastAsia"/>
                <w:b/>
                <w:bCs/>
                <w:sz w:val="24"/>
                <w:szCs w:val="24"/>
                <w:rtl/>
              </w:rPr>
              <w:t>المتهم</w:t>
            </w:r>
            <w:r w:rsidRPr="004C6139">
              <w:rPr>
                <w:rFonts w:cs="Abdulmagid"/>
                <w:b/>
                <w:bCs/>
                <w:sz w:val="24"/>
                <w:szCs w:val="24"/>
                <w:rtl/>
              </w:rPr>
              <w:t xml:space="preserve"> </w:t>
            </w:r>
            <w:r w:rsidRPr="004C6139">
              <w:rPr>
                <w:rFonts w:cs="Abdulmagid" w:hint="eastAsia"/>
                <w:b/>
                <w:bCs/>
                <w:sz w:val="24"/>
                <w:szCs w:val="24"/>
                <w:rtl/>
              </w:rPr>
              <w:t>المقامة</w:t>
            </w:r>
            <w:r w:rsidRPr="004C6139">
              <w:rPr>
                <w:rFonts w:cs="Abdulmagid"/>
                <w:b/>
                <w:bCs/>
                <w:sz w:val="24"/>
                <w:szCs w:val="24"/>
                <w:rtl/>
              </w:rPr>
              <w:t xml:space="preserve"> </w:t>
            </w:r>
            <w:r w:rsidRPr="004C6139">
              <w:rPr>
                <w:rFonts w:cs="Abdulmagid" w:hint="eastAsia"/>
                <w:b/>
                <w:bCs/>
                <w:sz w:val="24"/>
                <w:szCs w:val="24"/>
                <w:rtl/>
              </w:rPr>
              <w:t>عليه</w:t>
            </w:r>
            <w:r w:rsidRPr="004C6139">
              <w:rPr>
                <w:rFonts w:cs="Abdulmagid"/>
                <w:b/>
                <w:bCs/>
                <w:sz w:val="24"/>
                <w:szCs w:val="24"/>
                <w:rtl/>
              </w:rPr>
              <w:t xml:space="preserve"> </w:t>
            </w:r>
            <w:r w:rsidRPr="004C6139">
              <w:rPr>
                <w:rFonts w:cs="Abdulmagid" w:hint="eastAsia"/>
                <w:b/>
                <w:bCs/>
                <w:sz w:val="24"/>
                <w:szCs w:val="24"/>
                <w:rtl/>
              </w:rPr>
              <w:t>الدعوي</w:t>
            </w:r>
            <w:r w:rsidRPr="004C6139">
              <w:rPr>
                <w:rFonts w:cs="Abdulmagid"/>
                <w:b/>
                <w:bCs/>
                <w:sz w:val="24"/>
                <w:szCs w:val="24"/>
                <w:rtl/>
              </w:rPr>
              <w:t xml:space="preserve"> - </w:t>
            </w:r>
            <w:r w:rsidRPr="004C6139">
              <w:rPr>
                <w:rFonts w:cs="Abdulmagid" w:hint="eastAsia"/>
                <w:b/>
                <w:bCs/>
                <w:sz w:val="24"/>
                <w:szCs w:val="24"/>
                <w:rtl/>
              </w:rPr>
              <w:t>حكمه</w:t>
            </w:r>
            <w:r w:rsidRPr="004C6139">
              <w:rPr>
                <w:rFonts w:cs="Abdulmagid"/>
                <w:b/>
                <w:bCs/>
                <w:sz w:val="24"/>
                <w:szCs w:val="24"/>
                <w:rtl/>
              </w:rPr>
              <w:t xml:space="preserve"> .</w:t>
            </w:r>
          </w:p>
        </w:tc>
        <w:tc>
          <w:tcPr>
            <w:tcW w:w="5053" w:type="dxa"/>
            <w:shd w:val="clear" w:color="auto" w:fill="auto"/>
            <w:vAlign w:val="center"/>
          </w:tcPr>
          <w:p w:rsidR="0014659B" w:rsidRPr="004C6139" w:rsidRDefault="0014659B" w:rsidP="0014659B">
            <w:pPr>
              <w:spacing w:before="240"/>
              <w:jc w:val="lowKashida"/>
              <w:rPr>
                <w:rFonts w:ascii="Times New Roman" w:hAnsi="Times New Roman" w:cs="Times New Roman"/>
                <w:sz w:val="28"/>
                <w:szCs w:val="28"/>
                <w:rtl/>
              </w:rPr>
            </w:pPr>
            <w:r w:rsidRPr="004C6139">
              <w:rPr>
                <w:rFonts w:ascii="Times New Roman" w:hAnsi="Times New Roman" w:cs="Times New Roman"/>
                <w:sz w:val="28"/>
                <w:szCs w:val="28"/>
                <w:rtl/>
              </w:rPr>
              <w:t>لما كان المقرر وفقا لمؤدى حكم المادة ( 365 ) إ . ج أنه لا يجوز الحكم على غـير المتهم المقامة عليه الدعوى في صحيفة الات</w:t>
            </w:r>
            <w:r>
              <w:rPr>
                <w:rFonts w:ascii="Times New Roman" w:hAnsi="Times New Roman" w:cs="Times New Roman" w:hint="cs"/>
                <w:sz w:val="28"/>
                <w:szCs w:val="28"/>
                <w:rtl/>
              </w:rPr>
              <w:t>ه</w:t>
            </w:r>
            <w:r w:rsidRPr="004C6139">
              <w:rPr>
                <w:rFonts w:ascii="Times New Roman" w:hAnsi="Times New Roman" w:cs="Times New Roman"/>
                <w:sz w:val="28"/>
                <w:szCs w:val="28"/>
                <w:rtl/>
              </w:rPr>
              <w:t>ام من النيابة العامة فإن المحكمـة إذ تحكم بخلاف ذلك تكون قد خالفت القانون بما يجعل حكمها باطلاً متعينـاً نقضه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81</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223</w:t>
            </w:r>
          </w:p>
        </w:tc>
      </w:tr>
      <w:tr w:rsidR="0014659B" w:rsidRPr="004C6139" w:rsidTr="00CC72CB">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37</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eastAsia"/>
                <w:b/>
                <w:bCs/>
                <w:sz w:val="24"/>
                <w:szCs w:val="24"/>
                <w:rtl/>
              </w:rPr>
              <w:t>الدفع</w:t>
            </w:r>
            <w:r w:rsidRPr="004C6139">
              <w:rPr>
                <w:rFonts w:cs="Abdulmagid"/>
                <w:b/>
                <w:bCs/>
                <w:sz w:val="24"/>
                <w:szCs w:val="24"/>
                <w:rtl/>
              </w:rPr>
              <w:t xml:space="preserve"> </w:t>
            </w:r>
            <w:r w:rsidRPr="004C6139">
              <w:rPr>
                <w:rFonts w:cs="Abdulmagid" w:hint="eastAsia"/>
                <w:b/>
                <w:bCs/>
                <w:sz w:val="24"/>
                <w:szCs w:val="24"/>
                <w:rtl/>
              </w:rPr>
              <w:t>ببطلان</w:t>
            </w:r>
            <w:r w:rsidRPr="004C6139">
              <w:rPr>
                <w:rFonts w:cs="Abdulmagid"/>
                <w:b/>
                <w:bCs/>
                <w:sz w:val="24"/>
                <w:szCs w:val="24"/>
                <w:rtl/>
              </w:rPr>
              <w:t xml:space="preserve"> </w:t>
            </w:r>
            <w:r w:rsidRPr="004C6139">
              <w:rPr>
                <w:rFonts w:cs="Abdulmagid" w:hint="eastAsia"/>
                <w:b/>
                <w:bCs/>
                <w:sz w:val="24"/>
                <w:szCs w:val="24"/>
                <w:rtl/>
              </w:rPr>
              <w:t>إذن</w:t>
            </w:r>
            <w:r w:rsidRPr="004C6139">
              <w:rPr>
                <w:rFonts w:cs="Abdulmagid"/>
                <w:b/>
                <w:bCs/>
                <w:sz w:val="24"/>
                <w:szCs w:val="24"/>
                <w:rtl/>
              </w:rPr>
              <w:t xml:space="preserve"> </w:t>
            </w:r>
            <w:r w:rsidRPr="004C6139">
              <w:rPr>
                <w:rFonts w:cs="Abdulmagid" w:hint="eastAsia"/>
                <w:b/>
                <w:bCs/>
                <w:sz w:val="24"/>
                <w:szCs w:val="24"/>
                <w:rtl/>
              </w:rPr>
              <w:t>التفتيش</w:t>
            </w:r>
            <w:r w:rsidRPr="004C6139">
              <w:rPr>
                <w:rFonts w:cs="Abdulmagid"/>
                <w:b/>
                <w:bCs/>
                <w:sz w:val="24"/>
                <w:szCs w:val="24"/>
                <w:rtl/>
              </w:rPr>
              <w:t xml:space="preserve"> </w:t>
            </w:r>
            <w:r w:rsidRPr="004C6139">
              <w:rPr>
                <w:rFonts w:cs="Abdulmagid" w:hint="eastAsia"/>
                <w:b/>
                <w:bCs/>
                <w:sz w:val="24"/>
                <w:szCs w:val="24"/>
                <w:rtl/>
              </w:rPr>
              <w:t>والضبط</w:t>
            </w:r>
            <w:r>
              <w:rPr>
                <w:rFonts w:cs="Abdulmagid"/>
                <w:b/>
                <w:bCs/>
                <w:sz w:val="24"/>
                <w:szCs w:val="24"/>
                <w:rtl/>
              </w:rPr>
              <w:t xml:space="preserve"> </w:t>
            </w:r>
          </w:p>
        </w:tc>
        <w:tc>
          <w:tcPr>
            <w:tcW w:w="5053" w:type="dxa"/>
            <w:shd w:val="clear" w:color="auto" w:fill="auto"/>
            <w:vAlign w:val="center"/>
          </w:tcPr>
          <w:p w:rsidR="0014659B" w:rsidRPr="004C6139" w:rsidRDefault="0014659B" w:rsidP="0014659B">
            <w:pPr>
              <w:spacing w:before="240"/>
              <w:jc w:val="lowKashida"/>
              <w:rPr>
                <w:rFonts w:ascii="Times New Roman" w:hAnsi="Times New Roman" w:cs="Times New Roman"/>
                <w:sz w:val="28"/>
                <w:szCs w:val="28"/>
                <w:rtl/>
              </w:rPr>
            </w:pPr>
            <w:r w:rsidRPr="004C6139">
              <w:rPr>
                <w:rFonts w:ascii="Times New Roman" w:hAnsi="Times New Roman" w:cs="Times New Roman"/>
                <w:sz w:val="28"/>
                <w:szCs w:val="28"/>
                <w:rtl/>
              </w:rPr>
              <w:t>يعتبر الدفع ببطلان إذن التفتيش والضبط من الدفوع الجوهرية التي يترتـب عليها لو صح تغيير وجه الرأي في الدعوى ومن ثم يجب على المحكمة أن تفصل فيه بأسباب سائغة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34</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91</w:t>
            </w:r>
          </w:p>
        </w:tc>
      </w:tr>
      <w:tr w:rsidR="0014659B" w:rsidRPr="004C6139" w:rsidTr="00CC72CB">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38</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eastAsia"/>
                <w:b/>
                <w:bCs/>
                <w:sz w:val="24"/>
                <w:szCs w:val="24"/>
                <w:rtl/>
              </w:rPr>
              <w:t>الشهادة</w:t>
            </w:r>
            <w:r w:rsidRPr="004C6139">
              <w:rPr>
                <w:rFonts w:cs="Abdulmagid"/>
                <w:b/>
                <w:bCs/>
                <w:sz w:val="24"/>
                <w:szCs w:val="24"/>
                <w:rtl/>
              </w:rPr>
              <w:t xml:space="preserve"> </w:t>
            </w:r>
            <w:r w:rsidRPr="004C6139">
              <w:rPr>
                <w:rFonts w:cs="Abdulmagid" w:hint="eastAsia"/>
                <w:b/>
                <w:bCs/>
                <w:sz w:val="24"/>
                <w:szCs w:val="24"/>
                <w:rtl/>
              </w:rPr>
              <w:t>السلبية</w:t>
            </w:r>
            <w:r w:rsidRPr="004C6139">
              <w:rPr>
                <w:rFonts w:cs="Abdulmagid"/>
                <w:b/>
                <w:bCs/>
                <w:sz w:val="24"/>
                <w:szCs w:val="24"/>
                <w:rtl/>
              </w:rPr>
              <w:t xml:space="preserve"> </w:t>
            </w:r>
            <w:r w:rsidRPr="004C6139">
              <w:rPr>
                <w:rFonts w:cs="Abdulmagid" w:hint="eastAsia"/>
                <w:b/>
                <w:bCs/>
                <w:sz w:val="24"/>
                <w:szCs w:val="24"/>
                <w:rtl/>
              </w:rPr>
              <w:t>بشأن</w:t>
            </w:r>
            <w:r w:rsidRPr="004C6139">
              <w:rPr>
                <w:rFonts w:cs="Abdulmagid"/>
                <w:b/>
                <w:bCs/>
                <w:sz w:val="24"/>
                <w:szCs w:val="24"/>
                <w:rtl/>
              </w:rPr>
              <w:t xml:space="preserve"> </w:t>
            </w:r>
            <w:r w:rsidRPr="004C6139">
              <w:rPr>
                <w:rFonts w:cs="Abdulmagid" w:hint="eastAsia"/>
                <w:b/>
                <w:bCs/>
                <w:sz w:val="24"/>
                <w:szCs w:val="24"/>
                <w:rtl/>
              </w:rPr>
              <w:t>احتساب</w:t>
            </w:r>
            <w:r w:rsidRPr="004C6139">
              <w:rPr>
                <w:rFonts w:cs="Abdulmagid"/>
                <w:b/>
                <w:bCs/>
                <w:sz w:val="24"/>
                <w:szCs w:val="24"/>
                <w:rtl/>
              </w:rPr>
              <w:t xml:space="preserve"> </w:t>
            </w:r>
            <w:r w:rsidRPr="004C6139">
              <w:rPr>
                <w:rFonts w:cs="Abdulmagid" w:hint="eastAsia"/>
                <w:b/>
                <w:bCs/>
                <w:sz w:val="24"/>
                <w:szCs w:val="24"/>
                <w:rtl/>
              </w:rPr>
              <w:t>ميعاد</w:t>
            </w:r>
            <w:r w:rsidRPr="004C6139">
              <w:rPr>
                <w:rFonts w:cs="Abdulmagid"/>
                <w:b/>
                <w:bCs/>
                <w:sz w:val="24"/>
                <w:szCs w:val="24"/>
                <w:rtl/>
              </w:rPr>
              <w:t xml:space="preserve"> </w:t>
            </w:r>
            <w:r w:rsidRPr="004C6139">
              <w:rPr>
                <w:rFonts w:cs="Abdulmagid" w:hint="eastAsia"/>
                <w:b/>
                <w:bCs/>
                <w:sz w:val="24"/>
                <w:szCs w:val="24"/>
                <w:rtl/>
              </w:rPr>
              <w:t>الطعن</w:t>
            </w:r>
            <w:r w:rsidRPr="004C6139">
              <w:rPr>
                <w:rFonts w:cs="Abdulmagid"/>
                <w:b/>
                <w:bCs/>
                <w:sz w:val="24"/>
                <w:szCs w:val="24"/>
                <w:rtl/>
              </w:rPr>
              <w:t xml:space="preserve"> .</w:t>
            </w:r>
          </w:p>
        </w:tc>
        <w:tc>
          <w:tcPr>
            <w:tcW w:w="5053" w:type="dxa"/>
            <w:shd w:val="clear" w:color="auto" w:fill="auto"/>
            <w:vAlign w:val="center"/>
          </w:tcPr>
          <w:p w:rsidR="0014659B" w:rsidRPr="004C6139" w:rsidRDefault="0014659B" w:rsidP="0014659B">
            <w:pPr>
              <w:spacing w:before="240"/>
              <w:jc w:val="lowKashida"/>
              <w:rPr>
                <w:rFonts w:ascii="Times New Roman" w:hAnsi="Times New Roman" w:cs="Times New Roman"/>
                <w:sz w:val="28"/>
                <w:szCs w:val="28"/>
                <w:rtl/>
              </w:rPr>
            </w:pPr>
            <w:r w:rsidRPr="004C6139">
              <w:rPr>
                <w:rFonts w:ascii="Times New Roman" w:hAnsi="Times New Roman" w:cs="Times New Roman"/>
                <w:sz w:val="28"/>
                <w:szCs w:val="28"/>
                <w:rtl/>
              </w:rPr>
              <w:t xml:space="preserve">لا يعتبر تاريخ استلام الحكم المطعون فيه بداية الميعاد المقرر ما لم يكن الطاعن قد حصل على شهادة سلبية من دائرة الكتاب المحكمة التي أصدرت الحكم من المطعون فيه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70</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195</w:t>
            </w:r>
          </w:p>
        </w:tc>
      </w:tr>
      <w:tr w:rsidR="0014659B" w:rsidRPr="004C6139" w:rsidTr="00CC72CB">
        <w:trPr>
          <w:cantSplit/>
        </w:trPr>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39</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eastAsia"/>
                <w:b/>
                <w:bCs/>
                <w:sz w:val="24"/>
                <w:szCs w:val="24"/>
                <w:rtl/>
              </w:rPr>
              <w:t>الصفة</w:t>
            </w:r>
            <w:r w:rsidRPr="004C6139">
              <w:rPr>
                <w:rFonts w:cs="Abdulmagid"/>
                <w:b/>
                <w:bCs/>
                <w:sz w:val="24"/>
                <w:szCs w:val="24"/>
                <w:rtl/>
              </w:rPr>
              <w:t xml:space="preserve"> </w:t>
            </w:r>
            <w:r w:rsidRPr="004C6139">
              <w:rPr>
                <w:rFonts w:cs="Abdulmagid" w:hint="eastAsia"/>
                <w:b/>
                <w:bCs/>
                <w:sz w:val="24"/>
                <w:szCs w:val="24"/>
                <w:rtl/>
              </w:rPr>
              <w:t>والمصلحة</w:t>
            </w:r>
            <w:r w:rsidRPr="004C6139">
              <w:rPr>
                <w:rFonts w:cs="Abdulmagid"/>
                <w:b/>
                <w:bCs/>
                <w:sz w:val="24"/>
                <w:szCs w:val="24"/>
                <w:rtl/>
              </w:rPr>
              <w:t xml:space="preserve"> </w:t>
            </w:r>
            <w:r w:rsidRPr="004C6139">
              <w:rPr>
                <w:rFonts w:cs="Abdulmagid" w:hint="eastAsia"/>
                <w:b/>
                <w:bCs/>
                <w:sz w:val="24"/>
                <w:szCs w:val="24"/>
                <w:rtl/>
              </w:rPr>
              <w:t>في</w:t>
            </w:r>
            <w:r w:rsidRPr="004C6139">
              <w:rPr>
                <w:rFonts w:cs="Abdulmagid"/>
                <w:b/>
                <w:bCs/>
                <w:sz w:val="24"/>
                <w:szCs w:val="24"/>
                <w:rtl/>
              </w:rPr>
              <w:t xml:space="preserve"> </w:t>
            </w:r>
            <w:r w:rsidRPr="004C6139">
              <w:rPr>
                <w:rFonts w:cs="Abdulmagid" w:hint="eastAsia"/>
                <w:b/>
                <w:bCs/>
                <w:sz w:val="24"/>
                <w:szCs w:val="24"/>
                <w:rtl/>
              </w:rPr>
              <w:t>الطعن</w:t>
            </w:r>
            <w:r w:rsidRPr="004C6139">
              <w:rPr>
                <w:rFonts w:cs="Abdulmagid"/>
                <w:b/>
                <w:bCs/>
                <w:sz w:val="24"/>
                <w:szCs w:val="24"/>
                <w:rtl/>
              </w:rPr>
              <w:t xml:space="preserve"> .</w:t>
            </w:r>
          </w:p>
        </w:tc>
        <w:tc>
          <w:tcPr>
            <w:tcW w:w="5053" w:type="dxa"/>
            <w:shd w:val="clear" w:color="auto" w:fill="auto"/>
            <w:vAlign w:val="center"/>
          </w:tcPr>
          <w:p w:rsidR="0014659B" w:rsidRPr="004C6139" w:rsidRDefault="0014659B" w:rsidP="0014659B">
            <w:pPr>
              <w:spacing w:before="240"/>
              <w:jc w:val="lowKashida"/>
              <w:rPr>
                <w:rFonts w:ascii="Times New Roman" w:hAnsi="Times New Roman" w:cs="Times New Roman"/>
                <w:sz w:val="28"/>
                <w:szCs w:val="28"/>
                <w:rtl/>
              </w:rPr>
            </w:pPr>
            <w:r w:rsidRPr="004C6139">
              <w:rPr>
                <w:rFonts w:ascii="Times New Roman" w:hAnsi="Times New Roman" w:cs="Times New Roman"/>
                <w:sz w:val="28"/>
                <w:szCs w:val="28"/>
                <w:rtl/>
              </w:rPr>
              <w:t xml:space="preserve">الصفة والمصلحة شرطان لازمان في كل طعن في الأحكام فإذا لم يكن للطاعن صفة أو مصلحة في طعنه كان مآله الحكم بعدم قبوله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9</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23</w:t>
            </w:r>
          </w:p>
        </w:tc>
      </w:tr>
      <w:tr w:rsidR="0014659B" w:rsidRPr="004C6139" w:rsidTr="00CC72CB">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40</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eastAsia"/>
                <w:b/>
                <w:bCs/>
                <w:sz w:val="24"/>
                <w:szCs w:val="24"/>
                <w:rtl/>
              </w:rPr>
              <w:t>الصفة</w:t>
            </w:r>
            <w:r w:rsidRPr="004C6139">
              <w:rPr>
                <w:rFonts w:cs="Abdulmagid"/>
                <w:b/>
                <w:bCs/>
                <w:sz w:val="24"/>
                <w:szCs w:val="24"/>
                <w:rtl/>
              </w:rPr>
              <w:t xml:space="preserve"> </w:t>
            </w:r>
            <w:r w:rsidRPr="004C6139">
              <w:rPr>
                <w:rFonts w:cs="Abdulmagid" w:hint="eastAsia"/>
                <w:b/>
                <w:bCs/>
                <w:sz w:val="24"/>
                <w:szCs w:val="24"/>
                <w:rtl/>
              </w:rPr>
              <w:t>والمصلحة</w:t>
            </w:r>
            <w:r w:rsidRPr="004C6139">
              <w:rPr>
                <w:rFonts w:cs="Abdulmagid"/>
                <w:b/>
                <w:bCs/>
                <w:sz w:val="24"/>
                <w:szCs w:val="24"/>
                <w:rtl/>
              </w:rPr>
              <w:t xml:space="preserve"> </w:t>
            </w:r>
            <w:r w:rsidRPr="004C6139">
              <w:rPr>
                <w:rFonts w:cs="Abdulmagid" w:hint="eastAsia"/>
                <w:b/>
                <w:bCs/>
                <w:sz w:val="24"/>
                <w:szCs w:val="24"/>
                <w:rtl/>
              </w:rPr>
              <w:t>في</w:t>
            </w:r>
            <w:r w:rsidRPr="004C6139">
              <w:rPr>
                <w:rFonts w:cs="Abdulmagid"/>
                <w:b/>
                <w:bCs/>
                <w:sz w:val="24"/>
                <w:szCs w:val="24"/>
                <w:rtl/>
              </w:rPr>
              <w:t xml:space="preserve"> </w:t>
            </w:r>
            <w:r w:rsidRPr="004C6139">
              <w:rPr>
                <w:rFonts w:cs="Abdulmagid" w:hint="eastAsia"/>
                <w:b/>
                <w:bCs/>
                <w:sz w:val="24"/>
                <w:szCs w:val="24"/>
                <w:rtl/>
              </w:rPr>
              <w:t>الطعن</w:t>
            </w:r>
            <w:r w:rsidRPr="004C6139">
              <w:rPr>
                <w:rFonts w:cs="Abdulmagid"/>
                <w:b/>
                <w:bCs/>
                <w:sz w:val="24"/>
                <w:szCs w:val="24"/>
                <w:rtl/>
              </w:rPr>
              <w:t xml:space="preserve"> - </w:t>
            </w:r>
            <w:r w:rsidRPr="004C6139">
              <w:rPr>
                <w:rFonts w:cs="Abdulmagid" w:hint="eastAsia"/>
                <w:b/>
                <w:bCs/>
                <w:sz w:val="24"/>
                <w:szCs w:val="24"/>
                <w:rtl/>
              </w:rPr>
              <w:t>أثره</w:t>
            </w:r>
            <w:r w:rsidRPr="004C6139">
              <w:rPr>
                <w:rFonts w:cs="Abdulmagid"/>
                <w:b/>
                <w:bCs/>
                <w:sz w:val="24"/>
                <w:szCs w:val="24"/>
                <w:rtl/>
              </w:rPr>
              <w:t xml:space="preserve"> .</w:t>
            </w:r>
          </w:p>
        </w:tc>
        <w:tc>
          <w:tcPr>
            <w:tcW w:w="5053" w:type="dxa"/>
            <w:shd w:val="clear" w:color="auto" w:fill="auto"/>
            <w:vAlign w:val="center"/>
          </w:tcPr>
          <w:p w:rsidR="0014659B" w:rsidRPr="004C6139" w:rsidRDefault="0014659B" w:rsidP="0014659B">
            <w:pPr>
              <w:spacing w:after="0"/>
              <w:jc w:val="lowKashida"/>
              <w:rPr>
                <w:rFonts w:ascii="Times New Roman" w:hAnsi="Times New Roman" w:cs="Times New Roman"/>
                <w:sz w:val="28"/>
                <w:szCs w:val="28"/>
                <w:rtl/>
              </w:rPr>
            </w:pPr>
            <w:r w:rsidRPr="004C6139">
              <w:rPr>
                <w:rFonts w:ascii="Times New Roman" w:hAnsi="Times New Roman" w:cs="Times New Roman"/>
                <w:sz w:val="28"/>
                <w:szCs w:val="28"/>
                <w:rtl/>
              </w:rPr>
              <w:t>الصفة والمصلحة شرطان لازمان في كل طعن فحيث لا يكون فيـه صـفة أو مصلحة للطاعن يتعين الحكم بعدم قبول الطعن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23</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60</w:t>
            </w:r>
          </w:p>
        </w:tc>
      </w:tr>
      <w:tr w:rsidR="0014659B" w:rsidRPr="004C6139" w:rsidTr="00CC72CB">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41</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eastAsia"/>
                <w:b/>
                <w:bCs/>
                <w:sz w:val="24"/>
                <w:szCs w:val="24"/>
                <w:rtl/>
              </w:rPr>
              <w:t>الطعن</w:t>
            </w:r>
            <w:r w:rsidRPr="004C6139">
              <w:rPr>
                <w:rFonts w:cs="Abdulmagid"/>
                <w:b/>
                <w:bCs/>
                <w:sz w:val="24"/>
                <w:szCs w:val="24"/>
                <w:rtl/>
              </w:rPr>
              <w:t xml:space="preserve"> </w:t>
            </w:r>
            <w:r w:rsidRPr="004C6139">
              <w:rPr>
                <w:rFonts w:cs="Abdulmagid" w:hint="eastAsia"/>
                <w:b/>
                <w:bCs/>
                <w:sz w:val="24"/>
                <w:szCs w:val="24"/>
                <w:rtl/>
              </w:rPr>
              <w:t>المبني</w:t>
            </w:r>
            <w:r w:rsidRPr="004C6139">
              <w:rPr>
                <w:rFonts w:cs="Abdulmagid"/>
                <w:b/>
                <w:bCs/>
                <w:sz w:val="24"/>
                <w:szCs w:val="24"/>
                <w:rtl/>
              </w:rPr>
              <w:t xml:space="preserve"> </w:t>
            </w:r>
            <w:r w:rsidRPr="004C6139">
              <w:rPr>
                <w:rFonts w:cs="Abdulmagid" w:hint="eastAsia"/>
                <w:b/>
                <w:bCs/>
                <w:sz w:val="24"/>
                <w:szCs w:val="24"/>
                <w:rtl/>
              </w:rPr>
              <w:t>على</w:t>
            </w:r>
            <w:r w:rsidRPr="004C6139">
              <w:rPr>
                <w:rFonts w:cs="Abdulmagid"/>
                <w:b/>
                <w:bCs/>
                <w:sz w:val="24"/>
                <w:szCs w:val="24"/>
                <w:rtl/>
              </w:rPr>
              <w:t xml:space="preserve"> </w:t>
            </w:r>
            <w:r w:rsidRPr="004C6139">
              <w:rPr>
                <w:rFonts w:cs="Abdulmagid" w:hint="eastAsia"/>
                <w:b/>
                <w:bCs/>
                <w:sz w:val="24"/>
                <w:szCs w:val="24"/>
                <w:rtl/>
              </w:rPr>
              <w:t>المجادلة</w:t>
            </w:r>
            <w:r w:rsidRPr="004C6139">
              <w:rPr>
                <w:rFonts w:cs="Abdulmagid"/>
                <w:b/>
                <w:bCs/>
                <w:sz w:val="24"/>
                <w:szCs w:val="24"/>
                <w:rtl/>
              </w:rPr>
              <w:t xml:space="preserve"> </w:t>
            </w:r>
            <w:r w:rsidRPr="004C6139">
              <w:rPr>
                <w:rFonts w:cs="Abdulmagid" w:hint="eastAsia"/>
                <w:b/>
                <w:bCs/>
                <w:sz w:val="24"/>
                <w:szCs w:val="24"/>
                <w:rtl/>
              </w:rPr>
              <w:t>في</w:t>
            </w:r>
            <w:r w:rsidRPr="004C6139">
              <w:rPr>
                <w:rFonts w:cs="Abdulmagid"/>
                <w:b/>
                <w:bCs/>
                <w:sz w:val="24"/>
                <w:szCs w:val="24"/>
                <w:rtl/>
              </w:rPr>
              <w:t xml:space="preserve"> </w:t>
            </w:r>
            <w:r w:rsidRPr="004C6139">
              <w:rPr>
                <w:rFonts w:cs="Abdulmagid" w:hint="eastAsia"/>
                <w:b/>
                <w:bCs/>
                <w:sz w:val="24"/>
                <w:szCs w:val="24"/>
                <w:rtl/>
              </w:rPr>
              <w:t>الوقائع</w:t>
            </w:r>
            <w:r w:rsidRPr="004C6139">
              <w:rPr>
                <w:rFonts w:cs="Abdulmagid"/>
                <w:b/>
                <w:bCs/>
                <w:sz w:val="24"/>
                <w:szCs w:val="24"/>
                <w:rtl/>
              </w:rPr>
              <w:t xml:space="preserve"> </w:t>
            </w:r>
            <w:r w:rsidRPr="004C6139">
              <w:rPr>
                <w:rFonts w:cs="Abdulmagid" w:hint="eastAsia"/>
                <w:b/>
                <w:bCs/>
                <w:sz w:val="24"/>
                <w:szCs w:val="24"/>
                <w:rtl/>
              </w:rPr>
              <w:t>والمناقشة</w:t>
            </w:r>
            <w:r w:rsidRPr="004C6139">
              <w:rPr>
                <w:rFonts w:cs="Abdulmagid"/>
                <w:b/>
                <w:bCs/>
                <w:sz w:val="24"/>
                <w:szCs w:val="24"/>
                <w:rtl/>
              </w:rPr>
              <w:t xml:space="preserve"> </w:t>
            </w:r>
            <w:r w:rsidRPr="004C6139">
              <w:rPr>
                <w:rFonts w:cs="Abdulmagid" w:hint="eastAsia"/>
                <w:b/>
                <w:bCs/>
                <w:sz w:val="24"/>
                <w:szCs w:val="24"/>
                <w:rtl/>
              </w:rPr>
              <w:t>للأدلة</w:t>
            </w:r>
            <w:r w:rsidRPr="004C6139">
              <w:rPr>
                <w:rFonts w:cs="Abdulmagid" w:hint="cs"/>
                <w:b/>
                <w:bCs/>
                <w:sz w:val="24"/>
                <w:szCs w:val="24"/>
                <w:rtl/>
              </w:rPr>
              <w:t xml:space="preserve"> </w:t>
            </w:r>
            <w:r w:rsidRPr="004C6139">
              <w:rPr>
                <w:rFonts w:cs="Abdulmagid"/>
                <w:b/>
                <w:bCs/>
                <w:sz w:val="24"/>
                <w:szCs w:val="24"/>
                <w:rtl/>
              </w:rPr>
              <w:t>–</w:t>
            </w:r>
            <w:r w:rsidRPr="004C6139">
              <w:rPr>
                <w:rFonts w:cs="Abdulmagid" w:hint="cs"/>
                <w:b/>
                <w:bCs/>
                <w:sz w:val="24"/>
                <w:szCs w:val="24"/>
                <w:rtl/>
              </w:rPr>
              <w:t xml:space="preserve"> حكمه</w:t>
            </w:r>
          </w:p>
        </w:tc>
        <w:tc>
          <w:tcPr>
            <w:tcW w:w="5053" w:type="dxa"/>
            <w:shd w:val="clear" w:color="auto" w:fill="auto"/>
            <w:vAlign w:val="center"/>
          </w:tcPr>
          <w:p w:rsidR="0014659B" w:rsidRPr="004C6139" w:rsidRDefault="0014659B" w:rsidP="0014659B">
            <w:pPr>
              <w:spacing w:after="0" w:line="240" w:lineRule="auto"/>
              <w:jc w:val="lowKashida"/>
              <w:rPr>
                <w:rFonts w:ascii="Times New Roman" w:hAnsi="Times New Roman" w:cs="Times New Roman"/>
                <w:sz w:val="28"/>
                <w:szCs w:val="28"/>
                <w:rtl/>
              </w:rPr>
            </w:pPr>
            <w:r w:rsidRPr="004C6139">
              <w:rPr>
                <w:rFonts w:ascii="Times New Roman" w:hAnsi="Times New Roman" w:cs="Times New Roman"/>
                <w:sz w:val="28"/>
                <w:szCs w:val="28"/>
                <w:rtl/>
              </w:rPr>
              <w:t>الطعن المبني على مجرد مجادلة الطاعن في حقيقة الوقائع التي اقتنعـت محكمـة الموضوع بثبوتها والمناقشة للأدلة التي عولت عليها في الإثبات مآله إلى عـدم القبول ، لأن مناقشة الوقائع وتقدير وزن الأدلة المقدمة في القضية ومطابقتها مع الوقائع يعد من المسائل الموضوعية المنوط تقديرها استقلالاً بمحكمة الموضـوع ومن إطلاقاتها بغير معقب ولا رقابة عليها في ذلك من المحكمة العليا مـا دام استخلاصها كان سائغاً وله أصل ثابت في أوراق الدعوى وسند صحيح مـن القانون وفقاً لنص المادة ( 431 ) . ج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21</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55</w:t>
            </w:r>
          </w:p>
        </w:tc>
      </w:tr>
      <w:tr w:rsidR="0014659B" w:rsidRPr="004C6139" w:rsidTr="00CC72CB">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42</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eastAsia"/>
                <w:b/>
                <w:bCs/>
                <w:sz w:val="24"/>
                <w:szCs w:val="24"/>
                <w:rtl/>
              </w:rPr>
              <w:t>الطعن</w:t>
            </w:r>
            <w:r w:rsidRPr="004C6139">
              <w:rPr>
                <w:rFonts w:cs="Abdulmagid"/>
                <w:b/>
                <w:bCs/>
                <w:sz w:val="24"/>
                <w:szCs w:val="24"/>
                <w:rtl/>
              </w:rPr>
              <w:t xml:space="preserve"> </w:t>
            </w:r>
            <w:r w:rsidRPr="004C6139">
              <w:rPr>
                <w:rFonts w:cs="Abdulmagid" w:hint="eastAsia"/>
                <w:b/>
                <w:bCs/>
                <w:sz w:val="24"/>
                <w:szCs w:val="24"/>
                <w:rtl/>
              </w:rPr>
              <w:t>المبني</w:t>
            </w:r>
            <w:r w:rsidRPr="004C6139">
              <w:rPr>
                <w:rFonts w:cs="Abdulmagid"/>
                <w:b/>
                <w:bCs/>
                <w:sz w:val="24"/>
                <w:szCs w:val="24"/>
                <w:rtl/>
              </w:rPr>
              <w:t xml:space="preserve"> </w:t>
            </w:r>
            <w:r w:rsidRPr="004C6139">
              <w:rPr>
                <w:rFonts w:cs="Abdulmagid" w:hint="eastAsia"/>
                <w:b/>
                <w:bCs/>
                <w:sz w:val="24"/>
                <w:szCs w:val="24"/>
                <w:rtl/>
              </w:rPr>
              <w:t>على</w:t>
            </w:r>
            <w:r w:rsidRPr="004C6139">
              <w:rPr>
                <w:rFonts w:cs="Abdulmagid"/>
                <w:b/>
                <w:bCs/>
                <w:sz w:val="24"/>
                <w:szCs w:val="24"/>
                <w:rtl/>
              </w:rPr>
              <w:t xml:space="preserve"> </w:t>
            </w:r>
            <w:r w:rsidRPr="004C6139">
              <w:rPr>
                <w:rFonts w:cs="Abdulmagid" w:hint="eastAsia"/>
                <w:b/>
                <w:bCs/>
                <w:sz w:val="24"/>
                <w:szCs w:val="24"/>
                <w:rtl/>
              </w:rPr>
              <w:t>ما</w:t>
            </w:r>
            <w:r w:rsidRPr="004C6139">
              <w:rPr>
                <w:rFonts w:cs="Abdulmagid"/>
                <w:b/>
                <w:bCs/>
                <w:sz w:val="24"/>
                <w:szCs w:val="24"/>
                <w:rtl/>
              </w:rPr>
              <w:t xml:space="preserve"> </w:t>
            </w:r>
            <w:r w:rsidRPr="004C6139">
              <w:rPr>
                <w:rFonts w:cs="Abdulmagid" w:hint="eastAsia"/>
                <w:b/>
                <w:bCs/>
                <w:sz w:val="24"/>
                <w:szCs w:val="24"/>
                <w:rtl/>
              </w:rPr>
              <w:t>سبق</w:t>
            </w:r>
            <w:r w:rsidRPr="004C6139">
              <w:rPr>
                <w:rFonts w:cs="Abdulmagid"/>
                <w:b/>
                <w:bCs/>
                <w:sz w:val="24"/>
                <w:szCs w:val="24"/>
                <w:rtl/>
              </w:rPr>
              <w:t xml:space="preserve"> </w:t>
            </w:r>
            <w:r w:rsidRPr="004C6139">
              <w:rPr>
                <w:rFonts w:cs="Abdulmagid" w:hint="eastAsia"/>
                <w:b/>
                <w:bCs/>
                <w:sz w:val="24"/>
                <w:szCs w:val="24"/>
                <w:rtl/>
              </w:rPr>
              <w:t>إثارته</w:t>
            </w:r>
            <w:r w:rsidRPr="004C6139">
              <w:rPr>
                <w:rFonts w:cs="Abdulmagid"/>
                <w:b/>
                <w:bCs/>
                <w:sz w:val="24"/>
                <w:szCs w:val="24"/>
                <w:rtl/>
              </w:rPr>
              <w:t xml:space="preserve"> </w:t>
            </w:r>
            <w:r w:rsidRPr="004C6139">
              <w:rPr>
                <w:rFonts w:cs="Abdulmagid" w:hint="eastAsia"/>
                <w:b/>
                <w:bCs/>
                <w:sz w:val="24"/>
                <w:szCs w:val="24"/>
                <w:rtl/>
              </w:rPr>
              <w:t>أمام</w:t>
            </w:r>
            <w:r w:rsidRPr="004C6139">
              <w:rPr>
                <w:rFonts w:cs="Abdulmagid"/>
                <w:b/>
                <w:bCs/>
                <w:sz w:val="24"/>
                <w:szCs w:val="24"/>
                <w:rtl/>
              </w:rPr>
              <w:t xml:space="preserve"> </w:t>
            </w:r>
            <w:r w:rsidRPr="004C6139">
              <w:rPr>
                <w:rFonts w:cs="Abdulmagid" w:hint="eastAsia"/>
                <w:b/>
                <w:bCs/>
                <w:sz w:val="24"/>
                <w:szCs w:val="24"/>
                <w:rtl/>
              </w:rPr>
              <w:t>محكمة</w:t>
            </w:r>
            <w:r w:rsidRPr="004C6139">
              <w:rPr>
                <w:rFonts w:cs="Abdulmagid"/>
                <w:b/>
                <w:bCs/>
                <w:sz w:val="24"/>
                <w:szCs w:val="24"/>
                <w:rtl/>
              </w:rPr>
              <w:t xml:space="preserve"> </w:t>
            </w:r>
            <w:r w:rsidRPr="004C6139">
              <w:rPr>
                <w:rFonts w:cs="Abdulmagid" w:hint="eastAsia"/>
                <w:b/>
                <w:bCs/>
                <w:sz w:val="24"/>
                <w:szCs w:val="24"/>
                <w:rtl/>
              </w:rPr>
              <w:t>الموضوع</w:t>
            </w:r>
            <w:r w:rsidRPr="004C6139">
              <w:rPr>
                <w:rFonts w:cs="Abdulmagid"/>
                <w:b/>
                <w:bCs/>
                <w:sz w:val="24"/>
                <w:szCs w:val="24"/>
                <w:rtl/>
              </w:rPr>
              <w:t xml:space="preserve"> - </w:t>
            </w:r>
            <w:r w:rsidRPr="004C6139">
              <w:rPr>
                <w:rFonts w:cs="Abdulmagid" w:hint="eastAsia"/>
                <w:b/>
                <w:bCs/>
                <w:sz w:val="24"/>
                <w:szCs w:val="24"/>
                <w:rtl/>
              </w:rPr>
              <w:t>حكمه</w:t>
            </w:r>
          </w:p>
        </w:tc>
        <w:tc>
          <w:tcPr>
            <w:tcW w:w="5053" w:type="dxa"/>
            <w:shd w:val="clear" w:color="auto" w:fill="auto"/>
            <w:vAlign w:val="center"/>
          </w:tcPr>
          <w:p w:rsidR="0014659B" w:rsidRPr="004C6139" w:rsidRDefault="0014659B" w:rsidP="0014659B">
            <w:pPr>
              <w:spacing w:after="0" w:line="240" w:lineRule="auto"/>
              <w:jc w:val="lowKashida"/>
              <w:rPr>
                <w:rFonts w:ascii="Times New Roman" w:hAnsi="Times New Roman" w:cs="Times New Roman"/>
                <w:sz w:val="28"/>
                <w:szCs w:val="28"/>
                <w:rtl/>
              </w:rPr>
            </w:pPr>
            <w:r w:rsidRPr="004C6139">
              <w:rPr>
                <w:rFonts w:ascii="Times New Roman" w:hAnsi="Times New Roman" w:cs="Times New Roman"/>
                <w:sz w:val="28"/>
                <w:szCs w:val="28"/>
                <w:rtl/>
              </w:rPr>
              <w:t>الطعن المبني على ما سبق إثارته أمام محكمة الموضوع وقامت المحكمة بتحقيقه والفصل بأسباب سائغة ومقبولة متعيناً رفضه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8</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21</w:t>
            </w:r>
          </w:p>
        </w:tc>
      </w:tr>
      <w:tr w:rsidR="0014659B" w:rsidRPr="004C6139" w:rsidTr="00CC72CB">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43</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eastAsia"/>
                <w:b/>
                <w:bCs/>
                <w:sz w:val="24"/>
                <w:szCs w:val="24"/>
                <w:rtl/>
              </w:rPr>
              <w:t>الطعن</w:t>
            </w:r>
            <w:r w:rsidRPr="004C6139">
              <w:rPr>
                <w:rFonts w:cs="Abdulmagid"/>
                <w:b/>
                <w:bCs/>
                <w:sz w:val="24"/>
                <w:szCs w:val="24"/>
                <w:rtl/>
              </w:rPr>
              <w:t xml:space="preserve"> </w:t>
            </w:r>
            <w:r w:rsidRPr="004C6139">
              <w:rPr>
                <w:rFonts w:cs="Abdulmagid" w:hint="eastAsia"/>
                <w:b/>
                <w:bCs/>
                <w:sz w:val="24"/>
                <w:szCs w:val="24"/>
                <w:rtl/>
              </w:rPr>
              <w:t>المبني</w:t>
            </w:r>
            <w:r w:rsidRPr="004C6139">
              <w:rPr>
                <w:rFonts w:cs="Abdulmagid"/>
                <w:b/>
                <w:bCs/>
                <w:sz w:val="24"/>
                <w:szCs w:val="24"/>
                <w:rtl/>
              </w:rPr>
              <w:t xml:space="preserve"> </w:t>
            </w:r>
            <w:r w:rsidRPr="004C6139">
              <w:rPr>
                <w:rFonts w:cs="Abdulmagid" w:hint="eastAsia"/>
                <w:b/>
                <w:bCs/>
                <w:sz w:val="24"/>
                <w:szCs w:val="24"/>
                <w:rtl/>
              </w:rPr>
              <w:t>على</w:t>
            </w:r>
            <w:r w:rsidRPr="004C6139">
              <w:rPr>
                <w:rFonts w:cs="Abdulmagid"/>
                <w:b/>
                <w:bCs/>
                <w:sz w:val="24"/>
                <w:szCs w:val="24"/>
                <w:rtl/>
              </w:rPr>
              <w:t xml:space="preserve"> </w:t>
            </w:r>
            <w:r w:rsidRPr="004C6139">
              <w:rPr>
                <w:rFonts w:cs="Abdulmagid" w:hint="eastAsia"/>
                <w:b/>
                <w:bCs/>
                <w:sz w:val="24"/>
                <w:szCs w:val="24"/>
                <w:rtl/>
              </w:rPr>
              <w:t>ما</w:t>
            </w:r>
            <w:r w:rsidRPr="004C6139">
              <w:rPr>
                <w:rFonts w:cs="Abdulmagid"/>
                <w:b/>
                <w:bCs/>
                <w:sz w:val="24"/>
                <w:szCs w:val="24"/>
                <w:rtl/>
              </w:rPr>
              <w:t xml:space="preserve"> </w:t>
            </w:r>
            <w:r w:rsidRPr="004C6139">
              <w:rPr>
                <w:rFonts w:cs="Abdulmagid" w:hint="eastAsia"/>
                <w:b/>
                <w:bCs/>
                <w:sz w:val="24"/>
                <w:szCs w:val="24"/>
                <w:rtl/>
              </w:rPr>
              <w:t>سبق</w:t>
            </w:r>
            <w:r w:rsidRPr="004C6139">
              <w:rPr>
                <w:rFonts w:cs="Abdulmagid"/>
                <w:b/>
                <w:bCs/>
                <w:sz w:val="24"/>
                <w:szCs w:val="24"/>
                <w:rtl/>
              </w:rPr>
              <w:t xml:space="preserve"> </w:t>
            </w:r>
            <w:r w:rsidRPr="004C6139">
              <w:rPr>
                <w:rFonts w:cs="Abdulmagid" w:hint="eastAsia"/>
                <w:b/>
                <w:bCs/>
                <w:sz w:val="24"/>
                <w:szCs w:val="24"/>
                <w:rtl/>
              </w:rPr>
              <w:t>إثارته</w:t>
            </w:r>
            <w:r w:rsidRPr="004C6139">
              <w:rPr>
                <w:rFonts w:cs="Abdulmagid"/>
                <w:b/>
                <w:bCs/>
                <w:sz w:val="24"/>
                <w:szCs w:val="24"/>
                <w:rtl/>
              </w:rPr>
              <w:t xml:space="preserve"> </w:t>
            </w:r>
            <w:r w:rsidRPr="004C6139">
              <w:rPr>
                <w:rFonts w:cs="Abdulmagid" w:hint="eastAsia"/>
                <w:b/>
                <w:bCs/>
                <w:sz w:val="24"/>
                <w:szCs w:val="24"/>
                <w:rtl/>
              </w:rPr>
              <w:t>أمام</w:t>
            </w:r>
            <w:r w:rsidRPr="004C6139">
              <w:rPr>
                <w:rFonts w:cs="Abdulmagid"/>
                <w:b/>
                <w:bCs/>
                <w:sz w:val="24"/>
                <w:szCs w:val="24"/>
                <w:rtl/>
              </w:rPr>
              <w:t xml:space="preserve"> </w:t>
            </w:r>
            <w:r w:rsidRPr="004C6139">
              <w:rPr>
                <w:rFonts w:cs="Abdulmagid" w:hint="eastAsia"/>
                <w:b/>
                <w:bCs/>
                <w:sz w:val="24"/>
                <w:szCs w:val="24"/>
                <w:rtl/>
              </w:rPr>
              <w:t>محكمة</w:t>
            </w:r>
            <w:r w:rsidRPr="004C6139">
              <w:rPr>
                <w:rFonts w:cs="Abdulmagid"/>
                <w:b/>
                <w:bCs/>
                <w:sz w:val="24"/>
                <w:szCs w:val="24"/>
                <w:rtl/>
              </w:rPr>
              <w:t xml:space="preserve"> </w:t>
            </w:r>
            <w:r w:rsidRPr="004C6139">
              <w:rPr>
                <w:rFonts w:cs="Abdulmagid" w:hint="eastAsia"/>
                <w:b/>
                <w:bCs/>
                <w:sz w:val="24"/>
                <w:szCs w:val="24"/>
                <w:rtl/>
              </w:rPr>
              <w:t>الموضوع</w:t>
            </w:r>
            <w:r w:rsidRPr="004C6139">
              <w:rPr>
                <w:rFonts w:cs="Abdulmagid"/>
                <w:b/>
                <w:bCs/>
                <w:sz w:val="24"/>
                <w:szCs w:val="24"/>
                <w:rtl/>
              </w:rPr>
              <w:t xml:space="preserve"> - </w:t>
            </w:r>
            <w:r w:rsidRPr="004C6139">
              <w:rPr>
                <w:rFonts w:cs="Abdulmagid" w:hint="eastAsia"/>
                <w:b/>
                <w:bCs/>
                <w:sz w:val="24"/>
                <w:szCs w:val="24"/>
                <w:rtl/>
              </w:rPr>
              <w:t>حكمه</w:t>
            </w:r>
          </w:p>
        </w:tc>
        <w:tc>
          <w:tcPr>
            <w:tcW w:w="5053" w:type="dxa"/>
            <w:shd w:val="clear" w:color="auto" w:fill="auto"/>
            <w:vAlign w:val="center"/>
          </w:tcPr>
          <w:p w:rsidR="0014659B" w:rsidRPr="004C6139" w:rsidRDefault="0014659B" w:rsidP="0014659B">
            <w:pPr>
              <w:spacing w:before="240"/>
              <w:jc w:val="lowKashida"/>
              <w:rPr>
                <w:rFonts w:ascii="Times New Roman" w:hAnsi="Times New Roman" w:cs="Times New Roman"/>
                <w:sz w:val="28"/>
                <w:szCs w:val="28"/>
                <w:rtl/>
              </w:rPr>
            </w:pPr>
            <w:r w:rsidRPr="004C6139">
              <w:rPr>
                <w:rFonts w:ascii="Times New Roman" w:hAnsi="Times New Roman" w:cs="Times New Roman"/>
                <w:sz w:val="28"/>
                <w:szCs w:val="28"/>
                <w:rtl/>
              </w:rPr>
              <w:t>الطعن المبني على ما سبق إثارته أمام محكمة الموضوع وقامت بتحقيقه والفصل فيه بأسباب سائغة ومقبولـة يـتعين الحكـم بعـدم قبولـه استنادا إلى المادة</w:t>
            </w:r>
            <w:r>
              <w:rPr>
                <w:rFonts w:ascii="Times New Roman" w:hAnsi="Times New Roman" w:cs="Times New Roman" w:hint="cs"/>
                <w:sz w:val="28"/>
                <w:szCs w:val="28"/>
                <w:rtl/>
              </w:rPr>
              <w:br/>
            </w:r>
            <w:r w:rsidRPr="004C6139">
              <w:rPr>
                <w:rFonts w:ascii="Times New Roman" w:hAnsi="Times New Roman" w:cs="Times New Roman"/>
                <w:sz w:val="28"/>
                <w:szCs w:val="28"/>
                <w:rtl/>
              </w:rPr>
              <w:t xml:space="preserve"> ( 431 ) !. ج</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19</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51</w:t>
            </w:r>
          </w:p>
        </w:tc>
      </w:tr>
      <w:tr w:rsidR="0014659B" w:rsidRPr="004C6139" w:rsidTr="00CC72CB">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44</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eastAsia"/>
                <w:b/>
                <w:bCs/>
                <w:sz w:val="24"/>
                <w:szCs w:val="24"/>
                <w:rtl/>
              </w:rPr>
              <w:t>الطعن</w:t>
            </w:r>
            <w:r w:rsidRPr="004C6139">
              <w:rPr>
                <w:rFonts w:cs="Abdulmagid"/>
                <w:b/>
                <w:bCs/>
                <w:sz w:val="24"/>
                <w:szCs w:val="24"/>
                <w:rtl/>
              </w:rPr>
              <w:t xml:space="preserve"> </w:t>
            </w:r>
            <w:r w:rsidRPr="004C6139">
              <w:rPr>
                <w:rFonts w:cs="Abdulmagid" w:hint="eastAsia"/>
                <w:b/>
                <w:bCs/>
                <w:sz w:val="24"/>
                <w:szCs w:val="24"/>
                <w:rtl/>
              </w:rPr>
              <w:t>المبني</w:t>
            </w:r>
            <w:r w:rsidRPr="004C6139">
              <w:rPr>
                <w:rFonts w:cs="Abdulmagid"/>
                <w:b/>
                <w:bCs/>
                <w:sz w:val="24"/>
                <w:szCs w:val="24"/>
                <w:rtl/>
              </w:rPr>
              <w:t xml:space="preserve"> </w:t>
            </w:r>
            <w:r w:rsidRPr="004C6139">
              <w:rPr>
                <w:rFonts w:cs="Abdulmagid" w:hint="eastAsia"/>
                <w:b/>
                <w:bCs/>
                <w:sz w:val="24"/>
                <w:szCs w:val="24"/>
                <w:rtl/>
              </w:rPr>
              <w:t>على</w:t>
            </w:r>
            <w:r w:rsidRPr="004C6139">
              <w:rPr>
                <w:rFonts w:cs="Abdulmagid"/>
                <w:b/>
                <w:bCs/>
                <w:sz w:val="24"/>
                <w:szCs w:val="24"/>
                <w:rtl/>
              </w:rPr>
              <w:t xml:space="preserve"> </w:t>
            </w:r>
            <w:r w:rsidRPr="004C6139">
              <w:rPr>
                <w:rFonts w:cs="Abdulmagid" w:hint="eastAsia"/>
                <w:b/>
                <w:bCs/>
                <w:sz w:val="24"/>
                <w:szCs w:val="24"/>
                <w:rtl/>
              </w:rPr>
              <w:t>مجرد</w:t>
            </w:r>
            <w:r w:rsidRPr="004C6139">
              <w:rPr>
                <w:rFonts w:cs="Abdulmagid"/>
                <w:b/>
                <w:bCs/>
                <w:sz w:val="24"/>
                <w:szCs w:val="24"/>
                <w:rtl/>
              </w:rPr>
              <w:t xml:space="preserve"> </w:t>
            </w:r>
            <w:r w:rsidRPr="004C6139">
              <w:rPr>
                <w:rFonts w:cs="Abdulmagid" w:hint="eastAsia"/>
                <w:b/>
                <w:bCs/>
                <w:sz w:val="24"/>
                <w:szCs w:val="24"/>
                <w:rtl/>
              </w:rPr>
              <w:t>التكرار</w:t>
            </w:r>
            <w:r w:rsidRPr="004C6139">
              <w:rPr>
                <w:rFonts w:cs="Abdulmagid"/>
                <w:b/>
                <w:bCs/>
                <w:sz w:val="24"/>
                <w:szCs w:val="24"/>
                <w:rtl/>
              </w:rPr>
              <w:t xml:space="preserve"> </w:t>
            </w:r>
            <w:r w:rsidRPr="004C6139">
              <w:rPr>
                <w:rFonts w:cs="Abdulmagid" w:hint="eastAsia"/>
                <w:b/>
                <w:bCs/>
                <w:sz w:val="24"/>
                <w:szCs w:val="24"/>
                <w:rtl/>
              </w:rPr>
              <w:t>لما</w:t>
            </w:r>
            <w:r w:rsidRPr="004C6139">
              <w:rPr>
                <w:rFonts w:cs="Abdulmagid"/>
                <w:b/>
                <w:bCs/>
                <w:sz w:val="24"/>
                <w:szCs w:val="24"/>
                <w:rtl/>
              </w:rPr>
              <w:t xml:space="preserve"> </w:t>
            </w:r>
            <w:r w:rsidRPr="004C6139">
              <w:rPr>
                <w:rFonts w:cs="Abdulmagid" w:hint="eastAsia"/>
                <w:b/>
                <w:bCs/>
                <w:sz w:val="24"/>
                <w:szCs w:val="24"/>
                <w:rtl/>
              </w:rPr>
              <w:t>سبق</w:t>
            </w:r>
            <w:r w:rsidRPr="004C6139">
              <w:rPr>
                <w:rFonts w:cs="Abdulmagid"/>
                <w:b/>
                <w:bCs/>
                <w:sz w:val="24"/>
                <w:szCs w:val="24"/>
                <w:rtl/>
              </w:rPr>
              <w:t xml:space="preserve"> </w:t>
            </w:r>
            <w:r w:rsidRPr="004C6139">
              <w:rPr>
                <w:rFonts w:cs="Abdulmagid" w:hint="eastAsia"/>
                <w:b/>
                <w:bCs/>
                <w:sz w:val="24"/>
                <w:szCs w:val="24"/>
                <w:rtl/>
              </w:rPr>
              <w:t>إثارته</w:t>
            </w:r>
            <w:r w:rsidRPr="004C6139">
              <w:rPr>
                <w:rFonts w:cs="Abdulmagid"/>
                <w:b/>
                <w:bCs/>
                <w:sz w:val="24"/>
                <w:szCs w:val="24"/>
                <w:rtl/>
              </w:rPr>
              <w:t xml:space="preserve"> </w:t>
            </w:r>
            <w:r w:rsidRPr="004C6139">
              <w:rPr>
                <w:rFonts w:cs="Abdulmagid" w:hint="eastAsia"/>
                <w:b/>
                <w:bCs/>
                <w:sz w:val="24"/>
                <w:szCs w:val="24"/>
                <w:rtl/>
              </w:rPr>
              <w:t>أمام</w:t>
            </w:r>
            <w:r w:rsidRPr="004C6139">
              <w:rPr>
                <w:rFonts w:cs="Abdulmagid"/>
                <w:b/>
                <w:bCs/>
                <w:sz w:val="24"/>
                <w:szCs w:val="24"/>
                <w:rtl/>
              </w:rPr>
              <w:t xml:space="preserve"> </w:t>
            </w:r>
            <w:r w:rsidRPr="004C6139">
              <w:rPr>
                <w:rFonts w:cs="Abdulmagid" w:hint="eastAsia"/>
                <w:b/>
                <w:bCs/>
                <w:sz w:val="24"/>
                <w:szCs w:val="24"/>
                <w:rtl/>
              </w:rPr>
              <w:t>محكمة</w:t>
            </w:r>
            <w:r w:rsidRPr="004C6139">
              <w:rPr>
                <w:rFonts w:cs="Abdulmagid"/>
                <w:b/>
                <w:bCs/>
                <w:sz w:val="24"/>
                <w:szCs w:val="24"/>
                <w:rtl/>
              </w:rPr>
              <w:t xml:space="preserve"> </w:t>
            </w:r>
            <w:r w:rsidRPr="004C6139">
              <w:rPr>
                <w:rFonts w:cs="Abdulmagid" w:hint="eastAsia"/>
                <w:b/>
                <w:bCs/>
                <w:sz w:val="24"/>
                <w:szCs w:val="24"/>
                <w:rtl/>
              </w:rPr>
              <w:t>الموضوع</w:t>
            </w:r>
            <w:r w:rsidRPr="004C6139">
              <w:rPr>
                <w:rFonts w:cs="Abdulmagid"/>
                <w:b/>
                <w:bCs/>
                <w:sz w:val="24"/>
                <w:szCs w:val="24"/>
                <w:rtl/>
              </w:rPr>
              <w:t xml:space="preserve"> - </w:t>
            </w:r>
            <w:r w:rsidRPr="004C6139">
              <w:rPr>
                <w:rFonts w:cs="Abdulmagid" w:hint="eastAsia"/>
                <w:b/>
                <w:bCs/>
                <w:sz w:val="24"/>
                <w:szCs w:val="24"/>
                <w:rtl/>
              </w:rPr>
              <w:t>حكمه</w:t>
            </w:r>
            <w:r w:rsidRPr="004C6139">
              <w:rPr>
                <w:rFonts w:cs="Abdulmagid"/>
                <w:b/>
                <w:bCs/>
                <w:sz w:val="24"/>
                <w:szCs w:val="24"/>
                <w:rtl/>
              </w:rPr>
              <w:t xml:space="preserve"> .</w:t>
            </w:r>
          </w:p>
        </w:tc>
        <w:tc>
          <w:tcPr>
            <w:tcW w:w="5053" w:type="dxa"/>
            <w:shd w:val="clear" w:color="auto" w:fill="auto"/>
            <w:vAlign w:val="center"/>
          </w:tcPr>
          <w:p w:rsidR="0014659B" w:rsidRPr="004C6139" w:rsidRDefault="0014659B" w:rsidP="0014659B">
            <w:pPr>
              <w:spacing w:before="240"/>
              <w:jc w:val="lowKashida"/>
              <w:rPr>
                <w:rFonts w:ascii="Times New Roman" w:hAnsi="Times New Roman" w:cs="Times New Roman"/>
                <w:sz w:val="28"/>
                <w:szCs w:val="28"/>
                <w:rtl/>
              </w:rPr>
            </w:pPr>
            <w:r w:rsidRPr="004C6139">
              <w:rPr>
                <w:rFonts w:ascii="Times New Roman" w:hAnsi="Times New Roman" w:cs="Times New Roman"/>
                <w:sz w:val="28"/>
                <w:szCs w:val="28"/>
                <w:rtl/>
              </w:rPr>
              <w:t xml:space="preserve"> الطعن المبني على مجرد التكرار لما سبق إثارته أمام محكمة الموضـوع وقامـت بالفصل فيه والجدل في الوقائع التي اقتنعت بثبوتها والمناقشة للأدلة التي عولت عليها في الإثبات مآله إلى الحكم بعدم قبوله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78</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216</w:t>
            </w:r>
          </w:p>
        </w:tc>
      </w:tr>
      <w:tr w:rsidR="0014659B" w:rsidRPr="004C6139" w:rsidTr="00CC72CB">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45</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eastAsia"/>
                <w:b/>
                <w:bCs/>
                <w:sz w:val="24"/>
                <w:szCs w:val="24"/>
                <w:rtl/>
              </w:rPr>
              <w:t>الطعن</w:t>
            </w:r>
            <w:r w:rsidRPr="004C6139">
              <w:rPr>
                <w:rFonts w:cs="Abdulmagid"/>
                <w:b/>
                <w:bCs/>
                <w:sz w:val="24"/>
                <w:szCs w:val="24"/>
                <w:rtl/>
              </w:rPr>
              <w:t xml:space="preserve"> </w:t>
            </w:r>
            <w:r w:rsidRPr="004C6139">
              <w:rPr>
                <w:rFonts w:cs="Abdulmagid" w:hint="eastAsia"/>
                <w:b/>
                <w:bCs/>
                <w:sz w:val="24"/>
                <w:szCs w:val="24"/>
                <w:rtl/>
              </w:rPr>
              <w:t>المقدم</w:t>
            </w:r>
            <w:r w:rsidRPr="004C6139">
              <w:rPr>
                <w:rFonts w:cs="Abdulmagid"/>
                <w:b/>
                <w:bCs/>
                <w:sz w:val="24"/>
                <w:szCs w:val="24"/>
                <w:rtl/>
              </w:rPr>
              <w:t xml:space="preserve"> </w:t>
            </w:r>
            <w:r w:rsidRPr="004C6139">
              <w:rPr>
                <w:rFonts w:cs="Abdulmagid" w:hint="eastAsia"/>
                <w:b/>
                <w:bCs/>
                <w:sz w:val="24"/>
                <w:szCs w:val="24"/>
                <w:rtl/>
              </w:rPr>
              <w:t>من</w:t>
            </w:r>
            <w:r w:rsidRPr="004C6139">
              <w:rPr>
                <w:rFonts w:cs="Abdulmagid"/>
                <w:b/>
                <w:bCs/>
                <w:sz w:val="24"/>
                <w:szCs w:val="24"/>
                <w:rtl/>
              </w:rPr>
              <w:t xml:space="preserve"> </w:t>
            </w:r>
            <w:r w:rsidRPr="004C6139">
              <w:rPr>
                <w:rFonts w:cs="Abdulmagid" w:hint="eastAsia"/>
                <w:b/>
                <w:bCs/>
                <w:sz w:val="24"/>
                <w:szCs w:val="24"/>
                <w:rtl/>
              </w:rPr>
              <w:t>المدعي</w:t>
            </w:r>
            <w:r w:rsidRPr="004C6139">
              <w:rPr>
                <w:rFonts w:cs="Abdulmagid"/>
                <w:b/>
                <w:bCs/>
                <w:sz w:val="24"/>
                <w:szCs w:val="24"/>
                <w:rtl/>
              </w:rPr>
              <w:t xml:space="preserve"> </w:t>
            </w:r>
            <w:r w:rsidRPr="004C6139">
              <w:rPr>
                <w:rFonts w:cs="Abdulmagid" w:hint="eastAsia"/>
                <w:b/>
                <w:bCs/>
                <w:sz w:val="24"/>
                <w:szCs w:val="24"/>
                <w:rtl/>
              </w:rPr>
              <w:t>بالحق</w:t>
            </w:r>
            <w:r w:rsidRPr="004C6139">
              <w:rPr>
                <w:rFonts w:cs="Abdulmagid"/>
                <w:b/>
                <w:bCs/>
                <w:sz w:val="24"/>
                <w:szCs w:val="24"/>
                <w:rtl/>
              </w:rPr>
              <w:t xml:space="preserve"> </w:t>
            </w:r>
            <w:r w:rsidRPr="004C6139">
              <w:rPr>
                <w:rFonts w:cs="Abdulmagid" w:hint="eastAsia"/>
                <w:b/>
                <w:bCs/>
                <w:sz w:val="24"/>
                <w:szCs w:val="24"/>
                <w:rtl/>
              </w:rPr>
              <w:t>الشخصي</w:t>
            </w:r>
            <w:r w:rsidRPr="004C6139">
              <w:rPr>
                <w:rFonts w:cs="Abdulmagid"/>
                <w:b/>
                <w:bCs/>
                <w:sz w:val="24"/>
                <w:szCs w:val="24"/>
                <w:rtl/>
              </w:rPr>
              <w:t xml:space="preserve"> </w:t>
            </w:r>
            <w:r w:rsidRPr="004C6139">
              <w:rPr>
                <w:rFonts w:cs="Abdulmagid" w:hint="eastAsia"/>
                <w:b/>
                <w:bCs/>
                <w:sz w:val="24"/>
                <w:szCs w:val="24"/>
                <w:rtl/>
              </w:rPr>
              <w:t>أو</w:t>
            </w:r>
            <w:r w:rsidRPr="004C6139">
              <w:rPr>
                <w:rFonts w:cs="Abdulmagid"/>
                <w:b/>
                <w:bCs/>
                <w:sz w:val="24"/>
                <w:szCs w:val="24"/>
                <w:rtl/>
              </w:rPr>
              <w:t xml:space="preserve"> </w:t>
            </w:r>
            <w:r w:rsidRPr="004C6139">
              <w:rPr>
                <w:rFonts w:cs="Abdulmagid" w:hint="eastAsia"/>
                <w:b/>
                <w:bCs/>
                <w:sz w:val="24"/>
                <w:szCs w:val="24"/>
                <w:rtl/>
              </w:rPr>
              <w:t>المدني</w:t>
            </w:r>
            <w:r w:rsidRPr="004C6139">
              <w:rPr>
                <w:rFonts w:cs="Abdulmagid"/>
                <w:b/>
                <w:bCs/>
                <w:sz w:val="24"/>
                <w:szCs w:val="24"/>
                <w:rtl/>
              </w:rPr>
              <w:t xml:space="preserve"> </w:t>
            </w:r>
            <w:r w:rsidRPr="004C6139">
              <w:rPr>
                <w:rFonts w:cs="Abdulmagid" w:hint="eastAsia"/>
                <w:b/>
                <w:bCs/>
                <w:sz w:val="24"/>
                <w:szCs w:val="24"/>
                <w:rtl/>
              </w:rPr>
              <w:t>في</w:t>
            </w:r>
            <w:r w:rsidRPr="004C6139">
              <w:rPr>
                <w:rFonts w:cs="Abdulmagid"/>
                <w:b/>
                <w:bCs/>
                <w:sz w:val="24"/>
                <w:szCs w:val="24"/>
                <w:rtl/>
              </w:rPr>
              <w:t xml:space="preserve"> </w:t>
            </w:r>
            <w:r w:rsidRPr="004C6139">
              <w:rPr>
                <w:rFonts w:cs="Abdulmagid" w:hint="eastAsia"/>
                <w:b/>
                <w:bCs/>
                <w:sz w:val="24"/>
                <w:szCs w:val="24"/>
                <w:rtl/>
              </w:rPr>
              <w:t>الجانب</w:t>
            </w:r>
            <w:r w:rsidRPr="004C6139">
              <w:rPr>
                <w:rFonts w:cs="Abdulmagid"/>
                <w:b/>
                <w:bCs/>
                <w:sz w:val="24"/>
                <w:szCs w:val="24"/>
                <w:rtl/>
              </w:rPr>
              <w:t xml:space="preserve"> </w:t>
            </w:r>
            <w:r w:rsidRPr="004C6139">
              <w:rPr>
                <w:rFonts w:cs="Abdulmagid" w:hint="eastAsia"/>
                <w:b/>
                <w:bCs/>
                <w:sz w:val="24"/>
                <w:szCs w:val="24"/>
                <w:rtl/>
              </w:rPr>
              <w:t>الجزائي</w:t>
            </w:r>
            <w:r w:rsidRPr="004C6139">
              <w:rPr>
                <w:rFonts w:cs="Abdulmagid"/>
                <w:b/>
                <w:bCs/>
                <w:sz w:val="24"/>
                <w:szCs w:val="24"/>
                <w:rtl/>
              </w:rPr>
              <w:t xml:space="preserve"> -</w:t>
            </w:r>
            <w:r w:rsidRPr="004C6139">
              <w:rPr>
                <w:rFonts w:cs="Abdulmagid" w:hint="eastAsia"/>
                <w:b/>
                <w:bCs/>
                <w:sz w:val="24"/>
                <w:szCs w:val="24"/>
                <w:rtl/>
              </w:rPr>
              <w:t>حكمه</w:t>
            </w:r>
            <w:r>
              <w:rPr>
                <w:rFonts w:cs="Abdulmagid"/>
                <w:b/>
                <w:bCs/>
                <w:sz w:val="24"/>
                <w:szCs w:val="24"/>
                <w:rtl/>
              </w:rPr>
              <w:t xml:space="preserve"> </w:t>
            </w:r>
          </w:p>
        </w:tc>
        <w:tc>
          <w:tcPr>
            <w:tcW w:w="5053" w:type="dxa"/>
            <w:shd w:val="clear" w:color="auto" w:fill="auto"/>
            <w:vAlign w:val="center"/>
          </w:tcPr>
          <w:p w:rsidR="0014659B" w:rsidRPr="004C6139" w:rsidRDefault="0014659B" w:rsidP="0014659B">
            <w:pPr>
              <w:spacing w:before="240"/>
              <w:jc w:val="lowKashida"/>
              <w:rPr>
                <w:rFonts w:ascii="Times New Roman" w:hAnsi="Times New Roman" w:cs="Times New Roman"/>
                <w:sz w:val="28"/>
                <w:szCs w:val="28"/>
                <w:rtl/>
              </w:rPr>
            </w:pPr>
            <w:r w:rsidRPr="004C6139">
              <w:rPr>
                <w:rFonts w:ascii="Times New Roman" w:hAnsi="Times New Roman" w:cs="Times New Roman"/>
                <w:sz w:val="28"/>
                <w:szCs w:val="28"/>
                <w:rtl/>
              </w:rPr>
              <w:t>ليس للمدعي بالحق الشخصي أو المدني الحق في الطعن في العقوبة المحكوم بها في الدعوى الجزائية على المحكوم عليه لأن مناط ذلك بالنيابة العامة وهو ما يتعين معه الحكم بعدم جواز الطعن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33</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89</w:t>
            </w:r>
          </w:p>
        </w:tc>
      </w:tr>
      <w:tr w:rsidR="0014659B" w:rsidRPr="004C6139" w:rsidTr="00CC72CB">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46</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eastAsia"/>
                <w:b/>
                <w:bCs/>
                <w:sz w:val="24"/>
                <w:szCs w:val="24"/>
                <w:rtl/>
              </w:rPr>
              <w:t>الطعن</w:t>
            </w:r>
            <w:r w:rsidRPr="004C6139">
              <w:rPr>
                <w:rFonts w:cs="Abdulmagid"/>
                <w:b/>
                <w:bCs/>
                <w:sz w:val="24"/>
                <w:szCs w:val="24"/>
                <w:rtl/>
              </w:rPr>
              <w:t xml:space="preserve"> </w:t>
            </w:r>
            <w:r w:rsidRPr="004C6139">
              <w:rPr>
                <w:rFonts w:cs="Abdulmagid" w:hint="eastAsia"/>
                <w:b/>
                <w:bCs/>
                <w:sz w:val="24"/>
                <w:szCs w:val="24"/>
                <w:rtl/>
              </w:rPr>
              <w:t>بالتزوير</w:t>
            </w:r>
            <w:r>
              <w:rPr>
                <w:rFonts w:cs="Abdulmagid" w:hint="cs"/>
                <w:b/>
                <w:bCs/>
                <w:sz w:val="24"/>
                <w:szCs w:val="24"/>
                <w:rtl/>
              </w:rPr>
              <w:t xml:space="preserve"> </w:t>
            </w:r>
            <w:r w:rsidRPr="004C6139">
              <w:rPr>
                <w:rFonts w:cs="Abdulmagid" w:hint="eastAsia"/>
                <w:b/>
                <w:bCs/>
                <w:sz w:val="24"/>
                <w:szCs w:val="24"/>
                <w:rtl/>
              </w:rPr>
              <w:t>أثناء</w:t>
            </w:r>
            <w:r>
              <w:rPr>
                <w:rFonts w:cs="Abdulmagid" w:hint="cs"/>
                <w:b/>
                <w:bCs/>
                <w:sz w:val="24"/>
                <w:szCs w:val="24"/>
                <w:rtl/>
              </w:rPr>
              <w:t xml:space="preserve"> </w:t>
            </w:r>
            <w:r w:rsidRPr="004C6139">
              <w:rPr>
                <w:rFonts w:cs="Abdulmagid"/>
                <w:b/>
                <w:bCs/>
                <w:sz w:val="24"/>
                <w:szCs w:val="24"/>
                <w:rtl/>
              </w:rPr>
              <w:t xml:space="preserve"> </w:t>
            </w:r>
            <w:r w:rsidRPr="004C6139">
              <w:rPr>
                <w:rFonts w:cs="Abdulmagid" w:hint="eastAsia"/>
                <w:b/>
                <w:bCs/>
                <w:sz w:val="24"/>
                <w:szCs w:val="24"/>
                <w:rtl/>
              </w:rPr>
              <w:t>نظر</w:t>
            </w:r>
            <w:r w:rsidRPr="004C6139">
              <w:rPr>
                <w:rFonts w:cs="Abdulmagid"/>
                <w:b/>
                <w:bCs/>
                <w:sz w:val="24"/>
                <w:szCs w:val="24"/>
                <w:rtl/>
              </w:rPr>
              <w:t xml:space="preserve"> </w:t>
            </w:r>
            <w:r w:rsidRPr="004C6139">
              <w:rPr>
                <w:rFonts w:cs="Abdulmagid" w:hint="eastAsia"/>
                <w:b/>
                <w:bCs/>
                <w:sz w:val="24"/>
                <w:szCs w:val="24"/>
                <w:rtl/>
              </w:rPr>
              <w:t>الدعوى</w:t>
            </w:r>
            <w:r w:rsidRPr="004C6139">
              <w:rPr>
                <w:rFonts w:cs="Abdulmagid"/>
                <w:b/>
                <w:bCs/>
                <w:sz w:val="24"/>
                <w:szCs w:val="24"/>
                <w:rtl/>
              </w:rPr>
              <w:t xml:space="preserve"> </w:t>
            </w:r>
            <w:r w:rsidRPr="004C6139">
              <w:rPr>
                <w:rFonts w:cs="Abdulmagid" w:hint="eastAsia"/>
                <w:b/>
                <w:bCs/>
                <w:sz w:val="24"/>
                <w:szCs w:val="24"/>
                <w:rtl/>
              </w:rPr>
              <w:t>الجزائية</w:t>
            </w:r>
            <w:r>
              <w:rPr>
                <w:rFonts w:cs="Abdulmagid"/>
                <w:b/>
                <w:bCs/>
                <w:sz w:val="24"/>
                <w:szCs w:val="24"/>
                <w:rtl/>
              </w:rPr>
              <w:t xml:space="preserve"> </w:t>
            </w:r>
          </w:p>
        </w:tc>
        <w:tc>
          <w:tcPr>
            <w:tcW w:w="5053" w:type="dxa"/>
            <w:shd w:val="clear" w:color="auto" w:fill="auto"/>
            <w:vAlign w:val="center"/>
          </w:tcPr>
          <w:p w:rsidR="0014659B" w:rsidRPr="004C6139" w:rsidRDefault="0014659B" w:rsidP="0014659B">
            <w:pPr>
              <w:spacing w:before="240"/>
              <w:jc w:val="lowKashida"/>
              <w:rPr>
                <w:rFonts w:ascii="Times New Roman" w:hAnsi="Times New Roman" w:cs="Times New Roman"/>
                <w:sz w:val="28"/>
                <w:szCs w:val="28"/>
                <w:rtl/>
              </w:rPr>
            </w:pPr>
            <w:r w:rsidRPr="004C6139">
              <w:rPr>
                <w:rFonts w:ascii="Times New Roman" w:hAnsi="Times New Roman" w:cs="Times New Roman"/>
                <w:sz w:val="28"/>
                <w:szCs w:val="28"/>
                <w:rtl/>
              </w:rPr>
              <w:t>المقرر وفقاً لمؤدى حكم المادة ( ٢٥٨ وما بعدها ) من قانون الإجراءات الجزائية أن الطعن بتزوير أية ورقة من أوراق القضية الجزائية مقدمة فيها مـا هـو إلا دعوى فرعية في الدعوى الجزائية ووسيلة من وسائل الدفاع فيها للنيابة العامة ، وللخصوم الطعن فيها في أي مرحلة كانت عليها الدعوى ولو كان لأول مرة أمام  محكمة الاستئناف أو المحكمة العليا وللمحكمة المختصة المنظورة أمامهـا الدعوى السلطة التقديرية في تحقيق الدعوى إذا ما أرتأت وجها للسير فيها أو صرف النظر عنها إذا لم ترى وجهاً لذلك ، كما لها أن توقف الـدعوى إلى أن يفصل في التزوير ، ويشترط لتصدي المحكمة لهذه الدعوى أن تقدم إليها دعوى تزوير فرعية من النيابة العامة أو من أحد الخصوم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13</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34</w:t>
            </w:r>
          </w:p>
        </w:tc>
      </w:tr>
      <w:tr w:rsidR="0014659B" w:rsidRPr="004C6139" w:rsidTr="00CC72CB">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47</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eastAsia"/>
                <w:b/>
                <w:bCs/>
                <w:sz w:val="24"/>
                <w:szCs w:val="24"/>
                <w:rtl/>
              </w:rPr>
              <w:t>الطعن</w:t>
            </w:r>
            <w:r w:rsidRPr="004C6139">
              <w:rPr>
                <w:rFonts w:cs="Abdulmagid"/>
                <w:b/>
                <w:bCs/>
                <w:sz w:val="24"/>
                <w:szCs w:val="24"/>
                <w:rtl/>
              </w:rPr>
              <w:t xml:space="preserve"> </w:t>
            </w:r>
            <w:r w:rsidRPr="004C6139">
              <w:rPr>
                <w:rFonts w:cs="Abdulmagid" w:hint="eastAsia"/>
                <w:b/>
                <w:bCs/>
                <w:sz w:val="24"/>
                <w:szCs w:val="24"/>
                <w:rtl/>
              </w:rPr>
              <w:t>بالنقض</w:t>
            </w:r>
            <w:r w:rsidRPr="004C6139">
              <w:rPr>
                <w:rFonts w:cs="Abdulmagid"/>
                <w:b/>
                <w:bCs/>
                <w:sz w:val="24"/>
                <w:szCs w:val="24"/>
                <w:rtl/>
              </w:rPr>
              <w:t xml:space="preserve"> </w:t>
            </w:r>
            <w:r w:rsidRPr="004C6139">
              <w:rPr>
                <w:rFonts w:cs="Abdulmagid" w:hint="eastAsia"/>
                <w:b/>
                <w:bCs/>
                <w:sz w:val="24"/>
                <w:szCs w:val="24"/>
                <w:rtl/>
              </w:rPr>
              <w:t>إذا</w:t>
            </w:r>
            <w:r w:rsidRPr="004C6139">
              <w:rPr>
                <w:rFonts w:cs="Abdulmagid"/>
                <w:b/>
                <w:bCs/>
                <w:sz w:val="24"/>
                <w:szCs w:val="24"/>
                <w:rtl/>
              </w:rPr>
              <w:t xml:space="preserve"> </w:t>
            </w:r>
            <w:r w:rsidRPr="004C6139">
              <w:rPr>
                <w:rFonts w:cs="Abdulmagid" w:hint="eastAsia"/>
                <w:b/>
                <w:bCs/>
                <w:sz w:val="24"/>
                <w:szCs w:val="24"/>
                <w:rtl/>
              </w:rPr>
              <w:t>فوت</w:t>
            </w:r>
            <w:r w:rsidRPr="004C6139">
              <w:rPr>
                <w:rFonts w:cs="Abdulmagid"/>
                <w:b/>
                <w:bCs/>
                <w:sz w:val="24"/>
                <w:szCs w:val="24"/>
                <w:rtl/>
              </w:rPr>
              <w:t xml:space="preserve"> </w:t>
            </w:r>
            <w:r w:rsidRPr="004C6139">
              <w:rPr>
                <w:rFonts w:cs="Abdulmagid" w:hint="eastAsia"/>
                <w:b/>
                <w:bCs/>
                <w:sz w:val="24"/>
                <w:szCs w:val="24"/>
                <w:rtl/>
              </w:rPr>
              <w:t>الطاعن</w:t>
            </w:r>
            <w:r w:rsidRPr="004C6139">
              <w:rPr>
                <w:rFonts w:cs="Abdulmagid"/>
                <w:b/>
                <w:bCs/>
                <w:sz w:val="24"/>
                <w:szCs w:val="24"/>
                <w:rtl/>
              </w:rPr>
              <w:t xml:space="preserve"> </w:t>
            </w:r>
            <w:r w:rsidRPr="004C6139">
              <w:rPr>
                <w:rFonts w:cs="Abdulmagid" w:hint="eastAsia"/>
                <w:b/>
                <w:bCs/>
                <w:sz w:val="24"/>
                <w:szCs w:val="24"/>
                <w:rtl/>
              </w:rPr>
              <w:t>حقه</w:t>
            </w:r>
            <w:r w:rsidRPr="004C6139">
              <w:rPr>
                <w:rFonts w:cs="Abdulmagid"/>
                <w:b/>
                <w:bCs/>
                <w:sz w:val="24"/>
                <w:szCs w:val="24"/>
                <w:rtl/>
              </w:rPr>
              <w:t xml:space="preserve"> </w:t>
            </w:r>
            <w:r w:rsidRPr="004C6139">
              <w:rPr>
                <w:rFonts w:cs="Abdulmagid" w:hint="eastAsia"/>
                <w:b/>
                <w:bCs/>
                <w:sz w:val="24"/>
                <w:szCs w:val="24"/>
                <w:rtl/>
              </w:rPr>
              <w:t>في</w:t>
            </w:r>
            <w:r w:rsidRPr="004C6139">
              <w:rPr>
                <w:rFonts w:cs="Abdulmagid"/>
                <w:b/>
                <w:bCs/>
                <w:sz w:val="24"/>
                <w:szCs w:val="24"/>
                <w:rtl/>
              </w:rPr>
              <w:t xml:space="preserve"> </w:t>
            </w:r>
            <w:r w:rsidRPr="004C6139">
              <w:rPr>
                <w:rFonts w:cs="Abdulmagid" w:hint="eastAsia"/>
                <w:b/>
                <w:bCs/>
                <w:sz w:val="24"/>
                <w:szCs w:val="24"/>
                <w:rtl/>
              </w:rPr>
              <w:t>الطعن</w:t>
            </w:r>
            <w:r w:rsidRPr="004C6139">
              <w:rPr>
                <w:rFonts w:cs="Abdulmagid"/>
                <w:b/>
                <w:bCs/>
                <w:sz w:val="24"/>
                <w:szCs w:val="24"/>
                <w:rtl/>
              </w:rPr>
              <w:t xml:space="preserve"> </w:t>
            </w:r>
            <w:r w:rsidRPr="004C6139">
              <w:rPr>
                <w:rFonts w:cs="Abdulmagid" w:hint="eastAsia"/>
                <w:b/>
                <w:bCs/>
                <w:sz w:val="24"/>
                <w:szCs w:val="24"/>
                <w:rtl/>
              </w:rPr>
              <w:t>بالاستئناف</w:t>
            </w:r>
            <w:r w:rsidRPr="004C6139">
              <w:rPr>
                <w:rFonts w:cs="Abdulmagid"/>
                <w:b/>
                <w:bCs/>
                <w:sz w:val="24"/>
                <w:szCs w:val="24"/>
                <w:rtl/>
              </w:rPr>
              <w:t xml:space="preserve"> :</w:t>
            </w:r>
          </w:p>
        </w:tc>
        <w:tc>
          <w:tcPr>
            <w:tcW w:w="5053" w:type="dxa"/>
            <w:shd w:val="clear" w:color="auto" w:fill="auto"/>
            <w:vAlign w:val="center"/>
          </w:tcPr>
          <w:p w:rsidR="0014659B" w:rsidRPr="004C6139" w:rsidRDefault="0014659B" w:rsidP="0014659B">
            <w:pPr>
              <w:spacing w:before="240"/>
              <w:jc w:val="lowKashida"/>
              <w:rPr>
                <w:rFonts w:ascii="Times New Roman" w:hAnsi="Times New Roman" w:cs="Times New Roman"/>
                <w:sz w:val="28"/>
                <w:szCs w:val="28"/>
                <w:rtl/>
              </w:rPr>
            </w:pPr>
            <w:r w:rsidRPr="004C6139">
              <w:rPr>
                <w:rFonts w:ascii="Times New Roman" w:hAnsi="Times New Roman" w:cs="Times New Roman"/>
                <w:sz w:val="28"/>
                <w:szCs w:val="28"/>
                <w:rtl/>
              </w:rPr>
              <w:t>لا يجوز الطعن بالنقض إذا فوت الطاعن حقه في الطعن بالاستئناف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60</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171</w:t>
            </w:r>
          </w:p>
        </w:tc>
      </w:tr>
      <w:tr w:rsidR="0014659B" w:rsidRPr="004C6139" w:rsidTr="00CC72CB">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48</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eastAsia"/>
                <w:b/>
                <w:bCs/>
                <w:sz w:val="24"/>
                <w:szCs w:val="24"/>
                <w:rtl/>
              </w:rPr>
              <w:t>الطعن</w:t>
            </w:r>
            <w:r w:rsidRPr="004C6139">
              <w:rPr>
                <w:rFonts w:cs="Abdulmagid"/>
                <w:b/>
                <w:bCs/>
                <w:sz w:val="24"/>
                <w:szCs w:val="24"/>
                <w:rtl/>
              </w:rPr>
              <w:t xml:space="preserve"> </w:t>
            </w:r>
            <w:r w:rsidRPr="004C6139">
              <w:rPr>
                <w:rFonts w:cs="Abdulmagid" w:hint="eastAsia"/>
                <w:b/>
                <w:bCs/>
                <w:sz w:val="24"/>
                <w:szCs w:val="24"/>
                <w:rtl/>
              </w:rPr>
              <w:t>بالنقض</w:t>
            </w:r>
            <w:r w:rsidRPr="004C6139">
              <w:rPr>
                <w:rFonts w:cs="Abdulmagid"/>
                <w:b/>
                <w:bCs/>
                <w:sz w:val="24"/>
                <w:szCs w:val="24"/>
                <w:rtl/>
              </w:rPr>
              <w:t xml:space="preserve"> </w:t>
            </w:r>
            <w:r w:rsidRPr="004C6139">
              <w:rPr>
                <w:rFonts w:cs="Abdulmagid" w:hint="eastAsia"/>
                <w:b/>
                <w:bCs/>
                <w:sz w:val="24"/>
                <w:szCs w:val="24"/>
                <w:rtl/>
              </w:rPr>
              <w:t>في</w:t>
            </w:r>
            <w:r w:rsidRPr="004C6139">
              <w:rPr>
                <w:rFonts w:cs="Abdulmagid"/>
                <w:b/>
                <w:bCs/>
                <w:sz w:val="24"/>
                <w:szCs w:val="24"/>
                <w:rtl/>
              </w:rPr>
              <w:t xml:space="preserve"> </w:t>
            </w:r>
            <w:r w:rsidRPr="004C6139">
              <w:rPr>
                <w:rFonts w:cs="Abdulmagid" w:hint="eastAsia"/>
                <w:b/>
                <w:bCs/>
                <w:sz w:val="24"/>
                <w:szCs w:val="24"/>
                <w:rtl/>
              </w:rPr>
              <w:t>قرار</w:t>
            </w:r>
            <w:r w:rsidRPr="004C6139">
              <w:rPr>
                <w:rFonts w:cs="Abdulmagid"/>
                <w:b/>
                <w:bCs/>
                <w:sz w:val="24"/>
                <w:szCs w:val="24"/>
                <w:rtl/>
              </w:rPr>
              <w:t xml:space="preserve"> </w:t>
            </w:r>
            <w:r w:rsidRPr="004C6139">
              <w:rPr>
                <w:rFonts w:cs="Abdulmagid" w:hint="eastAsia"/>
                <w:b/>
                <w:bCs/>
                <w:sz w:val="24"/>
                <w:szCs w:val="24"/>
                <w:rtl/>
              </w:rPr>
              <w:t>محكمة</w:t>
            </w:r>
            <w:r w:rsidRPr="004C6139">
              <w:rPr>
                <w:rFonts w:cs="Abdulmagid"/>
                <w:b/>
                <w:bCs/>
                <w:sz w:val="24"/>
                <w:szCs w:val="24"/>
                <w:rtl/>
              </w:rPr>
              <w:t xml:space="preserve"> </w:t>
            </w:r>
            <w:r w:rsidRPr="004C6139">
              <w:rPr>
                <w:rFonts w:cs="Abdulmagid" w:hint="eastAsia"/>
                <w:b/>
                <w:bCs/>
                <w:sz w:val="24"/>
                <w:szCs w:val="24"/>
                <w:rtl/>
              </w:rPr>
              <w:t>الاستئناف</w:t>
            </w:r>
            <w:r w:rsidRPr="004C6139">
              <w:rPr>
                <w:rFonts w:cs="Abdulmagid"/>
                <w:b/>
                <w:bCs/>
                <w:sz w:val="24"/>
                <w:szCs w:val="24"/>
                <w:rtl/>
              </w:rPr>
              <w:t xml:space="preserve"> </w:t>
            </w:r>
            <w:r w:rsidRPr="004C6139">
              <w:rPr>
                <w:rFonts w:cs="Abdulmagid" w:hint="eastAsia"/>
                <w:b/>
                <w:bCs/>
                <w:sz w:val="24"/>
                <w:szCs w:val="24"/>
                <w:rtl/>
              </w:rPr>
              <w:t>بإلغاء</w:t>
            </w:r>
            <w:r w:rsidRPr="004C6139">
              <w:rPr>
                <w:rFonts w:cs="Abdulmagid"/>
                <w:b/>
                <w:bCs/>
                <w:sz w:val="24"/>
                <w:szCs w:val="24"/>
                <w:rtl/>
              </w:rPr>
              <w:t xml:space="preserve"> </w:t>
            </w:r>
            <w:r w:rsidRPr="004C6139">
              <w:rPr>
                <w:rFonts w:cs="Abdulmagid" w:hint="eastAsia"/>
                <w:b/>
                <w:bCs/>
                <w:sz w:val="24"/>
                <w:szCs w:val="24"/>
                <w:rtl/>
              </w:rPr>
              <w:t>قرار</w:t>
            </w:r>
            <w:r w:rsidRPr="004C6139">
              <w:rPr>
                <w:rFonts w:cs="Abdulmagid"/>
                <w:b/>
                <w:bCs/>
                <w:sz w:val="24"/>
                <w:szCs w:val="24"/>
                <w:rtl/>
              </w:rPr>
              <w:t xml:space="preserve"> </w:t>
            </w:r>
            <w:r w:rsidRPr="004C6139">
              <w:rPr>
                <w:rFonts w:cs="Abdulmagid" w:hint="eastAsia"/>
                <w:b/>
                <w:bCs/>
                <w:sz w:val="24"/>
                <w:szCs w:val="24"/>
                <w:rtl/>
              </w:rPr>
              <w:t>النيابة</w:t>
            </w:r>
            <w:r w:rsidRPr="004C6139">
              <w:rPr>
                <w:rFonts w:cs="Abdulmagid"/>
                <w:b/>
                <w:bCs/>
                <w:sz w:val="24"/>
                <w:szCs w:val="24"/>
                <w:rtl/>
              </w:rPr>
              <w:t xml:space="preserve"> </w:t>
            </w:r>
            <w:r w:rsidRPr="004C6139">
              <w:rPr>
                <w:rFonts w:cs="Abdulmagid" w:hint="eastAsia"/>
                <w:b/>
                <w:bCs/>
                <w:sz w:val="24"/>
                <w:szCs w:val="24"/>
                <w:rtl/>
              </w:rPr>
              <w:t>العامة</w:t>
            </w:r>
            <w:r w:rsidRPr="004C6139">
              <w:rPr>
                <w:rFonts w:cs="Abdulmagid"/>
                <w:b/>
                <w:bCs/>
                <w:sz w:val="24"/>
                <w:szCs w:val="24"/>
                <w:rtl/>
              </w:rPr>
              <w:t xml:space="preserve"> </w:t>
            </w:r>
            <w:r w:rsidRPr="004C6139">
              <w:rPr>
                <w:rFonts w:cs="Abdulmagid" w:hint="eastAsia"/>
                <w:b/>
                <w:bCs/>
                <w:sz w:val="24"/>
                <w:szCs w:val="24"/>
                <w:rtl/>
              </w:rPr>
              <w:t>بأن</w:t>
            </w:r>
            <w:r w:rsidRPr="004C6139">
              <w:rPr>
                <w:rFonts w:cs="Abdulmagid"/>
                <w:b/>
                <w:bCs/>
                <w:sz w:val="24"/>
                <w:szCs w:val="24"/>
                <w:rtl/>
              </w:rPr>
              <w:t xml:space="preserve"> </w:t>
            </w:r>
            <w:r w:rsidRPr="004C6139">
              <w:rPr>
                <w:rFonts w:cs="Abdulmagid" w:hint="eastAsia"/>
                <w:b/>
                <w:bCs/>
                <w:sz w:val="24"/>
                <w:szCs w:val="24"/>
                <w:rtl/>
              </w:rPr>
              <w:t>لا</w:t>
            </w:r>
            <w:r w:rsidRPr="004C6139">
              <w:rPr>
                <w:rFonts w:cs="Abdulmagid"/>
                <w:b/>
                <w:bCs/>
                <w:sz w:val="24"/>
                <w:szCs w:val="24"/>
                <w:rtl/>
              </w:rPr>
              <w:t xml:space="preserve"> </w:t>
            </w:r>
            <w:r w:rsidRPr="004C6139">
              <w:rPr>
                <w:rFonts w:cs="Abdulmagid" w:hint="eastAsia"/>
                <w:b/>
                <w:bCs/>
                <w:sz w:val="24"/>
                <w:szCs w:val="24"/>
                <w:rtl/>
              </w:rPr>
              <w:t>وجه</w:t>
            </w:r>
            <w:r w:rsidRPr="004C6139">
              <w:rPr>
                <w:rFonts w:cs="Abdulmagid"/>
                <w:b/>
                <w:bCs/>
                <w:sz w:val="24"/>
                <w:szCs w:val="24"/>
                <w:rtl/>
              </w:rPr>
              <w:t xml:space="preserve"> </w:t>
            </w:r>
            <w:r w:rsidRPr="004C6139">
              <w:rPr>
                <w:rFonts w:cs="Abdulmagid" w:hint="eastAsia"/>
                <w:b/>
                <w:bCs/>
                <w:sz w:val="24"/>
                <w:szCs w:val="24"/>
                <w:rtl/>
              </w:rPr>
              <w:t>لإقامة</w:t>
            </w:r>
            <w:r w:rsidRPr="004C6139">
              <w:rPr>
                <w:rFonts w:cs="Abdulmagid"/>
                <w:b/>
                <w:bCs/>
                <w:sz w:val="24"/>
                <w:szCs w:val="24"/>
                <w:rtl/>
              </w:rPr>
              <w:t xml:space="preserve"> </w:t>
            </w:r>
            <w:r w:rsidRPr="004C6139">
              <w:rPr>
                <w:rFonts w:cs="Abdulmagid" w:hint="eastAsia"/>
                <w:b/>
                <w:bCs/>
                <w:sz w:val="24"/>
                <w:szCs w:val="24"/>
                <w:rtl/>
              </w:rPr>
              <w:t>الدعوى</w:t>
            </w:r>
            <w:r w:rsidRPr="004C6139">
              <w:rPr>
                <w:rFonts w:cs="Abdulmagid"/>
                <w:b/>
                <w:bCs/>
                <w:sz w:val="24"/>
                <w:szCs w:val="24"/>
                <w:rtl/>
              </w:rPr>
              <w:t xml:space="preserve"> </w:t>
            </w:r>
            <w:r w:rsidRPr="004C6139">
              <w:rPr>
                <w:rFonts w:cs="Abdulmagid" w:hint="eastAsia"/>
                <w:b/>
                <w:bCs/>
                <w:sz w:val="24"/>
                <w:szCs w:val="24"/>
                <w:rtl/>
              </w:rPr>
              <w:t>الجزائية</w:t>
            </w:r>
            <w:r w:rsidRPr="004C6139">
              <w:rPr>
                <w:rFonts w:cs="Abdulmagid"/>
                <w:b/>
                <w:bCs/>
                <w:sz w:val="24"/>
                <w:szCs w:val="24"/>
                <w:rtl/>
              </w:rPr>
              <w:t xml:space="preserve"> - </w:t>
            </w:r>
            <w:r w:rsidRPr="004C6139">
              <w:rPr>
                <w:rFonts w:cs="Abdulmagid" w:hint="eastAsia"/>
                <w:b/>
                <w:bCs/>
                <w:sz w:val="24"/>
                <w:szCs w:val="24"/>
                <w:rtl/>
              </w:rPr>
              <w:t>حكمه</w:t>
            </w:r>
          </w:p>
        </w:tc>
        <w:tc>
          <w:tcPr>
            <w:tcW w:w="5053" w:type="dxa"/>
            <w:shd w:val="clear" w:color="auto" w:fill="auto"/>
            <w:vAlign w:val="center"/>
          </w:tcPr>
          <w:p w:rsidR="0014659B" w:rsidRPr="004C6139" w:rsidRDefault="0014659B" w:rsidP="0014659B">
            <w:pPr>
              <w:spacing w:before="240"/>
              <w:jc w:val="lowKashida"/>
              <w:rPr>
                <w:rFonts w:ascii="Times New Roman" w:hAnsi="Times New Roman" w:cs="Times New Roman"/>
                <w:sz w:val="28"/>
                <w:szCs w:val="28"/>
                <w:rtl/>
              </w:rPr>
            </w:pPr>
            <w:r w:rsidRPr="004C6139">
              <w:rPr>
                <w:rFonts w:ascii="Times New Roman" w:hAnsi="Times New Roman" w:cs="Times New Roman"/>
                <w:sz w:val="28"/>
                <w:szCs w:val="28"/>
                <w:rtl/>
              </w:rPr>
              <w:t>قرار المحكمة الاستئنافية بإلغاء قرار النيابة العامة بأن لا وجه لإقامة الـدعوى الجزائية وتكليفها بسماع أدلة المستأنف قرار غير منه للخصـومة ولا يجـوز الطعن فيه بالنقض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43</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123</w:t>
            </w:r>
          </w:p>
        </w:tc>
      </w:tr>
      <w:tr w:rsidR="0014659B" w:rsidRPr="004C6139" w:rsidTr="00CC72CB">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49</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eastAsia"/>
                <w:b/>
                <w:bCs/>
                <w:sz w:val="24"/>
                <w:szCs w:val="24"/>
                <w:rtl/>
              </w:rPr>
              <w:t>الطعن</w:t>
            </w:r>
            <w:r w:rsidRPr="004C6139">
              <w:rPr>
                <w:rFonts w:cs="Abdulmagid"/>
                <w:b/>
                <w:bCs/>
                <w:sz w:val="24"/>
                <w:szCs w:val="24"/>
                <w:rtl/>
              </w:rPr>
              <w:t xml:space="preserve"> </w:t>
            </w:r>
            <w:r w:rsidRPr="004C6139">
              <w:rPr>
                <w:rFonts w:cs="Abdulmagid" w:hint="eastAsia"/>
                <w:b/>
                <w:bCs/>
                <w:sz w:val="24"/>
                <w:szCs w:val="24"/>
                <w:rtl/>
              </w:rPr>
              <w:t>بالنقض</w:t>
            </w:r>
            <w:r w:rsidRPr="004C6139">
              <w:rPr>
                <w:rFonts w:cs="Abdulmagid"/>
                <w:b/>
                <w:bCs/>
                <w:sz w:val="24"/>
                <w:szCs w:val="24"/>
                <w:rtl/>
              </w:rPr>
              <w:t xml:space="preserve"> </w:t>
            </w:r>
            <w:r w:rsidRPr="004C6139">
              <w:rPr>
                <w:rFonts w:cs="Abdulmagid" w:hint="eastAsia"/>
                <w:b/>
                <w:bCs/>
                <w:sz w:val="24"/>
                <w:szCs w:val="24"/>
                <w:rtl/>
              </w:rPr>
              <w:t>ممن</w:t>
            </w:r>
            <w:r w:rsidRPr="004C6139">
              <w:rPr>
                <w:rFonts w:cs="Abdulmagid"/>
                <w:b/>
                <w:bCs/>
                <w:sz w:val="24"/>
                <w:szCs w:val="24"/>
                <w:rtl/>
              </w:rPr>
              <w:t xml:space="preserve"> </w:t>
            </w:r>
            <w:r w:rsidRPr="004C6139">
              <w:rPr>
                <w:rFonts w:cs="Abdulmagid" w:hint="eastAsia"/>
                <w:b/>
                <w:bCs/>
                <w:sz w:val="24"/>
                <w:szCs w:val="24"/>
                <w:rtl/>
              </w:rPr>
              <w:t>لم</w:t>
            </w:r>
            <w:r w:rsidRPr="004C6139">
              <w:rPr>
                <w:rFonts w:cs="Abdulmagid"/>
                <w:b/>
                <w:bCs/>
                <w:sz w:val="24"/>
                <w:szCs w:val="24"/>
                <w:rtl/>
              </w:rPr>
              <w:t xml:space="preserve"> </w:t>
            </w:r>
            <w:r w:rsidRPr="004C6139">
              <w:rPr>
                <w:rFonts w:cs="Abdulmagid" w:hint="eastAsia"/>
                <w:b/>
                <w:bCs/>
                <w:sz w:val="24"/>
                <w:szCs w:val="24"/>
                <w:rtl/>
              </w:rPr>
              <w:t>يستأنف</w:t>
            </w:r>
            <w:r w:rsidRPr="004C6139">
              <w:rPr>
                <w:rFonts w:cs="Abdulmagid"/>
                <w:b/>
                <w:bCs/>
                <w:sz w:val="24"/>
                <w:szCs w:val="24"/>
                <w:rtl/>
              </w:rPr>
              <w:t xml:space="preserve"> </w:t>
            </w:r>
            <w:r w:rsidRPr="004C6139">
              <w:rPr>
                <w:rFonts w:cs="Abdulmagid" w:hint="eastAsia"/>
                <w:b/>
                <w:bCs/>
                <w:sz w:val="24"/>
                <w:szCs w:val="24"/>
                <w:rtl/>
              </w:rPr>
              <w:t>الحكم</w:t>
            </w:r>
            <w:r w:rsidRPr="004C6139">
              <w:rPr>
                <w:rFonts w:cs="Abdulmagid"/>
                <w:b/>
                <w:bCs/>
                <w:sz w:val="24"/>
                <w:szCs w:val="24"/>
                <w:rtl/>
              </w:rPr>
              <w:t xml:space="preserve"> </w:t>
            </w:r>
            <w:r w:rsidRPr="004C6139">
              <w:rPr>
                <w:rFonts w:cs="Abdulmagid" w:hint="eastAsia"/>
                <w:b/>
                <w:bCs/>
                <w:sz w:val="24"/>
                <w:szCs w:val="24"/>
                <w:rtl/>
              </w:rPr>
              <w:t>الابتدائي</w:t>
            </w:r>
            <w:r w:rsidRPr="004C6139">
              <w:rPr>
                <w:rFonts w:cs="Abdulmagid"/>
                <w:b/>
                <w:bCs/>
                <w:sz w:val="24"/>
                <w:szCs w:val="24"/>
                <w:rtl/>
              </w:rPr>
              <w:t xml:space="preserve"> </w:t>
            </w:r>
            <w:r w:rsidRPr="004C6139">
              <w:rPr>
                <w:rFonts w:cs="Abdulmagid" w:hint="eastAsia"/>
                <w:b/>
                <w:bCs/>
                <w:sz w:val="24"/>
                <w:szCs w:val="24"/>
                <w:rtl/>
              </w:rPr>
              <w:t>الصادر</w:t>
            </w:r>
            <w:r w:rsidRPr="004C6139">
              <w:rPr>
                <w:rFonts w:cs="Abdulmagid"/>
                <w:b/>
                <w:bCs/>
                <w:sz w:val="24"/>
                <w:szCs w:val="24"/>
                <w:rtl/>
              </w:rPr>
              <w:t xml:space="preserve"> </w:t>
            </w:r>
            <w:r w:rsidRPr="004C6139">
              <w:rPr>
                <w:rFonts w:cs="Abdulmagid" w:hint="eastAsia"/>
                <w:b/>
                <w:bCs/>
                <w:sz w:val="24"/>
                <w:szCs w:val="24"/>
                <w:rtl/>
              </w:rPr>
              <w:t>ضده</w:t>
            </w:r>
            <w:r w:rsidRPr="004C6139">
              <w:rPr>
                <w:rFonts w:cs="Abdulmagid"/>
                <w:b/>
                <w:bCs/>
                <w:sz w:val="24"/>
                <w:szCs w:val="24"/>
                <w:rtl/>
              </w:rPr>
              <w:t xml:space="preserve"> </w:t>
            </w:r>
            <w:r w:rsidRPr="004C6139">
              <w:rPr>
                <w:rFonts w:cs="Abdulmagid" w:hint="eastAsia"/>
                <w:b/>
                <w:bCs/>
                <w:sz w:val="24"/>
                <w:szCs w:val="24"/>
                <w:rtl/>
              </w:rPr>
              <w:t>حكمه</w:t>
            </w:r>
            <w:r w:rsidRPr="004C6139">
              <w:rPr>
                <w:rFonts w:cs="Abdulmagid"/>
                <w:b/>
                <w:bCs/>
                <w:sz w:val="24"/>
                <w:szCs w:val="24"/>
                <w:rtl/>
              </w:rPr>
              <w:t xml:space="preserve"> .</w:t>
            </w:r>
          </w:p>
        </w:tc>
        <w:tc>
          <w:tcPr>
            <w:tcW w:w="5053" w:type="dxa"/>
            <w:shd w:val="clear" w:color="auto" w:fill="auto"/>
            <w:vAlign w:val="center"/>
          </w:tcPr>
          <w:p w:rsidR="0014659B" w:rsidRPr="004C6139" w:rsidRDefault="0014659B" w:rsidP="0014659B">
            <w:pPr>
              <w:spacing w:before="240"/>
              <w:jc w:val="lowKashida"/>
              <w:rPr>
                <w:rFonts w:ascii="Times New Roman" w:hAnsi="Times New Roman" w:cs="Times New Roman"/>
                <w:sz w:val="28"/>
                <w:szCs w:val="28"/>
                <w:rtl/>
              </w:rPr>
            </w:pPr>
            <w:r w:rsidRPr="004C6139">
              <w:rPr>
                <w:rFonts w:ascii="Times New Roman" w:hAnsi="Times New Roman" w:cs="Times New Roman"/>
                <w:sz w:val="28"/>
                <w:szCs w:val="28"/>
                <w:rtl/>
              </w:rPr>
              <w:t>من لم يستأنف الحكم الابتدائي الصادر ضده ليس له حق الطعن بالنقض في الحكم الاستئنافي الصادر في الدعوى لأن من فوت حقه في الاستئناف لا يجوز له الطعن بالنقض أمام المحكمة العليا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29</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78</w:t>
            </w:r>
          </w:p>
        </w:tc>
      </w:tr>
      <w:tr w:rsidR="0014659B" w:rsidRPr="004C6139" w:rsidTr="00CC72CB">
        <w:trPr>
          <w:cantSplit/>
        </w:trPr>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50</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eastAsia"/>
                <w:b/>
                <w:bCs/>
                <w:sz w:val="24"/>
                <w:szCs w:val="24"/>
                <w:rtl/>
              </w:rPr>
              <w:t>الطعن</w:t>
            </w:r>
            <w:r w:rsidRPr="004C6139">
              <w:rPr>
                <w:rFonts w:cs="Abdulmagid"/>
                <w:b/>
                <w:bCs/>
                <w:sz w:val="24"/>
                <w:szCs w:val="24"/>
                <w:rtl/>
              </w:rPr>
              <w:t xml:space="preserve"> </w:t>
            </w:r>
            <w:r w:rsidRPr="004C6139">
              <w:rPr>
                <w:rFonts w:cs="Abdulmagid" w:hint="eastAsia"/>
                <w:b/>
                <w:bCs/>
                <w:sz w:val="24"/>
                <w:szCs w:val="24"/>
                <w:rtl/>
              </w:rPr>
              <w:t>بالنقض</w:t>
            </w:r>
            <w:r w:rsidRPr="004C6139">
              <w:rPr>
                <w:rFonts w:cs="Abdulmagid"/>
                <w:b/>
                <w:bCs/>
                <w:sz w:val="24"/>
                <w:szCs w:val="24"/>
                <w:rtl/>
              </w:rPr>
              <w:t xml:space="preserve"> </w:t>
            </w:r>
            <w:r w:rsidRPr="004C6139">
              <w:rPr>
                <w:rFonts w:cs="Abdulmagid" w:hint="eastAsia"/>
                <w:b/>
                <w:bCs/>
                <w:sz w:val="24"/>
                <w:szCs w:val="24"/>
                <w:rtl/>
              </w:rPr>
              <w:t>موضوعاً</w:t>
            </w:r>
            <w:r w:rsidRPr="004C6139">
              <w:rPr>
                <w:rFonts w:cs="Abdulmagid"/>
                <w:b/>
                <w:bCs/>
                <w:sz w:val="24"/>
                <w:szCs w:val="24"/>
                <w:rtl/>
              </w:rPr>
              <w:t xml:space="preserve"> </w:t>
            </w:r>
            <w:r w:rsidRPr="004C6139">
              <w:rPr>
                <w:rFonts w:cs="Abdulmagid" w:hint="eastAsia"/>
                <w:b/>
                <w:bCs/>
                <w:sz w:val="24"/>
                <w:szCs w:val="24"/>
                <w:rtl/>
              </w:rPr>
              <w:t>في</w:t>
            </w:r>
            <w:r w:rsidRPr="004C6139">
              <w:rPr>
                <w:rFonts w:cs="Abdulmagid"/>
                <w:b/>
                <w:bCs/>
                <w:sz w:val="24"/>
                <w:szCs w:val="24"/>
                <w:rtl/>
              </w:rPr>
              <w:t xml:space="preserve"> </w:t>
            </w:r>
            <w:r w:rsidRPr="004C6139">
              <w:rPr>
                <w:rFonts w:cs="Abdulmagid" w:hint="eastAsia"/>
                <w:b/>
                <w:bCs/>
                <w:sz w:val="24"/>
                <w:szCs w:val="24"/>
                <w:rtl/>
              </w:rPr>
              <w:t>الحكم</w:t>
            </w:r>
            <w:r w:rsidRPr="004C6139">
              <w:rPr>
                <w:rFonts w:cs="Abdulmagid"/>
                <w:b/>
                <w:bCs/>
                <w:sz w:val="24"/>
                <w:szCs w:val="24"/>
                <w:rtl/>
              </w:rPr>
              <w:t xml:space="preserve"> </w:t>
            </w:r>
            <w:r w:rsidRPr="004C6139">
              <w:rPr>
                <w:rFonts w:cs="Abdulmagid" w:hint="eastAsia"/>
                <w:b/>
                <w:bCs/>
                <w:sz w:val="24"/>
                <w:szCs w:val="24"/>
                <w:rtl/>
              </w:rPr>
              <w:t>الاستئنافي</w:t>
            </w:r>
            <w:r w:rsidRPr="004C6139">
              <w:rPr>
                <w:rFonts w:cs="Abdulmagid"/>
                <w:b/>
                <w:bCs/>
                <w:sz w:val="24"/>
                <w:szCs w:val="24"/>
                <w:rtl/>
              </w:rPr>
              <w:t xml:space="preserve"> </w:t>
            </w:r>
            <w:r w:rsidRPr="004C6139">
              <w:rPr>
                <w:rFonts w:cs="Abdulmagid" w:hint="eastAsia"/>
                <w:b/>
                <w:bCs/>
                <w:sz w:val="24"/>
                <w:szCs w:val="24"/>
                <w:rtl/>
              </w:rPr>
              <w:t>إذا</w:t>
            </w:r>
            <w:r w:rsidRPr="004C6139">
              <w:rPr>
                <w:rFonts w:cs="Abdulmagid"/>
                <w:b/>
                <w:bCs/>
                <w:sz w:val="24"/>
                <w:szCs w:val="24"/>
                <w:rtl/>
              </w:rPr>
              <w:t xml:space="preserve"> </w:t>
            </w:r>
            <w:r w:rsidRPr="004C6139">
              <w:rPr>
                <w:rFonts w:cs="Abdulmagid" w:hint="eastAsia"/>
                <w:b/>
                <w:bCs/>
                <w:sz w:val="24"/>
                <w:szCs w:val="24"/>
                <w:rtl/>
              </w:rPr>
              <w:t>قضى</w:t>
            </w:r>
            <w:r w:rsidRPr="004C6139">
              <w:rPr>
                <w:rFonts w:cs="Abdulmagid"/>
                <w:b/>
                <w:bCs/>
                <w:sz w:val="24"/>
                <w:szCs w:val="24"/>
                <w:rtl/>
              </w:rPr>
              <w:t xml:space="preserve"> </w:t>
            </w:r>
            <w:r w:rsidRPr="004C6139">
              <w:rPr>
                <w:rFonts w:cs="Abdulmagid" w:hint="eastAsia"/>
                <w:b/>
                <w:bCs/>
                <w:sz w:val="24"/>
                <w:szCs w:val="24"/>
                <w:rtl/>
              </w:rPr>
              <w:t>بعدم</w:t>
            </w:r>
            <w:r w:rsidRPr="004C6139">
              <w:rPr>
                <w:rFonts w:cs="Abdulmagid"/>
                <w:b/>
                <w:bCs/>
                <w:sz w:val="24"/>
                <w:szCs w:val="24"/>
                <w:rtl/>
              </w:rPr>
              <w:t xml:space="preserve"> </w:t>
            </w:r>
            <w:r w:rsidRPr="004C6139">
              <w:rPr>
                <w:rFonts w:cs="Abdulmagid" w:hint="eastAsia"/>
                <w:b/>
                <w:bCs/>
                <w:sz w:val="24"/>
                <w:szCs w:val="24"/>
                <w:rtl/>
              </w:rPr>
              <w:t>قبول</w:t>
            </w:r>
            <w:r w:rsidRPr="004C6139">
              <w:rPr>
                <w:rFonts w:cs="Abdulmagid"/>
                <w:b/>
                <w:bCs/>
                <w:sz w:val="24"/>
                <w:szCs w:val="24"/>
                <w:rtl/>
              </w:rPr>
              <w:t xml:space="preserve"> </w:t>
            </w:r>
            <w:r w:rsidRPr="004C6139">
              <w:rPr>
                <w:rFonts w:cs="Abdulmagid" w:hint="eastAsia"/>
                <w:b/>
                <w:bCs/>
                <w:sz w:val="24"/>
                <w:szCs w:val="24"/>
                <w:rtl/>
              </w:rPr>
              <w:t>الاستئناف</w:t>
            </w:r>
            <w:r w:rsidRPr="004C6139">
              <w:rPr>
                <w:rFonts w:cs="Abdulmagid"/>
                <w:b/>
                <w:bCs/>
                <w:sz w:val="24"/>
                <w:szCs w:val="24"/>
                <w:rtl/>
              </w:rPr>
              <w:t xml:space="preserve"> </w:t>
            </w:r>
            <w:r w:rsidRPr="004C6139">
              <w:rPr>
                <w:rFonts w:cs="Abdulmagid" w:hint="eastAsia"/>
                <w:b/>
                <w:bCs/>
                <w:sz w:val="24"/>
                <w:szCs w:val="24"/>
                <w:rtl/>
              </w:rPr>
              <w:t>شكلا</w:t>
            </w:r>
            <w:r w:rsidRPr="004C6139">
              <w:rPr>
                <w:rFonts w:cs="Abdulmagid"/>
                <w:b/>
                <w:bCs/>
                <w:sz w:val="24"/>
                <w:szCs w:val="24"/>
                <w:rtl/>
              </w:rPr>
              <w:t xml:space="preserve"> .</w:t>
            </w:r>
          </w:p>
        </w:tc>
        <w:tc>
          <w:tcPr>
            <w:tcW w:w="5053" w:type="dxa"/>
            <w:shd w:val="clear" w:color="auto" w:fill="auto"/>
            <w:vAlign w:val="center"/>
          </w:tcPr>
          <w:p w:rsidR="0014659B" w:rsidRPr="004C6139" w:rsidRDefault="0014659B" w:rsidP="0014659B">
            <w:pPr>
              <w:spacing w:before="240"/>
              <w:jc w:val="lowKashida"/>
              <w:rPr>
                <w:rFonts w:ascii="Times New Roman" w:hAnsi="Times New Roman" w:cs="Times New Roman"/>
                <w:sz w:val="28"/>
                <w:szCs w:val="28"/>
                <w:rtl/>
              </w:rPr>
            </w:pPr>
            <w:r w:rsidRPr="004C6139">
              <w:rPr>
                <w:rFonts w:ascii="Times New Roman" w:hAnsi="Times New Roman" w:cs="Times New Roman"/>
                <w:sz w:val="28"/>
                <w:szCs w:val="28"/>
                <w:rtl/>
              </w:rPr>
              <w:t>إذا قضت محكمة الاستئناف في حكمها بعدم قبول الاستئناف شكلاً فلا يجوز للطاعن بالنقض أن يخوض في ال موضوع أمام المحكمة العليا بل يتوجب عليه أن يوجه الطعن صوب القرار المتعلق بالشكل لأن محكمة الاستئناف لم تفصـل في الموضوع لعدم استيفاء الجانب الشكلي ؛ الأمر الذي يتعين معه الحكم برفض الطعن موضوعاً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26</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67</w:t>
            </w:r>
          </w:p>
        </w:tc>
      </w:tr>
      <w:tr w:rsidR="0014659B" w:rsidRPr="004C6139" w:rsidTr="00CC72CB">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51</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العبر</w:t>
            </w:r>
            <w:r>
              <w:rPr>
                <w:rFonts w:cs="Abdulmagid" w:hint="cs"/>
                <w:b/>
                <w:bCs/>
                <w:sz w:val="24"/>
                <w:szCs w:val="24"/>
                <w:rtl/>
              </w:rPr>
              <w:t xml:space="preserve"> </w:t>
            </w:r>
            <w:r w:rsidRPr="004C6139">
              <w:rPr>
                <w:rFonts w:cs="Abdulmagid" w:hint="cs"/>
                <w:b/>
                <w:bCs/>
                <w:sz w:val="24"/>
                <w:szCs w:val="24"/>
                <w:rtl/>
              </w:rPr>
              <w:t>القانونية للشهادة السلبية .</w:t>
            </w:r>
          </w:p>
        </w:tc>
        <w:tc>
          <w:tcPr>
            <w:tcW w:w="5053" w:type="dxa"/>
            <w:shd w:val="clear" w:color="auto" w:fill="auto"/>
            <w:vAlign w:val="center"/>
          </w:tcPr>
          <w:p w:rsidR="0014659B" w:rsidRPr="004C6139" w:rsidRDefault="0014659B" w:rsidP="0014659B">
            <w:pPr>
              <w:spacing w:before="240"/>
              <w:jc w:val="lowKashida"/>
              <w:rPr>
                <w:rFonts w:ascii="Times New Roman" w:hAnsi="Times New Roman" w:cs="Times New Roman"/>
                <w:sz w:val="28"/>
                <w:szCs w:val="28"/>
                <w:rtl/>
              </w:rPr>
            </w:pPr>
            <w:r w:rsidRPr="004C6139">
              <w:rPr>
                <w:rFonts w:ascii="Times New Roman" w:hAnsi="Times New Roman" w:cs="Times New Roman"/>
                <w:sz w:val="28"/>
                <w:szCs w:val="28"/>
                <w:rtl/>
              </w:rPr>
              <w:t>العبر القانونية للشهادة السلبية تكون عند استخراجها في إطار المدة القانونيـة خمسة عشر يوماً أو أكثر ، ولكن يجب أن تمنح قبـل حددتها المادة التي وهي انتهاء مدة الطعن بالنقض وليس بعدها ومن ثم فإنه لا عبرة بالشهادة السلبية  إذا أخذت بعد انتهاء مدة الطعن بالنقض وبصرف النظر عن جاهزية الحكـ للتسليم من عدمه سواء بعد انتهاء مدة الطعن أو قبلها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93</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252</w:t>
            </w:r>
          </w:p>
        </w:tc>
      </w:tr>
      <w:tr w:rsidR="0014659B" w:rsidRPr="004C6139" w:rsidTr="00CC72CB">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52</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الفصل في الدفع بعدم قبول الطعن شكلا .</w:t>
            </w:r>
          </w:p>
        </w:tc>
        <w:tc>
          <w:tcPr>
            <w:tcW w:w="5053" w:type="dxa"/>
            <w:shd w:val="clear" w:color="auto" w:fill="auto"/>
            <w:vAlign w:val="center"/>
          </w:tcPr>
          <w:p w:rsidR="0014659B" w:rsidRPr="004C6139" w:rsidRDefault="0014659B" w:rsidP="0014659B">
            <w:pPr>
              <w:spacing w:before="240" w:line="240" w:lineRule="auto"/>
              <w:jc w:val="lowKashida"/>
              <w:rPr>
                <w:rFonts w:ascii="Times New Roman" w:hAnsi="Times New Roman" w:cs="Times New Roman"/>
                <w:sz w:val="28"/>
                <w:szCs w:val="28"/>
                <w:rtl/>
              </w:rPr>
            </w:pPr>
            <w:r w:rsidRPr="004C6139">
              <w:rPr>
                <w:rFonts w:ascii="Times New Roman" w:hAnsi="Times New Roman" w:cs="Times New Roman"/>
                <w:sz w:val="28"/>
                <w:szCs w:val="28"/>
                <w:rtl/>
              </w:rPr>
              <w:t>الدفع بعدم قبول الطعن شكلاً لرفعه بعد فوات الميعاد هو دفع متعلق بالنظـام العام يجب الفصل فيه ابتداء بحيث لو ثبت صحته كفى الدائرة مؤنة الخوض في موضوع الطعن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88</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240</w:t>
            </w:r>
          </w:p>
        </w:tc>
      </w:tr>
      <w:tr w:rsidR="0014659B" w:rsidRPr="004C6139" w:rsidTr="00CC72CB">
        <w:trPr>
          <w:cantSplit/>
        </w:trPr>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53</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الفصل في الحق المدني المرتبط بالدعوى الجزائية .</w:t>
            </w:r>
          </w:p>
        </w:tc>
        <w:tc>
          <w:tcPr>
            <w:tcW w:w="5053" w:type="dxa"/>
            <w:shd w:val="clear" w:color="auto" w:fill="auto"/>
            <w:vAlign w:val="center"/>
          </w:tcPr>
          <w:p w:rsidR="0014659B" w:rsidRPr="004C6139" w:rsidRDefault="0014659B" w:rsidP="0014659B">
            <w:pPr>
              <w:spacing w:before="240" w:line="240" w:lineRule="auto"/>
              <w:jc w:val="lowKashida"/>
              <w:rPr>
                <w:rFonts w:ascii="Times New Roman" w:hAnsi="Times New Roman" w:cs="Times New Roman"/>
                <w:sz w:val="28"/>
                <w:szCs w:val="28"/>
                <w:rtl/>
              </w:rPr>
            </w:pPr>
            <w:r w:rsidRPr="004C6139">
              <w:rPr>
                <w:rFonts w:ascii="Times New Roman" w:hAnsi="Times New Roman" w:cs="Times New Roman"/>
                <w:sz w:val="28"/>
                <w:szCs w:val="28"/>
                <w:rtl/>
              </w:rPr>
              <w:t>الخوض في موضوع الدعوى المدنية المرتبطة بالدعوى الجزائية يستوجب الفصل في طلبات المدعين بالحق المدني تبعا للدعوى الجزائية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53</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146</w:t>
            </w:r>
          </w:p>
        </w:tc>
      </w:tr>
      <w:tr w:rsidR="0014659B" w:rsidRPr="004C6139" w:rsidTr="00CC72CB">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54</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الفصل في الجانب المدني المرتبط بالدعوى الجزائية .</w:t>
            </w:r>
          </w:p>
        </w:tc>
        <w:tc>
          <w:tcPr>
            <w:tcW w:w="5053" w:type="dxa"/>
            <w:shd w:val="clear" w:color="auto" w:fill="auto"/>
            <w:vAlign w:val="center"/>
          </w:tcPr>
          <w:p w:rsidR="0014659B" w:rsidRPr="004C6139" w:rsidRDefault="0014659B" w:rsidP="0014659B">
            <w:pPr>
              <w:spacing w:before="240" w:line="240" w:lineRule="auto"/>
              <w:jc w:val="lowKashida"/>
              <w:rPr>
                <w:rFonts w:ascii="Times New Roman" w:hAnsi="Times New Roman" w:cs="Times New Roman"/>
                <w:sz w:val="28"/>
                <w:szCs w:val="28"/>
                <w:rtl/>
              </w:rPr>
            </w:pPr>
            <w:r w:rsidRPr="004C6139">
              <w:rPr>
                <w:rFonts w:ascii="Times New Roman" w:hAnsi="Times New Roman" w:cs="Times New Roman"/>
                <w:sz w:val="28"/>
                <w:szCs w:val="28"/>
                <w:rtl/>
              </w:rPr>
              <w:t>يختص الق اضي الجزائي بالفصل في المسائل المدنية في الحدود اللازمة للفصل في الدعوى الجزائية المرفوعة أمامه فيكون متعيناً عليه وقد تبين لزوم الفصـل في المسائل المدنية للفصل في الدعوى الجزائية أن يتصدى بنفسه لبحث عناصـر المسائل المدنية والفصل فيها فإن إستشكل الأمر عليه أو استعصى استعان بأهل الخبرة وما يجريه من تحقيقات ضرورية حتى ينكشف له وجه الحق وهذا ما هو مقرر أيضاً لمحكمة الاستئناف باعتبارها محكمة موضوع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54</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149</w:t>
            </w:r>
          </w:p>
        </w:tc>
      </w:tr>
      <w:tr w:rsidR="0014659B" w:rsidRPr="004C6139" w:rsidTr="00CC72CB">
        <w:trPr>
          <w:cantSplit/>
        </w:trPr>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55</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 xml:space="preserve">الطعن في القرارات غير المنهية للخصومة </w:t>
            </w:r>
            <w:r w:rsidRPr="004C6139">
              <w:rPr>
                <w:rFonts w:cs="Abdulmagid"/>
                <w:b/>
                <w:bCs/>
                <w:sz w:val="24"/>
                <w:szCs w:val="24"/>
                <w:rtl/>
              </w:rPr>
              <w:t>–</w:t>
            </w:r>
            <w:r w:rsidRPr="004C6139">
              <w:rPr>
                <w:rFonts w:cs="Abdulmagid" w:hint="cs"/>
                <w:b/>
                <w:bCs/>
                <w:sz w:val="24"/>
                <w:szCs w:val="24"/>
                <w:rtl/>
              </w:rPr>
              <w:t xml:space="preserve"> حكمه .</w:t>
            </w:r>
          </w:p>
        </w:tc>
        <w:tc>
          <w:tcPr>
            <w:tcW w:w="5053" w:type="dxa"/>
            <w:shd w:val="clear" w:color="auto" w:fill="auto"/>
            <w:vAlign w:val="center"/>
          </w:tcPr>
          <w:p w:rsidR="0014659B" w:rsidRPr="004C6139" w:rsidRDefault="0014659B" w:rsidP="0014659B">
            <w:pPr>
              <w:spacing w:before="240"/>
              <w:jc w:val="lowKashida"/>
              <w:rPr>
                <w:rFonts w:ascii="Times New Roman" w:hAnsi="Times New Roman" w:cs="Times New Roman"/>
                <w:sz w:val="28"/>
                <w:szCs w:val="28"/>
                <w:rtl/>
              </w:rPr>
            </w:pPr>
            <w:r w:rsidRPr="004C6139">
              <w:rPr>
                <w:rFonts w:ascii="Times New Roman" w:hAnsi="Times New Roman" w:cs="Times New Roman"/>
                <w:sz w:val="28"/>
                <w:szCs w:val="28"/>
                <w:rtl/>
              </w:rPr>
              <w:t xml:space="preserve">القرارات غير المنهية للخصومة الصادرة أثناء المحاكمة لا يجوز الطعـن فيهـا استقلالا إلا مع الحكم المنهي للخصومة </w:t>
            </w:r>
            <w:r>
              <w:rPr>
                <w:rFonts w:ascii="Times New Roman" w:hAnsi="Times New Roman" w:cs="Times New Roman" w:hint="cs"/>
                <w:sz w:val="28"/>
                <w:szCs w:val="28"/>
                <w:rtl/>
              </w:rPr>
              <w:t>.</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101</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273</w:t>
            </w:r>
          </w:p>
        </w:tc>
      </w:tr>
      <w:tr w:rsidR="0014659B" w:rsidRPr="004C6139" w:rsidTr="00CC72CB">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56</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القصد الجنائي في جريمة التعدي على موظف عام .</w:t>
            </w:r>
          </w:p>
        </w:tc>
        <w:tc>
          <w:tcPr>
            <w:tcW w:w="5053" w:type="dxa"/>
            <w:shd w:val="clear" w:color="auto" w:fill="auto"/>
            <w:vAlign w:val="center"/>
          </w:tcPr>
          <w:p w:rsidR="0014659B" w:rsidRPr="004C6139" w:rsidRDefault="0014659B" w:rsidP="0014659B">
            <w:pPr>
              <w:spacing w:before="240"/>
              <w:jc w:val="lowKashida"/>
              <w:rPr>
                <w:rFonts w:ascii="Times New Roman" w:hAnsi="Times New Roman" w:cs="Times New Roman"/>
                <w:sz w:val="28"/>
                <w:szCs w:val="28"/>
                <w:rtl/>
              </w:rPr>
            </w:pPr>
            <w:r w:rsidRPr="004C6139">
              <w:rPr>
                <w:rFonts w:ascii="Times New Roman" w:hAnsi="Times New Roman" w:cs="Times New Roman"/>
                <w:sz w:val="28"/>
                <w:szCs w:val="28"/>
                <w:rtl/>
              </w:rPr>
              <w:t>القصد الجنائي في جريمة التعدي على موظـف عـام المنصـوص عليهـا في المادة ( 171 ) عقوبات مرتبط بشخص عليه وسبب ارتكاب الجريمـة في حقه ومكان ارتكابها ، ووقوع الجريمة أثناء أداء الموظف لعمله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103</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278</w:t>
            </w:r>
          </w:p>
        </w:tc>
      </w:tr>
      <w:tr w:rsidR="0014659B" w:rsidRPr="004C6139" w:rsidTr="00CC72CB">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57</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القصد الجنائي في جريمة إحراز المخدرات والإ</w:t>
            </w:r>
            <w:r>
              <w:rPr>
                <w:rFonts w:cs="Abdulmagid" w:hint="cs"/>
                <w:b/>
                <w:bCs/>
                <w:sz w:val="24"/>
                <w:szCs w:val="24"/>
                <w:rtl/>
              </w:rPr>
              <w:t xml:space="preserve"> </w:t>
            </w:r>
            <w:r w:rsidRPr="004C6139">
              <w:rPr>
                <w:rFonts w:cs="Abdulmagid" w:hint="cs"/>
                <w:b/>
                <w:bCs/>
                <w:sz w:val="24"/>
                <w:szCs w:val="24"/>
                <w:rtl/>
              </w:rPr>
              <w:t>تجاربها .</w:t>
            </w:r>
          </w:p>
        </w:tc>
        <w:tc>
          <w:tcPr>
            <w:tcW w:w="5053" w:type="dxa"/>
            <w:shd w:val="clear" w:color="auto" w:fill="auto"/>
            <w:vAlign w:val="center"/>
          </w:tcPr>
          <w:p w:rsidR="0014659B" w:rsidRPr="004C6139" w:rsidRDefault="0014659B" w:rsidP="0014659B">
            <w:pPr>
              <w:spacing w:before="240" w:after="0"/>
              <w:jc w:val="lowKashida"/>
              <w:rPr>
                <w:rFonts w:ascii="Times New Roman" w:hAnsi="Times New Roman" w:cs="Times New Roman"/>
                <w:sz w:val="28"/>
                <w:szCs w:val="28"/>
                <w:rtl/>
              </w:rPr>
            </w:pPr>
            <w:r w:rsidRPr="004C6139">
              <w:rPr>
                <w:rFonts w:ascii="Times New Roman" w:hAnsi="Times New Roman" w:cs="Times New Roman"/>
                <w:sz w:val="28"/>
                <w:szCs w:val="28"/>
                <w:rtl/>
              </w:rPr>
              <w:t>يتوافر القصد الجنائي في جريمة إحراز المخدرات والإتجار بها بتحقيق حيازتهـا المادية من قبل المتهم وعلمه بأن ما يحرزه هو من المواد المخدرة الممنوعة قانونا وبذلك أيضاً يتوافر قصد الإتجار في فعله كون الإتجار في المخدر لا يعـدو أن يكون حيازة مصحوبة بقصد الإتجار فهو في مدلوله القانوني إنطوى على عنصر الحيازة إلى جانب دلالته الظاهرة منها ، وهو ما يثبت من خلال ضبطه وبحوزته كمية المخدرات محل الجريمة ، ويك في لتوافر أركان الجريمة المنصوص عليها في المادة ( 34 / أ ) من قانون مكافحة الإتجار والاستعمال غير المشروعين للمخدرات والمؤثرات العقلية مجرد توافر قصد الإتجار في المواد المخدرة ولو لم يتخذ الجاني المواد المخدرة حرفة له إذ لم يجعل القانون الإحتراف ركناً من أركـان هـذه الجريمة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27</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70</w:t>
            </w:r>
          </w:p>
        </w:tc>
      </w:tr>
      <w:tr w:rsidR="0014659B" w:rsidRPr="004C6139" w:rsidTr="00CC72CB">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58</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القصور في أسباب الحكم المطعون فيه .</w:t>
            </w:r>
          </w:p>
        </w:tc>
        <w:tc>
          <w:tcPr>
            <w:tcW w:w="5053" w:type="dxa"/>
            <w:shd w:val="clear" w:color="auto" w:fill="auto"/>
            <w:vAlign w:val="center"/>
          </w:tcPr>
          <w:p w:rsidR="0014659B" w:rsidRPr="004C6139" w:rsidRDefault="0014659B" w:rsidP="0014659B">
            <w:pPr>
              <w:spacing w:before="240"/>
              <w:jc w:val="lowKashida"/>
              <w:rPr>
                <w:rFonts w:ascii="Times New Roman" w:hAnsi="Times New Roman" w:cs="Times New Roman"/>
                <w:sz w:val="28"/>
                <w:szCs w:val="28"/>
                <w:rtl/>
              </w:rPr>
            </w:pPr>
            <w:r w:rsidRPr="004C6139">
              <w:rPr>
                <w:rFonts w:ascii="Times New Roman" w:hAnsi="Times New Roman" w:cs="Times New Roman"/>
                <w:sz w:val="28"/>
                <w:szCs w:val="28"/>
                <w:rtl/>
              </w:rPr>
              <w:t>عدم مناقشة الحكم المطعون فيه للدفوع وأوجه الدفاع المقدمة في القضية يجعل الحكم موصوفاً بالقصور ومشوباً بالبطلان وهو ما يستوجب نقضـه وإعــادة القضية إلى محكمة الاستئناف مصدرة الحكم لتصحيح الإجراءات وإحالة المتهم مع التقارير جميعاً إلى لجنة طبية متخصصة من أجل التثبت من عقليـة المتـهم وقت ارتكاب الجرم والتثبت من تحقق القصد الجنائي وإزالة أي شبهة أو شك وإعادة الفصل في القضية وفقاً للشرع والقانون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14</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37</w:t>
            </w:r>
          </w:p>
        </w:tc>
      </w:tr>
      <w:tr w:rsidR="0014659B" w:rsidRPr="004C6139" w:rsidTr="00CC72CB">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59</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القصور في التسبيب .</w:t>
            </w:r>
          </w:p>
        </w:tc>
        <w:tc>
          <w:tcPr>
            <w:tcW w:w="5053" w:type="dxa"/>
            <w:shd w:val="clear" w:color="auto" w:fill="auto"/>
            <w:vAlign w:val="center"/>
          </w:tcPr>
          <w:p w:rsidR="0014659B" w:rsidRPr="004C6139" w:rsidRDefault="0014659B" w:rsidP="0014659B">
            <w:pPr>
              <w:spacing w:before="240"/>
              <w:jc w:val="lowKashida"/>
              <w:rPr>
                <w:rFonts w:ascii="Times New Roman" w:hAnsi="Times New Roman" w:cs="Times New Roman"/>
                <w:sz w:val="28"/>
                <w:szCs w:val="28"/>
                <w:rtl/>
              </w:rPr>
            </w:pPr>
            <w:r w:rsidRPr="004C6139">
              <w:rPr>
                <w:rFonts w:ascii="Times New Roman" w:hAnsi="Times New Roman" w:cs="Times New Roman"/>
                <w:sz w:val="28"/>
                <w:szCs w:val="28"/>
                <w:rtl/>
              </w:rPr>
              <w:t>إذا جاء الحكم المطعون فيه مبنياً على أسباب عامة ومجملة ولم تبين فيه محكمـة الاستئناف أسباب إطراحها شهادة الدفاع وأخذها بشهادة الإدعاء فإن ذلك يجعل حكمها المطعون فيه معيباً ومشوباً بالقصور في التسبيب بما يجعله بـاطلاً ويتعين معه نقضه والإعادة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90</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244</w:t>
            </w:r>
          </w:p>
        </w:tc>
      </w:tr>
      <w:tr w:rsidR="0014659B" w:rsidRPr="004C6139" w:rsidTr="00CC72CB">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60</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القصور في التسبيب -حكمه .</w:t>
            </w:r>
          </w:p>
        </w:tc>
        <w:tc>
          <w:tcPr>
            <w:tcW w:w="5053" w:type="dxa"/>
            <w:shd w:val="clear" w:color="auto" w:fill="auto"/>
            <w:vAlign w:val="center"/>
          </w:tcPr>
          <w:p w:rsidR="0014659B" w:rsidRPr="004C6139" w:rsidRDefault="0014659B" w:rsidP="0014659B">
            <w:pPr>
              <w:spacing w:before="240"/>
              <w:jc w:val="lowKashida"/>
              <w:rPr>
                <w:rFonts w:ascii="Times New Roman" w:hAnsi="Times New Roman" w:cs="Times New Roman"/>
                <w:sz w:val="28"/>
                <w:szCs w:val="28"/>
                <w:rtl/>
              </w:rPr>
            </w:pPr>
            <w:r w:rsidRPr="004C6139">
              <w:rPr>
                <w:rFonts w:ascii="Times New Roman" w:hAnsi="Times New Roman" w:cs="Times New Roman"/>
                <w:sz w:val="28"/>
                <w:szCs w:val="28"/>
                <w:rtl/>
              </w:rPr>
              <w:t>القصور في التسبيب لا يقتضي نقض الحكم المطعون فيه متى كانت العقوبـة المحكوم بها مقررة في القانون للجريمة الثابتة في الحكم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48</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134</w:t>
            </w:r>
          </w:p>
        </w:tc>
      </w:tr>
      <w:tr w:rsidR="0014659B" w:rsidRPr="004C6139" w:rsidTr="00CC72CB">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61</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المدة القانونية المقررة للشهادة السلبية بعدم جاهزية الحكم للتسليم</w:t>
            </w:r>
          </w:p>
        </w:tc>
        <w:tc>
          <w:tcPr>
            <w:tcW w:w="5053" w:type="dxa"/>
            <w:shd w:val="clear" w:color="auto" w:fill="auto"/>
            <w:vAlign w:val="center"/>
          </w:tcPr>
          <w:p w:rsidR="0014659B" w:rsidRPr="004C6139" w:rsidRDefault="0014659B" w:rsidP="0014659B">
            <w:pPr>
              <w:spacing w:before="240"/>
              <w:jc w:val="lowKashida"/>
              <w:rPr>
                <w:rFonts w:ascii="Times New Roman" w:hAnsi="Times New Roman" w:cs="Times New Roman"/>
                <w:sz w:val="28"/>
                <w:szCs w:val="28"/>
                <w:rtl/>
              </w:rPr>
            </w:pPr>
            <w:r w:rsidRPr="004C6139">
              <w:rPr>
                <w:rFonts w:ascii="Times New Roman" w:hAnsi="Times New Roman" w:cs="Times New Roman"/>
                <w:sz w:val="28"/>
                <w:szCs w:val="28"/>
                <w:rtl/>
              </w:rPr>
              <w:t>العبرة بالشهادة السلبية التي تعد حجة بعدم تجهيز الحكم أن تكون صادرة خلال المدة المقررة في المادة</w:t>
            </w:r>
            <w:r>
              <w:rPr>
                <w:rFonts w:ascii="Times New Roman" w:hAnsi="Times New Roman" w:cs="Times New Roman" w:hint="cs"/>
                <w:sz w:val="28"/>
                <w:szCs w:val="28"/>
                <w:rtl/>
              </w:rPr>
              <w:br/>
            </w:r>
            <w:r w:rsidRPr="004C6139">
              <w:rPr>
                <w:rFonts w:ascii="Times New Roman" w:hAnsi="Times New Roman" w:cs="Times New Roman"/>
                <w:sz w:val="28"/>
                <w:szCs w:val="28"/>
                <w:rtl/>
              </w:rPr>
              <w:t xml:space="preserve"> ( 375 ) !. ج ، وهي خمسة عشر يوما من تاريخ النطق بالحكم على أقل تقدير ، وعلى أبعد تقدير عملا بما جرى عليه قضاء هذه المحكمـة أن تصدر الشهادة السلبية خلال المدة المقررة للطعن بالنقض وهي أربعون يوماً من تاريخ النطق كون ذلك يدل على جدية الطاعن ومتابعته للمحكمة للحصـول على نسخة الحكم حرصاً على حقه القانوني في الطعن ، أما إذا صدرت بعد ذلك التاريخ فإنه لا عبرة لها ولا يعول عليها ، الأمر الذي يقتضي طرحها والقول بغير ذلك فيه إهدار لنصوص القانون ، ومد مواعيد الطعون إلى مدد طائلـة يترتـب عليها تطويل أمد المنازعات دون مسوغ قانوني خاصة وأن مواعيـد الطعـون متعلقة بالنظام العام ويترتب على تج</w:t>
            </w:r>
            <w:r>
              <w:rPr>
                <w:rFonts w:ascii="Times New Roman" w:hAnsi="Times New Roman" w:cs="Times New Roman"/>
                <w:sz w:val="28"/>
                <w:szCs w:val="28"/>
                <w:rtl/>
              </w:rPr>
              <w:t>اوزها ومخالفتها البطلان المطلق</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85</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233</w:t>
            </w:r>
          </w:p>
        </w:tc>
      </w:tr>
      <w:tr w:rsidR="0014659B" w:rsidRPr="004C6139" w:rsidTr="00CC72CB">
        <w:trPr>
          <w:cantSplit/>
        </w:trPr>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62</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المسئولية الجزائية على الممثل القانوني للشخص الاعتباري</w:t>
            </w:r>
          </w:p>
        </w:tc>
        <w:tc>
          <w:tcPr>
            <w:tcW w:w="5053" w:type="dxa"/>
            <w:shd w:val="clear" w:color="auto" w:fill="auto"/>
            <w:vAlign w:val="center"/>
          </w:tcPr>
          <w:p w:rsidR="0014659B" w:rsidRPr="004C6139" w:rsidRDefault="0014659B" w:rsidP="0014659B">
            <w:pPr>
              <w:spacing w:before="240"/>
              <w:jc w:val="lowKashida"/>
              <w:rPr>
                <w:rFonts w:ascii="Times New Roman" w:hAnsi="Times New Roman" w:cs="Times New Roman"/>
                <w:sz w:val="28"/>
                <w:szCs w:val="28"/>
                <w:rtl/>
              </w:rPr>
            </w:pPr>
            <w:r w:rsidRPr="004C6139">
              <w:rPr>
                <w:rFonts w:ascii="Times New Roman" w:hAnsi="Times New Roman" w:cs="Times New Roman"/>
                <w:sz w:val="28"/>
                <w:szCs w:val="28"/>
                <w:rtl/>
              </w:rPr>
              <w:t xml:space="preserve"> يجوز مساءلة الشخص المعنوي جزائيا ويعاقب بالعقوبة التي تتناسب مع طبيعة الشخص الاعت باري إما بالغرامة أو بإيقافه عن ممارسة نشاطه مدة محددة أو حله بحسب طبيعة الجرم المرتكب وذلك إذا كان الشخص الاعتبـاري إحـدى الشركات التجارية مع الحكم بما يلزم من تعويضات عن الضرر الناتج عـن الفعل الجزائي وفقا لما نصت عليه المادة ( ۲ ) ! .ج ، ولا يكون الممثل القـانوني للشخص الاعتباري محلا لمعاقبته بعقوبة بدنية كالحبس إذ إنه مسئول عن أعمال الشخص الاعتباري بصفته الوظيفية كمدير وليس بشخصه ، ومن ثم إذا تغير ( مدير المكتب ) ممثل الشخص الاعتباري أثناء المنازعة وغين غيره حل المدير الخلف محل المدير السلف كممثل قانوني للشخص الاعتباري أمام المحكمة ومن ثم فإن موت المدير الممثل القانوني للشخص الاعتباري لا يترتب عليه انقضـاء الدعوى الجزائية قبل الشخص الاعتباري بل تظل قائمة ويحل المدير الجديـد كممثل قانوني عن الشخص الاعتباري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74</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202</w:t>
            </w:r>
          </w:p>
        </w:tc>
      </w:tr>
      <w:tr w:rsidR="0014659B" w:rsidRPr="004C6139" w:rsidTr="00CC72CB">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63</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المطالبة بتشديد العقوبة أو</w:t>
            </w:r>
            <w:r>
              <w:rPr>
                <w:rFonts w:cs="Abdulmagid" w:hint="cs"/>
                <w:b/>
                <w:bCs/>
                <w:sz w:val="24"/>
                <w:szCs w:val="24"/>
                <w:rtl/>
              </w:rPr>
              <w:t xml:space="preserve"> </w:t>
            </w:r>
            <w:r w:rsidRPr="004C6139">
              <w:rPr>
                <w:rFonts w:cs="Abdulmagid" w:hint="cs"/>
                <w:b/>
                <w:bCs/>
                <w:sz w:val="24"/>
                <w:szCs w:val="24"/>
                <w:rtl/>
              </w:rPr>
              <w:t>تخفيفها .</w:t>
            </w:r>
          </w:p>
        </w:tc>
        <w:tc>
          <w:tcPr>
            <w:tcW w:w="5053" w:type="dxa"/>
            <w:shd w:val="clear" w:color="auto" w:fill="auto"/>
            <w:vAlign w:val="center"/>
          </w:tcPr>
          <w:p w:rsidR="0014659B" w:rsidRPr="004C6139" w:rsidRDefault="0014659B" w:rsidP="0014659B">
            <w:pPr>
              <w:spacing w:before="240"/>
              <w:jc w:val="lowKashida"/>
              <w:rPr>
                <w:rFonts w:ascii="Times New Roman" w:hAnsi="Times New Roman" w:cs="Times New Roman"/>
                <w:sz w:val="28"/>
                <w:szCs w:val="28"/>
              </w:rPr>
            </w:pPr>
            <w:r w:rsidRPr="004C6139">
              <w:rPr>
                <w:rFonts w:ascii="Times New Roman" w:hAnsi="Times New Roman" w:cs="Times New Roman"/>
                <w:sz w:val="28"/>
                <w:szCs w:val="28"/>
                <w:rtl/>
              </w:rPr>
              <w:t xml:space="preserve">المطالبة بتشديد العقوبة أو تخفيفها من حق النيابة العامة بينما ينحصـر حـق المدعي المدني الطعن في الحكم أو القرار المتعلق بحقه المدني فقط .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60</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171</w:t>
            </w:r>
          </w:p>
        </w:tc>
      </w:tr>
      <w:tr w:rsidR="0014659B" w:rsidRPr="004C6139" w:rsidTr="00CC72CB">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64</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جلسه الولاية على الوقف .</w:t>
            </w:r>
          </w:p>
        </w:tc>
        <w:tc>
          <w:tcPr>
            <w:tcW w:w="5053" w:type="dxa"/>
            <w:shd w:val="clear" w:color="auto" w:fill="auto"/>
            <w:vAlign w:val="center"/>
          </w:tcPr>
          <w:p w:rsidR="0014659B" w:rsidRPr="004C6139" w:rsidRDefault="0014659B" w:rsidP="0014659B">
            <w:pPr>
              <w:spacing w:before="240"/>
              <w:jc w:val="lowKashida"/>
              <w:rPr>
                <w:rFonts w:ascii="Times New Roman" w:hAnsi="Times New Roman" w:cs="Times New Roman"/>
                <w:sz w:val="28"/>
                <w:szCs w:val="28"/>
              </w:rPr>
            </w:pPr>
            <w:r w:rsidRPr="004C6139">
              <w:rPr>
                <w:rFonts w:ascii="Times New Roman" w:hAnsi="Times New Roman" w:cs="Times New Roman"/>
                <w:sz w:val="28"/>
                <w:szCs w:val="28"/>
                <w:rtl/>
              </w:rPr>
              <w:t>تكون الولاية على الوقف للواقف ثم لمنصوبه وصياً أو وليا ثم للموقوف عليه ثم لذي الولاية العامة والحاكم أو من يعينه أحدهما لذلك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10</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25</w:t>
            </w:r>
          </w:p>
        </w:tc>
      </w:tr>
      <w:tr w:rsidR="0014659B" w:rsidRPr="004C6139" w:rsidTr="00CC72CB">
        <w:tc>
          <w:tcPr>
            <w:tcW w:w="684" w:type="dxa"/>
            <w:shd w:val="clear" w:color="auto" w:fill="auto"/>
            <w:vAlign w:val="center"/>
          </w:tcPr>
          <w:p w:rsidR="0014659B" w:rsidRPr="004C6139" w:rsidRDefault="0014659B" w:rsidP="0052309A">
            <w:pPr>
              <w:spacing w:line="240" w:lineRule="auto"/>
              <w:jc w:val="center"/>
              <w:rPr>
                <w:rFonts w:cs="Abdulmagid"/>
                <w:b/>
                <w:bCs/>
                <w:sz w:val="24"/>
                <w:szCs w:val="24"/>
                <w:rtl/>
              </w:rPr>
            </w:pPr>
            <w:r w:rsidRPr="004C6139">
              <w:rPr>
                <w:rFonts w:cs="Abdulmagid" w:hint="cs"/>
                <w:b/>
                <w:bCs/>
                <w:sz w:val="24"/>
                <w:szCs w:val="24"/>
                <w:rtl/>
              </w:rPr>
              <w:t>65</w:t>
            </w:r>
          </w:p>
        </w:tc>
        <w:tc>
          <w:tcPr>
            <w:tcW w:w="2485" w:type="dxa"/>
            <w:shd w:val="clear" w:color="auto" w:fill="auto"/>
            <w:vAlign w:val="center"/>
          </w:tcPr>
          <w:p w:rsidR="0014659B" w:rsidRPr="004C6139" w:rsidRDefault="0014659B" w:rsidP="0052309A">
            <w:pPr>
              <w:spacing w:line="240" w:lineRule="auto"/>
              <w:jc w:val="center"/>
              <w:rPr>
                <w:rFonts w:cs="Abdulmagid"/>
                <w:b/>
                <w:bCs/>
                <w:sz w:val="24"/>
                <w:szCs w:val="24"/>
                <w:rtl/>
              </w:rPr>
            </w:pPr>
            <w:r w:rsidRPr="004C6139">
              <w:rPr>
                <w:rFonts w:cs="Abdulmagid" w:hint="cs"/>
                <w:b/>
                <w:bCs/>
                <w:sz w:val="24"/>
                <w:szCs w:val="24"/>
                <w:rtl/>
              </w:rPr>
              <w:t>بدء إكتساب الشخص صفة الوارث .</w:t>
            </w:r>
          </w:p>
        </w:tc>
        <w:tc>
          <w:tcPr>
            <w:tcW w:w="5053" w:type="dxa"/>
            <w:shd w:val="clear" w:color="auto" w:fill="auto"/>
            <w:vAlign w:val="center"/>
          </w:tcPr>
          <w:p w:rsidR="0014659B" w:rsidRPr="004C6139" w:rsidRDefault="0014659B" w:rsidP="0052309A">
            <w:pPr>
              <w:spacing w:before="240" w:after="0" w:line="240" w:lineRule="auto"/>
              <w:jc w:val="lowKashida"/>
              <w:rPr>
                <w:rFonts w:ascii="Times New Roman" w:hAnsi="Times New Roman" w:cs="Times New Roman"/>
                <w:sz w:val="28"/>
                <w:szCs w:val="28"/>
                <w:rtl/>
              </w:rPr>
            </w:pPr>
            <w:r w:rsidRPr="004C6139">
              <w:rPr>
                <w:rFonts w:ascii="Times New Roman" w:hAnsi="Times New Roman" w:cs="Times New Roman"/>
                <w:sz w:val="28"/>
                <w:szCs w:val="28"/>
                <w:rtl/>
              </w:rPr>
              <w:t>يكتسب الشخص صفة الوارث شرعاً من تاريخ وفاة مورثه .</w:t>
            </w:r>
          </w:p>
        </w:tc>
        <w:tc>
          <w:tcPr>
            <w:tcW w:w="905" w:type="dxa"/>
            <w:shd w:val="clear" w:color="auto" w:fill="auto"/>
            <w:vAlign w:val="center"/>
          </w:tcPr>
          <w:p w:rsidR="0014659B" w:rsidRPr="004C6139" w:rsidRDefault="0014659B" w:rsidP="0052309A">
            <w:pPr>
              <w:spacing w:before="240" w:line="240" w:lineRule="auto"/>
              <w:jc w:val="center"/>
              <w:rPr>
                <w:b/>
                <w:bCs/>
                <w:sz w:val="28"/>
                <w:szCs w:val="28"/>
                <w:rtl/>
              </w:rPr>
            </w:pPr>
            <w:r w:rsidRPr="004C6139">
              <w:rPr>
                <w:rFonts w:hint="cs"/>
                <w:b/>
                <w:bCs/>
                <w:sz w:val="28"/>
                <w:szCs w:val="28"/>
                <w:rtl/>
              </w:rPr>
              <w:t>74</w:t>
            </w:r>
          </w:p>
        </w:tc>
        <w:tc>
          <w:tcPr>
            <w:tcW w:w="959" w:type="dxa"/>
            <w:shd w:val="clear" w:color="auto" w:fill="auto"/>
            <w:vAlign w:val="center"/>
          </w:tcPr>
          <w:p w:rsidR="0014659B" w:rsidRPr="004C6139" w:rsidRDefault="0014659B" w:rsidP="0052309A">
            <w:pPr>
              <w:spacing w:before="240" w:line="240" w:lineRule="auto"/>
              <w:jc w:val="center"/>
              <w:rPr>
                <w:b/>
                <w:bCs/>
                <w:sz w:val="28"/>
                <w:szCs w:val="28"/>
                <w:rtl/>
              </w:rPr>
            </w:pPr>
            <w:r w:rsidRPr="004C6139">
              <w:rPr>
                <w:rFonts w:hint="cs"/>
                <w:b/>
                <w:bCs/>
                <w:sz w:val="28"/>
                <w:szCs w:val="28"/>
                <w:rtl/>
              </w:rPr>
              <w:t>202</w:t>
            </w:r>
          </w:p>
        </w:tc>
      </w:tr>
      <w:tr w:rsidR="0014659B" w:rsidRPr="004C6139" w:rsidTr="00CC72CB">
        <w:tc>
          <w:tcPr>
            <w:tcW w:w="684" w:type="dxa"/>
            <w:shd w:val="clear" w:color="auto" w:fill="auto"/>
            <w:vAlign w:val="center"/>
          </w:tcPr>
          <w:p w:rsidR="0014659B" w:rsidRPr="004C6139" w:rsidRDefault="0014659B" w:rsidP="0052309A">
            <w:pPr>
              <w:spacing w:line="240" w:lineRule="auto"/>
              <w:jc w:val="center"/>
              <w:rPr>
                <w:rFonts w:cs="Abdulmagid"/>
                <w:b/>
                <w:bCs/>
                <w:sz w:val="24"/>
                <w:szCs w:val="24"/>
                <w:rtl/>
              </w:rPr>
            </w:pPr>
            <w:r w:rsidRPr="004C6139">
              <w:rPr>
                <w:rFonts w:cs="Abdulmagid" w:hint="cs"/>
                <w:b/>
                <w:bCs/>
                <w:sz w:val="24"/>
                <w:szCs w:val="24"/>
                <w:rtl/>
              </w:rPr>
              <w:t>66</w:t>
            </w:r>
          </w:p>
        </w:tc>
        <w:tc>
          <w:tcPr>
            <w:tcW w:w="2485" w:type="dxa"/>
            <w:shd w:val="clear" w:color="auto" w:fill="auto"/>
            <w:vAlign w:val="center"/>
          </w:tcPr>
          <w:p w:rsidR="0014659B" w:rsidRPr="004C6139" w:rsidRDefault="0014659B" w:rsidP="0052309A">
            <w:pPr>
              <w:spacing w:line="240" w:lineRule="auto"/>
              <w:jc w:val="center"/>
              <w:rPr>
                <w:rFonts w:cs="Abdulmagid"/>
                <w:b/>
                <w:bCs/>
                <w:sz w:val="24"/>
                <w:szCs w:val="24"/>
              </w:rPr>
            </w:pPr>
            <w:r w:rsidRPr="004C6139">
              <w:rPr>
                <w:rFonts w:cs="Abdulmagid" w:hint="cs"/>
                <w:b/>
                <w:bCs/>
                <w:sz w:val="24"/>
                <w:szCs w:val="24"/>
                <w:rtl/>
              </w:rPr>
              <w:t>بدء سريان مدة الطعن .</w:t>
            </w:r>
          </w:p>
        </w:tc>
        <w:tc>
          <w:tcPr>
            <w:tcW w:w="5053" w:type="dxa"/>
            <w:shd w:val="clear" w:color="auto" w:fill="auto"/>
            <w:vAlign w:val="center"/>
          </w:tcPr>
          <w:p w:rsidR="0014659B" w:rsidRPr="004C6139" w:rsidRDefault="0014659B" w:rsidP="0052309A">
            <w:pPr>
              <w:spacing w:before="240" w:line="240" w:lineRule="auto"/>
              <w:jc w:val="lowKashida"/>
              <w:rPr>
                <w:rFonts w:ascii="Times New Roman" w:hAnsi="Times New Roman" w:cs="Times New Roman"/>
                <w:sz w:val="28"/>
                <w:szCs w:val="28"/>
                <w:rtl/>
              </w:rPr>
            </w:pPr>
            <w:r w:rsidRPr="004C6139">
              <w:rPr>
                <w:rFonts w:ascii="Times New Roman" w:hAnsi="Times New Roman" w:cs="Times New Roman"/>
                <w:sz w:val="28"/>
                <w:szCs w:val="28"/>
                <w:rtl/>
              </w:rPr>
              <w:t>بدء سريان مدة الطعن بالنقض في حق الطاعن في القضايا الجزائية من اليـوم التالي لتاريخ جلسة النطق بالحكم إذا تغيب عنها الطاعن مع علمه بها ، وليس من تاريخ استلامه نسخة الحكم .</w:t>
            </w:r>
          </w:p>
        </w:tc>
        <w:tc>
          <w:tcPr>
            <w:tcW w:w="905" w:type="dxa"/>
            <w:shd w:val="clear" w:color="auto" w:fill="auto"/>
            <w:vAlign w:val="center"/>
          </w:tcPr>
          <w:p w:rsidR="0014659B" w:rsidRPr="004C6139" w:rsidRDefault="0014659B" w:rsidP="0052309A">
            <w:pPr>
              <w:spacing w:before="240" w:line="240" w:lineRule="auto"/>
              <w:jc w:val="center"/>
              <w:rPr>
                <w:b/>
                <w:bCs/>
                <w:sz w:val="28"/>
                <w:szCs w:val="28"/>
                <w:rtl/>
              </w:rPr>
            </w:pPr>
            <w:r w:rsidRPr="004C6139">
              <w:rPr>
                <w:rFonts w:hint="cs"/>
                <w:b/>
                <w:bCs/>
                <w:sz w:val="28"/>
                <w:szCs w:val="28"/>
                <w:rtl/>
              </w:rPr>
              <w:t>75</w:t>
            </w:r>
          </w:p>
        </w:tc>
        <w:tc>
          <w:tcPr>
            <w:tcW w:w="959" w:type="dxa"/>
            <w:shd w:val="clear" w:color="auto" w:fill="auto"/>
            <w:vAlign w:val="center"/>
          </w:tcPr>
          <w:p w:rsidR="0014659B" w:rsidRPr="004C6139" w:rsidRDefault="0014659B" w:rsidP="0052309A">
            <w:pPr>
              <w:spacing w:before="240" w:line="240" w:lineRule="auto"/>
              <w:jc w:val="center"/>
              <w:rPr>
                <w:b/>
                <w:bCs/>
                <w:sz w:val="28"/>
                <w:szCs w:val="28"/>
                <w:rtl/>
              </w:rPr>
            </w:pPr>
            <w:r w:rsidRPr="004C6139">
              <w:rPr>
                <w:rFonts w:hint="cs"/>
                <w:b/>
                <w:bCs/>
                <w:sz w:val="28"/>
                <w:szCs w:val="28"/>
                <w:rtl/>
              </w:rPr>
              <w:t>208</w:t>
            </w:r>
          </w:p>
        </w:tc>
      </w:tr>
      <w:tr w:rsidR="0014659B" w:rsidRPr="004C6139" w:rsidTr="00CC72CB">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67</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بدء سريان مدة الطعن بالنقض .</w:t>
            </w:r>
          </w:p>
        </w:tc>
        <w:tc>
          <w:tcPr>
            <w:tcW w:w="5053" w:type="dxa"/>
            <w:shd w:val="clear" w:color="auto" w:fill="auto"/>
            <w:vAlign w:val="center"/>
          </w:tcPr>
          <w:p w:rsidR="0014659B" w:rsidRPr="004C6139" w:rsidRDefault="0014659B" w:rsidP="0052309A">
            <w:pPr>
              <w:spacing w:before="240" w:after="0"/>
              <w:jc w:val="lowKashida"/>
              <w:rPr>
                <w:rFonts w:ascii="Times New Roman" w:hAnsi="Times New Roman" w:cs="Times New Roman"/>
                <w:sz w:val="28"/>
                <w:szCs w:val="28"/>
                <w:rtl/>
              </w:rPr>
            </w:pPr>
            <w:r w:rsidRPr="004C6139">
              <w:rPr>
                <w:rFonts w:ascii="Times New Roman" w:hAnsi="Times New Roman" w:cs="Times New Roman"/>
                <w:sz w:val="28"/>
                <w:szCs w:val="28"/>
                <w:rtl/>
              </w:rPr>
              <w:t>سريان مدة الطعن بالنقض في حق الطاعن في اليوم التالي لتاريخ النطق بالحكم بعد إسقاط أيام العطلات الرسمية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92</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250</w:t>
            </w:r>
          </w:p>
        </w:tc>
      </w:tr>
      <w:tr w:rsidR="0014659B" w:rsidRPr="004C6139" w:rsidTr="00CC72CB">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68</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Pr>
            </w:pPr>
            <w:r w:rsidRPr="004C6139">
              <w:rPr>
                <w:rFonts w:cs="Abdulmagid" w:hint="cs"/>
                <w:b/>
                <w:bCs/>
                <w:sz w:val="24"/>
                <w:szCs w:val="24"/>
                <w:rtl/>
              </w:rPr>
              <w:t>بدء سريان مدة الطعن .</w:t>
            </w:r>
          </w:p>
        </w:tc>
        <w:tc>
          <w:tcPr>
            <w:tcW w:w="5053" w:type="dxa"/>
            <w:shd w:val="clear" w:color="auto" w:fill="auto"/>
            <w:vAlign w:val="center"/>
          </w:tcPr>
          <w:p w:rsidR="0014659B" w:rsidRPr="004C6139" w:rsidRDefault="0014659B" w:rsidP="0014659B">
            <w:pPr>
              <w:spacing w:before="240"/>
              <w:jc w:val="lowKashida"/>
              <w:rPr>
                <w:rFonts w:ascii="Times New Roman" w:hAnsi="Times New Roman" w:cs="Times New Roman"/>
                <w:sz w:val="28"/>
                <w:szCs w:val="28"/>
              </w:rPr>
            </w:pPr>
            <w:r w:rsidRPr="004C6139">
              <w:rPr>
                <w:rFonts w:ascii="Times New Roman" w:hAnsi="Times New Roman" w:cs="Times New Roman"/>
                <w:sz w:val="28"/>
                <w:szCs w:val="28"/>
                <w:rtl/>
              </w:rPr>
              <w:t>مدة الطعن تبدأ من تاريخ النطق بالحكم حضورياً طالما لم يبرز شهادة سلبية من المحكمة بعدم جاهزية الحكم في الميعاد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68</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190</w:t>
            </w:r>
          </w:p>
        </w:tc>
      </w:tr>
      <w:tr w:rsidR="0014659B" w:rsidRPr="004C6139" w:rsidTr="00CC72CB">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69</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براءة الذمة .</w:t>
            </w:r>
          </w:p>
        </w:tc>
        <w:tc>
          <w:tcPr>
            <w:tcW w:w="5053" w:type="dxa"/>
            <w:shd w:val="clear" w:color="auto" w:fill="auto"/>
            <w:vAlign w:val="center"/>
          </w:tcPr>
          <w:p w:rsidR="0014659B" w:rsidRPr="004C6139" w:rsidRDefault="0014659B" w:rsidP="0014659B">
            <w:pPr>
              <w:spacing w:before="240"/>
              <w:jc w:val="lowKashida"/>
              <w:rPr>
                <w:rFonts w:ascii="Times New Roman" w:hAnsi="Times New Roman" w:cs="Times New Roman"/>
                <w:sz w:val="28"/>
                <w:szCs w:val="28"/>
                <w:rtl/>
              </w:rPr>
            </w:pPr>
            <w:r w:rsidRPr="004C6139">
              <w:rPr>
                <w:rFonts w:ascii="Times New Roman" w:hAnsi="Times New Roman" w:cs="Times New Roman"/>
                <w:sz w:val="28"/>
                <w:szCs w:val="28"/>
                <w:rtl/>
              </w:rPr>
              <w:t>الأصل في الإنسان البراءة وخلو الذمة ومن يدعي خلاف الأصل فعليه البرهان وهذا هو المعول عليه فقها وقضاء استناداً إلى الحديث الشريف ، القاعـدة الشرعية ( البينة على المدعي واليمين على المدعى عليه ) فالأصل أن تكون ذمة الشخص غير مشغولة بحق غيره ومن يدعي خلاف ذلك فعليه البرهان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102</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275</w:t>
            </w:r>
          </w:p>
        </w:tc>
      </w:tr>
      <w:tr w:rsidR="0014659B" w:rsidRPr="004C6139" w:rsidTr="00CC72CB">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70</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تأخر الطاعنين عن متابعة حكمهما واستلامه .</w:t>
            </w:r>
          </w:p>
        </w:tc>
        <w:tc>
          <w:tcPr>
            <w:tcW w:w="5053" w:type="dxa"/>
            <w:shd w:val="clear" w:color="auto" w:fill="auto"/>
            <w:vAlign w:val="center"/>
          </w:tcPr>
          <w:p w:rsidR="0014659B" w:rsidRPr="004C6139" w:rsidRDefault="0014659B" w:rsidP="0014659B">
            <w:pPr>
              <w:spacing w:before="240"/>
              <w:jc w:val="lowKashida"/>
              <w:rPr>
                <w:rFonts w:ascii="Times New Roman" w:hAnsi="Times New Roman" w:cs="Times New Roman"/>
                <w:sz w:val="28"/>
                <w:szCs w:val="28"/>
                <w:rtl/>
              </w:rPr>
            </w:pPr>
            <w:r w:rsidRPr="004C6139">
              <w:rPr>
                <w:rFonts w:ascii="Times New Roman" w:hAnsi="Times New Roman" w:cs="Times New Roman"/>
                <w:sz w:val="28"/>
                <w:szCs w:val="28"/>
                <w:rtl/>
              </w:rPr>
              <w:t>تأخر الطاعنين عن متابعة الحكم واستلامه في الموعد المحدد من قبل المحكمة فعل  غير مشروع لا يجوز أن يرتب لهما نفعا ويلحق بغيرهما ضرراً وإنما يعـاملان بنقيض قصدهما ويعتبر طعنهما غير مقبول شكلاً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97</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262</w:t>
            </w:r>
          </w:p>
        </w:tc>
      </w:tr>
      <w:tr w:rsidR="0014659B" w:rsidRPr="004C6139" w:rsidTr="00CC72CB">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71</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 xml:space="preserve">تخلف الطاعن عن حضور كل أو بعض جلسات التقاضي حتى صدور الحكم </w:t>
            </w:r>
            <w:r w:rsidRPr="004C6139">
              <w:rPr>
                <w:rFonts w:cs="Abdulmagid"/>
                <w:b/>
                <w:bCs/>
                <w:sz w:val="24"/>
                <w:szCs w:val="24"/>
                <w:rtl/>
              </w:rPr>
              <w:t>–</w:t>
            </w:r>
            <w:r w:rsidRPr="004C6139">
              <w:rPr>
                <w:rFonts w:cs="Abdulmagid" w:hint="cs"/>
                <w:b/>
                <w:bCs/>
                <w:sz w:val="24"/>
                <w:szCs w:val="24"/>
                <w:rtl/>
              </w:rPr>
              <w:t xml:space="preserve"> حكمه .</w:t>
            </w:r>
          </w:p>
        </w:tc>
        <w:tc>
          <w:tcPr>
            <w:tcW w:w="5053" w:type="dxa"/>
            <w:shd w:val="clear" w:color="auto" w:fill="auto"/>
            <w:vAlign w:val="center"/>
          </w:tcPr>
          <w:p w:rsidR="0014659B" w:rsidRPr="004C6139" w:rsidRDefault="0014659B" w:rsidP="0014659B">
            <w:pPr>
              <w:spacing w:before="240"/>
              <w:jc w:val="lowKashida"/>
              <w:rPr>
                <w:rFonts w:ascii="Times New Roman" w:hAnsi="Times New Roman" w:cs="Times New Roman"/>
                <w:sz w:val="28"/>
                <w:szCs w:val="28"/>
                <w:rtl/>
              </w:rPr>
            </w:pPr>
            <w:r w:rsidRPr="004C6139">
              <w:rPr>
                <w:rFonts w:ascii="Times New Roman" w:hAnsi="Times New Roman" w:cs="Times New Roman"/>
                <w:sz w:val="28"/>
                <w:szCs w:val="28"/>
                <w:rtl/>
              </w:rPr>
              <w:t>حضور الطاعن بشخصه جلسة المحكمة ثم حضور محاميه جلسة أخرى وتخلفهما حضور بقية الجلسات حتى صدور الحكم المطعون فيه والنطق به دونما عذر أو مبرر يجعل الحكم قد صدر بحقه حضورياً وبالتالي احتساب حقه في الطعن فيه من تاريخ صدور 5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96</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260</w:t>
            </w:r>
          </w:p>
        </w:tc>
      </w:tr>
      <w:tr w:rsidR="0014659B" w:rsidRPr="004C6139" w:rsidTr="00CC72CB">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72</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 xml:space="preserve">تخلي أحد المحكمين عن الاستمرار في إجراءات التحكيم </w:t>
            </w:r>
            <w:r w:rsidRPr="004C6139">
              <w:rPr>
                <w:rFonts w:cs="Abdulmagid"/>
                <w:b/>
                <w:bCs/>
                <w:sz w:val="24"/>
                <w:szCs w:val="24"/>
                <w:rtl/>
              </w:rPr>
              <w:t>–</w:t>
            </w:r>
            <w:r w:rsidRPr="004C6139">
              <w:rPr>
                <w:rFonts w:cs="Abdulmagid" w:hint="cs"/>
                <w:b/>
                <w:bCs/>
                <w:sz w:val="24"/>
                <w:szCs w:val="24"/>
                <w:rtl/>
              </w:rPr>
              <w:t xml:space="preserve"> حكمه .</w:t>
            </w:r>
          </w:p>
        </w:tc>
        <w:tc>
          <w:tcPr>
            <w:tcW w:w="5053" w:type="dxa"/>
            <w:shd w:val="clear" w:color="auto" w:fill="auto"/>
            <w:vAlign w:val="center"/>
          </w:tcPr>
          <w:p w:rsidR="0014659B" w:rsidRPr="004C6139" w:rsidRDefault="0014659B" w:rsidP="0014659B">
            <w:pPr>
              <w:spacing w:before="240"/>
              <w:jc w:val="lowKashida"/>
              <w:rPr>
                <w:rFonts w:ascii="Times New Roman" w:hAnsi="Times New Roman" w:cs="Times New Roman"/>
                <w:sz w:val="28"/>
                <w:szCs w:val="28"/>
                <w:rtl/>
              </w:rPr>
            </w:pPr>
            <w:r w:rsidRPr="004C6139">
              <w:rPr>
                <w:rFonts w:ascii="Times New Roman" w:hAnsi="Times New Roman" w:cs="Times New Roman"/>
                <w:sz w:val="28"/>
                <w:szCs w:val="28"/>
                <w:rtl/>
              </w:rPr>
              <w:t xml:space="preserve"> إذا لم تسفر وثيقة تحكيم المحكمين عن إصدار حكم التحكيم لتخلـي أحـد المحكمين عن الاستمرار في إجراءات التحكيم وتابع الطرفان إجراءات التقاضي المحكمة المختصة فيعتبر التحكيم كأن لم يكن ولا يعتـد بالتـالي بوثيقـة التحكيم حيث تعتبر بدورها كأن لم تكن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94</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254</w:t>
            </w:r>
          </w:p>
        </w:tc>
      </w:tr>
      <w:tr w:rsidR="0014659B" w:rsidRPr="004C6139" w:rsidTr="00CC72CB">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73</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تراخي الطاعن عن تقديم طعنه في المدة القانونية حكمه .</w:t>
            </w:r>
          </w:p>
        </w:tc>
        <w:tc>
          <w:tcPr>
            <w:tcW w:w="5053" w:type="dxa"/>
            <w:shd w:val="clear" w:color="auto" w:fill="auto"/>
            <w:vAlign w:val="center"/>
          </w:tcPr>
          <w:p w:rsidR="0014659B" w:rsidRPr="004C6139" w:rsidRDefault="0014659B" w:rsidP="0014659B">
            <w:pPr>
              <w:spacing w:before="240"/>
              <w:jc w:val="lowKashida"/>
              <w:rPr>
                <w:rFonts w:ascii="Times New Roman" w:hAnsi="Times New Roman" w:cs="Times New Roman"/>
                <w:sz w:val="28"/>
                <w:szCs w:val="28"/>
                <w:rtl/>
              </w:rPr>
            </w:pPr>
            <w:r w:rsidRPr="004C6139">
              <w:rPr>
                <w:rFonts w:ascii="Times New Roman" w:hAnsi="Times New Roman" w:cs="Times New Roman"/>
                <w:sz w:val="28"/>
                <w:szCs w:val="28"/>
                <w:rtl/>
              </w:rPr>
              <w:t>اذا ثبت تراخي الطاعن عن تقديم طعنه في المدة القانونية المنصوص عليهـا في المادة ( 437 ) إ . ج ، يتعين الحكم بعدم قبول الطعن شكلاً ، وهذا يكفـي لعـدم مناقشة بقية الشروط الشكلية للطعن التي يتطلبها القانون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46</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130</w:t>
            </w:r>
          </w:p>
        </w:tc>
      </w:tr>
      <w:tr w:rsidR="0014659B" w:rsidRPr="004C6139" w:rsidTr="00CC72CB">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74</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 xml:space="preserve">تشديد محكمة الاستئناف العقوبة المحكوم بها على المتهم ابتدائياً </w:t>
            </w:r>
            <w:r w:rsidRPr="004C6139">
              <w:rPr>
                <w:rFonts w:cs="Abdulmagid"/>
                <w:b/>
                <w:bCs/>
                <w:sz w:val="24"/>
                <w:szCs w:val="24"/>
                <w:rtl/>
              </w:rPr>
              <w:t>–</w:t>
            </w:r>
            <w:r>
              <w:rPr>
                <w:rFonts w:cs="Abdulmagid" w:hint="cs"/>
                <w:b/>
                <w:bCs/>
                <w:sz w:val="24"/>
                <w:szCs w:val="24"/>
                <w:rtl/>
              </w:rPr>
              <w:t xml:space="preserve"> حكمه </w:t>
            </w:r>
          </w:p>
        </w:tc>
        <w:tc>
          <w:tcPr>
            <w:tcW w:w="5053" w:type="dxa"/>
            <w:shd w:val="clear" w:color="auto" w:fill="auto"/>
            <w:vAlign w:val="center"/>
          </w:tcPr>
          <w:p w:rsidR="0014659B" w:rsidRPr="004C6139" w:rsidRDefault="0014659B" w:rsidP="0014659B">
            <w:pPr>
              <w:spacing w:before="240"/>
              <w:jc w:val="lowKashida"/>
              <w:rPr>
                <w:rFonts w:ascii="Times New Roman" w:hAnsi="Times New Roman" w:cs="Times New Roman"/>
                <w:sz w:val="28"/>
                <w:szCs w:val="28"/>
                <w:rtl/>
              </w:rPr>
            </w:pPr>
            <w:r w:rsidRPr="004C6139">
              <w:rPr>
                <w:rFonts w:ascii="Times New Roman" w:hAnsi="Times New Roman" w:cs="Times New Roman"/>
                <w:sz w:val="28"/>
                <w:szCs w:val="28"/>
                <w:rtl/>
              </w:rPr>
              <w:t xml:space="preserve">المقرر وفقاً لمؤدى حكم المادة ( ٤٢٦ ) إ.ج ، أنه لا يجوز لمحكمة الاستئناف تشـديد العقوبـة المحكوم بها ابتدائيا على المتهم إلا </w:t>
            </w:r>
            <w:r>
              <w:rPr>
                <w:rFonts w:ascii="Times New Roman" w:hAnsi="Times New Roman" w:cs="Times New Roman" w:hint="cs"/>
                <w:sz w:val="28"/>
                <w:szCs w:val="28"/>
                <w:rtl/>
              </w:rPr>
              <w:t>ب</w:t>
            </w:r>
            <w:r w:rsidRPr="004C6139">
              <w:rPr>
                <w:rFonts w:ascii="Times New Roman" w:hAnsi="Times New Roman" w:cs="Times New Roman"/>
                <w:sz w:val="28"/>
                <w:szCs w:val="28"/>
                <w:rtl/>
              </w:rPr>
              <w:t>اجماع آراء القضاة وإلا كان الحكم باطلاً متعيناً نقضه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4</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11</w:t>
            </w:r>
          </w:p>
        </w:tc>
      </w:tr>
      <w:tr w:rsidR="0014659B" w:rsidRPr="004C6139" w:rsidTr="00CC72CB">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75</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تعديل الوصف القانوني للتهمة المنسوبة إلى المتهم .</w:t>
            </w:r>
          </w:p>
        </w:tc>
        <w:tc>
          <w:tcPr>
            <w:tcW w:w="5053" w:type="dxa"/>
            <w:shd w:val="clear" w:color="auto" w:fill="auto"/>
            <w:vAlign w:val="center"/>
          </w:tcPr>
          <w:p w:rsidR="0014659B" w:rsidRPr="004C6139" w:rsidRDefault="0014659B" w:rsidP="0014659B">
            <w:pPr>
              <w:spacing w:before="240"/>
              <w:jc w:val="lowKashida"/>
              <w:rPr>
                <w:rFonts w:ascii="Times New Roman" w:hAnsi="Times New Roman" w:cs="Times New Roman"/>
                <w:sz w:val="28"/>
                <w:szCs w:val="28"/>
                <w:rtl/>
              </w:rPr>
            </w:pPr>
            <w:r w:rsidRPr="004C6139">
              <w:rPr>
                <w:rFonts w:ascii="Times New Roman" w:hAnsi="Times New Roman" w:cs="Times New Roman"/>
                <w:sz w:val="28"/>
                <w:szCs w:val="28"/>
                <w:rtl/>
              </w:rPr>
              <w:t xml:space="preserve">يجوز للمحكمة الابتدائية تعديل الوصف القانوني المنسوب للمتهم ولهـا أن لا تتقيد بالوصف والتكييف الوارد بقرار </w:t>
            </w:r>
            <w:r>
              <w:rPr>
                <w:rFonts w:ascii="Times New Roman" w:hAnsi="Times New Roman" w:cs="Times New Roman"/>
                <w:sz w:val="28"/>
                <w:szCs w:val="28"/>
                <w:rtl/>
              </w:rPr>
              <w:t>الا</w:t>
            </w:r>
            <w:r>
              <w:rPr>
                <w:rFonts w:ascii="Times New Roman" w:hAnsi="Times New Roman" w:cs="Times New Roman" w:hint="cs"/>
                <w:sz w:val="28"/>
                <w:szCs w:val="28"/>
                <w:rtl/>
              </w:rPr>
              <w:t>ت</w:t>
            </w:r>
            <w:r w:rsidRPr="004C6139">
              <w:rPr>
                <w:rFonts w:ascii="Times New Roman" w:hAnsi="Times New Roman" w:cs="Times New Roman"/>
                <w:sz w:val="28"/>
                <w:szCs w:val="28"/>
                <w:rtl/>
              </w:rPr>
              <w:t>مام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62</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176</w:t>
            </w:r>
          </w:p>
        </w:tc>
      </w:tr>
      <w:tr w:rsidR="0014659B" w:rsidRPr="004C6139" w:rsidTr="00CC72CB">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76</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تعديل الوصف القانوني للجريمة المسندة للمتهمين .</w:t>
            </w:r>
          </w:p>
        </w:tc>
        <w:tc>
          <w:tcPr>
            <w:tcW w:w="5053" w:type="dxa"/>
            <w:shd w:val="clear" w:color="auto" w:fill="auto"/>
            <w:vAlign w:val="center"/>
          </w:tcPr>
          <w:p w:rsidR="0014659B" w:rsidRPr="004C6139" w:rsidRDefault="0014659B" w:rsidP="0014659B">
            <w:pPr>
              <w:spacing w:before="240"/>
              <w:jc w:val="lowKashida"/>
              <w:rPr>
                <w:rFonts w:ascii="Times New Roman" w:hAnsi="Times New Roman" w:cs="Times New Roman"/>
                <w:sz w:val="28"/>
                <w:szCs w:val="28"/>
                <w:rtl/>
              </w:rPr>
            </w:pPr>
            <w:r w:rsidRPr="004C6139">
              <w:rPr>
                <w:rFonts w:ascii="Times New Roman" w:hAnsi="Times New Roman" w:cs="Times New Roman"/>
                <w:sz w:val="28"/>
                <w:szCs w:val="28"/>
                <w:rtl/>
              </w:rPr>
              <w:t>إذا أقرت المحكمة ( المطعون في حكمها ) وأثناء نظرها القضية تعديل الوصـف القانوني للجريمة عليها أن تنبه المتهمين أو المتهم إلى هذا التعديل وأن تمنحهم أجلا لتحضير دفاعهم بناء على هذا الوصف والتعديل الجديد وذلـك حـتى يستقيم لها إكمال الدليل والتأكد من مطابقته للدعوى العامة بعد التعديل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59</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165</w:t>
            </w:r>
          </w:p>
        </w:tc>
      </w:tr>
      <w:tr w:rsidR="0014659B" w:rsidRPr="004C6139" w:rsidTr="00CC72CB">
        <w:trPr>
          <w:cantSplit/>
        </w:trPr>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77</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 xml:space="preserve">تعرض المحكمة المطعون في حكمها للأضرار الناجمة عن الفعل الجنائي دون تقديرها </w:t>
            </w:r>
            <w:r w:rsidRPr="004C6139">
              <w:rPr>
                <w:rFonts w:cs="Abdulmagid"/>
                <w:b/>
                <w:bCs/>
                <w:sz w:val="24"/>
                <w:szCs w:val="24"/>
                <w:rtl/>
              </w:rPr>
              <w:t>–</w:t>
            </w:r>
            <w:r w:rsidRPr="004C6139">
              <w:rPr>
                <w:rFonts w:cs="Abdulmagid" w:hint="cs"/>
                <w:b/>
                <w:bCs/>
                <w:sz w:val="24"/>
                <w:szCs w:val="24"/>
                <w:rtl/>
              </w:rPr>
              <w:t xml:space="preserve"> حكمه .</w:t>
            </w:r>
          </w:p>
        </w:tc>
        <w:tc>
          <w:tcPr>
            <w:tcW w:w="5053" w:type="dxa"/>
            <w:shd w:val="clear" w:color="auto" w:fill="auto"/>
            <w:vAlign w:val="center"/>
          </w:tcPr>
          <w:p w:rsidR="0014659B" w:rsidRPr="004C6139" w:rsidRDefault="0014659B" w:rsidP="0014659B">
            <w:pPr>
              <w:spacing w:before="240"/>
              <w:jc w:val="lowKashida"/>
              <w:rPr>
                <w:rFonts w:ascii="Times New Roman" w:hAnsi="Times New Roman" w:cs="Times New Roman"/>
                <w:sz w:val="28"/>
                <w:szCs w:val="28"/>
                <w:rtl/>
              </w:rPr>
            </w:pPr>
            <w:r w:rsidRPr="004C6139">
              <w:rPr>
                <w:rFonts w:ascii="Times New Roman" w:hAnsi="Times New Roman" w:cs="Times New Roman"/>
                <w:sz w:val="28"/>
                <w:szCs w:val="28"/>
                <w:rtl/>
              </w:rPr>
              <w:t>إذا تعرضت المحكمة في أسباب حكمها إلى الأضرار المادية الناجمة عن الفعـل الجنائي وحكمت بها ضد المتهم ولم تقم هي بتقديرها يجعل حكمهـا معرضـاً للبطلان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35</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100</w:t>
            </w:r>
          </w:p>
        </w:tc>
      </w:tr>
      <w:tr w:rsidR="0014659B" w:rsidRPr="004C6139" w:rsidTr="00CC72CB">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78</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تعليق تنفيذ الحكم المطعون فيه على شرط .</w:t>
            </w:r>
          </w:p>
        </w:tc>
        <w:tc>
          <w:tcPr>
            <w:tcW w:w="5053" w:type="dxa"/>
            <w:shd w:val="clear" w:color="auto" w:fill="auto"/>
            <w:vAlign w:val="center"/>
          </w:tcPr>
          <w:p w:rsidR="0014659B" w:rsidRPr="004C6139" w:rsidRDefault="0014659B" w:rsidP="0014659B">
            <w:pPr>
              <w:jc w:val="lowKashida"/>
              <w:rPr>
                <w:rFonts w:ascii="Times New Roman" w:hAnsi="Times New Roman" w:cs="Times New Roman"/>
                <w:sz w:val="28"/>
                <w:szCs w:val="28"/>
                <w:rtl/>
              </w:rPr>
            </w:pPr>
            <w:r w:rsidRPr="004C6139">
              <w:rPr>
                <w:rFonts w:ascii="Times New Roman" w:hAnsi="Times New Roman" w:cs="Times New Roman"/>
                <w:sz w:val="28"/>
                <w:szCs w:val="28"/>
                <w:rtl/>
              </w:rPr>
              <w:t>تعليق محكمة الاستئناف حكمها بشأن الحالة العقلية للمتهم على شرط الأخذ بقرار اللجنة الطبية عند التنفيذ دون مناقشة الحالة العقلية للمتهم مع قرارهـا بإحالته على اللجنة ودون الانتظار للنتيجة كل ذلك موجب لـنقض قـرار المحكمة والإعادة إليها للفصل في الاستئناف مجدداً بمناقشة قرار اللجنة وإعادة الفحص للجاني والحكم على ضوء ما يتبين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50</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140</w:t>
            </w:r>
          </w:p>
        </w:tc>
      </w:tr>
      <w:tr w:rsidR="0014659B" w:rsidRPr="004C6139" w:rsidTr="00CC72CB">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79</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تعويض الضرر الناتج عن الجريمة .</w:t>
            </w:r>
          </w:p>
        </w:tc>
        <w:tc>
          <w:tcPr>
            <w:tcW w:w="5053" w:type="dxa"/>
            <w:shd w:val="clear" w:color="auto" w:fill="auto"/>
            <w:vAlign w:val="center"/>
          </w:tcPr>
          <w:p w:rsidR="0014659B" w:rsidRPr="004C6139" w:rsidRDefault="0014659B" w:rsidP="0014659B">
            <w:pPr>
              <w:spacing w:before="240"/>
              <w:jc w:val="lowKashida"/>
              <w:rPr>
                <w:rFonts w:ascii="Times New Roman" w:hAnsi="Times New Roman" w:cs="Times New Roman"/>
                <w:sz w:val="28"/>
                <w:szCs w:val="28"/>
                <w:rtl/>
              </w:rPr>
            </w:pPr>
            <w:r w:rsidRPr="004C6139">
              <w:rPr>
                <w:rFonts w:ascii="Times New Roman" w:hAnsi="Times New Roman" w:cs="Times New Roman"/>
                <w:sz w:val="28"/>
                <w:szCs w:val="28"/>
                <w:rtl/>
              </w:rPr>
              <w:t>المسئولية المدنية تترتب نتيجة للمسئولية الجزائية فيجوز لكل من وقـع عليـه ضرر من الجريمة رفع الدعوى المدنية مهما بلغت قيمتها بتعويض الضرر الناشئ عن الجريمة أمام المحاكم الابتدائية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74</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202</w:t>
            </w:r>
          </w:p>
        </w:tc>
      </w:tr>
      <w:tr w:rsidR="0014659B" w:rsidRPr="004C6139" w:rsidTr="00CC72CB">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80</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تعويل محكمة الموضوع على أقوال الشاهد في أية مرحلة من مراحل الدعوى حكمه .</w:t>
            </w:r>
          </w:p>
        </w:tc>
        <w:tc>
          <w:tcPr>
            <w:tcW w:w="5053" w:type="dxa"/>
            <w:shd w:val="clear" w:color="auto" w:fill="auto"/>
            <w:vAlign w:val="center"/>
          </w:tcPr>
          <w:p w:rsidR="0014659B" w:rsidRPr="004C6139" w:rsidRDefault="0014659B" w:rsidP="0014659B">
            <w:pPr>
              <w:spacing w:before="240"/>
              <w:jc w:val="lowKashida"/>
              <w:rPr>
                <w:rFonts w:ascii="Times New Roman" w:hAnsi="Times New Roman" w:cs="Times New Roman"/>
                <w:sz w:val="28"/>
                <w:szCs w:val="28"/>
                <w:rtl/>
              </w:rPr>
            </w:pPr>
            <w:r w:rsidRPr="004C6139">
              <w:rPr>
                <w:rFonts w:ascii="Times New Roman" w:hAnsi="Times New Roman" w:cs="Times New Roman"/>
                <w:sz w:val="28"/>
                <w:szCs w:val="28"/>
                <w:rtl/>
              </w:rPr>
              <w:t>لمحكمة الموضوع أن تعول على أقوال الشاهد في أية مرحلـة مـن مراحـل الدعوى ما دامت قد اطمأنت إليها ، كما أن عدم بيانها محل شهادة الشاهد في محاضر الاستدلالات لا يعيب حكمها ، كما أن النقاش في الأدلة والتعويل عليها في الإثبات تخ تص به محكمة الموضوع دون معقب عليها من المحكمة العليا طالما كان ما انتهت إليه له أصل ثابت في الأوراق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31</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84</w:t>
            </w:r>
          </w:p>
        </w:tc>
      </w:tr>
      <w:tr w:rsidR="0014659B" w:rsidRPr="004C6139" w:rsidTr="00CC72CB">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81</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تقدير الأدلة والعقوبة .</w:t>
            </w:r>
          </w:p>
        </w:tc>
        <w:tc>
          <w:tcPr>
            <w:tcW w:w="5053" w:type="dxa"/>
            <w:shd w:val="clear" w:color="auto" w:fill="auto"/>
            <w:vAlign w:val="center"/>
          </w:tcPr>
          <w:p w:rsidR="0014659B" w:rsidRPr="004C6139" w:rsidRDefault="0014659B" w:rsidP="0014659B">
            <w:pPr>
              <w:spacing w:before="240"/>
              <w:jc w:val="lowKashida"/>
              <w:rPr>
                <w:rFonts w:ascii="Times New Roman" w:hAnsi="Times New Roman" w:cs="Times New Roman"/>
                <w:sz w:val="28"/>
                <w:szCs w:val="28"/>
                <w:rtl/>
              </w:rPr>
            </w:pPr>
            <w:r w:rsidRPr="004C6139">
              <w:rPr>
                <w:rFonts w:ascii="Times New Roman" w:hAnsi="Times New Roman" w:cs="Times New Roman"/>
                <w:sz w:val="28"/>
                <w:szCs w:val="28"/>
                <w:rtl/>
              </w:rPr>
              <w:t>تقدير الأدلة ووزنها ومدى حجيتها في الإثبات وتقدير العقوبة المقررة قانونـاً للجرم المنسوب ارتكابه إلى المتهم منوط استقلالا بمحكمة الموضـوع ومـن إطلاقاتها ولا رقابة عليها في ذلك من المحكمة العليا ما دام لها أصل ثابـت في أوراق الدعوى وسند صحيح من القانون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41</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116</w:t>
            </w:r>
          </w:p>
        </w:tc>
      </w:tr>
      <w:tr w:rsidR="0014659B" w:rsidRPr="004C6139" w:rsidTr="00CC72CB">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82</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eastAsia"/>
                <w:b/>
                <w:bCs/>
                <w:sz w:val="24"/>
                <w:szCs w:val="24"/>
                <w:rtl/>
              </w:rPr>
              <w:t>تقدير</w:t>
            </w:r>
            <w:r w:rsidRPr="004C6139">
              <w:rPr>
                <w:rFonts w:cs="Abdulmagid"/>
                <w:b/>
                <w:bCs/>
                <w:sz w:val="24"/>
                <w:szCs w:val="24"/>
                <w:rtl/>
              </w:rPr>
              <w:t xml:space="preserve"> </w:t>
            </w:r>
            <w:r w:rsidRPr="004C6139">
              <w:rPr>
                <w:rFonts w:cs="Abdulmagid" w:hint="eastAsia"/>
                <w:b/>
                <w:bCs/>
                <w:sz w:val="24"/>
                <w:szCs w:val="24"/>
                <w:rtl/>
              </w:rPr>
              <w:t>الأدلة</w:t>
            </w:r>
            <w:r w:rsidRPr="004C6139">
              <w:rPr>
                <w:rFonts w:cs="Abdulmagid"/>
                <w:b/>
                <w:bCs/>
                <w:sz w:val="24"/>
                <w:szCs w:val="24"/>
                <w:rtl/>
              </w:rPr>
              <w:t xml:space="preserve"> </w:t>
            </w:r>
            <w:r w:rsidRPr="004C6139">
              <w:rPr>
                <w:rFonts w:cs="Abdulmagid" w:hint="eastAsia"/>
                <w:b/>
                <w:bCs/>
                <w:sz w:val="24"/>
                <w:szCs w:val="24"/>
                <w:rtl/>
              </w:rPr>
              <w:t>وحجيتها</w:t>
            </w:r>
            <w:r w:rsidRPr="004C6139">
              <w:rPr>
                <w:rFonts w:cs="Abdulmagid"/>
                <w:b/>
                <w:bCs/>
                <w:sz w:val="24"/>
                <w:szCs w:val="24"/>
                <w:rtl/>
              </w:rPr>
              <w:t xml:space="preserve"> </w:t>
            </w:r>
            <w:r w:rsidRPr="004C6139">
              <w:rPr>
                <w:rFonts w:cs="Abdulmagid" w:hint="eastAsia"/>
                <w:b/>
                <w:bCs/>
                <w:sz w:val="24"/>
                <w:szCs w:val="24"/>
                <w:rtl/>
              </w:rPr>
              <w:t>في</w:t>
            </w:r>
            <w:r w:rsidRPr="004C6139">
              <w:rPr>
                <w:rFonts w:cs="Abdulmagid"/>
                <w:b/>
                <w:bCs/>
                <w:sz w:val="24"/>
                <w:szCs w:val="24"/>
                <w:rtl/>
              </w:rPr>
              <w:t xml:space="preserve"> </w:t>
            </w:r>
            <w:r w:rsidRPr="004C6139">
              <w:rPr>
                <w:rFonts w:cs="Abdulmagid" w:hint="eastAsia"/>
                <w:b/>
                <w:bCs/>
                <w:sz w:val="24"/>
                <w:szCs w:val="24"/>
                <w:rtl/>
              </w:rPr>
              <w:t>الإثبات</w:t>
            </w:r>
            <w:r w:rsidRPr="004C6139">
              <w:rPr>
                <w:rFonts w:cs="Abdulmagid"/>
                <w:b/>
                <w:bCs/>
                <w:sz w:val="24"/>
                <w:szCs w:val="24"/>
                <w:rtl/>
              </w:rPr>
              <w:t xml:space="preserve"> .</w:t>
            </w:r>
          </w:p>
        </w:tc>
        <w:tc>
          <w:tcPr>
            <w:tcW w:w="5053" w:type="dxa"/>
            <w:shd w:val="clear" w:color="auto" w:fill="auto"/>
            <w:vAlign w:val="center"/>
          </w:tcPr>
          <w:p w:rsidR="0014659B" w:rsidRPr="004C6139" w:rsidRDefault="0014659B" w:rsidP="0014659B">
            <w:pPr>
              <w:spacing w:before="240"/>
              <w:jc w:val="lowKashida"/>
              <w:rPr>
                <w:rFonts w:ascii="Times New Roman" w:hAnsi="Times New Roman" w:cs="Times New Roman"/>
                <w:sz w:val="28"/>
                <w:szCs w:val="28"/>
                <w:rtl/>
              </w:rPr>
            </w:pPr>
            <w:r w:rsidRPr="004C6139">
              <w:rPr>
                <w:rFonts w:ascii="Times New Roman" w:hAnsi="Times New Roman" w:cs="Times New Roman"/>
                <w:sz w:val="28"/>
                <w:szCs w:val="28"/>
                <w:rtl/>
              </w:rPr>
              <w:t>تقدير الأدلة وحجيتها في الإثبات منوط استقلالاً بمحكمة الموضوع دون غيرها بغير معقب ولا رقابة عليها في ذلك من المحكمة العليا ما دام استخلاصها كان سائغاً ومقبولاً</w:t>
            </w:r>
            <w:r>
              <w:rPr>
                <w:rFonts w:ascii="Times New Roman" w:hAnsi="Times New Roman" w:cs="Times New Roman"/>
                <w:sz w:val="28"/>
                <w:szCs w:val="28"/>
                <w:rtl/>
              </w:rPr>
              <w:t xml:space="preserve"> ولها أصل ثابت في أوراق الدعوى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2</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5</w:t>
            </w:r>
          </w:p>
        </w:tc>
      </w:tr>
      <w:tr w:rsidR="0014659B" w:rsidRPr="004C6139" w:rsidTr="00CC72CB">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83</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Pr>
            </w:pPr>
            <w:r w:rsidRPr="004C6139">
              <w:rPr>
                <w:rFonts w:cs="Abdulmagid" w:hint="eastAsia"/>
                <w:b/>
                <w:bCs/>
                <w:sz w:val="24"/>
                <w:szCs w:val="24"/>
                <w:rtl/>
              </w:rPr>
              <w:t>تقدير</w:t>
            </w:r>
            <w:r w:rsidRPr="004C6139">
              <w:rPr>
                <w:rFonts w:cs="Abdulmagid"/>
                <w:b/>
                <w:bCs/>
                <w:sz w:val="24"/>
                <w:szCs w:val="24"/>
                <w:rtl/>
              </w:rPr>
              <w:t xml:space="preserve"> </w:t>
            </w:r>
            <w:r w:rsidRPr="004C6139">
              <w:rPr>
                <w:rFonts w:cs="Abdulmagid" w:hint="eastAsia"/>
                <w:b/>
                <w:bCs/>
                <w:sz w:val="24"/>
                <w:szCs w:val="24"/>
                <w:rtl/>
              </w:rPr>
              <w:t>الأدلة</w:t>
            </w:r>
            <w:r w:rsidRPr="004C6139">
              <w:rPr>
                <w:rFonts w:cs="Abdulmagid"/>
                <w:b/>
                <w:bCs/>
                <w:sz w:val="24"/>
                <w:szCs w:val="24"/>
                <w:rtl/>
              </w:rPr>
              <w:t xml:space="preserve"> </w:t>
            </w:r>
            <w:r w:rsidRPr="004C6139">
              <w:rPr>
                <w:rFonts w:cs="Abdulmagid" w:hint="eastAsia"/>
                <w:b/>
                <w:bCs/>
                <w:sz w:val="24"/>
                <w:szCs w:val="24"/>
                <w:rtl/>
              </w:rPr>
              <w:t>وحجيتها</w:t>
            </w:r>
            <w:r w:rsidRPr="004C6139">
              <w:rPr>
                <w:rFonts w:cs="Abdulmagid"/>
                <w:b/>
                <w:bCs/>
                <w:sz w:val="24"/>
                <w:szCs w:val="24"/>
                <w:rtl/>
              </w:rPr>
              <w:t xml:space="preserve"> </w:t>
            </w:r>
            <w:r w:rsidRPr="004C6139">
              <w:rPr>
                <w:rFonts w:cs="Abdulmagid" w:hint="eastAsia"/>
                <w:b/>
                <w:bCs/>
                <w:sz w:val="24"/>
                <w:szCs w:val="24"/>
                <w:rtl/>
              </w:rPr>
              <w:t>في</w:t>
            </w:r>
            <w:r w:rsidRPr="004C6139">
              <w:rPr>
                <w:rFonts w:cs="Abdulmagid"/>
                <w:b/>
                <w:bCs/>
                <w:sz w:val="24"/>
                <w:szCs w:val="24"/>
                <w:rtl/>
              </w:rPr>
              <w:t xml:space="preserve"> </w:t>
            </w:r>
            <w:r w:rsidRPr="004C6139">
              <w:rPr>
                <w:rFonts w:cs="Abdulmagid" w:hint="eastAsia"/>
                <w:b/>
                <w:bCs/>
                <w:sz w:val="24"/>
                <w:szCs w:val="24"/>
                <w:rtl/>
              </w:rPr>
              <w:t>الإثبات</w:t>
            </w:r>
            <w:r w:rsidRPr="004C6139">
              <w:rPr>
                <w:rFonts w:cs="Abdulmagid"/>
                <w:b/>
                <w:bCs/>
                <w:sz w:val="24"/>
                <w:szCs w:val="24"/>
                <w:rtl/>
              </w:rPr>
              <w:t xml:space="preserve"> .</w:t>
            </w:r>
          </w:p>
        </w:tc>
        <w:tc>
          <w:tcPr>
            <w:tcW w:w="5053" w:type="dxa"/>
            <w:shd w:val="clear" w:color="auto" w:fill="auto"/>
            <w:vAlign w:val="center"/>
          </w:tcPr>
          <w:p w:rsidR="0014659B" w:rsidRPr="004C6139" w:rsidRDefault="0014659B" w:rsidP="0014659B">
            <w:pPr>
              <w:spacing w:before="240"/>
              <w:jc w:val="lowKashida"/>
              <w:rPr>
                <w:rFonts w:ascii="Times New Roman" w:hAnsi="Times New Roman" w:cs="Times New Roman"/>
                <w:sz w:val="28"/>
                <w:szCs w:val="28"/>
                <w:rtl/>
              </w:rPr>
            </w:pPr>
            <w:r w:rsidRPr="004C6139">
              <w:rPr>
                <w:rFonts w:ascii="Times New Roman" w:eastAsia="Times New Roman" w:hAnsi="Times New Roman" w:cs="Times New Roman"/>
                <w:sz w:val="28"/>
                <w:szCs w:val="28"/>
                <w:rtl/>
              </w:rPr>
              <w:t>تقدير الأدلة وحجيتها في الإثبات منوط استقلالاً بمحكمة الموضـوع ومـن إطلاقاتها بغير معقب ولا رقابة عليها في ذلك من المحكمة العليا ما دام لها أصل ثابت من أوراق الدعوى وسند صحيح من القانون مادة ( ٤٣٢ ) !. ج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89</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242</w:t>
            </w:r>
          </w:p>
        </w:tc>
      </w:tr>
      <w:tr w:rsidR="0014659B" w:rsidRPr="004C6139" w:rsidTr="00CC72CB">
        <w:trPr>
          <w:cantSplit/>
        </w:trPr>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84</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Pr>
            </w:pPr>
            <w:r w:rsidRPr="004C6139">
              <w:rPr>
                <w:rFonts w:cs="Abdulmagid" w:hint="eastAsia"/>
                <w:b/>
                <w:bCs/>
                <w:sz w:val="24"/>
                <w:szCs w:val="24"/>
                <w:rtl/>
              </w:rPr>
              <w:t>تقدير</w:t>
            </w:r>
            <w:r w:rsidRPr="004C6139">
              <w:rPr>
                <w:rFonts w:cs="Abdulmagid" w:hint="cs"/>
                <w:b/>
                <w:bCs/>
                <w:sz w:val="24"/>
                <w:szCs w:val="24"/>
                <w:rtl/>
              </w:rPr>
              <w:t xml:space="preserve"> </w:t>
            </w:r>
            <w:r w:rsidRPr="004C6139">
              <w:rPr>
                <w:rFonts w:cs="Abdulmagid" w:hint="eastAsia"/>
                <w:b/>
                <w:bCs/>
                <w:sz w:val="24"/>
                <w:szCs w:val="24"/>
                <w:rtl/>
              </w:rPr>
              <w:t>وزن</w:t>
            </w:r>
            <w:r w:rsidRPr="004C6139">
              <w:rPr>
                <w:rFonts w:cs="Abdulmagid"/>
                <w:b/>
                <w:bCs/>
                <w:sz w:val="24"/>
                <w:szCs w:val="24"/>
                <w:rtl/>
              </w:rPr>
              <w:t xml:space="preserve"> </w:t>
            </w:r>
            <w:r w:rsidRPr="004C6139">
              <w:rPr>
                <w:rFonts w:cs="Abdulmagid" w:hint="eastAsia"/>
                <w:b/>
                <w:bCs/>
                <w:sz w:val="24"/>
                <w:szCs w:val="24"/>
                <w:rtl/>
              </w:rPr>
              <w:t>الأدلة</w:t>
            </w:r>
            <w:r w:rsidRPr="004C6139">
              <w:rPr>
                <w:rFonts w:cs="Abdulmagid"/>
                <w:b/>
                <w:bCs/>
                <w:sz w:val="24"/>
                <w:szCs w:val="24"/>
                <w:rtl/>
              </w:rPr>
              <w:t xml:space="preserve"> </w:t>
            </w:r>
            <w:r w:rsidRPr="004C6139">
              <w:rPr>
                <w:rFonts w:cs="Abdulmagid" w:hint="eastAsia"/>
                <w:b/>
                <w:bCs/>
                <w:sz w:val="24"/>
                <w:szCs w:val="24"/>
                <w:rtl/>
              </w:rPr>
              <w:t>بصحة</w:t>
            </w:r>
            <w:r w:rsidRPr="004C6139">
              <w:rPr>
                <w:rFonts w:cs="Abdulmagid"/>
                <w:b/>
                <w:bCs/>
                <w:sz w:val="24"/>
                <w:szCs w:val="24"/>
                <w:rtl/>
              </w:rPr>
              <w:t xml:space="preserve"> </w:t>
            </w:r>
            <w:r w:rsidRPr="004C6139">
              <w:rPr>
                <w:rFonts w:cs="Abdulmagid" w:hint="eastAsia"/>
                <w:b/>
                <w:bCs/>
                <w:sz w:val="24"/>
                <w:szCs w:val="24"/>
                <w:rtl/>
              </w:rPr>
              <w:t>الواقعة</w:t>
            </w:r>
            <w:r w:rsidRPr="004C6139">
              <w:rPr>
                <w:rFonts w:cs="Abdulmagid"/>
                <w:b/>
                <w:bCs/>
                <w:sz w:val="24"/>
                <w:szCs w:val="24"/>
                <w:rtl/>
              </w:rPr>
              <w:t xml:space="preserve"> </w:t>
            </w:r>
            <w:r w:rsidRPr="004C6139">
              <w:rPr>
                <w:rFonts w:cs="Abdulmagid" w:hint="eastAsia"/>
                <w:b/>
                <w:bCs/>
                <w:sz w:val="24"/>
                <w:szCs w:val="24"/>
                <w:rtl/>
              </w:rPr>
              <w:t>الجزائية</w:t>
            </w:r>
            <w:r w:rsidRPr="004C6139">
              <w:rPr>
                <w:rFonts w:cs="Abdulmagid"/>
                <w:b/>
                <w:bCs/>
                <w:sz w:val="24"/>
                <w:szCs w:val="24"/>
                <w:rtl/>
              </w:rPr>
              <w:t xml:space="preserve"> </w:t>
            </w:r>
            <w:r w:rsidRPr="004C6139">
              <w:rPr>
                <w:rFonts w:cs="Abdulmagid" w:hint="eastAsia"/>
                <w:b/>
                <w:bCs/>
                <w:sz w:val="24"/>
                <w:szCs w:val="24"/>
                <w:rtl/>
              </w:rPr>
              <w:t>في</w:t>
            </w:r>
            <w:r w:rsidRPr="004C6139">
              <w:rPr>
                <w:rFonts w:cs="Abdulmagid"/>
                <w:b/>
                <w:bCs/>
                <w:sz w:val="24"/>
                <w:szCs w:val="24"/>
                <w:rtl/>
              </w:rPr>
              <w:t xml:space="preserve"> </w:t>
            </w:r>
            <w:r w:rsidRPr="004C6139">
              <w:rPr>
                <w:rFonts w:cs="Abdulmagid" w:hint="eastAsia"/>
                <w:b/>
                <w:bCs/>
                <w:sz w:val="24"/>
                <w:szCs w:val="24"/>
                <w:rtl/>
              </w:rPr>
              <w:t>حكم</w:t>
            </w:r>
            <w:r w:rsidRPr="004C6139">
              <w:rPr>
                <w:rFonts w:cs="Abdulmagid"/>
                <w:b/>
                <w:bCs/>
                <w:sz w:val="24"/>
                <w:szCs w:val="24"/>
                <w:rtl/>
              </w:rPr>
              <w:t xml:space="preserve"> </w:t>
            </w:r>
            <w:r w:rsidRPr="004C6139">
              <w:rPr>
                <w:rFonts w:cs="Abdulmagid" w:hint="eastAsia"/>
                <w:b/>
                <w:bCs/>
                <w:sz w:val="24"/>
                <w:szCs w:val="24"/>
                <w:rtl/>
              </w:rPr>
              <w:t>الإدانة</w:t>
            </w:r>
            <w:r w:rsidRPr="004C6139">
              <w:rPr>
                <w:rFonts w:cs="Abdulmagid"/>
                <w:b/>
                <w:bCs/>
                <w:sz w:val="24"/>
                <w:szCs w:val="24"/>
                <w:rtl/>
              </w:rPr>
              <w:t xml:space="preserve"> .</w:t>
            </w:r>
          </w:p>
        </w:tc>
        <w:tc>
          <w:tcPr>
            <w:tcW w:w="5053" w:type="dxa"/>
            <w:shd w:val="clear" w:color="auto" w:fill="auto"/>
            <w:vAlign w:val="center"/>
          </w:tcPr>
          <w:p w:rsidR="0014659B" w:rsidRPr="004C6139" w:rsidRDefault="0014659B" w:rsidP="0014659B">
            <w:pPr>
              <w:spacing w:before="240"/>
              <w:jc w:val="lowKashida"/>
              <w:rPr>
                <w:rFonts w:ascii="Times New Roman" w:hAnsi="Times New Roman" w:cs="Times New Roman"/>
                <w:sz w:val="28"/>
                <w:szCs w:val="28"/>
                <w:rtl/>
              </w:rPr>
            </w:pPr>
            <w:r w:rsidRPr="004C6139">
              <w:rPr>
                <w:rFonts w:ascii="Times New Roman" w:hAnsi="Times New Roman" w:cs="Times New Roman"/>
                <w:sz w:val="28"/>
                <w:szCs w:val="28"/>
                <w:rtl/>
              </w:rPr>
              <w:t>كل حكم بالإدانة يجب أن يشتمل على الأدلة التي تثبت صحة الواقعة الجزائية و نسبتها للمتهم ، لأن علة التسبيب يحمل القاضي على تمحيص رأيه فلا يصوغه</w:t>
            </w:r>
            <w:r>
              <w:rPr>
                <w:rFonts w:ascii="Times New Roman" w:hAnsi="Times New Roman" w:cs="Times New Roman" w:hint="cs"/>
                <w:sz w:val="28"/>
                <w:szCs w:val="28"/>
                <w:rtl/>
              </w:rPr>
              <w:t xml:space="preserve"> </w:t>
            </w:r>
            <w:r w:rsidRPr="004C6139">
              <w:rPr>
                <w:rFonts w:ascii="Times New Roman" w:hAnsi="Times New Roman" w:cs="Times New Roman"/>
                <w:sz w:val="28"/>
                <w:szCs w:val="28"/>
                <w:rtl/>
              </w:rPr>
              <w:t xml:space="preserve"> في حكمه إلا بعد أن يحسن دراسته لأنه سيقدم الحجج التي جعلته يتبنى هـذا الرأي ، والتسبيب يتيح لمحكمة الطعن -المحكمة العليا- تقدير قيمة وزن الأدلة والفصل في الطعن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77</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213</w:t>
            </w:r>
          </w:p>
        </w:tc>
      </w:tr>
      <w:tr w:rsidR="0014659B" w:rsidRPr="004C6139" w:rsidTr="00CC72CB">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85</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eastAsia"/>
                <w:b/>
                <w:bCs/>
                <w:sz w:val="24"/>
                <w:szCs w:val="24"/>
                <w:rtl/>
              </w:rPr>
              <w:t>تقديم</w:t>
            </w:r>
            <w:r w:rsidRPr="004C6139">
              <w:rPr>
                <w:rFonts w:cs="Abdulmagid"/>
                <w:b/>
                <w:bCs/>
                <w:sz w:val="24"/>
                <w:szCs w:val="24"/>
                <w:rtl/>
              </w:rPr>
              <w:t xml:space="preserve"> </w:t>
            </w:r>
            <w:r w:rsidRPr="004C6139">
              <w:rPr>
                <w:rFonts w:cs="Abdulmagid" w:hint="eastAsia"/>
                <w:b/>
                <w:bCs/>
                <w:sz w:val="24"/>
                <w:szCs w:val="24"/>
                <w:rtl/>
              </w:rPr>
              <w:t>الطعن</w:t>
            </w:r>
            <w:r w:rsidRPr="004C6139">
              <w:rPr>
                <w:rFonts w:cs="Abdulmagid"/>
                <w:b/>
                <w:bCs/>
                <w:sz w:val="24"/>
                <w:szCs w:val="24"/>
                <w:rtl/>
              </w:rPr>
              <w:t xml:space="preserve"> </w:t>
            </w:r>
            <w:r w:rsidRPr="004C6139">
              <w:rPr>
                <w:rFonts w:cs="Abdulmagid" w:hint="eastAsia"/>
                <w:b/>
                <w:bCs/>
                <w:sz w:val="24"/>
                <w:szCs w:val="24"/>
                <w:rtl/>
              </w:rPr>
              <w:t>وعريضة</w:t>
            </w:r>
            <w:r w:rsidRPr="004C6139">
              <w:rPr>
                <w:rFonts w:cs="Abdulmagid"/>
                <w:b/>
                <w:bCs/>
                <w:sz w:val="24"/>
                <w:szCs w:val="24"/>
                <w:rtl/>
              </w:rPr>
              <w:t xml:space="preserve"> </w:t>
            </w:r>
            <w:r w:rsidRPr="004C6139">
              <w:rPr>
                <w:rFonts w:cs="Abdulmagid" w:hint="eastAsia"/>
                <w:b/>
                <w:bCs/>
                <w:sz w:val="24"/>
                <w:szCs w:val="24"/>
                <w:rtl/>
              </w:rPr>
              <w:t>أسبابه</w:t>
            </w:r>
            <w:r w:rsidRPr="004C6139">
              <w:rPr>
                <w:rFonts w:cs="Abdulmagid"/>
                <w:b/>
                <w:bCs/>
                <w:sz w:val="24"/>
                <w:szCs w:val="24"/>
                <w:rtl/>
              </w:rPr>
              <w:t xml:space="preserve"> .</w:t>
            </w:r>
          </w:p>
        </w:tc>
        <w:tc>
          <w:tcPr>
            <w:tcW w:w="5053" w:type="dxa"/>
            <w:shd w:val="clear" w:color="auto" w:fill="auto"/>
            <w:vAlign w:val="center"/>
          </w:tcPr>
          <w:p w:rsidR="0014659B" w:rsidRPr="004C6139" w:rsidRDefault="0014659B" w:rsidP="0014659B">
            <w:pPr>
              <w:spacing w:before="240"/>
              <w:jc w:val="lowKashida"/>
              <w:rPr>
                <w:rFonts w:ascii="Times New Roman" w:hAnsi="Times New Roman" w:cs="Times New Roman"/>
                <w:sz w:val="28"/>
                <w:szCs w:val="28"/>
                <w:rtl/>
              </w:rPr>
            </w:pPr>
            <w:r w:rsidRPr="004C6139">
              <w:rPr>
                <w:rFonts w:ascii="Times New Roman" w:hAnsi="Times New Roman" w:cs="Times New Roman"/>
                <w:sz w:val="28"/>
                <w:szCs w:val="28"/>
                <w:rtl/>
              </w:rPr>
              <w:t>مدة الطعن بالنقض أربعون يوماً يقدم خلالها الطعن وعريضة أسبابه معاً كوحدة إجرائية واحدة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69</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192</w:t>
            </w:r>
          </w:p>
        </w:tc>
      </w:tr>
      <w:tr w:rsidR="0014659B" w:rsidRPr="004C6139" w:rsidTr="00CC72CB">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76</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تقيد محكمة الموضوع بما تضمنه قرار الاتهام وتعديل التهمة الواردة فيه .</w:t>
            </w:r>
          </w:p>
        </w:tc>
        <w:tc>
          <w:tcPr>
            <w:tcW w:w="5053" w:type="dxa"/>
            <w:shd w:val="clear" w:color="auto" w:fill="auto"/>
            <w:vAlign w:val="center"/>
          </w:tcPr>
          <w:p w:rsidR="0014659B" w:rsidRPr="004C6139" w:rsidRDefault="0014659B" w:rsidP="0014659B">
            <w:pPr>
              <w:spacing w:before="240"/>
              <w:jc w:val="lowKashida"/>
              <w:rPr>
                <w:rFonts w:ascii="Times New Roman" w:hAnsi="Times New Roman" w:cs="Times New Roman"/>
                <w:sz w:val="28"/>
                <w:szCs w:val="28"/>
                <w:rtl/>
              </w:rPr>
            </w:pPr>
            <w:r w:rsidRPr="004C6139">
              <w:rPr>
                <w:rFonts w:ascii="Times New Roman" w:hAnsi="Times New Roman" w:cs="Times New Roman"/>
                <w:sz w:val="28"/>
                <w:szCs w:val="28"/>
                <w:rtl/>
              </w:rPr>
              <w:t>المقرر وفقاً لنص المادتين ( 365 ، 366 ) إ.ج ، أن محكمة الموضوع مقيدة بوقائع الدعوى ، كما وردت في قرار اتهام النيابة العامة فليس لها إحـداث تغيير في أساس الدعوى نفسه ، وإذا ما ارتأت تعديل التوصيف القانوني للفعل المسند إلى المتهم في قرار اتهام النيابة العامة كان عليها تنبيه المتهم إلى هذا التعديل ومنحه أجلا لتحضير دفاعه بناء على هذا التعديل إذا طلب ذلك وإلا كان حكمهـا باطلاً متعيناً نقضه والإعادة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91</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247</w:t>
            </w:r>
          </w:p>
        </w:tc>
      </w:tr>
      <w:tr w:rsidR="0014659B" w:rsidRPr="004C6139" w:rsidTr="00CC72CB">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87</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Pr>
            </w:pPr>
            <w:r w:rsidRPr="004C6139">
              <w:rPr>
                <w:rFonts w:cs="Abdulmagid" w:hint="cs"/>
                <w:b/>
                <w:bCs/>
                <w:sz w:val="24"/>
                <w:szCs w:val="24"/>
                <w:rtl/>
              </w:rPr>
              <w:t>تناقض التقارير الطبية الخاصة بالمتهم .</w:t>
            </w:r>
          </w:p>
        </w:tc>
        <w:tc>
          <w:tcPr>
            <w:tcW w:w="5053" w:type="dxa"/>
            <w:shd w:val="clear" w:color="auto" w:fill="auto"/>
            <w:vAlign w:val="center"/>
          </w:tcPr>
          <w:p w:rsidR="0014659B" w:rsidRPr="004C6139" w:rsidRDefault="0014659B" w:rsidP="0014659B">
            <w:pPr>
              <w:spacing w:before="240"/>
              <w:jc w:val="lowKashida"/>
              <w:rPr>
                <w:rFonts w:ascii="Times New Roman" w:hAnsi="Times New Roman" w:cs="Times New Roman"/>
                <w:sz w:val="28"/>
                <w:szCs w:val="28"/>
                <w:rtl/>
              </w:rPr>
            </w:pPr>
            <w:r w:rsidRPr="004C6139">
              <w:rPr>
                <w:rFonts w:ascii="Times New Roman" w:hAnsi="Times New Roman" w:cs="Times New Roman"/>
                <w:sz w:val="28"/>
                <w:szCs w:val="28"/>
                <w:rtl/>
              </w:rPr>
              <w:t>إذا تناقضت التقارير الطبية المقدمة في القضية في تقدير مدى تأثير المـرض الجسدي عند المتهم على قواه العقلية والتفكير السوي فعلى المحكمـة إحالـة المتهم إلى لجنة طبية متخصصة لتأكيد صحة المتهم من جديد أو ترجيح أحـد التقارير السابقة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64</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181</w:t>
            </w:r>
          </w:p>
        </w:tc>
      </w:tr>
      <w:tr w:rsidR="0014659B" w:rsidRPr="004C6139" w:rsidTr="00CC72CB">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88</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تناقض منطوق الحكم- حكمه .</w:t>
            </w:r>
          </w:p>
        </w:tc>
        <w:tc>
          <w:tcPr>
            <w:tcW w:w="5053" w:type="dxa"/>
            <w:shd w:val="clear" w:color="auto" w:fill="auto"/>
            <w:vAlign w:val="center"/>
          </w:tcPr>
          <w:p w:rsidR="0014659B" w:rsidRPr="004C6139" w:rsidRDefault="0014659B" w:rsidP="0014659B">
            <w:pPr>
              <w:jc w:val="lowKashida"/>
              <w:rPr>
                <w:rFonts w:ascii="Times New Roman" w:hAnsi="Times New Roman" w:cs="Times New Roman"/>
                <w:sz w:val="28"/>
                <w:szCs w:val="28"/>
                <w:rtl/>
              </w:rPr>
            </w:pPr>
            <w:r w:rsidRPr="004C6139">
              <w:rPr>
                <w:rFonts w:ascii="Times New Roman" w:hAnsi="Times New Roman" w:cs="Times New Roman"/>
                <w:sz w:val="28"/>
                <w:szCs w:val="28"/>
                <w:rtl/>
              </w:rPr>
              <w:t>إذا قضى الحكم المطعون فيه في منطوقه بالبراءة وتوقيع العقوبة في آن واحـد يعد متناقضاً في  منطوقه يعيب الحكم بما يبطله ويستوجب نقضه وإعادة القضية إلى المحكمة الاستئنافية لنظرها والفصل فيها مجددا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17</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45</w:t>
            </w:r>
          </w:p>
        </w:tc>
      </w:tr>
      <w:tr w:rsidR="0014659B" w:rsidRPr="004C6139" w:rsidTr="00CC72CB">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89</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Pr>
            </w:pPr>
            <w:r w:rsidRPr="004C6139">
              <w:rPr>
                <w:rFonts w:cs="Abdulmagid" w:hint="cs"/>
                <w:b/>
                <w:bCs/>
                <w:sz w:val="24"/>
                <w:szCs w:val="24"/>
                <w:rtl/>
              </w:rPr>
              <w:t>توافر</w:t>
            </w:r>
            <w:r>
              <w:rPr>
                <w:rFonts w:cs="Abdulmagid" w:hint="cs"/>
                <w:b/>
                <w:bCs/>
                <w:sz w:val="24"/>
                <w:szCs w:val="24"/>
                <w:rtl/>
              </w:rPr>
              <w:t xml:space="preserve"> </w:t>
            </w:r>
            <w:r w:rsidRPr="004C6139">
              <w:rPr>
                <w:rFonts w:cs="Abdulmagid" w:hint="cs"/>
                <w:b/>
                <w:bCs/>
                <w:sz w:val="24"/>
                <w:szCs w:val="24"/>
                <w:rtl/>
              </w:rPr>
              <w:t>شروط القصاص .</w:t>
            </w:r>
          </w:p>
        </w:tc>
        <w:tc>
          <w:tcPr>
            <w:tcW w:w="5053" w:type="dxa"/>
            <w:shd w:val="clear" w:color="auto" w:fill="auto"/>
            <w:vAlign w:val="center"/>
          </w:tcPr>
          <w:p w:rsidR="0014659B" w:rsidRPr="004C6139" w:rsidRDefault="0014659B" w:rsidP="0014659B">
            <w:pPr>
              <w:spacing w:before="240"/>
              <w:jc w:val="lowKashida"/>
              <w:rPr>
                <w:rFonts w:ascii="Times New Roman" w:hAnsi="Times New Roman" w:cs="Times New Roman"/>
                <w:sz w:val="28"/>
                <w:szCs w:val="28"/>
              </w:rPr>
            </w:pPr>
            <w:r w:rsidRPr="004C6139">
              <w:rPr>
                <w:rFonts w:ascii="Times New Roman" w:hAnsi="Times New Roman" w:cs="Times New Roman"/>
                <w:sz w:val="28"/>
                <w:szCs w:val="28"/>
                <w:rtl/>
              </w:rPr>
              <w:t>عندما تتوافر شروط القصاص بتوافر دليله وطلبه من أولياء الدم فإنه يتعين إقرار الحكم المطعون فيه بحق الجاني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98</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264</w:t>
            </w:r>
          </w:p>
        </w:tc>
      </w:tr>
      <w:tr w:rsidR="0014659B" w:rsidRPr="004C6139" w:rsidTr="00CC72CB">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90</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توقف الاستئناف على ما قضى به الحكم الابتدائي .</w:t>
            </w:r>
          </w:p>
        </w:tc>
        <w:tc>
          <w:tcPr>
            <w:tcW w:w="5053" w:type="dxa"/>
            <w:shd w:val="clear" w:color="auto" w:fill="auto"/>
            <w:vAlign w:val="center"/>
          </w:tcPr>
          <w:p w:rsidR="0014659B" w:rsidRPr="004C6139" w:rsidRDefault="0014659B" w:rsidP="0014659B">
            <w:pPr>
              <w:spacing w:before="240"/>
              <w:jc w:val="lowKashida"/>
              <w:rPr>
                <w:rFonts w:ascii="Times New Roman" w:hAnsi="Times New Roman" w:cs="Times New Roman"/>
                <w:sz w:val="28"/>
                <w:szCs w:val="28"/>
                <w:rtl/>
              </w:rPr>
            </w:pPr>
            <w:r w:rsidRPr="004C6139">
              <w:rPr>
                <w:rFonts w:ascii="Times New Roman" w:hAnsi="Times New Roman" w:cs="Times New Roman"/>
                <w:sz w:val="28"/>
                <w:szCs w:val="28"/>
                <w:rtl/>
              </w:rPr>
              <w:t>على محكمة الاستئناف التوقف على ما قضى به الحكم الابتدائي ومـا يـثيره الطرفان في الجانب المدني ولم تشمله الدعوى ابتداء يلزم رفع دعوى بشأنه أمام المحكمة الابتدائية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66</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186</w:t>
            </w:r>
          </w:p>
        </w:tc>
      </w:tr>
      <w:tr w:rsidR="0014659B" w:rsidRPr="004C6139" w:rsidTr="00CC72CB">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91</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جواز الطعن من عدمه .</w:t>
            </w:r>
          </w:p>
        </w:tc>
        <w:tc>
          <w:tcPr>
            <w:tcW w:w="5053" w:type="dxa"/>
            <w:shd w:val="clear" w:color="auto" w:fill="auto"/>
            <w:vAlign w:val="center"/>
          </w:tcPr>
          <w:p w:rsidR="0014659B" w:rsidRPr="004C6139" w:rsidRDefault="0014659B" w:rsidP="0014659B">
            <w:pPr>
              <w:spacing w:before="240"/>
              <w:jc w:val="lowKashida"/>
              <w:rPr>
                <w:rFonts w:ascii="Times New Roman" w:hAnsi="Times New Roman" w:cs="Times New Roman"/>
                <w:sz w:val="28"/>
                <w:szCs w:val="28"/>
                <w:rtl/>
              </w:rPr>
            </w:pPr>
            <w:r w:rsidRPr="004C6139">
              <w:rPr>
                <w:rFonts w:ascii="Times New Roman" w:hAnsi="Times New Roman" w:cs="Times New Roman"/>
                <w:sz w:val="28"/>
                <w:szCs w:val="28"/>
                <w:rtl/>
              </w:rPr>
              <w:t>لا يجوز الطعن إذا قدم من غير ذي صفة ، أو ضد حكم من الأحكام غير القابلة للطعن قانوناً ، وجواز الطعن من عدمه أمر على المحكمة التأكد منه والفصل فيه من تلقاء نفسها كونه مسألة سابقة على النظر في شكله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67</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188</w:t>
            </w:r>
          </w:p>
        </w:tc>
      </w:tr>
      <w:tr w:rsidR="0014659B" w:rsidRPr="004C6139" w:rsidTr="00CC72CB">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92</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حجية الأحكام في القضايا المدنية المرتبطة بالقضية الجزائية عند الحكم بالبراءة .</w:t>
            </w:r>
          </w:p>
        </w:tc>
        <w:tc>
          <w:tcPr>
            <w:tcW w:w="5053" w:type="dxa"/>
            <w:shd w:val="clear" w:color="auto" w:fill="auto"/>
            <w:vAlign w:val="center"/>
          </w:tcPr>
          <w:p w:rsidR="0014659B" w:rsidRPr="004C6139" w:rsidRDefault="0014659B" w:rsidP="0014659B">
            <w:pPr>
              <w:spacing w:before="240"/>
              <w:jc w:val="lowKashida"/>
              <w:rPr>
                <w:rFonts w:ascii="Times New Roman" w:hAnsi="Times New Roman" w:cs="Times New Roman"/>
                <w:sz w:val="28"/>
                <w:szCs w:val="28"/>
                <w:rtl/>
              </w:rPr>
            </w:pPr>
            <w:r w:rsidRPr="004C6139">
              <w:rPr>
                <w:rFonts w:ascii="Times New Roman" w:hAnsi="Times New Roman" w:cs="Times New Roman"/>
                <w:sz w:val="28"/>
                <w:szCs w:val="28"/>
                <w:rtl/>
              </w:rPr>
              <w:t>في الدعوى المدنية المرتبطة بالدعوى الجزائية إذا قضت محكمـة الموضـوع في الجانب الجزائي ببراءة المتهم ولم تستأنف النيابة العامة هذا الحكـم فإنـه في الجانب المدني يلزم التوقف على ما سبق الحكم به ولا يجوز فتح نزاع فيه بعد أن سبق الفصل فيه في الحكمين الابتدائي والاستئنافي مما يتعين قبول الطعن في هذه الجزئية بتقرير حجية الأحكام الصادرة في القضية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20</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53</w:t>
            </w:r>
          </w:p>
        </w:tc>
      </w:tr>
      <w:tr w:rsidR="0014659B" w:rsidRPr="004C6139" w:rsidTr="00CC72CB">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93</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حجية الاعلانات المبرزة من النيابة العامة .</w:t>
            </w:r>
          </w:p>
        </w:tc>
        <w:tc>
          <w:tcPr>
            <w:tcW w:w="5053" w:type="dxa"/>
            <w:shd w:val="clear" w:color="auto" w:fill="auto"/>
            <w:vAlign w:val="center"/>
          </w:tcPr>
          <w:p w:rsidR="0014659B" w:rsidRPr="004C6139" w:rsidRDefault="0014659B" w:rsidP="0014659B">
            <w:pPr>
              <w:spacing w:before="240"/>
              <w:jc w:val="lowKashida"/>
              <w:rPr>
                <w:rFonts w:ascii="Times New Roman" w:hAnsi="Times New Roman" w:cs="Times New Roman"/>
                <w:sz w:val="28"/>
                <w:szCs w:val="28"/>
                <w:rtl/>
              </w:rPr>
            </w:pPr>
            <w:r w:rsidRPr="004C6139">
              <w:rPr>
                <w:rFonts w:ascii="Times New Roman" w:hAnsi="Times New Roman" w:cs="Times New Roman"/>
                <w:sz w:val="28"/>
                <w:szCs w:val="28"/>
                <w:rtl/>
              </w:rPr>
              <w:t>تعد الإعلانات المبرزة من النيابة العامة محررات رسمية والأصل فيها الصحة ولا يجوز إثبات خل</w:t>
            </w:r>
            <w:r>
              <w:rPr>
                <w:rFonts w:ascii="Times New Roman" w:hAnsi="Times New Roman" w:cs="Times New Roman"/>
                <w:sz w:val="28"/>
                <w:szCs w:val="28"/>
                <w:rtl/>
              </w:rPr>
              <w:t>اف ذلك إلا بطريق الطعن بالتزوير</w:t>
            </w:r>
            <w:r w:rsidRPr="004C6139">
              <w:rPr>
                <w:rFonts w:ascii="Times New Roman" w:hAnsi="Times New Roman" w:cs="Times New Roman"/>
                <w:sz w:val="28"/>
                <w:szCs w:val="28"/>
                <w:rtl/>
              </w:rPr>
              <w:t>.</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45</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127</w:t>
            </w:r>
          </w:p>
        </w:tc>
      </w:tr>
      <w:tr w:rsidR="0014659B" w:rsidRPr="004C6139" w:rsidTr="00CC72CB">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94</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حجية الشهادة السلبية .</w:t>
            </w:r>
          </w:p>
        </w:tc>
        <w:tc>
          <w:tcPr>
            <w:tcW w:w="5053" w:type="dxa"/>
            <w:shd w:val="clear" w:color="auto" w:fill="auto"/>
            <w:vAlign w:val="center"/>
          </w:tcPr>
          <w:p w:rsidR="0014659B" w:rsidRPr="004C6139" w:rsidRDefault="0014659B" w:rsidP="0014659B">
            <w:pPr>
              <w:spacing w:before="240"/>
              <w:jc w:val="lowKashida"/>
              <w:rPr>
                <w:rFonts w:ascii="Times New Roman" w:hAnsi="Times New Roman" w:cs="Times New Roman"/>
                <w:sz w:val="28"/>
                <w:szCs w:val="28"/>
                <w:rtl/>
              </w:rPr>
            </w:pPr>
            <w:r w:rsidRPr="004C6139">
              <w:rPr>
                <w:rFonts w:ascii="Times New Roman" w:hAnsi="Times New Roman" w:cs="Times New Roman"/>
                <w:sz w:val="28"/>
                <w:szCs w:val="28"/>
                <w:rtl/>
              </w:rPr>
              <w:t>الشهادة السلبية لا تصلح سندا للاحتجاج بها قبل انتهاء ميعاد تحرير نسخة الحكم والتوقيع عليه في بحر المدة المحددة قانوناً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52</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144</w:t>
            </w:r>
          </w:p>
        </w:tc>
      </w:tr>
      <w:tr w:rsidR="0014659B" w:rsidRPr="004C6139" w:rsidTr="00CC72CB">
        <w:trPr>
          <w:cantSplit/>
        </w:trPr>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95</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حكم الإدانة في</w:t>
            </w:r>
            <w:r>
              <w:rPr>
                <w:rFonts w:cs="Abdulmagid" w:hint="cs"/>
                <w:b/>
                <w:bCs/>
                <w:sz w:val="24"/>
                <w:szCs w:val="24"/>
                <w:rtl/>
              </w:rPr>
              <w:t xml:space="preserve"> جرائم القتل وغيرها من الجرائم </w:t>
            </w:r>
          </w:p>
        </w:tc>
        <w:tc>
          <w:tcPr>
            <w:tcW w:w="5053" w:type="dxa"/>
            <w:shd w:val="clear" w:color="auto" w:fill="auto"/>
            <w:vAlign w:val="center"/>
          </w:tcPr>
          <w:p w:rsidR="0014659B" w:rsidRPr="004C6139" w:rsidRDefault="0014659B" w:rsidP="0014659B">
            <w:pPr>
              <w:spacing w:before="240"/>
              <w:jc w:val="lowKashida"/>
              <w:rPr>
                <w:rFonts w:ascii="Times New Roman" w:hAnsi="Times New Roman" w:cs="Times New Roman"/>
                <w:sz w:val="28"/>
                <w:szCs w:val="28"/>
                <w:rtl/>
              </w:rPr>
            </w:pPr>
            <w:r w:rsidRPr="004C6139">
              <w:rPr>
                <w:rFonts w:ascii="Times New Roman" w:hAnsi="Times New Roman" w:cs="Times New Roman"/>
                <w:sz w:val="28"/>
                <w:szCs w:val="28"/>
                <w:rtl/>
              </w:rPr>
              <w:t>الواجب على المحكمة ( المطعون في حكمها ) أن تبين في أسباب حكمها الأدلـة الشرعية التي استندت إليها في الإدانة في جرائم القتل أو غيرها من الجـرائم وذلك ببيان أسماء الشهود الذين اقتنعت واطمأنـت بشــهاداتهم ومضـمون شهاداتهم ومدى مطابقتها مع بعضها ومع الـدعوى واستيفاءها للشـروط الواجب توافرها في الشاهد والشهادة للأخذ بها والحكم بموجبها وترد علـى كل ما أثير من المشهود عليهم في حق كل شاهد من دفوع وقوادح وتفصـل فيها بأسباب سائغة وفقاً للقانون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59</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165</w:t>
            </w:r>
          </w:p>
        </w:tc>
      </w:tr>
      <w:tr w:rsidR="0014659B" w:rsidRPr="004C6139" w:rsidTr="00CC72CB">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96</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حيازة المخدرات .</w:t>
            </w:r>
          </w:p>
        </w:tc>
        <w:tc>
          <w:tcPr>
            <w:tcW w:w="5053" w:type="dxa"/>
            <w:shd w:val="clear" w:color="auto" w:fill="auto"/>
            <w:vAlign w:val="center"/>
          </w:tcPr>
          <w:p w:rsidR="0014659B" w:rsidRPr="004C6139" w:rsidRDefault="0014659B" w:rsidP="0014659B">
            <w:pPr>
              <w:spacing w:before="240"/>
              <w:jc w:val="lowKashida"/>
              <w:rPr>
                <w:rFonts w:ascii="Times New Roman" w:hAnsi="Times New Roman" w:cs="Times New Roman"/>
                <w:sz w:val="28"/>
                <w:szCs w:val="28"/>
                <w:rtl/>
              </w:rPr>
            </w:pPr>
            <w:r w:rsidRPr="004C6139">
              <w:rPr>
                <w:rFonts w:ascii="Times New Roman" w:hAnsi="Times New Roman" w:cs="Times New Roman"/>
                <w:sz w:val="28"/>
                <w:szCs w:val="28"/>
                <w:rtl/>
              </w:rPr>
              <w:t>لها تعتبر حيازة المخدرات من الجرائم الخطيرة التي شدد القانون في العقوبة المقدرة وحصرها في عقوبتين الإعدام أو السجن لمدة خمس وعشرين ، سـنة وهـذه الشدة في العقوبة تستتبع الشدة في التحري وسلامة الدليل المتين للجريمـة وتواف ر القصد الجنائي الخاص مع ضرورة التقيد الشديد بأحكام القانون المتعلقة بإجراءات المحاكمة والمتعلقة بحقوق المتهم المنصـوص عليهـا في القـانون والإخلال بذلك يترتب عليه الإخلال بحق الدفاع وهو حق دستوري فيقـع البطلان المتعلق بالنظام العام الواجب لنقض الحكم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34</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91</w:t>
            </w:r>
          </w:p>
        </w:tc>
      </w:tr>
      <w:tr w:rsidR="0014659B" w:rsidRPr="004C6139" w:rsidTr="00CC72CB">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97</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دية الخطأ</w:t>
            </w:r>
          </w:p>
        </w:tc>
        <w:tc>
          <w:tcPr>
            <w:tcW w:w="5053" w:type="dxa"/>
            <w:shd w:val="clear" w:color="auto" w:fill="auto"/>
            <w:vAlign w:val="center"/>
          </w:tcPr>
          <w:p w:rsidR="0014659B" w:rsidRPr="004C6139" w:rsidRDefault="0014659B" w:rsidP="0014659B">
            <w:pPr>
              <w:spacing w:before="240"/>
              <w:jc w:val="lowKashida"/>
              <w:rPr>
                <w:rFonts w:ascii="Times New Roman" w:hAnsi="Times New Roman" w:cs="Times New Roman"/>
                <w:sz w:val="28"/>
                <w:szCs w:val="28"/>
                <w:rtl/>
              </w:rPr>
            </w:pPr>
            <w:r w:rsidRPr="004C6139">
              <w:rPr>
                <w:rFonts w:ascii="Times New Roman" w:hAnsi="Times New Roman" w:cs="Times New Roman"/>
                <w:sz w:val="28"/>
                <w:szCs w:val="28"/>
                <w:rtl/>
              </w:rPr>
              <w:t>دية الخطأ تعتبر قانونياً عقوبة من العقوبات الأصلية</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74</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202</w:t>
            </w:r>
          </w:p>
        </w:tc>
      </w:tr>
      <w:tr w:rsidR="0014659B" w:rsidRPr="004C6139" w:rsidTr="00CC72CB">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98</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رقابة المحكمة العليا في القضايا الصادر فيها الحكم بالإعدام قصاصاً أوحداً .</w:t>
            </w:r>
          </w:p>
        </w:tc>
        <w:tc>
          <w:tcPr>
            <w:tcW w:w="5053" w:type="dxa"/>
            <w:shd w:val="clear" w:color="auto" w:fill="auto"/>
            <w:vAlign w:val="center"/>
          </w:tcPr>
          <w:p w:rsidR="0014659B" w:rsidRPr="004C6139" w:rsidRDefault="0014659B" w:rsidP="0014659B">
            <w:pPr>
              <w:spacing w:before="240"/>
              <w:jc w:val="lowKashida"/>
              <w:rPr>
                <w:rFonts w:ascii="Times New Roman" w:hAnsi="Times New Roman" w:cs="Times New Roman"/>
                <w:sz w:val="28"/>
                <w:szCs w:val="28"/>
                <w:rtl/>
              </w:rPr>
            </w:pPr>
            <w:r w:rsidRPr="004C6139">
              <w:rPr>
                <w:rFonts w:ascii="Times New Roman" w:hAnsi="Times New Roman" w:cs="Times New Roman"/>
                <w:sz w:val="28"/>
                <w:szCs w:val="28"/>
                <w:rtl/>
              </w:rPr>
              <w:t>في الأحكام الصادرة بالإعدام قصاصاً أو حداً التي يترتب عليها ذهاب النفس أو عضو من جسم الإنسان فإن رقابة المحكمة العليا لا تقف عند حدود مراقبة المحكمة مصدرة الحكم المطعون فيه في تطبيقها للقانون كما هو الأصل بل تمتد لتشمل التعرض لموضوع الدعوى والتأكد من سلامة الحكم مـن النـاحيتين الشكلية والموضوعية ومدى مطابقة الإجراءات المتخذة في القضية للقانون وفقاً لمذكرة النيابة العامة بالعرض الوجوبي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59</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165</w:t>
            </w:r>
          </w:p>
        </w:tc>
      </w:tr>
      <w:tr w:rsidR="0014659B" w:rsidRPr="004C6139" w:rsidTr="00CC72CB">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99</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سلطة ذي الولاية العامة أو الحاكم على الوقف</w:t>
            </w:r>
          </w:p>
        </w:tc>
        <w:tc>
          <w:tcPr>
            <w:tcW w:w="5053" w:type="dxa"/>
            <w:shd w:val="clear" w:color="auto" w:fill="auto"/>
            <w:vAlign w:val="center"/>
          </w:tcPr>
          <w:p w:rsidR="0014659B" w:rsidRPr="004C6139" w:rsidRDefault="0014659B" w:rsidP="0014659B">
            <w:pPr>
              <w:spacing w:before="240"/>
              <w:jc w:val="lowKashida"/>
              <w:rPr>
                <w:rFonts w:ascii="Times New Roman" w:hAnsi="Times New Roman" w:cs="Times New Roman"/>
                <w:sz w:val="28"/>
                <w:szCs w:val="28"/>
                <w:rtl/>
              </w:rPr>
            </w:pPr>
            <w:r w:rsidRPr="004C6139">
              <w:rPr>
                <w:rFonts w:ascii="Times New Roman" w:hAnsi="Times New Roman" w:cs="Times New Roman"/>
                <w:sz w:val="28"/>
                <w:szCs w:val="28"/>
                <w:rtl/>
              </w:rPr>
              <w:t>لا يجوز لذي الولاية العامة أو الحاكم أن يعترضا على من له ولاية الوقف من واقف منصوب إلا لخيانة تظهر فيه ، أما إذا لم يكن المتولي خائنا وعجز عن القيام بما يتوجب لكثرة ما يتولاه فإن لذي الولاية العامة أو الحاكم أن يعترضا عليه وإقامة غيره ولا يعزلاه ويكون من أقيم وكيلاً لا ولياً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10</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25</w:t>
            </w:r>
          </w:p>
        </w:tc>
      </w:tr>
      <w:tr w:rsidR="0014659B" w:rsidRPr="004C6139" w:rsidTr="00CC72CB">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100</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شروط الحكم بعقوبة القصاص .</w:t>
            </w:r>
          </w:p>
        </w:tc>
        <w:tc>
          <w:tcPr>
            <w:tcW w:w="5053" w:type="dxa"/>
            <w:shd w:val="clear" w:color="auto" w:fill="auto"/>
            <w:vAlign w:val="center"/>
          </w:tcPr>
          <w:p w:rsidR="0014659B" w:rsidRPr="004C6139" w:rsidRDefault="0014659B" w:rsidP="0014659B">
            <w:pPr>
              <w:spacing w:before="240"/>
              <w:jc w:val="lowKashida"/>
              <w:rPr>
                <w:rFonts w:ascii="Times New Roman" w:hAnsi="Times New Roman" w:cs="Times New Roman"/>
                <w:sz w:val="28"/>
                <w:szCs w:val="28"/>
                <w:rtl/>
              </w:rPr>
            </w:pPr>
            <w:r w:rsidRPr="004C6139">
              <w:rPr>
                <w:rFonts w:ascii="Times New Roman" w:hAnsi="Times New Roman" w:cs="Times New Roman"/>
                <w:sz w:val="28"/>
                <w:szCs w:val="28"/>
                <w:rtl/>
              </w:rPr>
              <w:t>وفقاً لمؤدى نص المادة ( ٢٣٤ ) عقوبات أنه يشترط للحكم بعقوبة القصـاص ( القود )على المتهم بارتكاب جريمة القتل العمد والعدوان أن يطلب أولياء الدم / المدعون بالحق الشخصي ( ورثة القتيل ) الحكم هذه العقوبة وأن يتوافر دليله الشرعي ( القانوني ) ، فإن إختلف أي من هذين الشرطين أو كلاهمـا وثبـت ارتكاب الجريمة بحق المتهم بالقرائن واقتنعت المحكمة بها قضت عليه بـالحبس بالمدة المقررة قانوناً تعزيراً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12</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31</w:t>
            </w:r>
          </w:p>
        </w:tc>
      </w:tr>
      <w:tr w:rsidR="0014659B" w:rsidRPr="004C6139" w:rsidTr="00CC72CB">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101</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 xml:space="preserve">شروط قبول الطعن بالنقض من الناحية الشكلية وإيداع مذكرة أسبابه بعد فوات الميعاد المقرر لذلك قانونا </w:t>
            </w:r>
            <w:r w:rsidRPr="004C6139">
              <w:rPr>
                <w:rFonts w:cs="Abdulmagid"/>
                <w:b/>
                <w:bCs/>
                <w:sz w:val="24"/>
                <w:szCs w:val="24"/>
                <w:rtl/>
              </w:rPr>
              <w:t>–</w:t>
            </w:r>
            <w:r w:rsidRPr="004C6139">
              <w:rPr>
                <w:rFonts w:cs="Abdulmagid" w:hint="cs"/>
                <w:b/>
                <w:bCs/>
                <w:sz w:val="24"/>
                <w:szCs w:val="24"/>
                <w:rtl/>
              </w:rPr>
              <w:t xml:space="preserve"> حكمه .</w:t>
            </w:r>
          </w:p>
        </w:tc>
        <w:tc>
          <w:tcPr>
            <w:tcW w:w="5053" w:type="dxa"/>
            <w:shd w:val="clear" w:color="auto" w:fill="auto"/>
            <w:vAlign w:val="center"/>
          </w:tcPr>
          <w:p w:rsidR="0014659B" w:rsidRPr="004C6139" w:rsidRDefault="0014659B" w:rsidP="0014659B">
            <w:pPr>
              <w:spacing w:before="240"/>
              <w:jc w:val="lowKashida"/>
              <w:rPr>
                <w:rFonts w:ascii="Times New Roman" w:hAnsi="Times New Roman" w:cs="Times New Roman"/>
                <w:sz w:val="28"/>
                <w:szCs w:val="28"/>
                <w:rtl/>
              </w:rPr>
            </w:pPr>
            <w:r w:rsidRPr="004C6139">
              <w:rPr>
                <w:rFonts w:ascii="Times New Roman" w:hAnsi="Times New Roman" w:cs="Times New Roman"/>
                <w:sz w:val="28"/>
                <w:szCs w:val="28"/>
                <w:rtl/>
              </w:rPr>
              <w:t>التقرير بالطعن بالنقض وإيداع مذكرة أسبابه شرطان لازمان لقبول الطعـن بالنقض شكلاً وهما يشكلان معاً وحده إجرائية واحده ، فإذا قدم أحدهما بعد فوات الميعاد المقرر لذلك قانوناً في نص المادتين ( 436 ، 437 ) إجـراءات جزائية ، يتعين الحكم بعدم قبول الطعن شكلاً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11</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29</w:t>
            </w:r>
          </w:p>
        </w:tc>
      </w:tr>
      <w:tr w:rsidR="0014659B" w:rsidRPr="004C6139" w:rsidTr="00CC72CB">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102</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طلب المتهم أمام محكمة الموضوع بعرضه على لجنة طبية حكمه</w:t>
            </w:r>
          </w:p>
        </w:tc>
        <w:tc>
          <w:tcPr>
            <w:tcW w:w="5053" w:type="dxa"/>
            <w:shd w:val="clear" w:color="auto" w:fill="auto"/>
            <w:vAlign w:val="center"/>
          </w:tcPr>
          <w:p w:rsidR="0014659B" w:rsidRPr="004C6139" w:rsidRDefault="0014659B" w:rsidP="0014659B">
            <w:pPr>
              <w:spacing w:before="240"/>
              <w:jc w:val="lowKashida"/>
              <w:rPr>
                <w:rFonts w:ascii="Times New Roman" w:hAnsi="Times New Roman" w:cs="Times New Roman"/>
                <w:sz w:val="28"/>
                <w:szCs w:val="28"/>
                <w:rtl/>
              </w:rPr>
            </w:pPr>
            <w:r>
              <w:rPr>
                <w:rFonts w:ascii="Times New Roman" w:hAnsi="Times New Roman" w:cs="Times New Roman"/>
                <w:sz w:val="28"/>
                <w:szCs w:val="28"/>
                <w:rtl/>
              </w:rPr>
              <w:t>لا تثريب على محكمة المو</w:t>
            </w:r>
            <w:r w:rsidRPr="004C6139">
              <w:rPr>
                <w:rFonts w:ascii="Times New Roman" w:hAnsi="Times New Roman" w:cs="Times New Roman"/>
                <w:sz w:val="28"/>
                <w:szCs w:val="28"/>
                <w:rtl/>
              </w:rPr>
              <w:t>ضوع من ناحية القانون إن هي لم تستجب لطلـب المتهم ودفاعه بعرضه على لجنة طبية بشأن حالته العقلية ما دام قد تبين لها من أقواله وردوده ودفاعه عن نفسه واعتراضاته سواء في أقواله المثبتة في محاضـر الاستدلالات أو تحقيقات النيابة أو أمام المحكمة في جلساتها ومن مجموع الأدلة التي طرحت عليها أنه يتمتع بقواه العقلية وقادراً على الدفاع عن نفسه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25</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64</w:t>
            </w:r>
          </w:p>
        </w:tc>
      </w:tr>
      <w:tr w:rsidR="0014659B" w:rsidRPr="004C6139" w:rsidTr="00CC72CB">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103</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طلب رد القاضي عن نظر القضية .</w:t>
            </w:r>
          </w:p>
        </w:tc>
        <w:tc>
          <w:tcPr>
            <w:tcW w:w="5053" w:type="dxa"/>
            <w:shd w:val="clear" w:color="auto" w:fill="auto"/>
            <w:vAlign w:val="center"/>
          </w:tcPr>
          <w:p w:rsidR="0014659B" w:rsidRPr="004C6139" w:rsidRDefault="0014659B" w:rsidP="0014659B">
            <w:pPr>
              <w:spacing w:before="240"/>
              <w:jc w:val="lowKashida"/>
              <w:rPr>
                <w:rFonts w:ascii="Times New Roman" w:hAnsi="Times New Roman" w:cs="Times New Roman"/>
                <w:sz w:val="28"/>
                <w:szCs w:val="28"/>
                <w:rtl/>
              </w:rPr>
            </w:pPr>
            <w:r w:rsidRPr="004C6139">
              <w:rPr>
                <w:rFonts w:ascii="Times New Roman" w:hAnsi="Times New Roman" w:cs="Times New Roman"/>
                <w:sz w:val="28"/>
                <w:szCs w:val="28"/>
                <w:rtl/>
              </w:rPr>
              <w:t>يلزم لتقديم طلب رد القاضي عن نظر القضية أن يكون تقديمه قبل أن يخوض القاضي في الموضوع في جلسات نظر القضية وأن يكون الطلب مسبباً ومعيناً في القانون وأن يتولى مقدم الطلب متابعته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42</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118</w:t>
            </w:r>
          </w:p>
        </w:tc>
      </w:tr>
      <w:tr w:rsidR="0014659B" w:rsidRPr="004C6139" w:rsidTr="00CC72CB">
        <w:trPr>
          <w:cantSplit/>
        </w:trPr>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104</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Pr>
            </w:pPr>
            <w:r w:rsidRPr="004C6139">
              <w:rPr>
                <w:rFonts w:cs="Abdulmagid" w:hint="cs"/>
                <w:b/>
                <w:bCs/>
                <w:sz w:val="24"/>
                <w:szCs w:val="24"/>
                <w:rtl/>
              </w:rPr>
              <w:t>عدم</w:t>
            </w:r>
            <w:r w:rsidRPr="004C6139">
              <w:rPr>
                <w:rFonts w:cs="Abdulmagid"/>
                <w:b/>
                <w:bCs/>
                <w:sz w:val="24"/>
                <w:szCs w:val="24"/>
                <w:rtl/>
              </w:rPr>
              <w:t xml:space="preserve"> </w:t>
            </w:r>
            <w:r w:rsidRPr="004C6139">
              <w:rPr>
                <w:rFonts w:cs="Abdulmagid" w:hint="cs"/>
                <w:b/>
                <w:bCs/>
                <w:sz w:val="24"/>
                <w:szCs w:val="24"/>
                <w:rtl/>
              </w:rPr>
              <w:t>حضور</w:t>
            </w:r>
            <w:r w:rsidRPr="004C6139">
              <w:rPr>
                <w:rFonts w:cs="Abdulmagid"/>
                <w:b/>
                <w:bCs/>
                <w:sz w:val="24"/>
                <w:szCs w:val="24"/>
                <w:rtl/>
              </w:rPr>
              <w:t xml:space="preserve"> </w:t>
            </w:r>
            <w:r w:rsidRPr="004C6139">
              <w:rPr>
                <w:rFonts w:cs="Abdulmagid" w:hint="cs"/>
                <w:b/>
                <w:bCs/>
                <w:sz w:val="24"/>
                <w:szCs w:val="24"/>
                <w:rtl/>
              </w:rPr>
              <w:t>الطاعن</w:t>
            </w:r>
            <w:r w:rsidRPr="004C6139">
              <w:rPr>
                <w:rFonts w:cs="Abdulmagid"/>
                <w:b/>
                <w:bCs/>
                <w:sz w:val="24"/>
                <w:szCs w:val="24"/>
                <w:rtl/>
              </w:rPr>
              <w:t xml:space="preserve"> </w:t>
            </w:r>
            <w:r w:rsidRPr="004C6139">
              <w:rPr>
                <w:rFonts w:cs="Abdulmagid" w:hint="cs"/>
                <w:b/>
                <w:bCs/>
                <w:sz w:val="24"/>
                <w:szCs w:val="24"/>
                <w:rtl/>
              </w:rPr>
              <w:t>جلسة</w:t>
            </w:r>
            <w:r w:rsidRPr="004C6139">
              <w:rPr>
                <w:rFonts w:cs="Abdulmagid"/>
                <w:b/>
                <w:bCs/>
                <w:sz w:val="24"/>
                <w:szCs w:val="24"/>
                <w:rtl/>
              </w:rPr>
              <w:t xml:space="preserve"> </w:t>
            </w:r>
            <w:r w:rsidRPr="004C6139">
              <w:rPr>
                <w:rFonts w:cs="Abdulmagid" w:hint="cs"/>
                <w:b/>
                <w:bCs/>
                <w:sz w:val="24"/>
                <w:szCs w:val="24"/>
                <w:rtl/>
              </w:rPr>
              <w:t>النطق</w:t>
            </w:r>
            <w:r w:rsidRPr="004C6139">
              <w:rPr>
                <w:rFonts w:cs="Abdulmagid"/>
                <w:b/>
                <w:bCs/>
                <w:sz w:val="24"/>
                <w:szCs w:val="24"/>
                <w:rtl/>
              </w:rPr>
              <w:t xml:space="preserve"> </w:t>
            </w:r>
            <w:r w:rsidRPr="004C6139">
              <w:rPr>
                <w:rFonts w:cs="Abdulmagid" w:hint="cs"/>
                <w:b/>
                <w:bCs/>
                <w:sz w:val="24"/>
                <w:szCs w:val="24"/>
                <w:rtl/>
              </w:rPr>
              <w:t>بالحكم</w:t>
            </w:r>
            <w:r w:rsidRPr="004C6139">
              <w:rPr>
                <w:rFonts w:cs="Abdulmagid"/>
                <w:b/>
                <w:bCs/>
                <w:sz w:val="24"/>
                <w:szCs w:val="24"/>
                <w:rtl/>
              </w:rPr>
              <w:t xml:space="preserve"> </w:t>
            </w:r>
            <w:r w:rsidRPr="004C6139">
              <w:rPr>
                <w:rFonts w:cs="Abdulmagid" w:hint="cs"/>
                <w:b/>
                <w:bCs/>
                <w:sz w:val="24"/>
                <w:szCs w:val="24"/>
                <w:rtl/>
              </w:rPr>
              <w:t>المطعون</w:t>
            </w:r>
            <w:r w:rsidRPr="004C6139">
              <w:rPr>
                <w:rFonts w:cs="Abdulmagid"/>
                <w:b/>
                <w:bCs/>
                <w:sz w:val="24"/>
                <w:szCs w:val="24"/>
                <w:rtl/>
              </w:rPr>
              <w:t xml:space="preserve"> </w:t>
            </w:r>
            <w:r w:rsidRPr="004C6139">
              <w:rPr>
                <w:rFonts w:cs="Abdulmagid" w:hint="cs"/>
                <w:b/>
                <w:bCs/>
                <w:sz w:val="24"/>
                <w:szCs w:val="24"/>
                <w:rtl/>
              </w:rPr>
              <w:t>فيه</w:t>
            </w:r>
            <w:r w:rsidRPr="004C6139">
              <w:rPr>
                <w:rFonts w:cs="Abdulmagid"/>
                <w:b/>
                <w:bCs/>
                <w:sz w:val="24"/>
                <w:szCs w:val="24"/>
                <w:rtl/>
              </w:rPr>
              <w:t xml:space="preserve"> </w:t>
            </w:r>
            <w:r w:rsidRPr="004C6139">
              <w:rPr>
                <w:rFonts w:cs="Abdulmagid" w:hint="cs"/>
                <w:b/>
                <w:bCs/>
                <w:sz w:val="24"/>
                <w:szCs w:val="24"/>
                <w:rtl/>
              </w:rPr>
              <w:t>بعد</w:t>
            </w:r>
            <w:r w:rsidRPr="004C6139">
              <w:rPr>
                <w:rFonts w:cs="Abdulmagid"/>
                <w:b/>
                <w:bCs/>
                <w:sz w:val="24"/>
                <w:szCs w:val="24"/>
                <w:rtl/>
              </w:rPr>
              <w:t xml:space="preserve"> </w:t>
            </w:r>
            <w:r w:rsidRPr="004C6139">
              <w:rPr>
                <w:rFonts w:cs="Abdulmagid" w:hint="cs"/>
                <w:b/>
                <w:bCs/>
                <w:sz w:val="24"/>
                <w:szCs w:val="24"/>
                <w:rtl/>
              </w:rPr>
              <w:t>علمه</w:t>
            </w:r>
            <w:r w:rsidRPr="004C6139">
              <w:rPr>
                <w:rFonts w:cs="Abdulmagid"/>
                <w:b/>
                <w:bCs/>
                <w:sz w:val="24"/>
                <w:szCs w:val="24"/>
                <w:rtl/>
              </w:rPr>
              <w:t xml:space="preserve"> </w:t>
            </w:r>
            <w:r w:rsidRPr="004C6139">
              <w:rPr>
                <w:rFonts w:cs="Abdulmagid" w:hint="cs"/>
                <w:b/>
                <w:bCs/>
                <w:sz w:val="24"/>
                <w:szCs w:val="24"/>
                <w:rtl/>
              </w:rPr>
              <w:t>بها</w:t>
            </w:r>
            <w:r w:rsidRPr="004C6139">
              <w:rPr>
                <w:rFonts w:cs="Abdulmagid"/>
                <w:b/>
                <w:bCs/>
                <w:sz w:val="24"/>
                <w:szCs w:val="24"/>
                <w:rtl/>
              </w:rPr>
              <w:t xml:space="preserve"> – </w:t>
            </w:r>
            <w:r w:rsidRPr="004C6139">
              <w:rPr>
                <w:rFonts w:cs="Abdulmagid" w:hint="cs"/>
                <w:b/>
                <w:bCs/>
                <w:sz w:val="24"/>
                <w:szCs w:val="24"/>
                <w:rtl/>
              </w:rPr>
              <w:t>أثره</w:t>
            </w:r>
            <w:r w:rsidRPr="004C6139">
              <w:rPr>
                <w:rFonts w:cs="Abdulmagid"/>
                <w:b/>
                <w:bCs/>
                <w:sz w:val="24"/>
                <w:szCs w:val="24"/>
                <w:rtl/>
              </w:rPr>
              <w:t xml:space="preserve"> .</w:t>
            </w:r>
          </w:p>
        </w:tc>
        <w:tc>
          <w:tcPr>
            <w:tcW w:w="5053" w:type="dxa"/>
            <w:shd w:val="clear" w:color="auto" w:fill="auto"/>
            <w:vAlign w:val="center"/>
          </w:tcPr>
          <w:p w:rsidR="0014659B" w:rsidRPr="004C6139" w:rsidRDefault="0014659B" w:rsidP="0014659B">
            <w:pPr>
              <w:spacing w:before="240"/>
              <w:jc w:val="lowKashida"/>
              <w:rPr>
                <w:rFonts w:ascii="Times New Roman" w:hAnsi="Times New Roman" w:cs="Times New Roman"/>
                <w:sz w:val="28"/>
                <w:szCs w:val="28"/>
                <w:rtl/>
              </w:rPr>
            </w:pPr>
            <w:r w:rsidRPr="004C6139">
              <w:rPr>
                <w:rFonts w:ascii="Times New Roman" w:hAnsi="Times New Roman" w:cs="Times New Roman"/>
                <w:sz w:val="28"/>
                <w:szCs w:val="28"/>
                <w:rtl/>
              </w:rPr>
              <w:t>عدم حضور الطاعن جلسة النطق بالحكم المطعون فيه بعد علمه بمـا يترتـب عليها صدور الحكم في حقه حضورياً وتحسب المدة إذا رغب في الطعن عليـه من يوم النطق بالحكم ولا عبرة بتاريخ استلام الحكم في بدء احتساب ميعـاد الطعن في الأحكام الجزائية ما لم يكن الطاعن قد حصل من دائـرة الكتـاب بالمحكمة مصدرة الحكم المطعون فيه على شهادة سلبية مبينة للعذر المانع له من الحضور في موعد النطق استناداً إلى المادة ( 375 ) إ . ج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58</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163</w:t>
            </w:r>
          </w:p>
        </w:tc>
      </w:tr>
      <w:tr w:rsidR="0014659B" w:rsidRPr="004C6139" w:rsidTr="00CC72CB">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105</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عدم جواز الطعن استقلالاً في القرارات الصادرة قبل الفصل في الموضوع .</w:t>
            </w:r>
          </w:p>
        </w:tc>
        <w:tc>
          <w:tcPr>
            <w:tcW w:w="5053" w:type="dxa"/>
            <w:shd w:val="clear" w:color="auto" w:fill="auto"/>
            <w:vAlign w:val="center"/>
          </w:tcPr>
          <w:p w:rsidR="0014659B" w:rsidRPr="004C6139" w:rsidRDefault="0014659B" w:rsidP="0014659B">
            <w:pPr>
              <w:spacing w:before="240"/>
              <w:jc w:val="lowKashida"/>
              <w:rPr>
                <w:rFonts w:ascii="Times New Roman" w:hAnsi="Times New Roman" w:cs="Times New Roman"/>
                <w:sz w:val="28"/>
                <w:szCs w:val="28"/>
                <w:rtl/>
              </w:rPr>
            </w:pPr>
            <w:r w:rsidRPr="004C6139">
              <w:rPr>
                <w:rFonts w:ascii="Times New Roman" w:hAnsi="Times New Roman" w:cs="Times New Roman"/>
                <w:sz w:val="28"/>
                <w:szCs w:val="28"/>
                <w:rtl/>
              </w:rPr>
              <w:t>القرارات غير المنهية للخصومة الصادرة قبل الفصل في الموضوع ولا يترتـب عليها منع السير في الدعوى لا يجوز الطعن فيها استقلالاً إلا مع الحكم  المنهي للخصومة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51</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142</w:t>
            </w:r>
          </w:p>
        </w:tc>
      </w:tr>
      <w:tr w:rsidR="0014659B" w:rsidRPr="004C6139" w:rsidTr="00CC72CB">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106</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Pr>
            </w:pPr>
            <w:r w:rsidRPr="004C6139">
              <w:rPr>
                <w:rFonts w:cs="Abdulmagid" w:hint="cs"/>
                <w:b/>
                <w:bCs/>
                <w:sz w:val="24"/>
                <w:szCs w:val="24"/>
                <w:rtl/>
              </w:rPr>
              <w:t>عدم جواز الطعن بالاستئناف في الحكم الغيابي بالحد أو القصاص وسقوطه بحضور المحكوم عليه أو القبض عليه .</w:t>
            </w:r>
          </w:p>
        </w:tc>
        <w:tc>
          <w:tcPr>
            <w:tcW w:w="5053" w:type="dxa"/>
            <w:shd w:val="clear" w:color="auto" w:fill="auto"/>
            <w:vAlign w:val="center"/>
          </w:tcPr>
          <w:p w:rsidR="0014659B" w:rsidRPr="004C6139" w:rsidRDefault="0014659B" w:rsidP="0014659B">
            <w:pPr>
              <w:spacing w:before="240"/>
              <w:jc w:val="lowKashida"/>
              <w:rPr>
                <w:rFonts w:ascii="Times New Roman" w:hAnsi="Times New Roman" w:cs="Times New Roman"/>
                <w:sz w:val="28"/>
                <w:szCs w:val="28"/>
                <w:rtl/>
              </w:rPr>
            </w:pPr>
            <w:r w:rsidRPr="004C6139">
              <w:rPr>
                <w:rFonts w:ascii="Times New Roman" w:hAnsi="Times New Roman" w:cs="Times New Roman"/>
                <w:sz w:val="28"/>
                <w:szCs w:val="28"/>
                <w:rtl/>
              </w:rPr>
              <w:t xml:space="preserve">* الحكم الغيابي الذي قضى بالحـد أو القصـاص لا يقبـل الطعـن بالاستئناف وإنما يسقط بقوة القانون بحضور المحكوم عليه أو القبض عليه ، ويعتبر الطعن المقدم ضد الحكم الغيابي على المحكوم عليه بالحد أو القصاص ساقطاً بسقوط ذلك الحكم الذي كان محـلا للطعـن وسقوط الحكم وجوبي ومن النظام العام – فلا يلزم تمسك المتهم به ولا يحول دون سقوطه قبول المتهم للحكم الصـادر غيابيـاً إذ لا يتوقف أمره على إرادة المتهم إذا سقط حتما بحضوره . </w:t>
            </w:r>
          </w:p>
          <w:p w:rsidR="0014659B" w:rsidRPr="004C6139" w:rsidRDefault="0014659B" w:rsidP="0014659B">
            <w:pPr>
              <w:spacing w:before="240"/>
              <w:jc w:val="lowKashida"/>
              <w:rPr>
                <w:rFonts w:ascii="Times New Roman" w:hAnsi="Times New Roman" w:cs="Times New Roman"/>
                <w:sz w:val="28"/>
                <w:szCs w:val="28"/>
                <w:rtl/>
              </w:rPr>
            </w:pPr>
            <w:r w:rsidRPr="004C6139">
              <w:rPr>
                <w:rFonts w:ascii="Times New Roman" w:hAnsi="Times New Roman" w:cs="Times New Roman"/>
                <w:sz w:val="28"/>
                <w:szCs w:val="28"/>
                <w:rtl/>
              </w:rPr>
              <w:t>* الطعن المبني على ما سبق إثارته لدى محكمة الموضوع وقامت المحكمة  بتحقيقه والفصل فيه بأسباب سائغة ومقبولة متعينا رفضه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55</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154</w:t>
            </w:r>
          </w:p>
        </w:tc>
      </w:tr>
      <w:tr w:rsidR="0014659B" w:rsidRPr="004C6139" w:rsidTr="00CC72CB">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107</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 xml:space="preserve">عدم قبول الطعن شكلا </w:t>
            </w:r>
            <w:r w:rsidRPr="004C6139">
              <w:rPr>
                <w:rFonts w:cs="Abdulmagid"/>
                <w:b/>
                <w:bCs/>
                <w:sz w:val="24"/>
                <w:szCs w:val="24"/>
                <w:rtl/>
              </w:rPr>
              <w:t>–</w:t>
            </w:r>
            <w:r w:rsidRPr="004C6139">
              <w:rPr>
                <w:rFonts w:cs="Abdulmagid" w:hint="cs"/>
                <w:b/>
                <w:bCs/>
                <w:sz w:val="24"/>
                <w:szCs w:val="24"/>
                <w:rtl/>
              </w:rPr>
              <w:t xml:space="preserve"> أثره .</w:t>
            </w:r>
          </w:p>
        </w:tc>
        <w:tc>
          <w:tcPr>
            <w:tcW w:w="5053" w:type="dxa"/>
            <w:shd w:val="clear" w:color="auto" w:fill="auto"/>
            <w:vAlign w:val="center"/>
          </w:tcPr>
          <w:p w:rsidR="0014659B" w:rsidRPr="004C6139" w:rsidRDefault="0014659B" w:rsidP="0014659B">
            <w:pPr>
              <w:spacing w:before="240"/>
              <w:jc w:val="lowKashida"/>
              <w:rPr>
                <w:rFonts w:ascii="Times New Roman" w:hAnsi="Times New Roman" w:cs="Times New Roman"/>
                <w:sz w:val="28"/>
                <w:szCs w:val="28"/>
                <w:rtl/>
              </w:rPr>
            </w:pPr>
            <w:r w:rsidRPr="004C6139">
              <w:rPr>
                <w:rFonts w:ascii="Times New Roman" w:hAnsi="Times New Roman" w:cs="Times New Roman"/>
                <w:sz w:val="28"/>
                <w:szCs w:val="28"/>
                <w:rtl/>
              </w:rPr>
              <w:t>عدم قبول الطعن شكلاً لتقديمه بعد فوات ميعاده القانوني يستوجب عدم نظره موضوعاً لأن ما قضى بعدم قبوله شكلا تعذر نظره موضوعاً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47</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132</w:t>
            </w:r>
          </w:p>
        </w:tc>
      </w:tr>
      <w:tr w:rsidR="0014659B" w:rsidRPr="004C6139" w:rsidTr="00CC72CB">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108</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 xml:space="preserve">عدم قبول الطعن شكلا </w:t>
            </w:r>
            <w:r w:rsidRPr="004C6139">
              <w:rPr>
                <w:rFonts w:cs="Abdulmagid"/>
                <w:b/>
                <w:bCs/>
                <w:sz w:val="24"/>
                <w:szCs w:val="24"/>
                <w:rtl/>
              </w:rPr>
              <w:t>–</w:t>
            </w:r>
            <w:r w:rsidRPr="004C6139">
              <w:rPr>
                <w:rFonts w:cs="Abdulmagid" w:hint="cs"/>
                <w:b/>
                <w:bCs/>
                <w:sz w:val="24"/>
                <w:szCs w:val="24"/>
                <w:rtl/>
              </w:rPr>
              <w:t xml:space="preserve"> حكمه .</w:t>
            </w:r>
          </w:p>
        </w:tc>
        <w:tc>
          <w:tcPr>
            <w:tcW w:w="5053" w:type="dxa"/>
            <w:shd w:val="clear" w:color="auto" w:fill="auto"/>
            <w:vAlign w:val="center"/>
          </w:tcPr>
          <w:p w:rsidR="0014659B" w:rsidRPr="004C6139" w:rsidRDefault="0014659B" w:rsidP="0014659B">
            <w:pPr>
              <w:spacing w:before="240"/>
              <w:jc w:val="lowKashida"/>
              <w:rPr>
                <w:rFonts w:ascii="Times New Roman" w:hAnsi="Times New Roman" w:cs="Times New Roman"/>
                <w:sz w:val="28"/>
                <w:szCs w:val="28"/>
                <w:rtl/>
              </w:rPr>
            </w:pPr>
            <w:r w:rsidRPr="004C6139">
              <w:rPr>
                <w:rFonts w:ascii="Times New Roman" w:hAnsi="Times New Roman" w:cs="Times New Roman"/>
                <w:sz w:val="28"/>
                <w:szCs w:val="28"/>
                <w:rtl/>
              </w:rPr>
              <w:t>لا يجوز الخوض في موضوع الطعن إذا كان الطعن غير مقبـول شـكلاً لأن الشكل بوابة الموضوع وعدم توافر شروطه يمنع الخوض في الموضوع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73</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200</w:t>
            </w:r>
          </w:p>
        </w:tc>
      </w:tr>
      <w:tr w:rsidR="0014659B" w:rsidRPr="004C6139" w:rsidTr="00CC72CB">
        <w:trPr>
          <w:cantSplit/>
        </w:trPr>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109</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Pr>
            </w:pPr>
            <w:r w:rsidRPr="004C6139">
              <w:rPr>
                <w:rFonts w:cs="Abdulmagid" w:hint="cs"/>
                <w:b/>
                <w:bCs/>
                <w:sz w:val="24"/>
                <w:szCs w:val="24"/>
                <w:rtl/>
              </w:rPr>
              <w:t>عدم قدرة المتهم على الدفاع عن نفسه بسبب الجنون أو عاهة عقلية أخرى – حكمه .</w:t>
            </w:r>
          </w:p>
        </w:tc>
        <w:tc>
          <w:tcPr>
            <w:tcW w:w="5053" w:type="dxa"/>
            <w:shd w:val="clear" w:color="auto" w:fill="auto"/>
            <w:vAlign w:val="center"/>
          </w:tcPr>
          <w:p w:rsidR="0014659B" w:rsidRPr="004C6139" w:rsidRDefault="0014659B" w:rsidP="0014659B">
            <w:pPr>
              <w:spacing w:before="240"/>
              <w:jc w:val="lowKashida"/>
              <w:rPr>
                <w:rFonts w:ascii="Times New Roman" w:hAnsi="Times New Roman" w:cs="Times New Roman"/>
                <w:sz w:val="28"/>
                <w:szCs w:val="28"/>
                <w:rtl/>
              </w:rPr>
            </w:pPr>
            <w:r w:rsidRPr="004C6139">
              <w:rPr>
                <w:rFonts w:ascii="Times New Roman" w:hAnsi="Times New Roman" w:cs="Times New Roman"/>
                <w:sz w:val="28"/>
                <w:szCs w:val="28"/>
                <w:rtl/>
              </w:rPr>
              <w:t>وفقاً لمؤدى حكم المادة ( ٢٨٠ ) !. ج ، إنه إذا ثبت بتقرير طبي شرعي أن المتـهم غير قادر على الدفاع عن نفسه بسبب الجنون أو عاهة عقلية أخرى طـرأت عليه بعد ارتكابه الجريمة فعلى المحكمة وقف إجراءات الدعوى المرفوعة عليـه وعدم محاكمته حتى يعود إليه رشده ، وإذا قضت المحكمة بخلاف ذلـك فإنهـا تكون قد خالفت القانون وأخطأت في تطبيقه مما يجعل حكمها بـاطلاً متعينـاً نقضه وإعادة الدعوى للفصل فيها مجددا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30</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80</w:t>
            </w:r>
          </w:p>
        </w:tc>
      </w:tr>
      <w:tr w:rsidR="0014659B" w:rsidRPr="004C6139" w:rsidTr="00CC72CB">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110</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 xml:space="preserve">قرار النيابة العامة بإرجاء الفصل في الجانب الجنائي لحين الفصل في الجانب المدني </w:t>
            </w:r>
            <w:r w:rsidRPr="004C6139">
              <w:rPr>
                <w:rFonts w:cs="Abdulmagid"/>
                <w:b/>
                <w:bCs/>
                <w:sz w:val="24"/>
                <w:szCs w:val="24"/>
                <w:rtl/>
              </w:rPr>
              <w:t>–</w:t>
            </w:r>
            <w:r w:rsidRPr="004C6139">
              <w:rPr>
                <w:rFonts w:cs="Abdulmagid" w:hint="cs"/>
                <w:b/>
                <w:bCs/>
                <w:sz w:val="24"/>
                <w:szCs w:val="24"/>
                <w:rtl/>
              </w:rPr>
              <w:t xml:space="preserve"> حكمه .</w:t>
            </w:r>
          </w:p>
        </w:tc>
        <w:tc>
          <w:tcPr>
            <w:tcW w:w="5053" w:type="dxa"/>
            <w:shd w:val="clear" w:color="auto" w:fill="auto"/>
            <w:vAlign w:val="center"/>
          </w:tcPr>
          <w:p w:rsidR="0014659B" w:rsidRPr="004C6139" w:rsidRDefault="0014659B" w:rsidP="0014659B">
            <w:pPr>
              <w:spacing w:before="240"/>
              <w:jc w:val="lowKashida"/>
              <w:rPr>
                <w:rFonts w:ascii="Times New Roman" w:hAnsi="Times New Roman" w:cs="Times New Roman"/>
                <w:sz w:val="28"/>
                <w:szCs w:val="28"/>
                <w:rtl/>
              </w:rPr>
            </w:pPr>
            <w:r w:rsidRPr="004C6139">
              <w:rPr>
                <w:rFonts w:ascii="Times New Roman" w:hAnsi="Times New Roman" w:cs="Times New Roman"/>
                <w:sz w:val="28"/>
                <w:szCs w:val="28"/>
                <w:rtl/>
              </w:rPr>
              <w:t>تأييد الحكم المطعون فيه لقرار النيابة العامة بإرجاء الفصل في الجانب الجنـائي لحين الفصل في الجانب المدني لمخالفة الصيغة المقررة التي تنص بـأن لا وجـه لإقامة الدعوى الجزائية جعل الحكم المطعون فيه بالنقض مشوباً بالبطلان متعيناً نقضه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99</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267</w:t>
            </w:r>
          </w:p>
        </w:tc>
      </w:tr>
      <w:tr w:rsidR="0014659B" w:rsidRPr="004C6139" w:rsidTr="00CC72CB">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111</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 xml:space="preserve">قصور البحث والمناقشة في القضية </w:t>
            </w:r>
            <w:r w:rsidRPr="004C6139">
              <w:rPr>
                <w:rFonts w:cs="Abdulmagid"/>
                <w:b/>
                <w:bCs/>
                <w:sz w:val="24"/>
                <w:szCs w:val="24"/>
                <w:rtl/>
              </w:rPr>
              <w:t>–</w:t>
            </w:r>
            <w:r w:rsidRPr="004C6139">
              <w:rPr>
                <w:rFonts w:cs="Abdulmagid" w:hint="cs"/>
                <w:b/>
                <w:bCs/>
                <w:sz w:val="24"/>
                <w:szCs w:val="24"/>
                <w:rtl/>
              </w:rPr>
              <w:t xml:space="preserve"> حكمه .</w:t>
            </w:r>
          </w:p>
        </w:tc>
        <w:tc>
          <w:tcPr>
            <w:tcW w:w="5053" w:type="dxa"/>
            <w:shd w:val="clear" w:color="auto" w:fill="auto"/>
            <w:vAlign w:val="center"/>
          </w:tcPr>
          <w:p w:rsidR="0014659B" w:rsidRPr="004C6139" w:rsidRDefault="0014659B" w:rsidP="0014659B">
            <w:pPr>
              <w:spacing w:before="240"/>
              <w:jc w:val="lowKashida"/>
              <w:rPr>
                <w:rFonts w:ascii="Times New Roman" w:hAnsi="Times New Roman" w:cs="Times New Roman"/>
                <w:sz w:val="28"/>
                <w:szCs w:val="28"/>
                <w:rtl/>
              </w:rPr>
            </w:pPr>
            <w:r w:rsidRPr="004C6139">
              <w:rPr>
                <w:rFonts w:ascii="Times New Roman" w:hAnsi="Times New Roman" w:cs="Times New Roman"/>
                <w:sz w:val="28"/>
                <w:szCs w:val="28"/>
                <w:rtl/>
              </w:rPr>
              <w:t>لا يجوز لمحكمة الاستئناف تجاهل الظروف والملابسـات الـواردة في محاضـر الاستدلالات وعليها الإحاطة بكل ذلك لمعرفة كيفية ارتكاب الجريمة المعاقب عليها قانوناً والتأكد من قيام حالة الدفاع الشرعي من عدمها والآلة المستخدمة في الجريمة وإغفال ذلك يترتب عليه بطلان الحكم الاستئنافي المطعون فيه ويتعين نقضه</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80</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221</w:t>
            </w:r>
          </w:p>
        </w:tc>
      </w:tr>
      <w:tr w:rsidR="0014659B" w:rsidRPr="004C6139" w:rsidTr="00CC72CB">
        <w:trPr>
          <w:cantSplit/>
        </w:trPr>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112</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قيد الطعن ورفعه من المنصب عن الطاعن .</w:t>
            </w:r>
          </w:p>
        </w:tc>
        <w:tc>
          <w:tcPr>
            <w:tcW w:w="5053" w:type="dxa"/>
            <w:shd w:val="clear" w:color="auto" w:fill="auto"/>
            <w:vAlign w:val="center"/>
          </w:tcPr>
          <w:p w:rsidR="0014659B" w:rsidRPr="004C6139" w:rsidRDefault="0014659B" w:rsidP="0014659B">
            <w:pPr>
              <w:spacing w:before="240"/>
              <w:jc w:val="lowKashida"/>
              <w:rPr>
                <w:rFonts w:ascii="Times New Roman" w:hAnsi="Times New Roman" w:cs="Times New Roman"/>
                <w:sz w:val="28"/>
                <w:szCs w:val="28"/>
                <w:rtl/>
              </w:rPr>
            </w:pPr>
            <w:r w:rsidRPr="004C6139">
              <w:rPr>
                <w:rFonts w:ascii="Times New Roman" w:hAnsi="Times New Roman" w:cs="Times New Roman"/>
                <w:sz w:val="28"/>
                <w:szCs w:val="28"/>
                <w:rtl/>
              </w:rPr>
              <w:t>إذا تبين أن المنصب عن الطاعن احتفظ بحق من نصب عنه في قيد الطعن سواء بالاستئناف أو الطعن بالنقض فلا يقبل من المنصب الطعن لقيده ورفعه من غير ذي صفة لأن تنصيب المنصب عن الطاعن ينحصر في سماع منطـوق الحكـم فقط</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38</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109</w:t>
            </w:r>
          </w:p>
        </w:tc>
      </w:tr>
      <w:tr w:rsidR="0014659B" w:rsidRPr="004C6139" w:rsidTr="00CC72CB">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113</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كفالة الطعن بالنقض في الحكم بالحبس مع وقف التنفيذ .</w:t>
            </w:r>
          </w:p>
        </w:tc>
        <w:tc>
          <w:tcPr>
            <w:tcW w:w="5053" w:type="dxa"/>
            <w:shd w:val="clear" w:color="auto" w:fill="auto"/>
            <w:vAlign w:val="center"/>
          </w:tcPr>
          <w:p w:rsidR="0014659B" w:rsidRPr="004C6139" w:rsidRDefault="0014659B" w:rsidP="0014659B">
            <w:pPr>
              <w:spacing w:before="240"/>
              <w:jc w:val="lowKashida"/>
              <w:rPr>
                <w:rFonts w:ascii="Times New Roman" w:hAnsi="Times New Roman" w:cs="Times New Roman"/>
                <w:sz w:val="28"/>
                <w:szCs w:val="28"/>
                <w:rtl/>
              </w:rPr>
            </w:pPr>
            <w:r w:rsidRPr="004C6139">
              <w:rPr>
                <w:rFonts w:ascii="Times New Roman" w:hAnsi="Times New Roman" w:cs="Times New Roman"/>
                <w:sz w:val="28"/>
                <w:szCs w:val="28"/>
                <w:rtl/>
              </w:rPr>
              <w:t>قضاء الحكم الابتدائي المؤيد بالحكم الاستئنافي بحبس الطاعنين لمدة سنة مـع  وقف التنفيذ مما يعفى الطاعنين من إيداع مبلغ كفالة الطعن بالنقض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82</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226</w:t>
            </w:r>
          </w:p>
        </w:tc>
      </w:tr>
      <w:tr w:rsidR="0014659B" w:rsidRPr="004C6139" w:rsidTr="00CC72CB">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114</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محضر الضبط والتفتيش .</w:t>
            </w:r>
          </w:p>
        </w:tc>
        <w:tc>
          <w:tcPr>
            <w:tcW w:w="5053" w:type="dxa"/>
            <w:shd w:val="clear" w:color="auto" w:fill="auto"/>
            <w:vAlign w:val="center"/>
          </w:tcPr>
          <w:p w:rsidR="0014659B" w:rsidRPr="004C6139" w:rsidRDefault="0014659B" w:rsidP="0014659B">
            <w:pPr>
              <w:spacing w:before="240"/>
              <w:jc w:val="lowKashida"/>
              <w:rPr>
                <w:rFonts w:ascii="Times New Roman" w:hAnsi="Times New Roman" w:cs="Times New Roman"/>
                <w:sz w:val="28"/>
                <w:szCs w:val="28"/>
                <w:rtl/>
              </w:rPr>
            </w:pPr>
            <w:r w:rsidRPr="004C6139">
              <w:rPr>
                <w:rFonts w:ascii="Times New Roman" w:hAnsi="Times New Roman" w:cs="Times New Roman"/>
                <w:sz w:val="28"/>
                <w:szCs w:val="28"/>
                <w:rtl/>
              </w:rPr>
              <w:t>لا يجوز تفتيش الاشخاص أو دخول مساكنهم إلا بأمر من النيابة العامة ويحصل | التفتيش بحضور المتهم أو من ينيبه وبحضور شاهدين من أقاربه أو جيرانـه ولا | يجوز أن يكون الشاهدان من رجال التحقيق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49</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137</w:t>
            </w:r>
          </w:p>
        </w:tc>
      </w:tr>
      <w:tr w:rsidR="0014659B" w:rsidRPr="004C6139" w:rsidTr="00CC72CB">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115</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مراعاة الاختصاص القضائي .</w:t>
            </w:r>
          </w:p>
        </w:tc>
        <w:tc>
          <w:tcPr>
            <w:tcW w:w="5053" w:type="dxa"/>
            <w:shd w:val="clear" w:color="auto" w:fill="auto"/>
            <w:vAlign w:val="center"/>
          </w:tcPr>
          <w:p w:rsidR="0014659B" w:rsidRPr="004C6139" w:rsidRDefault="0014659B" w:rsidP="0014659B">
            <w:pPr>
              <w:spacing w:before="240"/>
              <w:jc w:val="lowKashida"/>
              <w:rPr>
                <w:rFonts w:ascii="Times New Roman" w:hAnsi="Times New Roman" w:cs="Times New Roman"/>
                <w:sz w:val="28"/>
                <w:szCs w:val="28"/>
                <w:rtl/>
              </w:rPr>
            </w:pPr>
            <w:r w:rsidRPr="004C6139">
              <w:rPr>
                <w:rFonts w:ascii="Times New Roman" w:hAnsi="Times New Roman" w:cs="Times New Roman"/>
                <w:sz w:val="28"/>
                <w:szCs w:val="28"/>
                <w:rtl/>
              </w:rPr>
              <w:t>إذا انعقد الاختصاص للمحكمة الابتدائية بموجب القرار الصادر عن مجلـس القضاء الأعلى بشأن محاكم الأموال العامة فلا يجوز لمح كمة الاستئناف مباشرة النظر في القضية المتعلقة بالأموال العامة وإنما عليها التوقف والإحالة إلى تلك المحكمة المختصة بذلك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65</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184</w:t>
            </w:r>
          </w:p>
        </w:tc>
      </w:tr>
      <w:tr w:rsidR="0014659B" w:rsidRPr="004C6139" w:rsidTr="00CC72CB">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116</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 xml:space="preserve">مخالفة قواعد التفتيش واشتراطاته </w:t>
            </w:r>
            <w:r w:rsidRPr="004C6139">
              <w:rPr>
                <w:rFonts w:cs="Abdulmagid"/>
                <w:b/>
                <w:bCs/>
                <w:sz w:val="24"/>
                <w:szCs w:val="24"/>
                <w:rtl/>
              </w:rPr>
              <w:t>–</w:t>
            </w:r>
            <w:r w:rsidRPr="004C6139">
              <w:rPr>
                <w:rFonts w:cs="Abdulmagid" w:hint="cs"/>
                <w:b/>
                <w:bCs/>
                <w:sz w:val="24"/>
                <w:szCs w:val="24"/>
                <w:rtl/>
              </w:rPr>
              <w:t xml:space="preserve"> حكمه .</w:t>
            </w:r>
          </w:p>
        </w:tc>
        <w:tc>
          <w:tcPr>
            <w:tcW w:w="5053" w:type="dxa"/>
            <w:shd w:val="clear" w:color="auto" w:fill="auto"/>
            <w:vAlign w:val="center"/>
          </w:tcPr>
          <w:p w:rsidR="0014659B" w:rsidRPr="004C6139" w:rsidRDefault="0014659B" w:rsidP="0014659B">
            <w:pPr>
              <w:spacing w:before="240"/>
              <w:jc w:val="lowKashida"/>
              <w:rPr>
                <w:rFonts w:ascii="Times New Roman" w:hAnsi="Times New Roman" w:cs="Times New Roman"/>
                <w:sz w:val="28"/>
                <w:szCs w:val="28"/>
                <w:rtl/>
              </w:rPr>
            </w:pPr>
            <w:r w:rsidRPr="004C6139">
              <w:rPr>
                <w:rFonts w:ascii="Times New Roman" w:hAnsi="Times New Roman" w:cs="Times New Roman"/>
                <w:sz w:val="28"/>
                <w:szCs w:val="28"/>
                <w:rtl/>
              </w:rPr>
              <w:t>مخالفة قواعد التفتيش واشتراطاته ( سواء كان للمساكن أو كان للأشخاص ) يبتنى عليها بطلان الإجراء وكذلك الدليل المستمد منه إذ أن كل ما يترتـب على الإجراء الباطل فهو باطل مما يجعل الحكم باطلاً متعيناً نقضه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16</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42</w:t>
            </w:r>
          </w:p>
        </w:tc>
      </w:tr>
      <w:tr w:rsidR="0014659B" w:rsidRPr="004C6139" w:rsidTr="00CC72CB">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117</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منازعات التنفيذ .</w:t>
            </w:r>
          </w:p>
        </w:tc>
        <w:tc>
          <w:tcPr>
            <w:tcW w:w="5053" w:type="dxa"/>
            <w:shd w:val="clear" w:color="auto" w:fill="auto"/>
            <w:vAlign w:val="center"/>
          </w:tcPr>
          <w:p w:rsidR="0014659B" w:rsidRPr="004C6139" w:rsidRDefault="0014659B" w:rsidP="0014659B">
            <w:pPr>
              <w:spacing w:before="240"/>
              <w:jc w:val="lowKashida"/>
              <w:rPr>
                <w:rFonts w:ascii="Times New Roman" w:hAnsi="Times New Roman" w:cs="Times New Roman"/>
                <w:sz w:val="28"/>
                <w:szCs w:val="28"/>
                <w:rtl/>
              </w:rPr>
            </w:pPr>
            <w:r w:rsidRPr="004C6139">
              <w:rPr>
                <w:rFonts w:ascii="Times New Roman" w:hAnsi="Times New Roman" w:cs="Times New Roman"/>
                <w:sz w:val="28"/>
                <w:szCs w:val="28"/>
                <w:rtl/>
              </w:rPr>
              <w:t>لا يجوز الطعن بالنقض في الحكم بشأن منازعات التنفيذ</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71</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197</w:t>
            </w:r>
          </w:p>
        </w:tc>
      </w:tr>
      <w:tr w:rsidR="0014659B" w:rsidRPr="004C6139" w:rsidTr="00CC72CB">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118</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مواعيد الطعن .</w:t>
            </w:r>
          </w:p>
        </w:tc>
        <w:tc>
          <w:tcPr>
            <w:tcW w:w="5053" w:type="dxa"/>
            <w:shd w:val="clear" w:color="auto" w:fill="auto"/>
            <w:vAlign w:val="center"/>
          </w:tcPr>
          <w:p w:rsidR="0014659B" w:rsidRPr="004C6139" w:rsidRDefault="0014659B" w:rsidP="0014659B">
            <w:pPr>
              <w:spacing w:before="240"/>
              <w:jc w:val="lowKashida"/>
              <w:rPr>
                <w:rFonts w:ascii="Times New Roman" w:hAnsi="Times New Roman" w:cs="Times New Roman"/>
                <w:sz w:val="28"/>
                <w:szCs w:val="28"/>
                <w:rtl/>
              </w:rPr>
            </w:pPr>
            <w:r w:rsidRPr="004C6139">
              <w:rPr>
                <w:rFonts w:ascii="Times New Roman" w:hAnsi="Times New Roman" w:cs="Times New Roman"/>
                <w:sz w:val="28"/>
                <w:szCs w:val="28"/>
                <w:rtl/>
              </w:rPr>
              <w:t>المواعيد المقررة للطعن في الأحكام من النظام العام يترتب على مخالفتها البطلان وتقضي بها المحكمة من تلقاء نفسها ولو لم يطلبه الخصوم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37</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107</w:t>
            </w:r>
          </w:p>
        </w:tc>
      </w:tr>
      <w:tr w:rsidR="0014659B" w:rsidRPr="004C6139" w:rsidTr="00CC72CB">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119</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ميعاد التقرير بالطعن بالنقض وإيداع مذكرة أسبابه .</w:t>
            </w:r>
          </w:p>
        </w:tc>
        <w:tc>
          <w:tcPr>
            <w:tcW w:w="5053" w:type="dxa"/>
            <w:shd w:val="clear" w:color="auto" w:fill="auto"/>
            <w:vAlign w:val="center"/>
          </w:tcPr>
          <w:p w:rsidR="0014659B" w:rsidRPr="004C6139" w:rsidRDefault="0014659B" w:rsidP="0014659B">
            <w:pPr>
              <w:spacing w:before="240"/>
              <w:jc w:val="lowKashida"/>
              <w:rPr>
                <w:rFonts w:ascii="Times New Roman" w:hAnsi="Times New Roman" w:cs="Times New Roman"/>
                <w:sz w:val="28"/>
                <w:szCs w:val="28"/>
                <w:rtl/>
              </w:rPr>
            </w:pPr>
            <w:r w:rsidRPr="004C6139">
              <w:rPr>
                <w:rFonts w:ascii="Times New Roman" w:hAnsi="Times New Roman" w:cs="Times New Roman"/>
                <w:sz w:val="28"/>
                <w:szCs w:val="28"/>
                <w:rtl/>
              </w:rPr>
              <w:t>الطعن بالنقض يتم بالتقرير به وإيداع مذكرة أسبابه خلال الأربعين يوماً مـن تاريخ النطق بالحكم الاستئنافي المطعون فيه وبالتالي فإنه لا عبرة بتاريخ استلام  الحكم عند احتساب ميعاد الطعن فيه وفقاً لما نصت عليـه المادتـان (436 ، 437 ) !. ج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24</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62</w:t>
            </w:r>
          </w:p>
        </w:tc>
      </w:tr>
      <w:tr w:rsidR="0014659B" w:rsidRPr="004C6139" w:rsidTr="00CC72CB">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120</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نظر محكمة الاستئناف الدعوى المدنية المرتبطة بالدعوى الجزائية .</w:t>
            </w:r>
          </w:p>
        </w:tc>
        <w:tc>
          <w:tcPr>
            <w:tcW w:w="5053" w:type="dxa"/>
            <w:shd w:val="clear" w:color="auto" w:fill="auto"/>
            <w:vAlign w:val="center"/>
          </w:tcPr>
          <w:p w:rsidR="0014659B" w:rsidRPr="004C6139" w:rsidRDefault="0014659B" w:rsidP="0014659B">
            <w:pPr>
              <w:spacing w:before="240"/>
              <w:jc w:val="lowKashida"/>
              <w:rPr>
                <w:rFonts w:ascii="Times New Roman" w:hAnsi="Times New Roman" w:cs="Times New Roman"/>
                <w:sz w:val="28"/>
                <w:szCs w:val="28"/>
                <w:rtl/>
              </w:rPr>
            </w:pPr>
            <w:r w:rsidRPr="004C6139">
              <w:rPr>
                <w:rFonts w:ascii="Times New Roman" w:hAnsi="Times New Roman" w:cs="Times New Roman"/>
                <w:sz w:val="28"/>
                <w:szCs w:val="28"/>
                <w:rtl/>
              </w:rPr>
              <w:t>إذا قضت محكمة أول درجة في حكمها بإنهاء إجراءات الـدعوى الجزائيـة المرفوعة أمامها من النيابة العامة قبل المتهم لعدم الجريمة في فعله وبإحالة المدعي المدني لرفع دعواه أمام القضاء المدني فلا يجوز لمحكمة الاستئناف إذا قضـت بقبول الطعن في الجانب المدني والفصل في موضوعه بل عليها إحالة القضية إلى محكمة أول درجة للفصل فيها مدنياً وإلا تعرض حكمها للنقض لما في ذلك من حرمان للخصوم من درجة من درجات التقاضي المكفول قانوناً للطرفين والذي يعد من النظام العام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15</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40</w:t>
            </w:r>
          </w:p>
        </w:tc>
      </w:tr>
      <w:tr w:rsidR="0014659B" w:rsidRPr="004C6139" w:rsidTr="00CC72CB">
        <w:trPr>
          <w:cantSplit/>
        </w:trPr>
        <w:tc>
          <w:tcPr>
            <w:tcW w:w="684"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121</w:t>
            </w:r>
          </w:p>
        </w:tc>
        <w:tc>
          <w:tcPr>
            <w:tcW w:w="2485" w:type="dxa"/>
            <w:shd w:val="clear" w:color="auto" w:fill="auto"/>
            <w:vAlign w:val="center"/>
          </w:tcPr>
          <w:p w:rsidR="0014659B" w:rsidRPr="004C6139" w:rsidRDefault="0014659B" w:rsidP="0014659B">
            <w:pPr>
              <w:spacing w:after="0" w:line="240" w:lineRule="auto"/>
              <w:jc w:val="center"/>
              <w:rPr>
                <w:rFonts w:cs="Abdulmagid"/>
                <w:b/>
                <w:bCs/>
                <w:sz w:val="24"/>
                <w:szCs w:val="24"/>
                <w:rtl/>
              </w:rPr>
            </w:pPr>
            <w:r w:rsidRPr="004C6139">
              <w:rPr>
                <w:rFonts w:cs="Abdulmagid" w:hint="cs"/>
                <w:b/>
                <w:bCs/>
                <w:sz w:val="24"/>
                <w:szCs w:val="24"/>
                <w:rtl/>
              </w:rPr>
              <w:t>وقوع الفعل الجزائي من عمال لدى الشخص الاعتباري .</w:t>
            </w:r>
          </w:p>
        </w:tc>
        <w:tc>
          <w:tcPr>
            <w:tcW w:w="5053" w:type="dxa"/>
            <w:shd w:val="clear" w:color="auto" w:fill="auto"/>
            <w:vAlign w:val="center"/>
          </w:tcPr>
          <w:p w:rsidR="0014659B" w:rsidRPr="004C6139" w:rsidRDefault="0014659B" w:rsidP="0014659B">
            <w:pPr>
              <w:spacing w:before="240"/>
              <w:jc w:val="lowKashida"/>
              <w:rPr>
                <w:rFonts w:ascii="Times New Roman" w:hAnsi="Times New Roman" w:cs="Times New Roman"/>
                <w:sz w:val="28"/>
                <w:szCs w:val="28"/>
                <w:rtl/>
              </w:rPr>
            </w:pPr>
            <w:r w:rsidRPr="004C6139">
              <w:rPr>
                <w:rFonts w:ascii="Times New Roman" w:hAnsi="Times New Roman" w:cs="Times New Roman"/>
                <w:sz w:val="28"/>
                <w:szCs w:val="28"/>
                <w:rtl/>
              </w:rPr>
              <w:t>لا يشترط لثبوت ارتكاب الشخص الاعتباري للجريمة المسندة إليه أن يكـون ممثله القانوني قد ارتكب المخالفة التي ترتب عليها وقوع الجريمة بنفسـه بـل يكفي بأن تكون المخالفة قد ارتكبت من قبل العاملين لدى الشخص الاعتباري  عند قيامهم بتنفيذ الأعمال المناطة بالشخص الاعتباري ، كمـا أن المسئولية المدنية تترتب نتيجة للمسئولية الجزائية .</w:t>
            </w:r>
          </w:p>
        </w:tc>
        <w:tc>
          <w:tcPr>
            <w:tcW w:w="905"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74</w:t>
            </w:r>
          </w:p>
        </w:tc>
        <w:tc>
          <w:tcPr>
            <w:tcW w:w="959" w:type="dxa"/>
            <w:shd w:val="clear" w:color="auto" w:fill="auto"/>
            <w:vAlign w:val="center"/>
          </w:tcPr>
          <w:p w:rsidR="0014659B" w:rsidRPr="004C6139" w:rsidRDefault="0014659B" w:rsidP="0014659B">
            <w:pPr>
              <w:spacing w:before="240" w:line="240" w:lineRule="auto"/>
              <w:jc w:val="center"/>
              <w:rPr>
                <w:b/>
                <w:bCs/>
                <w:sz w:val="28"/>
                <w:szCs w:val="28"/>
                <w:rtl/>
              </w:rPr>
            </w:pPr>
            <w:r w:rsidRPr="004C6139">
              <w:rPr>
                <w:rFonts w:hint="cs"/>
                <w:b/>
                <w:bCs/>
                <w:sz w:val="28"/>
                <w:szCs w:val="28"/>
                <w:rtl/>
              </w:rPr>
              <w:t>202</w:t>
            </w:r>
          </w:p>
        </w:tc>
      </w:tr>
    </w:tbl>
    <w:p w:rsidR="0014659B" w:rsidRPr="004943E4" w:rsidRDefault="0014659B" w:rsidP="0014659B">
      <w:pPr>
        <w:bidi w:val="0"/>
        <w:rPr>
          <w:sz w:val="28"/>
          <w:szCs w:val="28"/>
        </w:rPr>
      </w:pPr>
    </w:p>
    <w:tbl>
      <w:tblPr>
        <w:tblpPr w:leftFromText="187" w:rightFromText="187" w:bottomFromText="720" w:horzAnchor="margin" w:tblpXSpec="right" w:tblpYSpec="center"/>
        <w:bidiVisual/>
        <w:tblW w:w="5000" w:type="pct"/>
        <w:tblLook w:val="04A0" w:firstRow="1" w:lastRow="0" w:firstColumn="1" w:lastColumn="0" w:noHBand="0" w:noVBand="1"/>
      </w:tblPr>
      <w:tblGrid>
        <w:gridCol w:w="10682"/>
      </w:tblGrid>
      <w:tr w:rsidR="0014659B">
        <w:tc>
          <w:tcPr>
            <w:tcW w:w="10296" w:type="dxa"/>
          </w:tcPr>
          <w:p w:rsidR="0014659B" w:rsidRPr="00E7141D" w:rsidRDefault="0014659B" w:rsidP="00CC72CB">
            <w:pPr>
              <w:pStyle w:val="aa"/>
              <w:jc w:val="center"/>
              <w:rPr>
                <w:color w:val="000000"/>
                <w:sz w:val="72"/>
                <w:szCs w:val="72"/>
              </w:rPr>
            </w:pPr>
            <w:r w:rsidRPr="00E7141D">
              <w:rPr>
                <w:rFonts w:ascii="Calibri" w:eastAsia="Calibri" w:hAnsi="Calibri" w:cs="Arial" w:hint="cs"/>
                <w:b/>
                <w:bCs/>
                <w:color w:val="000000"/>
                <w:spacing w:val="0"/>
                <w:kern w:val="0"/>
                <w:sz w:val="72"/>
                <w:szCs w:val="72"/>
                <w:rtl w:val="0"/>
              </w:rPr>
              <w:t xml:space="preserve"> </w:t>
            </w:r>
            <w:r w:rsidR="00CC72CB">
              <w:rPr>
                <w:rFonts w:ascii="Calibri" w:eastAsia="Calibri" w:hAnsi="Calibri" w:cs="Arial" w:hint="cs"/>
                <w:b/>
                <w:bCs/>
                <w:color w:val="000000"/>
                <w:spacing w:val="0"/>
                <w:kern w:val="0"/>
                <w:sz w:val="72"/>
                <w:szCs w:val="72"/>
              </w:rPr>
              <w:t>فهرس القواعد القضائية</w:t>
            </w:r>
            <w:r w:rsidRPr="00E7141D">
              <w:rPr>
                <w:rFonts w:ascii="Calibri" w:eastAsia="Calibri" w:hAnsi="Calibri" w:cs="Arial" w:hint="cs"/>
                <w:b/>
                <w:bCs/>
                <w:color w:val="000000"/>
                <w:spacing w:val="0"/>
                <w:kern w:val="0"/>
                <w:sz w:val="72"/>
                <w:szCs w:val="72"/>
              </w:rPr>
              <w:t xml:space="preserve"> الجزائية                                   </w:t>
            </w:r>
            <w:r>
              <w:rPr>
                <w:rFonts w:ascii="Calibri" w:eastAsia="Calibri" w:hAnsi="Calibri" w:cs="Arial" w:hint="cs"/>
                <w:b/>
                <w:bCs/>
                <w:color w:val="000000"/>
                <w:spacing w:val="0"/>
                <w:kern w:val="0"/>
                <w:sz w:val="72"/>
                <w:szCs w:val="72"/>
              </w:rPr>
              <w:t xml:space="preserve">العدد الرابع عشر </w:t>
            </w:r>
            <w:r w:rsidRPr="00E7141D">
              <w:rPr>
                <w:rFonts w:ascii="Calibri" w:eastAsia="Calibri" w:hAnsi="Calibri" w:cs="Arial" w:hint="cs"/>
                <w:b/>
                <w:bCs/>
                <w:color w:val="000000"/>
                <w:spacing w:val="0"/>
                <w:kern w:val="0"/>
                <w:sz w:val="72"/>
                <w:szCs w:val="72"/>
              </w:rPr>
              <w:t xml:space="preserve">للعام </w:t>
            </w:r>
            <w:r>
              <w:rPr>
                <w:rFonts w:ascii="Calibri" w:eastAsia="Calibri" w:hAnsi="Calibri" w:cs="Arial" w:hint="cs"/>
                <w:b/>
                <w:bCs/>
                <w:color w:val="000000"/>
                <w:spacing w:val="0"/>
                <w:kern w:val="0"/>
                <w:sz w:val="72"/>
                <w:szCs w:val="72"/>
              </w:rPr>
              <w:t>2013م</w:t>
            </w:r>
          </w:p>
        </w:tc>
      </w:tr>
      <w:tr w:rsidR="0014659B">
        <w:tc>
          <w:tcPr>
            <w:tcW w:w="0" w:type="auto"/>
            <w:vAlign w:val="bottom"/>
          </w:tcPr>
          <w:p w:rsidR="0014659B" w:rsidRDefault="0014659B" w:rsidP="0014659B">
            <w:pPr>
              <w:pStyle w:val="ab"/>
            </w:pPr>
          </w:p>
        </w:tc>
      </w:tr>
      <w:tr w:rsidR="0014659B">
        <w:trPr>
          <w:trHeight w:val="1152"/>
        </w:trPr>
        <w:tc>
          <w:tcPr>
            <w:tcW w:w="0" w:type="auto"/>
            <w:vAlign w:val="bottom"/>
          </w:tcPr>
          <w:p w:rsidR="0014659B" w:rsidRPr="00E7141D" w:rsidRDefault="0014659B" w:rsidP="0014659B">
            <w:pPr>
              <w:rPr>
                <w:color w:val="000000"/>
                <w:sz w:val="24"/>
                <w:szCs w:val="24"/>
              </w:rPr>
            </w:pPr>
          </w:p>
        </w:tc>
      </w:tr>
    </w:tbl>
    <w:p w:rsidR="0014659B" w:rsidRPr="0096019E" w:rsidRDefault="00B36DF3" w:rsidP="0014659B">
      <w:pPr>
        <w:ind w:left="-341"/>
        <w:jc w:val="center"/>
        <w:rPr>
          <w:sz w:val="2"/>
          <w:szCs w:val="2"/>
        </w:rPr>
      </w:pPr>
      <w:r>
        <w:rPr>
          <w:noProof/>
        </w:rPr>
      </w:r>
      <w:r w:rsidR="00B36DF3">
        <w:rPr>
          <w:noProof/>
        </w:rPr>
        <w:pict>
          <v:rect id="_x0000_s1080" style="position:absolute;left:0;text-align:left;margin-left:80.5pt;margin-top:289.9pt;width:414.75pt;height:174.5pt;flip:x;z-index:-251658240;visibility:visible;mso-width-percent:1000;mso-height-percent:250;mso-position-horizontal-relative:page;mso-position-vertical-relative:page;mso-width-percent:1000;mso-height-percent:25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" fillcolor="#4f81bd" stroked="f" strokeweight="2pt">
            <w10:wrap anchorx="page" anchory="page"/>
          </v:rect>
        </w:pict>
      </w:r>
      <w:r>
        <w:rPr>
          <w:noProof/>
        </w:rPr>
      </w:r>
      <w:r w:rsidR="00B36DF3">
        <w:rPr>
          <w:noProof/>
        </w:rPr>
        <w:pict>
          <v:rect id="_x0000_s1081" style="position:absolute;left:0;text-align:left;margin-left:0;margin-top:0;width:595.3pt;height:841.9pt;flip:x;z-index:-251658240;visibility:visible;mso-width-percent:1000;mso-height-percent:1000;mso-position-horizontal:center;mso-position-horizontal-relative:page;mso-position-vertical:center;mso-position-vertical-relative:page;mso-width-percent:1000;mso-height-percent:1000;v-text-anchor:middle" stroked="f" strokeweight="2pt">
            <v:fill r:id="rId7" o:title="" recolor="t" rotate="t" type="frame"/>
            <v:imagedata recolortarget="#9a9a9a"/>
            <w10:wrap anchorx="page" anchory="page"/>
          </v:rect>
        </w:pict>
      </w:r>
      <w:r>
        <w:rPr>
          <w:noProof/>
        </w:rPr>
      </w:r>
      <w:r w:rsidR="00B36DF3">
        <w:rPr>
          <w:noProof/>
        </w:rPr>
        <w:pict>
          <v:rect id="_x0000_s1082" style="position:absolute;left:0;text-align:left;margin-left:0;margin-top:0;width:415.3pt;height:2.85pt;flip:x;z-index:251658240;visibility:visible;mso-width-percent:1000;mso-position-horizontal:center;mso-position-horizontal-relative:margin;mso-position-vertical:bottom;mso-position-vertical-relative:margin;mso-width-percent:100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" fillcolor="#4f81bd" stroked="f" strokeweight="2pt">
            <w10:wrap anchorx="margin" anchory="margin"/>
          </v:rect>
        </w:pict>
      </w:r>
      <w:r w:rsidR="0014659B">
        <w:rPr>
          <w:rFonts w:cs="AdvertisingExtraBold"/>
          <w:rtl/>
        </w:rPr>
        <w:br w:type="page"/>
      </w:r>
    </w:p>
    <w:tbl>
      <w:tblPr>
        <w:bidiVisual/>
        <w:tblW w:w="9910" w:type="dxa"/>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2235"/>
        <w:gridCol w:w="5244"/>
        <w:gridCol w:w="905"/>
        <w:gridCol w:w="959"/>
      </w:tblGrid>
      <w:tr w:rsidR="0014659B" w:rsidRPr="00E534A4" w:rsidTr="0014659B">
        <w:trPr>
          <w:tblHeader/>
        </w:trPr>
        <w:tc>
          <w:tcPr>
            <w:tcW w:w="9910" w:type="dxa"/>
            <w:gridSpan w:val="5"/>
            <w:shd w:val="clear" w:color="auto" w:fill="8DB3E2"/>
            <w:vAlign w:val="center"/>
          </w:tcPr>
          <w:p w:rsidR="0014659B" w:rsidRDefault="0014659B" w:rsidP="0014659B">
            <w:pPr>
              <w:spacing w:after="0"/>
              <w:jc w:val="center"/>
              <w:rPr>
                <w:rFonts w:ascii="Times New Roman" w:hAnsi="Times New Roman" w:cs="Times New Roman"/>
                <w:b/>
                <w:bCs/>
                <w:sz w:val="28"/>
                <w:szCs w:val="28"/>
              </w:rPr>
            </w:pPr>
            <w:r>
              <w:rPr>
                <w:rFonts w:ascii="Times New Roman" w:hAnsi="Times New Roman" w:cs="Times New Roman"/>
                <w:b/>
                <w:bCs/>
                <w:sz w:val="28"/>
                <w:szCs w:val="28"/>
                <w:rtl/>
              </w:rPr>
              <w:t>للاطلاع على بقية تفاصيل الحكم المتضمن القواعد في الجدول ادناه</w:t>
            </w:r>
          </w:p>
          <w:p w:rsidR="0014659B" w:rsidRPr="00E534A4" w:rsidRDefault="0014659B" w:rsidP="0014659B">
            <w:pPr>
              <w:spacing w:after="0" w:line="240" w:lineRule="auto"/>
              <w:jc w:val="center"/>
              <w:rPr>
                <w:rFonts w:cs="Abdulmagid"/>
                <w:b/>
                <w:bCs/>
                <w:sz w:val="24"/>
                <w:szCs w:val="24"/>
                <w:rtl/>
              </w:rPr>
            </w:pPr>
            <w:r>
              <w:rPr>
                <w:rFonts w:ascii="Times New Roman" w:hAnsi="Times New Roman" w:cs="Times New Roman"/>
                <w:b/>
                <w:bCs/>
                <w:sz w:val="28"/>
                <w:szCs w:val="28"/>
                <w:rtl/>
              </w:rPr>
              <w:t>أذهب الى الملف الــ (</w:t>
            </w:r>
            <w:r>
              <w:rPr>
                <w:rFonts w:ascii="Times New Roman" w:hAnsi="Times New Roman" w:cs="Times New Roman"/>
                <w:b/>
                <w:bCs/>
                <w:sz w:val="28"/>
                <w:szCs w:val="28"/>
              </w:rPr>
              <w:t>PDF</w:t>
            </w:r>
            <w:r>
              <w:rPr>
                <w:rFonts w:ascii="Times New Roman" w:hAnsi="Times New Roman" w:cs="Times New Roman"/>
                <w:b/>
                <w:bCs/>
                <w:sz w:val="28"/>
                <w:szCs w:val="28"/>
                <w:rtl/>
                <w:lang w:bidi="ar-YE"/>
              </w:rPr>
              <w:t xml:space="preserve">) </w:t>
            </w:r>
            <w:r>
              <w:rPr>
                <w:rFonts w:ascii="Times New Roman" w:hAnsi="Times New Roman" w:cs="Times New Roman"/>
                <w:b/>
                <w:bCs/>
                <w:sz w:val="28"/>
                <w:szCs w:val="28"/>
                <w:rtl/>
              </w:rPr>
              <w:t xml:space="preserve">باسم </w:t>
            </w:r>
            <w:r>
              <w:rPr>
                <w:rFonts w:ascii="Times New Roman" w:hAnsi="Times New Roman" w:cs="Times New Roman"/>
                <w:b/>
                <w:bCs/>
                <w:sz w:val="28"/>
                <w:szCs w:val="28"/>
                <w:shd w:val="clear" w:color="auto" w:fill="FFFFFF"/>
                <w:rtl/>
              </w:rPr>
              <w:t>(</w:t>
            </w:r>
            <w:r w:rsidRPr="006C047A">
              <w:rPr>
                <w:rFonts w:ascii="Times New Roman" w:hAnsi="Times New Roman" w:cs="Times New Roman"/>
                <w:b/>
                <w:bCs/>
                <w:sz w:val="28"/>
                <w:szCs w:val="28"/>
                <w:shd w:val="clear" w:color="auto" w:fill="FFFFFF"/>
                <w:rtl/>
              </w:rPr>
              <w:t>جزائية العدد الرابع عشر 2013</w:t>
            </w:r>
            <w:r>
              <w:rPr>
                <w:rFonts w:ascii="Times New Roman" w:hAnsi="Times New Roman" w:cs="Times New Roman"/>
                <w:b/>
                <w:bCs/>
                <w:sz w:val="28"/>
                <w:szCs w:val="28"/>
                <w:shd w:val="clear" w:color="auto" w:fill="FFFFFF"/>
                <w:rtl/>
              </w:rPr>
              <w:t>)</w:t>
            </w:r>
          </w:p>
        </w:tc>
      </w:tr>
      <w:tr w:rsidR="0014659B" w:rsidRPr="00E534A4" w:rsidTr="0014659B">
        <w:trPr>
          <w:tblHeader/>
        </w:trPr>
        <w:tc>
          <w:tcPr>
            <w:tcW w:w="567" w:type="dxa"/>
            <w:shd w:val="clear" w:color="auto" w:fill="F2F2F2"/>
            <w:vAlign w:val="center"/>
          </w:tcPr>
          <w:p w:rsidR="0014659B" w:rsidRPr="00E534A4" w:rsidRDefault="0014659B" w:rsidP="0014659B">
            <w:pPr>
              <w:spacing w:after="0" w:line="240" w:lineRule="auto"/>
              <w:jc w:val="center"/>
              <w:rPr>
                <w:rFonts w:cs="Abdulmagid"/>
                <w:b/>
                <w:bCs/>
                <w:sz w:val="24"/>
                <w:szCs w:val="24"/>
                <w:rtl/>
              </w:rPr>
            </w:pPr>
            <w:r>
              <w:rPr>
                <w:rFonts w:cs="Abdulmagid" w:hint="cs"/>
                <w:b/>
                <w:bCs/>
                <w:sz w:val="24"/>
                <w:szCs w:val="24"/>
                <w:rtl/>
              </w:rPr>
              <w:t>م</w:t>
            </w:r>
          </w:p>
        </w:tc>
        <w:tc>
          <w:tcPr>
            <w:tcW w:w="2235" w:type="dxa"/>
            <w:shd w:val="clear" w:color="auto" w:fill="F2F2F2"/>
            <w:vAlign w:val="center"/>
          </w:tcPr>
          <w:p w:rsidR="0014659B" w:rsidRPr="00E534A4" w:rsidRDefault="0014659B" w:rsidP="0014659B">
            <w:pPr>
              <w:spacing w:after="0" w:line="240" w:lineRule="auto"/>
              <w:jc w:val="center"/>
              <w:rPr>
                <w:rFonts w:cs="Abdulmagid"/>
                <w:b/>
                <w:bCs/>
                <w:sz w:val="24"/>
                <w:szCs w:val="24"/>
                <w:rtl/>
              </w:rPr>
            </w:pPr>
            <w:r w:rsidRPr="00E534A4">
              <w:rPr>
                <w:rFonts w:cs="Abdulmagid" w:hint="cs"/>
                <w:b/>
                <w:bCs/>
                <w:sz w:val="24"/>
                <w:szCs w:val="24"/>
                <w:rtl/>
              </w:rPr>
              <w:t>عنوان القاعدة</w:t>
            </w:r>
          </w:p>
        </w:tc>
        <w:tc>
          <w:tcPr>
            <w:tcW w:w="5244" w:type="dxa"/>
            <w:shd w:val="clear" w:color="auto" w:fill="F2F2F2"/>
            <w:vAlign w:val="center"/>
          </w:tcPr>
          <w:p w:rsidR="0014659B" w:rsidRPr="0096019E" w:rsidRDefault="0014659B" w:rsidP="0014659B">
            <w:pPr>
              <w:spacing w:after="0"/>
              <w:jc w:val="center"/>
              <w:rPr>
                <w:rFonts w:cs="Abdulmagid"/>
                <w:b/>
                <w:bCs/>
                <w:sz w:val="24"/>
                <w:szCs w:val="24"/>
                <w:rtl/>
              </w:rPr>
            </w:pPr>
            <w:r w:rsidRPr="0096019E">
              <w:rPr>
                <w:rFonts w:cs="Abdulmagid"/>
                <w:b/>
                <w:bCs/>
                <w:sz w:val="24"/>
                <w:szCs w:val="24"/>
                <w:rtl/>
              </w:rPr>
              <w:t>نص القاعدة</w:t>
            </w:r>
          </w:p>
        </w:tc>
        <w:tc>
          <w:tcPr>
            <w:tcW w:w="905" w:type="dxa"/>
            <w:shd w:val="clear" w:color="auto" w:fill="F2F2F2"/>
          </w:tcPr>
          <w:p w:rsidR="0014659B" w:rsidRPr="00E534A4" w:rsidRDefault="0014659B" w:rsidP="0014659B">
            <w:pPr>
              <w:spacing w:after="0" w:line="240" w:lineRule="auto"/>
              <w:jc w:val="center"/>
              <w:rPr>
                <w:rFonts w:cs="Abdulmagid"/>
                <w:b/>
                <w:bCs/>
                <w:sz w:val="24"/>
                <w:szCs w:val="24"/>
                <w:rtl/>
              </w:rPr>
            </w:pPr>
            <w:r w:rsidRPr="00E534A4">
              <w:rPr>
                <w:rFonts w:cs="Abdulmagid" w:hint="cs"/>
                <w:b/>
                <w:bCs/>
                <w:sz w:val="24"/>
                <w:szCs w:val="24"/>
                <w:rtl/>
              </w:rPr>
              <w:t>رقم القاعدة</w:t>
            </w:r>
          </w:p>
        </w:tc>
        <w:tc>
          <w:tcPr>
            <w:tcW w:w="959" w:type="dxa"/>
            <w:shd w:val="clear" w:color="auto" w:fill="F2F2F2"/>
            <w:vAlign w:val="center"/>
          </w:tcPr>
          <w:p w:rsidR="0014659B" w:rsidRPr="00E534A4" w:rsidRDefault="0014659B" w:rsidP="0014659B">
            <w:pPr>
              <w:spacing w:after="0" w:line="240" w:lineRule="auto"/>
              <w:jc w:val="center"/>
              <w:rPr>
                <w:rFonts w:cs="Abdulmagid"/>
                <w:b/>
                <w:bCs/>
                <w:sz w:val="24"/>
                <w:szCs w:val="24"/>
                <w:rtl/>
              </w:rPr>
            </w:pPr>
            <w:r w:rsidRPr="00E534A4">
              <w:rPr>
                <w:rFonts w:cs="Abdulmagid" w:hint="cs"/>
                <w:b/>
                <w:bCs/>
                <w:sz w:val="24"/>
                <w:szCs w:val="24"/>
                <w:rtl/>
              </w:rPr>
              <w:t>رقم الصفحة</w:t>
            </w:r>
          </w:p>
        </w:tc>
      </w:tr>
      <w:tr w:rsidR="0014659B" w:rsidRPr="00D528FF" w:rsidTr="0014659B">
        <w:tc>
          <w:tcPr>
            <w:tcW w:w="567" w:type="dxa"/>
            <w:shd w:val="clear" w:color="auto" w:fill="auto"/>
            <w:vAlign w:val="center"/>
          </w:tcPr>
          <w:p w:rsidR="0014659B" w:rsidRDefault="0014659B" w:rsidP="0014659B">
            <w:pPr>
              <w:bidi w:val="0"/>
              <w:spacing w:before="240"/>
              <w:jc w:val="center"/>
              <w:rPr>
                <w:rFonts w:ascii="Arial" w:hAnsi="Arial"/>
                <w:color w:val="000000"/>
              </w:rPr>
            </w:pPr>
            <w:r>
              <w:rPr>
                <w:rFonts w:ascii="Arial" w:hAnsi="Arial"/>
                <w:color w:val="000000"/>
              </w:rPr>
              <w:t>1</w:t>
            </w:r>
          </w:p>
        </w:tc>
        <w:tc>
          <w:tcPr>
            <w:tcW w:w="2235" w:type="dxa"/>
            <w:shd w:val="clear" w:color="auto" w:fill="auto"/>
            <w:vAlign w:val="center"/>
          </w:tcPr>
          <w:p w:rsidR="0014659B" w:rsidRPr="00E534A4" w:rsidRDefault="0014659B" w:rsidP="0014659B">
            <w:pPr>
              <w:spacing w:before="240" w:line="240" w:lineRule="auto"/>
              <w:jc w:val="lowKashida"/>
              <w:rPr>
                <w:rFonts w:cs="Abdulmagid"/>
                <w:b/>
                <w:bCs/>
                <w:sz w:val="24"/>
                <w:szCs w:val="24"/>
                <w:rtl/>
              </w:rPr>
            </w:pPr>
            <w:r w:rsidRPr="00E534A4">
              <w:rPr>
                <w:rFonts w:cs="Abdulmagid" w:hint="cs"/>
                <w:b/>
                <w:bCs/>
                <w:sz w:val="24"/>
                <w:szCs w:val="24"/>
                <w:rtl/>
              </w:rPr>
              <w:t xml:space="preserve">أساس تكوين عقيدة محكمة الموضوع </w:t>
            </w:r>
          </w:p>
        </w:tc>
        <w:tc>
          <w:tcPr>
            <w:tcW w:w="5244" w:type="dxa"/>
            <w:shd w:val="clear" w:color="auto" w:fill="auto"/>
          </w:tcPr>
          <w:p w:rsidR="0014659B" w:rsidRPr="00934260" w:rsidRDefault="0014659B" w:rsidP="0014659B">
            <w:pPr>
              <w:spacing w:before="240"/>
              <w:jc w:val="lowKashida"/>
              <w:rPr>
                <w:rFonts w:ascii="Times New Roman" w:hAnsi="Times New Roman" w:cs="Times New Roman"/>
                <w:sz w:val="28"/>
                <w:szCs w:val="28"/>
                <w:rtl/>
              </w:rPr>
            </w:pPr>
            <w:r w:rsidRPr="00934260">
              <w:rPr>
                <w:rFonts w:ascii="Times New Roman" w:hAnsi="Times New Roman" w:cs="Times New Roman"/>
                <w:sz w:val="28"/>
                <w:szCs w:val="28"/>
                <w:rtl/>
                <w:lang w:bidi="ar-EG"/>
              </w:rPr>
              <w:t>تتكون عقيدة محكمة الموضوع من مجموع ما يطرح أمامها من أدلة وبـراهين وظروف وملابسات القضية وتصدر حكمها بناء على تلك القناعة التي تكونت لديها وليست ملزمة بأخذ دليل بعينه طالما كان استخلاصها سائغاً وله أصـل ثابت في الأوراق .</w:t>
            </w:r>
          </w:p>
        </w:tc>
        <w:tc>
          <w:tcPr>
            <w:tcW w:w="905" w:type="dxa"/>
            <w:shd w:val="clear" w:color="auto" w:fill="auto"/>
            <w:vAlign w:val="center"/>
          </w:tcPr>
          <w:p w:rsidR="0014659B" w:rsidRPr="00D528FF" w:rsidRDefault="0014659B" w:rsidP="0014659B">
            <w:pPr>
              <w:spacing w:before="240" w:line="240" w:lineRule="auto"/>
              <w:jc w:val="center"/>
              <w:rPr>
                <w:b/>
                <w:bCs/>
                <w:sz w:val="28"/>
                <w:szCs w:val="28"/>
                <w:rtl/>
              </w:rPr>
            </w:pPr>
            <w:r w:rsidRPr="00D528FF">
              <w:rPr>
                <w:rFonts w:hint="cs"/>
                <w:b/>
                <w:bCs/>
                <w:sz w:val="28"/>
                <w:szCs w:val="28"/>
                <w:rtl/>
              </w:rPr>
              <w:t>26</w:t>
            </w:r>
          </w:p>
        </w:tc>
        <w:tc>
          <w:tcPr>
            <w:tcW w:w="959" w:type="dxa"/>
            <w:shd w:val="clear" w:color="auto" w:fill="auto"/>
            <w:vAlign w:val="center"/>
          </w:tcPr>
          <w:p w:rsidR="0014659B" w:rsidRPr="00D528FF" w:rsidRDefault="0014659B" w:rsidP="0014659B">
            <w:pPr>
              <w:spacing w:before="240" w:line="240" w:lineRule="auto"/>
              <w:jc w:val="center"/>
              <w:rPr>
                <w:b/>
                <w:bCs/>
                <w:sz w:val="28"/>
                <w:szCs w:val="28"/>
                <w:rtl/>
              </w:rPr>
            </w:pPr>
            <w:r w:rsidRPr="00D528FF">
              <w:rPr>
                <w:rFonts w:hint="cs"/>
                <w:b/>
                <w:bCs/>
                <w:sz w:val="28"/>
                <w:szCs w:val="28"/>
                <w:rtl/>
              </w:rPr>
              <w:t>85</w:t>
            </w:r>
          </w:p>
        </w:tc>
      </w:tr>
      <w:tr w:rsidR="0014659B" w:rsidRPr="00D528FF" w:rsidTr="0014659B">
        <w:tc>
          <w:tcPr>
            <w:tcW w:w="567" w:type="dxa"/>
            <w:shd w:val="clear" w:color="auto" w:fill="auto"/>
            <w:vAlign w:val="center"/>
          </w:tcPr>
          <w:p w:rsidR="0014659B" w:rsidRDefault="0014659B" w:rsidP="0014659B">
            <w:pPr>
              <w:bidi w:val="0"/>
              <w:spacing w:after="0"/>
              <w:jc w:val="center"/>
              <w:rPr>
                <w:rFonts w:ascii="Arial" w:hAnsi="Arial"/>
                <w:color w:val="000000"/>
              </w:rPr>
            </w:pPr>
            <w:r>
              <w:rPr>
                <w:rFonts w:ascii="Arial" w:hAnsi="Arial"/>
                <w:color w:val="000000"/>
              </w:rPr>
              <w:t>2</w:t>
            </w:r>
          </w:p>
        </w:tc>
        <w:tc>
          <w:tcPr>
            <w:tcW w:w="2235" w:type="dxa"/>
            <w:shd w:val="clear" w:color="auto" w:fill="auto"/>
            <w:vAlign w:val="center"/>
          </w:tcPr>
          <w:p w:rsidR="0014659B" w:rsidRPr="00E534A4" w:rsidRDefault="0014659B" w:rsidP="0014659B">
            <w:pPr>
              <w:spacing w:after="0" w:line="240" w:lineRule="auto"/>
              <w:jc w:val="lowKashida"/>
              <w:rPr>
                <w:rFonts w:cs="Abdulmagid"/>
                <w:b/>
                <w:bCs/>
                <w:sz w:val="24"/>
                <w:szCs w:val="24"/>
                <w:rtl/>
              </w:rPr>
            </w:pPr>
            <w:r w:rsidRPr="00E534A4">
              <w:rPr>
                <w:rFonts w:cs="Abdulmagid" w:hint="cs"/>
                <w:b/>
                <w:bCs/>
                <w:sz w:val="24"/>
                <w:szCs w:val="24"/>
                <w:rtl/>
              </w:rPr>
              <w:t xml:space="preserve">استئناف المتهم الفار من وجه العدالة </w:t>
            </w:r>
          </w:p>
        </w:tc>
        <w:tc>
          <w:tcPr>
            <w:tcW w:w="5244" w:type="dxa"/>
            <w:shd w:val="clear" w:color="auto" w:fill="auto"/>
          </w:tcPr>
          <w:p w:rsidR="0014659B" w:rsidRPr="00934260" w:rsidRDefault="0014659B" w:rsidP="0014659B">
            <w:pPr>
              <w:spacing w:after="0"/>
              <w:jc w:val="lowKashida"/>
              <w:rPr>
                <w:rFonts w:ascii="Times New Roman" w:hAnsi="Times New Roman" w:cs="Times New Roman"/>
                <w:sz w:val="28"/>
                <w:szCs w:val="28"/>
                <w:rtl/>
              </w:rPr>
            </w:pPr>
            <w:r w:rsidRPr="00934260">
              <w:rPr>
                <w:rFonts w:ascii="Times New Roman" w:hAnsi="Times New Roman" w:cs="Times New Roman"/>
                <w:sz w:val="28"/>
                <w:szCs w:val="28"/>
                <w:rtl/>
                <w:lang w:bidi="ar-EG"/>
              </w:rPr>
              <w:t>استئناف المتهم الفار من وجه العدالة لا ينظر فيه إلا إذا سلم نفسه إلى المحكمة وهو إجراء صحيح لقبول استئنافه وللمحكمة تقدير ما تراه بشأن حبسـه أو إطلاقه دون معقب عليها حتى يتم النظر والفصل في استئنافه .</w:t>
            </w:r>
          </w:p>
        </w:tc>
        <w:tc>
          <w:tcPr>
            <w:tcW w:w="905" w:type="dxa"/>
            <w:shd w:val="clear" w:color="auto" w:fill="auto"/>
            <w:vAlign w:val="center"/>
          </w:tcPr>
          <w:p w:rsidR="0014659B" w:rsidRPr="00D528FF" w:rsidRDefault="0014659B" w:rsidP="0014659B">
            <w:pPr>
              <w:spacing w:after="0" w:line="240" w:lineRule="auto"/>
              <w:jc w:val="center"/>
              <w:rPr>
                <w:b/>
                <w:bCs/>
                <w:sz w:val="28"/>
                <w:szCs w:val="28"/>
                <w:rtl/>
              </w:rPr>
            </w:pPr>
            <w:r w:rsidRPr="00D528FF">
              <w:rPr>
                <w:rFonts w:hint="cs"/>
                <w:b/>
                <w:bCs/>
                <w:sz w:val="28"/>
                <w:szCs w:val="28"/>
                <w:rtl/>
              </w:rPr>
              <w:t>30</w:t>
            </w:r>
          </w:p>
        </w:tc>
        <w:tc>
          <w:tcPr>
            <w:tcW w:w="959" w:type="dxa"/>
            <w:shd w:val="clear" w:color="auto" w:fill="auto"/>
            <w:vAlign w:val="center"/>
          </w:tcPr>
          <w:p w:rsidR="0014659B" w:rsidRPr="00D528FF" w:rsidRDefault="0014659B" w:rsidP="0014659B">
            <w:pPr>
              <w:spacing w:after="0" w:line="240" w:lineRule="auto"/>
              <w:jc w:val="center"/>
              <w:rPr>
                <w:b/>
                <w:bCs/>
                <w:sz w:val="28"/>
                <w:szCs w:val="28"/>
                <w:rtl/>
              </w:rPr>
            </w:pPr>
            <w:r w:rsidRPr="00D528FF">
              <w:rPr>
                <w:rFonts w:hint="cs"/>
                <w:b/>
                <w:bCs/>
                <w:sz w:val="28"/>
                <w:szCs w:val="28"/>
                <w:rtl/>
              </w:rPr>
              <w:t>99</w:t>
            </w:r>
          </w:p>
        </w:tc>
      </w:tr>
      <w:tr w:rsidR="0014659B" w:rsidRPr="00D528FF" w:rsidTr="0014659B">
        <w:tc>
          <w:tcPr>
            <w:tcW w:w="567" w:type="dxa"/>
            <w:shd w:val="clear" w:color="auto" w:fill="auto"/>
            <w:vAlign w:val="center"/>
          </w:tcPr>
          <w:p w:rsidR="0014659B" w:rsidRDefault="0014659B" w:rsidP="0014659B">
            <w:pPr>
              <w:bidi w:val="0"/>
              <w:spacing w:after="0"/>
              <w:jc w:val="center"/>
              <w:rPr>
                <w:rFonts w:ascii="Arial" w:hAnsi="Arial"/>
                <w:color w:val="000000"/>
              </w:rPr>
            </w:pPr>
            <w:r>
              <w:rPr>
                <w:rFonts w:ascii="Arial" w:hAnsi="Arial"/>
                <w:color w:val="000000"/>
              </w:rPr>
              <w:t>3</w:t>
            </w:r>
          </w:p>
        </w:tc>
        <w:tc>
          <w:tcPr>
            <w:tcW w:w="2235" w:type="dxa"/>
            <w:shd w:val="clear" w:color="auto" w:fill="auto"/>
            <w:vAlign w:val="center"/>
          </w:tcPr>
          <w:p w:rsidR="0014659B" w:rsidRPr="00E534A4" w:rsidRDefault="0014659B" w:rsidP="0014659B">
            <w:pPr>
              <w:spacing w:after="0" w:line="240" w:lineRule="auto"/>
              <w:jc w:val="lowKashida"/>
              <w:rPr>
                <w:rFonts w:cs="Abdulmagid"/>
                <w:b/>
                <w:bCs/>
                <w:sz w:val="24"/>
                <w:szCs w:val="24"/>
                <w:rtl/>
              </w:rPr>
            </w:pPr>
            <w:r w:rsidRPr="00E534A4">
              <w:rPr>
                <w:rFonts w:cs="Abdulmagid" w:hint="cs"/>
                <w:b/>
                <w:bCs/>
                <w:sz w:val="24"/>
                <w:szCs w:val="24"/>
                <w:rtl/>
              </w:rPr>
              <w:t xml:space="preserve">استئناف النيابة العامة </w:t>
            </w:r>
            <w:r>
              <w:rPr>
                <w:rFonts w:cs="Abdulmagid" w:hint="cs"/>
                <w:b/>
                <w:bCs/>
                <w:sz w:val="24"/>
                <w:szCs w:val="24"/>
                <w:rtl/>
              </w:rPr>
              <w:t>.</w:t>
            </w:r>
          </w:p>
        </w:tc>
        <w:tc>
          <w:tcPr>
            <w:tcW w:w="5244" w:type="dxa"/>
            <w:shd w:val="clear" w:color="auto" w:fill="auto"/>
          </w:tcPr>
          <w:p w:rsidR="0014659B" w:rsidRPr="00934260" w:rsidRDefault="0014659B" w:rsidP="0014659B">
            <w:pPr>
              <w:spacing w:after="0"/>
              <w:jc w:val="lowKashida"/>
              <w:rPr>
                <w:rFonts w:ascii="Times New Roman" w:hAnsi="Times New Roman" w:cs="Times New Roman"/>
                <w:sz w:val="28"/>
                <w:szCs w:val="28"/>
                <w:rtl/>
              </w:rPr>
            </w:pPr>
            <w:r w:rsidRPr="00934260">
              <w:rPr>
                <w:rFonts w:ascii="Times New Roman" w:hAnsi="Times New Roman" w:cs="Times New Roman"/>
                <w:sz w:val="28"/>
                <w:szCs w:val="28"/>
                <w:rtl/>
                <w:lang w:bidi="ar-EG"/>
              </w:rPr>
              <w:t>استئناف النيابة العامة بطرح الدعوى الجزائية برمتها على محكمة الاستئناف أما إذا كان الاستئناف مرفوعا من غير النيابة العامة فعلى المحكمة تأييد الحكم أو تعديله لمصلحة رافع الاستئناف .</w:t>
            </w:r>
          </w:p>
        </w:tc>
        <w:tc>
          <w:tcPr>
            <w:tcW w:w="905" w:type="dxa"/>
            <w:shd w:val="clear" w:color="auto" w:fill="auto"/>
            <w:vAlign w:val="center"/>
          </w:tcPr>
          <w:p w:rsidR="0014659B" w:rsidRPr="00D528FF" w:rsidRDefault="0014659B" w:rsidP="0014659B">
            <w:pPr>
              <w:spacing w:after="0" w:line="240" w:lineRule="auto"/>
              <w:jc w:val="center"/>
              <w:rPr>
                <w:b/>
                <w:bCs/>
                <w:sz w:val="28"/>
                <w:szCs w:val="28"/>
                <w:rtl/>
              </w:rPr>
            </w:pPr>
            <w:r w:rsidRPr="00D528FF">
              <w:rPr>
                <w:rFonts w:hint="cs"/>
                <w:b/>
                <w:bCs/>
                <w:sz w:val="28"/>
                <w:szCs w:val="28"/>
                <w:rtl/>
              </w:rPr>
              <w:t>28</w:t>
            </w:r>
          </w:p>
        </w:tc>
        <w:tc>
          <w:tcPr>
            <w:tcW w:w="959" w:type="dxa"/>
            <w:shd w:val="clear" w:color="auto" w:fill="auto"/>
            <w:vAlign w:val="center"/>
          </w:tcPr>
          <w:p w:rsidR="0014659B" w:rsidRPr="00D528FF" w:rsidRDefault="0014659B" w:rsidP="0014659B">
            <w:pPr>
              <w:spacing w:after="0" w:line="240" w:lineRule="auto"/>
              <w:jc w:val="center"/>
              <w:rPr>
                <w:b/>
                <w:bCs/>
                <w:sz w:val="28"/>
                <w:szCs w:val="28"/>
                <w:rtl/>
              </w:rPr>
            </w:pPr>
            <w:r w:rsidRPr="00D528FF">
              <w:rPr>
                <w:rFonts w:hint="cs"/>
                <w:b/>
                <w:bCs/>
                <w:sz w:val="28"/>
                <w:szCs w:val="28"/>
                <w:rtl/>
              </w:rPr>
              <w:t>91</w:t>
            </w:r>
          </w:p>
        </w:tc>
      </w:tr>
      <w:tr w:rsidR="0014659B" w:rsidRPr="00D528FF" w:rsidTr="0014659B">
        <w:tc>
          <w:tcPr>
            <w:tcW w:w="567" w:type="dxa"/>
            <w:shd w:val="clear" w:color="auto" w:fill="auto"/>
            <w:vAlign w:val="center"/>
          </w:tcPr>
          <w:p w:rsidR="0014659B" w:rsidRDefault="0014659B" w:rsidP="0014659B">
            <w:pPr>
              <w:bidi w:val="0"/>
              <w:spacing w:after="0"/>
              <w:jc w:val="center"/>
              <w:rPr>
                <w:rFonts w:ascii="Arial" w:hAnsi="Arial"/>
                <w:color w:val="000000"/>
              </w:rPr>
            </w:pPr>
            <w:r>
              <w:rPr>
                <w:rFonts w:ascii="Arial" w:hAnsi="Arial"/>
                <w:color w:val="000000"/>
              </w:rPr>
              <w:t>4</w:t>
            </w:r>
          </w:p>
        </w:tc>
        <w:tc>
          <w:tcPr>
            <w:tcW w:w="2235" w:type="dxa"/>
            <w:shd w:val="clear" w:color="auto" w:fill="auto"/>
            <w:vAlign w:val="center"/>
          </w:tcPr>
          <w:p w:rsidR="0014659B" w:rsidRPr="00E534A4" w:rsidRDefault="0014659B" w:rsidP="0014659B">
            <w:pPr>
              <w:spacing w:after="0" w:line="240" w:lineRule="auto"/>
              <w:jc w:val="lowKashida"/>
              <w:rPr>
                <w:rFonts w:cs="Abdulmagid"/>
                <w:b/>
                <w:bCs/>
                <w:sz w:val="24"/>
                <w:szCs w:val="24"/>
                <w:rtl/>
              </w:rPr>
            </w:pPr>
            <w:r w:rsidRPr="00E534A4">
              <w:rPr>
                <w:rFonts w:cs="Abdulmagid" w:hint="cs"/>
                <w:b/>
                <w:bCs/>
                <w:sz w:val="24"/>
                <w:szCs w:val="24"/>
                <w:rtl/>
              </w:rPr>
              <w:t>استجواب المتهم دون حضور محامي في الجرائم المشهودة</w:t>
            </w:r>
          </w:p>
        </w:tc>
        <w:tc>
          <w:tcPr>
            <w:tcW w:w="5244" w:type="dxa"/>
            <w:shd w:val="clear" w:color="auto" w:fill="auto"/>
          </w:tcPr>
          <w:p w:rsidR="0014659B" w:rsidRPr="00934260" w:rsidRDefault="0014659B" w:rsidP="0014659B">
            <w:pPr>
              <w:spacing w:after="0"/>
              <w:jc w:val="lowKashida"/>
              <w:rPr>
                <w:rFonts w:ascii="Times New Roman" w:hAnsi="Times New Roman" w:cs="Times New Roman"/>
                <w:sz w:val="28"/>
                <w:szCs w:val="28"/>
                <w:rtl/>
              </w:rPr>
            </w:pPr>
            <w:r w:rsidRPr="00934260">
              <w:rPr>
                <w:rFonts w:ascii="Times New Roman" w:hAnsi="Times New Roman" w:cs="Times New Roman"/>
                <w:sz w:val="28"/>
                <w:szCs w:val="28"/>
                <w:rtl/>
              </w:rPr>
              <w:t>يجوز للمحقق استجواب المتهم دون حضور محام في الجرائم المشهودة أو في حالة السرعة بسبب الخوف من ضياع الأدلة .</w:t>
            </w:r>
          </w:p>
        </w:tc>
        <w:tc>
          <w:tcPr>
            <w:tcW w:w="905" w:type="dxa"/>
            <w:shd w:val="clear" w:color="auto" w:fill="auto"/>
            <w:vAlign w:val="center"/>
          </w:tcPr>
          <w:p w:rsidR="0014659B" w:rsidRPr="00D528FF" w:rsidRDefault="0014659B" w:rsidP="0014659B">
            <w:pPr>
              <w:spacing w:after="0" w:line="240" w:lineRule="auto"/>
              <w:jc w:val="center"/>
              <w:rPr>
                <w:b/>
                <w:bCs/>
                <w:sz w:val="28"/>
                <w:szCs w:val="28"/>
                <w:rtl/>
              </w:rPr>
            </w:pPr>
            <w:r w:rsidRPr="00D528FF">
              <w:rPr>
                <w:rFonts w:hint="cs"/>
                <w:b/>
                <w:bCs/>
                <w:sz w:val="28"/>
                <w:szCs w:val="28"/>
                <w:rtl/>
              </w:rPr>
              <w:t>48</w:t>
            </w:r>
          </w:p>
        </w:tc>
        <w:tc>
          <w:tcPr>
            <w:tcW w:w="959" w:type="dxa"/>
            <w:shd w:val="clear" w:color="auto" w:fill="auto"/>
            <w:vAlign w:val="center"/>
          </w:tcPr>
          <w:p w:rsidR="0014659B" w:rsidRPr="00D528FF" w:rsidRDefault="0014659B" w:rsidP="0014659B">
            <w:pPr>
              <w:spacing w:after="0" w:line="240" w:lineRule="auto"/>
              <w:jc w:val="center"/>
              <w:rPr>
                <w:b/>
                <w:bCs/>
                <w:sz w:val="28"/>
                <w:szCs w:val="28"/>
                <w:rtl/>
              </w:rPr>
            </w:pPr>
            <w:r w:rsidRPr="00D528FF">
              <w:rPr>
                <w:rFonts w:hint="cs"/>
                <w:b/>
                <w:bCs/>
                <w:sz w:val="28"/>
                <w:szCs w:val="28"/>
                <w:rtl/>
              </w:rPr>
              <w:t>149</w:t>
            </w:r>
          </w:p>
        </w:tc>
      </w:tr>
      <w:tr w:rsidR="0014659B" w:rsidRPr="00D528FF" w:rsidTr="0014659B">
        <w:tc>
          <w:tcPr>
            <w:tcW w:w="567" w:type="dxa"/>
            <w:shd w:val="clear" w:color="auto" w:fill="auto"/>
            <w:vAlign w:val="center"/>
          </w:tcPr>
          <w:p w:rsidR="0014659B" w:rsidRDefault="0014659B" w:rsidP="0014659B">
            <w:pPr>
              <w:bidi w:val="0"/>
              <w:spacing w:after="0"/>
              <w:jc w:val="center"/>
              <w:rPr>
                <w:rFonts w:ascii="Arial" w:hAnsi="Arial"/>
                <w:color w:val="000000"/>
              </w:rPr>
            </w:pPr>
            <w:r>
              <w:rPr>
                <w:rFonts w:ascii="Arial" w:hAnsi="Arial"/>
                <w:color w:val="000000"/>
              </w:rPr>
              <w:t>5</w:t>
            </w:r>
          </w:p>
        </w:tc>
        <w:tc>
          <w:tcPr>
            <w:tcW w:w="2235" w:type="dxa"/>
            <w:shd w:val="clear" w:color="auto" w:fill="auto"/>
            <w:vAlign w:val="center"/>
          </w:tcPr>
          <w:p w:rsidR="0014659B" w:rsidRPr="00E534A4" w:rsidRDefault="0014659B" w:rsidP="0014659B">
            <w:pPr>
              <w:spacing w:after="0" w:line="240" w:lineRule="auto"/>
              <w:jc w:val="lowKashida"/>
              <w:rPr>
                <w:rFonts w:cs="Abdulmagid"/>
                <w:b/>
                <w:bCs/>
                <w:sz w:val="24"/>
                <w:szCs w:val="24"/>
                <w:rtl/>
              </w:rPr>
            </w:pPr>
            <w:r w:rsidRPr="00E534A4">
              <w:rPr>
                <w:rFonts w:cs="Abdulmagid" w:hint="cs"/>
                <w:b/>
                <w:bCs/>
                <w:sz w:val="24"/>
                <w:szCs w:val="24"/>
                <w:rtl/>
              </w:rPr>
              <w:t xml:space="preserve">استظهار القصد الجنائي الخاص المحقق للعمدية في جرائم القتل . </w:t>
            </w:r>
          </w:p>
        </w:tc>
        <w:tc>
          <w:tcPr>
            <w:tcW w:w="5244" w:type="dxa"/>
            <w:shd w:val="clear" w:color="auto" w:fill="auto"/>
          </w:tcPr>
          <w:p w:rsidR="0014659B" w:rsidRPr="00934260" w:rsidRDefault="0014659B" w:rsidP="0014659B">
            <w:pPr>
              <w:spacing w:after="0"/>
              <w:jc w:val="lowKashida"/>
              <w:rPr>
                <w:rFonts w:ascii="Times New Roman" w:hAnsi="Times New Roman" w:cs="Times New Roman"/>
                <w:sz w:val="28"/>
                <w:szCs w:val="28"/>
                <w:rtl/>
              </w:rPr>
            </w:pPr>
            <w:r w:rsidRPr="00934260">
              <w:rPr>
                <w:rFonts w:ascii="Times New Roman" w:hAnsi="Times New Roman" w:cs="Times New Roman"/>
                <w:sz w:val="28"/>
                <w:szCs w:val="28"/>
                <w:rtl/>
              </w:rPr>
              <w:t>للحكم بالقصاص يجب على محكمتي الموضوع استظهار القصد الجنائي الخاص للمتهم المحقق للعمدية بأسباب سائغة تتوافق مع صحيح الشرع والقانون .</w:t>
            </w:r>
          </w:p>
        </w:tc>
        <w:tc>
          <w:tcPr>
            <w:tcW w:w="905" w:type="dxa"/>
            <w:shd w:val="clear" w:color="auto" w:fill="auto"/>
            <w:vAlign w:val="center"/>
          </w:tcPr>
          <w:p w:rsidR="0014659B" w:rsidRPr="00D528FF" w:rsidRDefault="0014659B" w:rsidP="0014659B">
            <w:pPr>
              <w:spacing w:after="0" w:line="240" w:lineRule="auto"/>
              <w:jc w:val="center"/>
              <w:rPr>
                <w:b/>
                <w:bCs/>
                <w:sz w:val="28"/>
                <w:szCs w:val="28"/>
                <w:rtl/>
              </w:rPr>
            </w:pPr>
            <w:r w:rsidRPr="00D528FF">
              <w:rPr>
                <w:rFonts w:hint="cs"/>
                <w:b/>
                <w:bCs/>
                <w:sz w:val="28"/>
                <w:szCs w:val="28"/>
                <w:rtl/>
              </w:rPr>
              <w:t>49</w:t>
            </w:r>
          </w:p>
        </w:tc>
        <w:tc>
          <w:tcPr>
            <w:tcW w:w="959" w:type="dxa"/>
            <w:shd w:val="clear" w:color="auto" w:fill="auto"/>
            <w:vAlign w:val="center"/>
          </w:tcPr>
          <w:p w:rsidR="0014659B" w:rsidRPr="00D528FF" w:rsidRDefault="0014659B" w:rsidP="0014659B">
            <w:pPr>
              <w:spacing w:after="0" w:line="240" w:lineRule="auto"/>
              <w:jc w:val="center"/>
              <w:rPr>
                <w:b/>
                <w:bCs/>
                <w:sz w:val="28"/>
                <w:szCs w:val="28"/>
                <w:rtl/>
              </w:rPr>
            </w:pPr>
            <w:r w:rsidRPr="00D528FF">
              <w:rPr>
                <w:rFonts w:hint="cs"/>
                <w:b/>
                <w:bCs/>
                <w:sz w:val="28"/>
                <w:szCs w:val="28"/>
                <w:rtl/>
              </w:rPr>
              <w:t>154</w:t>
            </w:r>
          </w:p>
        </w:tc>
      </w:tr>
      <w:tr w:rsidR="0014659B" w:rsidRPr="00D528FF" w:rsidTr="0014659B">
        <w:tc>
          <w:tcPr>
            <w:tcW w:w="567" w:type="dxa"/>
            <w:shd w:val="clear" w:color="auto" w:fill="auto"/>
            <w:vAlign w:val="center"/>
          </w:tcPr>
          <w:p w:rsidR="0014659B" w:rsidRDefault="0014659B" w:rsidP="0014659B">
            <w:pPr>
              <w:bidi w:val="0"/>
              <w:spacing w:after="0"/>
              <w:jc w:val="center"/>
              <w:rPr>
                <w:rFonts w:ascii="Arial" w:hAnsi="Arial"/>
                <w:color w:val="000000"/>
              </w:rPr>
            </w:pPr>
            <w:r>
              <w:rPr>
                <w:rFonts w:ascii="Arial" w:hAnsi="Arial"/>
                <w:color w:val="000000"/>
              </w:rPr>
              <w:t>6</w:t>
            </w:r>
          </w:p>
        </w:tc>
        <w:tc>
          <w:tcPr>
            <w:tcW w:w="2235" w:type="dxa"/>
            <w:shd w:val="clear" w:color="auto" w:fill="auto"/>
            <w:vAlign w:val="center"/>
          </w:tcPr>
          <w:p w:rsidR="0014659B" w:rsidRPr="00E534A4" w:rsidRDefault="0014659B" w:rsidP="0014659B">
            <w:pPr>
              <w:spacing w:after="0" w:line="240" w:lineRule="auto"/>
              <w:jc w:val="lowKashida"/>
              <w:rPr>
                <w:rFonts w:cs="Abdulmagid"/>
                <w:b/>
                <w:bCs/>
                <w:sz w:val="24"/>
                <w:szCs w:val="24"/>
                <w:rtl/>
              </w:rPr>
            </w:pPr>
            <w:r w:rsidRPr="00E534A4">
              <w:rPr>
                <w:rFonts w:cs="Abdulmagid" w:hint="cs"/>
                <w:b/>
                <w:bCs/>
                <w:sz w:val="24"/>
                <w:szCs w:val="24"/>
                <w:rtl/>
              </w:rPr>
              <w:t>استناد الحكم الاستئنافي إلى نفس أسب</w:t>
            </w:r>
            <w:r>
              <w:rPr>
                <w:rFonts w:cs="Abdulmagid" w:hint="cs"/>
                <w:b/>
                <w:bCs/>
                <w:sz w:val="24"/>
                <w:szCs w:val="24"/>
                <w:rtl/>
              </w:rPr>
              <w:t xml:space="preserve">اب الحكم الابتدائي عند تأييده </w:t>
            </w:r>
          </w:p>
        </w:tc>
        <w:tc>
          <w:tcPr>
            <w:tcW w:w="5244" w:type="dxa"/>
            <w:shd w:val="clear" w:color="auto" w:fill="auto"/>
          </w:tcPr>
          <w:p w:rsidR="0014659B" w:rsidRPr="00934260" w:rsidRDefault="0014659B" w:rsidP="0014659B">
            <w:pPr>
              <w:spacing w:after="0"/>
              <w:jc w:val="lowKashida"/>
              <w:rPr>
                <w:rFonts w:ascii="Times New Roman" w:hAnsi="Times New Roman" w:cs="Times New Roman"/>
                <w:sz w:val="28"/>
                <w:szCs w:val="28"/>
                <w:rtl/>
              </w:rPr>
            </w:pPr>
            <w:r w:rsidRPr="00934260">
              <w:rPr>
                <w:rFonts w:ascii="Times New Roman" w:hAnsi="Times New Roman" w:cs="Times New Roman"/>
                <w:sz w:val="28"/>
                <w:szCs w:val="28"/>
                <w:rtl/>
              </w:rPr>
              <w:t>يجوز لمحكمة الاستئناف أن تستند في أسباب حكمها إلى نفس أسباب الحكـم الابتدائي عند تأييده ويتحقق شرط تسبيب الحكم الاستئنافي عند تأييده الحكم الابتدائي اعتماد أسبابه والإحالة عليها أن تكون محكمة الاستئناف قد اقتنعت بها واتخذتها سندا لحكمها فليس في القانون ما يلزمها بأن تعيد ذكرها في أسباب حكمها باعتبار أن الإحالة عليها تقوم مقام الإيراد في البيان فتعتبر كأنها صادرة عنها بيد أنه يشترط لسلامة هذا الاعتبار أن تكون أسباب الحكم الابتدائي قد سلمت من التناقض واشتملت على ما يتطلبه القانون لسلامة الأسباب مـن حيث اشتمالها على بيان الواقعة والأدلة وطلبات الخصوم ودفوعهم و استنادها إلى أدلة لها مأخذ صحيح في الأوراق وأسباب سائغة تقوى على حمله .</w:t>
            </w:r>
          </w:p>
        </w:tc>
        <w:tc>
          <w:tcPr>
            <w:tcW w:w="905" w:type="dxa"/>
            <w:shd w:val="clear" w:color="auto" w:fill="auto"/>
            <w:vAlign w:val="center"/>
          </w:tcPr>
          <w:p w:rsidR="0014659B" w:rsidRPr="00D528FF" w:rsidRDefault="0014659B" w:rsidP="0014659B">
            <w:pPr>
              <w:spacing w:after="0" w:line="240" w:lineRule="auto"/>
              <w:jc w:val="center"/>
              <w:rPr>
                <w:b/>
                <w:bCs/>
                <w:sz w:val="28"/>
                <w:szCs w:val="28"/>
                <w:rtl/>
              </w:rPr>
            </w:pPr>
            <w:r w:rsidRPr="00D528FF">
              <w:rPr>
                <w:rFonts w:hint="cs"/>
                <w:b/>
                <w:bCs/>
                <w:sz w:val="28"/>
                <w:szCs w:val="28"/>
                <w:rtl/>
              </w:rPr>
              <w:t>15</w:t>
            </w:r>
          </w:p>
        </w:tc>
        <w:tc>
          <w:tcPr>
            <w:tcW w:w="959" w:type="dxa"/>
            <w:shd w:val="clear" w:color="auto" w:fill="auto"/>
            <w:vAlign w:val="center"/>
          </w:tcPr>
          <w:p w:rsidR="0014659B" w:rsidRPr="00D528FF" w:rsidRDefault="0014659B" w:rsidP="0014659B">
            <w:pPr>
              <w:spacing w:after="0" w:line="240" w:lineRule="auto"/>
              <w:jc w:val="center"/>
              <w:rPr>
                <w:b/>
                <w:bCs/>
                <w:sz w:val="28"/>
                <w:szCs w:val="28"/>
                <w:rtl/>
              </w:rPr>
            </w:pPr>
            <w:r w:rsidRPr="00D528FF">
              <w:rPr>
                <w:rFonts w:hint="cs"/>
                <w:b/>
                <w:bCs/>
                <w:sz w:val="28"/>
                <w:szCs w:val="28"/>
                <w:rtl/>
              </w:rPr>
              <w:t>49</w:t>
            </w:r>
          </w:p>
        </w:tc>
      </w:tr>
      <w:tr w:rsidR="0014659B" w:rsidRPr="00D528FF" w:rsidTr="0014659B">
        <w:tc>
          <w:tcPr>
            <w:tcW w:w="567" w:type="dxa"/>
            <w:shd w:val="clear" w:color="auto" w:fill="auto"/>
            <w:vAlign w:val="center"/>
          </w:tcPr>
          <w:p w:rsidR="0014659B" w:rsidRDefault="0014659B" w:rsidP="0014659B">
            <w:pPr>
              <w:bidi w:val="0"/>
              <w:spacing w:before="240"/>
              <w:jc w:val="center"/>
              <w:rPr>
                <w:rFonts w:ascii="Arial" w:hAnsi="Arial"/>
                <w:color w:val="000000"/>
              </w:rPr>
            </w:pPr>
            <w:r>
              <w:rPr>
                <w:rFonts w:ascii="Arial" w:hAnsi="Arial"/>
                <w:color w:val="000000"/>
              </w:rPr>
              <w:t>7</w:t>
            </w:r>
          </w:p>
        </w:tc>
        <w:tc>
          <w:tcPr>
            <w:tcW w:w="2235" w:type="dxa"/>
            <w:shd w:val="clear" w:color="auto" w:fill="auto"/>
            <w:vAlign w:val="center"/>
          </w:tcPr>
          <w:p w:rsidR="0014659B" w:rsidRPr="00E534A4" w:rsidRDefault="0014659B" w:rsidP="0014659B">
            <w:pPr>
              <w:spacing w:before="240" w:line="240" w:lineRule="auto"/>
              <w:jc w:val="lowKashida"/>
              <w:rPr>
                <w:rFonts w:cs="Abdulmagid"/>
                <w:b/>
                <w:bCs/>
                <w:sz w:val="24"/>
                <w:szCs w:val="24"/>
                <w:rtl/>
              </w:rPr>
            </w:pPr>
            <w:r w:rsidRPr="00E534A4">
              <w:rPr>
                <w:rFonts w:cs="Abdulmagid" w:hint="cs"/>
                <w:b/>
                <w:bCs/>
                <w:sz w:val="24"/>
                <w:szCs w:val="24"/>
                <w:rtl/>
              </w:rPr>
              <w:t xml:space="preserve">إقرار محكمة الاستئناف قرار النيابة العامة بألا وجه لإقامة الدعوى الجزائية . </w:t>
            </w:r>
          </w:p>
        </w:tc>
        <w:tc>
          <w:tcPr>
            <w:tcW w:w="5244" w:type="dxa"/>
            <w:shd w:val="clear" w:color="auto" w:fill="auto"/>
          </w:tcPr>
          <w:p w:rsidR="0014659B" w:rsidRPr="00934260" w:rsidRDefault="0014659B" w:rsidP="0014659B">
            <w:pPr>
              <w:spacing w:before="240"/>
              <w:jc w:val="lowKashida"/>
              <w:rPr>
                <w:rFonts w:ascii="Times New Roman" w:hAnsi="Times New Roman" w:cs="Times New Roman"/>
                <w:sz w:val="28"/>
                <w:szCs w:val="28"/>
                <w:rtl/>
              </w:rPr>
            </w:pPr>
            <w:r w:rsidRPr="00934260">
              <w:rPr>
                <w:rFonts w:ascii="Times New Roman" w:hAnsi="Times New Roman" w:cs="Times New Roman"/>
                <w:sz w:val="28"/>
                <w:szCs w:val="28"/>
                <w:rtl/>
              </w:rPr>
              <w:t>إذا أصدرت محكمة الاستئناف قراراً بإقرار قرار النيابة العامة بالأوجه لإقامـة الدعوى الجزائية لا يحق لها الدخول في الموضوع إذا كانت الواقعة مدنية لأنها من المسائل التي تحكمها قواعد القانون المدني فـإذا خاضـت في الموضـوع وأصدرت فيه قراراً تكون محكمة الاستئناف بذلك قد أخطأت في فهم الطبيعة الإجرائية لنص المادة ( ٢٢٨ ) ! .ج التي أوجبت الفصل في الطعن في قـرار ألا وجه لإقامة الدعوى الجزائية على وجه الاستعجال في غرفة المداولة بعد سماع رأي النيابة العامة وأقوال المتهم .</w:t>
            </w:r>
          </w:p>
        </w:tc>
        <w:tc>
          <w:tcPr>
            <w:tcW w:w="905" w:type="dxa"/>
            <w:shd w:val="clear" w:color="auto" w:fill="auto"/>
            <w:vAlign w:val="center"/>
          </w:tcPr>
          <w:p w:rsidR="0014659B" w:rsidRPr="00D528FF" w:rsidRDefault="0014659B" w:rsidP="0014659B">
            <w:pPr>
              <w:spacing w:before="240" w:line="240" w:lineRule="auto"/>
              <w:jc w:val="center"/>
              <w:rPr>
                <w:b/>
                <w:bCs/>
                <w:sz w:val="28"/>
                <w:szCs w:val="28"/>
                <w:rtl/>
              </w:rPr>
            </w:pPr>
            <w:r w:rsidRPr="00D528FF">
              <w:rPr>
                <w:rFonts w:hint="cs"/>
                <w:b/>
                <w:bCs/>
                <w:sz w:val="28"/>
                <w:szCs w:val="28"/>
                <w:rtl/>
              </w:rPr>
              <w:t>32</w:t>
            </w:r>
          </w:p>
        </w:tc>
        <w:tc>
          <w:tcPr>
            <w:tcW w:w="959" w:type="dxa"/>
            <w:shd w:val="clear" w:color="auto" w:fill="auto"/>
            <w:vAlign w:val="center"/>
          </w:tcPr>
          <w:p w:rsidR="0014659B" w:rsidRPr="00D528FF" w:rsidRDefault="0014659B" w:rsidP="0014659B">
            <w:pPr>
              <w:spacing w:before="240" w:line="240" w:lineRule="auto"/>
              <w:jc w:val="center"/>
              <w:rPr>
                <w:b/>
                <w:bCs/>
                <w:sz w:val="28"/>
                <w:szCs w:val="28"/>
                <w:rtl/>
              </w:rPr>
            </w:pPr>
            <w:r w:rsidRPr="00D528FF">
              <w:rPr>
                <w:rFonts w:hint="cs"/>
                <w:b/>
                <w:bCs/>
                <w:sz w:val="28"/>
                <w:szCs w:val="28"/>
                <w:rtl/>
              </w:rPr>
              <w:t>104</w:t>
            </w:r>
          </w:p>
        </w:tc>
      </w:tr>
      <w:tr w:rsidR="0014659B" w:rsidRPr="00D528FF" w:rsidTr="0014659B">
        <w:tc>
          <w:tcPr>
            <w:tcW w:w="567" w:type="dxa"/>
            <w:shd w:val="clear" w:color="auto" w:fill="auto"/>
            <w:vAlign w:val="center"/>
          </w:tcPr>
          <w:p w:rsidR="0014659B" w:rsidRDefault="0014659B" w:rsidP="0014659B">
            <w:pPr>
              <w:bidi w:val="0"/>
              <w:spacing w:before="240"/>
              <w:jc w:val="center"/>
              <w:rPr>
                <w:rFonts w:ascii="Arial" w:hAnsi="Arial"/>
                <w:color w:val="000000"/>
              </w:rPr>
            </w:pPr>
            <w:r>
              <w:rPr>
                <w:rFonts w:ascii="Arial" w:hAnsi="Arial"/>
                <w:color w:val="000000"/>
              </w:rPr>
              <w:t>8</w:t>
            </w:r>
          </w:p>
        </w:tc>
        <w:tc>
          <w:tcPr>
            <w:tcW w:w="2235" w:type="dxa"/>
            <w:shd w:val="clear" w:color="auto" w:fill="auto"/>
            <w:vAlign w:val="center"/>
          </w:tcPr>
          <w:p w:rsidR="0014659B" w:rsidRPr="00E534A4" w:rsidRDefault="0014659B" w:rsidP="0014659B">
            <w:pPr>
              <w:spacing w:before="240" w:line="240" w:lineRule="auto"/>
              <w:jc w:val="lowKashida"/>
              <w:rPr>
                <w:rFonts w:cs="Abdulmagid"/>
                <w:b/>
                <w:bCs/>
                <w:sz w:val="24"/>
                <w:szCs w:val="24"/>
                <w:rtl/>
              </w:rPr>
            </w:pPr>
            <w:r w:rsidRPr="00E534A4">
              <w:rPr>
                <w:rFonts w:cs="Abdulmagid" w:hint="cs"/>
                <w:b/>
                <w:bCs/>
                <w:sz w:val="24"/>
                <w:szCs w:val="24"/>
                <w:rtl/>
              </w:rPr>
              <w:t>إعادة القضية من محكمة الاستئناف إلى</w:t>
            </w:r>
            <w:r>
              <w:rPr>
                <w:rFonts w:cs="Abdulmagid" w:hint="cs"/>
                <w:b/>
                <w:bCs/>
                <w:sz w:val="24"/>
                <w:szCs w:val="24"/>
                <w:rtl/>
              </w:rPr>
              <w:t xml:space="preserve"> المحكمة الابتدائية في حالتين </w:t>
            </w:r>
          </w:p>
        </w:tc>
        <w:tc>
          <w:tcPr>
            <w:tcW w:w="5244" w:type="dxa"/>
            <w:shd w:val="clear" w:color="auto" w:fill="auto"/>
          </w:tcPr>
          <w:p w:rsidR="0014659B" w:rsidRPr="00934260" w:rsidRDefault="0014659B" w:rsidP="0014659B">
            <w:pPr>
              <w:spacing w:before="240"/>
              <w:jc w:val="lowKashida"/>
              <w:rPr>
                <w:rFonts w:ascii="Times New Roman" w:hAnsi="Times New Roman" w:cs="Times New Roman"/>
                <w:sz w:val="28"/>
                <w:szCs w:val="28"/>
                <w:rtl/>
              </w:rPr>
            </w:pPr>
            <w:r w:rsidRPr="00934260">
              <w:rPr>
                <w:rFonts w:ascii="Times New Roman" w:hAnsi="Times New Roman" w:cs="Times New Roman"/>
                <w:sz w:val="28"/>
                <w:szCs w:val="28"/>
                <w:rtl/>
              </w:rPr>
              <w:t>لمحكمة الاستئناف حق الإعادة إلى المحكمة الابتدائية في حالتين فقط همـا : إذا حكمت محكمة أول درجة بعدم الاختصاص أو بقبول دفع فرعي يترتب عليه منع السير في الدعوى ، وما عدا ذلك فعلى المحكمة الاستئنافية باعتبارها محكمة موضوع أن تقوم بتصحيح أي بطلان في الإجراءات أو في الحكم الابتدائي فإذا كانت المحكمة الابتدائية قد فصلت في الموضوع وأبدت رأيها في القضية جنائياً ومدنياً ، كان الواجب على محكمة الاستئناف الفصل في الموضوع مـن جميـع جوانبه بحكم منه للخصومة .</w:t>
            </w:r>
          </w:p>
        </w:tc>
        <w:tc>
          <w:tcPr>
            <w:tcW w:w="905" w:type="dxa"/>
            <w:shd w:val="clear" w:color="auto" w:fill="auto"/>
            <w:vAlign w:val="center"/>
          </w:tcPr>
          <w:p w:rsidR="0014659B" w:rsidRPr="00D528FF" w:rsidRDefault="0014659B" w:rsidP="0014659B">
            <w:pPr>
              <w:spacing w:before="240" w:line="240" w:lineRule="auto"/>
              <w:jc w:val="center"/>
              <w:rPr>
                <w:b/>
                <w:bCs/>
                <w:sz w:val="28"/>
                <w:szCs w:val="28"/>
                <w:rtl/>
              </w:rPr>
            </w:pPr>
            <w:r w:rsidRPr="00D528FF">
              <w:rPr>
                <w:rFonts w:hint="cs"/>
                <w:b/>
                <w:bCs/>
                <w:sz w:val="28"/>
                <w:szCs w:val="28"/>
                <w:rtl/>
              </w:rPr>
              <w:t>24</w:t>
            </w:r>
          </w:p>
        </w:tc>
        <w:tc>
          <w:tcPr>
            <w:tcW w:w="959" w:type="dxa"/>
            <w:shd w:val="clear" w:color="auto" w:fill="auto"/>
            <w:vAlign w:val="center"/>
          </w:tcPr>
          <w:p w:rsidR="0014659B" w:rsidRPr="00D528FF" w:rsidRDefault="0014659B" w:rsidP="0014659B">
            <w:pPr>
              <w:spacing w:before="240" w:line="240" w:lineRule="auto"/>
              <w:jc w:val="center"/>
              <w:rPr>
                <w:b/>
                <w:bCs/>
                <w:sz w:val="28"/>
                <w:szCs w:val="28"/>
                <w:rtl/>
              </w:rPr>
            </w:pPr>
            <w:r w:rsidRPr="00D528FF">
              <w:rPr>
                <w:rFonts w:hint="cs"/>
                <w:b/>
                <w:bCs/>
                <w:sz w:val="28"/>
                <w:szCs w:val="28"/>
                <w:rtl/>
              </w:rPr>
              <w:t>79</w:t>
            </w:r>
          </w:p>
        </w:tc>
      </w:tr>
      <w:tr w:rsidR="0014659B" w:rsidRPr="00D528FF" w:rsidTr="0014659B">
        <w:tc>
          <w:tcPr>
            <w:tcW w:w="567" w:type="dxa"/>
            <w:shd w:val="clear" w:color="auto" w:fill="auto"/>
            <w:vAlign w:val="center"/>
          </w:tcPr>
          <w:p w:rsidR="0014659B" w:rsidRDefault="0014659B" w:rsidP="0014659B">
            <w:pPr>
              <w:bidi w:val="0"/>
              <w:jc w:val="center"/>
              <w:rPr>
                <w:rFonts w:ascii="Arial" w:hAnsi="Arial"/>
                <w:color w:val="000000"/>
              </w:rPr>
            </w:pPr>
            <w:r>
              <w:rPr>
                <w:rFonts w:ascii="Arial" w:hAnsi="Arial"/>
                <w:color w:val="000000"/>
              </w:rPr>
              <w:t>9</w:t>
            </w:r>
          </w:p>
        </w:tc>
        <w:tc>
          <w:tcPr>
            <w:tcW w:w="2235" w:type="dxa"/>
            <w:shd w:val="clear" w:color="auto" w:fill="auto"/>
            <w:vAlign w:val="center"/>
          </w:tcPr>
          <w:p w:rsidR="0014659B" w:rsidRPr="00E534A4" w:rsidRDefault="0014659B" w:rsidP="0014659B">
            <w:pPr>
              <w:spacing w:line="240" w:lineRule="auto"/>
              <w:jc w:val="lowKashida"/>
              <w:rPr>
                <w:rFonts w:cs="Abdulmagid"/>
                <w:b/>
                <w:bCs/>
                <w:sz w:val="24"/>
                <w:szCs w:val="24"/>
                <w:rtl/>
              </w:rPr>
            </w:pPr>
            <w:r w:rsidRPr="00E534A4">
              <w:rPr>
                <w:rFonts w:cs="Abdulmagid" w:hint="cs"/>
                <w:b/>
                <w:bCs/>
                <w:sz w:val="24"/>
                <w:szCs w:val="24"/>
                <w:rtl/>
              </w:rPr>
              <w:t xml:space="preserve">إعطاء الطاعن بناء على طلبه الشهادة السلبية . </w:t>
            </w:r>
          </w:p>
        </w:tc>
        <w:tc>
          <w:tcPr>
            <w:tcW w:w="5244" w:type="dxa"/>
            <w:shd w:val="clear" w:color="auto" w:fill="auto"/>
          </w:tcPr>
          <w:p w:rsidR="0014659B" w:rsidRPr="00934260" w:rsidRDefault="0014659B" w:rsidP="0014659B">
            <w:pPr>
              <w:jc w:val="lowKashida"/>
              <w:rPr>
                <w:rFonts w:ascii="Times New Roman" w:hAnsi="Times New Roman" w:cs="Times New Roman"/>
                <w:sz w:val="28"/>
                <w:szCs w:val="28"/>
                <w:rtl/>
              </w:rPr>
            </w:pPr>
            <w:r w:rsidRPr="00934260">
              <w:rPr>
                <w:rFonts w:ascii="Times New Roman" w:hAnsi="Times New Roman" w:cs="Times New Roman"/>
                <w:sz w:val="28"/>
                <w:szCs w:val="28"/>
                <w:rtl/>
              </w:rPr>
              <w:t>لا تعد الشهادة السلبية المعطاة للطاعن بعدم توقيع وتجهيز الحكـم في الميعـاد المحدد قانوناً دليلاً على تأخر إنجاز الحكم إذا كان الطاعن قد استلم صـورة الحكم بعد مضي المدة المحددة قانوناً وبعد مضي مدة الطعن بالنقض المحـددة  بأربعين يوماً لأنه لا جدوى منها فهي والعدم  سواء .</w:t>
            </w:r>
          </w:p>
        </w:tc>
        <w:tc>
          <w:tcPr>
            <w:tcW w:w="905" w:type="dxa"/>
            <w:shd w:val="clear" w:color="auto" w:fill="auto"/>
            <w:vAlign w:val="center"/>
          </w:tcPr>
          <w:p w:rsidR="0014659B" w:rsidRPr="00D528FF" w:rsidRDefault="0014659B" w:rsidP="0014659B">
            <w:pPr>
              <w:spacing w:line="240" w:lineRule="auto"/>
              <w:jc w:val="center"/>
              <w:rPr>
                <w:b/>
                <w:bCs/>
                <w:sz w:val="28"/>
                <w:szCs w:val="28"/>
                <w:rtl/>
              </w:rPr>
            </w:pPr>
            <w:r w:rsidRPr="00D528FF">
              <w:rPr>
                <w:rFonts w:hint="cs"/>
                <w:b/>
                <w:bCs/>
                <w:sz w:val="28"/>
                <w:szCs w:val="28"/>
                <w:rtl/>
              </w:rPr>
              <w:t>7</w:t>
            </w:r>
          </w:p>
        </w:tc>
        <w:tc>
          <w:tcPr>
            <w:tcW w:w="959" w:type="dxa"/>
            <w:shd w:val="clear" w:color="auto" w:fill="auto"/>
            <w:vAlign w:val="center"/>
          </w:tcPr>
          <w:p w:rsidR="0014659B" w:rsidRPr="00D528FF" w:rsidRDefault="0014659B" w:rsidP="0014659B">
            <w:pPr>
              <w:spacing w:line="240" w:lineRule="auto"/>
              <w:jc w:val="center"/>
              <w:rPr>
                <w:b/>
                <w:bCs/>
                <w:sz w:val="28"/>
                <w:szCs w:val="28"/>
                <w:rtl/>
              </w:rPr>
            </w:pPr>
            <w:r w:rsidRPr="00D528FF">
              <w:rPr>
                <w:rFonts w:hint="cs"/>
                <w:b/>
                <w:bCs/>
                <w:sz w:val="28"/>
                <w:szCs w:val="28"/>
                <w:rtl/>
              </w:rPr>
              <w:t>23</w:t>
            </w:r>
          </w:p>
        </w:tc>
      </w:tr>
      <w:tr w:rsidR="0014659B" w:rsidRPr="00D528FF" w:rsidTr="0014659B">
        <w:tc>
          <w:tcPr>
            <w:tcW w:w="567" w:type="dxa"/>
            <w:shd w:val="clear" w:color="auto" w:fill="auto"/>
            <w:vAlign w:val="center"/>
          </w:tcPr>
          <w:p w:rsidR="0014659B" w:rsidRDefault="0014659B" w:rsidP="0014659B">
            <w:pPr>
              <w:bidi w:val="0"/>
              <w:jc w:val="center"/>
              <w:rPr>
                <w:rFonts w:ascii="Arial" w:hAnsi="Arial"/>
                <w:color w:val="000000"/>
              </w:rPr>
            </w:pPr>
            <w:r>
              <w:rPr>
                <w:rFonts w:ascii="Arial" w:hAnsi="Arial"/>
                <w:color w:val="000000"/>
              </w:rPr>
              <w:t>10</w:t>
            </w:r>
          </w:p>
        </w:tc>
        <w:tc>
          <w:tcPr>
            <w:tcW w:w="2235" w:type="dxa"/>
            <w:shd w:val="clear" w:color="auto" w:fill="auto"/>
            <w:vAlign w:val="center"/>
          </w:tcPr>
          <w:p w:rsidR="0014659B" w:rsidRPr="00E534A4" w:rsidRDefault="0014659B" w:rsidP="0014659B">
            <w:pPr>
              <w:spacing w:line="240" w:lineRule="auto"/>
              <w:jc w:val="lowKashida"/>
              <w:rPr>
                <w:rFonts w:cs="Abdulmagid"/>
                <w:b/>
                <w:bCs/>
                <w:sz w:val="24"/>
                <w:szCs w:val="24"/>
                <w:rtl/>
              </w:rPr>
            </w:pPr>
            <w:r w:rsidRPr="00E534A4">
              <w:rPr>
                <w:rFonts w:cs="Abdulmagid" w:hint="cs"/>
                <w:b/>
                <w:bCs/>
                <w:sz w:val="24"/>
                <w:szCs w:val="24"/>
                <w:rtl/>
              </w:rPr>
              <w:t xml:space="preserve">إعلان المستأنف بمواعيد جلسات نظر الاستئناف . </w:t>
            </w:r>
          </w:p>
        </w:tc>
        <w:tc>
          <w:tcPr>
            <w:tcW w:w="5244" w:type="dxa"/>
            <w:shd w:val="clear" w:color="auto" w:fill="auto"/>
          </w:tcPr>
          <w:p w:rsidR="0014659B" w:rsidRPr="00934260" w:rsidRDefault="0014659B" w:rsidP="0014659B">
            <w:pPr>
              <w:jc w:val="lowKashida"/>
              <w:rPr>
                <w:rFonts w:ascii="Times New Roman" w:hAnsi="Times New Roman" w:cs="Times New Roman"/>
                <w:sz w:val="28"/>
                <w:szCs w:val="28"/>
                <w:rtl/>
              </w:rPr>
            </w:pPr>
            <w:r w:rsidRPr="00934260">
              <w:rPr>
                <w:rFonts w:ascii="Times New Roman" w:hAnsi="Times New Roman" w:cs="Times New Roman"/>
                <w:sz w:val="28"/>
                <w:szCs w:val="28"/>
                <w:rtl/>
              </w:rPr>
              <w:t>إعلان المستأنف بمواعيد جلسات نظر الاستئناف . يتعرض قرار محكمة الاستئناف بإسقاط استئناف الطاعن للنقض والإعـادة للتصحيح والنظر مجدداً إذا تبين أن قرار الإسقاط لم يقم على دليل يدل على إعلان المستأنف بمواعيد جلسات نظر القضية إعلانا صحيحا باعتبار الإعلان من النظام العام الذي لا يجوز تجاوزه.</w:t>
            </w:r>
          </w:p>
        </w:tc>
        <w:tc>
          <w:tcPr>
            <w:tcW w:w="905" w:type="dxa"/>
            <w:shd w:val="clear" w:color="auto" w:fill="auto"/>
            <w:vAlign w:val="center"/>
          </w:tcPr>
          <w:p w:rsidR="0014659B" w:rsidRPr="00D528FF" w:rsidRDefault="0014659B" w:rsidP="0014659B">
            <w:pPr>
              <w:spacing w:line="240" w:lineRule="auto"/>
              <w:jc w:val="center"/>
              <w:rPr>
                <w:b/>
                <w:bCs/>
                <w:sz w:val="28"/>
                <w:szCs w:val="28"/>
                <w:rtl/>
              </w:rPr>
            </w:pPr>
            <w:r w:rsidRPr="00D528FF">
              <w:rPr>
                <w:rFonts w:hint="cs"/>
                <w:b/>
                <w:bCs/>
                <w:sz w:val="28"/>
                <w:szCs w:val="28"/>
                <w:rtl/>
              </w:rPr>
              <w:t>17</w:t>
            </w:r>
          </w:p>
        </w:tc>
        <w:tc>
          <w:tcPr>
            <w:tcW w:w="959" w:type="dxa"/>
            <w:shd w:val="clear" w:color="auto" w:fill="auto"/>
            <w:vAlign w:val="center"/>
          </w:tcPr>
          <w:p w:rsidR="0014659B" w:rsidRPr="00D528FF" w:rsidRDefault="0014659B" w:rsidP="0014659B">
            <w:pPr>
              <w:spacing w:line="240" w:lineRule="auto"/>
              <w:jc w:val="center"/>
              <w:rPr>
                <w:b/>
                <w:bCs/>
                <w:sz w:val="28"/>
                <w:szCs w:val="28"/>
                <w:rtl/>
              </w:rPr>
            </w:pPr>
            <w:r w:rsidRPr="00D528FF">
              <w:rPr>
                <w:rFonts w:hint="cs"/>
                <w:b/>
                <w:bCs/>
                <w:sz w:val="28"/>
                <w:szCs w:val="28"/>
                <w:rtl/>
              </w:rPr>
              <w:t>56</w:t>
            </w:r>
          </w:p>
        </w:tc>
      </w:tr>
      <w:tr w:rsidR="0014659B" w:rsidRPr="00D528FF" w:rsidTr="0014659B">
        <w:tc>
          <w:tcPr>
            <w:tcW w:w="567" w:type="dxa"/>
            <w:shd w:val="clear" w:color="auto" w:fill="auto"/>
            <w:vAlign w:val="center"/>
          </w:tcPr>
          <w:p w:rsidR="0014659B" w:rsidRDefault="0014659B" w:rsidP="0014659B">
            <w:pPr>
              <w:bidi w:val="0"/>
              <w:spacing w:before="240"/>
              <w:jc w:val="center"/>
              <w:rPr>
                <w:rFonts w:ascii="Arial" w:hAnsi="Arial"/>
                <w:color w:val="000000"/>
              </w:rPr>
            </w:pPr>
            <w:r>
              <w:rPr>
                <w:rFonts w:ascii="Arial" w:hAnsi="Arial"/>
                <w:color w:val="000000"/>
              </w:rPr>
              <w:t>11</w:t>
            </w:r>
          </w:p>
        </w:tc>
        <w:tc>
          <w:tcPr>
            <w:tcW w:w="2235" w:type="dxa"/>
            <w:shd w:val="clear" w:color="auto" w:fill="auto"/>
            <w:vAlign w:val="center"/>
          </w:tcPr>
          <w:p w:rsidR="0014659B" w:rsidRPr="00E534A4" w:rsidRDefault="0014659B" w:rsidP="0014659B">
            <w:pPr>
              <w:spacing w:before="240" w:line="240" w:lineRule="auto"/>
              <w:jc w:val="lowKashida"/>
              <w:rPr>
                <w:rFonts w:cs="Abdulmagid"/>
                <w:b/>
                <w:bCs/>
                <w:sz w:val="24"/>
                <w:szCs w:val="24"/>
                <w:rtl/>
              </w:rPr>
            </w:pPr>
            <w:r w:rsidRPr="00E534A4">
              <w:rPr>
                <w:rFonts w:cs="Abdulmagid" w:hint="cs"/>
                <w:b/>
                <w:bCs/>
                <w:sz w:val="24"/>
                <w:szCs w:val="24"/>
                <w:rtl/>
              </w:rPr>
              <w:t xml:space="preserve">امتناع المحكوم عليه بالقصاص عن الطعن بالنقض في الحكم الصادر ضده حكمه </w:t>
            </w:r>
          </w:p>
        </w:tc>
        <w:tc>
          <w:tcPr>
            <w:tcW w:w="5244" w:type="dxa"/>
            <w:shd w:val="clear" w:color="auto" w:fill="auto"/>
          </w:tcPr>
          <w:p w:rsidR="0014659B" w:rsidRPr="00934260" w:rsidRDefault="0014659B" w:rsidP="0014659B">
            <w:pPr>
              <w:spacing w:before="240"/>
              <w:jc w:val="lowKashida"/>
              <w:rPr>
                <w:rFonts w:ascii="Times New Roman" w:hAnsi="Times New Roman" w:cs="Times New Roman"/>
                <w:sz w:val="28"/>
                <w:szCs w:val="28"/>
                <w:rtl/>
              </w:rPr>
            </w:pPr>
            <w:r w:rsidRPr="00934260">
              <w:rPr>
                <w:rFonts w:ascii="Times New Roman" w:hAnsi="Times New Roman" w:cs="Times New Roman"/>
                <w:sz w:val="28"/>
                <w:szCs w:val="28"/>
                <w:rtl/>
              </w:rPr>
              <w:t>إذا تبين من ملف القضية امتناع المحكوم عليه بالقصاص عن تقـديم عريضـة الطعن بالنقض فإنه في هذه الحالة يكون اتصال المحكمة العليا بالقضية والتعرض لموضوع الدعوى من خلال مذكرة النيابة العامة بالعرض الوجوبي وفقاً للقانون ولو لم يطعن أي من الخصوم .</w:t>
            </w:r>
          </w:p>
        </w:tc>
        <w:tc>
          <w:tcPr>
            <w:tcW w:w="905" w:type="dxa"/>
            <w:shd w:val="clear" w:color="auto" w:fill="auto"/>
            <w:vAlign w:val="center"/>
          </w:tcPr>
          <w:p w:rsidR="0014659B" w:rsidRPr="00D528FF" w:rsidRDefault="0014659B" w:rsidP="0014659B">
            <w:pPr>
              <w:spacing w:before="240" w:line="240" w:lineRule="auto"/>
              <w:jc w:val="center"/>
              <w:rPr>
                <w:b/>
                <w:bCs/>
                <w:sz w:val="28"/>
                <w:szCs w:val="28"/>
                <w:rtl/>
              </w:rPr>
            </w:pPr>
            <w:r w:rsidRPr="00D528FF">
              <w:rPr>
                <w:rFonts w:hint="cs"/>
                <w:b/>
                <w:bCs/>
                <w:sz w:val="28"/>
                <w:szCs w:val="28"/>
                <w:rtl/>
              </w:rPr>
              <w:t>2</w:t>
            </w:r>
          </w:p>
        </w:tc>
        <w:tc>
          <w:tcPr>
            <w:tcW w:w="959" w:type="dxa"/>
            <w:shd w:val="clear" w:color="auto" w:fill="auto"/>
            <w:vAlign w:val="center"/>
          </w:tcPr>
          <w:p w:rsidR="0014659B" w:rsidRPr="00D528FF" w:rsidRDefault="0014659B" w:rsidP="0014659B">
            <w:pPr>
              <w:spacing w:before="240" w:line="240" w:lineRule="auto"/>
              <w:jc w:val="center"/>
              <w:rPr>
                <w:b/>
                <w:bCs/>
                <w:sz w:val="28"/>
                <w:szCs w:val="28"/>
                <w:rtl/>
              </w:rPr>
            </w:pPr>
            <w:r w:rsidRPr="00D528FF">
              <w:rPr>
                <w:rFonts w:hint="cs"/>
                <w:b/>
                <w:bCs/>
                <w:sz w:val="28"/>
                <w:szCs w:val="28"/>
                <w:rtl/>
              </w:rPr>
              <w:t>6</w:t>
            </w:r>
          </w:p>
        </w:tc>
      </w:tr>
      <w:tr w:rsidR="0014659B" w:rsidRPr="00D528FF" w:rsidTr="0014659B">
        <w:tc>
          <w:tcPr>
            <w:tcW w:w="567" w:type="dxa"/>
            <w:shd w:val="clear" w:color="auto" w:fill="auto"/>
            <w:vAlign w:val="center"/>
          </w:tcPr>
          <w:p w:rsidR="0014659B" w:rsidRDefault="0014659B" w:rsidP="0014659B">
            <w:pPr>
              <w:bidi w:val="0"/>
              <w:spacing w:after="0"/>
              <w:jc w:val="center"/>
              <w:rPr>
                <w:rFonts w:ascii="Arial" w:hAnsi="Arial"/>
                <w:color w:val="000000"/>
              </w:rPr>
            </w:pPr>
            <w:r>
              <w:rPr>
                <w:rFonts w:ascii="Arial" w:hAnsi="Arial"/>
                <w:color w:val="000000"/>
              </w:rPr>
              <w:t>12</w:t>
            </w:r>
          </w:p>
        </w:tc>
        <w:tc>
          <w:tcPr>
            <w:tcW w:w="2235" w:type="dxa"/>
            <w:shd w:val="clear" w:color="auto" w:fill="auto"/>
            <w:vAlign w:val="center"/>
          </w:tcPr>
          <w:p w:rsidR="0014659B" w:rsidRPr="00E534A4" w:rsidRDefault="0014659B" w:rsidP="0014659B">
            <w:pPr>
              <w:spacing w:after="0" w:line="240" w:lineRule="auto"/>
              <w:jc w:val="lowKashida"/>
              <w:rPr>
                <w:rFonts w:cs="Abdulmagid"/>
                <w:b/>
                <w:bCs/>
                <w:sz w:val="24"/>
                <w:szCs w:val="24"/>
                <w:rtl/>
              </w:rPr>
            </w:pPr>
            <w:r w:rsidRPr="00E534A4">
              <w:rPr>
                <w:rFonts w:cs="Abdulmagid" w:hint="cs"/>
                <w:b/>
                <w:bCs/>
                <w:sz w:val="24"/>
                <w:szCs w:val="24"/>
                <w:rtl/>
              </w:rPr>
              <w:t xml:space="preserve">الاختصاص المكاني والإقرار والإنكار . </w:t>
            </w:r>
          </w:p>
        </w:tc>
        <w:tc>
          <w:tcPr>
            <w:tcW w:w="5244" w:type="dxa"/>
            <w:shd w:val="clear" w:color="auto" w:fill="auto"/>
          </w:tcPr>
          <w:p w:rsidR="0014659B" w:rsidRPr="00934260" w:rsidRDefault="0014659B" w:rsidP="00002568">
            <w:pPr>
              <w:numPr>
                <w:ilvl w:val="0"/>
                <w:numId w:val="29"/>
              </w:numPr>
              <w:spacing w:after="0"/>
              <w:ind w:left="360"/>
              <w:jc w:val="lowKashida"/>
              <w:rPr>
                <w:rFonts w:ascii="Times New Roman" w:hAnsi="Times New Roman" w:cs="Times New Roman"/>
                <w:sz w:val="28"/>
                <w:szCs w:val="28"/>
                <w:rtl/>
                <w:lang w:bidi="ar-EG"/>
              </w:rPr>
            </w:pPr>
            <w:r w:rsidRPr="00934260">
              <w:rPr>
                <w:rFonts w:ascii="Times New Roman" w:hAnsi="Times New Roman" w:cs="Times New Roman"/>
                <w:sz w:val="28"/>
                <w:szCs w:val="28"/>
                <w:rtl/>
                <w:lang w:bidi="ar-EG"/>
              </w:rPr>
              <w:t>الاختصاص المكاني : يتبع الاختصاص المكاني إذا وقعـت الجريمـة في المكان الذي يقيم فيه المتهم أو المكان الذي يقبض عليه فيه ويثبـت الاختصاص للمحكمة التي رفعت إليها الدعوى .</w:t>
            </w:r>
          </w:p>
          <w:p w:rsidR="0014659B" w:rsidRPr="00934260" w:rsidRDefault="0014659B" w:rsidP="00002568">
            <w:pPr>
              <w:numPr>
                <w:ilvl w:val="0"/>
                <w:numId w:val="29"/>
              </w:numPr>
              <w:spacing w:after="0"/>
              <w:ind w:left="360"/>
              <w:jc w:val="lowKashida"/>
              <w:rPr>
                <w:rFonts w:ascii="Times New Roman" w:hAnsi="Times New Roman" w:cs="Times New Roman"/>
                <w:sz w:val="28"/>
                <w:szCs w:val="28"/>
                <w:rtl/>
              </w:rPr>
            </w:pPr>
            <w:r w:rsidRPr="00934260">
              <w:rPr>
                <w:rFonts w:ascii="Times New Roman" w:hAnsi="Times New Roman" w:cs="Times New Roman"/>
                <w:sz w:val="28"/>
                <w:szCs w:val="28"/>
                <w:rtl/>
                <w:lang w:bidi="ar-EG"/>
              </w:rPr>
              <w:t xml:space="preserve"> الإقرار والإنكار : الإنكار بعد الإقرار إنكار باطل لا يعـول عليـه خصوصاً في حق الآدميين أما ما كان في حـق الله تعـالى واعتبرتـه المحكمة شبهة وكان ذلك داخلاً في السلطة التقديرية للمحكمة نفياً وإثباتاً فللمحكمة على ضوء قناعتها القضائية ووفقاً للقانون أن  تأخذ بها أو تطرحها .</w:t>
            </w:r>
          </w:p>
        </w:tc>
        <w:tc>
          <w:tcPr>
            <w:tcW w:w="905" w:type="dxa"/>
            <w:shd w:val="clear" w:color="auto" w:fill="auto"/>
            <w:vAlign w:val="center"/>
          </w:tcPr>
          <w:p w:rsidR="0014659B" w:rsidRPr="00D528FF" w:rsidRDefault="0014659B" w:rsidP="0014659B">
            <w:pPr>
              <w:spacing w:after="0" w:line="240" w:lineRule="auto"/>
              <w:jc w:val="center"/>
              <w:rPr>
                <w:b/>
                <w:bCs/>
                <w:sz w:val="28"/>
                <w:szCs w:val="28"/>
                <w:rtl/>
              </w:rPr>
            </w:pPr>
            <w:r w:rsidRPr="00D528FF">
              <w:rPr>
                <w:rFonts w:hint="cs"/>
                <w:b/>
                <w:bCs/>
                <w:sz w:val="28"/>
                <w:szCs w:val="28"/>
                <w:rtl/>
              </w:rPr>
              <w:t>19</w:t>
            </w:r>
          </w:p>
        </w:tc>
        <w:tc>
          <w:tcPr>
            <w:tcW w:w="959" w:type="dxa"/>
            <w:shd w:val="clear" w:color="auto" w:fill="auto"/>
            <w:vAlign w:val="center"/>
          </w:tcPr>
          <w:p w:rsidR="0014659B" w:rsidRPr="00D528FF" w:rsidRDefault="0014659B" w:rsidP="0014659B">
            <w:pPr>
              <w:spacing w:after="0" w:line="240" w:lineRule="auto"/>
              <w:jc w:val="center"/>
              <w:rPr>
                <w:b/>
                <w:bCs/>
                <w:sz w:val="28"/>
                <w:szCs w:val="28"/>
                <w:rtl/>
              </w:rPr>
            </w:pPr>
            <w:r w:rsidRPr="00D528FF">
              <w:rPr>
                <w:rFonts w:hint="cs"/>
                <w:b/>
                <w:bCs/>
                <w:sz w:val="28"/>
                <w:szCs w:val="28"/>
                <w:rtl/>
              </w:rPr>
              <w:t>61</w:t>
            </w:r>
          </w:p>
        </w:tc>
      </w:tr>
      <w:tr w:rsidR="0014659B" w:rsidRPr="00D528FF" w:rsidTr="0014659B">
        <w:tc>
          <w:tcPr>
            <w:tcW w:w="567" w:type="dxa"/>
            <w:shd w:val="clear" w:color="auto" w:fill="auto"/>
            <w:vAlign w:val="center"/>
          </w:tcPr>
          <w:p w:rsidR="0014659B" w:rsidRDefault="0014659B" w:rsidP="0014659B">
            <w:pPr>
              <w:bidi w:val="0"/>
              <w:spacing w:before="240"/>
              <w:jc w:val="center"/>
              <w:rPr>
                <w:rFonts w:ascii="Arial" w:hAnsi="Arial"/>
                <w:color w:val="000000"/>
              </w:rPr>
            </w:pPr>
            <w:r>
              <w:rPr>
                <w:rFonts w:ascii="Arial" w:hAnsi="Arial"/>
                <w:color w:val="000000"/>
              </w:rPr>
              <w:t>13</w:t>
            </w:r>
          </w:p>
        </w:tc>
        <w:tc>
          <w:tcPr>
            <w:tcW w:w="2235" w:type="dxa"/>
            <w:shd w:val="clear" w:color="auto" w:fill="auto"/>
            <w:vAlign w:val="center"/>
          </w:tcPr>
          <w:p w:rsidR="0014659B" w:rsidRPr="00E534A4" w:rsidRDefault="0014659B" w:rsidP="0014659B">
            <w:pPr>
              <w:spacing w:before="240" w:line="240" w:lineRule="auto"/>
              <w:jc w:val="lowKashida"/>
              <w:rPr>
                <w:rFonts w:cs="Abdulmagid"/>
                <w:b/>
                <w:bCs/>
                <w:sz w:val="24"/>
                <w:szCs w:val="24"/>
                <w:rtl/>
              </w:rPr>
            </w:pPr>
            <w:r w:rsidRPr="00E534A4">
              <w:rPr>
                <w:rFonts w:cs="Abdulmagid" w:hint="cs"/>
                <w:b/>
                <w:bCs/>
                <w:sz w:val="24"/>
                <w:szCs w:val="24"/>
                <w:rtl/>
              </w:rPr>
              <w:t xml:space="preserve">الأخذ بأسباب الحكم الابتدائي من قبل محكمة الاستئناف </w:t>
            </w:r>
          </w:p>
        </w:tc>
        <w:tc>
          <w:tcPr>
            <w:tcW w:w="5244" w:type="dxa"/>
            <w:shd w:val="clear" w:color="auto" w:fill="auto"/>
          </w:tcPr>
          <w:p w:rsidR="0014659B" w:rsidRPr="00934260" w:rsidRDefault="0014659B" w:rsidP="0014659B">
            <w:pPr>
              <w:spacing w:before="240"/>
              <w:jc w:val="lowKashida"/>
              <w:rPr>
                <w:rFonts w:ascii="Times New Roman" w:hAnsi="Times New Roman" w:cs="Times New Roman"/>
                <w:sz w:val="28"/>
                <w:szCs w:val="28"/>
                <w:rtl/>
              </w:rPr>
            </w:pPr>
            <w:r w:rsidRPr="00934260">
              <w:rPr>
                <w:rFonts w:ascii="Times New Roman" w:hAnsi="Times New Roman" w:cs="Times New Roman"/>
                <w:sz w:val="28"/>
                <w:szCs w:val="28"/>
                <w:rtl/>
                <w:lang w:bidi="ar-EG"/>
              </w:rPr>
              <w:t xml:space="preserve">لا يعطل الحكم الاستئنافي المطعون فيه أو يعيبه إذا أخذت محكمة الاستئناف فيها ما جاء في الحكم الابتدائي من أسباب كلها أو بعضها عند تأييدها له مـا دامت تكفي لحمله </w:t>
            </w:r>
          </w:p>
        </w:tc>
        <w:tc>
          <w:tcPr>
            <w:tcW w:w="905" w:type="dxa"/>
            <w:shd w:val="clear" w:color="auto" w:fill="auto"/>
            <w:vAlign w:val="center"/>
          </w:tcPr>
          <w:p w:rsidR="0014659B" w:rsidRPr="00D528FF" w:rsidRDefault="0014659B" w:rsidP="0014659B">
            <w:pPr>
              <w:spacing w:before="240" w:line="240" w:lineRule="auto"/>
              <w:jc w:val="center"/>
              <w:rPr>
                <w:b/>
                <w:bCs/>
                <w:sz w:val="28"/>
                <w:szCs w:val="28"/>
                <w:rtl/>
              </w:rPr>
            </w:pPr>
            <w:r w:rsidRPr="00D528FF">
              <w:rPr>
                <w:rFonts w:hint="cs"/>
                <w:b/>
                <w:bCs/>
                <w:sz w:val="28"/>
                <w:szCs w:val="28"/>
                <w:rtl/>
              </w:rPr>
              <w:t>71</w:t>
            </w:r>
          </w:p>
        </w:tc>
        <w:tc>
          <w:tcPr>
            <w:tcW w:w="959" w:type="dxa"/>
            <w:shd w:val="clear" w:color="auto" w:fill="auto"/>
            <w:vAlign w:val="center"/>
          </w:tcPr>
          <w:p w:rsidR="0014659B" w:rsidRPr="00D528FF" w:rsidRDefault="0014659B" w:rsidP="0014659B">
            <w:pPr>
              <w:spacing w:before="240" w:line="240" w:lineRule="auto"/>
              <w:jc w:val="center"/>
              <w:rPr>
                <w:b/>
                <w:bCs/>
                <w:sz w:val="28"/>
                <w:szCs w:val="28"/>
                <w:rtl/>
              </w:rPr>
            </w:pPr>
            <w:r w:rsidRPr="00D528FF">
              <w:rPr>
                <w:rFonts w:hint="cs"/>
                <w:b/>
                <w:bCs/>
                <w:sz w:val="28"/>
                <w:szCs w:val="28"/>
                <w:rtl/>
              </w:rPr>
              <w:t>219</w:t>
            </w:r>
          </w:p>
        </w:tc>
      </w:tr>
      <w:tr w:rsidR="0014659B" w:rsidRPr="00D528FF" w:rsidTr="0014659B">
        <w:tc>
          <w:tcPr>
            <w:tcW w:w="567" w:type="dxa"/>
            <w:shd w:val="clear" w:color="auto" w:fill="auto"/>
            <w:vAlign w:val="center"/>
          </w:tcPr>
          <w:p w:rsidR="0014659B" w:rsidRDefault="0014659B" w:rsidP="0014659B">
            <w:pPr>
              <w:bidi w:val="0"/>
              <w:spacing w:before="240"/>
              <w:jc w:val="center"/>
              <w:rPr>
                <w:rFonts w:ascii="Arial" w:hAnsi="Arial"/>
                <w:color w:val="000000"/>
              </w:rPr>
            </w:pPr>
            <w:r>
              <w:rPr>
                <w:rFonts w:ascii="Arial" w:hAnsi="Arial"/>
                <w:color w:val="000000"/>
              </w:rPr>
              <w:t>14</w:t>
            </w:r>
          </w:p>
        </w:tc>
        <w:tc>
          <w:tcPr>
            <w:tcW w:w="2235" w:type="dxa"/>
            <w:shd w:val="clear" w:color="auto" w:fill="auto"/>
            <w:vAlign w:val="center"/>
          </w:tcPr>
          <w:p w:rsidR="0014659B" w:rsidRPr="00E534A4" w:rsidRDefault="0014659B" w:rsidP="0014659B">
            <w:pPr>
              <w:spacing w:before="240" w:line="240" w:lineRule="auto"/>
              <w:jc w:val="lowKashida"/>
              <w:rPr>
                <w:rFonts w:cs="Abdulmagid"/>
                <w:b/>
                <w:bCs/>
                <w:sz w:val="24"/>
                <w:szCs w:val="24"/>
                <w:rtl/>
              </w:rPr>
            </w:pPr>
            <w:r w:rsidRPr="00E534A4">
              <w:rPr>
                <w:rFonts w:cs="Abdulmagid" w:hint="cs"/>
                <w:b/>
                <w:bCs/>
                <w:sz w:val="24"/>
                <w:szCs w:val="24"/>
                <w:rtl/>
              </w:rPr>
              <w:t xml:space="preserve">الإدخال والتدخل في الخصومة . </w:t>
            </w:r>
          </w:p>
        </w:tc>
        <w:tc>
          <w:tcPr>
            <w:tcW w:w="5244" w:type="dxa"/>
            <w:shd w:val="clear" w:color="auto" w:fill="auto"/>
          </w:tcPr>
          <w:p w:rsidR="0014659B" w:rsidRPr="00934260" w:rsidRDefault="0014659B" w:rsidP="0014659B">
            <w:pPr>
              <w:spacing w:before="240"/>
              <w:jc w:val="lowKashida"/>
              <w:rPr>
                <w:rFonts w:ascii="Times New Roman" w:hAnsi="Times New Roman" w:cs="Times New Roman"/>
                <w:sz w:val="28"/>
                <w:szCs w:val="28"/>
                <w:rtl/>
              </w:rPr>
            </w:pPr>
            <w:r w:rsidRPr="00934260">
              <w:rPr>
                <w:rFonts w:ascii="Times New Roman" w:hAnsi="Times New Roman" w:cs="Times New Roman"/>
                <w:sz w:val="28"/>
                <w:szCs w:val="28"/>
                <w:rtl/>
                <w:lang w:bidi="ar-EG"/>
              </w:rPr>
              <w:t xml:space="preserve">أجاز القانون لمن له علاقة بالقضية المنظورة أمام المحكمة أن يتدخل فيها ابتداء وللمحكمة ولو من تلقاء نفسها أن تأمر بإدخال من ترى إدخالـه لمصـلحة العدالة أو لإظهار حقيقة </w:t>
            </w:r>
          </w:p>
        </w:tc>
        <w:tc>
          <w:tcPr>
            <w:tcW w:w="905" w:type="dxa"/>
            <w:shd w:val="clear" w:color="auto" w:fill="auto"/>
            <w:vAlign w:val="center"/>
          </w:tcPr>
          <w:p w:rsidR="0014659B" w:rsidRPr="00D528FF" w:rsidRDefault="0014659B" w:rsidP="0014659B">
            <w:pPr>
              <w:spacing w:before="240" w:line="240" w:lineRule="auto"/>
              <w:jc w:val="center"/>
              <w:rPr>
                <w:b/>
                <w:bCs/>
                <w:sz w:val="28"/>
                <w:szCs w:val="28"/>
                <w:rtl/>
              </w:rPr>
            </w:pPr>
            <w:r w:rsidRPr="00D528FF">
              <w:rPr>
                <w:rFonts w:hint="cs"/>
                <w:b/>
                <w:bCs/>
                <w:sz w:val="28"/>
                <w:szCs w:val="28"/>
                <w:rtl/>
              </w:rPr>
              <w:t>37</w:t>
            </w:r>
          </w:p>
        </w:tc>
        <w:tc>
          <w:tcPr>
            <w:tcW w:w="959" w:type="dxa"/>
            <w:shd w:val="clear" w:color="auto" w:fill="auto"/>
            <w:vAlign w:val="center"/>
          </w:tcPr>
          <w:p w:rsidR="0014659B" w:rsidRPr="00D528FF" w:rsidRDefault="0014659B" w:rsidP="0014659B">
            <w:pPr>
              <w:spacing w:before="240" w:line="240" w:lineRule="auto"/>
              <w:jc w:val="center"/>
              <w:rPr>
                <w:b/>
                <w:bCs/>
                <w:sz w:val="28"/>
                <w:szCs w:val="28"/>
                <w:rtl/>
              </w:rPr>
            </w:pPr>
            <w:r w:rsidRPr="00D528FF">
              <w:rPr>
                <w:rFonts w:hint="cs"/>
                <w:b/>
                <w:bCs/>
                <w:sz w:val="28"/>
                <w:szCs w:val="28"/>
                <w:rtl/>
              </w:rPr>
              <w:t>117</w:t>
            </w:r>
          </w:p>
        </w:tc>
      </w:tr>
      <w:tr w:rsidR="0014659B" w:rsidRPr="00D528FF" w:rsidTr="0014659B">
        <w:tc>
          <w:tcPr>
            <w:tcW w:w="567" w:type="dxa"/>
            <w:shd w:val="clear" w:color="auto" w:fill="auto"/>
            <w:vAlign w:val="center"/>
          </w:tcPr>
          <w:p w:rsidR="0014659B" w:rsidRDefault="0014659B" w:rsidP="0014659B">
            <w:pPr>
              <w:bidi w:val="0"/>
              <w:jc w:val="center"/>
              <w:rPr>
                <w:rFonts w:ascii="Arial" w:hAnsi="Arial"/>
                <w:color w:val="000000"/>
              </w:rPr>
            </w:pPr>
            <w:r>
              <w:rPr>
                <w:rFonts w:ascii="Arial" w:hAnsi="Arial"/>
                <w:color w:val="000000"/>
              </w:rPr>
              <w:t>15</w:t>
            </w:r>
          </w:p>
        </w:tc>
        <w:tc>
          <w:tcPr>
            <w:tcW w:w="2235" w:type="dxa"/>
            <w:shd w:val="clear" w:color="auto" w:fill="auto"/>
            <w:vAlign w:val="center"/>
          </w:tcPr>
          <w:p w:rsidR="0014659B" w:rsidRPr="00E534A4" w:rsidRDefault="0014659B" w:rsidP="0014659B">
            <w:pPr>
              <w:spacing w:after="0" w:line="240" w:lineRule="auto"/>
              <w:jc w:val="lowKashida"/>
              <w:rPr>
                <w:rFonts w:cs="Abdulmagid"/>
                <w:b/>
                <w:bCs/>
                <w:sz w:val="24"/>
                <w:szCs w:val="24"/>
                <w:rtl/>
              </w:rPr>
            </w:pPr>
            <w:r w:rsidRPr="00E534A4">
              <w:rPr>
                <w:rFonts w:cs="Abdulmagid" w:hint="cs"/>
                <w:b/>
                <w:bCs/>
                <w:sz w:val="24"/>
                <w:szCs w:val="24"/>
                <w:rtl/>
              </w:rPr>
              <w:t xml:space="preserve">الادعاء بالدفاع الشرعي أو سبباً من أسباب الإباحة </w:t>
            </w:r>
            <w:r w:rsidRPr="00E534A4">
              <w:rPr>
                <w:rFonts w:cs="Abdulmagid"/>
                <w:b/>
                <w:bCs/>
                <w:sz w:val="24"/>
                <w:szCs w:val="24"/>
                <w:rtl/>
              </w:rPr>
              <w:t>–</w:t>
            </w:r>
            <w:r w:rsidRPr="00E534A4">
              <w:rPr>
                <w:rFonts w:cs="Abdulmagid" w:hint="cs"/>
                <w:b/>
                <w:bCs/>
                <w:sz w:val="24"/>
                <w:szCs w:val="24"/>
                <w:rtl/>
              </w:rPr>
              <w:t xml:space="preserve"> حكمه . </w:t>
            </w:r>
          </w:p>
        </w:tc>
        <w:tc>
          <w:tcPr>
            <w:tcW w:w="5244" w:type="dxa"/>
            <w:shd w:val="clear" w:color="auto" w:fill="auto"/>
            <w:vAlign w:val="center"/>
          </w:tcPr>
          <w:p w:rsidR="0014659B" w:rsidRPr="00934260" w:rsidRDefault="0014659B" w:rsidP="0014659B">
            <w:pPr>
              <w:jc w:val="lowKashida"/>
              <w:rPr>
                <w:rFonts w:ascii="Times New Roman" w:hAnsi="Times New Roman" w:cs="Times New Roman"/>
                <w:sz w:val="28"/>
                <w:szCs w:val="28"/>
                <w:rtl/>
              </w:rPr>
            </w:pPr>
            <w:r w:rsidRPr="00934260">
              <w:rPr>
                <w:rFonts w:ascii="Times New Roman" w:hAnsi="Times New Roman" w:cs="Times New Roman"/>
                <w:sz w:val="28"/>
                <w:szCs w:val="28"/>
                <w:rtl/>
                <w:lang w:bidi="ar-EG"/>
              </w:rPr>
              <w:t>المعلوم قانوناً على من يدعي الدفاع الشرعي أو سبباً من أسباب الإباحة فإنـه يقع عبء الإثبات عليه .</w:t>
            </w:r>
          </w:p>
        </w:tc>
        <w:tc>
          <w:tcPr>
            <w:tcW w:w="905" w:type="dxa"/>
            <w:shd w:val="clear" w:color="auto" w:fill="auto"/>
            <w:vAlign w:val="center"/>
          </w:tcPr>
          <w:p w:rsidR="0014659B" w:rsidRPr="00D528FF" w:rsidRDefault="0014659B" w:rsidP="0014659B">
            <w:pPr>
              <w:spacing w:line="240" w:lineRule="auto"/>
              <w:jc w:val="center"/>
              <w:rPr>
                <w:b/>
                <w:bCs/>
                <w:sz w:val="28"/>
                <w:szCs w:val="28"/>
                <w:rtl/>
              </w:rPr>
            </w:pPr>
            <w:r w:rsidRPr="00D528FF">
              <w:rPr>
                <w:rFonts w:hint="cs"/>
                <w:b/>
                <w:bCs/>
                <w:sz w:val="28"/>
                <w:szCs w:val="28"/>
                <w:rtl/>
              </w:rPr>
              <w:t>53</w:t>
            </w:r>
          </w:p>
        </w:tc>
        <w:tc>
          <w:tcPr>
            <w:tcW w:w="959" w:type="dxa"/>
            <w:shd w:val="clear" w:color="auto" w:fill="auto"/>
            <w:vAlign w:val="center"/>
          </w:tcPr>
          <w:p w:rsidR="0014659B" w:rsidRPr="00D528FF" w:rsidRDefault="0014659B" w:rsidP="0014659B">
            <w:pPr>
              <w:spacing w:line="240" w:lineRule="auto"/>
              <w:jc w:val="center"/>
              <w:rPr>
                <w:b/>
                <w:bCs/>
                <w:sz w:val="28"/>
                <w:szCs w:val="28"/>
                <w:rtl/>
              </w:rPr>
            </w:pPr>
            <w:r w:rsidRPr="00D528FF">
              <w:rPr>
                <w:rFonts w:hint="cs"/>
                <w:b/>
                <w:bCs/>
                <w:sz w:val="28"/>
                <w:szCs w:val="28"/>
                <w:rtl/>
              </w:rPr>
              <w:t>164</w:t>
            </w:r>
          </w:p>
        </w:tc>
      </w:tr>
      <w:tr w:rsidR="0014659B" w:rsidRPr="00D528FF" w:rsidTr="0014659B">
        <w:tc>
          <w:tcPr>
            <w:tcW w:w="567" w:type="dxa"/>
            <w:shd w:val="clear" w:color="auto" w:fill="auto"/>
            <w:vAlign w:val="center"/>
          </w:tcPr>
          <w:p w:rsidR="0014659B" w:rsidRDefault="0014659B" w:rsidP="0014659B">
            <w:pPr>
              <w:bidi w:val="0"/>
              <w:jc w:val="center"/>
              <w:rPr>
                <w:rFonts w:ascii="Arial" w:hAnsi="Arial"/>
                <w:color w:val="000000"/>
              </w:rPr>
            </w:pPr>
            <w:r>
              <w:rPr>
                <w:rFonts w:ascii="Arial" w:hAnsi="Arial"/>
                <w:color w:val="000000"/>
              </w:rPr>
              <w:t>16</w:t>
            </w:r>
          </w:p>
        </w:tc>
        <w:tc>
          <w:tcPr>
            <w:tcW w:w="2235" w:type="dxa"/>
            <w:shd w:val="clear" w:color="auto" w:fill="auto"/>
            <w:vAlign w:val="center"/>
          </w:tcPr>
          <w:p w:rsidR="0014659B" w:rsidRPr="00E534A4" w:rsidRDefault="0014659B" w:rsidP="0014659B">
            <w:pPr>
              <w:spacing w:line="240" w:lineRule="auto"/>
              <w:jc w:val="lowKashida"/>
              <w:rPr>
                <w:rFonts w:cs="Abdulmagid"/>
                <w:b/>
                <w:bCs/>
                <w:sz w:val="24"/>
                <w:szCs w:val="24"/>
                <w:rtl/>
              </w:rPr>
            </w:pPr>
            <w:r w:rsidRPr="00E534A4">
              <w:rPr>
                <w:rFonts w:cs="Abdulmagid" w:hint="cs"/>
                <w:b/>
                <w:bCs/>
                <w:sz w:val="24"/>
                <w:szCs w:val="24"/>
                <w:rtl/>
              </w:rPr>
              <w:t>الإقرار بالحق المدعى به أو التنازل عنه أو الصلح أو التحكيم فيه المعتبر</w:t>
            </w:r>
            <w:r>
              <w:rPr>
                <w:rFonts w:cs="Abdulmagid" w:hint="cs"/>
                <w:b/>
                <w:bCs/>
                <w:sz w:val="24"/>
                <w:szCs w:val="24"/>
                <w:rtl/>
              </w:rPr>
              <w:t xml:space="preserve"> </w:t>
            </w:r>
            <w:r w:rsidRPr="00E534A4">
              <w:rPr>
                <w:rFonts w:cs="Abdulmagid" w:hint="cs"/>
                <w:b/>
                <w:bCs/>
                <w:sz w:val="24"/>
                <w:szCs w:val="24"/>
                <w:rtl/>
              </w:rPr>
              <w:t xml:space="preserve">قانونا . </w:t>
            </w:r>
          </w:p>
        </w:tc>
        <w:tc>
          <w:tcPr>
            <w:tcW w:w="5244" w:type="dxa"/>
            <w:shd w:val="clear" w:color="auto" w:fill="auto"/>
          </w:tcPr>
          <w:p w:rsidR="0014659B" w:rsidRPr="00934260" w:rsidRDefault="0014659B" w:rsidP="0014659B">
            <w:pPr>
              <w:jc w:val="lowKashida"/>
              <w:rPr>
                <w:rFonts w:ascii="Times New Roman" w:hAnsi="Times New Roman" w:cs="Times New Roman"/>
                <w:sz w:val="28"/>
                <w:szCs w:val="28"/>
                <w:rtl/>
              </w:rPr>
            </w:pPr>
            <w:r w:rsidRPr="00934260">
              <w:rPr>
                <w:rFonts w:ascii="Times New Roman" w:hAnsi="Times New Roman" w:cs="Times New Roman"/>
                <w:sz w:val="28"/>
                <w:szCs w:val="28"/>
                <w:rtl/>
                <w:lang w:bidi="ar-EG"/>
              </w:rPr>
              <w:t>لا يصح لغير الوكيل المفوض بتفويض خاص الإقرار بالحق المدعى به أو التنازل عنه أو الصلح أو التحكيم فيه أو التنازل عنه لخصومة أو أي تصـرف آخـر ينص في القانون على وجوب توكيل خاص ، ولا يصح للوكيـل بالخصـومة الصلح والتوكيل إلا بإذن صريح من موكله أو مفوضه .</w:t>
            </w:r>
          </w:p>
        </w:tc>
        <w:tc>
          <w:tcPr>
            <w:tcW w:w="905" w:type="dxa"/>
            <w:shd w:val="clear" w:color="auto" w:fill="auto"/>
            <w:vAlign w:val="center"/>
          </w:tcPr>
          <w:p w:rsidR="0014659B" w:rsidRPr="00D528FF" w:rsidRDefault="0014659B" w:rsidP="0014659B">
            <w:pPr>
              <w:spacing w:line="240" w:lineRule="auto"/>
              <w:jc w:val="center"/>
              <w:rPr>
                <w:b/>
                <w:bCs/>
                <w:sz w:val="28"/>
                <w:szCs w:val="28"/>
                <w:rtl/>
              </w:rPr>
            </w:pPr>
            <w:r w:rsidRPr="00D528FF">
              <w:rPr>
                <w:rFonts w:hint="cs"/>
                <w:b/>
                <w:bCs/>
                <w:sz w:val="28"/>
                <w:szCs w:val="28"/>
                <w:rtl/>
              </w:rPr>
              <w:t>3</w:t>
            </w:r>
          </w:p>
        </w:tc>
        <w:tc>
          <w:tcPr>
            <w:tcW w:w="959" w:type="dxa"/>
            <w:shd w:val="clear" w:color="auto" w:fill="auto"/>
            <w:vAlign w:val="center"/>
          </w:tcPr>
          <w:p w:rsidR="0014659B" w:rsidRPr="00D528FF" w:rsidRDefault="0014659B" w:rsidP="0014659B">
            <w:pPr>
              <w:spacing w:line="240" w:lineRule="auto"/>
              <w:jc w:val="center"/>
              <w:rPr>
                <w:b/>
                <w:bCs/>
                <w:sz w:val="28"/>
                <w:szCs w:val="28"/>
                <w:rtl/>
              </w:rPr>
            </w:pPr>
            <w:r w:rsidRPr="00D528FF">
              <w:rPr>
                <w:rFonts w:hint="cs"/>
                <w:b/>
                <w:bCs/>
                <w:sz w:val="28"/>
                <w:szCs w:val="28"/>
                <w:rtl/>
              </w:rPr>
              <w:t>10</w:t>
            </w:r>
          </w:p>
        </w:tc>
      </w:tr>
      <w:tr w:rsidR="0014659B" w:rsidRPr="00D528FF" w:rsidTr="0014659B">
        <w:tc>
          <w:tcPr>
            <w:tcW w:w="567" w:type="dxa"/>
            <w:shd w:val="clear" w:color="auto" w:fill="auto"/>
            <w:vAlign w:val="center"/>
          </w:tcPr>
          <w:p w:rsidR="0014659B" w:rsidRDefault="0014659B" w:rsidP="0014659B">
            <w:pPr>
              <w:bidi w:val="0"/>
              <w:spacing w:before="240"/>
              <w:jc w:val="center"/>
              <w:rPr>
                <w:rFonts w:ascii="Arial" w:hAnsi="Arial"/>
                <w:color w:val="000000"/>
              </w:rPr>
            </w:pPr>
            <w:r>
              <w:rPr>
                <w:rFonts w:ascii="Arial" w:hAnsi="Arial"/>
                <w:color w:val="000000"/>
              </w:rPr>
              <w:t>17</w:t>
            </w:r>
          </w:p>
        </w:tc>
        <w:tc>
          <w:tcPr>
            <w:tcW w:w="2235" w:type="dxa"/>
            <w:shd w:val="clear" w:color="auto" w:fill="auto"/>
            <w:vAlign w:val="center"/>
          </w:tcPr>
          <w:p w:rsidR="0014659B" w:rsidRPr="00E534A4" w:rsidRDefault="0014659B" w:rsidP="0014659B">
            <w:pPr>
              <w:spacing w:before="240" w:line="240" w:lineRule="auto"/>
              <w:jc w:val="lowKashida"/>
              <w:rPr>
                <w:rFonts w:cs="Abdulmagid"/>
                <w:b/>
                <w:bCs/>
                <w:sz w:val="24"/>
                <w:szCs w:val="24"/>
                <w:rtl/>
              </w:rPr>
            </w:pPr>
            <w:r w:rsidRPr="00E534A4">
              <w:rPr>
                <w:rFonts w:cs="Abdulmagid" w:hint="cs"/>
                <w:b/>
                <w:bCs/>
                <w:sz w:val="24"/>
                <w:szCs w:val="24"/>
                <w:rtl/>
              </w:rPr>
              <w:t xml:space="preserve">الإقرار حجة على المقر . </w:t>
            </w:r>
          </w:p>
        </w:tc>
        <w:tc>
          <w:tcPr>
            <w:tcW w:w="5244" w:type="dxa"/>
            <w:shd w:val="clear" w:color="auto" w:fill="auto"/>
          </w:tcPr>
          <w:p w:rsidR="0014659B" w:rsidRPr="00934260" w:rsidRDefault="0014659B" w:rsidP="0014659B">
            <w:pPr>
              <w:spacing w:before="240"/>
              <w:jc w:val="lowKashida"/>
              <w:rPr>
                <w:rFonts w:ascii="Times New Roman" w:hAnsi="Times New Roman" w:cs="Times New Roman"/>
                <w:sz w:val="28"/>
                <w:szCs w:val="28"/>
                <w:rtl/>
                <w:lang w:bidi="ar-EG"/>
              </w:rPr>
            </w:pPr>
            <w:r w:rsidRPr="00934260">
              <w:rPr>
                <w:rFonts w:ascii="Times New Roman" w:hAnsi="Times New Roman" w:cs="Times New Roman"/>
                <w:sz w:val="28"/>
                <w:szCs w:val="28"/>
                <w:rtl/>
                <w:lang w:bidi="ar-EG"/>
              </w:rPr>
              <w:t xml:space="preserve">أهمية العرض الوجوبي للقضية أمام المحكمة العليا . </w:t>
            </w:r>
          </w:p>
          <w:p w:rsidR="0014659B" w:rsidRPr="00934260" w:rsidRDefault="0014659B" w:rsidP="0014659B">
            <w:pPr>
              <w:spacing w:before="240"/>
              <w:jc w:val="lowKashida"/>
              <w:rPr>
                <w:rFonts w:ascii="Times New Roman" w:hAnsi="Times New Roman" w:cs="Times New Roman"/>
                <w:sz w:val="28"/>
                <w:szCs w:val="28"/>
                <w:rtl/>
              </w:rPr>
            </w:pPr>
            <w:r w:rsidRPr="00934260">
              <w:rPr>
                <w:rFonts w:ascii="Times New Roman" w:hAnsi="Times New Roman" w:cs="Times New Roman"/>
                <w:sz w:val="28"/>
                <w:szCs w:val="28"/>
                <w:rtl/>
                <w:lang w:bidi="ar-EG"/>
              </w:rPr>
              <w:t>الإقرار حجة قاطعة على المقر ودليلا لإقامة الحكم عليه وقد أتيح للمحكمـة العليا تقصي أي أخطاء في التطبيق من خلال العرض الوجوبي لضمان موافقـة الحكم للشرع والقانون .</w:t>
            </w:r>
          </w:p>
        </w:tc>
        <w:tc>
          <w:tcPr>
            <w:tcW w:w="905" w:type="dxa"/>
            <w:shd w:val="clear" w:color="auto" w:fill="auto"/>
            <w:vAlign w:val="center"/>
          </w:tcPr>
          <w:p w:rsidR="0014659B" w:rsidRPr="00D528FF" w:rsidRDefault="0014659B" w:rsidP="0014659B">
            <w:pPr>
              <w:spacing w:before="240" w:line="240" w:lineRule="auto"/>
              <w:jc w:val="center"/>
              <w:rPr>
                <w:b/>
                <w:bCs/>
                <w:sz w:val="28"/>
                <w:szCs w:val="28"/>
                <w:rtl/>
              </w:rPr>
            </w:pPr>
            <w:r w:rsidRPr="00D528FF">
              <w:rPr>
                <w:rFonts w:hint="cs"/>
                <w:b/>
                <w:bCs/>
                <w:sz w:val="28"/>
                <w:szCs w:val="28"/>
                <w:rtl/>
              </w:rPr>
              <w:t>67</w:t>
            </w:r>
          </w:p>
        </w:tc>
        <w:tc>
          <w:tcPr>
            <w:tcW w:w="959" w:type="dxa"/>
            <w:shd w:val="clear" w:color="auto" w:fill="auto"/>
            <w:vAlign w:val="center"/>
          </w:tcPr>
          <w:p w:rsidR="0014659B" w:rsidRPr="00D528FF" w:rsidRDefault="0014659B" w:rsidP="0014659B">
            <w:pPr>
              <w:spacing w:before="240" w:line="240" w:lineRule="auto"/>
              <w:jc w:val="center"/>
              <w:rPr>
                <w:b/>
                <w:bCs/>
                <w:sz w:val="28"/>
                <w:szCs w:val="28"/>
                <w:rtl/>
              </w:rPr>
            </w:pPr>
            <w:r w:rsidRPr="00D528FF">
              <w:rPr>
                <w:rFonts w:hint="cs"/>
                <w:b/>
                <w:bCs/>
                <w:sz w:val="28"/>
                <w:szCs w:val="28"/>
                <w:rtl/>
              </w:rPr>
              <w:t>203</w:t>
            </w:r>
          </w:p>
        </w:tc>
      </w:tr>
      <w:tr w:rsidR="0014659B" w:rsidRPr="00D528FF" w:rsidTr="0014659B">
        <w:tc>
          <w:tcPr>
            <w:tcW w:w="567" w:type="dxa"/>
            <w:shd w:val="clear" w:color="auto" w:fill="auto"/>
            <w:vAlign w:val="center"/>
          </w:tcPr>
          <w:p w:rsidR="0014659B" w:rsidRDefault="0014659B" w:rsidP="0014659B">
            <w:pPr>
              <w:bidi w:val="0"/>
              <w:spacing w:before="240"/>
              <w:jc w:val="center"/>
              <w:rPr>
                <w:rFonts w:ascii="Arial" w:hAnsi="Arial"/>
                <w:color w:val="000000"/>
              </w:rPr>
            </w:pPr>
            <w:r>
              <w:rPr>
                <w:rFonts w:ascii="Arial" w:hAnsi="Arial"/>
                <w:color w:val="000000"/>
              </w:rPr>
              <w:t>18</w:t>
            </w:r>
          </w:p>
        </w:tc>
        <w:tc>
          <w:tcPr>
            <w:tcW w:w="2235" w:type="dxa"/>
            <w:shd w:val="clear" w:color="auto" w:fill="auto"/>
            <w:vAlign w:val="center"/>
          </w:tcPr>
          <w:p w:rsidR="0014659B" w:rsidRPr="00E534A4" w:rsidRDefault="0014659B" w:rsidP="0014659B">
            <w:pPr>
              <w:spacing w:before="240" w:line="240" w:lineRule="auto"/>
              <w:jc w:val="lowKashida"/>
              <w:rPr>
                <w:rFonts w:cs="Abdulmagid"/>
                <w:b/>
                <w:bCs/>
                <w:sz w:val="24"/>
                <w:szCs w:val="24"/>
                <w:rtl/>
              </w:rPr>
            </w:pPr>
            <w:r>
              <w:rPr>
                <w:rFonts w:cs="Abdulmagid" w:hint="cs"/>
                <w:b/>
                <w:bCs/>
                <w:sz w:val="24"/>
                <w:szCs w:val="24"/>
                <w:rtl/>
              </w:rPr>
              <w:t xml:space="preserve">الإقرار </w:t>
            </w:r>
            <w:r>
              <w:rPr>
                <w:rFonts w:cs="Abdulmagid"/>
                <w:b/>
                <w:bCs/>
                <w:sz w:val="24"/>
                <w:szCs w:val="24"/>
                <w:rtl/>
              </w:rPr>
              <w:br/>
            </w:r>
            <w:r>
              <w:rPr>
                <w:rFonts w:cs="Abdulmagid" w:hint="cs"/>
                <w:b/>
                <w:bCs/>
                <w:sz w:val="24"/>
                <w:szCs w:val="24"/>
                <w:rtl/>
              </w:rPr>
              <w:t xml:space="preserve"> كدليل مستقل </w:t>
            </w:r>
          </w:p>
        </w:tc>
        <w:tc>
          <w:tcPr>
            <w:tcW w:w="5244" w:type="dxa"/>
            <w:shd w:val="clear" w:color="auto" w:fill="auto"/>
          </w:tcPr>
          <w:p w:rsidR="0014659B" w:rsidRPr="00934260" w:rsidRDefault="0014659B" w:rsidP="0014659B">
            <w:pPr>
              <w:spacing w:before="240"/>
              <w:jc w:val="lowKashida"/>
              <w:rPr>
                <w:rFonts w:ascii="Times New Roman" w:hAnsi="Times New Roman" w:cs="Times New Roman"/>
                <w:sz w:val="28"/>
                <w:szCs w:val="28"/>
                <w:rtl/>
              </w:rPr>
            </w:pPr>
            <w:r w:rsidRPr="00934260">
              <w:rPr>
                <w:rFonts w:ascii="Times New Roman" w:hAnsi="Times New Roman" w:cs="Times New Roman"/>
                <w:sz w:val="28"/>
                <w:szCs w:val="28"/>
                <w:rtl/>
                <w:lang w:bidi="ar-EG"/>
              </w:rPr>
              <w:t>الإقرار دليل مستقل بذاته كامل الدلالة يغني عن غيره متى توافرت شـروطه الشرعية .</w:t>
            </w:r>
          </w:p>
        </w:tc>
        <w:tc>
          <w:tcPr>
            <w:tcW w:w="905" w:type="dxa"/>
            <w:shd w:val="clear" w:color="auto" w:fill="auto"/>
            <w:vAlign w:val="center"/>
          </w:tcPr>
          <w:p w:rsidR="0014659B" w:rsidRPr="00D528FF" w:rsidRDefault="0014659B" w:rsidP="0014659B">
            <w:pPr>
              <w:spacing w:before="240" w:line="240" w:lineRule="auto"/>
              <w:jc w:val="center"/>
              <w:rPr>
                <w:b/>
                <w:bCs/>
                <w:sz w:val="28"/>
                <w:szCs w:val="28"/>
                <w:rtl/>
              </w:rPr>
            </w:pPr>
            <w:r w:rsidRPr="00D528FF">
              <w:rPr>
                <w:rFonts w:hint="cs"/>
                <w:b/>
                <w:bCs/>
                <w:sz w:val="28"/>
                <w:szCs w:val="28"/>
                <w:rtl/>
              </w:rPr>
              <w:t>54</w:t>
            </w:r>
          </w:p>
        </w:tc>
        <w:tc>
          <w:tcPr>
            <w:tcW w:w="959" w:type="dxa"/>
            <w:shd w:val="clear" w:color="auto" w:fill="auto"/>
            <w:vAlign w:val="center"/>
          </w:tcPr>
          <w:p w:rsidR="0014659B" w:rsidRPr="00D528FF" w:rsidRDefault="0014659B" w:rsidP="0014659B">
            <w:pPr>
              <w:spacing w:before="240" w:line="240" w:lineRule="auto"/>
              <w:jc w:val="center"/>
              <w:rPr>
                <w:b/>
                <w:bCs/>
                <w:sz w:val="28"/>
                <w:szCs w:val="28"/>
                <w:rtl/>
              </w:rPr>
            </w:pPr>
            <w:r w:rsidRPr="00D528FF">
              <w:rPr>
                <w:rFonts w:hint="cs"/>
                <w:b/>
                <w:bCs/>
                <w:sz w:val="28"/>
                <w:szCs w:val="28"/>
                <w:rtl/>
              </w:rPr>
              <w:t>167</w:t>
            </w:r>
          </w:p>
        </w:tc>
      </w:tr>
      <w:tr w:rsidR="0014659B" w:rsidRPr="00D528FF" w:rsidTr="0014659B">
        <w:trPr>
          <w:cantSplit/>
        </w:trPr>
        <w:tc>
          <w:tcPr>
            <w:tcW w:w="567" w:type="dxa"/>
            <w:shd w:val="clear" w:color="auto" w:fill="auto"/>
            <w:vAlign w:val="center"/>
          </w:tcPr>
          <w:p w:rsidR="0014659B" w:rsidRDefault="0014659B" w:rsidP="0014659B">
            <w:pPr>
              <w:bidi w:val="0"/>
              <w:spacing w:before="240"/>
              <w:jc w:val="center"/>
              <w:rPr>
                <w:rFonts w:ascii="Arial" w:hAnsi="Arial"/>
                <w:color w:val="000000"/>
              </w:rPr>
            </w:pPr>
            <w:r>
              <w:rPr>
                <w:rFonts w:ascii="Arial" w:hAnsi="Arial"/>
                <w:color w:val="000000"/>
              </w:rPr>
              <w:t>19</w:t>
            </w:r>
          </w:p>
        </w:tc>
        <w:tc>
          <w:tcPr>
            <w:tcW w:w="2235" w:type="dxa"/>
            <w:shd w:val="clear" w:color="auto" w:fill="auto"/>
            <w:vAlign w:val="center"/>
          </w:tcPr>
          <w:p w:rsidR="0014659B" w:rsidRPr="00E534A4" w:rsidRDefault="0014659B" w:rsidP="0014659B">
            <w:pPr>
              <w:spacing w:before="240" w:line="240" w:lineRule="auto"/>
              <w:jc w:val="lowKashida"/>
              <w:rPr>
                <w:rFonts w:cs="Abdulmagid"/>
                <w:b/>
                <w:bCs/>
                <w:sz w:val="24"/>
                <w:szCs w:val="24"/>
                <w:rtl/>
              </w:rPr>
            </w:pPr>
            <w:r w:rsidRPr="00E534A4">
              <w:rPr>
                <w:rFonts w:cs="Abdulmagid" w:hint="cs"/>
                <w:b/>
                <w:bCs/>
                <w:sz w:val="24"/>
                <w:szCs w:val="24"/>
                <w:rtl/>
              </w:rPr>
              <w:t xml:space="preserve">البطلان المتعلق بالنظام العام </w:t>
            </w:r>
          </w:p>
        </w:tc>
        <w:tc>
          <w:tcPr>
            <w:tcW w:w="5244" w:type="dxa"/>
            <w:shd w:val="clear" w:color="auto" w:fill="auto"/>
          </w:tcPr>
          <w:p w:rsidR="0014659B" w:rsidRPr="00934260" w:rsidRDefault="0014659B" w:rsidP="0014659B">
            <w:pPr>
              <w:spacing w:before="240"/>
              <w:jc w:val="lowKashida"/>
              <w:rPr>
                <w:rFonts w:ascii="Times New Roman" w:hAnsi="Times New Roman" w:cs="Times New Roman"/>
                <w:sz w:val="28"/>
                <w:szCs w:val="28"/>
                <w:rtl/>
              </w:rPr>
            </w:pPr>
            <w:r w:rsidRPr="00934260">
              <w:rPr>
                <w:rFonts w:ascii="Times New Roman" w:hAnsi="Times New Roman" w:cs="Times New Roman"/>
                <w:sz w:val="28"/>
                <w:szCs w:val="28"/>
                <w:rtl/>
                <w:lang w:bidi="ar-EG"/>
              </w:rPr>
              <w:t>مخالفة الحكم المطعون فيه للقانون أو الخطأ في تطبيقه وبطلان إجراءاته يكـون مشوباً بالبطلان المطلق المتعلق بالنظام العام الذي يجوز التمسك به من جميـع الأطراف في أية حالة كانت عليها الدعوى وتقضي به المحكمة من تلقاء نفسها وتتصدى له وتقوم بتصحيح ذلك البطلان والحكم بمقتضى القانون .</w:t>
            </w:r>
          </w:p>
        </w:tc>
        <w:tc>
          <w:tcPr>
            <w:tcW w:w="905" w:type="dxa"/>
            <w:shd w:val="clear" w:color="auto" w:fill="auto"/>
            <w:vAlign w:val="center"/>
          </w:tcPr>
          <w:p w:rsidR="0014659B" w:rsidRPr="00D528FF" w:rsidRDefault="0014659B" w:rsidP="0014659B">
            <w:pPr>
              <w:spacing w:before="240" w:line="240" w:lineRule="auto"/>
              <w:jc w:val="center"/>
              <w:rPr>
                <w:b/>
                <w:bCs/>
                <w:sz w:val="28"/>
                <w:szCs w:val="28"/>
                <w:rtl/>
              </w:rPr>
            </w:pPr>
            <w:r w:rsidRPr="00D528FF">
              <w:rPr>
                <w:rFonts w:hint="cs"/>
                <w:b/>
                <w:bCs/>
                <w:sz w:val="28"/>
                <w:szCs w:val="28"/>
                <w:rtl/>
              </w:rPr>
              <w:t>8</w:t>
            </w:r>
          </w:p>
        </w:tc>
        <w:tc>
          <w:tcPr>
            <w:tcW w:w="959" w:type="dxa"/>
            <w:shd w:val="clear" w:color="auto" w:fill="auto"/>
            <w:vAlign w:val="center"/>
          </w:tcPr>
          <w:p w:rsidR="0014659B" w:rsidRPr="00D528FF" w:rsidRDefault="0014659B" w:rsidP="0014659B">
            <w:pPr>
              <w:spacing w:before="240" w:line="240" w:lineRule="auto"/>
              <w:jc w:val="center"/>
              <w:rPr>
                <w:b/>
                <w:bCs/>
                <w:sz w:val="28"/>
                <w:szCs w:val="28"/>
                <w:rtl/>
              </w:rPr>
            </w:pPr>
            <w:r w:rsidRPr="00D528FF">
              <w:rPr>
                <w:rFonts w:hint="cs"/>
                <w:b/>
                <w:bCs/>
                <w:sz w:val="28"/>
                <w:szCs w:val="28"/>
                <w:rtl/>
              </w:rPr>
              <w:t>26</w:t>
            </w:r>
          </w:p>
        </w:tc>
      </w:tr>
      <w:tr w:rsidR="0014659B" w:rsidRPr="00D528FF" w:rsidTr="0014659B">
        <w:tc>
          <w:tcPr>
            <w:tcW w:w="567" w:type="dxa"/>
            <w:shd w:val="clear" w:color="auto" w:fill="auto"/>
            <w:vAlign w:val="center"/>
          </w:tcPr>
          <w:p w:rsidR="0014659B" w:rsidRDefault="0014659B" w:rsidP="0014659B">
            <w:pPr>
              <w:bidi w:val="0"/>
              <w:spacing w:before="240"/>
              <w:jc w:val="center"/>
              <w:rPr>
                <w:rFonts w:ascii="Arial" w:hAnsi="Arial"/>
                <w:color w:val="000000"/>
              </w:rPr>
            </w:pPr>
            <w:r>
              <w:rPr>
                <w:rFonts w:ascii="Arial" w:hAnsi="Arial"/>
                <w:color w:val="000000"/>
              </w:rPr>
              <w:t>20</w:t>
            </w:r>
          </w:p>
        </w:tc>
        <w:tc>
          <w:tcPr>
            <w:tcW w:w="2235" w:type="dxa"/>
            <w:shd w:val="clear" w:color="auto" w:fill="auto"/>
            <w:vAlign w:val="center"/>
          </w:tcPr>
          <w:p w:rsidR="0014659B" w:rsidRPr="00E534A4" w:rsidRDefault="0014659B" w:rsidP="0014659B">
            <w:pPr>
              <w:spacing w:before="240" w:line="240" w:lineRule="auto"/>
              <w:jc w:val="lowKashida"/>
              <w:rPr>
                <w:rFonts w:cs="Abdulmagid"/>
                <w:b/>
                <w:bCs/>
                <w:sz w:val="24"/>
                <w:szCs w:val="24"/>
                <w:rtl/>
              </w:rPr>
            </w:pPr>
            <w:r w:rsidRPr="00E534A4">
              <w:rPr>
                <w:rFonts w:cs="Abdulmagid" w:hint="cs"/>
                <w:b/>
                <w:bCs/>
                <w:sz w:val="24"/>
                <w:szCs w:val="24"/>
                <w:rtl/>
              </w:rPr>
              <w:t xml:space="preserve">التحري عن الحيازة والثبوت وبينة الخارج والترجيح بينهما </w:t>
            </w:r>
          </w:p>
        </w:tc>
        <w:tc>
          <w:tcPr>
            <w:tcW w:w="5244" w:type="dxa"/>
            <w:shd w:val="clear" w:color="auto" w:fill="auto"/>
          </w:tcPr>
          <w:p w:rsidR="0014659B" w:rsidRPr="00934260" w:rsidRDefault="0014659B" w:rsidP="0014659B">
            <w:pPr>
              <w:spacing w:before="240"/>
              <w:jc w:val="lowKashida"/>
              <w:rPr>
                <w:rFonts w:ascii="Times New Roman" w:hAnsi="Times New Roman" w:cs="Times New Roman"/>
                <w:sz w:val="28"/>
                <w:szCs w:val="28"/>
                <w:rtl/>
              </w:rPr>
            </w:pPr>
            <w:r w:rsidRPr="00934260">
              <w:rPr>
                <w:rFonts w:ascii="Times New Roman" w:hAnsi="Times New Roman" w:cs="Times New Roman"/>
                <w:sz w:val="28"/>
                <w:szCs w:val="28"/>
                <w:rtl/>
                <w:lang w:bidi="ar-EG"/>
              </w:rPr>
              <w:t>يتعين على محكمة الاستئناف باعتبارها محكمة موضوع أن تتحرى حول الحيازة | والثبوت باعتبار أن يد الحائز لا تنزع إلا بحكم طبقا لنص المادة ( ۱۱۱۱ ) مدني والتي قررت أن من حاز شيئاً أعتبر مالكاً له ما لم تكن بينة الخـارج محققـة والحكم المطعون فيه يعد معيباً في الإسناد والتكييف والتسبيب إن لم يتحقق من الحيازة ولا من بينة الخارج ثم يرجح بينهما طبقا لأحكام القانون .</w:t>
            </w:r>
          </w:p>
        </w:tc>
        <w:tc>
          <w:tcPr>
            <w:tcW w:w="905" w:type="dxa"/>
            <w:shd w:val="clear" w:color="auto" w:fill="auto"/>
            <w:vAlign w:val="center"/>
          </w:tcPr>
          <w:p w:rsidR="0014659B" w:rsidRPr="00D528FF" w:rsidRDefault="0014659B" w:rsidP="0014659B">
            <w:pPr>
              <w:spacing w:before="240" w:line="240" w:lineRule="auto"/>
              <w:jc w:val="center"/>
              <w:rPr>
                <w:b/>
                <w:bCs/>
                <w:sz w:val="28"/>
                <w:szCs w:val="28"/>
                <w:rtl/>
              </w:rPr>
            </w:pPr>
            <w:r w:rsidRPr="00D528FF">
              <w:rPr>
                <w:rFonts w:hint="cs"/>
                <w:b/>
                <w:bCs/>
                <w:sz w:val="28"/>
                <w:szCs w:val="28"/>
                <w:rtl/>
              </w:rPr>
              <w:t>46</w:t>
            </w:r>
          </w:p>
        </w:tc>
        <w:tc>
          <w:tcPr>
            <w:tcW w:w="959" w:type="dxa"/>
            <w:shd w:val="clear" w:color="auto" w:fill="auto"/>
            <w:vAlign w:val="center"/>
          </w:tcPr>
          <w:p w:rsidR="0014659B" w:rsidRPr="00D528FF" w:rsidRDefault="0014659B" w:rsidP="0014659B">
            <w:pPr>
              <w:spacing w:before="240" w:line="240" w:lineRule="auto"/>
              <w:jc w:val="center"/>
              <w:rPr>
                <w:b/>
                <w:bCs/>
                <w:sz w:val="28"/>
                <w:szCs w:val="28"/>
                <w:rtl/>
              </w:rPr>
            </w:pPr>
            <w:r w:rsidRPr="00D528FF">
              <w:rPr>
                <w:rFonts w:hint="cs"/>
                <w:b/>
                <w:bCs/>
                <w:sz w:val="28"/>
                <w:szCs w:val="28"/>
                <w:rtl/>
              </w:rPr>
              <w:t>143</w:t>
            </w:r>
          </w:p>
        </w:tc>
      </w:tr>
      <w:tr w:rsidR="0014659B" w:rsidRPr="00D528FF" w:rsidTr="0014659B">
        <w:tc>
          <w:tcPr>
            <w:tcW w:w="567" w:type="dxa"/>
            <w:shd w:val="clear" w:color="auto" w:fill="auto"/>
            <w:vAlign w:val="center"/>
          </w:tcPr>
          <w:p w:rsidR="0014659B" w:rsidRDefault="0014659B" w:rsidP="0014659B">
            <w:pPr>
              <w:bidi w:val="0"/>
              <w:spacing w:before="240"/>
              <w:jc w:val="center"/>
              <w:rPr>
                <w:rFonts w:ascii="Arial" w:hAnsi="Arial"/>
                <w:color w:val="000000"/>
              </w:rPr>
            </w:pPr>
            <w:r>
              <w:rPr>
                <w:rFonts w:ascii="Arial" w:hAnsi="Arial"/>
                <w:color w:val="000000"/>
              </w:rPr>
              <w:t>21</w:t>
            </w:r>
          </w:p>
        </w:tc>
        <w:tc>
          <w:tcPr>
            <w:tcW w:w="2235" w:type="dxa"/>
            <w:shd w:val="clear" w:color="auto" w:fill="auto"/>
            <w:vAlign w:val="center"/>
          </w:tcPr>
          <w:p w:rsidR="0014659B" w:rsidRPr="00E534A4" w:rsidRDefault="0014659B" w:rsidP="0014659B">
            <w:pPr>
              <w:spacing w:before="240" w:line="240" w:lineRule="auto"/>
              <w:jc w:val="lowKashida"/>
              <w:rPr>
                <w:rFonts w:cs="Abdulmagid"/>
                <w:b/>
                <w:bCs/>
                <w:sz w:val="24"/>
                <w:szCs w:val="24"/>
                <w:rtl/>
              </w:rPr>
            </w:pPr>
            <w:r w:rsidRPr="00E534A4">
              <w:rPr>
                <w:rFonts w:cs="Abdulmagid" w:hint="cs"/>
                <w:b/>
                <w:bCs/>
                <w:sz w:val="24"/>
                <w:szCs w:val="24"/>
                <w:rtl/>
              </w:rPr>
              <w:t xml:space="preserve">التعويض عن </w:t>
            </w:r>
            <w:r>
              <w:rPr>
                <w:rFonts w:cs="Abdulmagid" w:hint="cs"/>
                <w:b/>
                <w:bCs/>
                <w:sz w:val="24"/>
                <w:szCs w:val="24"/>
                <w:rtl/>
              </w:rPr>
              <w:t xml:space="preserve"> </w:t>
            </w:r>
            <w:r w:rsidRPr="00E534A4">
              <w:rPr>
                <w:rFonts w:cs="Abdulmagid" w:hint="cs"/>
                <w:b/>
                <w:bCs/>
                <w:sz w:val="24"/>
                <w:szCs w:val="24"/>
                <w:rtl/>
              </w:rPr>
              <w:t xml:space="preserve">ضرر ناتج عن فعل جنائي . </w:t>
            </w:r>
          </w:p>
        </w:tc>
        <w:tc>
          <w:tcPr>
            <w:tcW w:w="5244" w:type="dxa"/>
            <w:shd w:val="clear" w:color="auto" w:fill="auto"/>
          </w:tcPr>
          <w:p w:rsidR="0014659B" w:rsidRPr="00934260" w:rsidRDefault="0014659B" w:rsidP="0014659B">
            <w:pPr>
              <w:spacing w:before="240"/>
              <w:jc w:val="lowKashida"/>
              <w:rPr>
                <w:rFonts w:ascii="Times New Roman" w:hAnsi="Times New Roman" w:cs="Times New Roman"/>
                <w:sz w:val="28"/>
                <w:szCs w:val="28"/>
                <w:rtl/>
              </w:rPr>
            </w:pPr>
            <w:r w:rsidRPr="00934260">
              <w:rPr>
                <w:rFonts w:ascii="Times New Roman" w:hAnsi="Times New Roman" w:cs="Times New Roman"/>
                <w:sz w:val="28"/>
                <w:szCs w:val="28"/>
                <w:rtl/>
                <w:lang w:bidi="ar-EG"/>
              </w:rPr>
              <w:t>لا وجه للتعويض عن ضرر ناتج عن فعل جنائي قضى الحكم فيـه بـالبراءة وأصبح الجانب الجنائي منعدما لعدم طعن النيابة العامة فيه لاقتناعها بـالحكم كونها صاحبة الدعوى العامة التي تتولى مباشرتها ورفعها دون غيرها .</w:t>
            </w:r>
          </w:p>
        </w:tc>
        <w:tc>
          <w:tcPr>
            <w:tcW w:w="905" w:type="dxa"/>
            <w:shd w:val="clear" w:color="auto" w:fill="auto"/>
            <w:vAlign w:val="center"/>
          </w:tcPr>
          <w:p w:rsidR="0014659B" w:rsidRPr="00D528FF" w:rsidRDefault="0014659B" w:rsidP="0014659B">
            <w:pPr>
              <w:spacing w:before="240" w:line="240" w:lineRule="auto"/>
              <w:jc w:val="center"/>
              <w:rPr>
                <w:b/>
                <w:bCs/>
                <w:sz w:val="28"/>
                <w:szCs w:val="28"/>
                <w:rtl/>
              </w:rPr>
            </w:pPr>
            <w:r w:rsidRPr="00D528FF">
              <w:rPr>
                <w:rFonts w:hint="cs"/>
                <w:b/>
                <w:bCs/>
                <w:sz w:val="28"/>
                <w:szCs w:val="28"/>
                <w:rtl/>
              </w:rPr>
              <w:t>51</w:t>
            </w:r>
          </w:p>
        </w:tc>
        <w:tc>
          <w:tcPr>
            <w:tcW w:w="959" w:type="dxa"/>
            <w:shd w:val="clear" w:color="auto" w:fill="auto"/>
            <w:vAlign w:val="center"/>
          </w:tcPr>
          <w:p w:rsidR="0014659B" w:rsidRPr="00D528FF" w:rsidRDefault="0014659B" w:rsidP="0014659B">
            <w:pPr>
              <w:spacing w:before="240" w:line="240" w:lineRule="auto"/>
              <w:jc w:val="center"/>
              <w:rPr>
                <w:b/>
                <w:bCs/>
                <w:sz w:val="28"/>
                <w:szCs w:val="28"/>
                <w:rtl/>
              </w:rPr>
            </w:pPr>
            <w:r w:rsidRPr="00D528FF">
              <w:rPr>
                <w:rFonts w:hint="cs"/>
                <w:b/>
                <w:bCs/>
                <w:sz w:val="28"/>
                <w:szCs w:val="28"/>
                <w:rtl/>
              </w:rPr>
              <w:t>160</w:t>
            </w:r>
          </w:p>
        </w:tc>
      </w:tr>
      <w:tr w:rsidR="0014659B" w:rsidRPr="00D528FF" w:rsidTr="0014659B">
        <w:tc>
          <w:tcPr>
            <w:tcW w:w="567" w:type="dxa"/>
            <w:shd w:val="clear" w:color="auto" w:fill="auto"/>
            <w:vAlign w:val="center"/>
          </w:tcPr>
          <w:p w:rsidR="0014659B" w:rsidRDefault="0014659B" w:rsidP="0014659B">
            <w:pPr>
              <w:bidi w:val="0"/>
              <w:spacing w:before="240"/>
              <w:jc w:val="center"/>
              <w:rPr>
                <w:rFonts w:ascii="Arial" w:hAnsi="Arial"/>
                <w:color w:val="000000"/>
              </w:rPr>
            </w:pPr>
            <w:r>
              <w:rPr>
                <w:rFonts w:ascii="Arial" w:hAnsi="Arial"/>
                <w:color w:val="000000"/>
              </w:rPr>
              <w:t>22</w:t>
            </w:r>
          </w:p>
        </w:tc>
        <w:tc>
          <w:tcPr>
            <w:tcW w:w="2235" w:type="dxa"/>
            <w:shd w:val="clear" w:color="auto" w:fill="auto"/>
            <w:vAlign w:val="center"/>
          </w:tcPr>
          <w:p w:rsidR="0014659B" w:rsidRPr="00E534A4" w:rsidRDefault="0014659B" w:rsidP="0014659B">
            <w:pPr>
              <w:spacing w:before="240" w:line="240" w:lineRule="auto"/>
              <w:jc w:val="lowKashida"/>
              <w:rPr>
                <w:rFonts w:cs="Abdulmagid"/>
                <w:b/>
                <w:bCs/>
                <w:sz w:val="24"/>
                <w:szCs w:val="24"/>
                <w:rtl/>
              </w:rPr>
            </w:pPr>
            <w:r w:rsidRPr="00E534A4">
              <w:rPr>
                <w:rFonts w:cs="Abdulmagid" w:hint="cs"/>
                <w:b/>
                <w:bCs/>
                <w:sz w:val="24"/>
                <w:szCs w:val="24"/>
                <w:rtl/>
              </w:rPr>
              <w:t xml:space="preserve">التنازل عن الحق الشخصي . </w:t>
            </w:r>
          </w:p>
        </w:tc>
        <w:tc>
          <w:tcPr>
            <w:tcW w:w="5244" w:type="dxa"/>
            <w:shd w:val="clear" w:color="auto" w:fill="auto"/>
          </w:tcPr>
          <w:p w:rsidR="0014659B" w:rsidRPr="00934260" w:rsidRDefault="0014659B" w:rsidP="0014659B">
            <w:pPr>
              <w:spacing w:before="240"/>
              <w:jc w:val="lowKashida"/>
              <w:rPr>
                <w:rFonts w:ascii="Times New Roman" w:hAnsi="Times New Roman" w:cs="Times New Roman"/>
                <w:sz w:val="28"/>
                <w:szCs w:val="28"/>
                <w:rtl/>
              </w:rPr>
            </w:pPr>
            <w:r w:rsidRPr="00934260">
              <w:rPr>
                <w:rFonts w:ascii="Times New Roman" w:hAnsi="Times New Roman" w:cs="Times New Roman"/>
                <w:sz w:val="28"/>
                <w:szCs w:val="28"/>
                <w:rtl/>
                <w:lang w:bidi="ar-EG"/>
              </w:rPr>
              <w:t>يسقط الاستئناف إذا تنازل الطاعن في حدود ما يملكه وهو حقه الشخص فيحكم بانقضاء حقه الشخصي وسقوط الاستئناف .</w:t>
            </w:r>
          </w:p>
        </w:tc>
        <w:tc>
          <w:tcPr>
            <w:tcW w:w="905" w:type="dxa"/>
            <w:shd w:val="clear" w:color="auto" w:fill="auto"/>
            <w:vAlign w:val="center"/>
          </w:tcPr>
          <w:p w:rsidR="0014659B" w:rsidRPr="00D528FF" w:rsidRDefault="0014659B" w:rsidP="0014659B">
            <w:pPr>
              <w:spacing w:before="240" w:line="240" w:lineRule="auto"/>
              <w:jc w:val="center"/>
              <w:rPr>
                <w:b/>
                <w:bCs/>
                <w:sz w:val="28"/>
                <w:szCs w:val="28"/>
                <w:rtl/>
              </w:rPr>
            </w:pPr>
            <w:r w:rsidRPr="00D528FF">
              <w:rPr>
                <w:rFonts w:hint="cs"/>
                <w:b/>
                <w:bCs/>
                <w:sz w:val="28"/>
                <w:szCs w:val="28"/>
                <w:rtl/>
              </w:rPr>
              <w:t>57</w:t>
            </w:r>
          </w:p>
        </w:tc>
        <w:tc>
          <w:tcPr>
            <w:tcW w:w="959" w:type="dxa"/>
            <w:shd w:val="clear" w:color="auto" w:fill="auto"/>
            <w:vAlign w:val="center"/>
          </w:tcPr>
          <w:p w:rsidR="0014659B" w:rsidRPr="00D528FF" w:rsidRDefault="0014659B" w:rsidP="0014659B">
            <w:pPr>
              <w:spacing w:before="240" w:line="240" w:lineRule="auto"/>
              <w:jc w:val="center"/>
              <w:rPr>
                <w:b/>
                <w:bCs/>
                <w:sz w:val="28"/>
                <w:szCs w:val="28"/>
                <w:rtl/>
              </w:rPr>
            </w:pPr>
            <w:r w:rsidRPr="00D528FF">
              <w:rPr>
                <w:rFonts w:hint="cs"/>
                <w:b/>
                <w:bCs/>
                <w:sz w:val="28"/>
                <w:szCs w:val="28"/>
                <w:rtl/>
              </w:rPr>
              <w:t>177</w:t>
            </w:r>
          </w:p>
        </w:tc>
      </w:tr>
      <w:tr w:rsidR="0014659B" w:rsidRPr="00D528FF" w:rsidTr="0014659B">
        <w:tc>
          <w:tcPr>
            <w:tcW w:w="567" w:type="dxa"/>
            <w:shd w:val="clear" w:color="auto" w:fill="auto"/>
            <w:vAlign w:val="center"/>
          </w:tcPr>
          <w:p w:rsidR="0014659B" w:rsidRDefault="0014659B" w:rsidP="0014659B">
            <w:pPr>
              <w:bidi w:val="0"/>
              <w:spacing w:before="240"/>
              <w:jc w:val="center"/>
              <w:rPr>
                <w:rFonts w:ascii="Arial" w:hAnsi="Arial"/>
                <w:color w:val="000000"/>
              </w:rPr>
            </w:pPr>
            <w:r>
              <w:rPr>
                <w:rFonts w:ascii="Arial" w:hAnsi="Arial"/>
                <w:color w:val="000000"/>
              </w:rPr>
              <w:t>23</w:t>
            </w:r>
          </w:p>
        </w:tc>
        <w:tc>
          <w:tcPr>
            <w:tcW w:w="2235" w:type="dxa"/>
            <w:shd w:val="clear" w:color="auto" w:fill="auto"/>
            <w:vAlign w:val="center"/>
          </w:tcPr>
          <w:p w:rsidR="0014659B" w:rsidRPr="00E534A4" w:rsidRDefault="0014659B" w:rsidP="0014659B">
            <w:pPr>
              <w:spacing w:before="240" w:line="240" w:lineRule="auto"/>
              <w:jc w:val="lowKashida"/>
              <w:rPr>
                <w:rFonts w:cs="Abdulmagid"/>
                <w:b/>
                <w:bCs/>
                <w:sz w:val="24"/>
                <w:szCs w:val="24"/>
                <w:rtl/>
              </w:rPr>
            </w:pPr>
            <w:r w:rsidRPr="00E534A4">
              <w:rPr>
                <w:rFonts w:cs="Abdulmagid" w:hint="eastAsia"/>
                <w:b/>
                <w:bCs/>
                <w:sz w:val="24"/>
                <w:szCs w:val="24"/>
                <w:rtl/>
              </w:rPr>
              <w:t>الخطأ</w:t>
            </w:r>
            <w:r w:rsidRPr="00E534A4">
              <w:rPr>
                <w:rFonts w:cs="Abdulmagid"/>
                <w:b/>
                <w:bCs/>
                <w:sz w:val="24"/>
                <w:szCs w:val="24"/>
                <w:rtl/>
              </w:rPr>
              <w:t xml:space="preserve"> </w:t>
            </w:r>
            <w:r w:rsidRPr="00E534A4">
              <w:rPr>
                <w:rFonts w:cs="Abdulmagid" w:hint="eastAsia"/>
                <w:b/>
                <w:bCs/>
                <w:sz w:val="24"/>
                <w:szCs w:val="24"/>
                <w:rtl/>
              </w:rPr>
              <w:t>في</w:t>
            </w:r>
            <w:r w:rsidRPr="00E534A4">
              <w:rPr>
                <w:rFonts w:cs="Abdulmagid"/>
                <w:b/>
                <w:bCs/>
                <w:sz w:val="24"/>
                <w:szCs w:val="24"/>
                <w:rtl/>
              </w:rPr>
              <w:t xml:space="preserve"> </w:t>
            </w:r>
            <w:r w:rsidRPr="00E534A4">
              <w:rPr>
                <w:rFonts w:cs="Abdulmagid" w:hint="eastAsia"/>
                <w:b/>
                <w:bCs/>
                <w:sz w:val="24"/>
                <w:szCs w:val="24"/>
                <w:rtl/>
              </w:rPr>
              <w:t>شخص</w:t>
            </w:r>
            <w:r w:rsidRPr="00E534A4">
              <w:rPr>
                <w:rFonts w:cs="Abdulmagid"/>
                <w:b/>
                <w:bCs/>
                <w:sz w:val="24"/>
                <w:szCs w:val="24"/>
                <w:rtl/>
              </w:rPr>
              <w:t xml:space="preserve"> </w:t>
            </w:r>
            <w:r w:rsidRPr="00E534A4">
              <w:rPr>
                <w:rFonts w:cs="Abdulmagid" w:hint="eastAsia"/>
                <w:b/>
                <w:bCs/>
                <w:sz w:val="24"/>
                <w:szCs w:val="24"/>
                <w:rtl/>
              </w:rPr>
              <w:t>المجني</w:t>
            </w:r>
            <w:r w:rsidRPr="00E534A4">
              <w:rPr>
                <w:rFonts w:cs="Abdulmagid"/>
                <w:b/>
                <w:bCs/>
                <w:sz w:val="24"/>
                <w:szCs w:val="24"/>
                <w:rtl/>
              </w:rPr>
              <w:t xml:space="preserve"> </w:t>
            </w:r>
            <w:r w:rsidRPr="00E534A4">
              <w:rPr>
                <w:rFonts w:cs="Abdulmagid" w:hint="eastAsia"/>
                <w:b/>
                <w:bCs/>
                <w:sz w:val="24"/>
                <w:szCs w:val="24"/>
                <w:rtl/>
              </w:rPr>
              <w:t>عليه</w:t>
            </w:r>
            <w:r w:rsidRPr="00E534A4">
              <w:rPr>
                <w:rFonts w:cs="Abdulmagid"/>
                <w:b/>
                <w:bCs/>
                <w:sz w:val="24"/>
                <w:szCs w:val="24"/>
                <w:rtl/>
              </w:rPr>
              <w:t xml:space="preserve"> </w:t>
            </w:r>
            <w:r w:rsidRPr="00E534A4">
              <w:rPr>
                <w:rFonts w:cs="Abdulmagid" w:hint="eastAsia"/>
                <w:b/>
                <w:bCs/>
                <w:sz w:val="24"/>
                <w:szCs w:val="24"/>
                <w:rtl/>
              </w:rPr>
              <w:t>في</w:t>
            </w:r>
            <w:r w:rsidRPr="00E534A4">
              <w:rPr>
                <w:rFonts w:cs="Abdulmagid"/>
                <w:b/>
                <w:bCs/>
                <w:sz w:val="24"/>
                <w:szCs w:val="24"/>
                <w:rtl/>
              </w:rPr>
              <w:t xml:space="preserve"> </w:t>
            </w:r>
            <w:r w:rsidRPr="00E534A4">
              <w:rPr>
                <w:rFonts w:cs="Abdulmagid" w:hint="eastAsia"/>
                <w:b/>
                <w:bCs/>
                <w:sz w:val="24"/>
                <w:szCs w:val="24"/>
                <w:rtl/>
              </w:rPr>
              <w:t>جريمة</w:t>
            </w:r>
            <w:r w:rsidRPr="00E534A4">
              <w:rPr>
                <w:rFonts w:cs="Abdulmagid"/>
                <w:b/>
                <w:bCs/>
                <w:sz w:val="24"/>
                <w:szCs w:val="24"/>
                <w:rtl/>
              </w:rPr>
              <w:t xml:space="preserve"> </w:t>
            </w:r>
            <w:r w:rsidRPr="00E534A4">
              <w:rPr>
                <w:rFonts w:cs="Abdulmagid" w:hint="eastAsia"/>
                <w:b/>
                <w:bCs/>
                <w:sz w:val="24"/>
                <w:szCs w:val="24"/>
                <w:rtl/>
              </w:rPr>
              <w:t>القتل</w:t>
            </w:r>
            <w:r w:rsidRPr="00E534A4">
              <w:rPr>
                <w:rFonts w:cs="Abdulmagid"/>
                <w:b/>
                <w:bCs/>
                <w:sz w:val="24"/>
                <w:szCs w:val="24"/>
                <w:rtl/>
              </w:rPr>
              <w:t xml:space="preserve"> . </w:t>
            </w:r>
          </w:p>
        </w:tc>
        <w:tc>
          <w:tcPr>
            <w:tcW w:w="5244" w:type="dxa"/>
            <w:shd w:val="clear" w:color="auto" w:fill="auto"/>
          </w:tcPr>
          <w:p w:rsidR="0014659B" w:rsidRPr="00934260" w:rsidRDefault="0014659B" w:rsidP="0014659B">
            <w:pPr>
              <w:spacing w:before="240"/>
              <w:jc w:val="lowKashida"/>
              <w:rPr>
                <w:rFonts w:ascii="Times New Roman" w:hAnsi="Times New Roman" w:cs="Times New Roman"/>
                <w:sz w:val="28"/>
                <w:szCs w:val="28"/>
                <w:rtl/>
              </w:rPr>
            </w:pPr>
            <w:r w:rsidRPr="00934260">
              <w:rPr>
                <w:rFonts w:ascii="Times New Roman" w:hAnsi="Times New Roman" w:cs="Times New Roman"/>
                <w:sz w:val="28"/>
                <w:szCs w:val="28"/>
                <w:rtl/>
              </w:rPr>
              <w:t>المجني لا تأثير للخطأ في شخص المجني عليه أو شخصيته على اعتبار الجاني قاتلا مـتى توافرت في حقه شروط القتل العمد حيث يكفي أن يعلم الجاني أنه يوجه فعله إلى إنسان حي معصوم الدم ولا أهمية بعد ذلك لحصول الجهل بشخص المجني عليه أو شخصيته لأن العلة الظاهرة في ذلك أنه يكفي تحقق النتيجة المحـددة  وهي زهوق الروح وبعد ذلك لا أهمية لوقوعها في زيد أو عمـر باعتبـار أن الناس في نظر الشرع سواء .</w:t>
            </w:r>
          </w:p>
        </w:tc>
        <w:tc>
          <w:tcPr>
            <w:tcW w:w="905" w:type="dxa"/>
            <w:shd w:val="clear" w:color="auto" w:fill="auto"/>
            <w:vAlign w:val="center"/>
          </w:tcPr>
          <w:p w:rsidR="0014659B" w:rsidRPr="00D528FF" w:rsidRDefault="0014659B" w:rsidP="0014659B">
            <w:pPr>
              <w:spacing w:before="240" w:line="240" w:lineRule="auto"/>
              <w:jc w:val="center"/>
              <w:rPr>
                <w:b/>
                <w:bCs/>
                <w:sz w:val="28"/>
                <w:szCs w:val="28"/>
                <w:rtl/>
              </w:rPr>
            </w:pPr>
            <w:r w:rsidRPr="00D528FF">
              <w:rPr>
                <w:rFonts w:hint="cs"/>
                <w:b/>
                <w:bCs/>
                <w:sz w:val="28"/>
                <w:szCs w:val="28"/>
                <w:rtl/>
              </w:rPr>
              <w:t>60</w:t>
            </w:r>
          </w:p>
        </w:tc>
        <w:tc>
          <w:tcPr>
            <w:tcW w:w="959" w:type="dxa"/>
            <w:shd w:val="clear" w:color="auto" w:fill="auto"/>
            <w:vAlign w:val="center"/>
          </w:tcPr>
          <w:p w:rsidR="0014659B" w:rsidRPr="00D528FF" w:rsidRDefault="0014659B" w:rsidP="0014659B">
            <w:pPr>
              <w:spacing w:before="240" w:line="240" w:lineRule="auto"/>
              <w:jc w:val="center"/>
              <w:rPr>
                <w:b/>
                <w:bCs/>
                <w:sz w:val="28"/>
                <w:szCs w:val="28"/>
                <w:rtl/>
              </w:rPr>
            </w:pPr>
            <w:r w:rsidRPr="00D528FF">
              <w:rPr>
                <w:rFonts w:hint="cs"/>
                <w:b/>
                <w:bCs/>
                <w:sz w:val="28"/>
                <w:szCs w:val="28"/>
                <w:rtl/>
              </w:rPr>
              <w:t>185</w:t>
            </w:r>
          </w:p>
        </w:tc>
      </w:tr>
      <w:tr w:rsidR="0014659B" w:rsidRPr="00D528FF" w:rsidTr="0014659B">
        <w:tc>
          <w:tcPr>
            <w:tcW w:w="567" w:type="dxa"/>
            <w:shd w:val="clear" w:color="auto" w:fill="auto"/>
            <w:vAlign w:val="center"/>
          </w:tcPr>
          <w:p w:rsidR="0014659B" w:rsidRDefault="0014659B" w:rsidP="0014659B">
            <w:pPr>
              <w:bidi w:val="0"/>
              <w:spacing w:after="0"/>
              <w:jc w:val="center"/>
              <w:rPr>
                <w:rFonts w:ascii="Arial" w:hAnsi="Arial"/>
                <w:color w:val="000000"/>
              </w:rPr>
            </w:pPr>
            <w:r>
              <w:rPr>
                <w:rFonts w:ascii="Arial" w:hAnsi="Arial"/>
                <w:color w:val="000000"/>
              </w:rPr>
              <w:t>24</w:t>
            </w:r>
          </w:p>
        </w:tc>
        <w:tc>
          <w:tcPr>
            <w:tcW w:w="2235" w:type="dxa"/>
            <w:shd w:val="clear" w:color="auto" w:fill="auto"/>
            <w:vAlign w:val="center"/>
          </w:tcPr>
          <w:p w:rsidR="0014659B" w:rsidRPr="00E534A4" w:rsidRDefault="0014659B" w:rsidP="0014659B">
            <w:pPr>
              <w:spacing w:after="0" w:line="240" w:lineRule="auto"/>
              <w:jc w:val="lowKashida"/>
              <w:rPr>
                <w:rFonts w:cs="Abdulmagid"/>
                <w:b/>
                <w:bCs/>
                <w:sz w:val="24"/>
                <w:szCs w:val="24"/>
                <w:rtl/>
              </w:rPr>
            </w:pPr>
            <w:r w:rsidRPr="00E534A4">
              <w:rPr>
                <w:rFonts w:cs="Abdulmagid" w:hint="eastAsia"/>
                <w:b/>
                <w:bCs/>
                <w:sz w:val="24"/>
                <w:szCs w:val="24"/>
                <w:rtl/>
              </w:rPr>
              <w:t>الطعن</w:t>
            </w:r>
            <w:r w:rsidRPr="00E534A4">
              <w:rPr>
                <w:rFonts w:cs="Abdulmagid"/>
                <w:b/>
                <w:bCs/>
                <w:sz w:val="24"/>
                <w:szCs w:val="24"/>
                <w:rtl/>
              </w:rPr>
              <w:t xml:space="preserve"> </w:t>
            </w:r>
            <w:r w:rsidRPr="00E534A4">
              <w:rPr>
                <w:rFonts w:cs="Abdulmagid" w:hint="eastAsia"/>
                <w:b/>
                <w:bCs/>
                <w:sz w:val="24"/>
                <w:szCs w:val="24"/>
                <w:rtl/>
              </w:rPr>
              <w:t>بالنقض</w:t>
            </w:r>
            <w:r w:rsidRPr="00E534A4">
              <w:rPr>
                <w:rFonts w:cs="Abdulmagid"/>
                <w:b/>
                <w:bCs/>
                <w:sz w:val="24"/>
                <w:szCs w:val="24"/>
                <w:rtl/>
              </w:rPr>
              <w:t xml:space="preserve"> </w:t>
            </w:r>
            <w:r w:rsidRPr="00E534A4">
              <w:rPr>
                <w:rFonts w:cs="Abdulmagid" w:hint="eastAsia"/>
                <w:b/>
                <w:bCs/>
                <w:sz w:val="24"/>
                <w:szCs w:val="24"/>
                <w:rtl/>
              </w:rPr>
              <w:t>المبني</w:t>
            </w:r>
            <w:r w:rsidRPr="00E534A4">
              <w:rPr>
                <w:rFonts w:cs="Abdulmagid"/>
                <w:b/>
                <w:bCs/>
                <w:sz w:val="24"/>
                <w:szCs w:val="24"/>
                <w:rtl/>
              </w:rPr>
              <w:t xml:space="preserve"> </w:t>
            </w:r>
            <w:r w:rsidRPr="00E534A4">
              <w:rPr>
                <w:rFonts w:cs="Abdulmagid" w:hint="eastAsia"/>
                <w:b/>
                <w:bCs/>
                <w:sz w:val="24"/>
                <w:szCs w:val="24"/>
                <w:rtl/>
              </w:rPr>
              <w:t>على</w:t>
            </w:r>
            <w:r w:rsidRPr="00E534A4">
              <w:rPr>
                <w:rFonts w:cs="Abdulmagid"/>
                <w:b/>
                <w:bCs/>
                <w:sz w:val="24"/>
                <w:szCs w:val="24"/>
                <w:rtl/>
              </w:rPr>
              <w:t xml:space="preserve"> </w:t>
            </w:r>
            <w:r w:rsidRPr="00E534A4">
              <w:rPr>
                <w:rFonts w:cs="Abdulmagid" w:hint="eastAsia"/>
                <w:b/>
                <w:bCs/>
                <w:sz w:val="24"/>
                <w:szCs w:val="24"/>
                <w:rtl/>
              </w:rPr>
              <w:t>غير</w:t>
            </w:r>
            <w:r w:rsidRPr="00E534A4">
              <w:rPr>
                <w:rFonts w:cs="Abdulmagid"/>
                <w:b/>
                <w:bCs/>
                <w:sz w:val="24"/>
                <w:szCs w:val="24"/>
                <w:rtl/>
              </w:rPr>
              <w:t xml:space="preserve"> </w:t>
            </w:r>
            <w:r w:rsidRPr="00E534A4">
              <w:rPr>
                <w:rFonts w:cs="Abdulmagid" w:hint="eastAsia"/>
                <w:b/>
                <w:bCs/>
                <w:sz w:val="24"/>
                <w:szCs w:val="24"/>
                <w:rtl/>
              </w:rPr>
              <w:t>الأسباب</w:t>
            </w:r>
            <w:r w:rsidRPr="00E534A4">
              <w:rPr>
                <w:rFonts w:cs="Abdulmagid"/>
                <w:b/>
                <w:bCs/>
                <w:sz w:val="24"/>
                <w:szCs w:val="24"/>
                <w:rtl/>
              </w:rPr>
              <w:t xml:space="preserve"> </w:t>
            </w:r>
            <w:r w:rsidRPr="00E534A4">
              <w:rPr>
                <w:rFonts w:cs="Abdulmagid" w:hint="eastAsia"/>
                <w:b/>
                <w:bCs/>
                <w:sz w:val="24"/>
                <w:szCs w:val="24"/>
                <w:rtl/>
              </w:rPr>
              <w:t>الواردة</w:t>
            </w:r>
            <w:r w:rsidRPr="00E534A4">
              <w:rPr>
                <w:rFonts w:cs="Abdulmagid"/>
                <w:b/>
                <w:bCs/>
                <w:sz w:val="24"/>
                <w:szCs w:val="24"/>
                <w:rtl/>
              </w:rPr>
              <w:t xml:space="preserve"> </w:t>
            </w:r>
            <w:r w:rsidRPr="00E534A4">
              <w:rPr>
                <w:rFonts w:cs="Abdulmagid" w:hint="eastAsia"/>
                <w:b/>
                <w:bCs/>
                <w:sz w:val="24"/>
                <w:szCs w:val="24"/>
                <w:rtl/>
              </w:rPr>
              <w:t>حصراً</w:t>
            </w:r>
            <w:r w:rsidRPr="00E534A4">
              <w:rPr>
                <w:rFonts w:cs="Abdulmagid"/>
                <w:b/>
                <w:bCs/>
                <w:sz w:val="24"/>
                <w:szCs w:val="24"/>
                <w:rtl/>
              </w:rPr>
              <w:t xml:space="preserve"> </w:t>
            </w:r>
            <w:r w:rsidRPr="00E534A4">
              <w:rPr>
                <w:rFonts w:cs="Abdulmagid" w:hint="eastAsia"/>
                <w:b/>
                <w:bCs/>
                <w:sz w:val="24"/>
                <w:szCs w:val="24"/>
                <w:rtl/>
              </w:rPr>
              <w:t>في</w:t>
            </w:r>
            <w:r w:rsidRPr="00E534A4">
              <w:rPr>
                <w:rFonts w:cs="Abdulmagid"/>
                <w:b/>
                <w:bCs/>
                <w:sz w:val="24"/>
                <w:szCs w:val="24"/>
                <w:rtl/>
              </w:rPr>
              <w:t xml:space="preserve"> </w:t>
            </w:r>
            <w:r w:rsidRPr="00E534A4">
              <w:rPr>
                <w:rFonts w:cs="Abdulmagid" w:hint="eastAsia"/>
                <w:b/>
                <w:bCs/>
                <w:sz w:val="24"/>
                <w:szCs w:val="24"/>
                <w:rtl/>
              </w:rPr>
              <w:t>المادة</w:t>
            </w:r>
            <w:r w:rsidRPr="00E534A4">
              <w:rPr>
                <w:rFonts w:cs="Abdulmagid"/>
                <w:b/>
                <w:bCs/>
                <w:sz w:val="24"/>
                <w:szCs w:val="24"/>
                <w:rtl/>
              </w:rPr>
              <w:t xml:space="preserve"> ( 435 ) </w:t>
            </w:r>
            <w:r w:rsidRPr="00E534A4">
              <w:rPr>
                <w:rFonts w:cs="Abdulmagid" w:hint="eastAsia"/>
                <w:b/>
                <w:bCs/>
                <w:sz w:val="24"/>
                <w:szCs w:val="24"/>
                <w:rtl/>
              </w:rPr>
              <w:t>إ</w:t>
            </w:r>
            <w:r w:rsidRPr="00E534A4">
              <w:rPr>
                <w:rFonts w:cs="Abdulmagid"/>
                <w:b/>
                <w:bCs/>
                <w:sz w:val="24"/>
                <w:szCs w:val="24"/>
                <w:rtl/>
              </w:rPr>
              <w:t>.</w:t>
            </w:r>
            <w:r w:rsidRPr="00E534A4">
              <w:rPr>
                <w:rFonts w:cs="Abdulmagid" w:hint="eastAsia"/>
                <w:b/>
                <w:bCs/>
                <w:sz w:val="24"/>
                <w:szCs w:val="24"/>
                <w:rtl/>
              </w:rPr>
              <w:t>ج</w:t>
            </w:r>
            <w:r w:rsidRPr="00E534A4">
              <w:rPr>
                <w:rFonts w:cs="Abdulmagid"/>
                <w:b/>
                <w:bCs/>
                <w:sz w:val="24"/>
                <w:szCs w:val="24"/>
                <w:rtl/>
              </w:rPr>
              <w:t xml:space="preserve">- </w:t>
            </w:r>
            <w:r w:rsidRPr="00E534A4">
              <w:rPr>
                <w:rFonts w:cs="Abdulmagid" w:hint="eastAsia"/>
                <w:b/>
                <w:bCs/>
                <w:sz w:val="24"/>
                <w:szCs w:val="24"/>
                <w:rtl/>
              </w:rPr>
              <w:t>حكمه</w:t>
            </w:r>
            <w:r w:rsidRPr="00E534A4">
              <w:rPr>
                <w:rFonts w:cs="Abdulmagid"/>
                <w:b/>
                <w:bCs/>
                <w:sz w:val="24"/>
                <w:szCs w:val="24"/>
                <w:rtl/>
              </w:rPr>
              <w:t xml:space="preserve"> . </w:t>
            </w:r>
          </w:p>
        </w:tc>
        <w:tc>
          <w:tcPr>
            <w:tcW w:w="5244" w:type="dxa"/>
            <w:shd w:val="clear" w:color="auto" w:fill="auto"/>
            <w:vAlign w:val="center"/>
          </w:tcPr>
          <w:p w:rsidR="0014659B" w:rsidRPr="00934260" w:rsidRDefault="0014659B" w:rsidP="0014659B">
            <w:pPr>
              <w:spacing w:after="0" w:line="240" w:lineRule="auto"/>
              <w:jc w:val="lowKashida"/>
              <w:rPr>
                <w:rFonts w:ascii="Times New Roman" w:hAnsi="Times New Roman" w:cs="Times New Roman"/>
                <w:sz w:val="28"/>
                <w:szCs w:val="28"/>
                <w:rtl/>
              </w:rPr>
            </w:pPr>
            <w:r w:rsidRPr="00934260">
              <w:rPr>
                <w:rFonts w:ascii="Times New Roman" w:hAnsi="Times New Roman" w:cs="Times New Roman"/>
                <w:sz w:val="28"/>
                <w:szCs w:val="28"/>
                <w:rtl/>
              </w:rPr>
              <w:t xml:space="preserve">الطعن بالنقض المبني على غير الأسباب الوردة حصراً في حكم المادة ( 435 ) اج مآله إلى عدم القبول موضوعا </w:t>
            </w:r>
          </w:p>
        </w:tc>
        <w:tc>
          <w:tcPr>
            <w:tcW w:w="905" w:type="dxa"/>
            <w:shd w:val="clear" w:color="auto" w:fill="auto"/>
            <w:vAlign w:val="center"/>
          </w:tcPr>
          <w:p w:rsidR="0014659B" w:rsidRPr="00D528FF" w:rsidRDefault="0014659B" w:rsidP="0014659B">
            <w:pPr>
              <w:spacing w:after="0" w:line="240" w:lineRule="auto"/>
              <w:jc w:val="center"/>
              <w:rPr>
                <w:b/>
                <w:bCs/>
                <w:sz w:val="28"/>
                <w:szCs w:val="28"/>
                <w:rtl/>
              </w:rPr>
            </w:pPr>
            <w:r w:rsidRPr="00D528FF">
              <w:rPr>
                <w:rFonts w:hint="cs"/>
                <w:b/>
                <w:bCs/>
                <w:sz w:val="28"/>
                <w:szCs w:val="28"/>
                <w:rtl/>
              </w:rPr>
              <w:t>34</w:t>
            </w:r>
          </w:p>
        </w:tc>
        <w:tc>
          <w:tcPr>
            <w:tcW w:w="959" w:type="dxa"/>
            <w:shd w:val="clear" w:color="auto" w:fill="auto"/>
            <w:vAlign w:val="center"/>
          </w:tcPr>
          <w:p w:rsidR="0014659B" w:rsidRPr="00D528FF" w:rsidRDefault="0014659B" w:rsidP="0014659B">
            <w:pPr>
              <w:spacing w:after="0" w:line="240" w:lineRule="auto"/>
              <w:jc w:val="center"/>
              <w:rPr>
                <w:b/>
                <w:bCs/>
                <w:sz w:val="28"/>
                <w:szCs w:val="28"/>
                <w:rtl/>
              </w:rPr>
            </w:pPr>
            <w:r w:rsidRPr="00D528FF">
              <w:rPr>
                <w:rFonts w:hint="cs"/>
                <w:b/>
                <w:bCs/>
                <w:sz w:val="28"/>
                <w:szCs w:val="28"/>
                <w:rtl/>
              </w:rPr>
              <w:t>111</w:t>
            </w:r>
          </w:p>
        </w:tc>
      </w:tr>
      <w:tr w:rsidR="0014659B" w:rsidRPr="00D528FF" w:rsidTr="0014659B">
        <w:tc>
          <w:tcPr>
            <w:tcW w:w="567" w:type="dxa"/>
            <w:shd w:val="clear" w:color="auto" w:fill="auto"/>
            <w:vAlign w:val="center"/>
          </w:tcPr>
          <w:p w:rsidR="0014659B" w:rsidRDefault="0014659B" w:rsidP="0014659B">
            <w:pPr>
              <w:bidi w:val="0"/>
              <w:spacing w:before="240"/>
              <w:jc w:val="center"/>
              <w:rPr>
                <w:rFonts w:ascii="Arial" w:hAnsi="Arial"/>
                <w:color w:val="000000"/>
              </w:rPr>
            </w:pPr>
            <w:r>
              <w:rPr>
                <w:rFonts w:ascii="Arial" w:hAnsi="Arial"/>
                <w:color w:val="000000"/>
              </w:rPr>
              <w:t>25</w:t>
            </w:r>
          </w:p>
        </w:tc>
        <w:tc>
          <w:tcPr>
            <w:tcW w:w="2235" w:type="dxa"/>
            <w:shd w:val="clear" w:color="auto" w:fill="auto"/>
            <w:vAlign w:val="center"/>
          </w:tcPr>
          <w:p w:rsidR="0014659B" w:rsidRPr="00E534A4" w:rsidRDefault="0014659B" w:rsidP="0014659B">
            <w:pPr>
              <w:spacing w:before="240" w:line="240" w:lineRule="auto"/>
              <w:jc w:val="lowKashida"/>
              <w:rPr>
                <w:rFonts w:cs="Abdulmagid"/>
                <w:b/>
                <w:bCs/>
                <w:sz w:val="24"/>
                <w:szCs w:val="24"/>
                <w:rtl/>
              </w:rPr>
            </w:pPr>
            <w:r w:rsidRPr="00E534A4">
              <w:rPr>
                <w:rFonts w:cs="Abdulmagid" w:hint="eastAsia"/>
                <w:b/>
                <w:bCs/>
                <w:sz w:val="24"/>
                <w:szCs w:val="24"/>
                <w:rtl/>
              </w:rPr>
              <w:t>الطعن</w:t>
            </w:r>
            <w:r w:rsidRPr="00E534A4">
              <w:rPr>
                <w:rFonts w:cs="Abdulmagid"/>
                <w:b/>
                <w:bCs/>
                <w:sz w:val="24"/>
                <w:szCs w:val="24"/>
                <w:rtl/>
              </w:rPr>
              <w:t xml:space="preserve"> </w:t>
            </w:r>
            <w:r w:rsidRPr="00E534A4">
              <w:rPr>
                <w:rFonts w:cs="Abdulmagid" w:hint="eastAsia"/>
                <w:b/>
                <w:bCs/>
                <w:sz w:val="24"/>
                <w:szCs w:val="24"/>
                <w:rtl/>
              </w:rPr>
              <w:t>بالنقض</w:t>
            </w:r>
            <w:r w:rsidRPr="00E534A4">
              <w:rPr>
                <w:rFonts w:cs="Abdulmagid"/>
                <w:b/>
                <w:bCs/>
                <w:sz w:val="24"/>
                <w:szCs w:val="24"/>
                <w:rtl/>
              </w:rPr>
              <w:t xml:space="preserve"> </w:t>
            </w:r>
            <w:r w:rsidRPr="00E534A4">
              <w:rPr>
                <w:rFonts w:cs="Abdulmagid" w:hint="eastAsia"/>
                <w:b/>
                <w:bCs/>
                <w:sz w:val="24"/>
                <w:szCs w:val="24"/>
                <w:rtl/>
              </w:rPr>
              <w:t>في</w:t>
            </w:r>
            <w:r w:rsidRPr="00E534A4">
              <w:rPr>
                <w:rFonts w:cs="Abdulmagid"/>
                <w:b/>
                <w:bCs/>
                <w:sz w:val="24"/>
                <w:szCs w:val="24"/>
                <w:rtl/>
              </w:rPr>
              <w:t xml:space="preserve"> </w:t>
            </w:r>
            <w:r w:rsidRPr="00E534A4">
              <w:rPr>
                <w:rFonts w:cs="Abdulmagid" w:hint="eastAsia"/>
                <w:b/>
                <w:bCs/>
                <w:sz w:val="24"/>
                <w:szCs w:val="24"/>
                <w:rtl/>
              </w:rPr>
              <w:t>الأحكام</w:t>
            </w:r>
            <w:r w:rsidRPr="00E534A4">
              <w:rPr>
                <w:rFonts w:cs="Abdulmagid"/>
                <w:b/>
                <w:bCs/>
                <w:sz w:val="24"/>
                <w:szCs w:val="24"/>
                <w:rtl/>
              </w:rPr>
              <w:t xml:space="preserve"> </w:t>
            </w:r>
            <w:r w:rsidRPr="00E534A4">
              <w:rPr>
                <w:rFonts w:cs="Abdulmagid" w:hint="eastAsia"/>
                <w:b/>
                <w:bCs/>
                <w:sz w:val="24"/>
                <w:szCs w:val="24"/>
                <w:rtl/>
              </w:rPr>
              <w:t>الاستئنافية</w:t>
            </w:r>
            <w:r w:rsidRPr="00E534A4">
              <w:rPr>
                <w:rFonts w:cs="Abdulmagid"/>
                <w:b/>
                <w:bCs/>
                <w:sz w:val="24"/>
                <w:szCs w:val="24"/>
                <w:rtl/>
              </w:rPr>
              <w:t xml:space="preserve"> </w:t>
            </w:r>
            <w:r w:rsidRPr="00E534A4">
              <w:rPr>
                <w:rFonts w:cs="Abdulmagid" w:hint="eastAsia"/>
                <w:b/>
                <w:bCs/>
                <w:sz w:val="24"/>
                <w:szCs w:val="24"/>
                <w:rtl/>
              </w:rPr>
              <w:t>غير</w:t>
            </w:r>
            <w:r w:rsidRPr="00E534A4">
              <w:rPr>
                <w:rFonts w:cs="Abdulmagid"/>
                <w:b/>
                <w:bCs/>
                <w:sz w:val="24"/>
                <w:szCs w:val="24"/>
                <w:rtl/>
              </w:rPr>
              <w:t xml:space="preserve"> </w:t>
            </w:r>
            <w:r w:rsidRPr="00E534A4">
              <w:rPr>
                <w:rFonts w:cs="Abdulmagid" w:hint="eastAsia"/>
                <w:b/>
                <w:bCs/>
                <w:sz w:val="24"/>
                <w:szCs w:val="24"/>
                <w:rtl/>
              </w:rPr>
              <w:t>المنهية</w:t>
            </w:r>
            <w:r w:rsidRPr="00E534A4">
              <w:rPr>
                <w:rFonts w:cs="Abdulmagid"/>
                <w:b/>
                <w:bCs/>
                <w:sz w:val="24"/>
                <w:szCs w:val="24"/>
                <w:rtl/>
              </w:rPr>
              <w:t xml:space="preserve"> </w:t>
            </w:r>
            <w:r w:rsidRPr="00E534A4">
              <w:rPr>
                <w:rFonts w:cs="Abdulmagid" w:hint="eastAsia"/>
                <w:b/>
                <w:bCs/>
                <w:sz w:val="24"/>
                <w:szCs w:val="24"/>
                <w:rtl/>
              </w:rPr>
              <w:t>للخصومة</w:t>
            </w:r>
            <w:r w:rsidRPr="00E534A4">
              <w:rPr>
                <w:rFonts w:cs="Abdulmagid"/>
                <w:b/>
                <w:bCs/>
                <w:sz w:val="24"/>
                <w:szCs w:val="24"/>
                <w:rtl/>
              </w:rPr>
              <w:t xml:space="preserve"> </w:t>
            </w:r>
          </w:p>
        </w:tc>
        <w:tc>
          <w:tcPr>
            <w:tcW w:w="5244" w:type="dxa"/>
            <w:shd w:val="clear" w:color="auto" w:fill="auto"/>
          </w:tcPr>
          <w:p w:rsidR="0014659B" w:rsidRPr="00934260" w:rsidRDefault="0014659B" w:rsidP="0014659B">
            <w:pPr>
              <w:spacing w:before="240" w:line="240" w:lineRule="auto"/>
              <w:jc w:val="lowKashida"/>
              <w:rPr>
                <w:rFonts w:ascii="Times New Roman" w:hAnsi="Times New Roman" w:cs="Times New Roman"/>
                <w:sz w:val="28"/>
                <w:szCs w:val="28"/>
                <w:rtl/>
              </w:rPr>
            </w:pPr>
            <w:r w:rsidRPr="00934260">
              <w:rPr>
                <w:rFonts w:ascii="Times New Roman" w:hAnsi="Times New Roman" w:cs="Times New Roman"/>
                <w:sz w:val="28"/>
                <w:szCs w:val="28"/>
                <w:rtl/>
              </w:rPr>
              <w:t>لا يجوز الطعن بالنقض في الأحكام الصادرة من المحاكم الاستئنافية غير المنهيـة للخصومة وفقاً للمادة 415 إ.ج ، إلا مع الحكم الفاصل في الموضوع باستثناء القرارات المتعلقة بالتفتيش وضبط الأشياء والقبض والحبس الاحتياطي أو الحجز على الأموال أو بعدم الاختصاص أو بعدم جواز نظر الدعوى لســـبق الفصل فيها ولا يترتب على الطعن وقف السير في الدعوى ، ما لم ينص القانون على خلاف ذلك .</w:t>
            </w:r>
          </w:p>
        </w:tc>
        <w:tc>
          <w:tcPr>
            <w:tcW w:w="905" w:type="dxa"/>
            <w:shd w:val="clear" w:color="auto" w:fill="auto"/>
            <w:vAlign w:val="center"/>
          </w:tcPr>
          <w:p w:rsidR="0014659B" w:rsidRPr="00D528FF" w:rsidRDefault="0014659B" w:rsidP="0014659B">
            <w:pPr>
              <w:spacing w:before="240" w:line="240" w:lineRule="auto"/>
              <w:jc w:val="center"/>
              <w:rPr>
                <w:b/>
                <w:bCs/>
                <w:sz w:val="28"/>
                <w:szCs w:val="28"/>
                <w:rtl/>
              </w:rPr>
            </w:pPr>
            <w:r w:rsidRPr="00D528FF">
              <w:rPr>
                <w:rFonts w:hint="cs"/>
                <w:b/>
                <w:bCs/>
                <w:sz w:val="28"/>
                <w:szCs w:val="28"/>
                <w:rtl/>
              </w:rPr>
              <w:t>45</w:t>
            </w:r>
          </w:p>
        </w:tc>
        <w:tc>
          <w:tcPr>
            <w:tcW w:w="959" w:type="dxa"/>
            <w:shd w:val="clear" w:color="auto" w:fill="auto"/>
            <w:vAlign w:val="center"/>
          </w:tcPr>
          <w:p w:rsidR="0014659B" w:rsidRPr="00D528FF" w:rsidRDefault="0014659B" w:rsidP="0014659B">
            <w:pPr>
              <w:spacing w:before="240" w:line="240" w:lineRule="auto"/>
              <w:jc w:val="center"/>
              <w:rPr>
                <w:b/>
                <w:bCs/>
                <w:sz w:val="28"/>
                <w:szCs w:val="28"/>
                <w:rtl/>
              </w:rPr>
            </w:pPr>
            <w:r w:rsidRPr="00D528FF">
              <w:rPr>
                <w:rFonts w:hint="cs"/>
                <w:b/>
                <w:bCs/>
                <w:sz w:val="28"/>
                <w:szCs w:val="28"/>
                <w:rtl/>
              </w:rPr>
              <w:t>140</w:t>
            </w:r>
          </w:p>
        </w:tc>
      </w:tr>
      <w:tr w:rsidR="0014659B" w:rsidRPr="00D528FF" w:rsidTr="0014659B">
        <w:tc>
          <w:tcPr>
            <w:tcW w:w="567" w:type="dxa"/>
            <w:shd w:val="clear" w:color="auto" w:fill="auto"/>
            <w:vAlign w:val="center"/>
          </w:tcPr>
          <w:p w:rsidR="0014659B" w:rsidRDefault="0014659B" w:rsidP="0014659B">
            <w:pPr>
              <w:bidi w:val="0"/>
              <w:spacing w:after="0"/>
              <w:jc w:val="center"/>
              <w:rPr>
                <w:rFonts w:ascii="Arial" w:hAnsi="Arial"/>
                <w:color w:val="000000"/>
              </w:rPr>
            </w:pPr>
            <w:r>
              <w:rPr>
                <w:rFonts w:ascii="Arial" w:hAnsi="Arial"/>
                <w:color w:val="000000"/>
              </w:rPr>
              <w:t>26</w:t>
            </w:r>
          </w:p>
        </w:tc>
        <w:tc>
          <w:tcPr>
            <w:tcW w:w="2235" w:type="dxa"/>
            <w:shd w:val="clear" w:color="auto" w:fill="auto"/>
            <w:vAlign w:val="center"/>
          </w:tcPr>
          <w:p w:rsidR="0014659B" w:rsidRPr="00E534A4" w:rsidRDefault="0014659B" w:rsidP="0014659B">
            <w:pPr>
              <w:spacing w:after="0" w:line="240" w:lineRule="auto"/>
              <w:jc w:val="lowKashida"/>
              <w:rPr>
                <w:rFonts w:cs="Abdulmagid"/>
                <w:b/>
                <w:bCs/>
                <w:sz w:val="24"/>
                <w:szCs w:val="24"/>
                <w:rtl/>
              </w:rPr>
            </w:pPr>
            <w:r w:rsidRPr="00E534A4">
              <w:rPr>
                <w:rFonts w:cs="Abdulmagid" w:hint="cs"/>
                <w:b/>
                <w:bCs/>
                <w:sz w:val="24"/>
                <w:szCs w:val="24"/>
                <w:rtl/>
              </w:rPr>
              <w:t>الطعن بالنقض في الجانب المدني المرتبط بالجانب الجنائي .</w:t>
            </w:r>
          </w:p>
        </w:tc>
        <w:tc>
          <w:tcPr>
            <w:tcW w:w="5244" w:type="dxa"/>
            <w:shd w:val="clear" w:color="auto" w:fill="auto"/>
          </w:tcPr>
          <w:p w:rsidR="0014659B" w:rsidRPr="00934260" w:rsidRDefault="0014659B" w:rsidP="0014659B">
            <w:pPr>
              <w:spacing w:after="0"/>
              <w:jc w:val="lowKashida"/>
              <w:rPr>
                <w:rFonts w:ascii="Times New Roman" w:hAnsi="Times New Roman" w:cs="Times New Roman"/>
                <w:sz w:val="28"/>
                <w:szCs w:val="28"/>
                <w:rtl/>
              </w:rPr>
            </w:pPr>
            <w:r w:rsidRPr="00934260">
              <w:rPr>
                <w:rFonts w:ascii="Times New Roman" w:hAnsi="Times New Roman" w:cs="Times New Roman"/>
                <w:sz w:val="28"/>
                <w:szCs w:val="28"/>
                <w:rtl/>
              </w:rPr>
              <w:t>للمدعي بالحق المدني أن يطعن بالنقض فيما يتعلق بحقه في الجانب المدني المرتبط بالجانب الجنائي والذي ألحق عليه الضرر ولا يحق لمحكمة الاستئناف -المطعون في حكمها- إلغاء الفقرات الحكمية من الحكم الابتدائي المستأنف أمامها فيما يتعلق بالجانب المدني لارتباط ذلك بالجانب الجنائي إذا كان الضرر الذي ألحق بالمدعي المدني كان من الجانب الجنائي .</w:t>
            </w:r>
          </w:p>
        </w:tc>
        <w:tc>
          <w:tcPr>
            <w:tcW w:w="905" w:type="dxa"/>
            <w:shd w:val="clear" w:color="auto" w:fill="auto"/>
            <w:vAlign w:val="center"/>
          </w:tcPr>
          <w:p w:rsidR="0014659B" w:rsidRPr="00D528FF" w:rsidRDefault="0014659B" w:rsidP="0014659B">
            <w:pPr>
              <w:spacing w:after="0" w:line="240" w:lineRule="auto"/>
              <w:jc w:val="center"/>
              <w:rPr>
                <w:b/>
                <w:bCs/>
                <w:sz w:val="28"/>
                <w:szCs w:val="28"/>
                <w:rtl/>
              </w:rPr>
            </w:pPr>
            <w:r w:rsidRPr="00D528FF">
              <w:rPr>
                <w:rFonts w:hint="cs"/>
                <w:b/>
                <w:bCs/>
                <w:sz w:val="28"/>
                <w:szCs w:val="28"/>
                <w:rtl/>
              </w:rPr>
              <w:t>6</w:t>
            </w:r>
          </w:p>
        </w:tc>
        <w:tc>
          <w:tcPr>
            <w:tcW w:w="959" w:type="dxa"/>
            <w:shd w:val="clear" w:color="auto" w:fill="auto"/>
            <w:vAlign w:val="center"/>
          </w:tcPr>
          <w:p w:rsidR="0014659B" w:rsidRPr="00D528FF" w:rsidRDefault="0014659B" w:rsidP="0014659B">
            <w:pPr>
              <w:spacing w:after="0" w:line="240" w:lineRule="auto"/>
              <w:jc w:val="center"/>
              <w:rPr>
                <w:b/>
                <w:bCs/>
                <w:sz w:val="28"/>
                <w:szCs w:val="28"/>
                <w:rtl/>
              </w:rPr>
            </w:pPr>
            <w:r w:rsidRPr="00D528FF">
              <w:rPr>
                <w:rFonts w:hint="cs"/>
                <w:b/>
                <w:bCs/>
                <w:sz w:val="28"/>
                <w:szCs w:val="28"/>
                <w:rtl/>
              </w:rPr>
              <w:t>20</w:t>
            </w:r>
          </w:p>
        </w:tc>
      </w:tr>
      <w:tr w:rsidR="0014659B" w:rsidRPr="00D528FF" w:rsidTr="0014659B">
        <w:tc>
          <w:tcPr>
            <w:tcW w:w="567" w:type="dxa"/>
            <w:shd w:val="clear" w:color="auto" w:fill="auto"/>
            <w:vAlign w:val="center"/>
          </w:tcPr>
          <w:p w:rsidR="0014659B" w:rsidRDefault="0014659B" w:rsidP="0014659B">
            <w:pPr>
              <w:bidi w:val="0"/>
              <w:spacing w:before="240"/>
              <w:jc w:val="center"/>
              <w:rPr>
                <w:rFonts w:ascii="Arial" w:hAnsi="Arial"/>
                <w:color w:val="000000"/>
              </w:rPr>
            </w:pPr>
            <w:r>
              <w:rPr>
                <w:rFonts w:ascii="Arial" w:hAnsi="Arial"/>
                <w:color w:val="000000"/>
              </w:rPr>
              <w:t>27</w:t>
            </w:r>
          </w:p>
        </w:tc>
        <w:tc>
          <w:tcPr>
            <w:tcW w:w="2235" w:type="dxa"/>
            <w:shd w:val="clear" w:color="auto" w:fill="auto"/>
            <w:vAlign w:val="center"/>
          </w:tcPr>
          <w:p w:rsidR="0014659B" w:rsidRPr="00E534A4" w:rsidRDefault="0014659B" w:rsidP="0014659B">
            <w:pPr>
              <w:spacing w:before="240" w:line="240" w:lineRule="auto"/>
              <w:jc w:val="lowKashida"/>
              <w:rPr>
                <w:rFonts w:cs="Abdulmagid"/>
                <w:b/>
                <w:bCs/>
                <w:sz w:val="24"/>
                <w:szCs w:val="24"/>
                <w:rtl/>
              </w:rPr>
            </w:pPr>
            <w:r w:rsidRPr="00E534A4">
              <w:rPr>
                <w:rFonts w:cs="Abdulmagid" w:hint="cs"/>
                <w:b/>
                <w:bCs/>
                <w:sz w:val="24"/>
                <w:szCs w:val="24"/>
                <w:rtl/>
              </w:rPr>
              <w:t xml:space="preserve">الطعن بالنقض ممن لم يستأنف الحكم الابتدائي الصادر قبله- حكمه </w:t>
            </w:r>
          </w:p>
        </w:tc>
        <w:tc>
          <w:tcPr>
            <w:tcW w:w="5244" w:type="dxa"/>
            <w:shd w:val="clear" w:color="auto" w:fill="auto"/>
          </w:tcPr>
          <w:p w:rsidR="0014659B" w:rsidRPr="00934260" w:rsidRDefault="0014659B" w:rsidP="0014659B">
            <w:pPr>
              <w:spacing w:before="240"/>
              <w:jc w:val="lowKashida"/>
              <w:rPr>
                <w:rFonts w:ascii="Times New Roman" w:hAnsi="Times New Roman" w:cs="Times New Roman"/>
                <w:sz w:val="28"/>
                <w:szCs w:val="28"/>
                <w:rtl/>
              </w:rPr>
            </w:pPr>
            <w:r w:rsidRPr="00934260">
              <w:rPr>
                <w:rFonts w:ascii="Times New Roman" w:hAnsi="Times New Roman" w:cs="Times New Roman"/>
                <w:sz w:val="28"/>
                <w:szCs w:val="28"/>
                <w:rtl/>
              </w:rPr>
              <w:t xml:space="preserve"> ليس لمن لم يستأنف الحكم الابتدائي الصادر قبله حق الطعن بالنقض في الحكم الاستئنافي الصادر في الدعوى كونه بعدم استئنافه قد فوت على نفسه الحق في الطعن بالنقض حيث أضحى الحكم الابتدائي الصادر بحقه نهائيا واجب النفاذ .</w:t>
            </w:r>
          </w:p>
        </w:tc>
        <w:tc>
          <w:tcPr>
            <w:tcW w:w="905" w:type="dxa"/>
            <w:shd w:val="clear" w:color="auto" w:fill="auto"/>
            <w:vAlign w:val="center"/>
          </w:tcPr>
          <w:p w:rsidR="0014659B" w:rsidRPr="00D528FF" w:rsidRDefault="0014659B" w:rsidP="0014659B">
            <w:pPr>
              <w:spacing w:before="240" w:line="240" w:lineRule="auto"/>
              <w:jc w:val="center"/>
              <w:rPr>
                <w:b/>
                <w:bCs/>
                <w:sz w:val="28"/>
                <w:szCs w:val="28"/>
                <w:rtl/>
              </w:rPr>
            </w:pPr>
            <w:r w:rsidRPr="00D528FF">
              <w:rPr>
                <w:rFonts w:hint="cs"/>
                <w:b/>
                <w:bCs/>
                <w:sz w:val="28"/>
                <w:szCs w:val="28"/>
                <w:rtl/>
              </w:rPr>
              <w:t>35</w:t>
            </w:r>
          </w:p>
        </w:tc>
        <w:tc>
          <w:tcPr>
            <w:tcW w:w="959" w:type="dxa"/>
            <w:shd w:val="clear" w:color="auto" w:fill="auto"/>
            <w:vAlign w:val="center"/>
          </w:tcPr>
          <w:p w:rsidR="0014659B" w:rsidRPr="00D528FF" w:rsidRDefault="0014659B" w:rsidP="0014659B">
            <w:pPr>
              <w:spacing w:before="240" w:line="240" w:lineRule="auto"/>
              <w:jc w:val="center"/>
              <w:rPr>
                <w:b/>
                <w:bCs/>
                <w:sz w:val="28"/>
                <w:szCs w:val="28"/>
                <w:rtl/>
              </w:rPr>
            </w:pPr>
            <w:r w:rsidRPr="00D528FF">
              <w:rPr>
                <w:rFonts w:hint="cs"/>
                <w:b/>
                <w:bCs/>
                <w:sz w:val="28"/>
                <w:szCs w:val="28"/>
                <w:rtl/>
              </w:rPr>
              <w:t>113</w:t>
            </w:r>
          </w:p>
        </w:tc>
      </w:tr>
      <w:tr w:rsidR="0014659B" w:rsidRPr="00D528FF" w:rsidTr="0014659B">
        <w:tc>
          <w:tcPr>
            <w:tcW w:w="567" w:type="dxa"/>
            <w:shd w:val="clear" w:color="auto" w:fill="auto"/>
            <w:vAlign w:val="center"/>
          </w:tcPr>
          <w:p w:rsidR="0014659B" w:rsidRDefault="0014659B" w:rsidP="0014659B">
            <w:pPr>
              <w:bidi w:val="0"/>
              <w:spacing w:before="240"/>
              <w:jc w:val="center"/>
              <w:rPr>
                <w:rFonts w:ascii="Arial" w:hAnsi="Arial"/>
                <w:color w:val="000000"/>
              </w:rPr>
            </w:pPr>
            <w:r>
              <w:rPr>
                <w:rFonts w:ascii="Arial" w:hAnsi="Arial"/>
                <w:color w:val="000000"/>
              </w:rPr>
              <w:t>28</w:t>
            </w:r>
          </w:p>
        </w:tc>
        <w:tc>
          <w:tcPr>
            <w:tcW w:w="2235" w:type="dxa"/>
            <w:shd w:val="clear" w:color="auto" w:fill="auto"/>
            <w:vAlign w:val="center"/>
          </w:tcPr>
          <w:p w:rsidR="0014659B" w:rsidRPr="00E534A4" w:rsidRDefault="0014659B" w:rsidP="0014659B">
            <w:pPr>
              <w:spacing w:before="240" w:line="240" w:lineRule="auto"/>
              <w:jc w:val="lowKashida"/>
              <w:rPr>
                <w:rFonts w:cs="Abdulmagid"/>
                <w:b/>
                <w:bCs/>
                <w:sz w:val="24"/>
                <w:szCs w:val="24"/>
                <w:rtl/>
              </w:rPr>
            </w:pPr>
            <w:r w:rsidRPr="00E534A4">
              <w:rPr>
                <w:rFonts w:cs="Abdulmagid" w:hint="cs"/>
                <w:b/>
                <w:bCs/>
                <w:sz w:val="24"/>
                <w:szCs w:val="24"/>
                <w:rtl/>
              </w:rPr>
              <w:t>العدول عن الحكم بالقصاص إلى الدية بعلة تخلف القصد الجنائي- حكمه .</w:t>
            </w:r>
          </w:p>
        </w:tc>
        <w:tc>
          <w:tcPr>
            <w:tcW w:w="5244" w:type="dxa"/>
            <w:shd w:val="clear" w:color="auto" w:fill="auto"/>
          </w:tcPr>
          <w:p w:rsidR="0014659B" w:rsidRPr="00934260" w:rsidRDefault="0014659B" w:rsidP="0014659B">
            <w:pPr>
              <w:spacing w:before="240"/>
              <w:jc w:val="lowKashida"/>
              <w:rPr>
                <w:rFonts w:ascii="Times New Roman" w:hAnsi="Times New Roman" w:cs="Times New Roman"/>
                <w:sz w:val="28"/>
                <w:szCs w:val="28"/>
                <w:rtl/>
              </w:rPr>
            </w:pPr>
            <w:r w:rsidRPr="00934260">
              <w:rPr>
                <w:rFonts w:ascii="Times New Roman" w:hAnsi="Times New Roman" w:cs="Times New Roman"/>
                <w:sz w:val="28"/>
                <w:szCs w:val="28"/>
                <w:rtl/>
              </w:rPr>
              <w:t xml:space="preserve">لكي تقوم المحكمة بالعدول عن الحكم بالقصاص إلى الدية بعلة تخلف القصـد الجنائي عليها القيام بعرض الأدلة على بساط البحـث ومناقشتها مناقشـة مستفيضة للوصول إلى الحقيقة التي اقتنعت بها وأن تنظر القضية بتجرد وحياد ومن هذه الأدلة شهادة الشهود واعتراف المتهم باعتباره دليلاً كافياً للقـود . </w:t>
            </w:r>
          </w:p>
          <w:p w:rsidR="0014659B" w:rsidRPr="00934260" w:rsidRDefault="0014659B" w:rsidP="0014659B">
            <w:pPr>
              <w:spacing w:before="240"/>
              <w:jc w:val="lowKashida"/>
              <w:rPr>
                <w:rFonts w:ascii="Times New Roman" w:hAnsi="Times New Roman" w:cs="Times New Roman"/>
                <w:sz w:val="28"/>
                <w:szCs w:val="28"/>
                <w:rtl/>
              </w:rPr>
            </w:pPr>
            <w:r w:rsidRPr="00934260">
              <w:rPr>
                <w:rFonts w:ascii="Times New Roman" w:hAnsi="Times New Roman" w:cs="Times New Roman"/>
                <w:sz w:val="28"/>
                <w:szCs w:val="28"/>
                <w:rtl/>
              </w:rPr>
              <w:t>والقصد الجنائي أمر خفي تظهره الأداة المستخدمة في الجريمة وتعمير السـلاح واستخدامه ودقة التصويب في مقتل ، وعلى المحكمة أن تسبب حكمها تسبيباً قانونياً وإلا اعتبر حكمها قد شابه القصور في التسبيب والتناقض في الاستدلال ومخالفة الثابت في الأوراق . الأمر الذي يستوجب نقض الحكم المطعون فيه .</w:t>
            </w:r>
          </w:p>
        </w:tc>
        <w:tc>
          <w:tcPr>
            <w:tcW w:w="905" w:type="dxa"/>
            <w:shd w:val="clear" w:color="auto" w:fill="auto"/>
            <w:vAlign w:val="center"/>
          </w:tcPr>
          <w:p w:rsidR="0014659B" w:rsidRPr="00D528FF" w:rsidRDefault="0014659B" w:rsidP="0014659B">
            <w:pPr>
              <w:spacing w:before="240" w:line="240" w:lineRule="auto"/>
              <w:jc w:val="center"/>
              <w:rPr>
                <w:b/>
                <w:bCs/>
                <w:sz w:val="28"/>
                <w:szCs w:val="28"/>
                <w:rtl/>
              </w:rPr>
            </w:pPr>
            <w:r w:rsidRPr="00D528FF">
              <w:rPr>
                <w:rFonts w:hint="cs"/>
                <w:b/>
                <w:bCs/>
                <w:sz w:val="28"/>
                <w:szCs w:val="28"/>
                <w:rtl/>
              </w:rPr>
              <w:t>54</w:t>
            </w:r>
          </w:p>
        </w:tc>
        <w:tc>
          <w:tcPr>
            <w:tcW w:w="959" w:type="dxa"/>
            <w:shd w:val="clear" w:color="auto" w:fill="auto"/>
            <w:vAlign w:val="center"/>
          </w:tcPr>
          <w:p w:rsidR="0014659B" w:rsidRPr="00D528FF" w:rsidRDefault="0014659B" w:rsidP="0014659B">
            <w:pPr>
              <w:spacing w:before="240" w:line="240" w:lineRule="auto"/>
              <w:jc w:val="center"/>
              <w:rPr>
                <w:b/>
                <w:bCs/>
                <w:sz w:val="28"/>
                <w:szCs w:val="28"/>
                <w:rtl/>
              </w:rPr>
            </w:pPr>
            <w:r w:rsidRPr="00D528FF">
              <w:rPr>
                <w:rFonts w:hint="cs"/>
                <w:b/>
                <w:bCs/>
                <w:sz w:val="28"/>
                <w:szCs w:val="28"/>
                <w:rtl/>
              </w:rPr>
              <w:t>167</w:t>
            </w:r>
          </w:p>
        </w:tc>
      </w:tr>
      <w:tr w:rsidR="0014659B" w:rsidRPr="00D528FF" w:rsidTr="0014659B">
        <w:tc>
          <w:tcPr>
            <w:tcW w:w="567" w:type="dxa"/>
            <w:shd w:val="clear" w:color="auto" w:fill="auto"/>
            <w:vAlign w:val="center"/>
          </w:tcPr>
          <w:p w:rsidR="0014659B" w:rsidRDefault="0014659B" w:rsidP="0014659B">
            <w:pPr>
              <w:bidi w:val="0"/>
              <w:spacing w:after="0"/>
              <w:jc w:val="center"/>
              <w:rPr>
                <w:rFonts w:ascii="Arial" w:hAnsi="Arial"/>
                <w:color w:val="000000"/>
              </w:rPr>
            </w:pPr>
            <w:r>
              <w:rPr>
                <w:rFonts w:ascii="Arial" w:hAnsi="Arial"/>
                <w:color w:val="000000"/>
              </w:rPr>
              <w:t>29</w:t>
            </w:r>
          </w:p>
        </w:tc>
        <w:tc>
          <w:tcPr>
            <w:tcW w:w="2235" w:type="dxa"/>
            <w:shd w:val="clear" w:color="auto" w:fill="auto"/>
            <w:vAlign w:val="center"/>
          </w:tcPr>
          <w:p w:rsidR="0014659B" w:rsidRPr="00E534A4" w:rsidRDefault="0014659B" w:rsidP="0014659B">
            <w:pPr>
              <w:spacing w:after="0" w:line="240" w:lineRule="auto"/>
              <w:jc w:val="lowKashida"/>
              <w:rPr>
                <w:rFonts w:cs="Abdulmagid"/>
                <w:b/>
                <w:bCs/>
                <w:sz w:val="24"/>
                <w:szCs w:val="24"/>
                <w:rtl/>
              </w:rPr>
            </w:pPr>
            <w:r w:rsidRPr="00E534A4">
              <w:rPr>
                <w:rFonts w:cs="Abdulmagid" w:hint="cs"/>
                <w:b/>
                <w:bCs/>
                <w:sz w:val="24"/>
                <w:szCs w:val="24"/>
                <w:rtl/>
              </w:rPr>
              <w:t>العرض الوجوبي للقضية من قبل النيابة العامة أمام المحكمة العليا في القضايا الجنائية الصادر فيه</w:t>
            </w:r>
            <w:r w:rsidRPr="00E534A4">
              <w:rPr>
                <w:rFonts w:cs="Abdulmagid" w:hint="eastAsia"/>
                <w:b/>
                <w:bCs/>
                <w:sz w:val="24"/>
                <w:szCs w:val="24"/>
                <w:rtl/>
              </w:rPr>
              <w:t>ا</w:t>
            </w:r>
            <w:r w:rsidRPr="00E534A4">
              <w:rPr>
                <w:rFonts w:cs="Abdulmagid" w:hint="cs"/>
                <w:b/>
                <w:bCs/>
                <w:sz w:val="24"/>
                <w:szCs w:val="24"/>
                <w:rtl/>
              </w:rPr>
              <w:t xml:space="preserve"> الحكم بالإعدام أو بقصاص أو بحد يترتب عليه ذهاب النفس أو عضو من الجسم </w:t>
            </w:r>
            <w:r w:rsidRPr="00E534A4">
              <w:rPr>
                <w:rFonts w:cs="Abdulmagid"/>
                <w:b/>
                <w:bCs/>
                <w:sz w:val="24"/>
                <w:szCs w:val="24"/>
                <w:rtl/>
              </w:rPr>
              <w:t>–</w:t>
            </w:r>
            <w:r w:rsidRPr="00E534A4">
              <w:rPr>
                <w:rFonts w:cs="Abdulmagid" w:hint="cs"/>
                <w:b/>
                <w:bCs/>
                <w:sz w:val="24"/>
                <w:szCs w:val="24"/>
                <w:rtl/>
              </w:rPr>
              <w:t xml:space="preserve"> حكمه . </w:t>
            </w:r>
          </w:p>
        </w:tc>
        <w:tc>
          <w:tcPr>
            <w:tcW w:w="5244" w:type="dxa"/>
            <w:shd w:val="clear" w:color="auto" w:fill="auto"/>
            <w:vAlign w:val="center"/>
          </w:tcPr>
          <w:p w:rsidR="0014659B" w:rsidRPr="00934260" w:rsidRDefault="0014659B" w:rsidP="0014659B">
            <w:pPr>
              <w:spacing w:after="0" w:line="360" w:lineRule="auto"/>
              <w:jc w:val="center"/>
              <w:rPr>
                <w:rFonts w:ascii="Times New Roman" w:hAnsi="Times New Roman" w:cs="Times New Roman"/>
                <w:sz w:val="28"/>
                <w:szCs w:val="28"/>
                <w:rtl/>
              </w:rPr>
            </w:pPr>
            <w:r w:rsidRPr="00934260">
              <w:rPr>
                <w:rFonts w:ascii="Times New Roman" w:hAnsi="Times New Roman" w:cs="Times New Roman"/>
                <w:sz w:val="28"/>
                <w:szCs w:val="28"/>
                <w:rtl/>
              </w:rPr>
              <w:t>إذا قدم الطعن بالنقض من المتهم المحكوم عليه بعد فوات ميعاده القانوني في القضايا الجنائية الصادر فيها الحكم بالإعدام أو بقصاص أو بحد يترتب عليـه ذهاب النفس أو عضو من الجسم فإنه لا عبرة في ذلك لأن اختصاص المحكمة العليا في هذه الحالة ينعقد لها بمجرد عرض القضية عليهـا بمـذكرة العـرض الوجوبي بواسطة النيابة العامة ولو لم يطعن أي من الخصوم .</w:t>
            </w:r>
          </w:p>
        </w:tc>
        <w:tc>
          <w:tcPr>
            <w:tcW w:w="905" w:type="dxa"/>
            <w:shd w:val="clear" w:color="auto" w:fill="auto"/>
            <w:vAlign w:val="center"/>
          </w:tcPr>
          <w:p w:rsidR="0014659B" w:rsidRPr="00D528FF" w:rsidRDefault="0014659B" w:rsidP="0014659B">
            <w:pPr>
              <w:spacing w:after="0" w:line="240" w:lineRule="auto"/>
              <w:jc w:val="center"/>
              <w:rPr>
                <w:b/>
                <w:bCs/>
                <w:sz w:val="28"/>
                <w:szCs w:val="28"/>
                <w:rtl/>
              </w:rPr>
            </w:pPr>
            <w:r w:rsidRPr="00D528FF">
              <w:rPr>
                <w:rFonts w:hint="cs"/>
                <w:b/>
                <w:bCs/>
                <w:sz w:val="28"/>
                <w:szCs w:val="28"/>
                <w:rtl/>
              </w:rPr>
              <w:t>41</w:t>
            </w:r>
          </w:p>
        </w:tc>
        <w:tc>
          <w:tcPr>
            <w:tcW w:w="959" w:type="dxa"/>
            <w:shd w:val="clear" w:color="auto" w:fill="auto"/>
            <w:vAlign w:val="center"/>
          </w:tcPr>
          <w:p w:rsidR="0014659B" w:rsidRPr="00D528FF" w:rsidRDefault="0014659B" w:rsidP="0014659B">
            <w:pPr>
              <w:spacing w:after="0" w:line="240" w:lineRule="auto"/>
              <w:jc w:val="center"/>
              <w:rPr>
                <w:b/>
                <w:bCs/>
                <w:sz w:val="28"/>
                <w:szCs w:val="28"/>
                <w:rtl/>
              </w:rPr>
            </w:pPr>
            <w:r w:rsidRPr="00D528FF">
              <w:rPr>
                <w:rFonts w:hint="cs"/>
                <w:b/>
                <w:bCs/>
                <w:sz w:val="28"/>
                <w:szCs w:val="28"/>
                <w:rtl/>
              </w:rPr>
              <w:t>127</w:t>
            </w:r>
          </w:p>
        </w:tc>
      </w:tr>
      <w:tr w:rsidR="0014659B" w:rsidRPr="00D528FF" w:rsidTr="0014659B">
        <w:tc>
          <w:tcPr>
            <w:tcW w:w="567" w:type="dxa"/>
            <w:shd w:val="clear" w:color="auto" w:fill="auto"/>
            <w:vAlign w:val="center"/>
          </w:tcPr>
          <w:p w:rsidR="0014659B" w:rsidRDefault="0014659B" w:rsidP="0014659B">
            <w:pPr>
              <w:bidi w:val="0"/>
              <w:spacing w:after="0"/>
              <w:jc w:val="center"/>
              <w:rPr>
                <w:rFonts w:ascii="Arial" w:hAnsi="Arial"/>
                <w:color w:val="000000"/>
              </w:rPr>
            </w:pPr>
            <w:r>
              <w:rPr>
                <w:rFonts w:ascii="Arial" w:hAnsi="Arial"/>
                <w:color w:val="000000"/>
              </w:rPr>
              <w:t>30</w:t>
            </w:r>
          </w:p>
        </w:tc>
        <w:tc>
          <w:tcPr>
            <w:tcW w:w="2235" w:type="dxa"/>
            <w:shd w:val="clear" w:color="auto" w:fill="auto"/>
            <w:vAlign w:val="center"/>
          </w:tcPr>
          <w:p w:rsidR="0014659B" w:rsidRPr="00E534A4" w:rsidRDefault="0014659B" w:rsidP="0014659B">
            <w:pPr>
              <w:spacing w:after="0" w:line="240" w:lineRule="auto"/>
              <w:jc w:val="lowKashida"/>
              <w:rPr>
                <w:rFonts w:cs="Abdulmagid"/>
                <w:b/>
                <w:bCs/>
                <w:sz w:val="24"/>
                <w:szCs w:val="24"/>
                <w:rtl/>
              </w:rPr>
            </w:pPr>
            <w:r w:rsidRPr="00E534A4">
              <w:rPr>
                <w:rFonts w:cs="Abdulmagid" w:hint="cs"/>
                <w:b/>
                <w:bCs/>
                <w:sz w:val="24"/>
                <w:szCs w:val="24"/>
                <w:rtl/>
              </w:rPr>
              <w:t xml:space="preserve">القرار الصادر في الدفع بعدم قبول الاستئناف شكلا الصادر قبل الحكم المنهي للخصومة . </w:t>
            </w:r>
          </w:p>
        </w:tc>
        <w:tc>
          <w:tcPr>
            <w:tcW w:w="5244" w:type="dxa"/>
            <w:shd w:val="clear" w:color="auto" w:fill="auto"/>
          </w:tcPr>
          <w:p w:rsidR="0014659B" w:rsidRPr="00934260" w:rsidRDefault="0014659B" w:rsidP="0014659B">
            <w:pPr>
              <w:spacing w:after="0"/>
              <w:jc w:val="lowKashida"/>
              <w:rPr>
                <w:rFonts w:ascii="Times New Roman" w:hAnsi="Times New Roman" w:cs="Times New Roman"/>
                <w:sz w:val="28"/>
                <w:szCs w:val="28"/>
                <w:rtl/>
              </w:rPr>
            </w:pPr>
            <w:r w:rsidRPr="00934260">
              <w:rPr>
                <w:rFonts w:ascii="Times New Roman" w:hAnsi="Times New Roman" w:cs="Times New Roman"/>
                <w:sz w:val="28"/>
                <w:szCs w:val="28"/>
                <w:rtl/>
              </w:rPr>
              <w:t>قرار رفض الدفع بعدم قبول الاستئناف لرفعه بعد فوات ميعاده القانوني يعـد حكما في الدفع غير أنه غير منه للخصومة ومن ثم لا يجوز الطعن فيه استقلالاً وإنما يطعن فيه مع الحكم المنهي للخصومة ، وإذا قضت المحكمة مرة أخرى في الحكم المنهي للخصومة بعدم قبول الاستئناف شكلاً لفوات ميعاده يكون مـا قضى به الحكم هنا هو قضاء في مسألة سبق للمحكمـة أن أصـدرت فيهـا حكمها وانتهت ولايتها بنظرها وصار حكماً ملزماً لها وليس لها الحق قانونـاً بالعدول عنه كون ذلك الحكم أصبح محلاً للطعن فيه أمام المحكمة العليا عنـد الحكم المنهي للخصومة</w:t>
            </w:r>
          </w:p>
        </w:tc>
        <w:tc>
          <w:tcPr>
            <w:tcW w:w="905" w:type="dxa"/>
            <w:shd w:val="clear" w:color="auto" w:fill="auto"/>
            <w:vAlign w:val="center"/>
          </w:tcPr>
          <w:p w:rsidR="0014659B" w:rsidRPr="00D528FF" w:rsidRDefault="0014659B" w:rsidP="0014659B">
            <w:pPr>
              <w:spacing w:after="0" w:line="240" w:lineRule="auto"/>
              <w:jc w:val="center"/>
              <w:rPr>
                <w:b/>
                <w:bCs/>
                <w:sz w:val="28"/>
                <w:szCs w:val="28"/>
                <w:rtl/>
              </w:rPr>
            </w:pPr>
            <w:r w:rsidRPr="00D528FF">
              <w:rPr>
                <w:rFonts w:hint="cs"/>
                <w:b/>
                <w:bCs/>
                <w:sz w:val="28"/>
                <w:szCs w:val="28"/>
                <w:rtl/>
              </w:rPr>
              <w:t>28</w:t>
            </w:r>
          </w:p>
        </w:tc>
        <w:tc>
          <w:tcPr>
            <w:tcW w:w="959" w:type="dxa"/>
            <w:shd w:val="clear" w:color="auto" w:fill="auto"/>
            <w:vAlign w:val="center"/>
          </w:tcPr>
          <w:p w:rsidR="0014659B" w:rsidRPr="00D528FF" w:rsidRDefault="0014659B" w:rsidP="0014659B">
            <w:pPr>
              <w:spacing w:after="0" w:line="240" w:lineRule="auto"/>
              <w:jc w:val="center"/>
              <w:rPr>
                <w:b/>
                <w:bCs/>
                <w:sz w:val="28"/>
                <w:szCs w:val="28"/>
                <w:rtl/>
              </w:rPr>
            </w:pPr>
            <w:r w:rsidRPr="00D528FF">
              <w:rPr>
                <w:rFonts w:hint="cs"/>
                <w:b/>
                <w:bCs/>
                <w:sz w:val="28"/>
                <w:szCs w:val="28"/>
                <w:rtl/>
              </w:rPr>
              <w:t>91</w:t>
            </w:r>
          </w:p>
        </w:tc>
      </w:tr>
      <w:tr w:rsidR="0014659B" w:rsidRPr="00D528FF" w:rsidTr="0014659B">
        <w:tc>
          <w:tcPr>
            <w:tcW w:w="567" w:type="dxa"/>
            <w:shd w:val="clear" w:color="auto" w:fill="auto"/>
            <w:vAlign w:val="center"/>
          </w:tcPr>
          <w:p w:rsidR="0014659B" w:rsidRDefault="0014659B" w:rsidP="0014659B">
            <w:pPr>
              <w:bidi w:val="0"/>
              <w:spacing w:before="240"/>
              <w:jc w:val="center"/>
              <w:rPr>
                <w:rFonts w:ascii="Arial" w:hAnsi="Arial"/>
                <w:color w:val="000000"/>
              </w:rPr>
            </w:pPr>
            <w:r>
              <w:rPr>
                <w:rFonts w:ascii="Arial" w:hAnsi="Arial"/>
                <w:color w:val="000000"/>
              </w:rPr>
              <w:t>31</w:t>
            </w:r>
          </w:p>
        </w:tc>
        <w:tc>
          <w:tcPr>
            <w:tcW w:w="2235" w:type="dxa"/>
            <w:shd w:val="clear" w:color="auto" w:fill="auto"/>
            <w:vAlign w:val="center"/>
          </w:tcPr>
          <w:p w:rsidR="0014659B" w:rsidRPr="00E534A4" w:rsidRDefault="0014659B" w:rsidP="0014659B">
            <w:pPr>
              <w:spacing w:before="240" w:line="240" w:lineRule="auto"/>
              <w:jc w:val="lowKashida"/>
              <w:rPr>
                <w:rFonts w:cs="Abdulmagid"/>
                <w:b/>
                <w:bCs/>
                <w:sz w:val="24"/>
                <w:szCs w:val="24"/>
                <w:rtl/>
              </w:rPr>
            </w:pPr>
            <w:r w:rsidRPr="00E534A4">
              <w:rPr>
                <w:rFonts w:cs="Abdulmagid" w:hint="cs"/>
                <w:b/>
                <w:bCs/>
                <w:sz w:val="24"/>
                <w:szCs w:val="24"/>
                <w:rtl/>
              </w:rPr>
              <w:t xml:space="preserve">الموازنة بين الأدلة . </w:t>
            </w:r>
          </w:p>
        </w:tc>
        <w:tc>
          <w:tcPr>
            <w:tcW w:w="5244" w:type="dxa"/>
            <w:shd w:val="clear" w:color="auto" w:fill="auto"/>
          </w:tcPr>
          <w:p w:rsidR="0014659B" w:rsidRPr="00934260" w:rsidRDefault="0014659B" w:rsidP="0014659B">
            <w:pPr>
              <w:spacing w:before="240" w:line="240" w:lineRule="auto"/>
              <w:jc w:val="lowKashida"/>
              <w:rPr>
                <w:rFonts w:ascii="Times New Roman" w:hAnsi="Times New Roman" w:cs="Times New Roman"/>
                <w:sz w:val="28"/>
                <w:szCs w:val="28"/>
                <w:rtl/>
              </w:rPr>
            </w:pPr>
            <w:r w:rsidRPr="00934260">
              <w:rPr>
                <w:rFonts w:ascii="Times New Roman" w:hAnsi="Times New Roman" w:cs="Times New Roman"/>
                <w:sz w:val="28"/>
                <w:szCs w:val="28"/>
                <w:rtl/>
                <w:lang w:bidi="ar-EG"/>
              </w:rPr>
              <w:t>الموازنة بين الأدلة والأخذ بدليل دون آخر هو حق من حقوق محكمة الموضوع ما دامت قد أقامت حكمها على أسباب واضحة ومقبولة ولا يعتبر ذلك فساداً في الاستدلال وأي طعن على حكم قضى بذلك مصــره الـرفض والتقريـر بمصادرة الكفالة .</w:t>
            </w:r>
          </w:p>
        </w:tc>
        <w:tc>
          <w:tcPr>
            <w:tcW w:w="905" w:type="dxa"/>
            <w:shd w:val="clear" w:color="auto" w:fill="auto"/>
            <w:vAlign w:val="center"/>
          </w:tcPr>
          <w:p w:rsidR="0014659B" w:rsidRPr="00D528FF" w:rsidRDefault="0014659B" w:rsidP="0014659B">
            <w:pPr>
              <w:spacing w:before="240" w:line="240" w:lineRule="auto"/>
              <w:jc w:val="center"/>
              <w:rPr>
                <w:b/>
                <w:bCs/>
                <w:sz w:val="28"/>
                <w:szCs w:val="28"/>
                <w:rtl/>
              </w:rPr>
            </w:pPr>
            <w:r w:rsidRPr="00D528FF">
              <w:rPr>
                <w:rFonts w:hint="cs"/>
                <w:b/>
                <w:bCs/>
                <w:sz w:val="28"/>
                <w:szCs w:val="28"/>
                <w:rtl/>
              </w:rPr>
              <w:t>18</w:t>
            </w:r>
          </w:p>
        </w:tc>
        <w:tc>
          <w:tcPr>
            <w:tcW w:w="959" w:type="dxa"/>
            <w:shd w:val="clear" w:color="auto" w:fill="auto"/>
            <w:vAlign w:val="center"/>
          </w:tcPr>
          <w:p w:rsidR="0014659B" w:rsidRPr="00D528FF" w:rsidRDefault="0014659B" w:rsidP="0014659B">
            <w:pPr>
              <w:spacing w:before="240" w:line="240" w:lineRule="auto"/>
              <w:jc w:val="center"/>
              <w:rPr>
                <w:b/>
                <w:bCs/>
                <w:sz w:val="28"/>
                <w:szCs w:val="28"/>
                <w:rtl/>
              </w:rPr>
            </w:pPr>
            <w:r w:rsidRPr="00D528FF">
              <w:rPr>
                <w:rFonts w:hint="cs"/>
                <w:b/>
                <w:bCs/>
                <w:sz w:val="28"/>
                <w:szCs w:val="28"/>
                <w:rtl/>
              </w:rPr>
              <w:t>58</w:t>
            </w:r>
          </w:p>
        </w:tc>
      </w:tr>
      <w:tr w:rsidR="0014659B" w:rsidRPr="00D528FF" w:rsidTr="0014659B">
        <w:tc>
          <w:tcPr>
            <w:tcW w:w="567" w:type="dxa"/>
            <w:shd w:val="clear" w:color="auto" w:fill="auto"/>
            <w:vAlign w:val="center"/>
          </w:tcPr>
          <w:p w:rsidR="0014659B" w:rsidRDefault="0014659B" w:rsidP="0014659B">
            <w:pPr>
              <w:bidi w:val="0"/>
              <w:spacing w:after="0"/>
              <w:jc w:val="center"/>
              <w:rPr>
                <w:rFonts w:ascii="Arial" w:hAnsi="Arial"/>
                <w:color w:val="000000"/>
              </w:rPr>
            </w:pPr>
            <w:r>
              <w:rPr>
                <w:rFonts w:ascii="Arial" w:hAnsi="Arial"/>
                <w:color w:val="000000"/>
              </w:rPr>
              <w:t>32</w:t>
            </w:r>
          </w:p>
        </w:tc>
        <w:tc>
          <w:tcPr>
            <w:tcW w:w="2235" w:type="dxa"/>
            <w:shd w:val="clear" w:color="auto" w:fill="auto"/>
            <w:vAlign w:val="center"/>
          </w:tcPr>
          <w:p w:rsidR="0014659B" w:rsidRPr="00E534A4" w:rsidRDefault="0014659B" w:rsidP="0014659B">
            <w:pPr>
              <w:spacing w:after="0" w:line="240" w:lineRule="auto"/>
              <w:jc w:val="lowKashida"/>
              <w:rPr>
                <w:rFonts w:cs="Abdulmagid"/>
                <w:b/>
                <w:bCs/>
                <w:sz w:val="24"/>
                <w:szCs w:val="24"/>
                <w:rtl/>
              </w:rPr>
            </w:pPr>
            <w:r w:rsidRPr="00E534A4">
              <w:rPr>
                <w:rFonts w:cs="Abdulmagid" w:hint="cs"/>
                <w:b/>
                <w:bCs/>
                <w:sz w:val="24"/>
                <w:szCs w:val="24"/>
                <w:rtl/>
              </w:rPr>
              <w:t xml:space="preserve">الوكالة في الطعن . </w:t>
            </w:r>
          </w:p>
        </w:tc>
        <w:tc>
          <w:tcPr>
            <w:tcW w:w="5244" w:type="dxa"/>
            <w:shd w:val="clear" w:color="auto" w:fill="auto"/>
          </w:tcPr>
          <w:p w:rsidR="0014659B" w:rsidRDefault="0014659B" w:rsidP="0014659B">
            <w:pPr>
              <w:spacing w:after="0"/>
              <w:jc w:val="lowKashida"/>
              <w:rPr>
                <w:rFonts w:ascii="Times New Roman" w:hAnsi="Times New Roman" w:cs="Times New Roman"/>
                <w:sz w:val="28"/>
                <w:szCs w:val="28"/>
                <w:rtl/>
              </w:rPr>
            </w:pPr>
            <w:r w:rsidRPr="00934260">
              <w:rPr>
                <w:rFonts w:ascii="Times New Roman" w:hAnsi="Times New Roman" w:cs="Times New Roman"/>
                <w:sz w:val="28"/>
                <w:szCs w:val="28"/>
                <w:rtl/>
                <w:lang w:bidi="ar-EG"/>
              </w:rPr>
              <w:t>أمام يلزم أن يكون التوكيل سابق على تقرير الطعن ومن محام مصرح بالترافع أما المحكمة العليا في الطعن . ولا يقبل التقرير بالاستئناف من المحامي إلا إذا قدم مع الطلب توكيل خاص من المستأنف موقعاً ومؤرخاً قبل تاريخ طلب الاستئناف وإلا وجب رفض طلب التقرير لتقديمه ممن ليس له صفة تطبيقاً لنص المـادة ٤٢٢ من قانون الإجراءات .</w:t>
            </w:r>
          </w:p>
          <w:p w:rsidR="0052309A" w:rsidRPr="00934260" w:rsidRDefault="0052309A" w:rsidP="0014659B">
            <w:pPr>
              <w:spacing w:after="0"/>
              <w:jc w:val="lowKashida"/>
              <w:rPr>
                <w:rFonts w:ascii="Times New Roman" w:hAnsi="Times New Roman" w:cs="Times New Roman"/>
                <w:sz w:val="28"/>
                <w:szCs w:val="28"/>
                <w:rtl/>
              </w:rPr>
            </w:pPr>
          </w:p>
        </w:tc>
        <w:tc>
          <w:tcPr>
            <w:tcW w:w="905" w:type="dxa"/>
            <w:shd w:val="clear" w:color="auto" w:fill="auto"/>
            <w:vAlign w:val="center"/>
          </w:tcPr>
          <w:p w:rsidR="0014659B" w:rsidRPr="00D528FF" w:rsidRDefault="0014659B" w:rsidP="0014659B">
            <w:pPr>
              <w:spacing w:after="0" w:line="240" w:lineRule="auto"/>
              <w:jc w:val="center"/>
              <w:rPr>
                <w:b/>
                <w:bCs/>
                <w:sz w:val="28"/>
                <w:szCs w:val="28"/>
                <w:rtl/>
              </w:rPr>
            </w:pPr>
            <w:r w:rsidRPr="00D528FF">
              <w:rPr>
                <w:rFonts w:hint="cs"/>
                <w:b/>
                <w:bCs/>
                <w:sz w:val="28"/>
                <w:szCs w:val="28"/>
                <w:rtl/>
              </w:rPr>
              <w:t>4</w:t>
            </w:r>
          </w:p>
        </w:tc>
        <w:tc>
          <w:tcPr>
            <w:tcW w:w="959" w:type="dxa"/>
            <w:shd w:val="clear" w:color="auto" w:fill="auto"/>
            <w:vAlign w:val="center"/>
          </w:tcPr>
          <w:p w:rsidR="0014659B" w:rsidRPr="00D528FF" w:rsidRDefault="0014659B" w:rsidP="0014659B">
            <w:pPr>
              <w:spacing w:after="0" w:line="240" w:lineRule="auto"/>
              <w:jc w:val="center"/>
              <w:rPr>
                <w:b/>
                <w:bCs/>
                <w:sz w:val="28"/>
                <w:szCs w:val="28"/>
                <w:rtl/>
              </w:rPr>
            </w:pPr>
            <w:r w:rsidRPr="00D528FF">
              <w:rPr>
                <w:rFonts w:hint="cs"/>
                <w:b/>
                <w:bCs/>
                <w:sz w:val="28"/>
                <w:szCs w:val="28"/>
                <w:rtl/>
              </w:rPr>
              <w:t>13</w:t>
            </w:r>
          </w:p>
        </w:tc>
      </w:tr>
      <w:tr w:rsidR="0014659B" w:rsidRPr="00D528FF" w:rsidTr="0014659B">
        <w:tc>
          <w:tcPr>
            <w:tcW w:w="567" w:type="dxa"/>
            <w:shd w:val="clear" w:color="auto" w:fill="auto"/>
            <w:vAlign w:val="center"/>
          </w:tcPr>
          <w:p w:rsidR="0014659B" w:rsidRDefault="0014659B" w:rsidP="0014659B">
            <w:pPr>
              <w:bidi w:val="0"/>
              <w:spacing w:after="0"/>
              <w:jc w:val="center"/>
              <w:rPr>
                <w:rFonts w:ascii="Arial" w:hAnsi="Arial"/>
                <w:color w:val="000000"/>
              </w:rPr>
            </w:pPr>
            <w:r>
              <w:rPr>
                <w:rFonts w:ascii="Arial" w:hAnsi="Arial"/>
                <w:color w:val="000000"/>
              </w:rPr>
              <w:t>33</w:t>
            </w:r>
          </w:p>
        </w:tc>
        <w:tc>
          <w:tcPr>
            <w:tcW w:w="2235" w:type="dxa"/>
            <w:shd w:val="clear" w:color="auto" w:fill="auto"/>
            <w:vAlign w:val="center"/>
          </w:tcPr>
          <w:p w:rsidR="0014659B" w:rsidRPr="00E534A4" w:rsidRDefault="0014659B" w:rsidP="0014659B">
            <w:pPr>
              <w:spacing w:after="0" w:line="240" w:lineRule="auto"/>
              <w:jc w:val="lowKashida"/>
              <w:rPr>
                <w:rFonts w:cs="Abdulmagid"/>
                <w:b/>
                <w:bCs/>
                <w:sz w:val="24"/>
                <w:szCs w:val="24"/>
                <w:rtl/>
              </w:rPr>
            </w:pPr>
            <w:r w:rsidRPr="00E534A4">
              <w:rPr>
                <w:rFonts w:cs="Abdulmagid" w:hint="cs"/>
                <w:b/>
                <w:bCs/>
                <w:sz w:val="24"/>
                <w:szCs w:val="24"/>
                <w:rtl/>
              </w:rPr>
              <w:t xml:space="preserve">بطلان إجراءات القبض ومحضر الضبط والتفتيش لحيازة المواد المخدرة من عدمها وأثرها في الحكم . </w:t>
            </w:r>
          </w:p>
        </w:tc>
        <w:tc>
          <w:tcPr>
            <w:tcW w:w="5244" w:type="dxa"/>
            <w:shd w:val="clear" w:color="auto" w:fill="auto"/>
          </w:tcPr>
          <w:p w:rsidR="0014659B" w:rsidRPr="00934260" w:rsidRDefault="0014659B" w:rsidP="0014659B">
            <w:pPr>
              <w:spacing w:after="0"/>
              <w:jc w:val="lowKashida"/>
              <w:rPr>
                <w:rFonts w:ascii="Times New Roman" w:hAnsi="Times New Roman" w:cs="Times New Roman"/>
                <w:sz w:val="28"/>
                <w:szCs w:val="28"/>
                <w:rtl/>
              </w:rPr>
            </w:pPr>
            <w:r w:rsidRPr="00934260">
              <w:rPr>
                <w:rFonts w:ascii="Times New Roman" w:hAnsi="Times New Roman" w:cs="Times New Roman"/>
                <w:sz w:val="28"/>
                <w:szCs w:val="28"/>
                <w:rtl/>
                <w:lang w:bidi="ar-EG"/>
              </w:rPr>
              <w:t>إذا قضت محكمة الاستئناف ببراءة المتهمين وتأسس حكمها المطعون فيه علـى بطلان في إجراءات القبض ومحضر الضبط والتفتيش لحيازة المواد المخدرة لعدم  مراعاة أحكام قانون الإجراءات الجزائية من حيث عدم قيام صـفـة مـأموري الضبط القضائي الموقعين على محضر الضبط والتفتيش وأن محضر الضبط الذي تم إعداده تم بصورة معيبة ولم يستوعب البيانات والإجراءات التي استلزمها القانون فإن الحكم المطعون فيه يكون قد أقام قضائه وفقا للقانون فيتعين رفض الطعن موضوعاً</w:t>
            </w:r>
          </w:p>
        </w:tc>
        <w:tc>
          <w:tcPr>
            <w:tcW w:w="905" w:type="dxa"/>
            <w:shd w:val="clear" w:color="auto" w:fill="auto"/>
            <w:vAlign w:val="center"/>
          </w:tcPr>
          <w:p w:rsidR="0014659B" w:rsidRPr="00D528FF" w:rsidRDefault="0014659B" w:rsidP="0014659B">
            <w:pPr>
              <w:spacing w:after="0" w:line="240" w:lineRule="auto"/>
              <w:jc w:val="center"/>
              <w:rPr>
                <w:b/>
                <w:bCs/>
                <w:sz w:val="28"/>
                <w:szCs w:val="28"/>
                <w:rtl/>
              </w:rPr>
            </w:pPr>
            <w:r w:rsidRPr="00D528FF">
              <w:rPr>
                <w:rFonts w:hint="cs"/>
                <w:b/>
                <w:bCs/>
                <w:sz w:val="28"/>
                <w:szCs w:val="28"/>
                <w:rtl/>
              </w:rPr>
              <w:t>20</w:t>
            </w:r>
          </w:p>
        </w:tc>
        <w:tc>
          <w:tcPr>
            <w:tcW w:w="959" w:type="dxa"/>
            <w:shd w:val="clear" w:color="auto" w:fill="auto"/>
            <w:vAlign w:val="center"/>
          </w:tcPr>
          <w:p w:rsidR="0014659B" w:rsidRPr="00D528FF" w:rsidRDefault="0014659B" w:rsidP="0014659B">
            <w:pPr>
              <w:spacing w:after="0" w:line="240" w:lineRule="auto"/>
              <w:jc w:val="center"/>
              <w:rPr>
                <w:b/>
                <w:bCs/>
                <w:sz w:val="28"/>
                <w:szCs w:val="28"/>
                <w:rtl/>
              </w:rPr>
            </w:pPr>
            <w:r w:rsidRPr="00D528FF">
              <w:rPr>
                <w:rFonts w:hint="cs"/>
                <w:b/>
                <w:bCs/>
                <w:sz w:val="28"/>
                <w:szCs w:val="28"/>
                <w:rtl/>
              </w:rPr>
              <w:t>65</w:t>
            </w:r>
          </w:p>
        </w:tc>
      </w:tr>
      <w:tr w:rsidR="0014659B" w:rsidRPr="00D528FF" w:rsidTr="0014659B">
        <w:tc>
          <w:tcPr>
            <w:tcW w:w="567" w:type="dxa"/>
            <w:shd w:val="clear" w:color="auto" w:fill="auto"/>
            <w:vAlign w:val="center"/>
          </w:tcPr>
          <w:p w:rsidR="0014659B" w:rsidRDefault="0014659B" w:rsidP="0014659B">
            <w:pPr>
              <w:bidi w:val="0"/>
              <w:spacing w:after="0"/>
              <w:jc w:val="center"/>
              <w:rPr>
                <w:rFonts w:ascii="Arial" w:hAnsi="Arial"/>
                <w:color w:val="000000"/>
              </w:rPr>
            </w:pPr>
            <w:r>
              <w:rPr>
                <w:rFonts w:ascii="Arial" w:hAnsi="Arial"/>
                <w:color w:val="000000"/>
              </w:rPr>
              <w:t>34</w:t>
            </w:r>
          </w:p>
        </w:tc>
        <w:tc>
          <w:tcPr>
            <w:tcW w:w="2235" w:type="dxa"/>
            <w:shd w:val="clear" w:color="auto" w:fill="auto"/>
            <w:vAlign w:val="center"/>
          </w:tcPr>
          <w:p w:rsidR="0014659B" w:rsidRPr="00E534A4" w:rsidRDefault="0014659B" w:rsidP="0014659B">
            <w:pPr>
              <w:spacing w:after="0" w:line="240" w:lineRule="auto"/>
              <w:jc w:val="lowKashida"/>
              <w:rPr>
                <w:rFonts w:cs="Abdulmagid"/>
                <w:b/>
                <w:bCs/>
                <w:sz w:val="24"/>
                <w:szCs w:val="24"/>
                <w:rtl/>
              </w:rPr>
            </w:pPr>
            <w:r w:rsidRPr="00E534A4">
              <w:rPr>
                <w:rFonts w:cs="Abdulmagid" w:hint="eastAsia"/>
                <w:b/>
                <w:bCs/>
                <w:sz w:val="24"/>
                <w:szCs w:val="24"/>
                <w:rtl/>
              </w:rPr>
              <w:t>تسبيب</w:t>
            </w:r>
            <w:r w:rsidRPr="00E534A4">
              <w:rPr>
                <w:rFonts w:cs="Abdulmagid"/>
                <w:b/>
                <w:bCs/>
                <w:sz w:val="24"/>
                <w:szCs w:val="24"/>
                <w:rtl/>
              </w:rPr>
              <w:t xml:space="preserve"> </w:t>
            </w:r>
            <w:r w:rsidRPr="00E534A4">
              <w:rPr>
                <w:rFonts w:cs="Abdulmagid" w:hint="eastAsia"/>
                <w:b/>
                <w:bCs/>
                <w:sz w:val="24"/>
                <w:szCs w:val="24"/>
                <w:rtl/>
              </w:rPr>
              <w:t>الأحكام</w:t>
            </w:r>
            <w:r w:rsidRPr="00E534A4">
              <w:rPr>
                <w:rFonts w:cs="Abdulmagid"/>
                <w:b/>
                <w:bCs/>
                <w:sz w:val="24"/>
                <w:szCs w:val="24"/>
                <w:rtl/>
              </w:rPr>
              <w:t xml:space="preserve">- </w:t>
            </w:r>
            <w:r w:rsidRPr="00E534A4">
              <w:rPr>
                <w:rFonts w:cs="Abdulmagid" w:hint="eastAsia"/>
                <w:b/>
                <w:bCs/>
                <w:sz w:val="24"/>
                <w:szCs w:val="24"/>
                <w:rtl/>
              </w:rPr>
              <w:t>استظهار</w:t>
            </w:r>
            <w:r w:rsidRPr="00E534A4">
              <w:rPr>
                <w:rFonts w:cs="Abdulmagid"/>
                <w:b/>
                <w:bCs/>
                <w:sz w:val="24"/>
                <w:szCs w:val="24"/>
                <w:rtl/>
              </w:rPr>
              <w:t xml:space="preserve"> </w:t>
            </w:r>
            <w:r w:rsidRPr="00E534A4">
              <w:rPr>
                <w:rFonts w:cs="Abdulmagid" w:hint="eastAsia"/>
                <w:b/>
                <w:bCs/>
                <w:sz w:val="24"/>
                <w:szCs w:val="24"/>
                <w:rtl/>
              </w:rPr>
              <w:t>القصد</w:t>
            </w:r>
            <w:r w:rsidRPr="00E534A4">
              <w:rPr>
                <w:rFonts w:cs="Abdulmagid"/>
                <w:b/>
                <w:bCs/>
                <w:sz w:val="24"/>
                <w:szCs w:val="24"/>
                <w:rtl/>
              </w:rPr>
              <w:t xml:space="preserve"> </w:t>
            </w:r>
            <w:r w:rsidRPr="00E534A4">
              <w:rPr>
                <w:rFonts w:cs="Abdulmagid" w:hint="eastAsia"/>
                <w:b/>
                <w:bCs/>
                <w:sz w:val="24"/>
                <w:szCs w:val="24"/>
                <w:rtl/>
              </w:rPr>
              <w:t>الجنائي</w:t>
            </w:r>
            <w:r w:rsidRPr="00E534A4">
              <w:rPr>
                <w:rFonts w:cs="Abdulmagid"/>
                <w:b/>
                <w:bCs/>
                <w:sz w:val="24"/>
                <w:szCs w:val="24"/>
                <w:rtl/>
              </w:rPr>
              <w:t xml:space="preserve"> </w:t>
            </w:r>
            <w:r w:rsidRPr="00E534A4">
              <w:rPr>
                <w:rFonts w:cs="Abdulmagid" w:hint="eastAsia"/>
                <w:b/>
                <w:bCs/>
                <w:sz w:val="24"/>
                <w:szCs w:val="24"/>
                <w:rtl/>
              </w:rPr>
              <w:t>في</w:t>
            </w:r>
            <w:r w:rsidRPr="00E534A4">
              <w:rPr>
                <w:rFonts w:cs="Abdulmagid"/>
                <w:b/>
                <w:bCs/>
                <w:sz w:val="24"/>
                <w:szCs w:val="24"/>
                <w:rtl/>
              </w:rPr>
              <w:t xml:space="preserve"> </w:t>
            </w:r>
            <w:r w:rsidRPr="00E534A4">
              <w:rPr>
                <w:rFonts w:cs="Abdulmagid" w:hint="eastAsia"/>
                <w:b/>
                <w:bCs/>
                <w:sz w:val="24"/>
                <w:szCs w:val="24"/>
                <w:rtl/>
              </w:rPr>
              <w:t>الجريمة</w:t>
            </w:r>
            <w:r w:rsidRPr="00E534A4">
              <w:rPr>
                <w:rFonts w:cs="Abdulmagid"/>
                <w:b/>
                <w:bCs/>
                <w:sz w:val="24"/>
                <w:szCs w:val="24"/>
                <w:rtl/>
              </w:rPr>
              <w:t xml:space="preserve"> . </w:t>
            </w:r>
          </w:p>
        </w:tc>
        <w:tc>
          <w:tcPr>
            <w:tcW w:w="5244" w:type="dxa"/>
            <w:shd w:val="clear" w:color="auto" w:fill="auto"/>
          </w:tcPr>
          <w:p w:rsidR="0014659B" w:rsidRPr="00934260" w:rsidRDefault="0014659B" w:rsidP="0014659B">
            <w:pPr>
              <w:spacing w:after="0"/>
              <w:jc w:val="lowKashida"/>
              <w:rPr>
                <w:rFonts w:ascii="Times New Roman" w:hAnsi="Times New Roman" w:cs="Times New Roman"/>
                <w:sz w:val="28"/>
                <w:szCs w:val="28"/>
                <w:rtl/>
              </w:rPr>
            </w:pPr>
            <w:r w:rsidRPr="00934260">
              <w:rPr>
                <w:rFonts w:ascii="Times New Roman" w:hAnsi="Times New Roman" w:cs="Times New Roman"/>
                <w:sz w:val="28"/>
                <w:szCs w:val="28"/>
                <w:rtl/>
                <w:lang w:bidi="ar-EG"/>
              </w:rPr>
              <w:t>يعتبر التسبيب للأحكام من أعظم الضمانات التي فرضها القانون على القضاة إذ هو مظهر قيامهم بما عليهم من واجب لتدقيق البحث وإمعان النظر للتعرف على الحقيقة التي يعلنونها فيما يفصلون فيه من الأقضية وبه وحده يسلمون من مظنة التحكم والتحيز في قضايا القصاص خاصة لذلك يجب على المحكمـة أن تسبب حكمها تسبيباً كافياً مثبتة فيه ما يفيد توفر القصد الجنائي في فعل الجاني المحكوم عليه لا أن تشير إلى ذلك بصفة مجملة وتثبت في حكمها أركان الجريمة العمدية الكاملة من ( فعل وإرادة ونتيجة ) وتفنيد ما إذا كان ما قدمه المحكـوم عليه من أدلة وما دفع بها من أنه إنما كان يدفع عن نفسه اعتداء المجني عليـه وتفنيد ما جاء في شهادة شهود الدفاع على تلك الواقعة بأسباب واضحة حتى لا يشوب حكمها القصور في التسبيب . الأمر الذي يوجب نقضه .</w:t>
            </w:r>
          </w:p>
        </w:tc>
        <w:tc>
          <w:tcPr>
            <w:tcW w:w="905" w:type="dxa"/>
            <w:shd w:val="clear" w:color="auto" w:fill="auto"/>
            <w:vAlign w:val="center"/>
          </w:tcPr>
          <w:p w:rsidR="0014659B" w:rsidRPr="00D528FF" w:rsidRDefault="0014659B" w:rsidP="0014659B">
            <w:pPr>
              <w:spacing w:after="0" w:line="240" w:lineRule="auto"/>
              <w:jc w:val="center"/>
              <w:rPr>
                <w:b/>
                <w:bCs/>
                <w:sz w:val="28"/>
                <w:szCs w:val="28"/>
                <w:rtl/>
              </w:rPr>
            </w:pPr>
            <w:r w:rsidRPr="00D528FF">
              <w:rPr>
                <w:rFonts w:hint="cs"/>
                <w:b/>
                <w:bCs/>
                <w:sz w:val="28"/>
                <w:szCs w:val="28"/>
                <w:rtl/>
              </w:rPr>
              <w:t>55</w:t>
            </w:r>
          </w:p>
        </w:tc>
        <w:tc>
          <w:tcPr>
            <w:tcW w:w="959" w:type="dxa"/>
            <w:shd w:val="clear" w:color="auto" w:fill="auto"/>
            <w:vAlign w:val="center"/>
          </w:tcPr>
          <w:p w:rsidR="0014659B" w:rsidRPr="00D528FF" w:rsidRDefault="0014659B" w:rsidP="0014659B">
            <w:pPr>
              <w:spacing w:after="0" w:line="240" w:lineRule="auto"/>
              <w:jc w:val="center"/>
              <w:rPr>
                <w:b/>
                <w:bCs/>
                <w:sz w:val="28"/>
                <w:szCs w:val="28"/>
                <w:rtl/>
              </w:rPr>
            </w:pPr>
            <w:r w:rsidRPr="00D528FF">
              <w:rPr>
                <w:rFonts w:hint="cs"/>
                <w:b/>
                <w:bCs/>
                <w:sz w:val="28"/>
                <w:szCs w:val="28"/>
                <w:rtl/>
              </w:rPr>
              <w:t>170</w:t>
            </w:r>
          </w:p>
        </w:tc>
      </w:tr>
      <w:tr w:rsidR="0014659B" w:rsidRPr="00D528FF" w:rsidTr="0014659B">
        <w:tc>
          <w:tcPr>
            <w:tcW w:w="567" w:type="dxa"/>
            <w:shd w:val="clear" w:color="auto" w:fill="auto"/>
            <w:vAlign w:val="center"/>
          </w:tcPr>
          <w:p w:rsidR="0014659B" w:rsidRDefault="0014659B" w:rsidP="0014659B">
            <w:pPr>
              <w:bidi w:val="0"/>
              <w:spacing w:before="240"/>
              <w:jc w:val="center"/>
              <w:rPr>
                <w:rFonts w:ascii="Arial" w:hAnsi="Arial"/>
                <w:color w:val="000000"/>
              </w:rPr>
            </w:pPr>
            <w:r>
              <w:rPr>
                <w:rFonts w:ascii="Arial" w:hAnsi="Arial"/>
                <w:color w:val="000000"/>
              </w:rPr>
              <w:t>35</w:t>
            </w:r>
          </w:p>
        </w:tc>
        <w:tc>
          <w:tcPr>
            <w:tcW w:w="2235" w:type="dxa"/>
            <w:shd w:val="clear" w:color="auto" w:fill="auto"/>
            <w:vAlign w:val="center"/>
          </w:tcPr>
          <w:p w:rsidR="0014659B" w:rsidRPr="00E534A4" w:rsidRDefault="0014659B" w:rsidP="0014659B">
            <w:pPr>
              <w:spacing w:before="240" w:line="240" w:lineRule="auto"/>
              <w:jc w:val="lowKashida"/>
              <w:rPr>
                <w:rFonts w:cs="Abdulmagid"/>
                <w:b/>
                <w:bCs/>
                <w:sz w:val="24"/>
                <w:szCs w:val="24"/>
                <w:rtl/>
              </w:rPr>
            </w:pPr>
            <w:r w:rsidRPr="00E534A4">
              <w:rPr>
                <w:rFonts w:cs="Abdulmagid" w:hint="eastAsia"/>
                <w:b/>
                <w:bCs/>
                <w:sz w:val="24"/>
                <w:szCs w:val="24"/>
                <w:rtl/>
              </w:rPr>
              <w:t>تعدد</w:t>
            </w:r>
            <w:r w:rsidRPr="00E534A4">
              <w:rPr>
                <w:rFonts w:cs="Abdulmagid"/>
                <w:b/>
                <w:bCs/>
                <w:sz w:val="24"/>
                <w:szCs w:val="24"/>
                <w:rtl/>
              </w:rPr>
              <w:t xml:space="preserve"> </w:t>
            </w:r>
            <w:r w:rsidRPr="00E534A4">
              <w:rPr>
                <w:rFonts w:cs="Abdulmagid" w:hint="eastAsia"/>
                <w:b/>
                <w:bCs/>
                <w:sz w:val="24"/>
                <w:szCs w:val="24"/>
                <w:rtl/>
              </w:rPr>
              <w:t>المجني</w:t>
            </w:r>
            <w:r w:rsidRPr="00E534A4">
              <w:rPr>
                <w:rFonts w:cs="Abdulmagid"/>
                <w:b/>
                <w:bCs/>
                <w:sz w:val="24"/>
                <w:szCs w:val="24"/>
                <w:rtl/>
              </w:rPr>
              <w:t xml:space="preserve"> </w:t>
            </w:r>
            <w:r w:rsidRPr="00E534A4">
              <w:rPr>
                <w:rFonts w:cs="Abdulmagid" w:hint="eastAsia"/>
                <w:b/>
                <w:bCs/>
                <w:sz w:val="24"/>
                <w:szCs w:val="24"/>
                <w:rtl/>
              </w:rPr>
              <w:t>عليهم</w:t>
            </w:r>
            <w:r w:rsidRPr="00E534A4">
              <w:rPr>
                <w:rFonts w:cs="Abdulmagid"/>
                <w:b/>
                <w:bCs/>
                <w:sz w:val="24"/>
                <w:szCs w:val="24"/>
                <w:rtl/>
              </w:rPr>
              <w:t xml:space="preserve"> </w:t>
            </w:r>
            <w:r w:rsidRPr="00E534A4">
              <w:rPr>
                <w:rFonts w:cs="Abdulmagid" w:hint="eastAsia"/>
                <w:b/>
                <w:bCs/>
                <w:sz w:val="24"/>
                <w:szCs w:val="24"/>
                <w:rtl/>
              </w:rPr>
              <w:t>في</w:t>
            </w:r>
            <w:r w:rsidRPr="00E534A4">
              <w:rPr>
                <w:rFonts w:cs="Abdulmagid"/>
                <w:b/>
                <w:bCs/>
                <w:sz w:val="24"/>
                <w:szCs w:val="24"/>
                <w:rtl/>
              </w:rPr>
              <w:t xml:space="preserve"> </w:t>
            </w:r>
            <w:r w:rsidRPr="00E534A4">
              <w:rPr>
                <w:rFonts w:cs="Abdulmagid" w:hint="eastAsia"/>
                <w:b/>
                <w:bCs/>
                <w:sz w:val="24"/>
                <w:szCs w:val="24"/>
                <w:rtl/>
              </w:rPr>
              <w:t>جرائم</w:t>
            </w:r>
            <w:r w:rsidRPr="00E534A4">
              <w:rPr>
                <w:rFonts w:cs="Abdulmagid"/>
                <w:b/>
                <w:bCs/>
                <w:sz w:val="24"/>
                <w:szCs w:val="24"/>
                <w:rtl/>
              </w:rPr>
              <w:t xml:space="preserve"> </w:t>
            </w:r>
            <w:r w:rsidRPr="00E534A4">
              <w:rPr>
                <w:rFonts w:cs="Abdulmagid" w:hint="eastAsia"/>
                <w:b/>
                <w:bCs/>
                <w:sz w:val="24"/>
                <w:szCs w:val="24"/>
                <w:rtl/>
              </w:rPr>
              <w:t>الشكوى</w:t>
            </w:r>
            <w:r w:rsidRPr="00E534A4">
              <w:rPr>
                <w:rFonts w:cs="Abdulmagid"/>
                <w:b/>
                <w:bCs/>
                <w:sz w:val="24"/>
                <w:szCs w:val="24"/>
                <w:rtl/>
              </w:rPr>
              <w:t xml:space="preserve"> . </w:t>
            </w:r>
          </w:p>
        </w:tc>
        <w:tc>
          <w:tcPr>
            <w:tcW w:w="5244" w:type="dxa"/>
            <w:shd w:val="clear" w:color="auto" w:fill="auto"/>
          </w:tcPr>
          <w:p w:rsidR="0014659B" w:rsidRPr="00934260" w:rsidRDefault="0014659B" w:rsidP="0014659B">
            <w:pPr>
              <w:spacing w:before="240" w:line="360" w:lineRule="auto"/>
              <w:jc w:val="lowKashida"/>
              <w:rPr>
                <w:rFonts w:ascii="Times New Roman" w:hAnsi="Times New Roman" w:cs="Times New Roman"/>
                <w:sz w:val="28"/>
                <w:szCs w:val="28"/>
                <w:rtl/>
              </w:rPr>
            </w:pPr>
            <w:r w:rsidRPr="00934260">
              <w:rPr>
                <w:rFonts w:ascii="Times New Roman" w:hAnsi="Times New Roman" w:cs="Times New Roman"/>
                <w:sz w:val="28"/>
                <w:szCs w:val="28"/>
                <w:rtl/>
                <w:lang w:bidi="ar-EG"/>
              </w:rPr>
              <w:t>إذا تعدد المجني عليهم يكفي أن تقدم الشكوى من أحدهم ، وإذا تعدد المتهمون وكانت الشكوى مقدمة ضد أحدهم فتعتبر أنها مقدمة ضد المتهمين الباقين .</w:t>
            </w:r>
          </w:p>
        </w:tc>
        <w:tc>
          <w:tcPr>
            <w:tcW w:w="905" w:type="dxa"/>
            <w:shd w:val="clear" w:color="auto" w:fill="auto"/>
            <w:vAlign w:val="center"/>
          </w:tcPr>
          <w:p w:rsidR="0014659B" w:rsidRPr="00D528FF" w:rsidRDefault="0014659B" w:rsidP="0014659B">
            <w:pPr>
              <w:spacing w:before="240" w:line="240" w:lineRule="auto"/>
              <w:jc w:val="center"/>
              <w:rPr>
                <w:b/>
                <w:bCs/>
                <w:sz w:val="28"/>
                <w:szCs w:val="28"/>
                <w:rtl/>
              </w:rPr>
            </w:pPr>
            <w:r w:rsidRPr="00D528FF">
              <w:rPr>
                <w:rFonts w:hint="cs"/>
                <w:b/>
                <w:bCs/>
                <w:sz w:val="28"/>
                <w:szCs w:val="28"/>
                <w:rtl/>
              </w:rPr>
              <w:t>57</w:t>
            </w:r>
          </w:p>
        </w:tc>
        <w:tc>
          <w:tcPr>
            <w:tcW w:w="959" w:type="dxa"/>
            <w:shd w:val="clear" w:color="auto" w:fill="auto"/>
            <w:vAlign w:val="center"/>
          </w:tcPr>
          <w:p w:rsidR="0014659B" w:rsidRPr="00D528FF" w:rsidRDefault="0014659B" w:rsidP="0014659B">
            <w:pPr>
              <w:spacing w:before="240" w:line="240" w:lineRule="auto"/>
              <w:jc w:val="center"/>
              <w:rPr>
                <w:b/>
                <w:bCs/>
                <w:sz w:val="28"/>
                <w:szCs w:val="28"/>
                <w:rtl/>
              </w:rPr>
            </w:pPr>
            <w:r w:rsidRPr="00D528FF">
              <w:rPr>
                <w:rFonts w:hint="cs"/>
                <w:b/>
                <w:bCs/>
                <w:sz w:val="28"/>
                <w:szCs w:val="28"/>
                <w:rtl/>
              </w:rPr>
              <w:t>177</w:t>
            </w:r>
          </w:p>
        </w:tc>
      </w:tr>
      <w:tr w:rsidR="0014659B" w:rsidRPr="00D528FF" w:rsidTr="0014659B">
        <w:tc>
          <w:tcPr>
            <w:tcW w:w="567" w:type="dxa"/>
            <w:shd w:val="clear" w:color="auto" w:fill="auto"/>
            <w:vAlign w:val="center"/>
          </w:tcPr>
          <w:p w:rsidR="0014659B" w:rsidRDefault="0014659B" w:rsidP="0014659B">
            <w:pPr>
              <w:bidi w:val="0"/>
              <w:spacing w:before="240"/>
              <w:jc w:val="center"/>
              <w:rPr>
                <w:rFonts w:ascii="Arial" w:hAnsi="Arial"/>
                <w:color w:val="000000"/>
              </w:rPr>
            </w:pPr>
            <w:r>
              <w:rPr>
                <w:rFonts w:ascii="Arial" w:hAnsi="Arial"/>
                <w:color w:val="000000"/>
              </w:rPr>
              <w:t>36</w:t>
            </w:r>
          </w:p>
        </w:tc>
        <w:tc>
          <w:tcPr>
            <w:tcW w:w="2235" w:type="dxa"/>
            <w:shd w:val="clear" w:color="auto" w:fill="auto"/>
            <w:vAlign w:val="center"/>
          </w:tcPr>
          <w:p w:rsidR="0014659B" w:rsidRPr="00E534A4" w:rsidRDefault="0014659B" w:rsidP="0014659B">
            <w:pPr>
              <w:spacing w:before="240" w:line="240" w:lineRule="auto"/>
              <w:jc w:val="lowKashida"/>
              <w:rPr>
                <w:rFonts w:cs="Abdulmagid"/>
                <w:b/>
                <w:bCs/>
                <w:sz w:val="24"/>
                <w:szCs w:val="24"/>
                <w:rtl/>
              </w:rPr>
            </w:pPr>
            <w:r w:rsidRPr="00E534A4">
              <w:rPr>
                <w:rFonts w:cs="Abdulmagid" w:hint="eastAsia"/>
                <w:b/>
                <w:bCs/>
                <w:sz w:val="24"/>
                <w:szCs w:val="24"/>
                <w:rtl/>
              </w:rPr>
              <w:t>تفويت</w:t>
            </w:r>
            <w:r w:rsidRPr="00E534A4">
              <w:rPr>
                <w:rFonts w:cs="Abdulmagid"/>
                <w:b/>
                <w:bCs/>
                <w:sz w:val="24"/>
                <w:szCs w:val="24"/>
                <w:rtl/>
              </w:rPr>
              <w:t xml:space="preserve"> </w:t>
            </w:r>
            <w:r w:rsidRPr="00E534A4">
              <w:rPr>
                <w:rFonts w:cs="Abdulmagid" w:hint="eastAsia"/>
                <w:b/>
                <w:bCs/>
                <w:sz w:val="24"/>
                <w:szCs w:val="24"/>
                <w:rtl/>
              </w:rPr>
              <w:t>المستأنف</w:t>
            </w:r>
            <w:r w:rsidRPr="00E534A4">
              <w:rPr>
                <w:rFonts w:cs="Abdulmagid"/>
                <w:b/>
                <w:bCs/>
                <w:sz w:val="24"/>
                <w:szCs w:val="24"/>
                <w:rtl/>
              </w:rPr>
              <w:t xml:space="preserve"> </w:t>
            </w:r>
            <w:r w:rsidRPr="00E534A4">
              <w:rPr>
                <w:rFonts w:cs="Abdulmagid" w:hint="eastAsia"/>
                <w:b/>
                <w:bCs/>
                <w:sz w:val="24"/>
                <w:szCs w:val="24"/>
                <w:rtl/>
              </w:rPr>
              <w:t>على</w:t>
            </w:r>
            <w:r w:rsidRPr="00E534A4">
              <w:rPr>
                <w:rFonts w:cs="Abdulmagid"/>
                <w:b/>
                <w:bCs/>
                <w:sz w:val="24"/>
                <w:szCs w:val="24"/>
                <w:rtl/>
              </w:rPr>
              <w:t xml:space="preserve"> </w:t>
            </w:r>
            <w:r w:rsidRPr="00E534A4">
              <w:rPr>
                <w:rFonts w:cs="Abdulmagid" w:hint="eastAsia"/>
                <w:b/>
                <w:bCs/>
                <w:sz w:val="24"/>
                <w:szCs w:val="24"/>
                <w:rtl/>
              </w:rPr>
              <w:t>نفسه</w:t>
            </w:r>
            <w:r w:rsidRPr="00E534A4">
              <w:rPr>
                <w:rFonts w:cs="Abdulmagid"/>
                <w:b/>
                <w:bCs/>
                <w:sz w:val="24"/>
                <w:szCs w:val="24"/>
                <w:rtl/>
              </w:rPr>
              <w:t xml:space="preserve"> </w:t>
            </w:r>
            <w:r w:rsidRPr="00E534A4">
              <w:rPr>
                <w:rFonts w:cs="Abdulmagid" w:hint="eastAsia"/>
                <w:b/>
                <w:bCs/>
                <w:sz w:val="24"/>
                <w:szCs w:val="24"/>
                <w:rtl/>
              </w:rPr>
              <w:t>حق</w:t>
            </w:r>
            <w:r w:rsidRPr="00E534A4">
              <w:rPr>
                <w:rFonts w:cs="Abdulmagid"/>
                <w:b/>
                <w:bCs/>
                <w:sz w:val="24"/>
                <w:szCs w:val="24"/>
                <w:rtl/>
              </w:rPr>
              <w:t xml:space="preserve"> </w:t>
            </w:r>
            <w:r w:rsidRPr="00E534A4">
              <w:rPr>
                <w:rFonts w:cs="Abdulmagid" w:hint="eastAsia"/>
                <w:b/>
                <w:bCs/>
                <w:sz w:val="24"/>
                <w:szCs w:val="24"/>
                <w:rtl/>
              </w:rPr>
              <w:t>الطعن</w:t>
            </w:r>
            <w:r w:rsidRPr="00E534A4">
              <w:rPr>
                <w:rFonts w:cs="Abdulmagid"/>
                <w:b/>
                <w:bCs/>
                <w:sz w:val="24"/>
                <w:szCs w:val="24"/>
                <w:rtl/>
              </w:rPr>
              <w:t xml:space="preserve"> </w:t>
            </w:r>
            <w:r w:rsidRPr="00E534A4">
              <w:rPr>
                <w:rFonts w:cs="Abdulmagid" w:hint="eastAsia"/>
                <w:b/>
                <w:bCs/>
                <w:sz w:val="24"/>
                <w:szCs w:val="24"/>
                <w:rtl/>
              </w:rPr>
              <w:t>بالاستئناف</w:t>
            </w:r>
            <w:r w:rsidRPr="00E534A4">
              <w:rPr>
                <w:rFonts w:cs="Abdulmagid"/>
                <w:b/>
                <w:bCs/>
                <w:sz w:val="24"/>
                <w:szCs w:val="24"/>
                <w:rtl/>
              </w:rPr>
              <w:t xml:space="preserve"> - </w:t>
            </w:r>
            <w:r w:rsidRPr="00E534A4">
              <w:rPr>
                <w:rFonts w:cs="Abdulmagid" w:hint="eastAsia"/>
                <w:b/>
                <w:bCs/>
                <w:sz w:val="24"/>
                <w:szCs w:val="24"/>
                <w:rtl/>
              </w:rPr>
              <w:t>حكمه</w:t>
            </w:r>
            <w:r>
              <w:rPr>
                <w:rFonts w:cs="Abdulmagid"/>
                <w:b/>
                <w:bCs/>
                <w:sz w:val="24"/>
                <w:szCs w:val="24"/>
                <w:rtl/>
              </w:rPr>
              <w:t xml:space="preserve"> </w:t>
            </w:r>
          </w:p>
        </w:tc>
        <w:tc>
          <w:tcPr>
            <w:tcW w:w="5244" w:type="dxa"/>
            <w:shd w:val="clear" w:color="auto" w:fill="auto"/>
          </w:tcPr>
          <w:p w:rsidR="0014659B" w:rsidRPr="00934260" w:rsidRDefault="0014659B" w:rsidP="0014659B">
            <w:pPr>
              <w:spacing w:before="240" w:line="360" w:lineRule="auto"/>
              <w:jc w:val="lowKashida"/>
              <w:rPr>
                <w:rFonts w:ascii="Times New Roman" w:hAnsi="Times New Roman" w:cs="Times New Roman"/>
                <w:sz w:val="28"/>
                <w:szCs w:val="28"/>
                <w:rtl/>
                <w:lang w:bidi="ar-EG"/>
              </w:rPr>
            </w:pPr>
            <w:r w:rsidRPr="00934260">
              <w:rPr>
                <w:rFonts w:ascii="Times New Roman" w:hAnsi="Times New Roman" w:cs="Times New Roman"/>
                <w:sz w:val="28"/>
                <w:szCs w:val="28"/>
                <w:rtl/>
                <w:lang w:bidi="ar-EG"/>
              </w:rPr>
              <w:t>إذا كان الطاعن بالنقض قد فوت على نفسه حق الطعن بالاستئناف فلا يجوز له الطعن بالنقض لكون الحكم الابتدائي قد أصبح نهائيا في مواجهته.</w:t>
            </w:r>
          </w:p>
        </w:tc>
        <w:tc>
          <w:tcPr>
            <w:tcW w:w="905" w:type="dxa"/>
            <w:shd w:val="clear" w:color="auto" w:fill="auto"/>
            <w:vAlign w:val="center"/>
          </w:tcPr>
          <w:p w:rsidR="0014659B" w:rsidRPr="00D528FF" w:rsidRDefault="0014659B" w:rsidP="0014659B">
            <w:pPr>
              <w:spacing w:before="240" w:line="240" w:lineRule="auto"/>
              <w:jc w:val="center"/>
              <w:rPr>
                <w:b/>
                <w:bCs/>
                <w:sz w:val="28"/>
                <w:szCs w:val="28"/>
                <w:rtl/>
              </w:rPr>
            </w:pPr>
            <w:r w:rsidRPr="00D528FF">
              <w:rPr>
                <w:rFonts w:hint="cs"/>
                <w:b/>
                <w:bCs/>
                <w:sz w:val="28"/>
                <w:szCs w:val="28"/>
                <w:rtl/>
              </w:rPr>
              <w:t>12</w:t>
            </w:r>
          </w:p>
        </w:tc>
        <w:tc>
          <w:tcPr>
            <w:tcW w:w="959" w:type="dxa"/>
            <w:shd w:val="clear" w:color="auto" w:fill="auto"/>
            <w:vAlign w:val="center"/>
          </w:tcPr>
          <w:p w:rsidR="0014659B" w:rsidRPr="00D528FF" w:rsidRDefault="0014659B" w:rsidP="0014659B">
            <w:pPr>
              <w:spacing w:before="240" w:line="240" w:lineRule="auto"/>
              <w:jc w:val="center"/>
              <w:rPr>
                <w:b/>
                <w:bCs/>
                <w:sz w:val="28"/>
                <w:szCs w:val="28"/>
                <w:rtl/>
              </w:rPr>
            </w:pPr>
            <w:r w:rsidRPr="00D528FF">
              <w:rPr>
                <w:rFonts w:hint="cs"/>
                <w:b/>
                <w:bCs/>
                <w:sz w:val="28"/>
                <w:szCs w:val="28"/>
                <w:rtl/>
              </w:rPr>
              <w:t>40</w:t>
            </w:r>
          </w:p>
        </w:tc>
      </w:tr>
      <w:tr w:rsidR="0014659B" w:rsidRPr="00D528FF" w:rsidTr="0014659B">
        <w:tc>
          <w:tcPr>
            <w:tcW w:w="567" w:type="dxa"/>
            <w:shd w:val="clear" w:color="auto" w:fill="auto"/>
            <w:vAlign w:val="center"/>
          </w:tcPr>
          <w:p w:rsidR="0014659B" w:rsidRDefault="0014659B" w:rsidP="0014659B">
            <w:pPr>
              <w:bidi w:val="0"/>
              <w:spacing w:before="240"/>
              <w:jc w:val="center"/>
              <w:rPr>
                <w:rFonts w:ascii="Arial" w:hAnsi="Arial"/>
                <w:color w:val="000000"/>
              </w:rPr>
            </w:pPr>
            <w:r>
              <w:rPr>
                <w:rFonts w:ascii="Arial" w:hAnsi="Arial"/>
                <w:color w:val="000000"/>
              </w:rPr>
              <w:t>37</w:t>
            </w:r>
          </w:p>
        </w:tc>
        <w:tc>
          <w:tcPr>
            <w:tcW w:w="2235" w:type="dxa"/>
            <w:shd w:val="clear" w:color="auto" w:fill="auto"/>
            <w:vAlign w:val="center"/>
          </w:tcPr>
          <w:p w:rsidR="0014659B" w:rsidRPr="00E534A4" w:rsidRDefault="0014659B" w:rsidP="0014659B">
            <w:pPr>
              <w:spacing w:before="240" w:line="240" w:lineRule="auto"/>
              <w:jc w:val="lowKashida"/>
              <w:rPr>
                <w:rFonts w:cs="Abdulmagid"/>
                <w:b/>
                <w:bCs/>
                <w:sz w:val="24"/>
                <w:szCs w:val="24"/>
                <w:rtl/>
              </w:rPr>
            </w:pPr>
            <w:r w:rsidRPr="00E534A4">
              <w:rPr>
                <w:rFonts w:cs="Abdulmagid" w:hint="cs"/>
                <w:b/>
                <w:bCs/>
                <w:sz w:val="24"/>
                <w:szCs w:val="24"/>
                <w:rtl/>
              </w:rPr>
              <w:t>تقد</w:t>
            </w:r>
            <w:r>
              <w:rPr>
                <w:rFonts w:cs="Abdulmagid" w:hint="cs"/>
                <w:b/>
                <w:bCs/>
                <w:sz w:val="24"/>
                <w:szCs w:val="24"/>
                <w:rtl/>
              </w:rPr>
              <w:t>ير الأدلة المعروضة في القضية</w:t>
            </w:r>
          </w:p>
        </w:tc>
        <w:tc>
          <w:tcPr>
            <w:tcW w:w="5244" w:type="dxa"/>
            <w:shd w:val="clear" w:color="auto" w:fill="auto"/>
          </w:tcPr>
          <w:p w:rsidR="0014659B" w:rsidRPr="00934260" w:rsidRDefault="0014659B" w:rsidP="0014659B">
            <w:pPr>
              <w:spacing w:before="240" w:after="0" w:line="360" w:lineRule="auto"/>
              <w:jc w:val="lowKashida"/>
              <w:rPr>
                <w:rFonts w:ascii="Times New Roman" w:hAnsi="Times New Roman" w:cs="Times New Roman"/>
                <w:sz w:val="28"/>
                <w:szCs w:val="28"/>
                <w:rtl/>
              </w:rPr>
            </w:pPr>
            <w:r w:rsidRPr="00934260">
              <w:rPr>
                <w:rFonts w:ascii="Times New Roman" w:hAnsi="Times New Roman" w:cs="Times New Roman"/>
                <w:sz w:val="28"/>
                <w:szCs w:val="28"/>
                <w:rtl/>
                <w:lang w:bidi="ar-EG"/>
              </w:rPr>
              <w:t>الدليل يعتبر حجة طالما أن محكمة الموضوع أخذت به والتي أناط بها القـانون تقدير الأدلة المطروحة في القضية ووزنها بميزان الشرع والقانون ومن ثم الأخذ بما تطمئن إليه من تلك الأدلة وطرح ما عداه ولا معقب عليها في ذلك طالما أن ما انتهت إليه له أصل في الأوراق وسند من القانون .</w:t>
            </w:r>
          </w:p>
        </w:tc>
        <w:tc>
          <w:tcPr>
            <w:tcW w:w="905" w:type="dxa"/>
            <w:shd w:val="clear" w:color="auto" w:fill="auto"/>
            <w:vAlign w:val="center"/>
          </w:tcPr>
          <w:p w:rsidR="0014659B" w:rsidRPr="00D528FF" w:rsidRDefault="0014659B" w:rsidP="0014659B">
            <w:pPr>
              <w:spacing w:before="240" w:line="240" w:lineRule="auto"/>
              <w:jc w:val="center"/>
              <w:rPr>
                <w:b/>
                <w:bCs/>
                <w:sz w:val="28"/>
                <w:szCs w:val="28"/>
                <w:rtl/>
              </w:rPr>
            </w:pPr>
            <w:r w:rsidRPr="00D528FF">
              <w:rPr>
                <w:rFonts w:hint="cs"/>
                <w:b/>
                <w:bCs/>
                <w:sz w:val="28"/>
                <w:szCs w:val="28"/>
                <w:rtl/>
              </w:rPr>
              <w:t>50</w:t>
            </w:r>
          </w:p>
        </w:tc>
        <w:tc>
          <w:tcPr>
            <w:tcW w:w="959" w:type="dxa"/>
            <w:shd w:val="clear" w:color="auto" w:fill="auto"/>
            <w:vAlign w:val="center"/>
          </w:tcPr>
          <w:p w:rsidR="0014659B" w:rsidRPr="00D528FF" w:rsidRDefault="0014659B" w:rsidP="0014659B">
            <w:pPr>
              <w:spacing w:before="240" w:line="240" w:lineRule="auto"/>
              <w:jc w:val="center"/>
              <w:rPr>
                <w:b/>
                <w:bCs/>
                <w:sz w:val="28"/>
                <w:szCs w:val="28"/>
                <w:rtl/>
              </w:rPr>
            </w:pPr>
            <w:r w:rsidRPr="00D528FF">
              <w:rPr>
                <w:rFonts w:hint="cs"/>
                <w:b/>
                <w:bCs/>
                <w:sz w:val="28"/>
                <w:szCs w:val="28"/>
                <w:rtl/>
              </w:rPr>
              <w:t>157</w:t>
            </w:r>
          </w:p>
        </w:tc>
      </w:tr>
      <w:tr w:rsidR="0014659B" w:rsidRPr="00D528FF" w:rsidTr="0014659B">
        <w:tc>
          <w:tcPr>
            <w:tcW w:w="567" w:type="dxa"/>
            <w:shd w:val="clear" w:color="auto" w:fill="auto"/>
            <w:vAlign w:val="center"/>
          </w:tcPr>
          <w:p w:rsidR="0014659B" w:rsidRDefault="0014659B" w:rsidP="0014659B">
            <w:pPr>
              <w:bidi w:val="0"/>
              <w:jc w:val="center"/>
              <w:rPr>
                <w:rFonts w:ascii="Arial" w:hAnsi="Arial"/>
                <w:color w:val="000000"/>
              </w:rPr>
            </w:pPr>
            <w:r>
              <w:rPr>
                <w:rFonts w:ascii="Arial" w:hAnsi="Arial"/>
                <w:color w:val="000000"/>
              </w:rPr>
              <w:t>38</w:t>
            </w:r>
          </w:p>
        </w:tc>
        <w:tc>
          <w:tcPr>
            <w:tcW w:w="2235" w:type="dxa"/>
            <w:shd w:val="clear" w:color="auto" w:fill="auto"/>
            <w:vAlign w:val="center"/>
          </w:tcPr>
          <w:p w:rsidR="0014659B" w:rsidRPr="00E534A4" w:rsidRDefault="0014659B" w:rsidP="0014659B">
            <w:pPr>
              <w:spacing w:line="240" w:lineRule="auto"/>
              <w:jc w:val="lowKashida"/>
              <w:rPr>
                <w:rFonts w:cs="Abdulmagid"/>
                <w:b/>
                <w:bCs/>
                <w:sz w:val="24"/>
                <w:szCs w:val="24"/>
                <w:rtl/>
              </w:rPr>
            </w:pPr>
            <w:r w:rsidRPr="00E534A4">
              <w:rPr>
                <w:rFonts w:cs="Abdulmagid" w:hint="cs"/>
                <w:b/>
                <w:bCs/>
                <w:sz w:val="24"/>
                <w:szCs w:val="24"/>
                <w:rtl/>
              </w:rPr>
              <w:t>تقدير المحكمة للعقوبة .</w:t>
            </w:r>
          </w:p>
        </w:tc>
        <w:tc>
          <w:tcPr>
            <w:tcW w:w="5244" w:type="dxa"/>
            <w:shd w:val="clear" w:color="auto" w:fill="auto"/>
          </w:tcPr>
          <w:p w:rsidR="0014659B" w:rsidRPr="00934260" w:rsidRDefault="0014659B" w:rsidP="0014659B">
            <w:pPr>
              <w:spacing w:line="360" w:lineRule="auto"/>
              <w:jc w:val="lowKashida"/>
              <w:rPr>
                <w:rFonts w:ascii="Times New Roman" w:hAnsi="Times New Roman" w:cs="Times New Roman"/>
                <w:sz w:val="28"/>
                <w:szCs w:val="28"/>
                <w:rtl/>
                <w:lang w:bidi="ar-EG"/>
              </w:rPr>
            </w:pPr>
            <w:r w:rsidRPr="00934260">
              <w:rPr>
                <w:rFonts w:ascii="Times New Roman" w:hAnsi="Times New Roman" w:cs="Times New Roman"/>
                <w:sz w:val="28"/>
                <w:szCs w:val="28"/>
                <w:rtl/>
                <w:lang w:bidi="ar-EG"/>
              </w:rPr>
              <w:t>لمحكمة الموضوع في المواد الجزائية تقدير مقدار العقوبة المقررة للجرم المـدان بارتكابه المتهم التي ستوقعها عليها بين حديها الأقصى والأدن علـى ضـوء ظروف وملابسات القضية ووقائعها وأدلتها مع مراعاة مصلحة المتـهـم قـدر الإمكان وذلك بتطبيق القانون الأصلح له وتفسير الشك لمصلحته .</w:t>
            </w:r>
          </w:p>
        </w:tc>
        <w:tc>
          <w:tcPr>
            <w:tcW w:w="905" w:type="dxa"/>
            <w:shd w:val="clear" w:color="auto" w:fill="auto"/>
            <w:vAlign w:val="center"/>
          </w:tcPr>
          <w:p w:rsidR="0014659B" w:rsidRPr="00D528FF" w:rsidRDefault="0014659B" w:rsidP="0014659B">
            <w:pPr>
              <w:spacing w:line="240" w:lineRule="auto"/>
              <w:jc w:val="center"/>
              <w:rPr>
                <w:b/>
                <w:bCs/>
                <w:sz w:val="28"/>
                <w:szCs w:val="28"/>
                <w:rtl/>
              </w:rPr>
            </w:pPr>
            <w:r w:rsidRPr="00D528FF">
              <w:rPr>
                <w:rFonts w:hint="cs"/>
                <w:b/>
                <w:bCs/>
                <w:sz w:val="28"/>
                <w:szCs w:val="28"/>
                <w:rtl/>
              </w:rPr>
              <w:t>47</w:t>
            </w:r>
          </w:p>
        </w:tc>
        <w:tc>
          <w:tcPr>
            <w:tcW w:w="959" w:type="dxa"/>
            <w:shd w:val="clear" w:color="auto" w:fill="auto"/>
            <w:vAlign w:val="center"/>
          </w:tcPr>
          <w:p w:rsidR="0014659B" w:rsidRPr="00D528FF" w:rsidRDefault="0014659B" w:rsidP="0014659B">
            <w:pPr>
              <w:spacing w:line="240" w:lineRule="auto"/>
              <w:jc w:val="center"/>
              <w:rPr>
                <w:b/>
                <w:bCs/>
                <w:sz w:val="28"/>
                <w:szCs w:val="28"/>
                <w:rtl/>
              </w:rPr>
            </w:pPr>
            <w:r w:rsidRPr="00D528FF">
              <w:rPr>
                <w:rFonts w:hint="cs"/>
                <w:b/>
                <w:bCs/>
                <w:sz w:val="28"/>
                <w:szCs w:val="28"/>
                <w:rtl/>
              </w:rPr>
              <w:t>146</w:t>
            </w:r>
          </w:p>
        </w:tc>
      </w:tr>
      <w:tr w:rsidR="0014659B" w:rsidRPr="00D528FF" w:rsidTr="0014659B">
        <w:tc>
          <w:tcPr>
            <w:tcW w:w="567" w:type="dxa"/>
            <w:shd w:val="clear" w:color="auto" w:fill="auto"/>
            <w:vAlign w:val="center"/>
          </w:tcPr>
          <w:p w:rsidR="0014659B" w:rsidRDefault="0014659B" w:rsidP="0014659B">
            <w:pPr>
              <w:bidi w:val="0"/>
              <w:jc w:val="center"/>
              <w:rPr>
                <w:rFonts w:ascii="Arial" w:hAnsi="Arial"/>
                <w:color w:val="000000"/>
              </w:rPr>
            </w:pPr>
            <w:r>
              <w:rPr>
                <w:rFonts w:ascii="Arial" w:hAnsi="Arial"/>
                <w:color w:val="000000"/>
              </w:rPr>
              <w:t>39</w:t>
            </w:r>
          </w:p>
        </w:tc>
        <w:tc>
          <w:tcPr>
            <w:tcW w:w="2235" w:type="dxa"/>
            <w:shd w:val="clear" w:color="auto" w:fill="auto"/>
            <w:vAlign w:val="center"/>
          </w:tcPr>
          <w:p w:rsidR="0014659B" w:rsidRPr="00E534A4" w:rsidRDefault="0014659B" w:rsidP="0014659B">
            <w:pPr>
              <w:spacing w:line="240" w:lineRule="auto"/>
              <w:jc w:val="lowKashida"/>
              <w:rPr>
                <w:rFonts w:cs="Abdulmagid"/>
                <w:b/>
                <w:bCs/>
                <w:sz w:val="24"/>
                <w:szCs w:val="24"/>
                <w:rtl/>
              </w:rPr>
            </w:pPr>
            <w:r w:rsidRPr="00E534A4">
              <w:rPr>
                <w:rFonts w:cs="Abdulmagid" w:hint="cs"/>
                <w:b/>
                <w:bCs/>
                <w:sz w:val="24"/>
                <w:szCs w:val="24"/>
                <w:rtl/>
              </w:rPr>
              <w:t>تقدير حال</w:t>
            </w:r>
            <w:r w:rsidRPr="00E534A4">
              <w:rPr>
                <w:rFonts w:cs="Abdulmagid" w:hint="eastAsia"/>
                <w:b/>
                <w:bCs/>
                <w:sz w:val="24"/>
                <w:szCs w:val="24"/>
                <w:rtl/>
              </w:rPr>
              <w:t>ة</w:t>
            </w:r>
            <w:r w:rsidRPr="00E534A4">
              <w:rPr>
                <w:rFonts w:cs="Abdulmagid" w:hint="cs"/>
                <w:b/>
                <w:bCs/>
                <w:sz w:val="24"/>
                <w:szCs w:val="24"/>
                <w:rtl/>
              </w:rPr>
              <w:t xml:space="preserve"> المتهم العقلية . </w:t>
            </w:r>
          </w:p>
        </w:tc>
        <w:tc>
          <w:tcPr>
            <w:tcW w:w="5244" w:type="dxa"/>
            <w:shd w:val="clear" w:color="auto" w:fill="auto"/>
          </w:tcPr>
          <w:p w:rsidR="0014659B" w:rsidRPr="00934260" w:rsidRDefault="0014659B" w:rsidP="0014659B">
            <w:pPr>
              <w:spacing w:line="360" w:lineRule="auto"/>
              <w:jc w:val="lowKashida"/>
              <w:rPr>
                <w:rFonts w:ascii="Times New Roman" w:hAnsi="Times New Roman" w:cs="Times New Roman"/>
                <w:sz w:val="28"/>
                <w:szCs w:val="28"/>
                <w:rtl/>
              </w:rPr>
            </w:pPr>
            <w:r w:rsidRPr="00934260">
              <w:rPr>
                <w:rFonts w:ascii="Times New Roman" w:hAnsi="Times New Roman" w:cs="Times New Roman"/>
                <w:sz w:val="28"/>
                <w:szCs w:val="28"/>
                <w:rtl/>
                <w:lang w:bidi="ar-EG"/>
              </w:rPr>
              <w:t xml:space="preserve">تقدير حالة المتهم العقلية من الأمور الموضوعية التي تستقل بالفصل فيها محكمة  الموضوع مادامت قد أقامت تقديرها على أسباب سائغة ولا تكـون ملزمـة  بالعرض على أهل الخبرة إلا حينما يثور الشك لديها حول الحالة النفسية للمتهم </w:t>
            </w:r>
          </w:p>
        </w:tc>
        <w:tc>
          <w:tcPr>
            <w:tcW w:w="905" w:type="dxa"/>
            <w:shd w:val="clear" w:color="auto" w:fill="auto"/>
            <w:vAlign w:val="center"/>
          </w:tcPr>
          <w:p w:rsidR="0014659B" w:rsidRPr="00D528FF" w:rsidRDefault="0014659B" w:rsidP="0014659B">
            <w:pPr>
              <w:spacing w:line="240" w:lineRule="auto"/>
              <w:jc w:val="center"/>
              <w:rPr>
                <w:b/>
                <w:bCs/>
                <w:sz w:val="28"/>
                <w:szCs w:val="28"/>
                <w:rtl/>
              </w:rPr>
            </w:pPr>
            <w:r w:rsidRPr="00D528FF">
              <w:rPr>
                <w:rFonts w:hint="cs"/>
                <w:b/>
                <w:bCs/>
                <w:sz w:val="28"/>
                <w:szCs w:val="28"/>
                <w:rtl/>
              </w:rPr>
              <w:t>48</w:t>
            </w:r>
          </w:p>
        </w:tc>
        <w:tc>
          <w:tcPr>
            <w:tcW w:w="959" w:type="dxa"/>
            <w:shd w:val="clear" w:color="auto" w:fill="auto"/>
            <w:vAlign w:val="center"/>
          </w:tcPr>
          <w:p w:rsidR="0014659B" w:rsidRPr="00D528FF" w:rsidRDefault="0014659B" w:rsidP="0014659B">
            <w:pPr>
              <w:spacing w:line="240" w:lineRule="auto"/>
              <w:jc w:val="center"/>
              <w:rPr>
                <w:b/>
                <w:bCs/>
                <w:sz w:val="28"/>
                <w:szCs w:val="28"/>
                <w:rtl/>
              </w:rPr>
            </w:pPr>
            <w:r w:rsidRPr="00D528FF">
              <w:rPr>
                <w:rFonts w:hint="cs"/>
                <w:b/>
                <w:bCs/>
                <w:sz w:val="28"/>
                <w:szCs w:val="28"/>
                <w:rtl/>
              </w:rPr>
              <w:t>149</w:t>
            </w:r>
          </w:p>
        </w:tc>
      </w:tr>
      <w:tr w:rsidR="0014659B" w:rsidRPr="00D528FF" w:rsidTr="0014659B">
        <w:tc>
          <w:tcPr>
            <w:tcW w:w="567" w:type="dxa"/>
            <w:shd w:val="clear" w:color="auto" w:fill="auto"/>
            <w:vAlign w:val="center"/>
          </w:tcPr>
          <w:p w:rsidR="0014659B" w:rsidRDefault="0014659B" w:rsidP="0014659B">
            <w:pPr>
              <w:bidi w:val="0"/>
              <w:spacing w:before="240"/>
              <w:jc w:val="center"/>
              <w:rPr>
                <w:rFonts w:ascii="Arial" w:hAnsi="Arial"/>
                <w:color w:val="000000"/>
              </w:rPr>
            </w:pPr>
            <w:r>
              <w:rPr>
                <w:rFonts w:ascii="Arial" w:hAnsi="Arial"/>
                <w:color w:val="000000"/>
              </w:rPr>
              <w:t>40</w:t>
            </w:r>
          </w:p>
        </w:tc>
        <w:tc>
          <w:tcPr>
            <w:tcW w:w="2235" w:type="dxa"/>
            <w:shd w:val="clear" w:color="auto" w:fill="auto"/>
            <w:vAlign w:val="center"/>
          </w:tcPr>
          <w:p w:rsidR="0014659B" w:rsidRPr="00E534A4" w:rsidRDefault="0014659B" w:rsidP="0014659B">
            <w:pPr>
              <w:spacing w:before="240" w:line="240" w:lineRule="auto"/>
              <w:jc w:val="lowKashida"/>
              <w:rPr>
                <w:rFonts w:cs="Abdulmagid"/>
                <w:b/>
                <w:bCs/>
                <w:sz w:val="24"/>
                <w:szCs w:val="24"/>
                <w:rtl/>
              </w:rPr>
            </w:pPr>
            <w:r w:rsidRPr="00E534A4">
              <w:rPr>
                <w:rFonts w:cs="Abdulmagid" w:hint="cs"/>
                <w:b/>
                <w:bCs/>
                <w:sz w:val="24"/>
                <w:szCs w:val="24"/>
                <w:rtl/>
              </w:rPr>
              <w:t xml:space="preserve">تقدير ووزن الأدلة </w:t>
            </w:r>
            <w:r w:rsidRPr="00E534A4">
              <w:rPr>
                <w:rFonts w:cs="Abdulmagid"/>
                <w:b/>
                <w:bCs/>
                <w:sz w:val="24"/>
                <w:szCs w:val="24"/>
                <w:rtl/>
              </w:rPr>
              <w:t>–</w:t>
            </w:r>
            <w:r w:rsidRPr="00E534A4">
              <w:rPr>
                <w:rFonts w:cs="Abdulmagid" w:hint="cs"/>
                <w:b/>
                <w:bCs/>
                <w:sz w:val="24"/>
                <w:szCs w:val="24"/>
                <w:rtl/>
              </w:rPr>
              <w:t xml:space="preserve"> رقابة المحكمة العليا </w:t>
            </w:r>
          </w:p>
        </w:tc>
        <w:tc>
          <w:tcPr>
            <w:tcW w:w="5244" w:type="dxa"/>
            <w:shd w:val="clear" w:color="auto" w:fill="auto"/>
          </w:tcPr>
          <w:p w:rsidR="0014659B" w:rsidRPr="00934260" w:rsidRDefault="0014659B" w:rsidP="0014659B">
            <w:pPr>
              <w:spacing w:before="240"/>
              <w:jc w:val="lowKashida"/>
              <w:rPr>
                <w:rFonts w:ascii="Times New Roman" w:hAnsi="Times New Roman" w:cs="Times New Roman"/>
                <w:sz w:val="28"/>
                <w:szCs w:val="28"/>
                <w:rtl/>
              </w:rPr>
            </w:pPr>
            <w:r w:rsidRPr="00934260">
              <w:rPr>
                <w:rFonts w:ascii="Times New Roman" w:hAnsi="Times New Roman" w:cs="Times New Roman"/>
                <w:sz w:val="28"/>
                <w:szCs w:val="28"/>
                <w:rtl/>
                <w:lang w:bidi="ar-EG"/>
              </w:rPr>
              <w:t>تقدير ووزن الأدلة ومنها شهادة الشهود وحجيتها في الإثبات منوط استقلالا بمحكمة الموضوع ومن إطلاقاتها بغير معقب ولا رقابة عليهـا في ذلـك مـن المحكمة العليا .</w:t>
            </w:r>
          </w:p>
        </w:tc>
        <w:tc>
          <w:tcPr>
            <w:tcW w:w="905" w:type="dxa"/>
            <w:shd w:val="clear" w:color="auto" w:fill="auto"/>
            <w:vAlign w:val="center"/>
          </w:tcPr>
          <w:p w:rsidR="0014659B" w:rsidRPr="00D528FF" w:rsidRDefault="0014659B" w:rsidP="0014659B">
            <w:pPr>
              <w:spacing w:before="240" w:line="240" w:lineRule="auto"/>
              <w:jc w:val="center"/>
              <w:rPr>
                <w:b/>
                <w:bCs/>
                <w:sz w:val="28"/>
                <w:szCs w:val="28"/>
                <w:rtl/>
              </w:rPr>
            </w:pPr>
            <w:r w:rsidRPr="00D528FF">
              <w:rPr>
                <w:rFonts w:hint="cs"/>
                <w:b/>
                <w:bCs/>
                <w:sz w:val="28"/>
                <w:szCs w:val="28"/>
                <w:rtl/>
              </w:rPr>
              <w:t>39</w:t>
            </w:r>
          </w:p>
        </w:tc>
        <w:tc>
          <w:tcPr>
            <w:tcW w:w="959" w:type="dxa"/>
            <w:shd w:val="clear" w:color="auto" w:fill="auto"/>
            <w:vAlign w:val="center"/>
          </w:tcPr>
          <w:p w:rsidR="0014659B" w:rsidRPr="00D528FF" w:rsidRDefault="0014659B" w:rsidP="0014659B">
            <w:pPr>
              <w:spacing w:before="240" w:line="240" w:lineRule="auto"/>
              <w:jc w:val="center"/>
              <w:rPr>
                <w:b/>
                <w:bCs/>
                <w:sz w:val="28"/>
                <w:szCs w:val="28"/>
                <w:rtl/>
              </w:rPr>
            </w:pPr>
            <w:r w:rsidRPr="00D528FF">
              <w:rPr>
                <w:rFonts w:hint="cs"/>
                <w:b/>
                <w:bCs/>
                <w:sz w:val="28"/>
                <w:szCs w:val="28"/>
                <w:rtl/>
              </w:rPr>
              <w:t>122</w:t>
            </w:r>
          </w:p>
        </w:tc>
      </w:tr>
      <w:tr w:rsidR="0014659B" w:rsidRPr="00D528FF" w:rsidTr="0014659B">
        <w:tc>
          <w:tcPr>
            <w:tcW w:w="567" w:type="dxa"/>
            <w:shd w:val="clear" w:color="auto" w:fill="auto"/>
            <w:vAlign w:val="center"/>
          </w:tcPr>
          <w:p w:rsidR="0014659B" w:rsidRDefault="0014659B" w:rsidP="0014659B">
            <w:pPr>
              <w:bidi w:val="0"/>
              <w:spacing w:before="240"/>
              <w:jc w:val="center"/>
              <w:rPr>
                <w:rFonts w:ascii="Arial" w:hAnsi="Arial"/>
                <w:color w:val="000000"/>
              </w:rPr>
            </w:pPr>
            <w:r>
              <w:rPr>
                <w:rFonts w:ascii="Arial" w:hAnsi="Arial"/>
                <w:color w:val="000000"/>
              </w:rPr>
              <w:t>41</w:t>
            </w:r>
          </w:p>
        </w:tc>
        <w:tc>
          <w:tcPr>
            <w:tcW w:w="2235" w:type="dxa"/>
            <w:shd w:val="clear" w:color="auto" w:fill="auto"/>
            <w:vAlign w:val="center"/>
          </w:tcPr>
          <w:p w:rsidR="0014659B" w:rsidRPr="00E534A4" w:rsidRDefault="0014659B" w:rsidP="0014659B">
            <w:pPr>
              <w:spacing w:before="240" w:line="240" w:lineRule="auto"/>
              <w:jc w:val="lowKashida"/>
              <w:rPr>
                <w:rFonts w:cs="Abdulmagid"/>
                <w:b/>
                <w:bCs/>
                <w:sz w:val="24"/>
                <w:szCs w:val="24"/>
                <w:rtl/>
              </w:rPr>
            </w:pPr>
            <w:r w:rsidRPr="00E534A4">
              <w:rPr>
                <w:rFonts w:cs="Abdulmagid" w:hint="cs"/>
                <w:b/>
                <w:bCs/>
                <w:sz w:val="24"/>
                <w:szCs w:val="24"/>
                <w:rtl/>
              </w:rPr>
              <w:t>تقيد المحكمة الاستئنافية بالخصومة التي صدر</w:t>
            </w:r>
            <w:r>
              <w:rPr>
                <w:rFonts w:cs="Abdulmagid" w:hint="cs"/>
                <w:b/>
                <w:bCs/>
                <w:sz w:val="24"/>
                <w:szCs w:val="24"/>
                <w:rtl/>
              </w:rPr>
              <w:t xml:space="preserve"> </w:t>
            </w:r>
            <w:r w:rsidRPr="00E534A4">
              <w:rPr>
                <w:rFonts w:cs="Abdulmagid" w:hint="cs"/>
                <w:b/>
                <w:bCs/>
                <w:sz w:val="24"/>
                <w:szCs w:val="24"/>
                <w:rtl/>
              </w:rPr>
              <w:t>فيها الحكم الابتدائي</w:t>
            </w:r>
          </w:p>
        </w:tc>
        <w:tc>
          <w:tcPr>
            <w:tcW w:w="5244" w:type="dxa"/>
            <w:shd w:val="clear" w:color="auto" w:fill="auto"/>
          </w:tcPr>
          <w:p w:rsidR="0014659B" w:rsidRPr="00934260" w:rsidRDefault="0014659B" w:rsidP="0014659B">
            <w:pPr>
              <w:spacing w:before="240"/>
              <w:jc w:val="lowKashida"/>
              <w:rPr>
                <w:rFonts w:ascii="Times New Roman" w:hAnsi="Times New Roman" w:cs="Times New Roman"/>
                <w:sz w:val="28"/>
                <w:szCs w:val="28"/>
                <w:rtl/>
                <w:lang w:bidi="ar-EG"/>
              </w:rPr>
            </w:pPr>
            <w:r w:rsidRPr="00934260">
              <w:rPr>
                <w:rFonts w:ascii="Times New Roman" w:hAnsi="Times New Roman" w:cs="Times New Roman"/>
                <w:sz w:val="28"/>
                <w:szCs w:val="28"/>
                <w:rtl/>
                <w:lang w:bidi="ar-EG"/>
              </w:rPr>
              <w:t xml:space="preserve"> يجب على المحكمة الاستئنافية –المطعون في حكمها- أن تتقيد بالخصومة الـتي صدر فيها الحكم الابتدائي وأن لا تنظر المحكمة إلا في الوجوه والحالات التي ر فعها الاستئناف فقط وفي حدود ما فصلت فيه محكمة الدرجة الأولى من تلك الوجوه ومخالفة ذلك تجعل الحكم الاستئنافي - المطعون فيه - مشوباً بـالبطلان المطلق المتعلق بالنظام العام وهو ما يجوز لجميع الأطراف التمسك بـه في أي حالة كانت عليها الدعوى وتقضي به المحكمة من تلقاء نفسها ويتعين نقـض الحكم المطعون فيه </w:t>
            </w:r>
          </w:p>
        </w:tc>
        <w:tc>
          <w:tcPr>
            <w:tcW w:w="905" w:type="dxa"/>
            <w:shd w:val="clear" w:color="auto" w:fill="auto"/>
            <w:vAlign w:val="center"/>
          </w:tcPr>
          <w:p w:rsidR="0014659B" w:rsidRPr="00D528FF" w:rsidRDefault="0014659B" w:rsidP="0014659B">
            <w:pPr>
              <w:spacing w:before="240" w:line="240" w:lineRule="auto"/>
              <w:jc w:val="center"/>
              <w:rPr>
                <w:b/>
                <w:bCs/>
                <w:sz w:val="28"/>
                <w:szCs w:val="28"/>
                <w:rtl/>
              </w:rPr>
            </w:pPr>
            <w:r w:rsidRPr="00D528FF">
              <w:rPr>
                <w:rFonts w:hint="cs"/>
                <w:b/>
                <w:bCs/>
                <w:sz w:val="28"/>
                <w:szCs w:val="28"/>
                <w:rtl/>
              </w:rPr>
              <w:t>43</w:t>
            </w:r>
          </w:p>
        </w:tc>
        <w:tc>
          <w:tcPr>
            <w:tcW w:w="959" w:type="dxa"/>
            <w:shd w:val="clear" w:color="auto" w:fill="auto"/>
            <w:vAlign w:val="center"/>
          </w:tcPr>
          <w:p w:rsidR="0014659B" w:rsidRPr="00D528FF" w:rsidRDefault="0014659B" w:rsidP="0014659B">
            <w:pPr>
              <w:spacing w:before="240" w:line="240" w:lineRule="auto"/>
              <w:jc w:val="center"/>
              <w:rPr>
                <w:b/>
                <w:bCs/>
                <w:sz w:val="28"/>
                <w:szCs w:val="28"/>
                <w:rtl/>
              </w:rPr>
            </w:pPr>
            <w:r w:rsidRPr="00D528FF">
              <w:rPr>
                <w:rFonts w:hint="cs"/>
                <w:b/>
                <w:bCs/>
                <w:sz w:val="28"/>
                <w:szCs w:val="28"/>
                <w:rtl/>
              </w:rPr>
              <w:t>134</w:t>
            </w:r>
          </w:p>
        </w:tc>
      </w:tr>
      <w:tr w:rsidR="0014659B" w:rsidRPr="00D528FF" w:rsidTr="0014659B">
        <w:trPr>
          <w:cantSplit/>
        </w:trPr>
        <w:tc>
          <w:tcPr>
            <w:tcW w:w="567" w:type="dxa"/>
            <w:shd w:val="clear" w:color="auto" w:fill="auto"/>
            <w:vAlign w:val="center"/>
          </w:tcPr>
          <w:p w:rsidR="0014659B" w:rsidRDefault="0014659B" w:rsidP="0014659B">
            <w:pPr>
              <w:bidi w:val="0"/>
              <w:spacing w:before="240"/>
              <w:jc w:val="center"/>
              <w:rPr>
                <w:rFonts w:ascii="Arial" w:hAnsi="Arial"/>
                <w:color w:val="000000"/>
              </w:rPr>
            </w:pPr>
            <w:r>
              <w:rPr>
                <w:rFonts w:ascii="Arial" w:hAnsi="Arial"/>
                <w:color w:val="000000"/>
              </w:rPr>
              <w:t>42</w:t>
            </w:r>
          </w:p>
        </w:tc>
        <w:tc>
          <w:tcPr>
            <w:tcW w:w="2235" w:type="dxa"/>
            <w:shd w:val="clear" w:color="auto" w:fill="auto"/>
            <w:vAlign w:val="center"/>
          </w:tcPr>
          <w:p w:rsidR="0014659B" w:rsidRPr="00E534A4" w:rsidRDefault="0014659B" w:rsidP="0014659B">
            <w:pPr>
              <w:spacing w:before="240" w:line="240" w:lineRule="auto"/>
              <w:jc w:val="lowKashida"/>
              <w:rPr>
                <w:rFonts w:cs="Abdulmagid"/>
                <w:b/>
                <w:bCs/>
                <w:sz w:val="24"/>
                <w:szCs w:val="24"/>
                <w:rtl/>
              </w:rPr>
            </w:pPr>
            <w:r w:rsidRPr="00E534A4">
              <w:rPr>
                <w:rFonts w:cs="Abdulmagid" w:hint="cs"/>
                <w:b/>
                <w:bCs/>
                <w:sz w:val="24"/>
                <w:szCs w:val="24"/>
                <w:rtl/>
              </w:rPr>
              <w:t xml:space="preserve">جرائم الشيكات . </w:t>
            </w:r>
          </w:p>
        </w:tc>
        <w:tc>
          <w:tcPr>
            <w:tcW w:w="5244" w:type="dxa"/>
            <w:shd w:val="clear" w:color="auto" w:fill="auto"/>
          </w:tcPr>
          <w:p w:rsidR="0014659B" w:rsidRPr="00934260" w:rsidRDefault="0014659B" w:rsidP="0014659B">
            <w:pPr>
              <w:spacing w:before="240"/>
              <w:jc w:val="lowKashida"/>
              <w:rPr>
                <w:rFonts w:ascii="Times New Roman" w:hAnsi="Times New Roman" w:cs="Times New Roman"/>
                <w:sz w:val="28"/>
                <w:szCs w:val="28"/>
                <w:rtl/>
              </w:rPr>
            </w:pPr>
            <w:r w:rsidRPr="00934260">
              <w:rPr>
                <w:rFonts w:ascii="Times New Roman" w:hAnsi="Times New Roman" w:cs="Times New Roman"/>
                <w:sz w:val="28"/>
                <w:szCs w:val="28"/>
                <w:rtl/>
                <w:lang w:bidi="ar-EG"/>
              </w:rPr>
              <w:t>الشيكات تعتبر أداة وفاء وتحل محل النقود في التعامل وقد أضفى عليها المشرع حماية جزائية خاصة لتعلقها بالائتمان . واشترط القانون لوقوع الجريمة أن ينذر الساحب بسداد مبلغ الشيك فإذا لم يسارع إلى السداد خلال أسبوع مـن تاريخ إعلانه بالسداد وقعت الجريمة .</w:t>
            </w:r>
          </w:p>
        </w:tc>
        <w:tc>
          <w:tcPr>
            <w:tcW w:w="905" w:type="dxa"/>
            <w:shd w:val="clear" w:color="auto" w:fill="auto"/>
            <w:vAlign w:val="center"/>
          </w:tcPr>
          <w:p w:rsidR="0014659B" w:rsidRPr="00D528FF" w:rsidRDefault="0014659B" w:rsidP="0014659B">
            <w:pPr>
              <w:spacing w:before="240" w:line="240" w:lineRule="auto"/>
              <w:jc w:val="center"/>
              <w:rPr>
                <w:b/>
                <w:bCs/>
                <w:sz w:val="28"/>
                <w:szCs w:val="28"/>
                <w:rtl/>
              </w:rPr>
            </w:pPr>
            <w:r w:rsidRPr="00D528FF">
              <w:rPr>
                <w:rFonts w:hint="cs"/>
                <w:b/>
                <w:bCs/>
                <w:sz w:val="28"/>
                <w:szCs w:val="28"/>
                <w:rtl/>
              </w:rPr>
              <w:t>73</w:t>
            </w:r>
          </w:p>
        </w:tc>
        <w:tc>
          <w:tcPr>
            <w:tcW w:w="959" w:type="dxa"/>
            <w:shd w:val="clear" w:color="auto" w:fill="auto"/>
            <w:vAlign w:val="center"/>
          </w:tcPr>
          <w:p w:rsidR="0014659B" w:rsidRPr="00D528FF" w:rsidRDefault="0014659B" w:rsidP="0014659B">
            <w:pPr>
              <w:spacing w:before="240" w:line="240" w:lineRule="auto"/>
              <w:jc w:val="center"/>
              <w:rPr>
                <w:b/>
                <w:bCs/>
                <w:sz w:val="28"/>
                <w:szCs w:val="28"/>
                <w:rtl/>
              </w:rPr>
            </w:pPr>
            <w:r w:rsidRPr="00D528FF">
              <w:rPr>
                <w:rFonts w:hint="cs"/>
                <w:b/>
                <w:bCs/>
                <w:sz w:val="28"/>
                <w:szCs w:val="28"/>
                <w:rtl/>
              </w:rPr>
              <w:t>225</w:t>
            </w:r>
          </w:p>
        </w:tc>
      </w:tr>
      <w:tr w:rsidR="0014659B" w:rsidRPr="00D528FF" w:rsidTr="0014659B">
        <w:tc>
          <w:tcPr>
            <w:tcW w:w="567" w:type="dxa"/>
            <w:shd w:val="clear" w:color="auto" w:fill="auto"/>
            <w:vAlign w:val="center"/>
          </w:tcPr>
          <w:p w:rsidR="0014659B" w:rsidRDefault="0014659B" w:rsidP="0014659B">
            <w:pPr>
              <w:bidi w:val="0"/>
              <w:spacing w:after="0"/>
              <w:jc w:val="center"/>
              <w:rPr>
                <w:rFonts w:ascii="Arial" w:hAnsi="Arial"/>
                <w:color w:val="000000"/>
              </w:rPr>
            </w:pPr>
            <w:r>
              <w:rPr>
                <w:rFonts w:ascii="Arial" w:hAnsi="Arial"/>
                <w:color w:val="000000"/>
              </w:rPr>
              <w:t>43</w:t>
            </w:r>
          </w:p>
        </w:tc>
        <w:tc>
          <w:tcPr>
            <w:tcW w:w="2235" w:type="dxa"/>
            <w:shd w:val="clear" w:color="auto" w:fill="auto"/>
            <w:vAlign w:val="center"/>
          </w:tcPr>
          <w:p w:rsidR="0014659B" w:rsidRPr="00E534A4" w:rsidRDefault="0014659B" w:rsidP="0014659B">
            <w:pPr>
              <w:spacing w:after="0" w:line="240" w:lineRule="auto"/>
              <w:jc w:val="lowKashida"/>
              <w:rPr>
                <w:rFonts w:cs="Abdulmagid"/>
                <w:b/>
                <w:bCs/>
                <w:sz w:val="24"/>
                <w:szCs w:val="24"/>
                <w:rtl/>
              </w:rPr>
            </w:pPr>
            <w:r w:rsidRPr="00E534A4">
              <w:rPr>
                <w:rFonts w:cs="Abdulmagid" w:hint="cs"/>
                <w:b/>
                <w:bCs/>
                <w:sz w:val="24"/>
                <w:szCs w:val="24"/>
                <w:rtl/>
              </w:rPr>
              <w:t xml:space="preserve">جرائم خلو الشيك من البيانات القانونية . </w:t>
            </w:r>
          </w:p>
        </w:tc>
        <w:tc>
          <w:tcPr>
            <w:tcW w:w="5244" w:type="dxa"/>
            <w:shd w:val="clear" w:color="auto" w:fill="auto"/>
          </w:tcPr>
          <w:p w:rsidR="0014659B" w:rsidRPr="00934260" w:rsidRDefault="0014659B" w:rsidP="0014659B">
            <w:pPr>
              <w:spacing w:after="0"/>
              <w:jc w:val="lowKashida"/>
              <w:rPr>
                <w:rFonts w:ascii="Times New Roman" w:hAnsi="Times New Roman" w:cs="Times New Roman"/>
                <w:sz w:val="28"/>
                <w:szCs w:val="28"/>
                <w:rtl/>
              </w:rPr>
            </w:pPr>
            <w:r w:rsidRPr="00934260">
              <w:rPr>
                <w:rFonts w:ascii="Times New Roman" w:hAnsi="Times New Roman" w:cs="Times New Roman"/>
                <w:sz w:val="28"/>
                <w:szCs w:val="28"/>
                <w:rtl/>
                <w:lang w:bidi="ar-EG"/>
              </w:rPr>
              <w:t>حدد القانون التجاري البيانات التي يشتمل عليها الشيك ومنها تاريخ ورقـم الشيك واسم من يجب الوفاء له والمبلغ المعين من النقود ، والصك الخالي مـن أحد البيانات المذكورة لا يعتبر شيكاً ، وتسليم الشيك الخالي مـن البيانـات الأساسية للمستفيد لا يعد تفويضاً له بملء هذه البيانات ؛ إذ أن التفويض هـو توكيل ولا يفترض وجوده بل يجب إثباته بالاستنتاج ويجب أن يتم كتابته وخاصة إذا كان الالتزام مالياً .</w:t>
            </w:r>
          </w:p>
        </w:tc>
        <w:tc>
          <w:tcPr>
            <w:tcW w:w="905" w:type="dxa"/>
            <w:shd w:val="clear" w:color="auto" w:fill="auto"/>
            <w:vAlign w:val="center"/>
          </w:tcPr>
          <w:p w:rsidR="0014659B" w:rsidRPr="00D528FF" w:rsidRDefault="0014659B" w:rsidP="0014659B">
            <w:pPr>
              <w:spacing w:after="0" w:line="240" w:lineRule="auto"/>
              <w:jc w:val="center"/>
              <w:rPr>
                <w:b/>
                <w:bCs/>
                <w:sz w:val="28"/>
                <w:szCs w:val="28"/>
                <w:rtl/>
              </w:rPr>
            </w:pPr>
            <w:r w:rsidRPr="00D528FF">
              <w:rPr>
                <w:rFonts w:hint="cs"/>
                <w:b/>
                <w:bCs/>
                <w:sz w:val="28"/>
                <w:szCs w:val="28"/>
                <w:rtl/>
              </w:rPr>
              <w:t>56</w:t>
            </w:r>
          </w:p>
        </w:tc>
        <w:tc>
          <w:tcPr>
            <w:tcW w:w="959" w:type="dxa"/>
            <w:shd w:val="clear" w:color="auto" w:fill="auto"/>
            <w:vAlign w:val="center"/>
          </w:tcPr>
          <w:p w:rsidR="0014659B" w:rsidRPr="00D528FF" w:rsidRDefault="0014659B" w:rsidP="0014659B">
            <w:pPr>
              <w:spacing w:after="0" w:line="240" w:lineRule="auto"/>
              <w:jc w:val="center"/>
              <w:rPr>
                <w:b/>
                <w:bCs/>
                <w:sz w:val="28"/>
                <w:szCs w:val="28"/>
                <w:rtl/>
              </w:rPr>
            </w:pPr>
            <w:r w:rsidRPr="00D528FF">
              <w:rPr>
                <w:rFonts w:hint="cs"/>
                <w:b/>
                <w:bCs/>
                <w:sz w:val="28"/>
                <w:szCs w:val="28"/>
                <w:rtl/>
              </w:rPr>
              <w:t>173</w:t>
            </w:r>
          </w:p>
        </w:tc>
      </w:tr>
      <w:tr w:rsidR="0014659B" w:rsidRPr="00D528FF" w:rsidTr="0014659B">
        <w:tc>
          <w:tcPr>
            <w:tcW w:w="567" w:type="dxa"/>
            <w:shd w:val="clear" w:color="auto" w:fill="auto"/>
            <w:vAlign w:val="center"/>
          </w:tcPr>
          <w:p w:rsidR="0014659B" w:rsidRDefault="0014659B" w:rsidP="0014659B">
            <w:pPr>
              <w:bidi w:val="0"/>
              <w:spacing w:after="0"/>
              <w:jc w:val="center"/>
              <w:rPr>
                <w:rFonts w:ascii="Arial" w:hAnsi="Arial"/>
                <w:color w:val="000000"/>
              </w:rPr>
            </w:pPr>
            <w:r>
              <w:rPr>
                <w:rFonts w:ascii="Arial" w:hAnsi="Arial"/>
                <w:color w:val="000000"/>
              </w:rPr>
              <w:t>44</w:t>
            </w:r>
          </w:p>
        </w:tc>
        <w:tc>
          <w:tcPr>
            <w:tcW w:w="2235" w:type="dxa"/>
            <w:shd w:val="clear" w:color="auto" w:fill="auto"/>
            <w:vAlign w:val="center"/>
          </w:tcPr>
          <w:p w:rsidR="0014659B" w:rsidRPr="00E534A4" w:rsidRDefault="0014659B" w:rsidP="0014659B">
            <w:pPr>
              <w:spacing w:after="0" w:line="240" w:lineRule="auto"/>
              <w:jc w:val="lowKashida"/>
              <w:rPr>
                <w:rFonts w:cs="Abdulmagid"/>
                <w:b/>
                <w:bCs/>
                <w:sz w:val="24"/>
                <w:szCs w:val="24"/>
                <w:rtl/>
              </w:rPr>
            </w:pPr>
            <w:r w:rsidRPr="00E534A4">
              <w:rPr>
                <w:rFonts w:cs="Abdulmagid" w:hint="cs"/>
                <w:b/>
                <w:bCs/>
                <w:sz w:val="24"/>
                <w:szCs w:val="24"/>
                <w:rtl/>
              </w:rPr>
              <w:t xml:space="preserve">جريمة إصدار شيك بدون رصيد . </w:t>
            </w:r>
          </w:p>
        </w:tc>
        <w:tc>
          <w:tcPr>
            <w:tcW w:w="5244" w:type="dxa"/>
            <w:shd w:val="clear" w:color="auto" w:fill="auto"/>
          </w:tcPr>
          <w:p w:rsidR="0014659B" w:rsidRPr="00934260" w:rsidRDefault="0014659B" w:rsidP="0014659B">
            <w:pPr>
              <w:spacing w:after="0"/>
              <w:jc w:val="lowKashida"/>
              <w:rPr>
                <w:rFonts w:ascii="Times New Roman" w:hAnsi="Times New Roman" w:cs="Times New Roman"/>
                <w:sz w:val="28"/>
                <w:szCs w:val="28"/>
                <w:rtl/>
              </w:rPr>
            </w:pPr>
            <w:r w:rsidRPr="00934260">
              <w:rPr>
                <w:rFonts w:ascii="Times New Roman" w:hAnsi="Times New Roman" w:cs="Times New Roman"/>
                <w:sz w:val="28"/>
                <w:szCs w:val="28"/>
                <w:rtl/>
                <w:lang w:bidi="ar-EG"/>
              </w:rPr>
              <w:t xml:space="preserve">جريمة إصدار شيك بدون رصيد تستوجب من محكمة الموضوع التحقيق مـن صحة الشيك وصدوره من المتهم وذلك بإحالته إلى المعمل الجنائي وإجـراء التحقيق القضائي حوله ، وادعاء المتهم بأن إصدار الشيك كان في موضوع غير ما تم الحكم به ، هو ما يجب على المحكمة التأكد منه </w:t>
            </w:r>
            <w:r w:rsidRPr="00934260">
              <w:rPr>
                <w:rFonts w:ascii="Times New Roman" w:hAnsi="Times New Roman" w:cs="Times New Roman" w:hint="cs"/>
                <w:sz w:val="28"/>
                <w:szCs w:val="28"/>
                <w:rtl/>
              </w:rPr>
              <w:t>.</w:t>
            </w:r>
          </w:p>
        </w:tc>
        <w:tc>
          <w:tcPr>
            <w:tcW w:w="905" w:type="dxa"/>
            <w:shd w:val="clear" w:color="auto" w:fill="auto"/>
            <w:vAlign w:val="center"/>
          </w:tcPr>
          <w:p w:rsidR="0014659B" w:rsidRPr="00D528FF" w:rsidRDefault="0014659B" w:rsidP="0014659B">
            <w:pPr>
              <w:spacing w:after="0" w:line="240" w:lineRule="auto"/>
              <w:jc w:val="center"/>
              <w:rPr>
                <w:b/>
                <w:bCs/>
                <w:sz w:val="28"/>
                <w:szCs w:val="28"/>
                <w:rtl/>
              </w:rPr>
            </w:pPr>
            <w:r w:rsidRPr="00D528FF">
              <w:rPr>
                <w:rFonts w:hint="cs"/>
                <w:b/>
                <w:bCs/>
                <w:sz w:val="28"/>
                <w:szCs w:val="28"/>
                <w:rtl/>
              </w:rPr>
              <w:t>27</w:t>
            </w:r>
          </w:p>
        </w:tc>
        <w:tc>
          <w:tcPr>
            <w:tcW w:w="959" w:type="dxa"/>
            <w:shd w:val="clear" w:color="auto" w:fill="auto"/>
            <w:vAlign w:val="center"/>
          </w:tcPr>
          <w:p w:rsidR="0014659B" w:rsidRPr="00D528FF" w:rsidRDefault="0014659B" w:rsidP="0014659B">
            <w:pPr>
              <w:spacing w:after="0" w:line="240" w:lineRule="auto"/>
              <w:jc w:val="center"/>
              <w:rPr>
                <w:b/>
                <w:bCs/>
                <w:sz w:val="28"/>
                <w:szCs w:val="28"/>
                <w:rtl/>
              </w:rPr>
            </w:pPr>
            <w:r w:rsidRPr="00D528FF">
              <w:rPr>
                <w:rFonts w:hint="cs"/>
                <w:b/>
                <w:bCs/>
                <w:sz w:val="28"/>
                <w:szCs w:val="28"/>
                <w:rtl/>
              </w:rPr>
              <w:t>88</w:t>
            </w:r>
          </w:p>
        </w:tc>
      </w:tr>
      <w:tr w:rsidR="0014659B" w:rsidRPr="00D528FF" w:rsidTr="0014659B">
        <w:tc>
          <w:tcPr>
            <w:tcW w:w="567" w:type="dxa"/>
            <w:shd w:val="clear" w:color="auto" w:fill="auto"/>
            <w:vAlign w:val="center"/>
          </w:tcPr>
          <w:p w:rsidR="0014659B" w:rsidRDefault="0014659B" w:rsidP="0014659B">
            <w:pPr>
              <w:bidi w:val="0"/>
              <w:spacing w:before="240"/>
              <w:jc w:val="center"/>
              <w:rPr>
                <w:rFonts w:ascii="Arial" w:hAnsi="Arial"/>
                <w:color w:val="000000"/>
              </w:rPr>
            </w:pPr>
            <w:r>
              <w:rPr>
                <w:rFonts w:ascii="Arial" w:hAnsi="Arial"/>
                <w:color w:val="000000"/>
              </w:rPr>
              <w:t>45</w:t>
            </w:r>
          </w:p>
        </w:tc>
        <w:tc>
          <w:tcPr>
            <w:tcW w:w="2235" w:type="dxa"/>
            <w:shd w:val="clear" w:color="auto" w:fill="auto"/>
            <w:vAlign w:val="center"/>
          </w:tcPr>
          <w:p w:rsidR="0014659B" w:rsidRPr="00E534A4" w:rsidRDefault="0014659B" w:rsidP="0014659B">
            <w:pPr>
              <w:spacing w:before="240" w:line="240" w:lineRule="auto"/>
              <w:jc w:val="lowKashida"/>
              <w:rPr>
                <w:rFonts w:cs="Abdulmagid"/>
                <w:b/>
                <w:bCs/>
                <w:sz w:val="24"/>
                <w:szCs w:val="24"/>
                <w:rtl/>
              </w:rPr>
            </w:pPr>
            <w:r w:rsidRPr="00E534A4">
              <w:rPr>
                <w:rFonts w:cs="Abdulmagid" w:hint="cs"/>
                <w:b/>
                <w:bCs/>
                <w:sz w:val="24"/>
                <w:szCs w:val="24"/>
                <w:rtl/>
              </w:rPr>
              <w:t xml:space="preserve">جريمة إصدار الشيك بدون رصيد </w:t>
            </w:r>
          </w:p>
        </w:tc>
        <w:tc>
          <w:tcPr>
            <w:tcW w:w="5244" w:type="dxa"/>
            <w:shd w:val="clear" w:color="auto" w:fill="auto"/>
          </w:tcPr>
          <w:p w:rsidR="0014659B" w:rsidRPr="00934260" w:rsidRDefault="0014659B" w:rsidP="0014659B">
            <w:pPr>
              <w:spacing w:before="240"/>
              <w:jc w:val="lowKashida"/>
              <w:rPr>
                <w:rFonts w:ascii="Times New Roman" w:hAnsi="Times New Roman" w:cs="Times New Roman"/>
                <w:sz w:val="28"/>
                <w:szCs w:val="28"/>
                <w:rtl/>
              </w:rPr>
            </w:pPr>
            <w:r w:rsidRPr="00934260">
              <w:rPr>
                <w:rFonts w:ascii="Times New Roman" w:hAnsi="Times New Roman" w:cs="Times New Roman"/>
                <w:sz w:val="28"/>
                <w:szCs w:val="28"/>
                <w:rtl/>
                <w:lang w:bidi="ar-EG"/>
              </w:rPr>
              <w:t>. جريمة إصدار الشيك بدون رصيد هي جريمة مستقلة عن موضوعه وعن سبب صدوره لأن الحماية القانونية الخاصة بالشيك باعتباره أداة وفاء فقـط أمـا موضوعه أو سببه فيتعلق بنزاع مدني لأي نوع من العقود وتختص المحـاكم التجارية أو المدنية بالفصل في منازعاته .</w:t>
            </w:r>
          </w:p>
        </w:tc>
        <w:tc>
          <w:tcPr>
            <w:tcW w:w="905" w:type="dxa"/>
            <w:shd w:val="clear" w:color="auto" w:fill="auto"/>
            <w:vAlign w:val="center"/>
          </w:tcPr>
          <w:p w:rsidR="0014659B" w:rsidRPr="00D528FF" w:rsidRDefault="0014659B" w:rsidP="0014659B">
            <w:pPr>
              <w:spacing w:before="240" w:line="240" w:lineRule="auto"/>
              <w:jc w:val="center"/>
              <w:rPr>
                <w:b/>
                <w:bCs/>
                <w:sz w:val="28"/>
                <w:szCs w:val="28"/>
                <w:rtl/>
              </w:rPr>
            </w:pPr>
            <w:r w:rsidRPr="00D528FF">
              <w:rPr>
                <w:rFonts w:hint="cs"/>
                <w:b/>
                <w:bCs/>
                <w:sz w:val="28"/>
                <w:szCs w:val="28"/>
                <w:rtl/>
              </w:rPr>
              <w:t>61</w:t>
            </w:r>
          </w:p>
        </w:tc>
        <w:tc>
          <w:tcPr>
            <w:tcW w:w="959" w:type="dxa"/>
            <w:shd w:val="clear" w:color="auto" w:fill="auto"/>
            <w:vAlign w:val="center"/>
          </w:tcPr>
          <w:p w:rsidR="0014659B" w:rsidRPr="00D528FF" w:rsidRDefault="0014659B" w:rsidP="0014659B">
            <w:pPr>
              <w:spacing w:before="240" w:line="240" w:lineRule="auto"/>
              <w:jc w:val="center"/>
              <w:rPr>
                <w:b/>
                <w:bCs/>
                <w:sz w:val="28"/>
                <w:szCs w:val="28"/>
                <w:rtl/>
              </w:rPr>
            </w:pPr>
            <w:r w:rsidRPr="00D528FF">
              <w:rPr>
                <w:rFonts w:hint="cs"/>
                <w:b/>
                <w:bCs/>
                <w:sz w:val="28"/>
                <w:szCs w:val="28"/>
                <w:rtl/>
              </w:rPr>
              <w:t>189</w:t>
            </w:r>
          </w:p>
        </w:tc>
      </w:tr>
      <w:tr w:rsidR="0014659B" w:rsidRPr="00D528FF" w:rsidTr="0014659B">
        <w:tc>
          <w:tcPr>
            <w:tcW w:w="567" w:type="dxa"/>
            <w:shd w:val="clear" w:color="auto" w:fill="auto"/>
            <w:vAlign w:val="center"/>
          </w:tcPr>
          <w:p w:rsidR="0014659B" w:rsidRDefault="0014659B" w:rsidP="0014659B">
            <w:pPr>
              <w:bidi w:val="0"/>
              <w:spacing w:before="240"/>
              <w:jc w:val="center"/>
              <w:rPr>
                <w:rFonts w:ascii="Arial" w:hAnsi="Arial"/>
                <w:color w:val="000000"/>
              </w:rPr>
            </w:pPr>
            <w:r>
              <w:rPr>
                <w:rFonts w:ascii="Arial" w:hAnsi="Arial"/>
                <w:color w:val="000000"/>
              </w:rPr>
              <w:t>46</w:t>
            </w:r>
          </w:p>
        </w:tc>
        <w:tc>
          <w:tcPr>
            <w:tcW w:w="2235" w:type="dxa"/>
            <w:shd w:val="clear" w:color="auto" w:fill="auto"/>
            <w:vAlign w:val="center"/>
          </w:tcPr>
          <w:p w:rsidR="0014659B" w:rsidRPr="00E534A4" w:rsidRDefault="0014659B" w:rsidP="0014659B">
            <w:pPr>
              <w:spacing w:before="240" w:line="240" w:lineRule="auto"/>
              <w:jc w:val="lowKashida"/>
              <w:rPr>
                <w:rFonts w:cs="Abdulmagid"/>
                <w:b/>
                <w:bCs/>
                <w:sz w:val="24"/>
                <w:szCs w:val="24"/>
                <w:rtl/>
              </w:rPr>
            </w:pPr>
            <w:r>
              <w:rPr>
                <w:rFonts w:cs="Abdulmagid" w:hint="cs"/>
                <w:b/>
                <w:bCs/>
                <w:sz w:val="24"/>
                <w:szCs w:val="24"/>
                <w:rtl/>
              </w:rPr>
              <w:t xml:space="preserve">حالات الطعن بالنقض </w:t>
            </w:r>
          </w:p>
        </w:tc>
        <w:tc>
          <w:tcPr>
            <w:tcW w:w="5244" w:type="dxa"/>
            <w:shd w:val="clear" w:color="auto" w:fill="auto"/>
          </w:tcPr>
          <w:p w:rsidR="0014659B" w:rsidRPr="00934260" w:rsidRDefault="0014659B" w:rsidP="0014659B">
            <w:pPr>
              <w:spacing w:before="240"/>
              <w:jc w:val="lowKashida"/>
              <w:rPr>
                <w:rFonts w:ascii="Times New Roman" w:hAnsi="Times New Roman" w:cs="Times New Roman"/>
                <w:sz w:val="28"/>
                <w:szCs w:val="28"/>
                <w:rtl/>
              </w:rPr>
            </w:pPr>
            <w:r w:rsidRPr="00934260">
              <w:rPr>
                <w:rFonts w:ascii="Times New Roman" w:hAnsi="Times New Roman" w:cs="Times New Roman"/>
                <w:sz w:val="28"/>
                <w:szCs w:val="28"/>
                <w:rtl/>
                <w:lang w:bidi="ar-EG"/>
              </w:rPr>
              <w:t>لا يجوز الطعن بالنقض إلا إذا كان الحكم المطعون فيه مبنيا على مخالفة القانون أو الخطأ في تطبيقه أو إذا وقع بطلان في الحكم أو وقع بطلان في الإجـراءات أثر في الحكم .</w:t>
            </w:r>
          </w:p>
        </w:tc>
        <w:tc>
          <w:tcPr>
            <w:tcW w:w="905" w:type="dxa"/>
            <w:shd w:val="clear" w:color="auto" w:fill="auto"/>
            <w:vAlign w:val="center"/>
          </w:tcPr>
          <w:p w:rsidR="0014659B" w:rsidRPr="00D528FF" w:rsidRDefault="0014659B" w:rsidP="0014659B">
            <w:pPr>
              <w:spacing w:before="240" w:line="240" w:lineRule="auto"/>
              <w:jc w:val="center"/>
              <w:rPr>
                <w:b/>
                <w:bCs/>
                <w:sz w:val="28"/>
                <w:szCs w:val="28"/>
                <w:rtl/>
              </w:rPr>
            </w:pPr>
            <w:r w:rsidRPr="00D528FF">
              <w:rPr>
                <w:rFonts w:hint="cs"/>
                <w:b/>
                <w:bCs/>
                <w:sz w:val="28"/>
                <w:szCs w:val="28"/>
                <w:rtl/>
              </w:rPr>
              <w:t>1</w:t>
            </w:r>
          </w:p>
        </w:tc>
        <w:tc>
          <w:tcPr>
            <w:tcW w:w="959" w:type="dxa"/>
            <w:shd w:val="clear" w:color="auto" w:fill="auto"/>
            <w:vAlign w:val="center"/>
          </w:tcPr>
          <w:p w:rsidR="0014659B" w:rsidRPr="00D528FF" w:rsidRDefault="0014659B" w:rsidP="0014659B">
            <w:pPr>
              <w:spacing w:before="240" w:line="240" w:lineRule="auto"/>
              <w:jc w:val="center"/>
              <w:rPr>
                <w:b/>
                <w:bCs/>
                <w:sz w:val="28"/>
                <w:szCs w:val="28"/>
                <w:rtl/>
              </w:rPr>
            </w:pPr>
            <w:r w:rsidRPr="00D528FF">
              <w:rPr>
                <w:rFonts w:hint="cs"/>
                <w:b/>
                <w:bCs/>
                <w:sz w:val="28"/>
                <w:szCs w:val="28"/>
                <w:rtl/>
              </w:rPr>
              <w:t>3</w:t>
            </w:r>
          </w:p>
        </w:tc>
      </w:tr>
      <w:tr w:rsidR="0014659B" w:rsidRPr="00D528FF" w:rsidTr="0014659B">
        <w:tc>
          <w:tcPr>
            <w:tcW w:w="567" w:type="dxa"/>
            <w:shd w:val="clear" w:color="auto" w:fill="auto"/>
            <w:vAlign w:val="center"/>
          </w:tcPr>
          <w:p w:rsidR="0014659B" w:rsidRDefault="0014659B" w:rsidP="0014659B">
            <w:pPr>
              <w:bidi w:val="0"/>
              <w:spacing w:before="240"/>
              <w:jc w:val="center"/>
              <w:rPr>
                <w:rFonts w:ascii="Arial" w:hAnsi="Arial"/>
                <w:color w:val="000000"/>
              </w:rPr>
            </w:pPr>
            <w:r>
              <w:rPr>
                <w:rFonts w:ascii="Arial" w:hAnsi="Arial"/>
                <w:color w:val="000000"/>
              </w:rPr>
              <w:t>47</w:t>
            </w:r>
          </w:p>
        </w:tc>
        <w:tc>
          <w:tcPr>
            <w:tcW w:w="2235" w:type="dxa"/>
            <w:shd w:val="clear" w:color="auto" w:fill="auto"/>
            <w:vAlign w:val="center"/>
          </w:tcPr>
          <w:p w:rsidR="0014659B" w:rsidRPr="00E534A4" w:rsidRDefault="0014659B" w:rsidP="0014659B">
            <w:pPr>
              <w:spacing w:before="240" w:line="240" w:lineRule="auto"/>
              <w:jc w:val="lowKashida"/>
              <w:rPr>
                <w:rFonts w:cs="Abdulmagid"/>
                <w:b/>
                <w:bCs/>
                <w:sz w:val="24"/>
                <w:szCs w:val="24"/>
                <w:rtl/>
              </w:rPr>
            </w:pPr>
            <w:r w:rsidRPr="00E534A4">
              <w:rPr>
                <w:rFonts w:cs="Abdulmagid" w:hint="cs"/>
                <w:b/>
                <w:bCs/>
                <w:sz w:val="24"/>
                <w:szCs w:val="24"/>
                <w:rtl/>
              </w:rPr>
              <w:t xml:space="preserve">حالة الدفاع الشرعي في الجريمة . </w:t>
            </w:r>
          </w:p>
        </w:tc>
        <w:tc>
          <w:tcPr>
            <w:tcW w:w="5244" w:type="dxa"/>
            <w:shd w:val="clear" w:color="auto" w:fill="auto"/>
          </w:tcPr>
          <w:p w:rsidR="0014659B" w:rsidRPr="00934260" w:rsidRDefault="0014659B" w:rsidP="0014659B">
            <w:pPr>
              <w:spacing w:before="240"/>
              <w:jc w:val="lowKashida"/>
              <w:rPr>
                <w:rFonts w:ascii="Times New Roman" w:hAnsi="Times New Roman" w:cs="Times New Roman"/>
                <w:sz w:val="28"/>
                <w:szCs w:val="28"/>
                <w:rtl/>
              </w:rPr>
            </w:pPr>
            <w:r w:rsidRPr="00934260">
              <w:rPr>
                <w:rFonts w:ascii="Times New Roman" w:hAnsi="Times New Roman" w:cs="Times New Roman"/>
                <w:sz w:val="28"/>
                <w:szCs w:val="28"/>
                <w:rtl/>
                <w:lang w:bidi="ar-EG"/>
              </w:rPr>
              <w:t>الدفاع الشرعي هي دعوى يتعين على محكمة الموضوع التحقيق فيها كونهـا دعوى موضوعية وتحقيق الشروط التي يتطلبها القانون لقيامهـا وإذا لم المحكمة بذلك فإن حكمها يكون معرضاً للبطلان لقيامه علـى غـير أســاس صحيح من القانون متعيناً نقضه</w:t>
            </w:r>
            <w:r w:rsidRPr="00934260">
              <w:rPr>
                <w:rFonts w:ascii="Times New Roman" w:hAnsi="Times New Roman" w:cs="Times New Roman"/>
                <w:sz w:val="28"/>
                <w:szCs w:val="28"/>
                <w:rtl/>
              </w:rPr>
              <w:t>.</w:t>
            </w:r>
          </w:p>
        </w:tc>
        <w:tc>
          <w:tcPr>
            <w:tcW w:w="905" w:type="dxa"/>
            <w:shd w:val="clear" w:color="auto" w:fill="auto"/>
            <w:vAlign w:val="center"/>
          </w:tcPr>
          <w:p w:rsidR="0014659B" w:rsidRPr="00D528FF" w:rsidRDefault="0014659B" w:rsidP="0014659B">
            <w:pPr>
              <w:spacing w:before="240" w:line="240" w:lineRule="auto"/>
              <w:jc w:val="center"/>
              <w:rPr>
                <w:b/>
                <w:bCs/>
                <w:sz w:val="28"/>
                <w:szCs w:val="28"/>
                <w:rtl/>
              </w:rPr>
            </w:pPr>
            <w:r w:rsidRPr="00D528FF">
              <w:rPr>
                <w:rFonts w:hint="cs"/>
                <w:b/>
                <w:bCs/>
                <w:sz w:val="28"/>
                <w:szCs w:val="28"/>
                <w:rtl/>
              </w:rPr>
              <w:t>63</w:t>
            </w:r>
          </w:p>
        </w:tc>
        <w:tc>
          <w:tcPr>
            <w:tcW w:w="959" w:type="dxa"/>
            <w:shd w:val="clear" w:color="auto" w:fill="auto"/>
            <w:vAlign w:val="center"/>
          </w:tcPr>
          <w:p w:rsidR="0014659B" w:rsidRPr="00D528FF" w:rsidRDefault="0014659B" w:rsidP="0014659B">
            <w:pPr>
              <w:spacing w:before="240" w:line="240" w:lineRule="auto"/>
              <w:jc w:val="center"/>
              <w:rPr>
                <w:b/>
                <w:bCs/>
                <w:sz w:val="28"/>
                <w:szCs w:val="28"/>
                <w:rtl/>
              </w:rPr>
            </w:pPr>
            <w:r w:rsidRPr="00D528FF">
              <w:rPr>
                <w:rFonts w:hint="cs"/>
                <w:b/>
                <w:bCs/>
                <w:sz w:val="28"/>
                <w:szCs w:val="28"/>
                <w:rtl/>
              </w:rPr>
              <w:t>193</w:t>
            </w:r>
          </w:p>
        </w:tc>
      </w:tr>
      <w:tr w:rsidR="0014659B" w:rsidRPr="00D528FF" w:rsidTr="0014659B">
        <w:tc>
          <w:tcPr>
            <w:tcW w:w="567" w:type="dxa"/>
            <w:shd w:val="clear" w:color="auto" w:fill="auto"/>
            <w:vAlign w:val="center"/>
          </w:tcPr>
          <w:p w:rsidR="0014659B" w:rsidRDefault="0014659B" w:rsidP="0014659B">
            <w:pPr>
              <w:bidi w:val="0"/>
              <w:spacing w:before="240"/>
              <w:jc w:val="center"/>
              <w:rPr>
                <w:rFonts w:ascii="Arial" w:hAnsi="Arial"/>
                <w:color w:val="000000"/>
              </w:rPr>
            </w:pPr>
            <w:r>
              <w:rPr>
                <w:rFonts w:ascii="Arial" w:hAnsi="Arial"/>
                <w:color w:val="000000"/>
              </w:rPr>
              <w:t>48</w:t>
            </w:r>
          </w:p>
        </w:tc>
        <w:tc>
          <w:tcPr>
            <w:tcW w:w="2235" w:type="dxa"/>
            <w:shd w:val="clear" w:color="auto" w:fill="auto"/>
            <w:vAlign w:val="center"/>
          </w:tcPr>
          <w:p w:rsidR="0014659B" w:rsidRPr="00E534A4" w:rsidRDefault="0014659B" w:rsidP="0014659B">
            <w:pPr>
              <w:spacing w:before="240" w:line="240" w:lineRule="auto"/>
              <w:jc w:val="lowKashida"/>
              <w:rPr>
                <w:rFonts w:cs="Abdulmagid"/>
                <w:b/>
                <w:bCs/>
                <w:sz w:val="24"/>
                <w:szCs w:val="24"/>
                <w:rtl/>
              </w:rPr>
            </w:pPr>
            <w:r w:rsidRPr="00E534A4">
              <w:rPr>
                <w:rFonts w:cs="Abdulmagid" w:hint="cs"/>
                <w:b/>
                <w:bCs/>
                <w:sz w:val="24"/>
                <w:szCs w:val="24"/>
                <w:rtl/>
              </w:rPr>
              <w:t xml:space="preserve">حجز المحكمة القضية للحكم . </w:t>
            </w:r>
          </w:p>
        </w:tc>
        <w:tc>
          <w:tcPr>
            <w:tcW w:w="5244" w:type="dxa"/>
            <w:shd w:val="clear" w:color="auto" w:fill="auto"/>
          </w:tcPr>
          <w:p w:rsidR="0014659B" w:rsidRPr="00934260" w:rsidRDefault="0014659B" w:rsidP="0014659B">
            <w:pPr>
              <w:spacing w:before="240"/>
              <w:jc w:val="lowKashida"/>
              <w:rPr>
                <w:rFonts w:ascii="Times New Roman" w:hAnsi="Times New Roman" w:cs="Times New Roman"/>
                <w:sz w:val="28"/>
                <w:szCs w:val="28"/>
                <w:rtl/>
              </w:rPr>
            </w:pPr>
            <w:r w:rsidRPr="00934260">
              <w:rPr>
                <w:rFonts w:ascii="Times New Roman" w:hAnsi="Times New Roman" w:cs="Times New Roman"/>
                <w:sz w:val="28"/>
                <w:szCs w:val="28"/>
                <w:rtl/>
                <w:lang w:bidi="ar-EG"/>
              </w:rPr>
              <w:t>يجوز لمحكمة الموضوع إذا رأت أن القضية صالحة للحكم فيها وأن ما قدم من أدلة كاف لإصدار الحكم في الدعوى وأن اعتراض الخصوم غير ذي جـدوى أن تقفل باب المرافعة في الخصومة وتحجزها للحكم في نفس الجلسـة .</w:t>
            </w:r>
          </w:p>
        </w:tc>
        <w:tc>
          <w:tcPr>
            <w:tcW w:w="905" w:type="dxa"/>
            <w:shd w:val="clear" w:color="auto" w:fill="auto"/>
            <w:vAlign w:val="center"/>
          </w:tcPr>
          <w:p w:rsidR="0014659B" w:rsidRPr="00D528FF" w:rsidRDefault="0014659B" w:rsidP="0014659B">
            <w:pPr>
              <w:spacing w:before="240" w:line="240" w:lineRule="auto"/>
              <w:jc w:val="center"/>
              <w:rPr>
                <w:b/>
                <w:bCs/>
                <w:sz w:val="28"/>
                <w:szCs w:val="28"/>
                <w:rtl/>
              </w:rPr>
            </w:pPr>
            <w:r w:rsidRPr="00D528FF">
              <w:rPr>
                <w:rFonts w:hint="cs"/>
                <w:b/>
                <w:bCs/>
                <w:sz w:val="28"/>
                <w:szCs w:val="28"/>
                <w:rtl/>
              </w:rPr>
              <w:t>13</w:t>
            </w:r>
          </w:p>
        </w:tc>
        <w:tc>
          <w:tcPr>
            <w:tcW w:w="959" w:type="dxa"/>
            <w:shd w:val="clear" w:color="auto" w:fill="auto"/>
            <w:vAlign w:val="center"/>
          </w:tcPr>
          <w:p w:rsidR="0014659B" w:rsidRPr="00D528FF" w:rsidRDefault="0014659B" w:rsidP="0014659B">
            <w:pPr>
              <w:spacing w:before="240" w:line="240" w:lineRule="auto"/>
              <w:jc w:val="center"/>
              <w:rPr>
                <w:b/>
                <w:bCs/>
                <w:sz w:val="28"/>
                <w:szCs w:val="28"/>
                <w:rtl/>
              </w:rPr>
            </w:pPr>
            <w:r w:rsidRPr="00D528FF">
              <w:rPr>
                <w:rFonts w:hint="cs"/>
                <w:b/>
                <w:bCs/>
                <w:sz w:val="28"/>
                <w:szCs w:val="28"/>
                <w:rtl/>
              </w:rPr>
              <w:t>43</w:t>
            </w:r>
          </w:p>
        </w:tc>
      </w:tr>
      <w:tr w:rsidR="0014659B" w:rsidRPr="00D528FF" w:rsidTr="0014659B">
        <w:tc>
          <w:tcPr>
            <w:tcW w:w="567" w:type="dxa"/>
            <w:shd w:val="clear" w:color="auto" w:fill="auto"/>
            <w:vAlign w:val="center"/>
          </w:tcPr>
          <w:p w:rsidR="0014659B" w:rsidRDefault="0014659B" w:rsidP="0014659B">
            <w:pPr>
              <w:bidi w:val="0"/>
              <w:spacing w:before="240"/>
              <w:jc w:val="center"/>
              <w:rPr>
                <w:rFonts w:ascii="Arial" w:hAnsi="Arial"/>
                <w:color w:val="000000"/>
              </w:rPr>
            </w:pPr>
            <w:r>
              <w:rPr>
                <w:rFonts w:ascii="Arial" w:hAnsi="Arial"/>
                <w:color w:val="000000"/>
              </w:rPr>
              <w:t>49</w:t>
            </w:r>
          </w:p>
        </w:tc>
        <w:tc>
          <w:tcPr>
            <w:tcW w:w="2235" w:type="dxa"/>
            <w:shd w:val="clear" w:color="auto" w:fill="auto"/>
            <w:vAlign w:val="center"/>
          </w:tcPr>
          <w:p w:rsidR="0014659B" w:rsidRPr="00E534A4" w:rsidRDefault="0014659B" w:rsidP="0014659B">
            <w:pPr>
              <w:spacing w:before="240" w:line="240" w:lineRule="auto"/>
              <w:jc w:val="lowKashida"/>
              <w:rPr>
                <w:rFonts w:cs="Abdulmagid"/>
                <w:b/>
                <w:bCs/>
                <w:sz w:val="24"/>
                <w:szCs w:val="24"/>
                <w:rtl/>
              </w:rPr>
            </w:pPr>
            <w:r w:rsidRPr="00E534A4">
              <w:rPr>
                <w:rFonts w:cs="Abdulmagid" w:hint="cs"/>
                <w:b/>
                <w:bCs/>
                <w:sz w:val="24"/>
                <w:szCs w:val="24"/>
                <w:rtl/>
              </w:rPr>
              <w:t xml:space="preserve">حضور المتهم بشخصه جلسات المحاكمة في الجرائم الوجوبية . </w:t>
            </w:r>
          </w:p>
        </w:tc>
        <w:tc>
          <w:tcPr>
            <w:tcW w:w="5244" w:type="dxa"/>
            <w:shd w:val="clear" w:color="auto" w:fill="auto"/>
          </w:tcPr>
          <w:p w:rsidR="0014659B" w:rsidRPr="00934260" w:rsidRDefault="0014659B" w:rsidP="0014659B">
            <w:pPr>
              <w:spacing w:before="240"/>
              <w:jc w:val="lowKashida"/>
              <w:rPr>
                <w:rFonts w:ascii="Times New Roman" w:hAnsi="Times New Roman" w:cs="Times New Roman"/>
                <w:sz w:val="28"/>
                <w:szCs w:val="28"/>
                <w:rtl/>
              </w:rPr>
            </w:pPr>
            <w:r w:rsidRPr="00934260">
              <w:rPr>
                <w:rFonts w:ascii="Times New Roman" w:hAnsi="Times New Roman" w:cs="Times New Roman"/>
                <w:sz w:val="28"/>
                <w:szCs w:val="28"/>
                <w:rtl/>
                <w:lang w:bidi="ar-EG"/>
              </w:rPr>
              <w:t>إذا كان قرار الاتهام الموجه من النيابة العامة إلى المتهم من الجرائم التي يتعين على المتهم حضور جلسات المحاكمة بشخصه فيجب عليه الحضور ولا يجـوز حضور وكيله عنه إلا إذا اقتصر الأمر على مجرد نظر الدعوى المدنيـة أمـام محكمة الدرجة الثانية بناء على طعن المدعي المدني .</w:t>
            </w:r>
          </w:p>
        </w:tc>
        <w:tc>
          <w:tcPr>
            <w:tcW w:w="905" w:type="dxa"/>
            <w:shd w:val="clear" w:color="auto" w:fill="auto"/>
            <w:vAlign w:val="center"/>
          </w:tcPr>
          <w:p w:rsidR="0014659B" w:rsidRPr="00D528FF" w:rsidRDefault="0014659B" w:rsidP="0014659B">
            <w:pPr>
              <w:spacing w:before="240" w:line="240" w:lineRule="auto"/>
              <w:jc w:val="center"/>
              <w:rPr>
                <w:b/>
                <w:bCs/>
                <w:sz w:val="28"/>
                <w:szCs w:val="28"/>
                <w:rtl/>
              </w:rPr>
            </w:pPr>
            <w:r w:rsidRPr="00D528FF">
              <w:rPr>
                <w:rFonts w:hint="cs"/>
                <w:b/>
                <w:bCs/>
                <w:sz w:val="28"/>
                <w:szCs w:val="28"/>
                <w:rtl/>
              </w:rPr>
              <w:t>9</w:t>
            </w:r>
          </w:p>
        </w:tc>
        <w:tc>
          <w:tcPr>
            <w:tcW w:w="959" w:type="dxa"/>
            <w:shd w:val="clear" w:color="auto" w:fill="auto"/>
            <w:vAlign w:val="center"/>
          </w:tcPr>
          <w:p w:rsidR="0014659B" w:rsidRPr="00D528FF" w:rsidRDefault="0014659B" w:rsidP="0014659B">
            <w:pPr>
              <w:spacing w:before="240" w:line="240" w:lineRule="auto"/>
              <w:jc w:val="center"/>
              <w:rPr>
                <w:b/>
                <w:bCs/>
                <w:sz w:val="28"/>
                <w:szCs w:val="28"/>
                <w:rtl/>
              </w:rPr>
            </w:pPr>
            <w:r w:rsidRPr="00D528FF">
              <w:rPr>
                <w:rFonts w:hint="cs"/>
                <w:b/>
                <w:bCs/>
                <w:sz w:val="28"/>
                <w:szCs w:val="28"/>
                <w:rtl/>
              </w:rPr>
              <w:t>30</w:t>
            </w:r>
          </w:p>
        </w:tc>
      </w:tr>
      <w:tr w:rsidR="0014659B" w:rsidRPr="00D528FF" w:rsidTr="0014659B">
        <w:tc>
          <w:tcPr>
            <w:tcW w:w="567" w:type="dxa"/>
            <w:shd w:val="clear" w:color="auto" w:fill="auto"/>
            <w:vAlign w:val="center"/>
          </w:tcPr>
          <w:p w:rsidR="0014659B" w:rsidRDefault="0014659B" w:rsidP="0014659B">
            <w:pPr>
              <w:bidi w:val="0"/>
              <w:spacing w:before="240"/>
              <w:jc w:val="center"/>
              <w:rPr>
                <w:rFonts w:ascii="Arial" w:hAnsi="Arial"/>
                <w:color w:val="000000"/>
              </w:rPr>
            </w:pPr>
            <w:r>
              <w:rPr>
                <w:rFonts w:ascii="Arial" w:hAnsi="Arial"/>
                <w:color w:val="000000"/>
              </w:rPr>
              <w:t>50</w:t>
            </w:r>
          </w:p>
        </w:tc>
        <w:tc>
          <w:tcPr>
            <w:tcW w:w="2235" w:type="dxa"/>
            <w:shd w:val="clear" w:color="auto" w:fill="auto"/>
            <w:vAlign w:val="center"/>
          </w:tcPr>
          <w:p w:rsidR="0014659B" w:rsidRPr="00E534A4" w:rsidRDefault="0014659B" w:rsidP="0014659B">
            <w:pPr>
              <w:spacing w:before="240" w:line="240" w:lineRule="auto"/>
              <w:jc w:val="lowKashida"/>
              <w:rPr>
                <w:rFonts w:cs="Abdulmagid"/>
                <w:b/>
                <w:bCs/>
                <w:sz w:val="24"/>
                <w:szCs w:val="24"/>
                <w:rtl/>
              </w:rPr>
            </w:pPr>
            <w:r w:rsidRPr="00E534A4">
              <w:rPr>
                <w:rFonts w:cs="Abdulmagid" w:hint="cs"/>
                <w:b/>
                <w:bCs/>
                <w:sz w:val="24"/>
                <w:szCs w:val="24"/>
                <w:rtl/>
              </w:rPr>
              <w:t xml:space="preserve">ختم المحامي وتوقيعه على عريضة الطعن بالنقض . </w:t>
            </w:r>
          </w:p>
        </w:tc>
        <w:tc>
          <w:tcPr>
            <w:tcW w:w="5244" w:type="dxa"/>
            <w:shd w:val="clear" w:color="auto" w:fill="auto"/>
          </w:tcPr>
          <w:p w:rsidR="0014659B" w:rsidRPr="00934260" w:rsidRDefault="0014659B" w:rsidP="0014659B">
            <w:pPr>
              <w:spacing w:before="240"/>
              <w:jc w:val="lowKashida"/>
              <w:rPr>
                <w:rFonts w:ascii="Times New Roman" w:hAnsi="Times New Roman" w:cs="Times New Roman"/>
                <w:sz w:val="28"/>
                <w:szCs w:val="28"/>
                <w:rtl/>
              </w:rPr>
            </w:pPr>
            <w:r w:rsidRPr="00934260">
              <w:rPr>
                <w:rFonts w:ascii="Times New Roman" w:hAnsi="Times New Roman" w:cs="Times New Roman"/>
                <w:sz w:val="28"/>
                <w:szCs w:val="28"/>
                <w:rtl/>
                <w:lang w:bidi="ar-EG"/>
              </w:rPr>
              <w:t>مجرد وضع الختم فقط باسم المحامي لا يقوم مقام توقيعه ولا يغني عنه خصوصا أنه لم يرد اسم المحامي المذكور ضمن كشوفات المحامين المخولين بالترافع أمـام المحكمة العليا وخلو الملف مما يؤكد ذلك .</w:t>
            </w:r>
          </w:p>
        </w:tc>
        <w:tc>
          <w:tcPr>
            <w:tcW w:w="905" w:type="dxa"/>
            <w:shd w:val="clear" w:color="auto" w:fill="auto"/>
            <w:vAlign w:val="center"/>
          </w:tcPr>
          <w:p w:rsidR="0014659B" w:rsidRPr="00D528FF" w:rsidRDefault="0014659B" w:rsidP="0014659B">
            <w:pPr>
              <w:spacing w:before="240" w:line="240" w:lineRule="auto"/>
              <w:jc w:val="center"/>
              <w:rPr>
                <w:b/>
                <w:bCs/>
                <w:sz w:val="28"/>
                <w:szCs w:val="28"/>
                <w:rtl/>
              </w:rPr>
            </w:pPr>
            <w:r w:rsidRPr="00D528FF">
              <w:rPr>
                <w:rFonts w:hint="cs"/>
                <w:b/>
                <w:bCs/>
                <w:sz w:val="28"/>
                <w:szCs w:val="28"/>
                <w:rtl/>
              </w:rPr>
              <w:t>58</w:t>
            </w:r>
          </w:p>
        </w:tc>
        <w:tc>
          <w:tcPr>
            <w:tcW w:w="959" w:type="dxa"/>
            <w:shd w:val="clear" w:color="auto" w:fill="auto"/>
            <w:vAlign w:val="center"/>
          </w:tcPr>
          <w:p w:rsidR="0014659B" w:rsidRPr="00D528FF" w:rsidRDefault="0014659B" w:rsidP="0014659B">
            <w:pPr>
              <w:spacing w:before="240" w:line="240" w:lineRule="auto"/>
              <w:jc w:val="center"/>
              <w:rPr>
                <w:b/>
                <w:bCs/>
                <w:sz w:val="28"/>
                <w:szCs w:val="28"/>
                <w:rtl/>
              </w:rPr>
            </w:pPr>
            <w:r w:rsidRPr="00D528FF">
              <w:rPr>
                <w:rFonts w:hint="cs"/>
                <w:b/>
                <w:bCs/>
                <w:sz w:val="28"/>
                <w:szCs w:val="28"/>
                <w:rtl/>
              </w:rPr>
              <w:t>180</w:t>
            </w:r>
          </w:p>
        </w:tc>
      </w:tr>
      <w:tr w:rsidR="0014659B" w:rsidRPr="00D528FF" w:rsidTr="0014659B">
        <w:trPr>
          <w:cantSplit/>
        </w:trPr>
        <w:tc>
          <w:tcPr>
            <w:tcW w:w="567" w:type="dxa"/>
            <w:shd w:val="clear" w:color="auto" w:fill="auto"/>
            <w:vAlign w:val="center"/>
          </w:tcPr>
          <w:p w:rsidR="0014659B" w:rsidRDefault="0014659B" w:rsidP="0014659B">
            <w:pPr>
              <w:bidi w:val="0"/>
              <w:spacing w:before="240"/>
              <w:jc w:val="center"/>
              <w:rPr>
                <w:rFonts w:ascii="Arial" w:hAnsi="Arial"/>
                <w:color w:val="000000"/>
              </w:rPr>
            </w:pPr>
            <w:r>
              <w:rPr>
                <w:rFonts w:ascii="Arial" w:hAnsi="Arial"/>
                <w:color w:val="000000"/>
              </w:rPr>
              <w:t>51</w:t>
            </w:r>
          </w:p>
        </w:tc>
        <w:tc>
          <w:tcPr>
            <w:tcW w:w="2235" w:type="dxa"/>
            <w:shd w:val="clear" w:color="auto" w:fill="auto"/>
            <w:vAlign w:val="center"/>
          </w:tcPr>
          <w:p w:rsidR="0014659B" w:rsidRPr="00E534A4" w:rsidRDefault="0014659B" w:rsidP="0014659B">
            <w:pPr>
              <w:spacing w:before="240" w:line="240" w:lineRule="auto"/>
              <w:jc w:val="lowKashida"/>
              <w:rPr>
                <w:rFonts w:cs="Abdulmagid"/>
                <w:b/>
                <w:bCs/>
                <w:sz w:val="24"/>
                <w:szCs w:val="24"/>
                <w:rtl/>
              </w:rPr>
            </w:pPr>
            <w:r w:rsidRPr="00E534A4">
              <w:rPr>
                <w:rFonts w:cs="Abdulmagid" w:hint="cs"/>
                <w:b/>
                <w:bCs/>
                <w:sz w:val="24"/>
                <w:szCs w:val="24"/>
                <w:rtl/>
              </w:rPr>
              <w:t xml:space="preserve">دعوى بطلان حكم التحكيم أمام محكمة الاستئناف . </w:t>
            </w:r>
          </w:p>
        </w:tc>
        <w:tc>
          <w:tcPr>
            <w:tcW w:w="5244" w:type="dxa"/>
            <w:shd w:val="clear" w:color="auto" w:fill="auto"/>
          </w:tcPr>
          <w:p w:rsidR="0014659B" w:rsidRPr="00934260" w:rsidRDefault="0014659B" w:rsidP="0014659B">
            <w:pPr>
              <w:spacing w:before="240"/>
              <w:jc w:val="lowKashida"/>
              <w:rPr>
                <w:rFonts w:ascii="Times New Roman" w:hAnsi="Times New Roman" w:cs="Times New Roman"/>
                <w:sz w:val="28"/>
                <w:szCs w:val="28"/>
                <w:rtl/>
              </w:rPr>
            </w:pPr>
            <w:r w:rsidRPr="00934260">
              <w:rPr>
                <w:rFonts w:ascii="Times New Roman" w:hAnsi="Times New Roman" w:cs="Times New Roman"/>
                <w:sz w:val="28"/>
                <w:szCs w:val="28"/>
                <w:rtl/>
                <w:lang w:bidi="ar-EG"/>
              </w:rPr>
              <w:t xml:space="preserve">لا يقبل الطعن بالاستئناف في حكم التحكيم أمام محكمة الاستئناف وإنما يواجه ذلك الحكم بدعوى البطلان وحيث لا توجد دعوى بطلان فلا توجد خصومة فإذا كان حكم التحكيم قد تلقاه الطرفان بالرضا والقنوع وشرفاه ووقعا عليه ببصماتهما فإن نظر محكمة الاستئناف في ذلك يعد مخالفا للقانون والخطـأ في تطبيقه مما يتعين نقض الحكم </w:t>
            </w:r>
          </w:p>
        </w:tc>
        <w:tc>
          <w:tcPr>
            <w:tcW w:w="905" w:type="dxa"/>
            <w:shd w:val="clear" w:color="auto" w:fill="auto"/>
            <w:vAlign w:val="center"/>
          </w:tcPr>
          <w:p w:rsidR="0014659B" w:rsidRPr="00D528FF" w:rsidRDefault="0014659B" w:rsidP="0014659B">
            <w:pPr>
              <w:spacing w:before="240" w:line="240" w:lineRule="auto"/>
              <w:jc w:val="center"/>
              <w:rPr>
                <w:b/>
                <w:bCs/>
                <w:sz w:val="28"/>
                <w:szCs w:val="28"/>
                <w:rtl/>
              </w:rPr>
            </w:pPr>
            <w:r w:rsidRPr="00D528FF">
              <w:rPr>
                <w:rFonts w:hint="cs"/>
                <w:b/>
                <w:bCs/>
                <w:sz w:val="28"/>
                <w:szCs w:val="28"/>
                <w:rtl/>
              </w:rPr>
              <w:t>68</w:t>
            </w:r>
          </w:p>
        </w:tc>
        <w:tc>
          <w:tcPr>
            <w:tcW w:w="959" w:type="dxa"/>
            <w:shd w:val="clear" w:color="auto" w:fill="auto"/>
            <w:vAlign w:val="center"/>
          </w:tcPr>
          <w:p w:rsidR="0014659B" w:rsidRPr="00D528FF" w:rsidRDefault="0014659B" w:rsidP="0014659B">
            <w:pPr>
              <w:spacing w:before="240" w:line="240" w:lineRule="auto"/>
              <w:jc w:val="center"/>
              <w:rPr>
                <w:b/>
                <w:bCs/>
                <w:sz w:val="28"/>
                <w:szCs w:val="28"/>
                <w:rtl/>
              </w:rPr>
            </w:pPr>
            <w:r w:rsidRPr="00D528FF">
              <w:rPr>
                <w:rFonts w:hint="cs"/>
                <w:b/>
                <w:bCs/>
                <w:sz w:val="28"/>
                <w:szCs w:val="28"/>
                <w:rtl/>
              </w:rPr>
              <w:t>207</w:t>
            </w:r>
          </w:p>
        </w:tc>
      </w:tr>
      <w:tr w:rsidR="0014659B" w:rsidRPr="00D528FF" w:rsidTr="0014659B">
        <w:tc>
          <w:tcPr>
            <w:tcW w:w="567" w:type="dxa"/>
            <w:shd w:val="clear" w:color="auto" w:fill="auto"/>
            <w:vAlign w:val="center"/>
          </w:tcPr>
          <w:p w:rsidR="0014659B" w:rsidRDefault="0014659B" w:rsidP="0014659B">
            <w:pPr>
              <w:bidi w:val="0"/>
              <w:spacing w:before="240"/>
              <w:jc w:val="center"/>
              <w:rPr>
                <w:rFonts w:ascii="Arial" w:hAnsi="Arial"/>
                <w:color w:val="000000"/>
              </w:rPr>
            </w:pPr>
            <w:r>
              <w:rPr>
                <w:rFonts w:ascii="Arial" w:hAnsi="Arial"/>
                <w:color w:val="000000"/>
              </w:rPr>
              <w:t>52</w:t>
            </w:r>
          </w:p>
        </w:tc>
        <w:tc>
          <w:tcPr>
            <w:tcW w:w="2235" w:type="dxa"/>
            <w:shd w:val="clear" w:color="auto" w:fill="auto"/>
            <w:vAlign w:val="center"/>
          </w:tcPr>
          <w:p w:rsidR="0014659B" w:rsidRPr="00E534A4" w:rsidRDefault="0014659B" w:rsidP="0014659B">
            <w:pPr>
              <w:spacing w:before="240" w:line="240" w:lineRule="auto"/>
              <w:jc w:val="lowKashida"/>
              <w:rPr>
                <w:rFonts w:cs="Abdulmagid"/>
                <w:b/>
                <w:bCs/>
                <w:sz w:val="24"/>
                <w:szCs w:val="24"/>
                <w:rtl/>
              </w:rPr>
            </w:pPr>
            <w:r w:rsidRPr="00E534A4">
              <w:rPr>
                <w:rFonts w:cs="Abdulmagid" w:hint="cs"/>
                <w:b/>
                <w:bCs/>
                <w:sz w:val="24"/>
                <w:szCs w:val="24"/>
                <w:rtl/>
              </w:rPr>
              <w:t xml:space="preserve">رأي أهل الخبرة- وحق القاضي في فحص تقارير الخبرة . </w:t>
            </w:r>
          </w:p>
        </w:tc>
        <w:tc>
          <w:tcPr>
            <w:tcW w:w="5244" w:type="dxa"/>
            <w:shd w:val="clear" w:color="auto" w:fill="auto"/>
          </w:tcPr>
          <w:p w:rsidR="0014659B" w:rsidRPr="00934260" w:rsidRDefault="0014659B" w:rsidP="0014659B">
            <w:pPr>
              <w:spacing w:before="240"/>
              <w:jc w:val="lowKashida"/>
              <w:rPr>
                <w:rFonts w:ascii="Times New Roman" w:hAnsi="Times New Roman" w:cs="Times New Roman"/>
                <w:sz w:val="28"/>
                <w:szCs w:val="28"/>
                <w:rtl/>
              </w:rPr>
            </w:pPr>
            <w:r w:rsidRPr="00934260">
              <w:rPr>
                <w:rFonts w:ascii="Times New Roman" w:hAnsi="Times New Roman" w:cs="Times New Roman"/>
                <w:sz w:val="28"/>
                <w:szCs w:val="28"/>
                <w:rtl/>
              </w:rPr>
              <w:t>لا يجوز للقاضي أن ينصب نفسه خبيراً فيما يحتـاج إلى رأي أهـل الخـبرة والاختصاص وإن كان للقاضي الحق في فحص تقارير الخبرة والأخذ بما يـراه وطرح غيره .</w:t>
            </w:r>
          </w:p>
        </w:tc>
        <w:tc>
          <w:tcPr>
            <w:tcW w:w="905" w:type="dxa"/>
            <w:shd w:val="clear" w:color="auto" w:fill="auto"/>
            <w:vAlign w:val="center"/>
          </w:tcPr>
          <w:p w:rsidR="0014659B" w:rsidRPr="00D528FF" w:rsidRDefault="0014659B" w:rsidP="0014659B">
            <w:pPr>
              <w:spacing w:before="240" w:line="240" w:lineRule="auto"/>
              <w:jc w:val="center"/>
              <w:rPr>
                <w:b/>
                <w:bCs/>
                <w:sz w:val="28"/>
                <w:szCs w:val="28"/>
                <w:rtl/>
              </w:rPr>
            </w:pPr>
            <w:r w:rsidRPr="00D528FF">
              <w:rPr>
                <w:rFonts w:hint="cs"/>
                <w:b/>
                <w:bCs/>
                <w:sz w:val="28"/>
                <w:szCs w:val="28"/>
                <w:rtl/>
              </w:rPr>
              <w:t>50</w:t>
            </w:r>
          </w:p>
        </w:tc>
        <w:tc>
          <w:tcPr>
            <w:tcW w:w="959" w:type="dxa"/>
            <w:shd w:val="clear" w:color="auto" w:fill="auto"/>
            <w:vAlign w:val="center"/>
          </w:tcPr>
          <w:p w:rsidR="0014659B" w:rsidRPr="00D528FF" w:rsidRDefault="0014659B" w:rsidP="0014659B">
            <w:pPr>
              <w:spacing w:before="240" w:line="240" w:lineRule="auto"/>
              <w:jc w:val="center"/>
              <w:rPr>
                <w:b/>
                <w:bCs/>
                <w:sz w:val="28"/>
                <w:szCs w:val="28"/>
                <w:rtl/>
              </w:rPr>
            </w:pPr>
            <w:r w:rsidRPr="00D528FF">
              <w:rPr>
                <w:rFonts w:hint="cs"/>
                <w:b/>
                <w:bCs/>
                <w:sz w:val="28"/>
                <w:szCs w:val="28"/>
                <w:rtl/>
              </w:rPr>
              <w:t>157</w:t>
            </w:r>
          </w:p>
        </w:tc>
      </w:tr>
      <w:tr w:rsidR="0014659B" w:rsidRPr="00D528FF" w:rsidTr="0014659B">
        <w:tc>
          <w:tcPr>
            <w:tcW w:w="567" w:type="dxa"/>
            <w:shd w:val="clear" w:color="auto" w:fill="auto"/>
            <w:vAlign w:val="center"/>
          </w:tcPr>
          <w:p w:rsidR="0014659B" w:rsidRDefault="0014659B" w:rsidP="0014659B">
            <w:pPr>
              <w:bidi w:val="0"/>
              <w:spacing w:before="240"/>
              <w:jc w:val="center"/>
              <w:rPr>
                <w:rFonts w:ascii="Arial" w:hAnsi="Arial"/>
                <w:color w:val="000000"/>
              </w:rPr>
            </w:pPr>
            <w:r>
              <w:rPr>
                <w:rFonts w:ascii="Arial" w:hAnsi="Arial"/>
                <w:color w:val="000000"/>
              </w:rPr>
              <w:t>53</w:t>
            </w:r>
          </w:p>
        </w:tc>
        <w:tc>
          <w:tcPr>
            <w:tcW w:w="2235" w:type="dxa"/>
            <w:shd w:val="clear" w:color="auto" w:fill="auto"/>
            <w:vAlign w:val="center"/>
          </w:tcPr>
          <w:p w:rsidR="0014659B" w:rsidRPr="00E534A4" w:rsidRDefault="0014659B" w:rsidP="0014659B">
            <w:pPr>
              <w:spacing w:before="240" w:line="240" w:lineRule="auto"/>
              <w:jc w:val="lowKashida"/>
              <w:rPr>
                <w:rFonts w:cs="Abdulmagid"/>
                <w:b/>
                <w:bCs/>
                <w:sz w:val="24"/>
                <w:szCs w:val="24"/>
                <w:rtl/>
              </w:rPr>
            </w:pPr>
            <w:r w:rsidRPr="00E534A4">
              <w:rPr>
                <w:rFonts w:cs="Abdulmagid" w:hint="cs"/>
                <w:b/>
                <w:bCs/>
                <w:sz w:val="24"/>
                <w:szCs w:val="24"/>
                <w:rtl/>
              </w:rPr>
              <w:t xml:space="preserve">رقابة المحكمة العليا . </w:t>
            </w:r>
          </w:p>
        </w:tc>
        <w:tc>
          <w:tcPr>
            <w:tcW w:w="5244" w:type="dxa"/>
            <w:shd w:val="clear" w:color="auto" w:fill="auto"/>
          </w:tcPr>
          <w:p w:rsidR="0014659B" w:rsidRPr="00934260" w:rsidRDefault="0014659B" w:rsidP="0014659B">
            <w:pPr>
              <w:spacing w:before="240" w:line="360" w:lineRule="auto"/>
              <w:jc w:val="lowKashida"/>
              <w:rPr>
                <w:rFonts w:ascii="Times New Roman" w:hAnsi="Times New Roman" w:cs="Times New Roman"/>
                <w:sz w:val="28"/>
                <w:szCs w:val="28"/>
                <w:rtl/>
              </w:rPr>
            </w:pPr>
            <w:r w:rsidRPr="00934260">
              <w:rPr>
                <w:rFonts w:ascii="Times New Roman" w:hAnsi="Times New Roman" w:cs="Times New Roman"/>
                <w:sz w:val="28"/>
                <w:szCs w:val="28"/>
                <w:rtl/>
              </w:rPr>
              <w:t>إذا احتوت عريضة الطعن على ما سبق للطاعن إثارته أمام محكمتي الموضـوع  وفصلتا فيه فصلاً سائغاً ، لا يعدو عن كونه جدلاً في الموضوع ونقاشاً في الألة التي لا إليها رقابة المحكمة العليا التي تتولى مراقبـة المحـاكم في تطبيقهـا للقانون ولا تمتد مراقبتها إلى حقيقة الوقائع التي اقتنعت بثبوتها المحكمة مصدرة الحكم ولا إلى قيمة الأدلة التي عولت عليها في الإثبات</w:t>
            </w:r>
            <w:r w:rsidRPr="00934260">
              <w:rPr>
                <w:rFonts w:ascii="Times New Roman" w:hAnsi="Times New Roman" w:cs="Times New Roman" w:hint="cs"/>
                <w:sz w:val="28"/>
                <w:szCs w:val="28"/>
                <w:rtl/>
              </w:rPr>
              <w:t>.</w:t>
            </w:r>
          </w:p>
        </w:tc>
        <w:tc>
          <w:tcPr>
            <w:tcW w:w="905" w:type="dxa"/>
            <w:shd w:val="clear" w:color="auto" w:fill="auto"/>
            <w:vAlign w:val="center"/>
          </w:tcPr>
          <w:p w:rsidR="0014659B" w:rsidRPr="00D528FF" w:rsidRDefault="0014659B" w:rsidP="0014659B">
            <w:pPr>
              <w:spacing w:before="240" w:line="240" w:lineRule="auto"/>
              <w:jc w:val="center"/>
              <w:rPr>
                <w:b/>
                <w:bCs/>
                <w:sz w:val="28"/>
                <w:szCs w:val="28"/>
                <w:rtl/>
              </w:rPr>
            </w:pPr>
            <w:r w:rsidRPr="00D528FF">
              <w:rPr>
                <w:rFonts w:hint="cs"/>
                <w:b/>
                <w:bCs/>
                <w:sz w:val="28"/>
                <w:szCs w:val="28"/>
                <w:rtl/>
              </w:rPr>
              <w:t>23</w:t>
            </w:r>
          </w:p>
        </w:tc>
        <w:tc>
          <w:tcPr>
            <w:tcW w:w="959" w:type="dxa"/>
            <w:shd w:val="clear" w:color="auto" w:fill="auto"/>
            <w:vAlign w:val="center"/>
          </w:tcPr>
          <w:p w:rsidR="0014659B" w:rsidRPr="00D528FF" w:rsidRDefault="0014659B" w:rsidP="0014659B">
            <w:pPr>
              <w:spacing w:before="240" w:line="240" w:lineRule="auto"/>
              <w:jc w:val="center"/>
              <w:rPr>
                <w:b/>
                <w:bCs/>
                <w:sz w:val="28"/>
                <w:szCs w:val="28"/>
                <w:rtl/>
              </w:rPr>
            </w:pPr>
            <w:r w:rsidRPr="00D528FF">
              <w:rPr>
                <w:rFonts w:hint="cs"/>
                <w:b/>
                <w:bCs/>
                <w:sz w:val="28"/>
                <w:szCs w:val="28"/>
                <w:rtl/>
              </w:rPr>
              <w:t>75</w:t>
            </w:r>
          </w:p>
        </w:tc>
      </w:tr>
      <w:tr w:rsidR="0014659B" w:rsidRPr="00D528FF" w:rsidTr="0014659B">
        <w:tc>
          <w:tcPr>
            <w:tcW w:w="567" w:type="dxa"/>
            <w:shd w:val="clear" w:color="auto" w:fill="auto"/>
            <w:vAlign w:val="center"/>
          </w:tcPr>
          <w:p w:rsidR="0014659B" w:rsidRDefault="0014659B" w:rsidP="0014659B">
            <w:pPr>
              <w:bidi w:val="0"/>
              <w:jc w:val="center"/>
              <w:rPr>
                <w:rFonts w:ascii="Arial" w:hAnsi="Arial"/>
                <w:color w:val="000000"/>
              </w:rPr>
            </w:pPr>
            <w:r>
              <w:rPr>
                <w:rFonts w:ascii="Arial" w:hAnsi="Arial"/>
                <w:color w:val="000000"/>
              </w:rPr>
              <w:t>54</w:t>
            </w:r>
          </w:p>
        </w:tc>
        <w:tc>
          <w:tcPr>
            <w:tcW w:w="2235" w:type="dxa"/>
            <w:shd w:val="clear" w:color="auto" w:fill="auto"/>
            <w:vAlign w:val="center"/>
          </w:tcPr>
          <w:p w:rsidR="0014659B" w:rsidRPr="00E534A4" w:rsidRDefault="0014659B" w:rsidP="0014659B">
            <w:pPr>
              <w:spacing w:line="240" w:lineRule="auto"/>
              <w:jc w:val="lowKashida"/>
              <w:rPr>
                <w:rFonts w:cs="Abdulmagid"/>
                <w:b/>
                <w:bCs/>
                <w:sz w:val="24"/>
                <w:szCs w:val="24"/>
                <w:rtl/>
              </w:rPr>
            </w:pPr>
            <w:r w:rsidRPr="00E534A4">
              <w:rPr>
                <w:rFonts w:cs="Abdulmagid" w:hint="cs"/>
                <w:b/>
                <w:bCs/>
                <w:sz w:val="24"/>
                <w:szCs w:val="24"/>
                <w:rtl/>
              </w:rPr>
              <w:t xml:space="preserve">رقابة المحكمة العليا . </w:t>
            </w:r>
          </w:p>
        </w:tc>
        <w:tc>
          <w:tcPr>
            <w:tcW w:w="5244" w:type="dxa"/>
            <w:shd w:val="clear" w:color="auto" w:fill="auto"/>
          </w:tcPr>
          <w:p w:rsidR="0014659B" w:rsidRPr="00934260" w:rsidRDefault="0014659B" w:rsidP="0014659B">
            <w:pPr>
              <w:jc w:val="lowKashida"/>
              <w:rPr>
                <w:rFonts w:ascii="Times New Roman" w:hAnsi="Times New Roman" w:cs="Times New Roman"/>
                <w:sz w:val="28"/>
                <w:szCs w:val="28"/>
                <w:rtl/>
              </w:rPr>
            </w:pPr>
            <w:r w:rsidRPr="00934260">
              <w:rPr>
                <w:rFonts w:ascii="Times New Roman" w:hAnsi="Times New Roman" w:cs="Times New Roman"/>
                <w:sz w:val="28"/>
                <w:szCs w:val="28"/>
                <w:rtl/>
              </w:rPr>
              <w:t>الطعن المبني على مجرد مجادلة الطاعن في حقيقة الوقائع التي اقتنعـت محكمـة الموضوع بثبوتها والمناقشة للأدلة التي بنت عليها حكمها مآله إلى عدم القبول لأن تقدير ذلك منوط استقلالاً بمحكمة الموضوع ومن إطلاقاتها بغير معقب ولا رقابة عليها في ذلك من المحكمة العليا مادام استخلاصها كان سائغاً وله أصل ثابت في أوراق الدعوى</w:t>
            </w:r>
            <w:r w:rsidRPr="00934260">
              <w:rPr>
                <w:rFonts w:ascii="Times New Roman" w:hAnsi="Times New Roman" w:cs="Times New Roman" w:hint="cs"/>
                <w:sz w:val="28"/>
                <w:szCs w:val="28"/>
                <w:rtl/>
              </w:rPr>
              <w:t>.</w:t>
            </w:r>
          </w:p>
        </w:tc>
        <w:tc>
          <w:tcPr>
            <w:tcW w:w="905" w:type="dxa"/>
            <w:shd w:val="clear" w:color="auto" w:fill="auto"/>
            <w:vAlign w:val="center"/>
          </w:tcPr>
          <w:p w:rsidR="0014659B" w:rsidRPr="00D528FF" w:rsidRDefault="0014659B" w:rsidP="0014659B">
            <w:pPr>
              <w:spacing w:line="240" w:lineRule="auto"/>
              <w:jc w:val="center"/>
              <w:rPr>
                <w:b/>
                <w:bCs/>
                <w:sz w:val="28"/>
                <w:szCs w:val="28"/>
                <w:rtl/>
              </w:rPr>
            </w:pPr>
            <w:r w:rsidRPr="00D528FF">
              <w:rPr>
                <w:rFonts w:hint="cs"/>
                <w:b/>
                <w:bCs/>
                <w:sz w:val="28"/>
                <w:szCs w:val="28"/>
                <w:rtl/>
              </w:rPr>
              <w:t>22</w:t>
            </w:r>
          </w:p>
        </w:tc>
        <w:tc>
          <w:tcPr>
            <w:tcW w:w="959" w:type="dxa"/>
            <w:shd w:val="clear" w:color="auto" w:fill="auto"/>
            <w:vAlign w:val="center"/>
          </w:tcPr>
          <w:p w:rsidR="0014659B" w:rsidRPr="00D528FF" w:rsidRDefault="0014659B" w:rsidP="0014659B">
            <w:pPr>
              <w:spacing w:line="240" w:lineRule="auto"/>
              <w:jc w:val="center"/>
              <w:rPr>
                <w:b/>
                <w:bCs/>
                <w:sz w:val="28"/>
                <w:szCs w:val="28"/>
                <w:rtl/>
              </w:rPr>
            </w:pPr>
            <w:r w:rsidRPr="00D528FF">
              <w:rPr>
                <w:rFonts w:hint="cs"/>
                <w:b/>
                <w:bCs/>
                <w:sz w:val="28"/>
                <w:szCs w:val="28"/>
                <w:rtl/>
              </w:rPr>
              <w:t>72</w:t>
            </w:r>
          </w:p>
        </w:tc>
      </w:tr>
      <w:tr w:rsidR="0014659B" w:rsidRPr="00D528FF" w:rsidTr="0014659B">
        <w:tc>
          <w:tcPr>
            <w:tcW w:w="567" w:type="dxa"/>
            <w:shd w:val="clear" w:color="auto" w:fill="auto"/>
            <w:vAlign w:val="center"/>
          </w:tcPr>
          <w:p w:rsidR="0014659B" w:rsidRDefault="0014659B" w:rsidP="0014659B">
            <w:pPr>
              <w:bidi w:val="0"/>
              <w:jc w:val="center"/>
              <w:rPr>
                <w:rFonts w:ascii="Arial" w:hAnsi="Arial"/>
                <w:color w:val="000000"/>
              </w:rPr>
            </w:pPr>
            <w:r>
              <w:rPr>
                <w:rFonts w:ascii="Arial" w:hAnsi="Arial"/>
                <w:color w:val="000000"/>
              </w:rPr>
              <w:t>55</w:t>
            </w:r>
          </w:p>
        </w:tc>
        <w:tc>
          <w:tcPr>
            <w:tcW w:w="2235" w:type="dxa"/>
            <w:shd w:val="clear" w:color="auto" w:fill="auto"/>
            <w:vAlign w:val="center"/>
          </w:tcPr>
          <w:p w:rsidR="0014659B" w:rsidRPr="00E534A4" w:rsidRDefault="0014659B" w:rsidP="0014659B">
            <w:pPr>
              <w:spacing w:line="240" w:lineRule="auto"/>
              <w:jc w:val="lowKashida"/>
              <w:rPr>
                <w:rFonts w:cs="Abdulmagid"/>
                <w:b/>
                <w:bCs/>
                <w:sz w:val="24"/>
                <w:szCs w:val="24"/>
                <w:rtl/>
              </w:rPr>
            </w:pPr>
            <w:r w:rsidRPr="00E534A4">
              <w:rPr>
                <w:rFonts w:cs="Abdulmagid" w:hint="cs"/>
                <w:b/>
                <w:bCs/>
                <w:sz w:val="24"/>
                <w:szCs w:val="24"/>
                <w:rtl/>
              </w:rPr>
              <w:t xml:space="preserve">رقابة المحكمة العليا على المحاكم في تطبيقها للقانون . </w:t>
            </w:r>
          </w:p>
        </w:tc>
        <w:tc>
          <w:tcPr>
            <w:tcW w:w="5244" w:type="dxa"/>
            <w:shd w:val="clear" w:color="auto" w:fill="auto"/>
          </w:tcPr>
          <w:p w:rsidR="0014659B" w:rsidRPr="00934260" w:rsidRDefault="0014659B" w:rsidP="0014659B">
            <w:pPr>
              <w:jc w:val="lowKashida"/>
              <w:rPr>
                <w:rFonts w:ascii="Times New Roman" w:hAnsi="Times New Roman" w:cs="Times New Roman"/>
                <w:sz w:val="28"/>
                <w:szCs w:val="28"/>
                <w:rtl/>
              </w:rPr>
            </w:pPr>
            <w:r w:rsidRPr="00934260">
              <w:rPr>
                <w:rFonts w:ascii="Times New Roman" w:hAnsi="Times New Roman" w:cs="Times New Roman"/>
                <w:sz w:val="28"/>
                <w:szCs w:val="28"/>
                <w:rtl/>
              </w:rPr>
              <w:t>تملك المحكمة العليا عند قيامها بالرقابة على المحاكم في تطبيقها للقانون التأكد من سلامة الأسباب التي أوردها الحكم المطعون فيه بطرحه الأدلة التي استند إليها واستدل بها عند تكوين قناعته في قضائه وأن تكون مستخلصة استخلاصاً سائغاً من أدلة مقبولة في العقل والمنطق ولها الأصل في الأوراق .</w:t>
            </w:r>
          </w:p>
        </w:tc>
        <w:tc>
          <w:tcPr>
            <w:tcW w:w="905" w:type="dxa"/>
            <w:shd w:val="clear" w:color="auto" w:fill="auto"/>
            <w:vAlign w:val="center"/>
          </w:tcPr>
          <w:p w:rsidR="0014659B" w:rsidRPr="00D528FF" w:rsidRDefault="0014659B" w:rsidP="0014659B">
            <w:pPr>
              <w:spacing w:line="240" w:lineRule="auto"/>
              <w:jc w:val="center"/>
              <w:rPr>
                <w:b/>
                <w:bCs/>
                <w:sz w:val="28"/>
                <w:szCs w:val="28"/>
                <w:rtl/>
              </w:rPr>
            </w:pPr>
            <w:r w:rsidRPr="00D528FF">
              <w:rPr>
                <w:rFonts w:hint="cs"/>
                <w:b/>
                <w:bCs/>
                <w:sz w:val="28"/>
                <w:szCs w:val="28"/>
                <w:rtl/>
              </w:rPr>
              <w:t>59</w:t>
            </w:r>
          </w:p>
        </w:tc>
        <w:tc>
          <w:tcPr>
            <w:tcW w:w="959" w:type="dxa"/>
            <w:shd w:val="clear" w:color="auto" w:fill="auto"/>
            <w:vAlign w:val="center"/>
          </w:tcPr>
          <w:p w:rsidR="0014659B" w:rsidRPr="00D528FF" w:rsidRDefault="0014659B" w:rsidP="0014659B">
            <w:pPr>
              <w:spacing w:line="240" w:lineRule="auto"/>
              <w:jc w:val="center"/>
              <w:rPr>
                <w:b/>
                <w:bCs/>
                <w:sz w:val="28"/>
                <w:szCs w:val="28"/>
                <w:rtl/>
              </w:rPr>
            </w:pPr>
            <w:r w:rsidRPr="00D528FF">
              <w:rPr>
                <w:rFonts w:hint="cs"/>
                <w:b/>
                <w:bCs/>
                <w:sz w:val="28"/>
                <w:szCs w:val="28"/>
                <w:rtl/>
              </w:rPr>
              <w:t>182</w:t>
            </w:r>
          </w:p>
        </w:tc>
      </w:tr>
      <w:tr w:rsidR="0014659B" w:rsidRPr="00D528FF" w:rsidTr="0014659B">
        <w:tc>
          <w:tcPr>
            <w:tcW w:w="567" w:type="dxa"/>
            <w:shd w:val="clear" w:color="auto" w:fill="auto"/>
            <w:vAlign w:val="center"/>
          </w:tcPr>
          <w:p w:rsidR="0014659B" w:rsidRDefault="0014659B" w:rsidP="0014659B">
            <w:pPr>
              <w:bidi w:val="0"/>
              <w:jc w:val="center"/>
              <w:rPr>
                <w:rFonts w:ascii="Arial" w:hAnsi="Arial"/>
                <w:color w:val="000000"/>
              </w:rPr>
            </w:pPr>
            <w:r>
              <w:rPr>
                <w:rFonts w:ascii="Arial" w:hAnsi="Arial"/>
                <w:color w:val="000000"/>
              </w:rPr>
              <w:t>56</w:t>
            </w:r>
          </w:p>
        </w:tc>
        <w:tc>
          <w:tcPr>
            <w:tcW w:w="2235" w:type="dxa"/>
            <w:shd w:val="clear" w:color="auto" w:fill="auto"/>
            <w:vAlign w:val="center"/>
          </w:tcPr>
          <w:p w:rsidR="0014659B" w:rsidRPr="00E534A4" w:rsidRDefault="0014659B" w:rsidP="0014659B">
            <w:pPr>
              <w:spacing w:line="240" w:lineRule="auto"/>
              <w:jc w:val="lowKashida"/>
              <w:rPr>
                <w:rFonts w:cs="Abdulmagid"/>
                <w:b/>
                <w:bCs/>
                <w:sz w:val="24"/>
                <w:szCs w:val="24"/>
                <w:rtl/>
              </w:rPr>
            </w:pPr>
            <w:r w:rsidRPr="00E534A4">
              <w:rPr>
                <w:rFonts w:cs="Abdulmagid" w:hint="cs"/>
                <w:b/>
                <w:bCs/>
                <w:sz w:val="24"/>
                <w:szCs w:val="24"/>
                <w:rtl/>
              </w:rPr>
              <w:t xml:space="preserve">رقابة المحكمة العليا على المحاكم في تطبيقها القانون التطبيق الصحيح في أحكام القصاص . </w:t>
            </w:r>
          </w:p>
        </w:tc>
        <w:tc>
          <w:tcPr>
            <w:tcW w:w="5244" w:type="dxa"/>
            <w:shd w:val="clear" w:color="auto" w:fill="auto"/>
          </w:tcPr>
          <w:p w:rsidR="0014659B" w:rsidRPr="00934260" w:rsidRDefault="0014659B" w:rsidP="0014659B">
            <w:pPr>
              <w:jc w:val="lowKashida"/>
              <w:rPr>
                <w:rFonts w:ascii="Times New Roman" w:hAnsi="Times New Roman" w:cs="Times New Roman"/>
                <w:sz w:val="28"/>
                <w:szCs w:val="28"/>
                <w:rtl/>
              </w:rPr>
            </w:pPr>
            <w:r w:rsidRPr="00934260">
              <w:rPr>
                <w:rFonts w:ascii="Times New Roman" w:hAnsi="Times New Roman" w:cs="Times New Roman"/>
                <w:sz w:val="28"/>
                <w:szCs w:val="28"/>
                <w:rtl/>
              </w:rPr>
              <w:t>لتتمكن المحكمة العليا من إعمال مراقبتها القانونية والموضوعية علـى الحـكـم ( المطعون فيه ) يجب أن لا يكون معيباً في تسبيبه وأن يبين الأساس الذي استند على أساسه في إدانة الطاعن في جريمة القتل العمد والحكم عليه بالقصاص وأن يبين توافر القصد الجنائي وأن لا تكون الأسباب مجملة وغير مفصلة ومبهمـة بحيث يصعب على المحكمة العليا إعمال مراقبتها لتبين صحة الحكم من فساده . الأمر الذي يتعين معه نقض الحكم ( المطعون فيه ) .</w:t>
            </w:r>
          </w:p>
        </w:tc>
        <w:tc>
          <w:tcPr>
            <w:tcW w:w="905" w:type="dxa"/>
            <w:shd w:val="clear" w:color="auto" w:fill="auto"/>
            <w:vAlign w:val="center"/>
          </w:tcPr>
          <w:p w:rsidR="0014659B" w:rsidRPr="00D528FF" w:rsidRDefault="0014659B" w:rsidP="0014659B">
            <w:pPr>
              <w:spacing w:line="240" w:lineRule="auto"/>
              <w:jc w:val="center"/>
              <w:rPr>
                <w:b/>
                <w:bCs/>
                <w:sz w:val="28"/>
                <w:szCs w:val="28"/>
                <w:rtl/>
              </w:rPr>
            </w:pPr>
            <w:r w:rsidRPr="00D528FF">
              <w:rPr>
                <w:rFonts w:hint="cs"/>
                <w:b/>
                <w:bCs/>
                <w:sz w:val="28"/>
                <w:szCs w:val="28"/>
                <w:rtl/>
              </w:rPr>
              <w:t>65</w:t>
            </w:r>
          </w:p>
        </w:tc>
        <w:tc>
          <w:tcPr>
            <w:tcW w:w="959" w:type="dxa"/>
            <w:shd w:val="clear" w:color="auto" w:fill="auto"/>
            <w:vAlign w:val="center"/>
          </w:tcPr>
          <w:p w:rsidR="0014659B" w:rsidRPr="00D528FF" w:rsidRDefault="0014659B" w:rsidP="0014659B">
            <w:pPr>
              <w:spacing w:line="240" w:lineRule="auto"/>
              <w:jc w:val="center"/>
              <w:rPr>
                <w:b/>
                <w:bCs/>
                <w:sz w:val="28"/>
                <w:szCs w:val="28"/>
                <w:rtl/>
              </w:rPr>
            </w:pPr>
            <w:r w:rsidRPr="00D528FF">
              <w:rPr>
                <w:rFonts w:hint="cs"/>
                <w:b/>
                <w:bCs/>
                <w:sz w:val="28"/>
                <w:szCs w:val="28"/>
                <w:rtl/>
              </w:rPr>
              <w:t>198</w:t>
            </w:r>
          </w:p>
        </w:tc>
      </w:tr>
      <w:tr w:rsidR="0014659B" w:rsidRPr="00D528FF" w:rsidTr="0014659B">
        <w:tc>
          <w:tcPr>
            <w:tcW w:w="567" w:type="dxa"/>
            <w:shd w:val="clear" w:color="auto" w:fill="auto"/>
            <w:vAlign w:val="center"/>
          </w:tcPr>
          <w:p w:rsidR="0014659B" w:rsidRDefault="0014659B" w:rsidP="0014659B">
            <w:pPr>
              <w:bidi w:val="0"/>
              <w:jc w:val="center"/>
              <w:rPr>
                <w:rFonts w:ascii="Arial" w:hAnsi="Arial"/>
                <w:color w:val="000000"/>
              </w:rPr>
            </w:pPr>
            <w:r>
              <w:rPr>
                <w:rFonts w:ascii="Arial" w:hAnsi="Arial"/>
                <w:color w:val="000000"/>
              </w:rPr>
              <w:t>57</w:t>
            </w:r>
          </w:p>
        </w:tc>
        <w:tc>
          <w:tcPr>
            <w:tcW w:w="2235" w:type="dxa"/>
            <w:shd w:val="clear" w:color="auto" w:fill="auto"/>
            <w:vAlign w:val="center"/>
          </w:tcPr>
          <w:p w:rsidR="0014659B" w:rsidRPr="00E534A4" w:rsidRDefault="0014659B" w:rsidP="0014659B">
            <w:pPr>
              <w:spacing w:line="240" w:lineRule="auto"/>
              <w:jc w:val="lowKashida"/>
              <w:rPr>
                <w:rFonts w:cs="Abdulmagid"/>
                <w:b/>
                <w:bCs/>
                <w:sz w:val="24"/>
                <w:szCs w:val="24"/>
                <w:rtl/>
              </w:rPr>
            </w:pPr>
            <w:r w:rsidRPr="00E534A4">
              <w:rPr>
                <w:rFonts w:cs="Abdulmagid" w:hint="cs"/>
                <w:b/>
                <w:bCs/>
                <w:sz w:val="24"/>
                <w:szCs w:val="24"/>
                <w:rtl/>
              </w:rPr>
              <w:t xml:space="preserve">رقابة المحكمة العليا . </w:t>
            </w:r>
          </w:p>
        </w:tc>
        <w:tc>
          <w:tcPr>
            <w:tcW w:w="5244" w:type="dxa"/>
            <w:shd w:val="clear" w:color="auto" w:fill="auto"/>
          </w:tcPr>
          <w:p w:rsidR="0014659B" w:rsidRPr="00934260" w:rsidRDefault="0014659B" w:rsidP="0014659B">
            <w:pPr>
              <w:jc w:val="lowKashida"/>
              <w:rPr>
                <w:rFonts w:ascii="Times New Roman" w:hAnsi="Times New Roman" w:cs="Times New Roman"/>
                <w:sz w:val="28"/>
                <w:szCs w:val="28"/>
                <w:rtl/>
              </w:rPr>
            </w:pPr>
            <w:r w:rsidRPr="00934260">
              <w:rPr>
                <w:rFonts w:ascii="Times New Roman" w:hAnsi="Times New Roman" w:cs="Times New Roman"/>
                <w:sz w:val="28"/>
                <w:szCs w:val="28"/>
                <w:rtl/>
              </w:rPr>
              <w:t>رقابة المحكمة العليا لا تمتد إلى ما سبق إثارته والفصل فيه من قبـل محكمـتي الموضوع لأن ذلك من صلاحيتهما ، واقتناعهما بالأدلة وتقدير قيمة الإثبات في صحة الدعوى مادام له أصل ثابت في أوراق القضية يوجب الطعن موضوعاً .</w:t>
            </w:r>
          </w:p>
        </w:tc>
        <w:tc>
          <w:tcPr>
            <w:tcW w:w="905" w:type="dxa"/>
            <w:shd w:val="clear" w:color="auto" w:fill="auto"/>
            <w:vAlign w:val="center"/>
          </w:tcPr>
          <w:p w:rsidR="0014659B" w:rsidRPr="00D528FF" w:rsidRDefault="0014659B" w:rsidP="0014659B">
            <w:pPr>
              <w:spacing w:line="240" w:lineRule="auto"/>
              <w:jc w:val="center"/>
              <w:rPr>
                <w:b/>
                <w:bCs/>
                <w:sz w:val="28"/>
                <w:szCs w:val="28"/>
                <w:rtl/>
              </w:rPr>
            </w:pPr>
            <w:r w:rsidRPr="00D528FF">
              <w:rPr>
                <w:rFonts w:hint="cs"/>
                <w:b/>
                <w:bCs/>
                <w:sz w:val="28"/>
                <w:szCs w:val="28"/>
                <w:rtl/>
              </w:rPr>
              <w:t>14</w:t>
            </w:r>
          </w:p>
        </w:tc>
        <w:tc>
          <w:tcPr>
            <w:tcW w:w="959" w:type="dxa"/>
            <w:shd w:val="clear" w:color="auto" w:fill="auto"/>
            <w:vAlign w:val="center"/>
          </w:tcPr>
          <w:p w:rsidR="0014659B" w:rsidRPr="00D528FF" w:rsidRDefault="0014659B" w:rsidP="0014659B">
            <w:pPr>
              <w:spacing w:line="240" w:lineRule="auto"/>
              <w:jc w:val="center"/>
              <w:rPr>
                <w:b/>
                <w:bCs/>
                <w:sz w:val="28"/>
                <w:szCs w:val="28"/>
                <w:rtl/>
              </w:rPr>
            </w:pPr>
            <w:r w:rsidRPr="00D528FF">
              <w:rPr>
                <w:rFonts w:hint="cs"/>
                <w:b/>
                <w:bCs/>
                <w:sz w:val="28"/>
                <w:szCs w:val="28"/>
                <w:rtl/>
              </w:rPr>
              <w:t>46</w:t>
            </w:r>
          </w:p>
        </w:tc>
      </w:tr>
      <w:tr w:rsidR="0014659B" w:rsidRPr="00D528FF" w:rsidTr="0014659B">
        <w:tc>
          <w:tcPr>
            <w:tcW w:w="567" w:type="dxa"/>
            <w:shd w:val="clear" w:color="auto" w:fill="auto"/>
            <w:vAlign w:val="center"/>
          </w:tcPr>
          <w:p w:rsidR="0014659B" w:rsidRDefault="0014659B" w:rsidP="0014659B">
            <w:pPr>
              <w:bidi w:val="0"/>
              <w:spacing w:before="240"/>
              <w:jc w:val="center"/>
              <w:rPr>
                <w:rFonts w:ascii="Arial" w:hAnsi="Arial"/>
                <w:color w:val="000000"/>
              </w:rPr>
            </w:pPr>
            <w:r>
              <w:rPr>
                <w:rFonts w:ascii="Arial" w:hAnsi="Arial"/>
                <w:color w:val="000000"/>
              </w:rPr>
              <w:t>58</w:t>
            </w:r>
          </w:p>
        </w:tc>
        <w:tc>
          <w:tcPr>
            <w:tcW w:w="2235" w:type="dxa"/>
            <w:shd w:val="clear" w:color="auto" w:fill="auto"/>
            <w:vAlign w:val="center"/>
          </w:tcPr>
          <w:p w:rsidR="0014659B" w:rsidRPr="00E534A4" w:rsidRDefault="0014659B" w:rsidP="0014659B">
            <w:pPr>
              <w:spacing w:before="240" w:line="240" w:lineRule="auto"/>
              <w:jc w:val="lowKashida"/>
              <w:rPr>
                <w:rFonts w:cs="Abdulmagid"/>
                <w:b/>
                <w:bCs/>
                <w:sz w:val="24"/>
                <w:szCs w:val="24"/>
                <w:rtl/>
              </w:rPr>
            </w:pPr>
            <w:r w:rsidRPr="00E534A4">
              <w:rPr>
                <w:rFonts w:cs="Abdulmagid" w:hint="cs"/>
                <w:b/>
                <w:bCs/>
                <w:sz w:val="24"/>
                <w:szCs w:val="24"/>
                <w:rtl/>
              </w:rPr>
              <w:t xml:space="preserve">رقابة المحكمة العليا عند عدم قانونية نتيجة حكم الاستئناف . </w:t>
            </w:r>
          </w:p>
        </w:tc>
        <w:tc>
          <w:tcPr>
            <w:tcW w:w="5244" w:type="dxa"/>
            <w:shd w:val="clear" w:color="auto" w:fill="auto"/>
            <w:vAlign w:val="center"/>
          </w:tcPr>
          <w:p w:rsidR="0014659B" w:rsidRPr="00934260" w:rsidRDefault="0014659B" w:rsidP="0014659B">
            <w:pPr>
              <w:spacing w:before="240"/>
              <w:jc w:val="center"/>
              <w:rPr>
                <w:rFonts w:ascii="Times New Roman" w:hAnsi="Times New Roman" w:cs="Times New Roman"/>
                <w:sz w:val="28"/>
                <w:szCs w:val="28"/>
                <w:rtl/>
              </w:rPr>
            </w:pPr>
            <w:r w:rsidRPr="00934260">
              <w:rPr>
                <w:rFonts w:ascii="Times New Roman" w:hAnsi="Times New Roman" w:cs="Times New Roman"/>
                <w:sz w:val="28"/>
                <w:szCs w:val="28"/>
                <w:rtl/>
              </w:rPr>
              <w:t>لا تمتد رقابة المحكمة العليا إلى قناعة المحكمة الاستئنافية ووزنها للأدلـة إلا في حال عدم قانونية النتيجة التي توصلت إليها محكمة الاستئناف في حكمها .</w:t>
            </w:r>
          </w:p>
        </w:tc>
        <w:tc>
          <w:tcPr>
            <w:tcW w:w="905" w:type="dxa"/>
            <w:shd w:val="clear" w:color="auto" w:fill="auto"/>
            <w:vAlign w:val="center"/>
          </w:tcPr>
          <w:p w:rsidR="0014659B" w:rsidRPr="00D528FF" w:rsidRDefault="0014659B" w:rsidP="0014659B">
            <w:pPr>
              <w:spacing w:before="240" w:line="240" w:lineRule="auto"/>
              <w:jc w:val="center"/>
              <w:rPr>
                <w:b/>
                <w:bCs/>
                <w:sz w:val="28"/>
                <w:szCs w:val="28"/>
                <w:rtl/>
              </w:rPr>
            </w:pPr>
            <w:r w:rsidRPr="00D528FF">
              <w:rPr>
                <w:rFonts w:hint="cs"/>
                <w:b/>
                <w:bCs/>
                <w:sz w:val="28"/>
                <w:szCs w:val="28"/>
                <w:rtl/>
              </w:rPr>
              <w:t>25</w:t>
            </w:r>
          </w:p>
        </w:tc>
        <w:tc>
          <w:tcPr>
            <w:tcW w:w="959" w:type="dxa"/>
            <w:shd w:val="clear" w:color="auto" w:fill="auto"/>
            <w:vAlign w:val="center"/>
          </w:tcPr>
          <w:p w:rsidR="0014659B" w:rsidRPr="00D528FF" w:rsidRDefault="0014659B" w:rsidP="0014659B">
            <w:pPr>
              <w:spacing w:before="240" w:line="240" w:lineRule="auto"/>
              <w:jc w:val="center"/>
              <w:rPr>
                <w:b/>
                <w:bCs/>
                <w:sz w:val="28"/>
                <w:szCs w:val="28"/>
                <w:rtl/>
              </w:rPr>
            </w:pPr>
            <w:r w:rsidRPr="00D528FF">
              <w:rPr>
                <w:rFonts w:hint="cs"/>
                <w:b/>
                <w:bCs/>
                <w:sz w:val="28"/>
                <w:szCs w:val="28"/>
                <w:rtl/>
              </w:rPr>
              <w:t>82</w:t>
            </w:r>
          </w:p>
        </w:tc>
      </w:tr>
      <w:tr w:rsidR="0014659B" w:rsidRPr="00D528FF" w:rsidTr="0014659B">
        <w:tc>
          <w:tcPr>
            <w:tcW w:w="567" w:type="dxa"/>
            <w:shd w:val="clear" w:color="auto" w:fill="auto"/>
            <w:vAlign w:val="center"/>
          </w:tcPr>
          <w:p w:rsidR="0014659B" w:rsidRDefault="0014659B" w:rsidP="0014659B">
            <w:pPr>
              <w:bidi w:val="0"/>
              <w:spacing w:before="240"/>
              <w:jc w:val="center"/>
              <w:rPr>
                <w:rFonts w:ascii="Arial" w:hAnsi="Arial"/>
                <w:color w:val="000000"/>
              </w:rPr>
            </w:pPr>
            <w:r>
              <w:rPr>
                <w:rFonts w:ascii="Arial" w:hAnsi="Arial"/>
                <w:color w:val="000000"/>
              </w:rPr>
              <w:t>59</w:t>
            </w:r>
          </w:p>
        </w:tc>
        <w:tc>
          <w:tcPr>
            <w:tcW w:w="2235" w:type="dxa"/>
            <w:shd w:val="clear" w:color="auto" w:fill="auto"/>
            <w:vAlign w:val="center"/>
          </w:tcPr>
          <w:p w:rsidR="0014659B" w:rsidRPr="00E534A4" w:rsidRDefault="0014659B" w:rsidP="0014659B">
            <w:pPr>
              <w:spacing w:before="240" w:line="240" w:lineRule="auto"/>
              <w:jc w:val="lowKashida"/>
              <w:rPr>
                <w:rFonts w:cs="Abdulmagid"/>
                <w:b/>
                <w:bCs/>
                <w:sz w:val="24"/>
                <w:szCs w:val="24"/>
                <w:rtl/>
              </w:rPr>
            </w:pPr>
            <w:r w:rsidRPr="00E534A4">
              <w:rPr>
                <w:rFonts w:cs="Abdulmagid" w:hint="cs"/>
                <w:b/>
                <w:bCs/>
                <w:sz w:val="24"/>
                <w:szCs w:val="24"/>
                <w:rtl/>
              </w:rPr>
              <w:t xml:space="preserve">شروط الحكم بالقصاص . </w:t>
            </w:r>
          </w:p>
        </w:tc>
        <w:tc>
          <w:tcPr>
            <w:tcW w:w="5244" w:type="dxa"/>
            <w:shd w:val="clear" w:color="auto" w:fill="auto"/>
          </w:tcPr>
          <w:p w:rsidR="0014659B" w:rsidRPr="00934260" w:rsidRDefault="0014659B" w:rsidP="0014659B">
            <w:pPr>
              <w:spacing w:before="240"/>
              <w:jc w:val="lowKashida"/>
              <w:rPr>
                <w:rFonts w:ascii="Times New Roman" w:hAnsi="Times New Roman" w:cs="Times New Roman"/>
                <w:sz w:val="28"/>
                <w:szCs w:val="28"/>
                <w:rtl/>
              </w:rPr>
            </w:pPr>
            <w:r w:rsidRPr="00934260">
              <w:rPr>
                <w:rFonts w:ascii="Times New Roman" w:hAnsi="Times New Roman" w:cs="Times New Roman"/>
                <w:sz w:val="28"/>
                <w:szCs w:val="28"/>
                <w:rtl/>
              </w:rPr>
              <w:t>للحكم بالقصاص يجب أن يوجد الدليل الشرعي من الاعتراف الصريح أو شهود رؤية يعتمد على شهادتهم حتى يحكم بالقصاص ، فإن لم يتحقـق ذلـك المحكمة بالعقوبة التعزيرية المناسبة وتسليم دية عمدية بديلة للقصـاص تسلم لورثة المجني عليه .</w:t>
            </w:r>
          </w:p>
        </w:tc>
        <w:tc>
          <w:tcPr>
            <w:tcW w:w="905" w:type="dxa"/>
            <w:shd w:val="clear" w:color="auto" w:fill="auto"/>
            <w:vAlign w:val="center"/>
          </w:tcPr>
          <w:p w:rsidR="0014659B" w:rsidRPr="00D528FF" w:rsidRDefault="0014659B" w:rsidP="0014659B">
            <w:pPr>
              <w:spacing w:before="240" w:line="240" w:lineRule="auto"/>
              <w:jc w:val="center"/>
              <w:rPr>
                <w:b/>
                <w:bCs/>
                <w:sz w:val="28"/>
                <w:szCs w:val="28"/>
                <w:rtl/>
              </w:rPr>
            </w:pPr>
            <w:r w:rsidRPr="00D528FF">
              <w:rPr>
                <w:rFonts w:hint="cs"/>
                <w:b/>
                <w:bCs/>
                <w:sz w:val="28"/>
                <w:szCs w:val="28"/>
                <w:rtl/>
              </w:rPr>
              <w:t>16</w:t>
            </w:r>
          </w:p>
        </w:tc>
        <w:tc>
          <w:tcPr>
            <w:tcW w:w="959" w:type="dxa"/>
            <w:shd w:val="clear" w:color="auto" w:fill="auto"/>
            <w:vAlign w:val="center"/>
          </w:tcPr>
          <w:p w:rsidR="0014659B" w:rsidRPr="00D528FF" w:rsidRDefault="0014659B" w:rsidP="0014659B">
            <w:pPr>
              <w:spacing w:before="240" w:line="240" w:lineRule="auto"/>
              <w:jc w:val="center"/>
              <w:rPr>
                <w:b/>
                <w:bCs/>
                <w:sz w:val="28"/>
                <w:szCs w:val="28"/>
                <w:rtl/>
              </w:rPr>
            </w:pPr>
            <w:r w:rsidRPr="00D528FF">
              <w:rPr>
                <w:rFonts w:hint="cs"/>
                <w:b/>
                <w:bCs/>
                <w:sz w:val="28"/>
                <w:szCs w:val="28"/>
                <w:rtl/>
              </w:rPr>
              <w:t>53</w:t>
            </w:r>
          </w:p>
        </w:tc>
      </w:tr>
      <w:tr w:rsidR="0014659B" w:rsidRPr="00D528FF" w:rsidTr="0014659B">
        <w:tc>
          <w:tcPr>
            <w:tcW w:w="567" w:type="dxa"/>
            <w:shd w:val="clear" w:color="auto" w:fill="auto"/>
            <w:vAlign w:val="center"/>
          </w:tcPr>
          <w:p w:rsidR="0014659B" w:rsidRDefault="0014659B" w:rsidP="0014659B">
            <w:pPr>
              <w:bidi w:val="0"/>
              <w:spacing w:before="240"/>
              <w:jc w:val="center"/>
              <w:rPr>
                <w:rFonts w:ascii="Arial" w:hAnsi="Arial"/>
                <w:color w:val="000000"/>
              </w:rPr>
            </w:pPr>
            <w:r>
              <w:rPr>
                <w:rFonts w:ascii="Arial" w:hAnsi="Arial"/>
                <w:color w:val="000000"/>
              </w:rPr>
              <w:t>60</w:t>
            </w:r>
          </w:p>
        </w:tc>
        <w:tc>
          <w:tcPr>
            <w:tcW w:w="2235" w:type="dxa"/>
            <w:shd w:val="clear" w:color="auto" w:fill="auto"/>
            <w:vAlign w:val="center"/>
          </w:tcPr>
          <w:p w:rsidR="0014659B" w:rsidRPr="00E534A4" w:rsidRDefault="0014659B" w:rsidP="0014659B">
            <w:pPr>
              <w:spacing w:before="240" w:line="240" w:lineRule="auto"/>
              <w:jc w:val="lowKashida"/>
              <w:rPr>
                <w:rFonts w:cs="Abdulmagid"/>
                <w:b/>
                <w:bCs/>
                <w:sz w:val="24"/>
                <w:szCs w:val="24"/>
                <w:rtl/>
              </w:rPr>
            </w:pPr>
            <w:r w:rsidRPr="00E534A4">
              <w:rPr>
                <w:rFonts w:cs="Abdulmagid" w:hint="cs"/>
                <w:b/>
                <w:bCs/>
                <w:sz w:val="24"/>
                <w:szCs w:val="24"/>
                <w:rtl/>
              </w:rPr>
              <w:t xml:space="preserve">شروط قيام التمالؤ في ارتكاب الجريمة . </w:t>
            </w:r>
          </w:p>
        </w:tc>
        <w:tc>
          <w:tcPr>
            <w:tcW w:w="5244" w:type="dxa"/>
            <w:shd w:val="clear" w:color="auto" w:fill="auto"/>
          </w:tcPr>
          <w:p w:rsidR="0014659B" w:rsidRPr="00934260" w:rsidRDefault="0014659B" w:rsidP="0014659B">
            <w:pPr>
              <w:spacing w:before="240"/>
              <w:jc w:val="lowKashida"/>
              <w:rPr>
                <w:rFonts w:ascii="Times New Roman" w:hAnsi="Times New Roman" w:cs="Times New Roman"/>
                <w:sz w:val="28"/>
                <w:szCs w:val="28"/>
                <w:rtl/>
              </w:rPr>
            </w:pPr>
            <w:r w:rsidRPr="00934260">
              <w:rPr>
                <w:rFonts w:ascii="Times New Roman" w:hAnsi="Times New Roman" w:cs="Times New Roman"/>
                <w:sz w:val="28"/>
                <w:szCs w:val="28"/>
                <w:rtl/>
              </w:rPr>
              <w:t xml:space="preserve">لقيام التمالؤ يشترط ثلاثة شروط : </w:t>
            </w:r>
          </w:p>
          <w:p w:rsidR="0014659B" w:rsidRPr="00934260" w:rsidRDefault="0014659B" w:rsidP="00002568">
            <w:pPr>
              <w:numPr>
                <w:ilvl w:val="0"/>
                <w:numId w:val="30"/>
              </w:numPr>
              <w:spacing w:before="240"/>
              <w:ind w:left="360"/>
              <w:jc w:val="lowKashida"/>
              <w:rPr>
                <w:rFonts w:ascii="Times New Roman" w:hAnsi="Times New Roman" w:cs="Times New Roman"/>
                <w:sz w:val="28"/>
                <w:szCs w:val="28"/>
                <w:rtl/>
              </w:rPr>
            </w:pPr>
            <w:r w:rsidRPr="00934260">
              <w:rPr>
                <w:rFonts w:ascii="Times New Roman" w:hAnsi="Times New Roman" w:cs="Times New Roman"/>
                <w:sz w:val="28"/>
                <w:szCs w:val="28"/>
                <w:rtl/>
              </w:rPr>
              <w:t>الإعداد المسبق على الاشتراك في ارتكاب الجريمة .</w:t>
            </w:r>
          </w:p>
          <w:p w:rsidR="0014659B" w:rsidRPr="00934260" w:rsidRDefault="0014659B" w:rsidP="00002568">
            <w:pPr>
              <w:numPr>
                <w:ilvl w:val="0"/>
                <w:numId w:val="30"/>
              </w:numPr>
              <w:spacing w:before="240"/>
              <w:ind w:left="360"/>
              <w:jc w:val="lowKashida"/>
              <w:rPr>
                <w:rFonts w:ascii="Times New Roman" w:hAnsi="Times New Roman" w:cs="Times New Roman"/>
                <w:sz w:val="28"/>
                <w:szCs w:val="28"/>
                <w:rtl/>
              </w:rPr>
            </w:pPr>
            <w:r w:rsidRPr="00934260">
              <w:rPr>
                <w:rFonts w:ascii="Times New Roman" w:hAnsi="Times New Roman" w:cs="Times New Roman"/>
                <w:sz w:val="28"/>
                <w:szCs w:val="28"/>
                <w:rtl/>
              </w:rPr>
              <w:t>الوجود الفعلي في المكان الذي وقعت فيه الجريمة وزمانها .</w:t>
            </w:r>
          </w:p>
          <w:p w:rsidR="0014659B" w:rsidRPr="00934260" w:rsidRDefault="0014659B" w:rsidP="00002568">
            <w:pPr>
              <w:numPr>
                <w:ilvl w:val="0"/>
                <w:numId w:val="30"/>
              </w:numPr>
              <w:spacing w:before="240"/>
              <w:ind w:left="360"/>
              <w:jc w:val="lowKashida"/>
              <w:rPr>
                <w:rFonts w:ascii="Times New Roman" w:hAnsi="Times New Roman" w:cs="Times New Roman"/>
                <w:sz w:val="28"/>
                <w:szCs w:val="28"/>
                <w:rtl/>
              </w:rPr>
            </w:pPr>
            <w:r w:rsidRPr="00934260">
              <w:rPr>
                <w:rFonts w:ascii="Times New Roman" w:hAnsi="Times New Roman" w:cs="Times New Roman"/>
                <w:sz w:val="28"/>
                <w:szCs w:val="28"/>
                <w:rtl/>
              </w:rPr>
              <w:t>الاستعداد لمباشرة العمل التنفيذي من خلال الشهادات ومجريـات الأمور للواقعة .</w:t>
            </w:r>
          </w:p>
        </w:tc>
        <w:tc>
          <w:tcPr>
            <w:tcW w:w="905" w:type="dxa"/>
            <w:shd w:val="clear" w:color="auto" w:fill="auto"/>
            <w:vAlign w:val="center"/>
          </w:tcPr>
          <w:p w:rsidR="0014659B" w:rsidRPr="00D528FF" w:rsidRDefault="0014659B" w:rsidP="0014659B">
            <w:pPr>
              <w:spacing w:before="240" w:line="240" w:lineRule="auto"/>
              <w:jc w:val="center"/>
              <w:rPr>
                <w:b/>
                <w:bCs/>
                <w:sz w:val="28"/>
                <w:szCs w:val="28"/>
                <w:rtl/>
              </w:rPr>
            </w:pPr>
            <w:r w:rsidRPr="00D528FF">
              <w:rPr>
                <w:rFonts w:hint="cs"/>
                <w:b/>
                <w:bCs/>
                <w:sz w:val="28"/>
                <w:szCs w:val="28"/>
                <w:rtl/>
              </w:rPr>
              <w:t>70</w:t>
            </w:r>
          </w:p>
        </w:tc>
        <w:tc>
          <w:tcPr>
            <w:tcW w:w="959" w:type="dxa"/>
            <w:shd w:val="clear" w:color="auto" w:fill="auto"/>
            <w:vAlign w:val="center"/>
          </w:tcPr>
          <w:p w:rsidR="0014659B" w:rsidRPr="00D528FF" w:rsidRDefault="0014659B" w:rsidP="0014659B">
            <w:pPr>
              <w:spacing w:before="240" w:line="240" w:lineRule="auto"/>
              <w:jc w:val="center"/>
              <w:rPr>
                <w:b/>
                <w:bCs/>
                <w:sz w:val="28"/>
                <w:szCs w:val="28"/>
                <w:rtl/>
              </w:rPr>
            </w:pPr>
            <w:r w:rsidRPr="00D528FF">
              <w:rPr>
                <w:rFonts w:hint="cs"/>
                <w:b/>
                <w:bCs/>
                <w:sz w:val="28"/>
                <w:szCs w:val="28"/>
                <w:rtl/>
              </w:rPr>
              <w:t>214</w:t>
            </w:r>
          </w:p>
        </w:tc>
      </w:tr>
      <w:tr w:rsidR="0014659B" w:rsidRPr="00D528FF" w:rsidTr="0014659B">
        <w:trPr>
          <w:cantSplit/>
        </w:trPr>
        <w:tc>
          <w:tcPr>
            <w:tcW w:w="567" w:type="dxa"/>
            <w:shd w:val="clear" w:color="auto" w:fill="auto"/>
            <w:vAlign w:val="center"/>
          </w:tcPr>
          <w:p w:rsidR="0014659B" w:rsidRDefault="0014659B" w:rsidP="0014659B">
            <w:pPr>
              <w:bidi w:val="0"/>
              <w:spacing w:before="240" w:after="0"/>
              <w:jc w:val="center"/>
              <w:rPr>
                <w:rFonts w:ascii="Arial" w:hAnsi="Arial"/>
                <w:color w:val="000000"/>
              </w:rPr>
            </w:pPr>
            <w:r>
              <w:rPr>
                <w:rFonts w:ascii="Arial" w:hAnsi="Arial"/>
                <w:color w:val="000000"/>
              </w:rPr>
              <w:t>61</w:t>
            </w:r>
          </w:p>
        </w:tc>
        <w:tc>
          <w:tcPr>
            <w:tcW w:w="2235" w:type="dxa"/>
            <w:shd w:val="clear" w:color="auto" w:fill="auto"/>
            <w:vAlign w:val="center"/>
          </w:tcPr>
          <w:p w:rsidR="0014659B" w:rsidRPr="00E534A4" w:rsidRDefault="0014659B" w:rsidP="0014659B">
            <w:pPr>
              <w:spacing w:before="240" w:after="0" w:line="240" w:lineRule="auto"/>
              <w:jc w:val="lowKashida"/>
              <w:rPr>
                <w:rFonts w:cs="Abdulmagid"/>
                <w:b/>
                <w:bCs/>
                <w:sz w:val="24"/>
                <w:szCs w:val="24"/>
                <w:rtl/>
              </w:rPr>
            </w:pPr>
            <w:r w:rsidRPr="00E534A4">
              <w:rPr>
                <w:rFonts w:cs="Abdulmagid" w:hint="cs"/>
                <w:b/>
                <w:bCs/>
                <w:sz w:val="24"/>
                <w:szCs w:val="24"/>
                <w:rtl/>
              </w:rPr>
              <w:t xml:space="preserve">صدور الحكم الاستئنافي دون خصومه- حكمه . </w:t>
            </w:r>
          </w:p>
        </w:tc>
        <w:tc>
          <w:tcPr>
            <w:tcW w:w="5244" w:type="dxa"/>
            <w:shd w:val="clear" w:color="auto" w:fill="auto"/>
          </w:tcPr>
          <w:p w:rsidR="0014659B" w:rsidRPr="00934260" w:rsidRDefault="0014659B" w:rsidP="0014659B">
            <w:pPr>
              <w:spacing w:before="240" w:after="0"/>
              <w:jc w:val="lowKashida"/>
              <w:rPr>
                <w:rFonts w:ascii="Times New Roman" w:hAnsi="Times New Roman" w:cs="Times New Roman"/>
                <w:sz w:val="28"/>
                <w:szCs w:val="28"/>
                <w:rtl/>
              </w:rPr>
            </w:pPr>
            <w:r w:rsidRPr="00934260">
              <w:rPr>
                <w:rFonts w:ascii="Times New Roman" w:hAnsi="Times New Roman" w:cs="Times New Roman"/>
                <w:sz w:val="28"/>
                <w:szCs w:val="28"/>
                <w:rtl/>
              </w:rPr>
              <w:t>صدور الحكم الاستئنافي المطعون فيه دون عقد جلسـة لنظر الاستئناف ودون علم المستأنف ضده أو إعلانه إعلاناً صحيحاً بذ لك وفقاً للقانون يترتب عليه صدوره دون انعقاد خصومه أمام محكمة الاستئناف وبالتالي يكـون حكمـاً معدوماً وغير محصناً بمضي المدة بما يتعين معه الحكم بنقضه .</w:t>
            </w:r>
          </w:p>
        </w:tc>
        <w:tc>
          <w:tcPr>
            <w:tcW w:w="905" w:type="dxa"/>
            <w:shd w:val="clear" w:color="auto" w:fill="auto"/>
            <w:vAlign w:val="center"/>
          </w:tcPr>
          <w:p w:rsidR="0014659B" w:rsidRPr="00D528FF" w:rsidRDefault="0014659B" w:rsidP="0014659B">
            <w:pPr>
              <w:spacing w:before="240" w:after="0" w:line="240" w:lineRule="auto"/>
              <w:jc w:val="center"/>
              <w:rPr>
                <w:b/>
                <w:bCs/>
                <w:sz w:val="28"/>
                <w:szCs w:val="28"/>
                <w:rtl/>
              </w:rPr>
            </w:pPr>
            <w:r w:rsidRPr="00D528FF">
              <w:rPr>
                <w:rFonts w:hint="cs"/>
                <w:b/>
                <w:bCs/>
                <w:sz w:val="28"/>
                <w:szCs w:val="28"/>
                <w:rtl/>
              </w:rPr>
              <w:t>62</w:t>
            </w:r>
          </w:p>
        </w:tc>
        <w:tc>
          <w:tcPr>
            <w:tcW w:w="959" w:type="dxa"/>
            <w:shd w:val="clear" w:color="auto" w:fill="auto"/>
            <w:vAlign w:val="center"/>
          </w:tcPr>
          <w:p w:rsidR="0014659B" w:rsidRPr="00D528FF" w:rsidRDefault="0014659B" w:rsidP="0014659B">
            <w:pPr>
              <w:spacing w:before="240" w:after="0" w:line="240" w:lineRule="auto"/>
              <w:jc w:val="center"/>
              <w:rPr>
                <w:b/>
                <w:bCs/>
                <w:sz w:val="28"/>
                <w:szCs w:val="28"/>
                <w:rtl/>
              </w:rPr>
            </w:pPr>
            <w:r w:rsidRPr="00D528FF">
              <w:rPr>
                <w:rFonts w:hint="cs"/>
                <w:b/>
                <w:bCs/>
                <w:sz w:val="28"/>
                <w:szCs w:val="28"/>
                <w:rtl/>
              </w:rPr>
              <w:t>191</w:t>
            </w:r>
          </w:p>
        </w:tc>
      </w:tr>
      <w:tr w:rsidR="0014659B" w:rsidRPr="00D528FF" w:rsidTr="0014659B">
        <w:tc>
          <w:tcPr>
            <w:tcW w:w="567" w:type="dxa"/>
            <w:shd w:val="clear" w:color="auto" w:fill="auto"/>
            <w:vAlign w:val="center"/>
          </w:tcPr>
          <w:p w:rsidR="0014659B" w:rsidRDefault="0014659B" w:rsidP="0014659B">
            <w:pPr>
              <w:bidi w:val="0"/>
              <w:spacing w:after="0"/>
              <w:jc w:val="center"/>
              <w:rPr>
                <w:rFonts w:ascii="Arial" w:hAnsi="Arial"/>
                <w:color w:val="000000"/>
              </w:rPr>
            </w:pPr>
            <w:r>
              <w:rPr>
                <w:rFonts w:ascii="Arial" w:hAnsi="Arial"/>
                <w:color w:val="000000"/>
              </w:rPr>
              <w:t>62</w:t>
            </w:r>
          </w:p>
        </w:tc>
        <w:tc>
          <w:tcPr>
            <w:tcW w:w="2235" w:type="dxa"/>
            <w:shd w:val="clear" w:color="auto" w:fill="auto"/>
            <w:vAlign w:val="center"/>
          </w:tcPr>
          <w:p w:rsidR="0014659B" w:rsidRPr="00E534A4" w:rsidRDefault="0014659B" w:rsidP="0014659B">
            <w:pPr>
              <w:spacing w:after="0" w:line="240" w:lineRule="auto"/>
              <w:jc w:val="lowKashida"/>
              <w:rPr>
                <w:rFonts w:cs="Abdulmagid"/>
                <w:b/>
                <w:bCs/>
                <w:sz w:val="24"/>
                <w:szCs w:val="24"/>
                <w:rtl/>
              </w:rPr>
            </w:pPr>
            <w:r w:rsidRPr="00E534A4">
              <w:rPr>
                <w:rFonts w:cs="Abdulmagid" w:hint="cs"/>
                <w:b/>
                <w:bCs/>
                <w:sz w:val="24"/>
                <w:szCs w:val="24"/>
                <w:rtl/>
              </w:rPr>
              <w:t>طلب</w:t>
            </w:r>
            <w:r w:rsidRPr="00E534A4">
              <w:rPr>
                <w:rFonts w:cs="Abdulmagid"/>
                <w:b/>
                <w:bCs/>
                <w:sz w:val="24"/>
                <w:szCs w:val="24"/>
                <w:rtl/>
              </w:rPr>
              <w:t xml:space="preserve"> </w:t>
            </w:r>
            <w:r w:rsidRPr="00E534A4">
              <w:rPr>
                <w:rFonts w:cs="Abdulmagid" w:hint="cs"/>
                <w:b/>
                <w:bCs/>
                <w:sz w:val="24"/>
                <w:szCs w:val="24"/>
                <w:rtl/>
              </w:rPr>
              <w:t>الخصوم</w:t>
            </w:r>
            <w:r w:rsidRPr="00E534A4">
              <w:rPr>
                <w:rFonts w:cs="Abdulmagid"/>
                <w:b/>
                <w:bCs/>
                <w:sz w:val="24"/>
                <w:szCs w:val="24"/>
                <w:rtl/>
              </w:rPr>
              <w:t xml:space="preserve"> </w:t>
            </w:r>
            <w:r w:rsidRPr="00E534A4">
              <w:rPr>
                <w:rFonts w:cs="Abdulmagid" w:hint="cs"/>
                <w:b/>
                <w:bCs/>
                <w:sz w:val="24"/>
                <w:szCs w:val="24"/>
                <w:rtl/>
              </w:rPr>
              <w:t>إحالة</w:t>
            </w:r>
            <w:r w:rsidRPr="00E534A4">
              <w:rPr>
                <w:rFonts w:cs="Abdulmagid"/>
                <w:b/>
                <w:bCs/>
                <w:sz w:val="24"/>
                <w:szCs w:val="24"/>
                <w:rtl/>
              </w:rPr>
              <w:t xml:space="preserve"> </w:t>
            </w:r>
            <w:r w:rsidRPr="00E534A4">
              <w:rPr>
                <w:rFonts w:cs="Abdulmagid" w:hint="cs"/>
                <w:b/>
                <w:bCs/>
                <w:sz w:val="24"/>
                <w:szCs w:val="24"/>
                <w:rtl/>
              </w:rPr>
              <w:t>المحرر</w:t>
            </w:r>
            <w:r w:rsidRPr="00E534A4">
              <w:rPr>
                <w:rFonts w:cs="Abdulmagid"/>
                <w:b/>
                <w:bCs/>
                <w:sz w:val="24"/>
                <w:szCs w:val="24"/>
                <w:rtl/>
              </w:rPr>
              <w:t xml:space="preserve"> </w:t>
            </w:r>
            <w:r w:rsidRPr="00E534A4">
              <w:rPr>
                <w:rFonts w:cs="Abdulmagid" w:hint="cs"/>
                <w:b/>
                <w:bCs/>
                <w:sz w:val="24"/>
                <w:szCs w:val="24"/>
                <w:rtl/>
              </w:rPr>
              <w:t>المدعى</w:t>
            </w:r>
            <w:r w:rsidRPr="00E534A4">
              <w:rPr>
                <w:rFonts w:cs="Abdulmagid"/>
                <w:b/>
                <w:bCs/>
                <w:sz w:val="24"/>
                <w:szCs w:val="24"/>
                <w:rtl/>
              </w:rPr>
              <w:t xml:space="preserve"> </w:t>
            </w:r>
            <w:r w:rsidRPr="00E534A4">
              <w:rPr>
                <w:rFonts w:cs="Abdulmagid" w:hint="cs"/>
                <w:b/>
                <w:bCs/>
                <w:sz w:val="24"/>
                <w:szCs w:val="24"/>
                <w:rtl/>
              </w:rPr>
              <w:t>بتزويره</w:t>
            </w:r>
            <w:r w:rsidRPr="00E534A4">
              <w:rPr>
                <w:rFonts w:cs="Abdulmagid"/>
                <w:b/>
                <w:bCs/>
                <w:sz w:val="24"/>
                <w:szCs w:val="24"/>
                <w:rtl/>
              </w:rPr>
              <w:t xml:space="preserve"> </w:t>
            </w:r>
            <w:r w:rsidRPr="00E534A4">
              <w:rPr>
                <w:rFonts w:cs="Abdulmagid" w:hint="cs"/>
                <w:b/>
                <w:bCs/>
                <w:sz w:val="24"/>
                <w:szCs w:val="24"/>
                <w:rtl/>
              </w:rPr>
              <w:t>إلى</w:t>
            </w:r>
            <w:r w:rsidRPr="00E534A4">
              <w:rPr>
                <w:rFonts w:cs="Abdulmagid"/>
                <w:b/>
                <w:bCs/>
                <w:sz w:val="24"/>
                <w:szCs w:val="24"/>
                <w:rtl/>
              </w:rPr>
              <w:t xml:space="preserve"> </w:t>
            </w:r>
            <w:r w:rsidRPr="00E534A4">
              <w:rPr>
                <w:rFonts w:cs="Abdulmagid" w:hint="cs"/>
                <w:b/>
                <w:bCs/>
                <w:sz w:val="24"/>
                <w:szCs w:val="24"/>
                <w:rtl/>
              </w:rPr>
              <w:t>المعمل</w:t>
            </w:r>
            <w:r w:rsidRPr="00E534A4">
              <w:rPr>
                <w:rFonts w:cs="Abdulmagid"/>
                <w:b/>
                <w:bCs/>
                <w:sz w:val="24"/>
                <w:szCs w:val="24"/>
                <w:rtl/>
              </w:rPr>
              <w:t xml:space="preserve"> </w:t>
            </w:r>
            <w:r w:rsidRPr="00E534A4">
              <w:rPr>
                <w:rFonts w:cs="Abdulmagid" w:hint="cs"/>
                <w:b/>
                <w:bCs/>
                <w:sz w:val="24"/>
                <w:szCs w:val="24"/>
                <w:rtl/>
              </w:rPr>
              <w:t>الجنائي</w:t>
            </w:r>
            <w:r w:rsidRPr="00E534A4">
              <w:rPr>
                <w:rFonts w:cs="Abdulmagid"/>
                <w:b/>
                <w:bCs/>
                <w:sz w:val="24"/>
                <w:szCs w:val="24"/>
                <w:rtl/>
              </w:rPr>
              <w:t xml:space="preserve"> </w:t>
            </w:r>
            <w:r w:rsidRPr="00E534A4">
              <w:rPr>
                <w:rFonts w:cs="Abdulmagid" w:hint="cs"/>
                <w:b/>
                <w:bCs/>
                <w:sz w:val="24"/>
                <w:szCs w:val="24"/>
                <w:rtl/>
              </w:rPr>
              <w:t>من</w:t>
            </w:r>
            <w:r w:rsidRPr="00E534A4">
              <w:rPr>
                <w:rFonts w:cs="Abdulmagid"/>
                <w:b/>
                <w:bCs/>
                <w:sz w:val="24"/>
                <w:szCs w:val="24"/>
                <w:rtl/>
              </w:rPr>
              <w:t xml:space="preserve"> </w:t>
            </w:r>
            <w:r w:rsidRPr="00E534A4">
              <w:rPr>
                <w:rFonts w:cs="Abdulmagid" w:hint="cs"/>
                <w:b/>
                <w:bCs/>
                <w:sz w:val="24"/>
                <w:szCs w:val="24"/>
                <w:rtl/>
              </w:rPr>
              <w:t>جديد</w:t>
            </w:r>
            <w:r w:rsidRPr="00E534A4">
              <w:rPr>
                <w:rFonts w:cs="Abdulmagid"/>
                <w:b/>
                <w:bCs/>
                <w:sz w:val="24"/>
                <w:szCs w:val="24"/>
                <w:rtl/>
              </w:rPr>
              <w:t xml:space="preserve"> – </w:t>
            </w:r>
            <w:r w:rsidRPr="00E534A4">
              <w:rPr>
                <w:rFonts w:cs="Abdulmagid" w:hint="cs"/>
                <w:b/>
                <w:bCs/>
                <w:sz w:val="24"/>
                <w:szCs w:val="24"/>
                <w:rtl/>
              </w:rPr>
              <w:t>حكمه</w:t>
            </w:r>
            <w:r w:rsidRPr="00E534A4">
              <w:rPr>
                <w:rFonts w:cs="Abdulmagid"/>
                <w:b/>
                <w:bCs/>
                <w:sz w:val="24"/>
                <w:szCs w:val="24"/>
                <w:rtl/>
              </w:rPr>
              <w:t xml:space="preserve"> . </w:t>
            </w:r>
          </w:p>
        </w:tc>
        <w:tc>
          <w:tcPr>
            <w:tcW w:w="5244" w:type="dxa"/>
            <w:shd w:val="clear" w:color="auto" w:fill="auto"/>
          </w:tcPr>
          <w:p w:rsidR="0014659B" w:rsidRPr="00934260" w:rsidRDefault="0014659B" w:rsidP="0014659B">
            <w:pPr>
              <w:spacing w:after="0"/>
              <w:jc w:val="lowKashida"/>
              <w:rPr>
                <w:rFonts w:ascii="Times New Roman" w:hAnsi="Times New Roman" w:cs="Times New Roman"/>
                <w:sz w:val="28"/>
                <w:szCs w:val="28"/>
                <w:rtl/>
              </w:rPr>
            </w:pPr>
            <w:r w:rsidRPr="00934260">
              <w:rPr>
                <w:rFonts w:ascii="Times New Roman" w:hAnsi="Times New Roman" w:cs="Times New Roman"/>
                <w:sz w:val="28"/>
                <w:szCs w:val="28"/>
                <w:rtl/>
              </w:rPr>
              <w:t>محكمة الموضوع ليست ملزمة من ناحية القانون الاستجابة لطلـب الخصـ بإعادة عرض المحرر المدعى بتزويره على المعمل الجنائي لإعادة فحصه من جديد مادام تقرير المعمل الجنائي المعروض عليها في القضية يتفق وسائر الأدلة المحمولة إليها ذلك أن مثل هذا الطلب من المسائل الموضوعية المنوط تقديرها بمحكمة  الموضوع بغير معقب .</w:t>
            </w:r>
          </w:p>
        </w:tc>
        <w:tc>
          <w:tcPr>
            <w:tcW w:w="905" w:type="dxa"/>
            <w:shd w:val="clear" w:color="auto" w:fill="auto"/>
            <w:vAlign w:val="center"/>
          </w:tcPr>
          <w:p w:rsidR="0014659B" w:rsidRPr="00D528FF" w:rsidRDefault="0014659B" w:rsidP="0014659B">
            <w:pPr>
              <w:spacing w:after="0" w:line="240" w:lineRule="auto"/>
              <w:jc w:val="center"/>
              <w:rPr>
                <w:b/>
                <w:bCs/>
                <w:sz w:val="28"/>
                <w:szCs w:val="28"/>
                <w:rtl/>
              </w:rPr>
            </w:pPr>
            <w:r w:rsidRPr="00D528FF">
              <w:rPr>
                <w:rFonts w:hint="cs"/>
                <w:b/>
                <w:bCs/>
                <w:sz w:val="28"/>
                <w:szCs w:val="28"/>
                <w:rtl/>
              </w:rPr>
              <w:t>72</w:t>
            </w:r>
          </w:p>
        </w:tc>
        <w:tc>
          <w:tcPr>
            <w:tcW w:w="959" w:type="dxa"/>
            <w:shd w:val="clear" w:color="auto" w:fill="auto"/>
            <w:vAlign w:val="center"/>
          </w:tcPr>
          <w:p w:rsidR="0014659B" w:rsidRPr="00D528FF" w:rsidRDefault="0014659B" w:rsidP="0014659B">
            <w:pPr>
              <w:spacing w:after="0" w:line="240" w:lineRule="auto"/>
              <w:jc w:val="center"/>
              <w:rPr>
                <w:b/>
                <w:bCs/>
                <w:sz w:val="28"/>
                <w:szCs w:val="28"/>
                <w:rtl/>
              </w:rPr>
            </w:pPr>
            <w:r w:rsidRPr="00D528FF">
              <w:rPr>
                <w:rFonts w:hint="cs"/>
                <w:b/>
                <w:bCs/>
                <w:sz w:val="28"/>
                <w:szCs w:val="28"/>
                <w:rtl/>
              </w:rPr>
              <w:t>222</w:t>
            </w:r>
          </w:p>
        </w:tc>
      </w:tr>
      <w:tr w:rsidR="0014659B" w:rsidRPr="00D528FF" w:rsidTr="0014659B">
        <w:tc>
          <w:tcPr>
            <w:tcW w:w="567" w:type="dxa"/>
            <w:shd w:val="clear" w:color="auto" w:fill="auto"/>
            <w:vAlign w:val="center"/>
          </w:tcPr>
          <w:p w:rsidR="0014659B" w:rsidRDefault="0014659B" w:rsidP="0014659B">
            <w:pPr>
              <w:bidi w:val="0"/>
              <w:spacing w:after="0"/>
              <w:jc w:val="center"/>
              <w:rPr>
                <w:rFonts w:ascii="Arial" w:hAnsi="Arial"/>
                <w:color w:val="000000"/>
              </w:rPr>
            </w:pPr>
            <w:r>
              <w:rPr>
                <w:rFonts w:ascii="Arial" w:hAnsi="Arial"/>
                <w:color w:val="000000"/>
              </w:rPr>
              <w:t>63</w:t>
            </w:r>
          </w:p>
        </w:tc>
        <w:tc>
          <w:tcPr>
            <w:tcW w:w="2235" w:type="dxa"/>
            <w:shd w:val="clear" w:color="auto" w:fill="auto"/>
            <w:vAlign w:val="center"/>
          </w:tcPr>
          <w:p w:rsidR="0014659B" w:rsidRPr="00E534A4" w:rsidRDefault="0014659B" w:rsidP="0014659B">
            <w:pPr>
              <w:spacing w:after="0" w:line="240" w:lineRule="auto"/>
              <w:jc w:val="lowKashida"/>
              <w:rPr>
                <w:rFonts w:cs="Abdulmagid"/>
                <w:b/>
                <w:bCs/>
                <w:sz w:val="24"/>
                <w:szCs w:val="24"/>
                <w:rtl/>
              </w:rPr>
            </w:pPr>
            <w:r w:rsidRPr="00E534A4">
              <w:rPr>
                <w:rFonts w:cs="Abdulmagid" w:hint="cs"/>
                <w:b/>
                <w:bCs/>
                <w:sz w:val="24"/>
                <w:szCs w:val="24"/>
                <w:rtl/>
              </w:rPr>
              <w:t xml:space="preserve">طلب الشهادة السلبية بعدم تجهيز الحكم </w:t>
            </w:r>
            <w:r w:rsidRPr="00E534A4">
              <w:rPr>
                <w:rFonts w:cs="Abdulmagid"/>
                <w:b/>
                <w:bCs/>
                <w:sz w:val="24"/>
                <w:szCs w:val="24"/>
                <w:rtl/>
              </w:rPr>
              <w:t>–</w:t>
            </w:r>
            <w:r w:rsidRPr="00E534A4">
              <w:rPr>
                <w:rFonts w:cs="Abdulmagid" w:hint="cs"/>
                <w:b/>
                <w:bCs/>
                <w:sz w:val="24"/>
                <w:szCs w:val="24"/>
                <w:rtl/>
              </w:rPr>
              <w:t xml:space="preserve"> حكمها </w:t>
            </w:r>
          </w:p>
        </w:tc>
        <w:tc>
          <w:tcPr>
            <w:tcW w:w="5244" w:type="dxa"/>
            <w:shd w:val="clear" w:color="auto" w:fill="auto"/>
          </w:tcPr>
          <w:p w:rsidR="0014659B" w:rsidRDefault="0014659B" w:rsidP="0052309A">
            <w:pPr>
              <w:spacing w:before="240" w:after="0"/>
              <w:jc w:val="lowKashida"/>
              <w:rPr>
                <w:rFonts w:ascii="Times New Roman" w:hAnsi="Times New Roman" w:cs="Times New Roman"/>
                <w:sz w:val="28"/>
                <w:szCs w:val="28"/>
                <w:rtl/>
              </w:rPr>
            </w:pPr>
            <w:r w:rsidRPr="00934260">
              <w:rPr>
                <w:rFonts w:ascii="Times New Roman" w:hAnsi="Times New Roman" w:cs="Times New Roman"/>
                <w:sz w:val="28"/>
                <w:szCs w:val="28"/>
                <w:rtl/>
              </w:rPr>
              <w:t>. يحق للطاعن أن يطلب الشهادة السلبية بعدم تجهيز الحكم بعد انقضاء فتـرة عشر يوما من تاريخ النطق به و قبل انقضاء فترة الأربعين يوماً المحـددة للطعن بالنقض وإلا تعتبر تلك الشهادة لا جدوى منها وعدم نفعها في ترتيب آثار لحصول الطاعن عليها بعد مرور فترة الطعن وذلك من النظام العـام الذي يترتب على مخالفته بطلان الإجراء</w:t>
            </w:r>
            <w:r w:rsidRPr="00934260">
              <w:rPr>
                <w:rFonts w:ascii="Times New Roman" w:hAnsi="Times New Roman" w:cs="Times New Roman" w:hint="cs"/>
                <w:sz w:val="28"/>
                <w:szCs w:val="28"/>
                <w:rtl/>
              </w:rPr>
              <w:t>.</w:t>
            </w:r>
          </w:p>
          <w:p w:rsidR="0052309A" w:rsidRPr="00934260" w:rsidRDefault="0052309A" w:rsidP="0014659B">
            <w:pPr>
              <w:spacing w:after="0"/>
              <w:jc w:val="lowKashida"/>
              <w:rPr>
                <w:rFonts w:ascii="Times New Roman" w:hAnsi="Times New Roman" w:cs="Times New Roman"/>
                <w:sz w:val="28"/>
                <w:szCs w:val="28"/>
                <w:rtl/>
              </w:rPr>
            </w:pPr>
          </w:p>
        </w:tc>
        <w:tc>
          <w:tcPr>
            <w:tcW w:w="905" w:type="dxa"/>
            <w:shd w:val="clear" w:color="auto" w:fill="auto"/>
            <w:vAlign w:val="center"/>
          </w:tcPr>
          <w:p w:rsidR="0014659B" w:rsidRPr="00D528FF" w:rsidRDefault="0014659B" w:rsidP="0014659B">
            <w:pPr>
              <w:spacing w:after="0" w:line="240" w:lineRule="auto"/>
              <w:jc w:val="center"/>
              <w:rPr>
                <w:b/>
                <w:bCs/>
                <w:sz w:val="28"/>
                <w:szCs w:val="28"/>
                <w:rtl/>
              </w:rPr>
            </w:pPr>
            <w:r w:rsidRPr="00D528FF">
              <w:rPr>
                <w:rFonts w:hint="cs"/>
                <w:b/>
                <w:bCs/>
                <w:sz w:val="28"/>
                <w:szCs w:val="28"/>
                <w:rtl/>
              </w:rPr>
              <w:t>44</w:t>
            </w:r>
          </w:p>
        </w:tc>
        <w:tc>
          <w:tcPr>
            <w:tcW w:w="959" w:type="dxa"/>
            <w:shd w:val="clear" w:color="auto" w:fill="auto"/>
            <w:vAlign w:val="center"/>
          </w:tcPr>
          <w:p w:rsidR="0014659B" w:rsidRPr="00D528FF" w:rsidRDefault="0014659B" w:rsidP="0014659B">
            <w:pPr>
              <w:spacing w:after="0" w:line="240" w:lineRule="auto"/>
              <w:jc w:val="center"/>
              <w:rPr>
                <w:b/>
                <w:bCs/>
                <w:sz w:val="28"/>
                <w:szCs w:val="28"/>
                <w:rtl/>
              </w:rPr>
            </w:pPr>
            <w:r w:rsidRPr="00D528FF">
              <w:rPr>
                <w:rFonts w:hint="cs"/>
                <w:b/>
                <w:bCs/>
                <w:sz w:val="28"/>
                <w:szCs w:val="28"/>
                <w:rtl/>
              </w:rPr>
              <w:t>137</w:t>
            </w:r>
          </w:p>
        </w:tc>
      </w:tr>
      <w:tr w:rsidR="0014659B" w:rsidRPr="00D528FF" w:rsidTr="0014659B">
        <w:tc>
          <w:tcPr>
            <w:tcW w:w="567" w:type="dxa"/>
            <w:shd w:val="clear" w:color="auto" w:fill="auto"/>
            <w:vAlign w:val="center"/>
          </w:tcPr>
          <w:p w:rsidR="0014659B" w:rsidRDefault="0014659B" w:rsidP="0014659B">
            <w:pPr>
              <w:bidi w:val="0"/>
              <w:spacing w:after="0"/>
              <w:jc w:val="center"/>
              <w:rPr>
                <w:rFonts w:ascii="Arial" w:hAnsi="Arial"/>
                <w:color w:val="000000"/>
              </w:rPr>
            </w:pPr>
            <w:r>
              <w:rPr>
                <w:rFonts w:ascii="Arial" w:hAnsi="Arial"/>
                <w:color w:val="000000"/>
              </w:rPr>
              <w:t>64</w:t>
            </w:r>
          </w:p>
        </w:tc>
        <w:tc>
          <w:tcPr>
            <w:tcW w:w="2235" w:type="dxa"/>
            <w:shd w:val="clear" w:color="auto" w:fill="auto"/>
            <w:vAlign w:val="center"/>
          </w:tcPr>
          <w:p w:rsidR="0014659B" w:rsidRPr="00E534A4" w:rsidRDefault="0014659B" w:rsidP="0014659B">
            <w:pPr>
              <w:spacing w:after="0" w:line="240" w:lineRule="auto"/>
              <w:jc w:val="lowKashida"/>
              <w:rPr>
                <w:rFonts w:cs="Abdulmagid"/>
                <w:b/>
                <w:bCs/>
                <w:sz w:val="24"/>
                <w:szCs w:val="24"/>
                <w:rtl/>
              </w:rPr>
            </w:pPr>
            <w:r w:rsidRPr="00E534A4">
              <w:rPr>
                <w:rFonts w:cs="Abdulmagid" w:hint="cs"/>
                <w:b/>
                <w:bCs/>
                <w:sz w:val="24"/>
                <w:szCs w:val="24"/>
                <w:rtl/>
              </w:rPr>
              <w:t>عدم إبلاغ المحكمة الابتدائية المتهم أن له حق استئناف الحكم الصادر قبل</w:t>
            </w:r>
            <w:r w:rsidRPr="00E534A4">
              <w:rPr>
                <w:rFonts w:cs="Abdulmagid" w:hint="eastAsia"/>
                <w:b/>
                <w:bCs/>
                <w:sz w:val="24"/>
                <w:szCs w:val="24"/>
                <w:rtl/>
              </w:rPr>
              <w:t>ه</w:t>
            </w:r>
            <w:r w:rsidRPr="00E534A4">
              <w:rPr>
                <w:rFonts w:cs="Abdulmagid" w:hint="cs"/>
                <w:b/>
                <w:bCs/>
                <w:sz w:val="24"/>
                <w:szCs w:val="24"/>
                <w:rtl/>
              </w:rPr>
              <w:t xml:space="preserve">- حكمه . </w:t>
            </w:r>
          </w:p>
        </w:tc>
        <w:tc>
          <w:tcPr>
            <w:tcW w:w="5244" w:type="dxa"/>
            <w:shd w:val="clear" w:color="auto" w:fill="auto"/>
          </w:tcPr>
          <w:p w:rsidR="0014659B" w:rsidRPr="00934260" w:rsidRDefault="0014659B" w:rsidP="0014659B">
            <w:pPr>
              <w:spacing w:after="0"/>
              <w:jc w:val="lowKashida"/>
              <w:rPr>
                <w:rFonts w:ascii="Times New Roman" w:hAnsi="Times New Roman" w:cs="Times New Roman"/>
                <w:sz w:val="28"/>
                <w:szCs w:val="28"/>
                <w:rtl/>
              </w:rPr>
            </w:pPr>
            <w:r w:rsidRPr="00934260">
              <w:rPr>
                <w:rFonts w:ascii="Times New Roman" w:hAnsi="Times New Roman" w:cs="Times New Roman"/>
                <w:sz w:val="28"/>
                <w:szCs w:val="28"/>
                <w:rtl/>
              </w:rPr>
              <w:t>لما كان المقرر وفقاً لمؤدى حكم المادة ( ٣٧٣ ) إ . ج أنه في المواد الجزائية يتوجب على القاضي عقب إصدار الحكم والنطق به قبل المتهم إبلاغه أن له الحـق في استئناف الحكم وأن يوقفه على المدة التي يجوز له خلالها ذلك إذا كان الحكم من الأحكام الجائز استئنافها فإن عدم مباشرة القاضي لهذا الإجراء يترتب عليه حرمان المتهم من درجة من درجات التقاضي ويكون حكمه قد خـالف مـا أوجبه عليه القانون مما يجعل الحكم الاستئنافي المؤيد له حكماً معيبـاً وباطلاً متعينا نقضه .</w:t>
            </w:r>
          </w:p>
        </w:tc>
        <w:tc>
          <w:tcPr>
            <w:tcW w:w="905" w:type="dxa"/>
            <w:shd w:val="clear" w:color="auto" w:fill="auto"/>
            <w:vAlign w:val="center"/>
          </w:tcPr>
          <w:p w:rsidR="0014659B" w:rsidRPr="00D528FF" w:rsidRDefault="0014659B" w:rsidP="0014659B">
            <w:pPr>
              <w:spacing w:after="0" w:line="240" w:lineRule="auto"/>
              <w:jc w:val="center"/>
              <w:rPr>
                <w:b/>
                <w:bCs/>
                <w:sz w:val="28"/>
                <w:szCs w:val="28"/>
                <w:rtl/>
              </w:rPr>
            </w:pPr>
            <w:r w:rsidRPr="00D528FF">
              <w:rPr>
                <w:rFonts w:hint="cs"/>
                <w:b/>
                <w:bCs/>
                <w:sz w:val="28"/>
                <w:szCs w:val="28"/>
                <w:rtl/>
              </w:rPr>
              <w:t>33</w:t>
            </w:r>
          </w:p>
        </w:tc>
        <w:tc>
          <w:tcPr>
            <w:tcW w:w="959" w:type="dxa"/>
            <w:shd w:val="clear" w:color="auto" w:fill="auto"/>
            <w:vAlign w:val="center"/>
          </w:tcPr>
          <w:p w:rsidR="0014659B" w:rsidRPr="00D528FF" w:rsidRDefault="0014659B" w:rsidP="0014659B">
            <w:pPr>
              <w:spacing w:after="0" w:line="240" w:lineRule="auto"/>
              <w:jc w:val="center"/>
              <w:rPr>
                <w:b/>
                <w:bCs/>
                <w:sz w:val="28"/>
                <w:szCs w:val="28"/>
                <w:rtl/>
              </w:rPr>
            </w:pPr>
            <w:r w:rsidRPr="00D528FF">
              <w:rPr>
                <w:rFonts w:hint="cs"/>
                <w:b/>
                <w:bCs/>
                <w:sz w:val="28"/>
                <w:szCs w:val="28"/>
                <w:rtl/>
              </w:rPr>
              <w:t>107</w:t>
            </w:r>
          </w:p>
        </w:tc>
      </w:tr>
      <w:tr w:rsidR="0014659B" w:rsidRPr="00D528FF" w:rsidTr="0014659B">
        <w:tc>
          <w:tcPr>
            <w:tcW w:w="567" w:type="dxa"/>
            <w:shd w:val="clear" w:color="auto" w:fill="auto"/>
            <w:vAlign w:val="center"/>
          </w:tcPr>
          <w:p w:rsidR="0014659B" w:rsidRDefault="0014659B" w:rsidP="0014659B">
            <w:pPr>
              <w:bidi w:val="0"/>
              <w:spacing w:after="0"/>
              <w:jc w:val="center"/>
              <w:rPr>
                <w:rFonts w:ascii="Arial" w:hAnsi="Arial"/>
                <w:color w:val="000000"/>
              </w:rPr>
            </w:pPr>
            <w:r>
              <w:rPr>
                <w:rFonts w:ascii="Arial" w:hAnsi="Arial"/>
                <w:color w:val="000000"/>
              </w:rPr>
              <w:t>65</w:t>
            </w:r>
          </w:p>
        </w:tc>
        <w:tc>
          <w:tcPr>
            <w:tcW w:w="2235" w:type="dxa"/>
            <w:shd w:val="clear" w:color="auto" w:fill="auto"/>
            <w:vAlign w:val="center"/>
          </w:tcPr>
          <w:p w:rsidR="0014659B" w:rsidRPr="00E534A4" w:rsidRDefault="0014659B" w:rsidP="0014659B">
            <w:pPr>
              <w:spacing w:after="0" w:line="240" w:lineRule="auto"/>
              <w:jc w:val="lowKashida"/>
              <w:rPr>
                <w:rFonts w:cs="Abdulmagid"/>
                <w:b/>
                <w:bCs/>
                <w:sz w:val="24"/>
                <w:szCs w:val="24"/>
                <w:rtl/>
              </w:rPr>
            </w:pPr>
            <w:r w:rsidRPr="00E534A4">
              <w:rPr>
                <w:rFonts w:cs="Abdulmagid" w:hint="cs"/>
                <w:b/>
                <w:bCs/>
                <w:sz w:val="24"/>
                <w:szCs w:val="24"/>
                <w:rtl/>
              </w:rPr>
              <w:t xml:space="preserve">عدم إيراد المحكمة في حكمها المطعون فيه أسباب قضائها بتعديل ما قضى به الحكم المستأنف- حكمه . </w:t>
            </w:r>
          </w:p>
        </w:tc>
        <w:tc>
          <w:tcPr>
            <w:tcW w:w="5244" w:type="dxa"/>
            <w:shd w:val="clear" w:color="auto" w:fill="auto"/>
          </w:tcPr>
          <w:p w:rsidR="0014659B" w:rsidRPr="00934260" w:rsidRDefault="0014659B" w:rsidP="0014659B">
            <w:pPr>
              <w:spacing w:after="0"/>
              <w:jc w:val="lowKashida"/>
              <w:rPr>
                <w:rFonts w:ascii="Times New Roman" w:hAnsi="Times New Roman" w:cs="Times New Roman"/>
                <w:sz w:val="28"/>
                <w:szCs w:val="28"/>
                <w:rtl/>
              </w:rPr>
            </w:pPr>
            <w:r w:rsidRPr="00934260">
              <w:rPr>
                <w:rFonts w:ascii="Times New Roman" w:hAnsi="Times New Roman" w:cs="Times New Roman"/>
                <w:sz w:val="28"/>
                <w:szCs w:val="28"/>
                <w:rtl/>
              </w:rPr>
              <w:t>لئن كانت محكمة الاستئناف ملزمة قانوناً أن تورد في حكمها المطعـون فيـه الأسباب التي اعتمدت عليها في قضائها بتعديل ما قضى به الحكم المستأنف والأدلة التي بنت عليها ذلك التعديل فإن خلا حكمها المطعون فيه من ذلـك كان معيباً متعيناً نقضه .</w:t>
            </w:r>
          </w:p>
        </w:tc>
        <w:tc>
          <w:tcPr>
            <w:tcW w:w="905" w:type="dxa"/>
            <w:shd w:val="clear" w:color="auto" w:fill="auto"/>
            <w:vAlign w:val="center"/>
          </w:tcPr>
          <w:p w:rsidR="0014659B" w:rsidRPr="00D528FF" w:rsidRDefault="0014659B" w:rsidP="0014659B">
            <w:pPr>
              <w:spacing w:after="0" w:line="240" w:lineRule="auto"/>
              <w:jc w:val="center"/>
              <w:rPr>
                <w:b/>
                <w:bCs/>
                <w:sz w:val="28"/>
                <w:szCs w:val="28"/>
                <w:rtl/>
              </w:rPr>
            </w:pPr>
            <w:r w:rsidRPr="00D528FF">
              <w:rPr>
                <w:rFonts w:hint="cs"/>
                <w:b/>
                <w:bCs/>
                <w:sz w:val="28"/>
                <w:szCs w:val="28"/>
                <w:rtl/>
              </w:rPr>
              <w:t>40</w:t>
            </w:r>
          </w:p>
        </w:tc>
        <w:tc>
          <w:tcPr>
            <w:tcW w:w="959" w:type="dxa"/>
            <w:shd w:val="clear" w:color="auto" w:fill="auto"/>
            <w:vAlign w:val="center"/>
          </w:tcPr>
          <w:p w:rsidR="0014659B" w:rsidRPr="00D528FF" w:rsidRDefault="0014659B" w:rsidP="0014659B">
            <w:pPr>
              <w:spacing w:after="0" w:line="240" w:lineRule="auto"/>
              <w:jc w:val="center"/>
              <w:rPr>
                <w:b/>
                <w:bCs/>
                <w:sz w:val="28"/>
                <w:szCs w:val="28"/>
                <w:rtl/>
              </w:rPr>
            </w:pPr>
            <w:r w:rsidRPr="00D528FF">
              <w:rPr>
                <w:rFonts w:hint="cs"/>
                <w:b/>
                <w:bCs/>
                <w:sz w:val="28"/>
                <w:szCs w:val="28"/>
                <w:rtl/>
              </w:rPr>
              <w:t>125</w:t>
            </w:r>
          </w:p>
        </w:tc>
      </w:tr>
      <w:tr w:rsidR="0014659B" w:rsidRPr="00D528FF" w:rsidTr="0014659B">
        <w:tc>
          <w:tcPr>
            <w:tcW w:w="567" w:type="dxa"/>
            <w:shd w:val="clear" w:color="auto" w:fill="auto"/>
            <w:vAlign w:val="center"/>
          </w:tcPr>
          <w:p w:rsidR="0014659B" w:rsidRDefault="0014659B" w:rsidP="0014659B">
            <w:pPr>
              <w:bidi w:val="0"/>
              <w:spacing w:before="240" w:after="0"/>
              <w:jc w:val="center"/>
              <w:rPr>
                <w:rFonts w:ascii="Arial" w:hAnsi="Arial"/>
                <w:color w:val="000000"/>
              </w:rPr>
            </w:pPr>
            <w:r>
              <w:rPr>
                <w:rFonts w:ascii="Arial" w:hAnsi="Arial"/>
                <w:color w:val="000000"/>
              </w:rPr>
              <w:t>66</w:t>
            </w:r>
          </w:p>
        </w:tc>
        <w:tc>
          <w:tcPr>
            <w:tcW w:w="2235" w:type="dxa"/>
            <w:shd w:val="clear" w:color="auto" w:fill="auto"/>
            <w:vAlign w:val="center"/>
          </w:tcPr>
          <w:p w:rsidR="0014659B" w:rsidRPr="00E534A4" w:rsidRDefault="0014659B" w:rsidP="0014659B">
            <w:pPr>
              <w:spacing w:before="240" w:after="0" w:line="240" w:lineRule="auto"/>
              <w:jc w:val="lowKashida"/>
              <w:rPr>
                <w:rFonts w:cs="Abdulmagid"/>
                <w:b/>
                <w:bCs/>
                <w:sz w:val="24"/>
                <w:szCs w:val="24"/>
                <w:rtl/>
              </w:rPr>
            </w:pPr>
            <w:r w:rsidRPr="00E534A4">
              <w:rPr>
                <w:rFonts w:cs="Abdulmagid" w:hint="cs"/>
                <w:b/>
                <w:bCs/>
                <w:sz w:val="24"/>
                <w:szCs w:val="24"/>
                <w:rtl/>
              </w:rPr>
              <w:t xml:space="preserve">عدم حضور المستأنف جلسة نظر الاستئناف- حكمه . </w:t>
            </w:r>
          </w:p>
        </w:tc>
        <w:tc>
          <w:tcPr>
            <w:tcW w:w="5244" w:type="dxa"/>
            <w:shd w:val="clear" w:color="auto" w:fill="auto"/>
          </w:tcPr>
          <w:p w:rsidR="0014659B" w:rsidRPr="00934260" w:rsidRDefault="0014659B" w:rsidP="0014659B">
            <w:pPr>
              <w:spacing w:before="240" w:after="0"/>
              <w:jc w:val="lowKashida"/>
              <w:rPr>
                <w:rFonts w:ascii="Times New Roman" w:hAnsi="Times New Roman" w:cs="Times New Roman"/>
                <w:sz w:val="28"/>
                <w:szCs w:val="28"/>
                <w:rtl/>
              </w:rPr>
            </w:pPr>
            <w:r w:rsidRPr="00934260">
              <w:rPr>
                <w:rFonts w:ascii="Times New Roman" w:hAnsi="Times New Roman" w:cs="Times New Roman"/>
                <w:sz w:val="28"/>
                <w:szCs w:val="28"/>
                <w:rtl/>
              </w:rPr>
              <w:t>إذا لم يحضر المستأنف في اليوم المحدد للجلسة الأولى لنظر الاستئناف فعلـى المحكمة الاستئنافية تحديد موعد جلسة تالية وتعلن المستأنف بالموعد الجديـد وفقاً لقواعد الإعلان ، فإذا لم يحضر في الجلسة التالية أعتبر استئنافه كـأن لم يكن .</w:t>
            </w:r>
          </w:p>
        </w:tc>
        <w:tc>
          <w:tcPr>
            <w:tcW w:w="905" w:type="dxa"/>
            <w:shd w:val="clear" w:color="auto" w:fill="auto"/>
            <w:vAlign w:val="center"/>
          </w:tcPr>
          <w:p w:rsidR="0014659B" w:rsidRPr="00D528FF" w:rsidRDefault="0014659B" w:rsidP="0014659B">
            <w:pPr>
              <w:spacing w:before="240" w:after="0" w:line="240" w:lineRule="auto"/>
              <w:jc w:val="center"/>
              <w:rPr>
                <w:b/>
                <w:bCs/>
                <w:sz w:val="28"/>
                <w:szCs w:val="28"/>
                <w:rtl/>
              </w:rPr>
            </w:pPr>
            <w:r w:rsidRPr="00D528FF">
              <w:rPr>
                <w:rFonts w:hint="cs"/>
                <w:b/>
                <w:bCs/>
                <w:sz w:val="28"/>
                <w:szCs w:val="28"/>
                <w:rtl/>
              </w:rPr>
              <w:t>21</w:t>
            </w:r>
          </w:p>
        </w:tc>
        <w:tc>
          <w:tcPr>
            <w:tcW w:w="959" w:type="dxa"/>
            <w:shd w:val="clear" w:color="auto" w:fill="auto"/>
            <w:vAlign w:val="center"/>
          </w:tcPr>
          <w:p w:rsidR="0014659B" w:rsidRPr="00D528FF" w:rsidRDefault="0014659B" w:rsidP="0014659B">
            <w:pPr>
              <w:spacing w:before="240" w:after="0" w:line="240" w:lineRule="auto"/>
              <w:jc w:val="center"/>
              <w:rPr>
                <w:b/>
                <w:bCs/>
                <w:sz w:val="28"/>
                <w:szCs w:val="28"/>
                <w:rtl/>
              </w:rPr>
            </w:pPr>
            <w:r w:rsidRPr="00D528FF">
              <w:rPr>
                <w:rFonts w:hint="cs"/>
                <w:b/>
                <w:bCs/>
                <w:sz w:val="28"/>
                <w:szCs w:val="28"/>
                <w:rtl/>
              </w:rPr>
              <w:t>69</w:t>
            </w:r>
          </w:p>
        </w:tc>
      </w:tr>
      <w:tr w:rsidR="0014659B" w:rsidRPr="00D528FF" w:rsidTr="0014659B">
        <w:tc>
          <w:tcPr>
            <w:tcW w:w="567" w:type="dxa"/>
            <w:shd w:val="clear" w:color="auto" w:fill="auto"/>
            <w:vAlign w:val="center"/>
          </w:tcPr>
          <w:p w:rsidR="0014659B" w:rsidRDefault="0014659B" w:rsidP="0014659B">
            <w:pPr>
              <w:bidi w:val="0"/>
              <w:spacing w:before="240" w:after="0"/>
              <w:jc w:val="center"/>
              <w:rPr>
                <w:rFonts w:ascii="Arial" w:hAnsi="Arial"/>
                <w:color w:val="000000"/>
              </w:rPr>
            </w:pPr>
            <w:r>
              <w:rPr>
                <w:rFonts w:ascii="Arial" w:hAnsi="Arial"/>
                <w:color w:val="000000"/>
              </w:rPr>
              <w:t>67</w:t>
            </w:r>
          </w:p>
        </w:tc>
        <w:tc>
          <w:tcPr>
            <w:tcW w:w="2235" w:type="dxa"/>
            <w:shd w:val="clear" w:color="auto" w:fill="auto"/>
            <w:vAlign w:val="center"/>
          </w:tcPr>
          <w:p w:rsidR="0014659B" w:rsidRPr="00E534A4" w:rsidRDefault="0014659B" w:rsidP="0014659B">
            <w:pPr>
              <w:spacing w:before="240" w:after="0" w:line="240" w:lineRule="auto"/>
              <w:jc w:val="lowKashida"/>
              <w:rPr>
                <w:rFonts w:cs="Abdulmagid"/>
                <w:b/>
                <w:bCs/>
                <w:sz w:val="24"/>
                <w:szCs w:val="24"/>
                <w:rtl/>
              </w:rPr>
            </w:pPr>
            <w:r w:rsidRPr="00E534A4">
              <w:rPr>
                <w:rFonts w:cs="Abdulmagid" w:hint="cs"/>
                <w:b/>
                <w:bCs/>
                <w:sz w:val="24"/>
                <w:szCs w:val="24"/>
                <w:rtl/>
              </w:rPr>
              <w:t xml:space="preserve">عدم قيام المتهم المحكوم عليه الفار من وجه العدالة بتسليم نفسه- أثره . </w:t>
            </w:r>
          </w:p>
        </w:tc>
        <w:tc>
          <w:tcPr>
            <w:tcW w:w="5244" w:type="dxa"/>
            <w:shd w:val="clear" w:color="auto" w:fill="auto"/>
          </w:tcPr>
          <w:p w:rsidR="0014659B" w:rsidRPr="00934260" w:rsidRDefault="0014659B" w:rsidP="0014659B">
            <w:pPr>
              <w:spacing w:before="240" w:after="0"/>
              <w:jc w:val="lowKashida"/>
              <w:rPr>
                <w:rFonts w:ascii="Times New Roman" w:hAnsi="Times New Roman" w:cs="Times New Roman"/>
                <w:sz w:val="28"/>
                <w:szCs w:val="28"/>
                <w:rtl/>
              </w:rPr>
            </w:pPr>
            <w:r w:rsidRPr="00934260">
              <w:rPr>
                <w:rFonts w:ascii="Times New Roman" w:hAnsi="Times New Roman" w:cs="Times New Roman"/>
                <w:sz w:val="28"/>
                <w:szCs w:val="28"/>
                <w:rtl/>
              </w:rPr>
              <w:t>يترتب على عدم قيام المتهم الفار من وجه العدالة بتسليم نفسه عقب الحكـم عليه بعقوبة سالبة للحرية عدم قبول الطعن الاستئنافي واعتبار الحكم الابتدائي واجب النفاذ واعتباره حكماً متفقاً  مع القانون يوجب التقرير بـرفض طعنـه بالنقض وتحميل رافعه الأغرام القضائية .</w:t>
            </w:r>
          </w:p>
        </w:tc>
        <w:tc>
          <w:tcPr>
            <w:tcW w:w="905" w:type="dxa"/>
            <w:shd w:val="clear" w:color="auto" w:fill="auto"/>
            <w:vAlign w:val="center"/>
          </w:tcPr>
          <w:p w:rsidR="0014659B" w:rsidRPr="00D528FF" w:rsidRDefault="0014659B" w:rsidP="0014659B">
            <w:pPr>
              <w:spacing w:before="240" w:after="0" w:line="240" w:lineRule="auto"/>
              <w:jc w:val="center"/>
              <w:rPr>
                <w:b/>
                <w:bCs/>
                <w:sz w:val="28"/>
                <w:szCs w:val="28"/>
                <w:rtl/>
              </w:rPr>
            </w:pPr>
            <w:r w:rsidRPr="00D528FF">
              <w:rPr>
                <w:rFonts w:hint="cs"/>
                <w:b/>
                <w:bCs/>
                <w:sz w:val="28"/>
                <w:szCs w:val="28"/>
                <w:rtl/>
              </w:rPr>
              <w:t>64</w:t>
            </w:r>
          </w:p>
        </w:tc>
        <w:tc>
          <w:tcPr>
            <w:tcW w:w="959" w:type="dxa"/>
            <w:shd w:val="clear" w:color="auto" w:fill="auto"/>
            <w:vAlign w:val="center"/>
          </w:tcPr>
          <w:p w:rsidR="0014659B" w:rsidRPr="00D528FF" w:rsidRDefault="0014659B" w:rsidP="0014659B">
            <w:pPr>
              <w:spacing w:before="240" w:after="0" w:line="240" w:lineRule="auto"/>
              <w:jc w:val="center"/>
              <w:rPr>
                <w:b/>
                <w:bCs/>
                <w:sz w:val="28"/>
                <w:szCs w:val="28"/>
                <w:rtl/>
              </w:rPr>
            </w:pPr>
            <w:r w:rsidRPr="00D528FF">
              <w:rPr>
                <w:rFonts w:hint="cs"/>
                <w:b/>
                <w:bCs/>
                <w:sz w:val="28"/>
                <w:szCs w:val="28"/>
                <w:rtl/>
              </w:rPr>
              <w:t>196</w:t>
            </w:r>
          </w:p>
        </w:tc>
      </w:tr>
      <w:tr w:rsidR="0014659B" w:rsidRPr="00D528FF" w:rsidTr="0014659B">
        <w:trPr>
          <w:cantSplit/>
        </w:trPr>
        <w:tc>
          <w:tcPr>
            <w:tcW w:w="567" w:type="dxa"/>
            <w:shd w:val="clear" w:color="auto" w:fill="auto"/>
            <w:vAlign w:val="center"/>
          </w:tcPr>
          <w:p w:rsidR="0014659B" w:rsidRDefault="0014659B" w:rsidP="0014659B">
            <w:pPr>
              <w:bidi w:val="0"/>
              <w:spacing w:before="240" w:after="0"/>
              <w:jc w:val="center"/>
              <w:rPr>
                <w:rFonts w:ascii="Arial" w:hAnsi="Arial"/>
                <w:color w:val="000000"/>
              </w:rPr>
            </w:pPr>
            <w:r>
              <w:rPr>
                <w:rFonts w:ascii="Arial" w:hAnsi="Arial"/>
                <w:color w:val="000000"/>
              </w:rPr>
              <w:t>68</w:t>
            </w:r>
          </w:p>
        </w:tc>
        <w:tc>
          <w:tcPr>
            <w:tcW w:w="2235" w:type="dxa"/>
            <w:shd w:val="clear" w:color="auto" w:fill="auto"/>
            <w:vAlign w:val="center"/>
          </w:tcPr>
          <w:p w:rsidR="0014659B" w:rsidRPr="00E534A4" w:rsidRDefault="0014659B" w:rsidP="0014659B">
            <w:pPr>
              <w:spacing w:before="240" w:after="0" w:line="240" w:lineRule="auto"/>
              <w:jc w:val="lowKashida"/>
              <w:rPr>
                <w:rFonts w:cs="Abdulmagid"/>
                <w:b/>
                <w:bCs/>
                <w:sz w:val="24"/>
                <w:szCs w:val="24"/>
                <w:rtl/>
              </w:rPr>
            </w:pPr>
            <w:r w:rsidRPr="00E534A4">
              <w:rPr>
                <w:rFonts w:cs="Abdulmagid" w:hint="cs"/>
                <w:b/>
                <w:bCs/>
                <w:sz w:val="24"/>
                <w:szCs w:val="24"/>
                <w:rtl/>
              </w:rPr>
              <w:t xml:space="preserve">عودة المحكوم عليه الفار من وجه العدالة . </w:t>
            </w:r>
          </w:p>
        </w:tc>
        <w:tc>
          <w:tcPr>
            <w:tcW w:w="5244" w:type="dxa"/>
            <w:shd w:val="clear" w:color="auto" w:fill="auto"/>
          </w:tcPr>
          <w:p w:rsidR="0014659B" w:rsidRPr="00934260" w:rsidRDefault="0014659B" w:rsidP="0014659B">
            <w:pPr>
              <w:spacing w:before="240" w:after="0"/>
              <w:jc w:val="lowKashida"/>
              <w:rPr>
                <w:rFonts w:ascii="Times New Roman" w:hAnsi="Times New Roman" w:cs="Times New Roman"/>
                <w:sz w:val="28"/>
                <w:szCs w:val="28"/>
                <w:rtl/>
              </w:rPr>
            </w:pPr>
            <w:r w:rsidRPr="00934260">
              <w:rPr>
                <w:rFonts w:ascii="Times New Roman" w:hAnsi="Times New Roman" w:cs="Times New Roman"/>
                <w:sz w:val="28"/>
                <w:szCs w:val="28"/>
                <w:rtl/>
              </w:rPr>
              <w:t>عودة الفار من وجه العدالة يوجب على محكمة الموضوع أن تمكنه مـن حـق الدفاع عن نفسه عند حضوره أو القبض عليه وما ظهر من خلال ذلك فلـه حكمه تطبيقاً لنص المادة ٢٨٩ من قانون الإجراءات الجزائية .</w:t>
            </w:r>
          </w:p>
        </w:tc>
        <w:tc>
          <w:tcPr>
            <w:tcW w:w="905" w:type="dxa"/>
            <w:shd w:val="clear" w:color="auto" w:fill="auto"/>
            <w:vAlign w:val="center"/>
          </w:tcPr>
          <w:p w:rsidR="0014659B" w:rsidRPr="00D528FF" w:rsidRDefault="0014659B" w:rsidP="0014659B">
            <w:pPr>
              <w:spacing w:before="240" w:after="0" w:line="240" w:lineRule="auto"/>
              <w:jc w:val="center"/>
              <w:rPr>
                <w:b/>
                <w:bCs/>
                <w:sz w:val="28"/>
                <w:szCs w:val="28"/>
                <w:rtl/>
              </w:rPr>
            </w:pPr>
            <w:r w:rsidRPr="00D528FF">
              <w:rPr>
                <w:rFonts w:hint="cs"/>
                <w:b/>
                <w:bCs/>
                <w:sz w:val="28"/>
                <w:szCs w:val="28"/>
                <w:rtl/>
              </w:rPr>
              <w:t>5</w:t>
            </w:r>
          </w:p>
        </w:tc>
        <w:tc>
          <w:tcPr>
            <w:tcW w:w="959" w:type="dxa"/>
            <w:shd w:val="clear" w:color="auto" w:fill="auto"/>
            <w:vAlign w:val="center"/>
          </w:tcPr>
          <w:p w:rsidR="0014659B" w:rsidRPr="00D528FF" w:rsidRDefault="0014659B" w:rsidP="0014659B">
            <w:pPr>
              <w:spacing w:before="240" w:after="0" w:line="240" w:lineRule="auto"/>
              <w:jc w:val="center"/>
              <w:rPr>
                <w:b/>
                <w:bCs/>
                <w:sz w:val="28"/>
                <w:szCs w:val="28"/>
                <w:rtl/>
              </w:rPr>
            </w:pPr>
            <w:r w:rsidRPr="00D528FF">
              <w:rPr>
                <w:rFonts w:hint="cs"/>
                <w:b/>
                <w:bCs/>
                <w:sz w:val="28"/>
                <w:szCs w:val="28"/>
                <w:rtl/>
              </w:rPr>
              <w:t>17</w:t>
            </w:r>
          </w:p>
        </w:tc>
      </w:tr>
      <w:tr w:rsidR="0014659B" w:rsidRPr="00D528FF" w:rsidTr="0014659B">
        <w:tc>
          <w:tcPr>
            <w:tcW w:w="567" w:type="dxa"/>
            <w:shd w:val="clear" w:color="auto" w:fill="auto"/>
            <w:vAlign w:val="center"/>
          </w:tcPr>
          <w:p w:rsidR="0014659B" w:rsidRDefault="0014659B" w:rsidP="0052309A">
            <w:pPr>
              <w:bidi w:val="0"/>
              <w:spacing w:before="240" w:after="0"/>
              <w:jc w:val="center"/>
              <w:rPr>
                <w:rFonts w:ascii="Arial" w:hAnsi="Arial"/>
                <w:color w:val="000000"/>
              </w:rPr>
            </w:pPr>
            <w:r>
              <w:rPr>
                <w:rFonts w:ascii="Arial" w:hAnsi="Arial"/>
                <w:color w:val="000000"/>
              </w:rPr>
              <w:t>69</w:t>
            </w:r>
          </w:p>
        </w:tc>
        <w:tc>
          <w:tcPr>
            <w:tcW w:w="2235" w:type="dxa"/>
            <w:shd w:val="clear" w:color="auto" w:fill="auto"/>
            <w:vAlign w:val="center"/>
          </w:tcPr>
          <w:p w:rsidR="0014659B" w:rsidRPr="00E534A4" w:rsidRDefault="0014659B" w:rsidP="0052309A">
            <w:pPr>
              <w:spacing w:before="240" w:after="0" w:line="240" w:lineRule="auto"/>
              <w:jc w:val="lowKashida"/>
              <w:rPr>
                <w:rFonts w:cs="Abdulmagid"/>
                <w:b/>
                <w:bCs/>
                <w:sz w:val="24"/>
                <w:szCs w:val="24"/>
                <w:rtl/>
              </w:rPr>
            </w:pPr>
            <w:r w:rsidRPr="00E534A4">
              <w:rPr>
                <w:rFonts w:cs="Abdulmagid" w:hint="cs"/>
                <w:b/>
                <w:bCs/>
                <w:sz w:val="24"/>
                <w:szCs w:val="24"/>
                <w:rtl/>
              </w:rPr>
              <w:t xml:space="preserve">غياب المستأنف جلسة النطق بالحكم المطعون فيه . </w:t>
            </w:r>
          </w:p>
        </w:tc>
        <w:tc>
          <w:tcPr>
            <w:tcW w:w="5244" w:type="dxa"/>
            <w:shd w:val="clear" w:color="auto" w:fill="auto"/>
          </w:tcPr>
          <w:p w:rsidR="0014659B" w:rsidRPr="00934260" w:rsidRDefault="0014659B" w:rsidP="0052309A">
            <w:pPr>
              <w:spacing w:before="240" w:after="0"/>
              <w:jc w:val="lowKashida"/>
              <w:rPr>
                <w:rFonts w:ascii="Times New Roman" w:hAnsi="Times New Roman" w:cs="Times New Roman"/>
                <w:sz w:val="28"/>
                <w:szCs w:val="28"/>
                <w:rtl/>
              </w:rPr>
            </w:pPr>
            <w:r w:rsidRPr="00934260">
              <w:rPr>
                <w:rFonts w:ascii="Times New Roman" w:hAnsi="Times New Roman" w:cs="Times New Roman"/>
                <w:sz w:val="28"/>
                <w:szCs w:val="28"/>
                <w:rtl/>
              </w:rPr>
              <w:t>إذا ثبت أن الطاعن بالاستئناف كان حاضراً جلسـة حجز القضية للحكـم أمام محكمة أول درجة ثم تم النطق بالحكم في نفس التاريخ في غياب المستأنف فيكون الحكم الصادر في حقه حضورياً ولزوم احتساب الميعاد المقرر قانونـاً للطعن فيه من تاريخ صدوره .</w:t>
            </w:r>
          </w:p>
        </w:tc>
        <w:tc>
          <w:tcPr>
            <w:tcW w:w="905" w:type="dxa"/>
            <w:shd w:val="clear" w:color="auto" w:fill="auto"/>
            <w:vAlign w:val="center"/>
          </w:tcPr>
          <w:p w:rsidR="0014659B" w:rsidRPr="00D528FF" w:rsidRDefault="0014659B" w:rsidP="0052309A">
            <w:pPr>
              <w:spacing w:before="240" w:after="0" w:line="240" w:lineRule="auto"/>
              <w:jc w:val="center"/>
              <w:rPr>
                <w:b/>
                <w:bCs/>
                <w:sz w:val="28"/>
                <w:szCs w:val="28"/>
                <w:rtl/>
              </w:rPr>
            </w:pPr>
            <w:r w:rsidRPr="00D528FF">
              <w:rPr>
                <w:rFonts w:hint="cs"/>
                <w:b/>
                <w:bCs/>
                <w:sz w:val="28"/>
                <w:szCs w:val="28"/>
                <w:rtl/>
              </w:rPr>
              <w:t>11</w:t>
            </w:r>
          </w:p>
        </w:tc>
        <w:tc>
          <w:tcPr>
            <w:tcW w:w="959" w:type="dxa"/>
            <w:shd w:val="clear" w:color="auto" w:fill="auto"/>
            <w:vAlign w:val="center"/>
          </w:tcPr>
          <w:p w:rsidR="0014659B" w:rsidRPr="00D528FF" w:rsidRDefault="0014659B" w:rsidP="0052309A">
            <w:pPr>
              <w:spacing w:before="240" w:after="0" w:line="240" w:lineRule="auto"/>
              <w:jc w:val="center"/>
              <w:rPr>
                <w:b/>
                <w:bCs/>
                <w:sz w:val="28"/>
                <w:szCs w:val="28"/>
                <w:rtl/>
              </w:rPr>
            </w:pPr>
            <w:r w:rsidRPr="00D528FF">
              <w:rPr>
                <w:rFonts w:hint="cs"/>
                <w:b/>
                <w:bCs/>
                <w:sz w:val="28"/>
                <w:szCs w:val="28"/>
                <w:rtl/>
              </w:rPr>
              <w:t>37</w:t>
            </w:r>
          </w:p>
        </w:tc>
      </w:tr>
      <w:tr w:rsidR="0014659B" w:rsidRPr="00D528FF" w:rsidTr="0014659B">
        <w:tc>
          <w:tcPr>
            <w:tcW w:w="567" w:type="dxa"/>
            <w:shd w:val="clear" w:color="auto" w:fill="auto"/>
            <w:vAlign w:val="center"/>
          </w:tcPr>
          <w:p w:rsidR="0014659B" w:rsidRDefault="0014659B" w:rsidP="0014659B">
            <w:pPr>
              <w:bidi w:val="0"/>
              <w:spacing w:after="0"/>
              <w:jc w:val="center"/>
              <w:rPr>
                <w:rFonts w:ascii="Arial" w:hAnsi="Arial"/>
                <w:color w:val="000000"/>
              </w:rPr>
            </w:pPr>
            <w:r>
              <w:rPr>
                <w:rFonts w:ascii="Arial" w:hAnsi="Arial"/>
                <w:color w:val="000000"/>
              </w:rPr>
              <w:t>70</w:t>
            </w:r>
          </w:p>
        </w:tc>
        <w:tc>
          <w:tcPr>
            <w:tcW w:w="2235" w:type="dxa"/>
            <w:shd w:val="clear" w:color="auto" w:fill="auto"/>
            <w:vAlign w:val="center"/>
          </w:tcPr>
          <w:p w:rsidR="0014659B" w:rsidRPr="00E534A4" w:rsidRDefault="0014659B" w:rsidP="0014659B">
            <w:pPr>
              <w:spacing w:after="0" w:line="240" w:lineRule="auto"/>
              <w:jc w:val="lowKashida"/>
              <w:rPr>
                <w:rFonts w:cs="Abdulmagid"/>
                <w:b/>
                <w:bCs/>
                <w:sz w:val="24"/>
                <w:szCs w:val="24"/>
                <w:rtl/>
              </w:rPr>
            </w:pPr>
            <w:r w:rsidRPr="00E534A4">
              <w:rPr>
                <w:rFonts w:cs="Abdulmagid" w:hint="eastAsia"/>
                <w:b/>
                <w:bCs/>
                <w:sz w:val="24"/>
                <w:szCs w:val="24"/>
                <w:rtl/>
              </w:rPr>
              <w:t>في</w:t>
            </w:r>
            <w:r w:rsidRPr="00E534A4">
              <w:rPr>
                <w:rFonts w:cs="Abdulmagid"/>
                <w:b/>
                <w:bCs/>
                <w:sz w:val="24"/>
                <w:szCs w:val="24"/>
                <w:rtl/>
              </w:rPr>
              <w:t xml:space="preserve"> </w:t>
            </w:r>
            <w:r w:rsidRPr="00E534A4">
              <w:rPr>
                <w:rFonts w:cs="Abdulmagid" w:hint="eastAsia"/>
                <w:b/>
                <w:bCs/>
                <w:sz w:val="24"/>
                <w:szCs w:val="24"/>
                <w:rtl/>
              </w:rPr>
              <w:t>الجرائم</w:t>
            </w:r>
            <w:r w:rsidRPr="00E534A4">
              <w:rPr>
                <w:rFonts w:cs="Abdulmagid"/>
                <w:b/>
                <w:bCs/>
                <w:sz w:val="24"/>
                <w:szCs w:val="24"/>
                <w:rtl/>
              </w:rPr>
              <w:t xml:space="preserve"> </w:t>
            </w:r>
            <w:r w:rsidRPr="00E534A4">
              <w:rPr>
                <w:rFonts w:cs="Abdulmagid" w:hint="eastAsia"/>
                <w:b/>
                <w:bCs/>
                <w:sz w:val="24"/>
                <w:szCs w:val="24"/>
                <w:rtl/>
              </w:rPr>
              <w:t>التي</w:t>
            </w:r>
            <w:r w:rsidRPr="00E534A4">
              <w:rPr>
                <w:rFonts w:cs="Abdulmagid"/>
                <w:b/>
                <w:bCs/>
                <w:sz w:val="24"/>
                <w:szCs w:val="24"/>
                <w:rtl/>
              </w:rPr>
              <w:t xml:space="preserve"> </w:t>
            </w:r>
            <w:r w:rsidRPr="00E534A4">
              <w:rPr>
                <w:rFonts w:cs="Abdulmagid" w:hint="eastAsia"/>
                <w:b/>
                <w:bCs/>
                <w:sz w:val="24"/>
                <w:szCs w:val="24"/>
                <w:rtl/>
              </w:rPr>
              <w:t>لا</w:t>
            </w:r>
            <w:r w:rsidRPr="00E534A4">
              <w:rPr>
                <w:rFonts w:cs="Abdulmagid"/>
                <w:b/>
                <w:bCs/>
                <w:sz w:val="24"/>
                <w:szCs w:val="24"/>
                <w:rtl/>
              </w:rPr>
              <w:t xml:space="preserve"> </w:t>
            </w:r>
            <w:r w:rsidRPr="00E534A4">
              <w:rPr>
                <w:rFonts w:cs="Abdulmagid" w:hint="eastAsia"/>
                <w:b/>
                <w:bCs/>
                <w:sz w:val="24"/>
                <w:szCs w:val="24"/>
                <w:rtl/>
              </w:rPr>
              <w:t>يجوز</w:t>
            </w:r>
            <w:r w:rsidRPr="00E534A4">
              <w:rPr>
                <w:rFonts w:cs="Abdulmagid"/>
                <w:b/>
                <w:bCs/>
                <w:sz w:val="24"/>
                <w:szCs w:val="24"/>
                <w:rtl/>
              </w:rPr>
              <w:t xml:space="preserve"> </w:t>
            </w:r>
            <w:r w:rsidRPr="00E534A4">
              <w:rPr>
                <w:rFonts w:cs="Abdulmagid" w:hint="eastAsia"/>
                <w:b/>
                <w:bCs/>
                <w:sz w:val="24"/>
                <w:szCs w:val="24"/>
                <w:rtl/>
              </w:rPr>
              <w:t>للنيابة</w:t>
            </w:r>
            <w:r w:rsidRPr="00E534A4">
              <w:rPr>
                <w:rFonts w:cs="Abdulmagid"/>
                <w:b/>
                <w:bCs/>
                <w:sz w:val="24"/>
                <w:szCs w:val="24"/>
                <w:rtl/>
              </w:rPr>
              <w:t xml:space="preserve"> </w:t>
            </w:r>
            <w:r w:rsidRPr="00E534A4">
              <w:rPr>
                <w:rFonts w:cs="Abdulmagid" w:hint="eastAsia"/>
                <w:b/>
                <w:bCs/>
                <w:sz w:val="24"/>
                <w:szCs w:val="24"/>
                <w:rtl/>
              </w:rPr>
              <w:t>العامة</w:t>
            </w:r>
            <w:r w:rsidRPr="00E534A4">
              <w:rPr>
                <w:rFonts w:cs="Abdulmagid"/>
                <w:b/>
                <w:bCs/>
                <w:sz w:val="24"/>
                <w:szCs w:val="24"/>
                <w:rtl/>
              </w:rPr>
              <w:t xml:space="preserve"> </w:t>
            </w:r>
            <w:r w:rsidRPr="00E534A4">
              <w:rPr>
                <w:rFonts w:cs="Abdulmagid" w:hint="eastAsia"/>
                <w:b/>
                <w:bCs/>
                <w:sz w:val="24"/>
                <w:szCs w:val="24"/>
                <w:rtl/>
              </w:rPr>
              <w:t>مباشرة</w:t>
            </w:r>
            <w:r w:rsidRPr="00E534A4">
              <w:rPr>
                <w:rFonts w:cs="Abdulmagid"/>
                <w:b/>
                <w:bCs/>
                <w:sz w:val="24"/>
                <w:szCs w:val="24"/>
                <w:rtl/>
              </w:rPr>
              <w:t xml:space="preserve"> </w:t>
            </w:r>
            <w:r w:rsidRPr="00E534A4">
              <w:rPr>
                <w:rFonts w:cs="Abdulmagid" w:hint="eastAsia"/>
                <w:b/>
                <w:bCs/>
                <w:sz w:val="24"/>
                <w:szCs w:val="24"/>
                <w:rtl/>
              </w:rPr>
              <w:t>التحقيق</w:t>
            </w:r>
            <w:r w:rsidRPr="00E534A4">
              <w:rPr>
                <w:rFonts w:cs="Abdulmagid"/>
                <w:b/>
                <w:bCs/>
                <w:sz w:val="24"/>
                <w:szCs w:val="24"/>
                <w:rtl/>
              </w:rPr>
              <w:t xml:space="preserve"> </w:t>
            </w:r>
            <w:r w:rsidRPr="00E534A4">
              <w:rPr>
                <w:rFonts w:cs="Abdulmagid" w:hint="eastAsia"/>
                <w:b/>
                <w:bCs/>
                <w:sz w:val="24"/>
                <w:szCs w:val="24"/>
                <w:rtl/>
              </w:rPr>
              <w:t>فيها</w:t>
            </w:r>
            <w:r w:rsidRPr="00E534A4">
              <w:rPr>
                <w:rFonts w:cs="Abdulmagid"/>
                <w:b/>
                <w:bCs/>
                <w:sz w:val="24"/>
                <w:szCs w:val="24"/>
                <w:rtl/>
              </w:rPr>
              <w:t xml:space="preserve"> </w:t>
            </w:r>
            <w:r w:rsidRPr="00E534A4">
              <w:rPr>
                <w:rFonts w:cs="Abdulmagid" w:hint="eastAsia"/>
                <w:b/>
                <w:bCs/>
                <w:sz w:val="24"/>
                <w:szCs w:val="24"/>
                <w:rtl/>
              </w:rPr>
              <w:t>وتحريكها</w:t>
            </w:r>
            <w:r w:rsidRPr="00E534A4">
              <w:rPr>
                <w:rFonts w:cs="Abdulmagid"/>
                <w:b/>
                <w:bCs/>
                <w:sz w:val="24"/>
                <w:szCs w:val="24"/>
                <w:rtl/>
              </w:rPr>
              <w:t xml:space="preserve"> </w:t>
            </w:r>
            <w:r w:rsidRPr="00E534A4">
              <w:rPr>
                <w:rFonts w:cs="Abdulmagid" w:hint="eastAsia"/>
                <w:b/>
                <w:bCs/>
                <w:sz w:val="24"/>
                <w:szCs w:val="24"/>
                <w:rtl/>
              </w:rPr>
              <w:t>إلا</w:t>
            </w:r>
            <w:r w:rsidRPr="00E534A4">
              <w:rPr>
                <w:rFonts w:cs="Abdulmagid"/>
                <w:b/>
                <w:bCs/>
                <w:sz w:val="24"/>
                <w:szCs w:val="24"/>
                <w:rtl/>
              </w:rPr>
              <w:t xml:space="preserve"> </w:t>
            </w:r>
            <w:r w:rsidRPr="00E534A4">
              <w:rPr>
                <w:rFonts w:cs="Abdulmagid" w:hint="eastAsia"/>
                <w:b/>
                <w:bCs/>
                <w:sz w:val="24"/>
                <w:szCs w:val="24"/>
                <w:rtl/>
              </w:rPr>
              <w:t>بسبق</w:t>
            </w:r>
            <w:r w:rsidRPr="00E534A4">
              <w:rPr>
                <w:rFonts w:cs="Abdulmagid"/>
                <w:b/>
                <w:bCs/>
                <w:sz w:val="24"/>
                <w:szCs w:val="24"/>
                <w:rtl/>
              </w:rPr>
              <w:t xml:space="preserve"> </w:t>
            </w:r>
            <w:r w:rsidRPr="00E534A4">
              <w:rPr>
                <w:rFonts w:cs="Abdulmagid" w:hint="eastAsia"/>
                <w:b/>
                <w:bCs/>
                <w:sz w:val="24"/>
                <w:szCs w:val="24"/>
                <w:rtl/>
              </w:rPr>
              <w:t>تقديم</w:t>
            </w:r>
            <w:r w:rsidRPr="00E534A4">
              <w:rPr>
                <w:rFonts w:cs="Abdulmagid"/>
                <w:b/>
                <w:bCs/>
                <w:sz w:val="24"/>
                <w:szCs w:val="24"/>
                <w:rtl/>
              </w:rPr>
              <w:t xml:space="preserve"> </w:t>
            </w:r>
            <w:r w:rsidRPr="00E534A4">
              <w:rPr>
                <w:rFonts w:cs="Abdulmagid" w:hint="eastAsia"/>
                <w:b/>
                <w:bCs/>
                <w:sz w:val="24"/>
                <w:szCs w:val="24"/>
                <w:rtl/>
              </w:rPr>
              <w:t>شكوى</w:t>
            </w:r>
            <w:r w:rsidRPr="00E534A4">
              <w:rPr>
                <w:rFonts w:cs="Abdulmagid"/>
                <w:b/>
                <w:bCs/>
                <w:sz w:val="24"/>
                <w:szCs w:val="24"/>
                <w:rtl/>
              </w:rPr>
              <w:t xml:space="preserve"> . </w:t>
            </w:r>
          </w:p>
        </w:tc>
        <w:tc>
          <w:tcPr>
            <w:tcW w:w="5244" w:type="dxa"/>
            <w:shd w:val="clear" w:color="auto" w:fill="auto"/>
          </w:tcPr>
          <w:p w:rsidR="0014659B" w:rsidRPr="00934260" w:rsidRDefault="0014659B" w:rsidP="0014659B">
            <w:pPr>
              <w:spacing w:after="0"/>
              <w:jc w:val="lowKashida"/>
              <w:rPr>
                <w:rFonts w:ascii="Times New Roman" w:hAnsi="Times New Roman" w:cs="Times New Roman"/>
                <w:sz w:val="28"/>
                <w:szCs w:val="28"/>
                <w:rtl/>
              </w:rPr>
            </w:pPr>
            <w:r w:rsidRPr="00934260">
              <w:rPr>
                <w:rFonts w:ascii="Times New Roman" w:hAnsi="Times New Roman" w:cs="Times New Roman"/>
                <w:sz w:val="28"/>
                <w:szCs w:val="28"/>
                <w:rtl/>
              </w:rPr>
              <w:t>في الوقائع الجنائية التي تعتبر قانونا من جرائم الشكوى والتي لا يجوز للنيابـة العامة مباشرة التحقيق فيها إلا بسبق تقديم شكوى ، لا تثريب علـى محكمـة الاستئناف من ناحية القانون إن هي قضت في حكمها المطعون فيـه بـبطلان الدعوى الجزائية وما تم مباشرته فيها من إجراءات وبطلان الحكم الابتـدائي المستأنف الصادر فيها من المحكوم عليه لعدم تقديم شكوى من المجني عليه نفسه أو من وكيله بتوكيل خاص بذلك .</w:t>
            </w:r>
          </w:p>
        </w:tc>
        <w:tc>
          <w:tcPr>
            <w:tcW w:w="905" w:type="dxa"/>
            <w:shd w:val="clear" w:color="auto" w:fill="auto"/>
            <w:vAlign w:val="center"/>
          </w:tcPr>
          <w:p w:rsidR="0014659B" w:rsidRPr="00D528FF" w:rsidRDefault="0014659B" w:rsidP="0014659B">
            <w:pPr>
              <w:spacing w:after="0" w:line="240" w:lineRule="auto"/>
              <w:jc w:val="center"/>
              <w:rPr>
                <w:b/>
                <w:bCs/>
                <w:sz w:val="28"/>
                <w:szCs w:val="28"/>
                <w:rtl/>
              </w:rPr>
            </w:pPr>
            <w:r w:rsidRPr="00D528FF">
              <w:rPr>
                <w:rFonts w:hint="cs"/>
                <w:b/>
                <w:bCs/>
                <w:sz w:val="28"/>
                <w:szCs w:val="28"/>
                <w:rtl/>
              </w:rPr>
              <w:t>29</w:t>
            </w:r>
          </w:p>
        </w:tc>
        <w:tc>
          <w:tcPr>
            <w:tcW w:w="959" w:type="dxa"/>
            <w:shd w:val="clear" w:color="auto" w:fill="auto"/>
            <w:vAlign w:val="center"/>
          </w:tcPr>
          <w:p w:rsidR="0014659B" w:rsidRPr="00D528FF" w:rsidRDefault="0014659B" w:rsidP="0014659B">
            <w:pPr>
              <w:spacing w:after="0" w:line="240" w:lineRule="auto"/>
              <w:jc w:val="center"/>
              <w:rPr>
                <w:b/>
                <w:bCs/>
                <w:sz w:val="28"/>
                <w:szCs w:val="28"/>
                <w:rtl/>
              </w:rPr>
            </w:pPr>
            <w:r w:rsidRPr="00D528FF">
              <w:rPr>
                <w:rFonts w:hint="cs"/>
                <w:b/>
                <w:bCs/>
                <w:sz w:val="28"/>
                <w:szCs w:val="28"/>
                <w:rtl/>
              </w:rPr>
              <w:t>96</w:t>
            </w:r>
          </w:p>
        </w:tc>
      </w:tr>
      <w:tr w:rsidR="0014659B" w:rsidRPr="00D528FF" w:rsidTr="0014659B">
        <w:tc>
          <w:tcPr>
            <w:tcW w:w="567" w:type="dxa"/>
            <w:shd w:val="clear" w:color="auto" w:fill="auto"/>
            <w:vAlign w:val="center"/>
          </w:tcPr>
          <w:p w:rsidR="0014659B" w:rsidRDefault="0014659B" w:rsidP="0014659B">
            <w:pPr>
              <w:bidi w:val="0"/>
              <w:jc w:val="center"/>
              <w:rPr>
                <w:rFonts w:ascii="Arial" w:hAnsi="Arial"/>
                <w:color w:val="000000"/>
              </w:rPr>
            </w:pPr>
            <w:r>
              <w:rPr>
                <w:rFonts w:ascii="Arial" w:hAnsi="Arial"/>
                <w:color w:val="000000"/>
              </w:rPr>
              <w:t>71</w:t>
            </w:r>
          </w:p>
        </w:tc>
        <w:tc>
          <w:tcPr>
            <w:tcW w:w="2235" w:type="dxa"/>
            <w:shd w:val="clear" w:color="auto" w:fill="auto"/>
            <w:vAlign w:val="center"/>
          </w:tcPr>
          <w:p w:rsidR="0014659B" w:rsidRPr="00E534A4" w:rsidRDefault="0014659B" w:rsidP="0014659B">
            <w:pPr>
              <w:spacing w:line="240" w:lineRule="auto"/>
              <w:jc w:val="lowKashida"/>
              <w:rPr>
                <w:rFonts w:cs="Abdulmagid"/>
                <w:b/>
                <w:bCs/>
                <w:sz w:val="24"/>
                <w:szCs w:val="24"/>
              </w:rPr>
            </w:pPr>
            <w:r w:rsidRPr="00E534A4">
              <w:rPr>
                <w:rFonts w:cs="Abdulmagid" w:hint="eastAsia"/>
                <w:b/>
                <w:bCs/>
                <w:sz w:val="24"/>
                <w:szCs w:val="24"/>
                <w:rtl/>
              </w:rPr>
              <w:t>قرار</w:t>
            </w:r>
            <w:r w:rsidRPr="00E534A4">
              <w:rPr>
                <w:rFonts w:cs="Abdulmagid"/>
                <w:b/>
                <w:bCs/>
                <w:sz w:val="24"/>
                <w:szCs w:val="24"/>
                <w:rtl/>
              </w:rPr>
              <w:t xml:space="preserve"> </w:t>
            </w:r>
            <w:r w:rsidRPr="00E534A4">
              <w:rPr>
                <w:rFonts w:cs="Abdulmagid" w:hint="eastAsia"/>
                <w:b/>
                <w:bCs/>
                <w:sz w:val="24"/>
                <w:szCs w:val="24"/>
                <w:rtl/>
              </w:rPr>
              <w:t>المحكمة</w:t>
            </w:r>
            <w:r w:rsidRPr="00E534A4">
              <w:rPr>
                <w:rFonts w:cs="Abdulmagid"/>
                <w:b/>
                <w:bCs/>
                <w:sz w:val="24"/>
                <w:szCs w:val="24"/>
                <w:rtl/>
              </w:rPr>
              <w:t xml:space="preserve"> </w:t>
            </w:r>
            <w:r w:rsidRPr="00E534A4">
              <w:rPr>
                <w:rFonts w:cs="Abdulmagid" w:hint="eastAsia"/>
                <w:b/>
                <w:bCs/>
                <w:sz w:val="24"/>
                <w:szCs w:val="24"/>
                <w:rtl/>
              </w:rPr>
              <w:t>الاستئنافية</w:t>
            </w:r>
            <w:r w:rsidRPr="00E534A4">
              <w:rPr>
                <w:rFonts w:cs="Abdulmagid"/>
                <w:b/>
                <w:bCs/>
                <w:sz w:val="24"/>
                <w:szCs w:val="24"/>
                <w:rtl/>
              </w:rPr>
              <w:t xml:space="preserve"> </w:t>
            </w:r>
            <w:r w:rsidRPr="00E534A4">
              <w:rPr>
                <w:rFonts w:cs="Abdulmagid" w:hint="eastAsia"/>
                <w:b/>
                <w:bCs/>
                <w:sz w:val="24"/>
                <w:szCs w:val="24"/>
                <w:rtl/>
              </w:rPr>
              <w:t>فتح</w:t>
            </w:r>
            <w:r w:rsidRPr="00E534A4">
              <w:rPr>
                <w:rFonts w:cs="Abdulmagid"/>
                <w:b/>
                <w:bCs/>
                <w:sz w:val="24"/>
                <w:szCs w:val="24"/>
                <w:rtl/>
              </w:rPr>
              <w:t xml:space="preserve"> </w:t>
            </w:r>
            <w:r w:rsidRPr="00E534A4">
              <w:rPr>
                <w:rFonts w:cs="Abdulmagid" w:hint="eastAsia"/>
                <w:b/>
                <w:bCs/>
                <w:sz w:val="24"/>
                <w:szCs w:val="24"/>
                <w:rtl/>
              </w:rPr>
              <w:t>باب</w:t>
            </w:r>
            <w:r w:rsidRPr="00E534A4">
              <w:rPr>
                <w:rFonts w:cs="Abdulmagid"/>
                <w:b/>
                <w:bCs/>
                <w:sz w:val="24"/>
                <w:szCs w:val="24"/>
                <w:rtl/>
              </w:rPr>
              <w:t xml:space="preserve"> </w:t>
            </w:r>
            <w:r w:rsidRPr="00E534A4">
              <w:rPr>
                <w:rFonts w:cs="Abdulmagid" w:hint="eastAsia"/>
                <w:b/>
                <w:bCs/>
                <w:sz w:val="24"/>
                <w:szCs w:val="24"/>
                <w:rtl/>
              </w:rPr>
              <w:t>المرافعة</w:t>
            </w:r>
            <w:r w:rsidRPr="00E534A4">
              <w:rPr>
                <w:rFonts w:cs="Abdulmagid"/>
                <w:b/>
                <w:bCs/>
                <w:sz w:val="24"/>
                <w:szCs w:val="24"/>
                <w:rtl/>
              </w:rPr>
              <w:t xml:space="preserve"> </w:t>
            </w:r>
            <w:r w:rsidRPr="00E534A4">
              <w:rPr>
                <w:rFonts w:cs="Abdulmagid" w:hint="eastAsia"/>
                <w:b/>
                <w:bCs/>
                <w:sz w:val="24"/>
                <w:szCs w:val="24"/>
                <w:rtl/>
              </w:rPr>
              <w:t>بعد</w:t>
            </w:r>
            <w:r w:rsidRPr="00E534A4">
              <w:rPr>
                <w:rFonts w:cs="Abdulmagid"/>
                <w:b/>
                <w:bCs/>
                <w:sz w:val="24"/>
                <w:szCs w:val="24"/>
                <w:rtl/>
              </w:rPr>
              <w:t xml:space="preserve"> </w:t>
            </w:r>
            <w:r w:rsidRPr="00E534A4">
              <w:rPr>
                <w:rFonts w:cs="Abdulmagid" w:hint="eastAsia"/>
                <w:b/>
                <w:bCs/>
                <w:sz w:val="24"/>
                <w:szCs w:val="24"/>
                <w:rtl/>
              </w:rPr>
              <w:t>إغلاقها</w:t>
            </w:r>
            <w:r w:rsidRPr="00E534A4">
              <w:rPr>
                <w:rFonts w:cs="Abdulmagid"/>
                <w:b/>
                <w:bCs/>
                <w:sz w:val="24"/>
                <w:szCs w:val="24"/>
                <w:rtl/>
              </w:rPr>
              <w:t xml:space="preserve"> . </w:t>
            </w:r>
          </w:p>
        </w:tc>
        <w:tc>
          <w:tcPr>
            <w:tcW w:w="5244" w:type="dxa"/>
            <w:shd w:val="clear" w:color="auto" w:fill="auto"/>
          </w:tcPr>
          <w:p w:rsidR="0014659B" w:rsidRPr="00934260" w:rsidRDefault="0014659B" w:rsidP="0014659B">
            <w:pPr>
              <w:jc w:val="lowKashida"/>
              <w:rPr>
                <w:rFonts w:ascii="Times New Roman" w:hAnsi="Times New Roman" w:cs="Times New Roman"/>
                <w:sz w:val="28"/>
                <w:szCs w:val="28"/>
                <w:rtl/>
              </w:rPr>
            </w:pPr>
            <w:r w:rsidRPr="00934260">
              <w:rPr>
                <w:rFonts w:ascii="Times New Roman" w:hAnsi="Times New Roman" w:cs="Times New Roman"/>
                <w:sz w:val="28"/>
                <w:szCs w:val="28"/>
                <w:rtl/>
              </w:rPr>
              <w:t>إذا قررت المحكمة الاستئنافية - المطعون في حكمها -</w:t>
            </w:r>
            <w:r w:rsidRPr="00934260">
              <w:rPr>
                <w:rFonts w:ascii="Times New Roman" w:hAnsi="Times New Roman" w:cs="Times New Roman" w:hint="cs"/>
                <w:sz w:val="28"/>
                <w:szCs w:val="28"/>
                <w:rtl/>
              </w:rPr>
              <w:t xml:space="preserve"> </w:t>
            </w:r>
            <w:r w:rsidRPr="00934260">
              <w:rPr>
                <w:rFonts w:ascii="Times New Roman" w:hAnsi="Times New Roman" w:cs="Times New Roman"/>
                <w:sz w:val="28"/>
                <w:szCs w:val="28"/>
                <w:rtl/>
              </w:rPr>
              <w:t>فتح باب المرافعـة بعـد إغلاقها وسببت قرراها المذكور بأسباب جدية متعلقة بما قررته ثم بعد ذلـك عدلت عن قرارها المذكور دون أسباب جدية أخرى متعلقة بشأنه فإن حكمها يكون بذلك قد شابه عيب جوهري مهدر لحق الدفاع مما يجعله باطلاً يتعين</w:t>
            </w:r>
            <w:r w:rsidRPr="00934260">
              <w:rPr>
                <w:rFonts w:ascii="Times New Roman" w:hAnsi="Times New Roman" w:cs="Times New Roman"/>
                <w:sz w:val="28"/>
                <w:szCs w:val="28"/>
              </w:rPr>
              <w:t xml:space="preserve"> </w:t>
            </w:r>
            <w:r w:rsidRPr="00934260">
              <w:rPr>
                <w:rFonts w:ascii="Times New Roman" w:hAnsi="Times New Roman" w:cs="Times New Roman"/>
                <w:sz w:val="28"/>
                <w:szCs w:val="28"/>
                <w:rtl/>
              </w:rPr>
              <w:t>نقضه .</w:t>
            </w:r>
            <w:r w:rsidRPr="00934260">
              <w:rPr>
                <w:rFonts w:ascii="Times New Roman" w:hAnsi="Times New Roman" w:cs="Times New Roman"/>
                <w:sz w:val="28"/>
                <w:szCs w:val="28"/>
              </w:rPr>
              <w:t xml:space="preserve"> </w:t>
            </w:r>
          </w:p>
        </w:tc>
        <w:tc>
          <w:tcPr>
            <w:tcW w:w="905" w:type="dxa"/>
            <w:shd w:val="clear" w:color="auto" w:fill="auto"/>
            <w:vAlign w:val="center"/>
          </w:tcPr>
          <w:p w:rsidR="0014659B" w:rsidRPr="00D528FF" w:rsidRDefault="0014659B" w:rsidP="0014659B">
            <w:pPr>
              <w:spacing w:line="240" w:lineRule="auto"/>
              <w:jc w:val="center"/>
              <w:rPr>
                <w:b/>
                <w:bCs/>
                <w:sz w:val="28"/>
                <w:szCs w:val="28"/>
                <w:rtl/>
              </w:rPr>
            </w:pPr>
            <w:r w:rsidRPr="00D528FF">
              <w:rPr>
                <w:rFonts w:hint="cs"/>
                <w:b/>
                <w:bCs/>
                <w:sz w:val="28"/>
                <w:szCs w:val="28"/>
                <w:rtl/>
              </w:rPr>
              <w:t>10</w:t>
            </w:r>
          </w:p>
        </w:tc>
        <w:tc>
          <w:tcPr>
            <w:tcW w:w="959" w:type="dxa"/>
            <w:shd w:val="clear" w:color="auto" w:fill="auto"/>
            <w:vAlign w:val="center"/>
          </w:tcPr>
          <w:p w:rsidR="0014659B" w:rsidRPr="00D528FF" w:rsidRDefault="0014659B" w:rsidP="0014659B">
            <w:pPr>
              <w:spacing w:line="240" w:lineRule="auto"/>
              <w:jc w:val="center"/>
              <w:rPr>
                <w:b/>
                <w:bCs/>
                <w:sz w:val="28"/>
                <w:szCs w:val="28"/>
                <w:rtl/>
              </w:rPr>
            </w:pPr>
            <w:r w:rsidRPr="00D528FF">
              <w:rPr>
                <w:rFonts w:hint="cs"/>
                <w:b/>
                <w:bCs/>
                <w:sz w:val="28"/>
                <w:szCs w:val="28"/>
                <w:rtl/>
              </w:rPr>
              <w:t>33</w:t>
            </w:r>
          </w:p>
        </w:tc>
      </w:tr>
      <w:tr w:rsidR="0014659B" w:rsidRPr="00D528FF" w:rsidTr="0014659B">
        <w:tc>
          <w:tcPr>
            <w:tcW w:w="567" w:type="dxa"/>
            <w:shd w:val="clear" w:color="auto" w:fill="auto"/>
            <w:vAlign w:val="center"/>
          </w:tcPr>
          <w:p w:rsidR="0014659B" w:rsidRDefault="0014659B" w:rsidP="0014659B">
            <w:pPr>
              <w:bidi w:val="0"/>
              <w:spacing w:before="240"/>
              <w:jc w:val="center"/>
              <w:rPr>
                <w:rFonts w:ascii="Arial" w:hAnsi="Arial"/>
                <w:color w:val="000000"/>
              </w:rPr>
            </w:pPr>
            <w:r>
              <w:rPr>
                <w:rFonts w:ascii="Arial" w:hAnsi="Arial"/>
                <w:color w:val="000000"/>
              </w:rPr>
              <w:t>72</w:t>
            </w:r>
          </w:p>
        </w:tc>
        <w:tc>
          <w:tcPr>
            <w:tcW w:w="2235" w:type="dxa"/>
            <w:shd w:val="clear" w:color="auto" w:fill="auto"/>
            <w:vAlign w:val="center"/>
          </w:tcPr>
          <w:p w:rsidR="0014659B" w:rsidRPr="00E534A4" w:rsidRDefault="0014659B" w:rsidP="0014659B">
            <w:pPr>
              <w:spacing w:before="240" w:line="240" w:lineRule="auto"/>
              <w:jc w:val="lowKashida"/>
              <w:rPr>
                <w:rFonts w:cs="Abdulmagid"/>
                <w:b/>
                <w:bCs/>
                <w:sz w:val="24"/>
                <w:szCs w:val="24"/>
                <w:rtl/>
              </w:rPr>
            </w:pPr>
            <w:r w:rsidRPr="00E534A4">
              <w:rPr>
                <w:rFonts w:cs="Abdulmagid" w:hint="eastAsia"/>
                <w:b/>
                <w:bCs/>
                <w:sz w:val="24"/>
                <w:szCs w:val="24"/>
                <w:rtl/>
              </w:rPr>
              <w:t>قنوع</w:t>
            </w:r>
            <w:r w:rsidRPr="00E534A4">
              <w:rPr>
                <w:rFonts w:cs="Abdulmagid"/>
                <w:b/>
                <w:bCs/>
                <w:sz w:val="24"/>
                <w:szCs w:val="24"/>
                <w:rtl/>
              </w:rPr>
              <w:t xml:space="preserve"> </w:t>
            </w:r>
            <w:r w:rsidRPr="00E534A4">
              <w:rPr>
                <w:rFonts w:cs="Abdulmagid" w:hint="eastAsia"/>
                <w:b/>
                <w:bCs/>
                <w:sz w:val="24"/>
                <w:szCs w:val="24"/>
                <w:rtl/>
              </w:rPr>
              <w:t>أي</w:t>
            </w:r>
            <w:r w:rsidRPr="00E534A4">
              <w:rPr>
                <w:rFonts w:cs="Abdulmagid"/>
                <w:b/>
                <w:bCs/>
                <w:sz w:val="24"/>
                <w:szCs w:val="24"/>
                <w:rtl/>
              </w:rPr>
              <w:t xml:space="preserve"> </w:t>
            </w:r>
            <w:r w:rsidRPr="00E534A4">
              <w:rPr>
                <w:rFonts w:cs="Abdulmagid" w:hint="eastAsia"/>
                <w:b/>
                <w:bCs/>
                <w:sz w:val="24"/>
                <w:szCs w:val="24"/>
                <w:rtl/>
              </w:rPr>
              <w:t>طرف</w:t>
            </w:r>
            <w:r w:rsidRPr="00E534A4">
              <w:rPr>
                <w:rFonts w:cs="Abdulmagid"/>
                <w:b/>
                <w:bCs/>
                <w:sz w:val="24"/>
                <w:szCs w:val="24"/>
                <w:rtl/>
              </w:rPr>
              <w:t xml:space="preserve"> </w:t>
            </w:r>
            <w:r w:rsidRPr="00E534A4">
              <w:rPr>
                <w:rFonts w:cs="Abdulmagid" w:hint="eastAsia"/>
                <w:b/>
                <w:bCs/>
                <w:sz w:val="24"/>
                <w:szCs w:val="24"/>
                <w:rtl/>
              </w:rPr>
              <w:t>من</w:t>
            </w:r>
            <w:r w:rsidRPr="00E534A4">
              <w:rPr>
                <w:rFonts w:cs="Abdulmagid"/>
                <w:b/>
                <w:bCs/>
                <w:sz w:val="24"/>
                <w:szCs w:val="24"/>
                <w:rtl/>
              </w:rPr>
              <w:t xml:space="preserve"> </w:t>
            </w:r>
            <w:r w:rsidRPr="00E534A4">
              <w:rPr>
                <w:rFonts w:cs="Abdulmagid" w:hint="eastAsia"/>
                <w:b/>
                <w:bCs/>
                <w:sz w:val="24"/>
                <w:szCs w:val="24"/>
                <w:rtl/>
              </w:rPr>
              <w:t>أطراف</w:t>
            </w:r>
            <w:r w:rsidRPr="00E534A4">
              <w:rPr>
                <w:rFonts w:cs="Abdulmagid"/>
                <w:b/>
                <w:bCs/>
                <w:sz w:val="24"/>
                <w:szCs w:val="24"/>
                <w:rtl/>
              </w:rPr>
              <w:t xml:space="preserve"> </w:t>
            </w:r>
            <w:r w:rsidRPr="00E534A4">
              <w:rPr>
                <w:rFonts w:cs="Abdulmagid" w:hint="eastAsia"/>
                <w:b/>
                <w:bCs/>
                <w:sz w:val="24"/>
                <w:szCs w:val="24"/>
                <w:rtl/>
              </w:rPr>
              <w:t>الخصومة</w:t>
            </w:r>
            <w:r w:rsidRPr="00E534A4">
              <w:rPr>
                <w:rFonts w:cs="Abdulmagid"/>
                <w:b/>
                <w:bCs/>
                <w:sz w:val="24"/>
                <w:szCs w:val="24"/>
                <w:rtl/>
              </w:rPr>
              <w:t xml:space="preserve"> </w:t>
            </w:r>
            <w:r w:rsidRPr="00E534A4">
              <w:rPr>
                <w:rFonts w:cs="Abdulmagid" w:hint="eastAsia"/>
                <w:b/>
                <w:bCs/>
                <w:sz w:val="24"/>
                <w:szCs w:val="24"/>
                <w:rtl/>
              </w:rPr>
              <w:t>بالحكم</w:t>
            </w:r>
            <w:r w:rsidRPr="00E534A4">
              <w:rPr>
                <w:rFonts w:cs="Abdulmagid"/>
                <w:b/>
                <w:bCs/>
                <w:sz w:val="24"/>
                <w:szCs w:val="24"/>
                <w:rtl/>
              </w:rPr>
              <w:t xml:space="preserve">- </w:t>
            </w:r>
            <w:r w:rsidRPr="00E534A4">
              <w:rPr>
                <w:rFonts w:cs="Abdulmagid" w:hint="eastAsia"/>
                <w:b/>
                <w:bCs/>
                <w:sz w:val="24"/>
                <w:szCs w:val="24"/>
                <w:rtl/>
              </w:rPr>
              <w:t>حكمه</w:t>
            </w:r>
            <w:r w:rsidRPr="00E534A4">
              <w:rPr>
                <w:rFonts w:cs="Abdulmagid"/>
                <w:b/>
                <w:bCs/>
                <w:sz w:val="24"/>
                <w:szCs w:val="24"/>
                <w:rtl/>
              </w:rPr>
              <w:t xml:space="preserve"> . </w:t>
            </w:r>
          </w:p>
        </w:tc>
        <w:tc>
          <w:tcPr>
            <w:tcW w:w="5244" w:type="dxa"/>
            <w:shd w:val="clear" w:color="auto" w:fill="auto"/>
          </w:tcPr>
          <w:p w:rsidR="0014659B" w:rsidRPr="00934260" w:rsidRDefault="0014659B" w:rsidP="0014659B">
            <w:pPr>
              <w:spacing w:before="240"/>
              <w:jc w:val="lowKashida"/>
              <w:rPr>
                <w:rFonts w:ascii="Times New Roman" w:hAnsi="Times New Roman" w:cs="Times New Roman"/>
                <w:sz w:val="28"/>
                <w:szCs w:val="28"/>
              </w:rPr>
            </w:pPr>
            <w:r w:rsidRPr="00934260">
              <w:rPr>
                <w:rFonts w:ascii="Times New Roman" w:hAnsi="Times New Roman" w:cs="Times New Roman"/>
                <w:sz w:val="28"/>
                <w:szCs w:val="28"/>
                <w:rtl/>
              </w:rPr>
              <w:t>قنوع أي طرف من أطراف الخصومة بالحكم - حكمه : قنوع أي طـرف مـن أطراف الخصومة بالحكم لا يصحح البطلان المتعلق بالنظام العام ولا يسـقط حق الطرف الآخر بالتمسك به كسبب للطعن.</w:t>
            </w:r>
          </w:p>
        </w:tc>
        <w:tc>
          <w:tcPr>
            <w:tcW w:w="905" w:type="dxa"/>
            <w:shd w:val="clear" w:color="auto" w:fill="auto"/>
            <w:vAlign w:val="center"/>
          </w:tcPr>
          <w:p w:rsidR="0014659B" w:rsidRPr="00D528FF" w:rsidRDefault="0014659B" w:rsidP="0014659B">
            <w:pPr>
              <w:spacing w:before="240" w:line="240" w:lineRule="auto"/>
              <w:jc w:val="center"/>
              <w:rPr>
                <w:b/>
                <w:bCs/>
                <w:sz w:val="28"/>
                <w:szCs w:val="28"/>
                <w:rtl/>
              </w:rPr>
            </w:pPr>
            <w:r w:rsidRPr="00D528FF">
              <w:rPr>
                <w:rFonts w:hint="cs"/>
                <w:b/>
                <w:bCs/>
                <w:sz w:val="28"/>
                <w:szCs w:val="28"/>
                <w:rtl/>
              </w:rPr>
              <w:t>42</w:t>
            </w:r>
          </w:p>
        </w:tc>
        <w:tc>
          <w:tcPr>
            <w:tcW w:w="959" w:type="dxa"/>
            <w:shd w:val="clear" w:color="auto" w:fill="auto"/>
            <w:vAlign w:val="center"/>
          </w:tcPr>
          <w:p w:rsidR="0014659B" w:rsidRPr="00D528FF" w:rsidRDefault="0014659B" w:rsidP="0014659B">
            <w:pPr>
              <w:spacing w:before="240" w:line="240" w:lineRule="auto"/>
              <w:jc w:val="center"/>
              <w:rPr>
                <w:b/>
                <w:bCs/>
                <w:sz w:val="28"/>
                <w:szCs w:val="28"/>
                <w:rtl/>
              </w:rPr>
            </w:pPr>
            <w:r w:rsidRPr="00D528FF">
              <w:rPr>
                <w:rFonts w:hint="cs"/>
                <w:b/>
                <w:bCs/>
                <w:sz w:val="28"/>
                <w:szCs w:val="28"/>
                <w:rtl/>
              </w:rPr>
              <w:t>131</w:t>
            </w:r>
          </w:p>
        </w:tc>
      </w:tr>
      <w:tr w:rsidR="0014659B" w:rsidRPr="00D528FF" w:rsidTr="0014659B">
        <w:tc>
          <w:tcPr>
            <w:tcW w:w="567" w:type="dxa"/>
            <w:shd w:val="clear" w:color="auto" w:fill="auto"/>
            <w:vAlign w:val="center"/>
          </w:tcPr>
          <w:p w:rsidR="0014659B" w:rsidRDefault="0014659B" w:rsidP="0014659B">
            <w:pPr>
              <w:bidi w:val="0"/>
              <w:spacing w:before="240"/>
              <w:jc w:val="center"/>
              <w:rPr>
                <w:rFonts w:ascii="Arial" w:hAnsi="Arial"/>
                <w:color w:val="000000"/>
              </w:rPr>
            </w:pPr>
            <w:r>
              <w:rPr>
                <w:rFonts w:ascii="Arial" w:hAnsi="Arial"/>
                <w:color w:val="000000"/>
              </w:rPr>
              <w:t>73</w:t>
            </w:r>
          </w:p>
        </w:tc>
        <w:tc>
          <w:tcPr>
            <w:tcW w:w="2235" w:type="dxa"/>
            <w:shd w:val="clear" w:color="auto" w:fill="auto"/>
            <w:vAlign w:val="center"/>
          </w:tcPr>
          <w:p w:rsidR="0014659B" w:rsidRPr="00E534A4" w:rsidRDefault="0014659B" w:rsidP="0014659B">
            <w:pPr>
              <w:spacing w:before="240" w:line="240" w:lineRule="auto"/>
              <w:jc w:val="lowKashida"/>
              <w:rPr>
                <w:rFonts w:cs="Abdulmagid"/>
                <w:b/>
                <w:bCs/>
                <w:sz w:val="24"/>
                <w:szCs w:val="24"/>
                <w:rtl/>
              </w:rPr>
            </w:pPr>
            <w:r w:rsidRPr="00E534A4">
              <w:rPr>
                <w:rFonts w:cs="Abdulmagid" w:hint="cs"/>
                <w:b/>
                <w:bCs/>
                <w:sz w:val="24"/>
                <w:szCs w:val="24"/>
                <w:rtl/>
              </w:rPr>
              <w:t xml:space="preserve">قوة الأحكام ووجوبيتها . </w:t>
            </w:r>
          </w:p>
        </w:tc>
        <w:tc>
          <w:tcPr>
            <w:tcW w:w="5244" w:type="dxa"/>
            <w:shd w:val="clear" w:color="auto" w:fill="auto"/>
          </w:tcPr>
          <w:p w:rsidR="0014659B" w:rsidRPr="00934260" w:rsidRDefault="0014659B" w:rsidP="0014659B">
            <w:pPr>
              <w:spacing w:before="240"/>
              <w:jc w:val="lowKashida"/>
              <w:rPr>
                <w:rFonts w:ascii="Times New Roman" w:hAnsi="Times New Roman" w:cs="Times New Roman"/>
                <w:sz w:val="28"/>
                <w:szCs w:val="28"/>
              </w:rPr>
            </w:pPr>
            <w:r w:rsidRPr="00934260">
              <w:rPr>
                <w:rFonts w:ascii="Times New Roman" w:hAnsi="Times New Roman" w:cs="Times New Roman"/>
                <w:sz w:val="28"/>
                <w:szCs w:val="28"/>
                <w:rtl/>
              </w:rPr>
              <w:t>قوة الأحكام ووجوبيتها : يجب أن تكون الأحكام مسببة وألا تتناقض الأسباب مع بعضها أو مع المنطوق وإلا كانت باطلة بطلاناً مطلقاً متعلقاً بالنظام العـام الذي أجاز القانون للأطراف التمسك به في أي حالة كانت عليها الـدعوى وتقضي به المحكمة ولو من تلقاء نفسها .</w:t>
            </w:r>
          </w:p>
        </w:tc>
        <w:tc>
          <w:tcPr>
            <w:tcW w:w="905" w:type="dxa"/>
            <w:shd w:val="clear" w:color="auto" w:fill="auto"/>
            <w:vAlign w:val="center"/>
          </w:tcPr>
          <w:p w:rsidR="0014659B" w:rsidRPr="00D528FF" w:rsidRDefault="0014659B" w:rsidP="0014659B">
            <w:pPr>
              <w:spacing w:before="240" w:line="240" w:lineRule="auto"/>
              <w:jc w:val="center"/>
              <w:rPr>
                <w:b/>
                <w:bCs/>
                <w:sz w:val="28"/>
                <w:szCs w:val="28"/>
                <w:rtl/>
              </w:rPr>
            </w:pPr>
            <w:r w:rsidRPr="00D528FF">
              <w:rPr>
                <w:rFonts w:hint="cs"/>
                <w:b/>
                <w:bCs/>
                <w:sz w:val="28"/>
                <w:szCs w:val="28"/>
                <w:rtl/>
              </w:rPr>
              <w:t>42</w:t>
            </w:r>
          </w:p>
        </w:tc>
        <w:tc>
          <w:tcPr>
            <w:tcW w:w="959" w:type="dxa"/>
            <w:shd w:val="clear" w:color="auto" w:fill="auto"/>
            <w:vAlign w:val="center"/>
          </w:tcPr>
          <w:p w:rsidR="0014659B" w:rsidRPr="00D528FF" w:rsidRDefault="0014659B" w:rsidP="0014659B">
            <w:pPr>
              <w:spacing w:before="240" w:line="240" w:lineRule="auto"/>
              <w:jc w:val="center"/>
              <w:rPr>
                <w:b/>
                <w:bCs/>
                <w:sz w:val="28"/>
                <w:szCs w:val="28"/>
                <w:rtl/>
              </w:rPr>
            </w:pPr>
            <w:r w:rsidRPr="00D528FF">
              <w:rPr>
                <w:rFonts w:hint="cs"/>
                <w:b/>
                <w:bCs/>
                <w:sz w:val="28"/>
                <w:szCs w:val="28"/>
                <w:rtl/>
              </w:rPr>
              <w:t>131</w:t>
            </w:r>
          </w:p>
        </w:tc>
      </w:tr>
      <w:tr w:rsidR="0014659B" w:rsidRPr="00D528FF" w:rsidTr="0014659B">
        <w:tc>
          <w:tcPr>
            <w:tcW w:w="567" w:type="dxa"/>
            <w:shd w:val="clear" w:color="auto" w:fill="auto"/>
            <w:vAlign w:val="center"/>
          </w:tcPr>
          <w:p w:rsidR="0014659B" w:rsidRDefault="0014659B" w:rsidP="0052309A">
            <w:pPr>
              <w:bidi w:val="0"/>
              <w:spacing w:before="240" w:after="0"/>
              <w:jc w:val="center"/>
              <w:rPr>
                <w:rFonts w:ascii="Arial" w:hAnsi="Arial"/>
                <w:color w:val="000000"/>
              </w:rPr>
            </w:pPr>
            <w:r>
              <w:rPr>
                <w:rFonts w:ascii="Arial" w:hAnsi="Arial"/>
                <w:color w:val="000000"/>
              </w:rPr>
              <w:t>74</w:t>
            </w:r>
          </w:p>
        </w:tc>
        <w:tc>
          <w:tcPr>
            <w:tcW w:w="2235" w:type="dxa"/>
            <w:shd w:val="clear" w:color="auto" w:fill="auto"/>
            <w:vAlign w:val="center"/>
          </w:tcPr>
          <w:p w:rsidR="0014659B" w:rsidRPr="00E534A4" w:rsidRDefault="0014659B" w:rsidP="0052309A">
            <w:pPr>
              <w:spacing w:before="240" w:after="0" w:line="240" w:lineRule="auto"/>
              <w:jc w:val="lowKashida"/>
              <w:rPr>
                <w:rFonts w:cs="Abdulmagid"/>
                <w:b/>
                <w:bCs/>
                <w:sz w:val="24"/>
                <w:szCs w:val="24"/>
              </w:rPr>
            </w:pPr>
            <w:r w:rsidRPr="00E534A4">
              <w:rPr>
                <w:rFonts w:cs="Abdulmagid" w:hint="cs"/>
                <w:b/>
                <w:bCs/>
                <w:sz w:val="24"/>
                <w:szCs w:val="24"/>
                <w:rtl/>
              </w:rPr>
              <w:t xml:space="preserve">ما يكفي للحكم بالقصاص . </w:t>
            </w:r>
          </w:p>
        </w:tc>
        <w:tc>
          <w:tcPr>
            <w:tcW w:w="5244" w:type="dxa"/>
            <w:shd w:val="clear" w:color="auto" w:fill="auto"/>
          </w:tcPr>
          <w:p w:rsidR="0014659B" w:rsidRPr="00934260" w:rsidRDefault="0014659B" w:rsidP="0052309A">
            <w:pPr>
              <w:spacing w:before="240" w:after="0"/>
              <w:jc w:val="lowKashida"/>
              <w:rPr>
                <w:rFonts w:ascii="Times New Roman" w:hAnsi="Times New Roman" w:cs="Times New Roman"/>
                <w:sz w:val="28"/>
                <w:szCs w:val="28"/>
              </w:rPr>
            </w:pPr>
            <w:r w:rsidRPr="00934260">
              <w:rPr>
                <w:rFonts w:ascii="Times New Roman" w:hAnsi="Times New Roman" w:cs="Times New Roman"/>
                <w:sz w:val="28"/>
                <w:szCs w:val="28"/>
                <w:rtl/>
              </w:rPr>
              <w:t>يكفي للحكم بالقصاص طلبه من أحد الورثة أو من يقدم حكمه قانونـاً وعند التنفيذ تراعي أحكام القصاص فإذا اقتنع المجني عليـه وورثتـه لأي سبب اكتفى للحكم بطلب النيابة العامة بما لها من الولاية العامة في رفع الدعوى الجزائية على أن تراعي الأحكام الخاصة بتنفيذ أحكام القصـاص الواردة في القانون .</w:t>
            </w:r>
          </w:p>
        </w:tc>
        <w:tc>
          <w:tcPr>
            <w:tcW w:w="905" w:type="dxa"/>
            <w:shd w:val="clear" w:color="auto" w:fill="auto"/>
            <w:vAlign w:val="center"/>
          </w:tcPr>
          <w:p w:rsidR="0014659B" w:rsidRPr="00D528FF" w:rsidRDefault="0014659B" w:rsidP="0052309A">
            <w:pPr>
              <w:spacing w:before="240" w:after="0" w:line="240" w:lineRule="auto"/>
              <w:jc w:val="center"/>
              <w:rPr>
                <w:b/>
                <w:bCs/>
                <w:sz w:val="28"/>
                <w:szCs w:val="28"/>
                <w:rtl/>
              </w:rPr>
            </w:pPr>
            <w:r w:rsidRPr="00D528FF">
              <w:rPr>
                <w:rFonts w:hint="cs"/>
                <w:b/>
                <w:bCs/>
                <w:sz w:val="28"/>
                <w:szCs w:val="28"/>
                <w:rtl/>
              </w:rPr>
              <w:t>60</w:t>
            </w:r>
          </w:p>
        </w:tc>
        <w:tc>
          <w:tcPr>
            <w:tcW w:w="959" w:type="dxa"/>
            <w:shd w:val="clear" w:color="auto" w:fill="auto"/>
            <w:vAlign w:val="center"/>
          </w:tcPr>
          <w:p w:rsidR="0014659B" w:rsidRPr="00D528FF" w:rsidRDefault="0014659B" w:rsidP="0052309A">
            <w:pPr>
              <w:spacing w:before="240" w:after="0" w:line="240" w:lineRule="auto"/>
              <w:jc w:val="center"/>
              <w:rPr>
                <w:b/>
                <w:bCs/>
                <w:sz w:val="28"/>
                <w:szCs w:val="28"/>
                <w:rtl/>
              </w:rPr>
            </w:pPr>
            <w:r w:rsidRPr="00D528FF">
              <w:rPr>
                <w:rFonts w:hint="cs"/>
                <w:b/>
                <w:bCs/>
                <w:sz w:val="28"/>
                <w:szCs w:val="28"/>
                <w:rtl/>
              </w:rPr>
              <w:t>185</w:t>
            </w:r>
          </w:p>
        </w:tc>
      </w:tr>
      <w:tr w:rsidR="0014659B" w:rsidRPr="00D528FF" w:rsidTr="0014659B">
        <w:tc>
          <w:tcPr>
            <w:tcW w:w="567" w:type="dxa"/>
            <w:shd w:val="clear" w:color="auto" w:fill="auto"/>
            <w:vAlign w:val="center"/>
          </w:tcPr>
          <w:p w:rsidR="0014659B" w:rsidRDefault="0014659B" w:rsidP="0014659B">
            <w:pPr>
              <w:bidi w:val="0"/>
              <w:spacing w:before="240" w:after="0"/>
              <w:jc w:val="center"/>
              <w:rPr>
                <w:rFonts w:ascii="Arial" w:hAnsi="Arial"/>
                <w:color w:val="000000"/>
              </w:rPr>
            </w:pPr>
            <w:r>
              <w:rPr>
                <w:rFonts w:ascii="Arial" w:hAnsi="Arial"/>
                <w:color w:val="000000"/>
              </w:rPr>
              <w:t>75</w:t>
            </w:r>
          </w:p>
        </w:tc>
        <w:tc>
          <w:tcPr>
            <w:tcW w:w="2235" w:type="dxa"/>
            <w:shd w:val="clear" w:color="auto" w:fill="auto"/>
            <w:vAlign w:val="center"/>
          </w:tcPr>
          <w:p w:rsidR="0014659B" w:rsidRPr="00E534A4" w:rsidRDefault="0014659B" w:rsidP="0014659B">
            <w:pPr>
              <w:spacing w:before="240" w:after="0" w:line="240" w:lineRule="auto"/>
              <w:jc w:val="lowKashida"/>
              <w:rPr>
                <w:rFonts w:cs="Abdulmagid"/>
                <w:b/>
                <w:bCs/>
                <w:sz w:val="24"/>
                <w:szCs w:val="24"/>
                <w:rtl/>
              </w:rPr>
            </w:pPr>
            <w:r w:rsidRPr="00E534A4">
              <w:rPr>
                <w:rFonts w:cs="Abdulmagid" w:hint="cs"/>
                <w:b/>
                <w:bCs/>
                <w:sz w:val="24"/>
                <w:szCs w:val="24"/>
                <w:rtl/>
              </w:rPr>
              <w:t xml:space="preserve">مواعيد الطعن </w:t>
            </w:r>
            <w:r w:rsidRPr="00E534A4">
              <w:rPr>
                <w:rFonts w:cs="Abdulmagid"/>
                <w:b/>
                <w:bCs/>
                <w:sz w:val="24"/>
                <w:szCs w:val="24"/>
                <w:rtl/>
              </w:rPr>
              <w:t>–</w:t>
            </w:r>
            <w:r>
              <w:rPr>
                <w:rFonts w:cs="Abdulmagid" w:hint="cs"/>
                <w:b/>
                <w:bCs/>
                <w:sz w:val="24"/>
                <w:szCs w:val="24"/>
                <w:rtl/>
              </w:rPr>
              <w:t xml:space="preserve"> أثرها.</w:t>
            </w:r>
          </w:p>
        </w:tc>
        <w:tc>
          <w:tcPr>
            <w:tcW w:w="5244" w:type="dxa"/>
            <w:shd w:val="clear" w:color="auto" w:fill="auto"/>
          </w:tcPr>
          <w:p w:rsidR="0014659B" w:rsidRPr="00934260" w:rsidRDefault="0014659B" w:rsidP="0014659B">
            <w:pPr>
              <w:spacing w:before="240" w:after="0"/>
              <w:jc w:val="lowKashida"/>
              <w:rPr>
                <w:rFonts w:ascii="Times New Roman" w:hAnsi="Times New Roman" w:cs="Times New Roman"/>
                <w:sz w:val="28"/>
                <w:szCs w:val="28"/>
              </w:rPr>
            </w:pPr>
            <w:r w:rsidRPr="00934260">
              <w:rPr>
                <w:rFonts w:ascii="Times New Roman" w:hAnsi="Times New Roman" w:cs="Times New Roman"/>
                <w:sz w:val="28"/>
                <w:szCs w:val="28"/>
                <w:rtl/>
              </w:rPr>
              <w:t>المقرر أن المواعيد المقررة قانوناً للطعن في الأحكام من النظام العام يترتب على مخالفتها البطلان ويجوز الدفع بها في أية مرحلة كانت عليها الدعوى وتقضي بها المحكمة من تلقاء نفسها ولو لم يدفع بها الخصوم .</w:t>
            </w:r>
          </w:p>
        </w:tc>
        <w:tc>
          <w:tcPr>
            <w:tcW w:w="905" w:type="dxa"/>
            <w:shd w:val="clear" w:color="auto" w:fill="auto"/>
            <w:vAlign w:val="center"/>
          </w:tcPr>
          <w:p w:rsidR="0014659B" w:rsidRPr="00D528FF" w:rsidRDefault="0014659B" w:rsidP="0014659B">
            <w:pPr>
              <w:spacing w:before="240" w:after="0" w:line="240" w:lineRule="auto"/>
              <w:jc w:val="center"/>
              <w:rPr>
                <w:b/>
                <w:bCs/>
                <w:sz w:val="28"/>
                <w:szCs w:val="28"/>
                <w:rtl/>
              </w:rPr>
            </w:pPr>
            <w:r w:rsidRPr="00D528FF">
              <w:rPr>
                <w:rFonts w:hint="cs"/>
                <w:b/>
                <w:bCs/>
                <w:sz w:val="28"/>
                <w:szCs w:val="28"/>
                <w:rtl/>
              </w:rPr>
              <w:t>38</w:t>
            </w:r>
          </w:p>
        </w:tc>
        <w:tc>
          <w:tcPr>
            <w:tcW w:w="959" w:type="dxa"/>
            <w:shd w:val="clear" w:color="auto" w:fill="auto"/>
            <w:vAlign w:val="center"/>
          </w:tcPr>
          <w:p w:rsidR="0014659B" w:rsidRPr="00D528FF" w:rsidRDefault="0014659B" w:rsidP="0014659B">
            <w:pPr>
              <w:spacing w:before="240" w:after="0" w:line="240" w:lineRule="auto"/>
              <w:jc w:val="center"/>
              <w:rPr>
                <w:b/>
                <w:bCs/>
                <w:sz w:val="28"/>
                <w:szCs w:val="28"/>
                <w:rtl/>
              </w:rPr>
            </w:pPr>
            <w:r w:rsidRPr="00D528FF">
              <w:rPr>
                <w:rFonts w:hint="cs"/>
                <w:b/>
                <w:bCs/>
                <w:sz w:val="28"/>
                <w:szCs w:val="28"/>
                <w:rtl/>
              </w:rPr>
              <w:t>119</w:t>
            </w:r>
          </w:p>
        </w:tc>
      </w:tr>
      <w:tr w:rsidR="0014659B" w:rsidRPr="00D528FF" w:rsidTr="0014659B">
        <w:tc>
          <w:tcPr>
            <w:tcW w:w="567" w:type="dxa"/>
            <w:shd w:val="clear" w:color="auto" w:fill="auto"/>
            <w:vAlign w:val="center"/>
          </w:tcPr>
          <w:p w:rsidR="0014659B" w:rsidRDefault="0014659B" w:rsidP="0014659B">
            <w:pPr>
              <w:bidi w:val="0"/>
              <w:spacing w:before="240" w:after="0"/>
              <w:jc w:val="center"/>
              <w:rPr>
                <w:rFonts w:ascii="Arial" w:hAnsi="Arial"/>
                <w:color w:val="000000"/>
              </w:rPr>
            </w:pPr>
            <w:r>
              <w:rPr>
                <w:rFonts w:ascii="Arial" w:hAnsi="Arial"/>
                <w:color w:val="000000"/>
              </w:rPr>
              <w:t>76</w:t>
            </w:r>
          </w:p>
        </w:tc>
        <w:tc>
          <w:tcPr>
            <w:tcW w:w="2235" w:type="dxa"/>
            <w:shd w:val="clear" w:color="auto" w:fill="auto"/>
            <w:vAlign w:val="center"/>
          </w:tcPr>
          <w:p w:rsidR="0014659B" w:rsidRPr="00E534A4" w:rsidRDefault="0014659B" w:rsidP="0014659B">
            <w:pPr>
              <w:spacing w:before="240" w:after="0" w:line="240" w:lineRule="auto"/>
              <w:jc w:val="lowKashida"/>
              <w:rPr>
                <w:rFonts w:cs="Abdulmagid"/>
                <w:b/>
                <w:bCs/>
                <w:sz w:val="24"/>
                <w:szCs w:val="24"/>
                <w:rtl/>
              </w:rPr>
            </w:pPr>
            <w:r w:rsidRPr="00E534A4">
              <w:rPr>
                <w:rFonts w:cs="Abdulmagid" w:hint="eastAsia"/>
                <w:b/>
                <w:bCs/>
                <w:sz w:val="24"/>
                <w:szCs w:val="24"/>
                <w:rtl/>
              </w:rPr>
              <w:t>نقل</w:t>
            </w:r>
            <w:r w:rsidRPr="00E534A4">
              <w:rPr>
                <w:rFonts w:cs="Abdulmagid"/>
                <w:b/>
                <w:bCs/>
                <w:sz w:val="24"/>
                <w:szCs w:val="24"/>
                <w:rtl/>
              </w:rPr>
              <w:t xml:space="preserve"> </w:t>
            </w:r>
            <w:r w:rsidRPr="00E534A4">
              <w:rPr>
                <w:rFonts w:cs="Abdulmagid" w:hint="eastAsia"/>
                <w:b/>
                <w:bCs/>
                <w:sz w:val="24"/>
                <w:szCs w:val="24"/>
                <w:rtl/>
              </w:rPr>
              <w:t>القضية</w:t>
            </w:r>
            <w:r w:rsidRPr="00E534A4">
              <w:rPr>
                <w:rFonts w:cs="Abdulmagid"/>
                <w:b/>
                <w:bCs/>
                <w:sz w:val="24"/>
                <w:szCs w:val="24"/>
                <w:rtl/>
              </w:rPr>
              <w:t xml:space="preserve"> </w:t>
            </w:r>
            <w:r w:rsidRPr="00E534A4">
              <w:rPr>
                <w:rFonts w:cs="Abdulmagid" w:hint="eastAsia"/>
                <w:b/>
                <w:bCs/>
                <w:sz w:val="24"/>
                <w:szCs w:val="24"/>
                <w:rtl/>
              </w:rPr>
              <w:t>الجزائية</w:t>
            </w:r>
            <w:r w:rsidRPr="00E534A4">
              <w:rPr>
                <w:rFonts w:cs="Abdulmagid"/>
                <w:b/>
                <w:bCs/>
                <w:sz w:val="24"/>
                <w:szCs w:val="24"/>
                <w:rtl/>
              </w:rPr>
              <w:t xml:space="preserve"> </w:t>
            </w:r>
            <w:r w:rsidRPr="00E534A4">
              <w:rPr>
                <w:rFonts w:cs="Abdulmagid" w:hint="eastAsia"/>
                <w:b/>
                <w:bCs/>
                <w:sz w:val="24"/>
                <w:szCs w:val="24"/>
                <w:rtl/>
              </w:rPr>
              <w:t>من</w:t>
            </w:r>
            <w:r w:rsidRPr="00E534A4">
              <w:rPr>
                <w:rFonts w:cs="Abdulmagid"/>
                <w:b/>
                <w:bCs/>
                <w:sz w:val="24"/>
                <w:szCs w:val="24"/>
                <w:rtl/>
              </w:rPr>
              <w:t xml:space="preserve"> </w:t>
            </w:r>
            <w:r w:rsidRPr="00E534A4">
              <w:rPr>
                <w:rFonts w:cs="Abdulmagid" w:hint="eastAsia"/>
                <w:b/>
                <w:bCs/>
                <w:sz w:val="24"/>
                <w:szCs w:val="24"/>
                <w:rtl/>
              </w:rPr>
              <w:t>المحكمة</w:t>
            </w:r>
            <w:r w:rsidRPr="00E534A4">
              <w:rPr>
                <w:rFonts w:cs="Abdulmagid"/>
                <w:b/>
                <w:bCs/>
                <w:sz w:val="24"/>
                <w:szCs w:val="24"/>
                <w:rtl/>
              </w:rPr>
              <w:t xml:space="preserve"> </w:t>
            </w:r>
            <w:r w:rsidRPr="00E534A4">
              <w:rPr>
                <w:rFonts w:cs="Abdulmagid" w:hint="eastAsia"/>
                <w:b/>
                <w:bCs/>
                <w:sz w:val="24"/>
                <w:szCs w:val="24"/>
                <w:rtl/>
              </w:rPr>
              <w:t>المختصة</w:t>
            </w:r>
            <w:r w:rsidRPr="00E534A4">
              <w:rPr>
                <w:rFonts w:cs="Abdulmagid"/>
                <w:b/>
                <w:bCs/>
                <w:sz w:val="24"/>
                <w:szCs w:val="24"/>
                <w:rtl/>
              </w:rPr>
              <w:t xml:space="preserve"> </w:t>
            </w:r>
            <w:r w:rsidRPr="00E534A4">
              <w:rPr>
                <w:rFonts w:cs="Abdulmagid" w:hint="eastAsia"/>
                <w:b/>
                <w:bCs/>
                <w:sz w:val="24"/>
                <w:szCs w:val="24"/>
                <w:rtl/>
              </w:rPr>
              <w:t>مكانياً</w:t>
            </w:r>
            <w:r w:rsidRPr="00E534A4">
              <w:rPr>
                <w:rFonts w:cs="Abdulmagid"/>
                <w:b/>
                <w:bCs/>
                <w:sz w:val="24"/>
                <w:szCs w:val="24"/>
                <w:rtl/>
              </w:rPr>
              <w:t xml:space="preserve"> </w:t>
            </w:r>
            <w:r w:rsidRPr="00E534A4">
              <w:rPr>
                <w:rFonts w:cs="Abdulmagid" w:hint="eastAsia"/>
                <w:b/>
                <w:bCs/>
                <w:sz w:val="24"/>
                <w:szCs w:val="24"/>
                <w:rtl/>
              </w:rPr>
              <w:t>إلى</w:t>
            </w:r>
            <w:r w:rsidRPr="00E534A4">
              <w:rPr>
                <w:rFonts w:cs="Abdulmagid"/>
                <w:b/>
                <w:bCs/>
                <w:sz w:val="24"/>
                <w:szCs w:val="24"/>
                <w:rtl/>
              </w:rPr>
              <w:t xml:space="preserve"> </w:t>
            </w:r>
            <w:r w:rsidRPr="00E534A4">
              <w:rPr>
                <w:rFonts w:cs="Abdulmagid" w:hint="eastAsia"/>
                <w:b/>
                <w:bCs/>
                <w:sz w:val="24"/>
                <w:szCs w:val="24"/>
                <w:rtl/>
              </w:rPr>
              <w:t>محكمة</w:t>
            </w:r>
            <w:r w:rsidRPr="00E534A4">
              <w:rPr>
                <w:rFonts w:cs="Abdulmagid"/>
                <w:b/>
                <w:bCs/>
                <w:sz w:val="24"/>
                <w:szCs w:val="24"/>
                <w:rtl/>
              </w:rPr>
              <w:t xml:space="preserve"> </w:t>
            </w:r>
            <w:r w:rsidRPr="00E534A4">
              <w:rPr>
                <w:rFonts w:cs="Abdulmagid" w:hint="eastAsia"/>
                <w:b/>
                <w:bCs/>
                <w:sz w:val="24"/>
                <w:szCs w:val="24"/>
                <w:rtl/>
              </w:rPr>
              <w:t>أخرى</w:t>
            </w:r>
            <w:r w:rsidRPr="00E534A4">
              <w:rPr>
                <w:rFonts w:cs="Abdulmagid"/>
                <w:b/>
                <w:bCs/>
                <w:sz w:val="24"/>
                <w:szCs w:val="24"/>
                <w:rtl/>
              </w:rPr>
              <w:t xml:space="preserve"> . </w:t>
            </w:r>
          </w:p>
        </w:tc>
        <w:tc>
          <w:tcPr>
            <w:tcW w:w="5244" w:type="dxa"/>
            <w:shd w:val="clear" w:color="auto" w:fill="auto"/>
          </w:tcPr>
          <w:p w:rsidR="0014659B" w:rsidRPr="00934260" w:rsidRDefault="0014659B" w:rsidP="0014659B">
            <w:pPr>
              <w:spacing w:before="240" w:after="0"/>
              <w:jc w:val="lowKashida"/>
              <w:rPr>
                <w:rFonts w:ascii="Times New Roman" w:hAnsi="Times New Roman" w:cs="Times New Roman"/>
                <w:sz w:val="28"/>
                <w:szCs w:val="28"/>
                <w:rtl/>
              </w:rPr>
            </w:pPr>
            <w:r w:rsidRPr="00934260">
              <w:rPr>
                <w:rFonts w:ascii="Times New Roman" w:hAnsi="Times New Roman" w:cs="Times New Roman"/>
                <w:sz w:val="28"/>
                <w:szCs w:val="28"/>
                <w:rtl/>
              </w:rPr>
              <w:t>نقل القضية الجزائية من محكمة مختصة مكانياً إلى محكمة أخرى بناء على طلب النائب العام وفقاً لأسباب يحددها في طلبه استناداً إلى نص المـادة ( ٢٥٤ ) من إ .ج ، وذلك بقرار من الدائرة الجزائية بالمحكمة العليا .</w:t>
            </w:r>
          </w:p>
        </w:tc>
        <w:tc>
          <w:tcPr>
            <w:tcW w:w="905" w:type="dxa"/>
            <w:shd w:val="clear" w:color="auto" w:fill="auto"/>
            <w:vAlign w:val="center"/>
          </w:tcPr>
          <w:p w:rsidR="0014659B" w:rsidRPr="00D528FF" w:rsidRDefault="0014659B" w:rsidP="0014659B">
            <w:pPr>
              <w:spacing w:before="240" w:after="0" w:line="240" w:lineRule="auto"/>
              <w:jc w:val="center"/>
              <w:rPr>
                <w:b/>
                <w:bCs/>
                <w:sz w:val="28"/>
                <w:szCs w:val="28"/>
                <w:rtl/>
              </w:rPr>
            </w:pPr>
            <w:r w:rsidRPr="00D528FF">
              <w:rPr>
                <w:rFonts w:hint="cs"/>
                <w:b/>
                <w:bCs/>
                <w:sz w:val="28"/>
                <w:szCs w:val="28"/>
                <w:rtl/>
              </w:rPr>
              <w:t>36</w:t>
            </w:r>
          </w:p>
        </w:tc>
        <w:tc>
          <w:tcPr>
            <w:tcW w:w="959" w:type="dxa"/>
            <w:shd w:val="clear" w:color="auto" w:fill="auto"/>
            <w:vAlign w:val="center"/>
          </w:tcPr>
          <w:p w:rsidR="0014659B" w:rsidRPr="00D528FF" w:rsidRDefault="0014659B" w:rsidP="0014659B">
            <w:pPr>
              <w:spacing w:before="240" w:after="0" w:line="240" w:lineRule="auto"/>
              <w:jc w:val="center"/>
              <w:rPr>
                <w:b/>
                <w:bCs/>
                <w:sz w:val="28"/>
                <w:szCs w:val="28"/>
                <w:rtl/>
              </w:rPr>
            </w:pPr>
            <w:r w:rsidRPr="00D528FF">
              <w:rPr>
                <w:rFonts w:hint="cs"/>
                <w:b/>
                <w:bCs/>
                <w:sz w:val="28"/>
                <w:szCs w:val="28"/>
                <w:rtl/>
              </w:rPr>
              <w:t>115</w:t>
            </w:r>
          </w:p>
        </w:tc>
      </w:tr>
      <w:tr w:rsidR="0014659B" w:rsidRPr="00D528FF" w:rsidTr="0014659B">
        <w:tc>
          <w:tcPr>
            <w:tcW w:w="567" w:type="dxa"/>
            <w:shd w:val="clear" w:color="auto" w:fill="auto"/>
            <w:vAlign w:val="center"/>
          </w:tcPr>
          <w:p w:rsidR="0014659B" w:rsidRDefault="0014659B" w:rsidP="0014659B">
            <w:pPr>
              <w:bidi w:val="0"/>
              <w:spacing w:before="240" w:after="0"/>
              <w:jc w:val="center"/>
              <w:rPr>
                <w:rFonts w:ascii="Arial" w:hAnsi="Arial"/>
                <w:color w:val="000000"/>
              </w:rPr>
            </w:pPr>
            <w:r>
              <w:rPr>
                <w:rFonts w:ascii="Arial" w:hAnsi="Arial"/>
                <w:color w:val="000000"/>
              </w:rPr>
              <w:t>77</w:t>
            </w:r>
          </w:p>
        </w:tc>
        <w:tc>
          <w:tcPr>
            <w:tcW w:w="2235" w:type="dxa"/>
            <w:shd w:val="clear" w:color="auto" w:fill="auto"/>
            <w:vAlign w:val="center"/>
          </w:tcPr>
          <w:p w:rsidR="0014659B" w:rsidRPr="00E534A4" w:rsidRDefault="0014659B" w:rsidP="0014659B">
            <w:pPr>
              <w:spacing w:before="240" w:after="0" w:line="240" w:lineRule="auto"/>
              <w:jc w:val="lowKashida"/>
              <w:rPr>
                <w:rFonts w:cs="Abdulmagid"/>
                <w:b/>
                <w:bCs/>
                <w:sz w:val="24"/>
                <w:szCs w:val="24"/>
              </w:rPr>
            </w:pPr>
            <w:r w:rsidRPr="00E534A4">
              <w:rPr>
                <w:rFonts w:cs="Abdulmagid" w:hint="eastAsia"/>
                <w:b/>
                <w:bCs/>
                <w:sz w:val="24"/>
                <w:szCs w:val="24"/>
                <w:rtl/>
              </w:rPr>
              <w:t>واجب</w:t>
            </w:r>
            <w:r w:rsidRPr="00E534A4">
              <w:rPr>
                <w:rFonts w:cs="Abdulmagid"/>
                <w:b/>
                <w:bCs/>
                <w:sz w:val="24"/>
                <w:szCs w:val="24"/>
                <w:rtl/>
              </w:rPr>
              <w:t xml:space="preserve"> </w:t>
            </w:r>
            <w:r w:rsidRPr="00E534A4">
              <w:rPr>
                <w:rFonts w:cs="Abdulmagid" w:hint="eastAsia"/>
                <w:b/>
                <w:bCs/>
                <w:sz w:val="24"/>
                <w:szCs w:val="24"/>
                <w:rtl/>
              </w:rPr>
              <w:t>محكمة</w:t>
            </w:r>
            <w:r w:rsidRPr="00E534A4">
              <w:rPr>
                <w:rFonts w:cs="Abdulmagid"/>
                <w:b/>
                <w:bCs/>
                <w:sz w:val="24"/>
                <w:szCs w:val="24"/>
                <w:rtl/>
              </w:rPr>
              <w:t xml:space="preserve"> </w:t>
            </w:r>
            <w:r w:rsidRPr="00E534A4">
              <w:rPr>
                <w:rFonts w:cs="Abdulmagid" w:hint="eastAsia"/>
                <w:b/>
                <w:bCs/>
                <w:sz w:val="24"/>
                <w:szCs w:val="24"/>
                <w:rtl/>
              </w:rPr>
              <w:t>الاستئناف</w:t>
            </w:r>
            <w:r w:rsidRPr="00E534A4">
              <w:rPr>
                <w:rFonts w:cs="Abdulmagid"/>
                <w:b/>
                <w:bCs/>
                <w:sz w:val="24"/>
                <w:szCs w:val="24"/>
                <w:rtl/>
              </w:rPr>
              <w:t xml:space="preserve"> </w:t>
            </w:r>
            <w:r w:rsidRPr="00E534A4">
              <w:rPr>
                <w:rFonts w:cs="Abdulmagid" w:hint="eastAsia"/>
                <w:b/>
                <w:bCs/>
                <w:sz w:val="24"/>
                <w:szCs w:val="24"/>
                <w:rtl/>
              </w:rPr>
              <w:t>في</w:t>
            </w:r>
            <w:r w:rsidRPr="00E534A4">
              <w:rPr>
                <w:rFonts w:cs="Abdulmagid"/>
                <w:b/>
                <w:bCs/>
                <w:sz w:val="24"/>
                <w:szCs w:val="24"/>
                <w:rtl/>
              </w:rPr>
              <w:t xml:space="preserve"> </w:t>
            </w:r>
            <w:r w:rsidRPr="00E534A4">
              <w:rPr>
                <w:rFonts w:cs="Abdulmagid" w:hint="eastAsia"/>
                <w:b/>
                <w:bCs/>
                <w:sz w:val="24"/>
                <w:szCs w:val="24"/>
                <w:rtl/>
              </w:rPr>
              <w:t>مراقبة</w:t>
            </w:r>
            <w:r w:rsidRPr="00E534A4">
              <w:rPr>
                <w:rFonts w:cs="Abdulmagid"/>
                <w:b/>
                <w:bCs/>
                <w:sz w:val="24"/>
                <w:szCs w:val="24"/>
                <w:rtl/>
              </w:rPr>
              <w:t xml:space="preserve"> </w:t>
            </w:r>
            <w:r w:rsidRPr="00E534A4">
              <w:rPr>
                <w:rFonts w:cs="Abdulmagid" w:hint="eastAsia"/>
                <w:b/>
                <w:bCs/>
                <w:sz w:val="24"/>
                <w:szCs w:val="24"/>
                <w:rtl/>
              </w:rPr>
              <w:t>أعمال</w:t>
            </w:r>
            <w:r w:rsidRPr="00E534A4">
              <w:rPr>
                <w:rFonts w:cs="Abdulmagid"/>
                <w:b/>
                <w:bCs/>
                <w:sz w:val="24"/>
                <w:szCs w:val="24"/>
                <w:rtl/>
              </w:rPr>
              <w:t xml:space="preserve"> </w:t>
            </w:r>
            <w:r w:rsidRPr="00E534A4">
              <w:rPr>
                <w:rFonts w:cs="Abdulmagid" w:hint="eastAsia"/>
                <w:b/>
                <w:bCs/>
                <w:sz w:val="24"/>
                <w:szCs w:val="24"/>
                <w:rtl/>
              </w:rPr>
              <w:t>الإدارة</w:t>
            </w:r>
            <w:r w:rsidRPr="00E534A4">
              <w:rPr>
                <w:rFonts w:cs="Abdulmagid"/>
                <w:b/>
                <w:bCs/>
                <w:sz w:val="24"/>
                <w:szCs w:val="24"/>
                <w:rtl/>
              </w:rPr>
              <w:t xml:space="preserve"> . </w:t>
            </w:r>
          </w:p>
        </w:tc>
        <w:tc>
          <w:tcPr>
            <w:tcW w:w="5244" w:type="dxa"/>
            <w:shd w:val="clear" w:color="auto" w:fill="auto"/>
          </w:tcPr>
          <w:p w:rsidR="0014659B" w:rsidRPr="00934260" w:rsidRDefault="0014659B" w:rsidP="0014659B">
            <w:pPr>
              <w:spacing w:before="240" w:after="0"/>
              <w:jc w:val="lowKashida"/>
              <w:rPr>
                <w:rFonts w:ascii="Times New Roman" w:hAnsi="Times New Roman" w:cs="Times New Roman"/>
                <w:sz w:val="28"/>
                <w:szCs w:val="28"/>
              </w:rPr>
            </w:pPr>
            <w:r w:rsidRPr="00934260">
              <w:rPr>
                <w:rFonts w:ascii="Times New Roman" w:hAnsi="Times New Roman" w:cs="Times New Roman"/>
                <w:sz w:val="28"/>
                <w:szCs w:val="28"/>
                <w:rtl/>
              </w:rPr>
              <w:t xml:space="preserve">وجود الخدش في تاريخ الشهادة السلبية حول جاهزيـة الحكـم الاستئنافي المطعون فيه ومخالفة تاريخها لتاريخ جاهزية الحكم الموضح في صورته المطابقـة لأصله يستوجب على محكمة الاستئناف مراقبة أعمال الإدارة في المحكمة منعاً للتلاعب وذلك مما يخل بالثقة ما يصدر من الجهة الإداريـة في المحكمـة مـن محررات </w:t>
            </w:r>
          </w:p>
        </w:tc>
        <w:tc>
          <w:tcPr>
            <w:tcW w:w="905" w:type="dxa"/>
            <w:shd w:val="clear" w:color="auto" w:fill="auto"/>
            <w:vAlign w:val="center"/>
          </w:tcPr>
          <w:p w:rsidR="0014659B" w:rsidRPr="00D528FF" w:rsidRDefault="0014659B" w:rsidP="0014659B">
            <w:pPr>
              <w:spacing w:before="240" w:after="0" w:line="240" w:lineRule="auto"/>
              <w:jc w:val="center"/>
              <w:rPr>
                <w:b/>
                <w:bCs/>
                <w:sz w:val="28"/>
                <w:szCs w:val="28"/>
                <w:rtl/>
              </w:rPr>
            </w:pPr>
            <w:r w:rsidRPr="00D528FF">
              <w:rPr>
                <w:rFonts w:hint="cs"/>
                <w:b/>
                <w:bCs/>
                <w:sz w:val="28"/>
                <w:szCs w:val="28"/>
                <w:rtl/>
              </w:rPr>
              <w:t>31</w:t>
            </w:r>
          </w:p>
        </w:tc>
        <w:tc>
          <w:tcPr>
            <w:tcW w:w="959" w:type="dxa"/>
            <w:shd w:val="clear" w:color="auto" w:fill="auto"/>
            <w:vAlign w:val="center"/>
          </w:tcPr>
          <w:p w:rsidR="0014659B" w:rsidRPr="00D528FF" w:rsidRDefault="0014659B" w:rsidP="0014659B">
            <w:pPr>
              <w:spacing w:before="240" w:after="0" w:line="240" w:lineRule="auto"/>
              <w:jc w:val="center"/>
              <w:rPr>
                <w:b/>
                <w:bCs/>
                <w:sz w:val="28"/>
                <w:szCs w:val="28"/>
                <w:rtl/>
              </w:rPr>
            </w:pPr>
            <w:r w:rsidRPr="00D528FF">
              <w:rPr>
                <w:rFonts w:hint="cs"/>
                <w:b/>
                <w:bCs/>
                <w:sz w:val="28"/>
                <w:szCs w:val="28"/>
                <w:rtl/>
              </w:rPr>
              <w:t>101</w:t>
            </w:r>
          </w:p>
        </w:tc>
      </w:tr>
      <w:tr w:rsidR="0014659B" w:rsidRPr="00D528FF" w:rsidTr="0014659B">
        <w:tc>
          <w:tcPr>
            <w:tcW w:w="567" w:type="dxa"/>
            <w:shd w:val="clear" w:color="auto" w:fill="auto"/>
            <w:vAlign w:val="center"/>
          </w:tcPr>
          <w:p w:rsidR="0014659B" w:rsidRDefault="0014659B" w:rsidP="0014659B">
            <w:pPr>
              <w:bidi w:val="0"/>
              <w:spacing w:before="240"/>
              <w:jc w:val="center"/>
              <w:rPr>
                <w:rFonts w:ascii="Arial" w:hAnsi="Arial"/>
                <w:color w:val="000000"/>
              </w:rPr>
            </w:pPr>
            <w:r>
              <w:rPr>
                <w:rFonts w:ascii="Arial" w:hAnsi="Arial"/>
                <w:color w:val="000000"/>
              </w:rPr>
              <w:t>78</w:t>
            </w:r>
          </w:p>
        </w:tc>
        <w:tc>
          <w:tcPr>
            <w:tcW w:w="2235" w:type="dxa"/>
            <w:shd w:val="clear" w:color="auto" w:fill="auto"/>
            <w:vAlign w:val="center"/>
          </w:tcPr>
          <w:p w:rsidR="0014659B" w:rsidRPr="00E534A4" w:rsidRDefault="0014659B" w:rsidP="0014659B">
            <w:pPr>
              <w:spacing w:before="240" w:line="240" w:lineRule="auto"/>
              <w:jc w:val="lowKashida"/>
              <w:rPr>
                <w:rFonts w:cs="Abdulmagid"/>
                <w:b/>
                <w:bCs/>
                <w:sz w:val="24"/>
                <w:szCs w:val="24"/>
                <w:rtl/>
              </w:rPr>
            </w:pPr>
            <w:r w:rsidRPr="00E534A4">
              <w:rPr>
                <w:rFonts w:cs="Abdulmagid" w:hint="eastAsia"/>
                <w:b/>
                <w:bCs/>
                <w:sz w:val="24"/>
                <w:szCs w:val="24"/>
                <w:rtl/>
              </w:rPr>
              <w:t>وجوب</w:t>
            </w:r>
            <w:r w:rsidRPr="00E534A4">
              <w:rPr>
                <w:rFonts w:cs="Abdulmagid"/>
                <w:b/>
                <w:bCs/>
                <w:sz w:val="24"/>
                <w:szCs w:val="24"/>
                <w:rtl/>
              </w:rPr>
              <w:t xml:space="preserve"> </w:t>
            </w:r>
            <w:r w:rsidRPr="00E534A4">
              <w:rPr>
                <w:rFonts w:cs="Abdulmagid" w:hint="eastAsia"/>
                <w:b/>
                <w:bCs/>
                <w:sz w:val="24"/>
                <w:szCs w:val="24"/>
                <w:rtl/>
              </w:rPr>
              <w:t>تحديد</w:t>
            </w:r>
            <w:r w:rsidRPr="00E534A4">
              <w:rPr>
                <w:rFonts w:cs="Abdulmagid"/>
                <w:b/>
                <w:bCs/>
                <w:sz w:val="24"/>
                <w:szCs w:val="24"/>
                <w:rtl/>
              </w:rPr>
              <w:t xml:space="preserve"> </w:t>
            </w:r>
            <w:r w:rsidRPr="00E534A4">
              <w:rPr>
                <w:rFonts w:cs="Abdulmagid" w:hint="eastAsia"/>
                <w:b/>
                <w:bCs/>
                <w:sz w:val="24"/>
                <w:szCs w:val="24"/>
                <w:rtl/>
              </w:rPr>
              <w:t>أرش</w:t>
            </w:r>
            <w:r w:rsidRPr="00E534A4">
              <w:rPr>
                <w:rFonts w:cs="Abdulmagid"/>
                <w:b/>
                <w:bCs/>
                <w:sz w:val="24"/>
                <w:szCs w:val="24"/>
                <w:rtl/>
              </w:rPr>
              <w:t xml:space="preserve"> </w:t>
            </w:r>
            <w:r w:rsidRPr="00E534A4">
              <w:rPr>
                <w:rFonts w:cs="Abdulmagid" w:hint="eastAsia"/>
                <w:b/>
                <w:bCs/>
                <w:sz w:val="24"/>
                <w:szCs w:val="24"/>
                <w:rtl/>
              </w:rPr>
              <w:t>كل</w:t>
            </w:r>
            <w:r w:rsidRPr="00E534A4">
              <w:rPr>
                <w:rFonts w:cs="Abdulmagid"/>
                <w:b/>
                <w:bCs/>
                <w:sz w:val="24"/>
                <w:szCs w:val="24"/>
                <w:rtl/>
              </w:rPr>
              <w:t xml:space="preserve"> </w:t>
            </w:r>
            <w:r w:rsidRPr="00E534A4">
              <w:rPr>
                <w:rFonts w:cs="Abdulmagid" w:hint="eastAsia"/>
                <w:b/>
                <w:bCs/>
                <w:sz w:val="24"/>
                <w:szCs w:val="24"/>
                <w:rtl/>
              </w:rPr>
              <w:t>جناية</w:t>
            </w:r>
            <w:r w:rsidRPr="00E534A4">
              <w:rPr>
                <w:rFonts w:cs="Abdulmagid"/>
                <w:b/>
                <w:bCs/>
                <w:sz w:val="24"/>
                <w:szCs w:val="24"/>
                <w:rtl/>
              </w:rPr>
              <w:t xml:space="preserve"> </w:t>
            </w:r>
            <w:r w:rsidRPr="00E534A4">
              <w:rPr>
                <w:rFonts w:cs="Abdulmagid" w:hint="eastAsia"/>
                <w:b/>
                <w:bCs/>
                <w:sz w:val="24"/>
                <w:szCs w:val="24"/>
                <w:rtl/>
              </w:rPr>
              <w:t>بمفردها</w:t>
            </w:r>
            <w:r w:rsidRPr="00E534A4">
              <w:rPr>
                <w:rFonts w:cs="Abdulmagid"/>
                <w:b/>
                <w:bCs/>
                <w:sz w:val="24"/>
                <w:szCs w:val="24"/>
                <w:rtl/>
              </w:rPr>
              <w:t xml:space="preserve"> </w:t>
            </w:r>
            <w:r w:rsidRPr="00E534A4">
              <w:rPr>
                <w:rFonts w:cs="Abdulmagid" w:hint="eastAsia"/>
                <w:b/>
                <w:bCs/>
                <w:sz w:val="24"/>
                <w:szCs w:val="24"/>
                <w:rtl/>
              </w:rPr>
              <w:t>والحكم</w:t>
            </w:r>
            <w:r w:rsidRPr="00E534A4">
              <w:rPr>
                <w:rFonts w:cs="Abdulmagid"/>
                <w:b/>
                <w:bCs/>
                <w:sz w:val="24"/>
                <w:szCs w:val="24"/>
                <w:rtl/>
              </w:rPr>
              <w:t xml:space="preserve"> </w:t>
            </w:r>
            <w:r w:rsidRPr="00E534A4">
              <w:rPr>
                <w:rFonts w:cs="Abdulmagid" w:hint="eastAsia"/>
                <w:b/>
                <w:bCs/>
                <w:sz w:val="24"/>
                <w:szCs w:val="24"/>
                <w:rtl/>
              </w:rPr>
              <w:t>بالأروش</w:t>
            </w:r>
            <w:r w:rsidRPr="00E534A4">
              <w:rPr>
                <w:rFonts w:cs="Abdulmagid"/>
                <w:b/>
                <w:bCs/>
                <w:sz w:val="24"/>
                <w:szCs w:val="24"/>
                <w:rtl/>
              </w:rPr>
              <w:t xml:space="preserve"> </w:t>
            </w:r>
            <w:r w:rsidRPr="00E534A4">
              <w:rPr>
                <w:rFonts w:cs="Abdulmagid" w:hint="eastAsia"/>
                <w:b/>
                <w:bCs/>
                <w:sz w:val="24"/>
                <w:szCs w:val="24"/>
                <w:rtl/>
              </w:rPr>
              <w:t>جملة</w:t>
            </w:r>
            <w:r w:rsidRPr="00E534A4">
              <w:rPr>
                <w:rFonts w:cs="Abdulmagid"/>
                <w:b/>
                <w:bCs/>
                <w:sz w:val="24"/>
                <w:szCs w:val="24"/>
                <w:rtl/>
              </w:rPr>
              <w:t xml:space="preserve"> - </w:t>
            </w:r>
            <w:r w:rsidRPr="00E534A4">
              <w:rPr>
                <w:rFonts w:cs="Abdulmagid" w:hint="eastAsia"/>
                <w:b/>
                <w:bCs/>
                <w:sz w:val="24"/>
                <w:szCs w:val="24"/>
                <w:rtl/>
              </w:rPr>
              <w:t>حكمه</w:t>
            </w:r>
            <w:r w:rsidRPr="00E534A4">
              <w:rPr>
                <w:rFonts w:cs="Abdulmagid"/>
                <w:b/>
                <w:bCs/>
                <w:sz w:val="24"/>
                <w:szCs w:val="24"/>
                <w:rtl/>
              </w:rPr>
              <w:t xml:space="preserve"> . </w:t>
            </w:r>
          </w:p>
        </w:tc>
        <w:tc>
          <w:tcPr>
            <w:tcW w:w="5244" w:type="dxa"/>
            <w:shd w:val="clear" w:color="auto" w:fill="auto"/>
          </w:tcPr>
          <w:p w:rsidR="0014659B" w:rsidRPr="00934260" w:rsidRDefault="0014659B" w:rsidP="0014659B">
            <w:pPr>
              <w:spacing w:before="240"/>
              <w:jc w:val="lowKashida"/>
              <w:rPr>
                <w:rFonts w:ascii="Times New Roman" w:hAnsi="Times New Roman" w:cs="Times New Roman"/>
                <w:sz w:val="28"/>
                <w:szCs w:val="28"/>
                <w:rtl/>
              </w:rPr>
            </w:pPr>
            <w:r w:rsidRPr="00934260">
              <w:rPr>
                <w:rFonts w:ascii="Times New Roman" w:hAnsi="Times New Roman" w:cs="Times New Roman"/>
                <w:sz w:val="28"/>
                <w:szCs w:val="28"/>
                <w:rtl/>
              </w:rPr>
              <w:t>الحكم بأروش الجنايات التي وقعت في المجني عليه جملة واحدة دونمـا تقـدير وتحديد مقدار أرش كل جناية منها بمفردها يجعله معيباً ومشوباً بالخطأ في تطبيق القانون بما يوجب نقضه والإعادة .</w:t>
            </w:r>
          </w:p>
        </w:tc>
        <w:tc>
          <w:tcPr>
            <w:tcW w:w="905" w:type="dxa"/>
            <w:shd w:val="clear" w:color="auto" w:fill="auto"/>
            <w:vAlign w:val="center"/>
          </w:tcPr>
          <w:p w:rsidR="0014659B" w:rsidRPr="00D528FF" w:rsidRDefault="0014659B" w:rsidP="0014659B">
            <w:pPr>
              <w:spacing w:before="240" w:line="240" w:lineRule="auto"/>
              <w:jc w:val="center"/>
              <w:rPr>
                <w:b/>
                <w:bCs/>
                <w:sz w:val="28"/>
                <w:szCs w:val="28"/>
                <w:rtl/>
              </w:rPr>
            </w:pPr>
            <w:r w:rsidRPr="00D528FF">
              <w:rPr>
                <w:rFonts w:hint="cs"/>
                <w:b/>
                <w:bCs/>
                <w:sz w:val="28"/>
                <w:szCs w:val="28"/>
                <w:rtl/>
              </w:rPr>
              <w:t>52</w:t>
            </w:r>
          </w:p>
        </w:tc>
        <w:tc>
          <w:tcPr>
            <w:tcW w:w="959" w:type="dxa"/>
            <w:shd w:val="clear" w:color="auto" w:fill="auto"/>
            <w:vAlign w:val="center"/>
          </w:tcPr>
          <w:p w:rsidR="0014659B" w:rsidRPr="00D528FF" w:rsidRDefault="0014659B" w:rsidP="0014659B">
            <w:pPr>
              <w:spacing w:before="240" w:line="240" w:lineRule="auto"/>
              <w:jc w:val="center"/>
              <w:rPr>
                <w:b/>
                <w:bCs/>
                <w:sz w:val="28"/>
                <w:szCs w:val="28"/>
                <w:rtl/>
              </w:rPr>
            </w:pPr>
            <w:r w:rsidRPr="00D528FF">
              <w:rPr>
                <w:rFonts w:hint="cs"/>
                <w:b/>
                <w:bCs/>
                <w:sz w:val="28"/>
                <w:szCs w:val="28"/>
                <w:rtl/>
              </w:rPr>
              <w:t>162</w:t>
            </w:r>
          </w:p>
        </w:tc>
      </w:tr>
      <w:tr w:rsidR="0014659B" w:rsidRPr="00D528FF" w:rsidTr="0014659B">
        <w:tc>
          <w:tcPr>
            <w:tcW w:w="567" w:type="dxa"/>
            <w:shd w:val="clear" w:color="auto" w:fill="auto"/>
            <w:vAlign w:val="center"/>
          </w:tcPr>
          <w:p w:rsidR="0014659B" w:rsidRDefault="0014659B" w:rsidP="0014659B">
            <w:pPr>
              <w:bidi w:val="0"/>
              <w:spacing w:before="240"/>
              <w:jc w:val="center"/>
              <w:rPr>
                <w:rFonts w:ascii="Arial" w:hAnsi="Arial"/>
                <w:color w:val="000000"/>
              </w:rPr>
            </w:pPr>
            <w:r>
              <w:rPr>
                <w:rFonts w:ascii="Arial" w:hAnsi="Arial"/>
                <w:color w:val="000000"/>
              </w:rPr>
              <w:t>79</w:t>
            </w:r>
          </w:p>
        </w:tc>
        <w:tc>
          <w:tcPr>
            <w:tcW w:w="2235" w:type="dxa"/>
            <w:shd w:val="clear" w:color="auto" w:fill="auto"/>
            <w:vAlign w:val="center"/>
          </w:tcPr>
          <w:p w:rsidR="0014659B" w:rsidRPr="00E534A4" w:rsidRDefault="0014659B" w:rsidP="0014659B">
            <w:pPr>
              <w:spacing w:before="240" w:line="240" w:lineRule="auto"/>
              <w:jc w:val="lowKashida"/>
              <w:rPr>
                <w:rFonts w:cs="Abdulmagid"/>
                <w:b/>
                <w:bCs/>
                <w:sz w:val="24"/>
                <w:szCs w:val="24"/>
                <w:rtl/>
              </w:rPr>
            </w:pPr>
            <w:r w:rsidRPr="00E534A4">
              <w:rPr>
                <w:rFonts w:cs="Abdulmagid" w:hint="eastAsia"/>
                <w:b/>
                <w:bCs/>
                <w:sz w:val="24"/>
                <w:szCs w:val="24"/>
                <w:rtl/>
              </w:rPr>
              <w:t>وجوب</w:t>
            </w:r>
            <w:r w:rsidRPr="00E534A4">
              <w:rPr>
                <w:rFonts w:cs="Abdulmagid"/>
                <w:b/>
                <w:bCs/>
                <w:sz w:val="24"/>
                <w:szCs w:val="24"/>
                <w:rtl/>
              </w:rPr>
              <w:t xml:space="preserve"> </w:t>
            </w:r>
            <w:r w:rsidRPr="00E534A4">
              <w:rPr>
                <w:rFonts w:cs="Abdulmagid" w:hint="eastAsia"/>
                <w:b/>
                <w:bCs/>
                <w:sz w:val="24"/>
                <w:szCs w:val="24"/>
                <w:rtl/>
              </w:rPr>
              <w:t>توقيع</w:t>
            </w:r>
            <w:r w:rsidRPr="00E534A4">
              <w:rPr>
                <w:rFonts w:cs="Abdulmagid"/>
                <w:b/>
                <w:bCs/>
                <w:sz w:val="24"/>
                <w:szCs w:val="24"/>
                <w:rtl/>
              </w:rPr>
              <w:t xml:space="preserve"> </w:t>
            </w:r>
            <w:r w:rsidRPr="00E534A4">
              <w:rPr>
                <w:rFonts w:cs="Abdulmagid" w:hint="eastAsia"/>
                <w:b/>
                <w:bCs/>
                <w:sz w:val="24"/>
                <w:szCs w:val="24"/>
                <w:rtl/>
              </w:rPr>
              <w:t>الطعن</w:t>
            </w:r>
            <w:r w:rsidRPr="00E534A4">
              <w:rPr>
                <w:rFonts w:cs="Abdulmagid"/>
                <w:b/>
                <w:bCs/>
                <w:sz w:val="24"/>
                <w:szCs w:val="24"/>
                <w:rtl/>
              </w:rPr>
              <w:t xml:space="preserve"> </w:t>
            </w:r>
            <w:r w:rsidRPr="00E534A4">
              <w:rPr>
                <w:rFonts w:cs="Abdulmagid" w:hint="eastAsia"/>
                <w:b/>
                <w:bCs/>
                <w:sz w:val="24"/>
                <w:szCs w:val="24"/>
                <w:rtl/>
              </w:rPr>
              <w:t>الجزائي</w:t>
            </w:r>
            <w:r w:rsidRPr="00E534A4">
              <w:rPr>
                <w:rFonts w:cs="Abdulmagid"/>
                <w:b/>
                <w:bCs/>
                <w:sz w:val="24"/>
                <w:szCs w:val="24"/>
                <w:rtl/>
              </w:rPr>
              <w:t xml:space="preserve"> </w:t>
            </w:r>
            <w:r w:rsidRPr="00E534A4">
              <w:rPr>
                <w:rFonts w:cs="Abdulmagid" w:hint="eastAsia"/>
                <w:b/>
                <w:bCs/>
                <w:sz w:val="24"/>
                <w:szCs w:val="24"/>
                <w:rtl/>
              </w:rPr>
              <w:t>من</w:t>
            </w:r>
            <w:r w:rsidRPr="00E534A4">
              <w:rPr>
                <w:rFonts w:cs="Abdulmagid"/>
                <w:b/>
                <w:bCs/>
                <w:sz w:val="24"/>
                <w:szCs w:val="24"/>
                <w:rtl/>
              </w:rPr>
              <w:t xml:space="preserve"> </w:t>
            </w:r>
            <w:r w:rsidRPr="00E534A4">
              <w:rPr>
                <w:rFonts w:cs="Abdulmagid" w:hint="eastAsia"/>
                <w:b/>
                <w:bCs/>
                <w:sz w:val="24"/>
                <w:szCs w:val="24"/>
                <w:rtl/>
              </w:rPr>
              <w:t>محامي</w:t>
            </w:r>
            <w:r w:rsidRPr="00E534A4">
              <w:rPr>
                <w:rFonts w:cs="Abdulmagid"/>
                <w:b/>
                <w:bCs/>
                <w:sz w:val="24"/>
                <w:szCs w:val="24"/>
                <w:rtl/>
              </w:rPr>
              <w:t xml:space="preserve"> </w:t>
            </w:r>
            <w:r w:rsidRPr="00E534A4">
              <w:rPr>
                <w:rFonts w:cs="Abdulmagid" w:hint="eastAsia"/>
                <w:b/>
                <w:bCs/>
                <w:sz w:val="24"/>
                <w:szCs w:val="24"/>
                <w:rtl/>
              </w:rPr>
              <w:t>مصرح</w:t>
            </w:r>
            <w:r w:rsidRPr="00E534A4">
              <w:rPr>
                <w:rFonts w:cs="Abdulmagid"/>
                <w:b/>
                <w:bCs/>
                <w:sz w:val="24"/>
                <w:szCs w:val="24"/>
                <w:rtl/>
              </w:rPr>
              <w:t xml:space="preserve"> </w:t>
            </w:r>
            <w:r w:rsidRPr="00E534A4">
              <w:rPr>
                <w:rFonts w:cs="Abdulmagid" w:hint="eastAsia"/>
                <w:b/>
                <w:bCs/>
                <w:sz w:val="24"/>
                <w:szCs w:val="24"/>
                <w:rtl/>
              </w:rPr>
              <w:t>له</w:t>
            </w:r>
            <w:r w:rsidRPr="00E534A4">
              <w:rPr>
                <w:rFonts w:cs="Abdulmagid"/>
                <w:b/>
                <w:bCs/>
                <w:sz w:val="24"/>
                <w:szCs w:val="24"/>
                <w:rtl/>
              </w:rPr>
              <w:t xml:space="preserve"> </w:t>
            </w:r>
            <w:r w:rsidRPr="00E534A4">
              <w:rPr>
                <w:rFonts w:cs="Abdulmagid" w:hint="eastAsia"/>
                <w:b/>
                <w:bCs/>
                <w:sz w:val="24"/>
                <w:szCs w:val="24"/>
                <w:rtl/>
              </w:rPr>
              <w:t>بالترافع</w:t>
            </w:r>
            <w:r w:rsidRPr="00E534A4">
              <w:rPr>
                <w:rFonts w:cs="Abdulmagid"/>
                <w:b/>
                <w:bCs/>
                <w:sz w:val="24"/>
                <w:szCs w:val="24"/>
                <w:rtl/>
              </w:rPr>
              <w:t xml:space="preserve"> </w:t>
            </w:r>
            <w:r w:rsidRPr="00E534A4">
              <w:rPr>
                <w:rFonts w:cs="Abdulmagid" w:hint="eastAsia"/>
                <w:b/>
                <w:bCs/>
                <w:sz w:val="24"/>
                <w:szCs w:val="24"/>
                <w:rtl/>
              </w:rPr>
              <w:t>أمام</w:t>
            </w:r>
            <w:r w:rsidRPr="00E534A4">
              <w:rPr>
                <w:rFonts w:cs="Abdulmagid"/>
                <w:b/>
                <w:bCs/>
                <w:sz w:val="24"/>
                <w:szCs w:val="24"/>
                <w:rtl/>
              </w:rPr>
              <w:t xml:space="preserve"> </w:t>
            </w:r>
            <w:r w:rsidRPr="00E534A4">
              <w:rPr>
                <w:rFonts w:cs="Abdulmagid" w:hint="eastAsia"/>
                <w:b/>
                <w:bCs/>
                <w:sz w:val="24"/>
                <w:szCs w:val="24"/>
                <w:rtl/>
              </w:rPr>
              <w:t>المحكمة</w:t>
            </w:r>
            <w:r w:rsidRPr="00E534A4">
              <w:rPr>
                <w:rFonts w:cs="Abdulmagid"/>
                <w:b/>
                <w:bCs/>
                <w:sz w:val="24"/>
                <w:szCs w:val="24"/>
                <w:rtl/>
              </w:rPr>
              <w:t xml:space="preserve"> </w:t>
            </w:r>
            <w:r w:rsidRPr="00E534A4">
              <w:rPr>
                <w:rFonts w:cs="Abdulmagid" w:hint="eastAsia"/>
                <w:b/>
                <w:bCs/>
                <w:sz w:val="24"/>
                <w:szCs w:val="24"/>
                <w:rtl/>
              </w:rPr>
              <w:t>العليا</w:t>
            </w:r>
            <w:r w:rsidRPr="00E534A4">
              <w:rPr>
                <w:rFonts w:cs="Abdulmagid"/>
                <w:b/>
                <w:bCs/>
                <w:sz w:val="24"/>
                <w:szCs w:val="24"/>
                <w:rtl/>
              </w:rPr>
              <w:t xml:space="preserve"> - </w:t>
            </w:r>
            <w:r w:rsidRPr="00E534A4">
              <w:rPr>
                <w:rFonts w:cs="Abdulmagid" w:hint="eastAsia"/>
                <w:b/>
                <w:bCs/>
                <w:sz w:val="24"/>
                <w:szCs w:val="24"/>
                <w:rtl/>
              </w:rPr>
              <w:t>أثره</w:t>
            </w:r>
            <w:r w:rsidRPr="00E534A4">
              <w:rPr>
                <w:rFonts w:cs="Abdulmagid"/>
                <w:b/>
                <w:bCs/>
                <w:sz w:val="24"/>
                <w:szCs w:val="24"/>
                <w:rtl/>
              </w:rPr>
              <w:t xml:space="preserve"> </w:t>
            </w:r>
            <w:r w:rsidRPr="00E534A4">
              <w:rPr>
                <w:rFonts w:cs="Abdulmagid" w:hint="cs"/>
                <w:b/>
                <w:bCs/>
                <w:sz w:val="24"/>
                <w:szCs w:val="24"/>
                <w:rtl/>
              </w:rPr>
              <w:t>.</w:t>
            </w:r>
          </w:p>
        </w:tc>
        <w:tc>
          <w:tcPr>
            <w:tcW w:w="5244" w:type="dxa"/>
            <w:shd w:val="clear" w:color="auto" w:fill="auto"/>
          </w:tcPr>
          <w:p w:rsidR="0014659B" w:rsidRPr="00934260" w:rsidRDefault="0014659B" w:rsidP="0014659B">
            <w:pPr>
              <w:spacing w:before="240"/>
              <w:jc w:val="lowKashida"/>
              <w:rPr>
                <w:rFonts w:ascii="Times New Roman" w:hAnsi="Times New Roman" w:cs="Times New Roman"/>
                <w:sz w:val="28"/>
                <w:szCs w:val="28"/>
                <w:rtl/>
              </w:rPr>
            </w:pPr>
            <w:r w:rsidRPr="00934260">
              <w:rPr>
                <w:rFonts w:ascii="Times New Roman" w:hAnsi="Times New Roman" w:cs="Times New Roman"/>
                <w:sz w:val="28"/>
                <w:szCs w:val="28"/>
                <w:rtl/>
              </w:rPr>
              <w:t xml:space="preserve"> إذا تبين أن الطعن الجزائي غير موقع عليه من محامي معتمد ومصرح له بالترافع أمام المحكمة العليا فإن الطعن يتعين التقرير بعدم قبوله شكلاً كون الطعن أمام هذه المحكمة محدد الأسباب قانوناً واشتراط أن يقوم بذلك محام فهو لمصـلحة الطاعن كي لا يحرم من حق الطعن بسبب جهله للأسباب .</w:t>
            </w:r>
          </w:p>
        </w:tc>
        <w:tc>
          <w:tcPr>
            <w:tcW w:w="905" w:type="dxa"/>
            <w:shd w:val="clear" w:color="auto" w:fill="auto"/>
            <w:vAlign w:val="center"/>
          </w:tcPr>
          <w:p w:rsidR="0014659B" w:rsidRPr="00D528FF" w:rsidRDefault="0014659B" w:rsidP="0014659B">
            <w:pPr>
              <w:spacing w:before="240" w:line="240" w:lineRule="auto"/>
              <w:jc w:val="center"/>
              <w:rPr>
                <w:b/>
                <w:bCs/>
                <w:sz w:val="28"/>
                <w:szCs w:val="28"/>
                <w:rtl/>
              </w:rPr>
            </w:pPr>
            <w:r w:rsidRPr="00D528FF">
              <w:rPr>
                <w:rFonts w:hint="cs"/>
                <w:b/>
                <w:bCs/>
                <w:sz w:val="28"/>
                <w:szCs w:val="28"/>
                <w:rtl/>
              </w:rPr>
              <w:t>66</w:t>
            </w:r>
          </w:p>
        </w:tc>
        <w:tc>
          <w:tcPr>
            <w:tcW w:w="959" w:type="dxa"/>
            <w:shd w:val="clear" w:color="auto" w:fill="auto"/>
            <w:vAlign w:val="center"/>
          </w:tcPr>
          <w:p w:rsidR="0014659B" w:rsidRPr="00D528FF" w:rsidRDefault="0014659B" w:rsidP="0014659B">
            <w:pPr>
              <w:spacing w:before="240" w:line="240" w:lineRule="auto"/>
              <w:jc w:val="center"/>
              <w:rPr>
                <w:b/>
                <w:bCs/>
                <w:sz w:val="28"/>
                <w:szCs w:val="28"/>
                <w:rtl/>
              </w:rPr>
            </w:pPr>
            <w:r w:rsidRPr="00D528FF">
              <w:rPr>
                <w:rFonts w:hint="cs"/>
                <w:b/>
                <w:bCs/>
                <w:sz w:val="28"/>
                <w:szCs w:val="28"/>
                <w:rtl/>
              </w:rPr>
              <w:t>201</w:t>
            </w:r>
          </w:p>
        </w:tc>
      </w:tr>
      <w:tr w:rsidR="0014659B" w:rsidRPr="00D528FF" w:rsidTr="0014659B">
        <w:tc>
          <w:tcPr>
            <w:tcW w:w="567" w:type="dxa"/>
            <w:shd w:val="clear" w:color="auto" w:fill="auto"/>
            <w:vAlign w:val="center"/>
          </w:tcPr>
          <w:p w:rsidR="0014659B" w:rsidRDefault="0014659B" w:rsidP="0014659B">
            <w:pPr>
              <w:bidi w:val="0"/>
              <w:spacing w:before="240"/>
              <w:jc w:val="center"/>
              <w:rPr>
                <w:rFonts w:ascii="Arial" w:hAnsi="Arial"/>
                <w:color w:val="000000"/>
              </w:rPr>
            </w:pPr>
            <w:r>
              <w:rPr>
                <w:rFonts w:ascii="Arial" w:hAnsi="Arial"/>
                <w:color w:val="000000"/>
              </w:rPr>
              <w:t>80</w:t>
            </w:r>
          </w:p>
        </w:tc>
        <w:tc>
          <w:tcPr>
            <w:tcW w:w="2235" w:type="dxa"/>
            <w:shd w:val="clear" w:color="auto" w:fill="auto"/>
            <w:vAlign w:val="center"/>
          </w:tcPr>
          <w:p w:rsidR="0014659B" w:rsidRPr="00E534A4" w:rsidRDefault="0014659B" w:rsidP="0014659B">
            <w:pPr>
              <w:spacing w:before="240" w:line="240" w:lineRule="auto"/>
              <w:jc w:val="lowKashida"/>
              <w:rPr>
                <w:rFonts w:cs="Abdulmagid"/>
                <w:b/>
                <w:bCs/>
                <w:sz w:val="24"/>
                <w:szCs w:val="24"/>
                <w:rtl/>
              </w:rPr>
            </w:pPr>
            <w:r w:rsidRPr="00E534A4">
              <w:rPr>
                <w:rFonts w:cs="Abdulmagid" w:hint="eastAsia"/>
                <w:b/>
                <w:bCs/>
                <w:sz w:val="24"/>
                <w:szCs w:val="24"/>
                <w:rtl/>
              </w:rPr>
              <w:t>وجوب</w:t>
            </w:r>
            <w:r w:rsidRPr="00E534A4">
              <w:rPr>
                <w:rFonts w:cs="Abdulmagid"/>
                <w:b/>
                <w:bCs/>
                <w:sz w:val="24"/>
                <w:szCs w:val="24"/>
                <w:rtl/>
              </w:rPr>
              <w:t xml:space="preserve"> </w:t>
            </w:r>
            <w:r w:rsidRPr="00E534A4">
              <w:rPr>
                <w:rFonts w:cs="Abdulmagid" w:hint="eastAsia"/>
                <w:b/>
                <w:bCs/>
                <w:sz w:val="24"/>
                <w:szCs w:val="24"/>
                <w:rtl/>
              </w:rPr>
              <w:t>توقيع</w:t>
            </w:r>
            <w:r w:rsidRPr="00E534A4">
              <w:rPr>
                <w:rFonts w:cs="Abdulmagid"/>
                <w:b/>
                <w:bCs/>
                <w:sz w:val="24"/>
                <w:szCs w:val="24"/>
                <w:rtl/>
              </w:rPr>
              <w:t xml:space="preserve"> </w:t>
            </w:r>
            <w:r w:rsidRPr="00E534A4">
              <w:rPr>
                <w:rFonts w:cs="Abdulmagid" w:hint="eastAsia"/>
                <w:b/>
                <w:bCs/>
                <w:sz w:val="24"/>
                <w:szCs w:val="24"/>
                <w:rtl/>
              </w:rPr>
              <w:t>المحامي</w:t>
            </w:r>
            <w:r w:rsidRPr="00E534A4">
              <w:rPr>
                <w:rFonts w:cs="Abdulmagid"/>
                <w:b/>
                <w:bCs/>
                <w:sz w:val="24"/>
                <w:szCs w:val="24"/>
                <w:rtl/>
              </w:rPr>
              <w:t xml:space="preserve"> </w:t>
            </w:r>
            <w:r w:rsidRPr="00E534A4">
              <w:rPr>
                <w:rFonts w:cs="Abdulmagid" w:hint="eastAsia"/>
                <w:b/>
                <w:bCs/>
                <w:sz w:val="24"/>
                <w:szCs w:val="24"/>
                <w:rtl/>
              </w:rPr>
              <w:t>على</w:t>
            </w:r>
            <w:r w:rsidRPr="00E534A4">
              <w:rPr>
                <w:rFonts w:cs="Abdulmagid"/>
                <w:b/>
                <w:bCs/>
                <w:sz w:val="24"/>
                <w:szCs w:val="24"/>
                <w:rtl/>
              </w:rPr>
              <w:t xml:space="preserve"> </w:t>
            </w:r>
            <w:r w:rsidRPr="00E534A4">
              <w:rPr>
                <w:rFonts w:cs="Abdulmagid" w:hint="eastAsia"/>
                <w:b/>
                <w:bCs/>
                <w:sz w:val="24"/>
                <w:szCs w:val="24"/>
                <w:rtl/>
              </w:rPr>
              <w:t>مذكرة</w:t>
            </w:r>
            <w:r w:rsidRPr="00E534A4">
              <w:rPr>
                <w:rFonts w:cs="Abdulmagid"/>
                <w:b/>
                <w:bCs/>
                <w:sz w:val="24"/>
                <w:szCs w:val="24"/>
                <w:rtl/>
              </w:rPr>
              <w:t xml:space="preserve"> </w:t>
            </w:r>
            <w:r w:rsidRPr="00E534A4">
              <w:rPr>
                <w:rFonts w:cs="Abdulmagid" w:hint="eastAsia"/>
                <w:b/>
                <w:bCs/>
                <w:sz w:val="24"/>
                <w:szCs w:val="24"/>
                <w:rtl/>
              </w:rPr>
              <w:t>أسباب</w:t>
            </w:r>
            <w:r w:rsidRPr="00E534A4">
              <w:rPr>
                <w:rFonts w:cs="Abdulmagid"/>
                <w:b/>
                <w:bCs/>
                <w:sz w:val="24"/>
                <w:szCs w:val="24"/>
                <w:rtl/>
              </w:rPr>
              <w:t xml:space="preserve"> </w:t>
            </w:r>
            <w:r w:rsidRPr="00E534A4">
              <w:rPr>
                <w:rFonts w:cs="Abdulmagid" w:hint="eastAsia"/>
                <w:b/>
                <w:bCs/>
                <w:sz w:val="24"/>
                <w:szCs w:val="24"/>
                <w:rtl/>
              </w:rPr>
              <w:t>الطعن</w:t>
            </w:r>
            <w:r w:rsidRPr="00E534A4">
              <w:rPr>
                <w:rFonts w:cs="Abdulmagid"/>
                <w:b/>
                <w:bCs/>
                <w:sz w:val="24"/>
                <w:szCs w:val="24"/>
                <w:rtl/>
              </w:rPr>
              <w:t xml:space="preserve"> </w:t>
            </w:r>
            <w:r w:rsidRPr="00E534A4">
              <w:rPr>
                <w:rFonts w:cs="Abdulmagid" w:hint="eastAsia"/>
                <w:b/>
                <w:bCs/>
                <w:sz w:val="24"/>
                <w:szCs w:val="24"/>
                <w:rtl/>
              </w:rPr>
              <w:t>بالنقض</w:t>
            </w:r>
            <w:r w:rsidRPr="00E534A4">
              <w:rPr>
                <w:rFonts w:cs="Abdulmagid"/>
                <w:b/>
                <w:bCs/>
                <w:sz w:val="24"/>
                <w:szCs w:val="24"/>
                <w:rtl/>
              </w:rPr>
              <w:t xml:space="preserve"> </w:t>
            </w:r>
            <w:r w:rsidRPr="00E534A4">
              <w:rPr>
                <w:rFonts w:cs="Abdulmagid" w:hint="eastAsia"/>
                <w:b/>
                <w:bCs/>
                <w:sz w:val="24"/>
                <w:szCs w:val="24"/>
                <w:rtl/>
              </w:rPr>
              <w:t>حكمها</w:t>
            </w:r>
            <w:r w:rsidRPr="00E534A4">
              <w:rPr>
                <w:rFonts w:cs="Abdulmagid"/>
                <w:b/>
                <w:bCs/>
                <w:sz w:val="24"/>
                <w:szCs w:val="24"/>
                <w:rtl/>
              </w:rPr>
              <w:t xml:space="preserve"> . </w:t>
            </w:r>
          </w:p>
        </w:tc>
        <w:tc>
          <w:tcPr>
            <w:tcW w:w="5244" w:type="dxa"/>
            <w:shd w:val="clear" w:color="auto" w:fill="auto"/>
          </w:tcPr>
          <w:p w:rsidR="0014659B" w:rsidRPr="00934260" w:rsidRDefault="0014659B" w:rsidP="0014659B">
            <w:pPr>
              <w:spacing w:before="240"/>
              <w:jc w:val="lowKashida"/>
              <w:rPr>
                <w:rFonts w:ascii="Times New Roman" w:hAnsi="Times New Roman" w:cs="Times New Roman"/>
                <w:sz w:val="28"/>
                <w:szCs w:val="28"/>
                <w:rtl/>
              </w:rPr>
            </w:pPr>
            <w:r w:rsidRPr="00934260">
              <w:rPr>
                <w:rFonts w:ascii="Times New Roman" w:hAnsi="Times New Roman" w:cs="Times New Roman"/>
                <w:sz w:val="28"/>
                <w:szCs w:val="28"/>
                <w:rtl/>
              </w:rPr>
              <w:t>أوجب القانون بالنسبة للطعون المرفوعة أمام المحكمة العليا من غير النيابة العامة أن يوقع أسبابها محام مقبول أمام المحكمة العليا باعتبار أن مذكرة الأسباب ورقة  شكلية من أوراق الإجراءات في الخصومة والتي يجب أن تحمل بذاتها مقومات وجودها ويحكم بعدم القبول إذا لم توقع من محام معتمد أمام المحكمة العليا .</w:t>
            </w:r>
          </w:p>
        </w:tc>
        <w:tc>
          <w:tcPr>
            <w:tcW w:w="905" w:type="dxa"/>
            <w:shd w:val="clear" w:color="auto" w:fill="auto"/>
            <w:vAlign w:val="center"/>
          </w:tcPr>
          <w:p w:rsidR="0014659B" w:rsidRPr="00D528FF" w:rsidRDefault="0014659B" w:rsidP="0014659B">
            <w:pPr>
              <w:spacing w:before="240" w:line="240" w:lineRule="auto"/>
              <w:jc w:val="center"/>
              <w:rPr>
                <w:b/>
                <w:bCs/>
                <w:sz w:val="28"/>
                <w:szCs w:val="28"/>
                <w:rtl/>
              </w:rPr>
            </w:pPr>
            <w:r w:rsidRPr="00D528FF">
              <w:rPr>
                <w:rFonts w:hint="cs"/>
                <w:b/>
                <w:bCs/>
                <w:sz w:val="28"/>
                <w:szCs w:val="28"/>
                <w:rtl/>
              </w:rPr>
              <w:t>69</w:t>
            </w:r>
          </w:p>
        </w:tc>
        <w:tc>
          <w:tcPr>
            <w:tcW w:w="959" w:type="dxa"/>
            <w:shd w:val="clear" w:color="auto" w:fill="auto"/>
            <w:vAlign w:val="center"/>
          </w:tcPr>
          <w:p w:rsidR="0014659B" w:rsidRPr="00D528FF" w:rsidRDefault="0014659B" w:rsidP="0014659B">
            <w:pPr>
              <w:spacing w:before="240" w:line="240" w:lineRule="auto"/>
              <w:jc w:val="center"/>
              <w:rPr>
                <w:b/>
                <w:bCs/>
                <w:sz w:val="28"/>
                <w:szCs w:val="28"/>
                <w:rtl/>
              </w:rPr>
            </w:pPr>
            <w:r w:rsidRPr="00D528FF">
              <w:rPr>
                <w:rFonts w:hint="cs"/>
                <w:b/>
                <w:bCs/>
                <w:sz w:val="28"/>
                <w:szCs w:val="28"/>
                <w:rtl/>
              </w:rPr>
              <w:t>211</w:t>
            </w:r>
          </w:p>
        </w:tc>
      </w:tr>
    </w:tbl>
    <w:p w:rsidR="0014659B" w:rsidRPr="004943E4" w:rsidRDefault="0014659B" w:rsidP="0014659B">
      <w:pPr>
        <w:ind w:left="-341"/>
        <w:jc w:val="center"/>
        <w:rPr>
          <w:sz w:val="28"/>
          <w:szCs w:val="28"/>
        </w:rPr>
      </w:pPr>
    </w:p>
    <w:p w:rsidR="00CC72CB" w:rsidRDefault="00CC72CB">
      <w:pPr>
        <w:bidi w:val="0"/>
        <w:rPr>
          <w:rtl/>
        </w:rPr>
      </w:pPr>
      <w:r>
        <w:rPr>
          <w:rtl/>
        </w:rPr>
        <w:br w:type="page"/>
      </w:r>
    </w:p>
    <w:p w:rsidR="00CC72CB" w:rsidRPr="0095645B" w:rsidRDefault="00B36DF3">
      <w:pPr>
        <w:pStyle w:val="a8"/>
        <w:rPr>
          <w:rFonts w:ascii="Cambria" w:hAnsi="Cambria" w:cs="Times New Roman"/>
          <w:sz w:val="72"/>
          <w:szCs w:val="72"/>
        </w:rPr>
      </w:pPr>
      <w:r>
        <w:rPr>
          <w:noProof/>
        </w:rPr>
      </w:r>
      <w:r w:rsidR="00B36DF3">
        <w:rPr>
          <w:noProof/>
        </w:rPr>
        <w:pict>
          <v:rect id="مستطيل 2" o:spid="_x0000_s1083" style="position:absolute;left:0;text-align:left;margin-left:0;margin-top:0;width:623.85pt;height:63.65pt;flip:x;z-index:251658240;visibility:visible;mso-width-percent:1050;mso-height-percent:900;mso-position-horizontal:center;mso-position-horizontal-relative:page;mso-position-vertical:bottom;mso-position-vertical-relative:page;mso-width-percent:1050;mso-height-percent:900;mso-height-relative:top-margin-area" o:gfxdata="" o:allowincell="f" fillcolor="#4bacc6" strokecolor="#4f81bd">
            <w10:wrap anchorx="page" anchory="page"/>
          </v:rect>
        </w:pict>
      </w:r>
      <w:r>
        <w:rPr>
          <w:noProof/>
        </w:rPr>
      </w:r>
      <w:r w:rsidR="00B36DF3">
        <w:rPr>
          <w:noProof/>
        </w:rPr>
        <w:pict>
          <v:rect id="مستطيل 5" o:spid="_x0000_s1086" style="position:absolute;left:0;text-align:left;margin-left:546.75pt;margin-top:-20.35pt;width:7.15pt;height:882.45pt;flip:x;z-index:251658240;visibility:visible;mso-height-percent:1050;mso-position-horizontal-relative:page;mso-position-vertical-relative:page;mso-height-percent:10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" o:allowincell="f" strokecolor="#4f81bd">
            <w10:wrap anchorx="margin" anchory="page"/>
          </v:rect>
        </w:pict>
      </w:r>
      <w:r>
        <w:rPr>
          <w:noProof/>
        </w:rPr>
      </w:r>
      <w:r w:rsidR="00B36DF3">
        <w:rPr>
          <w:noProof/>
        </w:rPr>
        <w:pict>
          <v:rect id="مستطيل 4" o:spid="_x0000_s1085" style="position:absolute;left:0;text-align:left;margin-left:41.25pt;margin-top:-20.35pt;width:7.15pt;height:882.45pt;flip:x;z-index:251658240;visibility:visible;mso-height-percent:1050;mso-position-horizontal-relative:page;mso-position-vertical-relative:page;mso-height-percent:10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" o:allowincell="f" strokecolor="#4f81bd">
            <w10:wrap anchorx="margin" anchory="page"/>
          </v:rect>
        </w:pict>
      </w:r>
      <w:r>
        <w:rPr>
          <w:noProof/>
        </w:rPr>
      </w:r>
      <w:r w:rsidR="00B36DF3">
        <w:rPr>
          <w:noProof/>
        </w:rPr>
        <w:pict>
          <v:rect id="مستطيل 3" o:spid="_x0000_s1084" style="position:absolute;left:0;text-align:left;margin-left:-14pt;margin-top:.75pt;width:623.1pt;height:63.3pt;flip:x;z-index:251658240;visibility:visible;mso-width-percent:1050;mso-height-percent:900;mso-position-horizontal-relative:page;mso-position-vertical-relative:page;mso-width-percent:1050;mso-height-percent:900;mso-height-relative:top-margin-area"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" o:allowincell="f" fillcolor="#4bacc6" strokecolor="#4f81bd">
            <w10:wrap anchorx="page" anchory="margin"/>
          </v:rect>
        </w:pict>
      </w:r>
    </w:p>
    <w:p w:rsidR="00CC72CB" w:rsidRPr="0095645B" w:rsidRDefault="00CC72CB">
      <w:pPr>
        <w:pStyle w:val="a8"/>
        <w:rPr>
          <w:rFonts w:ascii="Cambria" w:hAnsi="Cambria" w:cs="Times New Roman"/>
          <w:sz w:val="36"/>
          <w:szCs w:val="36"/>
        </w:rPr>
      </w:pPr>
    </w:p>
    <w:p w:rsidR="00CC72CB" w:rsidRPr="0095645B" w:rsidRDefault="00CC72CB">
      <w:pPr>
        <w:pStyle w:val="a8"/>
        <w:rPr>
          <w:rFonts w:ascii="Cambria" w:hAnsi="Cambria" w:cs="Times New Roman"/>
          <w:sz w:val="36"/>
          <w:szCs w:val="36"/>
        </w:rPr>
      </w:pPr>
    </w:p>
    <w:p w:rsidR="00CC72CB" w:rsidRDefault="00CC72CB">
      <w:pPr>
        <w:rPr>
          <w:rtl/>
        </w:rPr>
      </w:pPr>
    </w:p>
    <w:p w:rsidR="00CC72CB" w:rsidRDefault="00CC72CB" w:rsidP="00D2124E">
      <w:pPr>
        <w:pStyle w:val="a8"/>
        <w:spacing w:line="276" w:lineRule="auto"/>
        <w:jc w:val="center"/>
        <w:rPr>
          <w:rFonts w:ascii="Cambria" w:hAnsi="Cambria" w:cs="Times New Roman"/>
          <w:b/>
          <w:bCs/>
          <w:sz w:val="144"/>
          <w:szCs w:val="144"/>
          <w:rtl/>
        </w:rPr>
      </w:pPr>
    </w:p>
    <w:p w:rsidR="00CC72CB" w:rsidRPr="0095645B" w:rsidRDefault="00CC72CB" w:rsidP="00D2124E">
      <w:pPr>
        <w:pStyle w:val="a8"/>
        <w:spacing w:line="276" w:lineRule="auto"/>
        <w:jc w:val="center"/>
        <w:rPr>
          <w:rFonts w:ascii="Cambria" w:hAnsi="Cambria" w:cs="Times New Roman"/>
          <w:b/>
          <w:bCs/>
          <w:sz w:val="144"/>
          <w:szCs w:val="144"/>
          <w:rtl/>
        </w:rPr>
      </w:pPr>
      <w:r w:rsidRPr="0095645B">
        <w:rPr>
          <w:rFonts w:ascii="Cambria" w:hAnsi="Cambria" w:cs="Times New Roman" w:hint="cs"/>
          <w:b/>
          <w:bCs/>
          <w:sz w:val="144"/>
          <w:szCs w:val="144"/>
          <w:rtl/>
        </w:rPr>
        <w:t>فهرس</w:t>
      </w:r>
    </w:p>
    <w:p w:rsidR="00CC72CB" w:rsidRPr="0095645B" w:rsidRDefault="00CC72CB" w:rsidP="00D2124E">
      <w:pPr>
        <w:pStyle w:val="a8"/>
        <w:spacing w:line="276" w:lineRule="auto"/>
        <w:jc w:val="center"/>
        <w:rPr>
          <w:rFonts w:ascii="Cambria" w:hAnsi="Cambria" w:cs="Times New Roman"/>
          <w:b/>
          <w:bCs/>
          <w:sz w:val="144"/>
          <w:szCs w:val="144"/>
          <w:rtl/>
        </w:rPr>
      </w:pPr>
      <w:r w:rsidRPr="0095645B">
        <w:rPr>
          <w:rFonts w:ascii="Cambria" w:hAnsi="Cambria" w:cs="Times New Roman" w:hint="cs"/>
          <w:b/>
          <w:bCs/>
          <w:sz w:val="144"/>
          <w:szCs w:val="144"/>
          <w:rtl/>
        </w:rPr>
        <w:t>القواعد</w:t>
      </w:r>
    </w:p>
    <w:p w:rsidR="00CC72CB" w:rsidRPr="0095645B" w:rsidRDefault="00CC72CB" w:rsidP="00D2124E">
      <w:pPr>
        <w:pStyle w:val="a8"/>
        <w:spacing w:line="276" w:lineRule="auto"/>
        <w:jc w:val="center"/>
        <w:rPr>
          <w:rFonts w:ascii="Cambria" w:hAnsi="Cambria" w:cs="Times New Roman"/>
          <w:b/>
          <w:bCs/>
          <w:sz w:val="144"/>
          <w:szCs w:val="144"/>
        </w:rPr>
      </w:pPr>
      <w:r w:rsidRPr="0095645B">
        <w:rPr>
          <w:rFonts w:ascii="Cambria" w:hAnsi="Cambria" w:cs="Times New Roman" w:hint="cs"/>
          <w:b/>
          <w:bCs/>
          <w:sz w:val="144"/>
          <w:szCs w:val="144"/>
          <w:rtl/>
        </w:rPr>
        <w:t>القضائية المدنية</w:t>
      </w:r>
    </w:p>
    <w:p w:rsidR="00CC72CB" w:rsidRPr="00AD53BC" w:rsidRDefault="00CC72CB" w:rsidP="00D2124E">
      <w:pPr>
        <w:ind w:left="-199"/>
        <w:jc w:val="center"/>
        <w:rPr>
          <w:rFonts w:cs="AdvertisingExtraBold"/>
          <w:color w:val="FF0000"/>
          <w:sz w:val="36"/>
          <w:szCs w:val="36"/>
        </w:rPr>
      </w:pPr>
      <w:r w:rsidRPr="00AD53BC">
        <w:rPr>
          <w:rFonts w:cs="AdvertisingExtraBold"/>
          <w:color w:val="FF0000"/>
          <w:sz w:val="36"/>
          <w:szCs w:val="36"/>
          <w:rtl/>
        </w:rPr>
        <w:t xml:space="preserve"> </w:t>
      </w:r>
      <w:r w:rsidRPr="00973F0A">
        <w:rPr>
          <w:rFonts w:cs="AdvertisingExtraBold" w:hint="cs"/>
          <w:color w:val="FF0000"/>
          <w:sz w:val="36"/>
          <w:szCs w:val="36"/>
          <w:rtl/>
        </w:rPr>
        <w:t xml:space="preserve"> </w:t>
      </w:r>
      <w:r w:rsidRPr="00AD53BC">
        <w:rPr>
          <w:rFonts w:cs="AdvertisingExtraBold" w:hint="cs"/>
          <w:color w:val="FF0000"/>
          <w:sz w:val="36"/>
          <w:szCs w:val="36"/>
          <w:rtl/>
        </w:rPr>
        <w:t>من 2003م إلى 2005م</w:t>
      </w:r>
    </w:p>
    <w:p w:rsidR="00CC72CB" w:rsidRPr="0095645B" w:rsidRDefault="00CC72CB" w:rsidP="00D2124E">
      <w:pPr>
        <w:ind w:left="-199"/>
        <w:jc w:val="center"/>
        <w:rPr>
          <w:rFonts w:cs="AdvertisingExtraBold"/>
          <w:sz w:val="2"/>
          <w:szCs w:val="2"/>
        </w:rPr>
      </w:pPr>
      <w:r>
        <w:rPr>
          <w:rFonts w:cs="AdvertisingExtraBold"/>
          <w:rtl/>
        </w:rPr>
        <w:br w:type="page"/>
      </w:r>
    </w:p>
    <w:p w:rsidR="00CC72CB" w:rsidRPr="0095645B" w:rsidRDefault="00CC72CB">
      <w:pPr>
        <w:rPr>
          <w:sz w:val="2"/>
          <w:szCs w:val="2"/>
        </w:rPr>
      </w:pPr>
    </w:p>
    <w:tbl>
      <w:tblPr>
        <w:bidiVisual/>
        <w:tblW w:w="10741" w:type="dxa"/>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0"/>
        <w:gridCol w:w="2486"/>
        <w:gridCol w:w="4937"/>
        <w:gridCol w:w="1234"/>
        <w:gridCol w:w="1324"/>
      </w:tblGrid>
      <w:tr w:rsidR="00CC72CB" w:rsidRPr="00F36377" w:rsidTr="00CC72CB">
        <w:trPr>
          <w:tblHeader/>
        </w:trPr>
        <w:tc>
          <w:tcPr>
            <w:tcW w:w="10741" w:type="dxa"/>
            <w:gridSpan w:val="5"/>
            <w:shd w:val="clear" w:color="auto" w:fill="F2F2F2"/>
          </w:tcPr>
          <w:tbl>
            <w:tblPr>
              <w:bidiVisual/>
              <w:tblW w:w="9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10"/>
            </w:tblGrid>
            <w:tr w:rsidR="00CC72CB" w:rsidRPr="00E534A4" w:rsidTr="00D2124E">
              <w:trPr>
                <w:tblHeader/>
              </w:trPr>
              <w:tc>
                <w:tcPr>
                  <w:tcW w:w="9910" w:type="dxa"/>
                  <w:shd w:val="clear" w:color="auto" w:fill="FFC000"/>
                  <w:vAlign w:val="center"/>
                </w:tcPr>
                <w:p w:rsidR="00CC72CB" w:rsidRDefault="00CC72CB" w:rsidP="00D2124E">
                  <w:pPr>
                    <w:spacing w:after="0"/>
                    <w:jc w:val="center"/>
                    <w:rPr>
                      <w:rFonts w:ascii="Times New Roman" w:hAnsi="Times New Roman" w:cs="Times New Roman"/>
                      <w:b/>
                      <w:bCs/>
                      <w:sz w:val="28"/>
                      <w:szCs w:val="28"/>
                    </w:rPr>
                  </w:pPr>
                  <w:r>
                    <w:rPr>
                      <w:rFonts w:ascii="Times New Roman" w:hAnsi="Times New Roman" w:cs="Times New Roman"/>
                      <w:b/>
                      <w:bCs/>
                      <w:sz w:val="28"/>
                      <w:szCs w:val="28"/>
                      <w:rtl/>
                    </w:rPr>
                    <w:t>للاطلاع على بقية تفاصيل الحكم المتضمن القواعد في الجدول ادناه</w:t>
                  </w:r>
                </w:p>
                <w:p w:rsidR="00CC72CB" w:rsidRPr="00E534A4" w:rsidRDefault="00CC72CB" w:rsidP="00D2124E">
                  <w:pPr>
                    <w:spacing w:after="0" w:line="240" w:lineRule="auto"/>
                    <w:jc w:val="center"/>
                    <w:rPr>
                      <w:rFonts w:cs="Abdulmagid"/>
                      <w:b/>
                      <w:bCs/>
                      <w:sz w:val="24"/>
                      <w:szCs w:val="24"/>
                      <w:rtl/>
                    </w:rPr>
                  </w:pPr>
                  <w:r>
                    <w:rPr>
                      <w:rFonts w:ascii="Times New Roman" w:hAnsi="Times New Roman" w:cs="Times New Roman"/>
                      <w:b/>
                      <w:bCs/>
                      <w:sz w:val="28"/>
                      <w:szCs w:val="28"/>
                      <w:rtl/>
                    </w:rPr>
                    <w:t>أذهب الى الملف الــ (</w:t>
                  </w:r>
                  <w:r>
                    <w:rPr>
                      <w:rFonts w:ascii="Times New Roman" w:hAnsi="Times New Roman" w:cs="Times New Roman"/>
                      <w:b/>
                      <w:bCs/>
                      <w:sz w:val="28"/>
                      <w:szCs w:val="28"/>
                    </w:rPr>
                    <w:t>PDF</w:t>
                  </w:r>
                  <w:r>
                    <w:rPr>
                      <w:rFonts w:ascii="Times New Roman" w:hAnsi="Times New Roman" w:cs="Times New Roman"/>
                      <w:b/>
                      <w:bCs/>
                      <w:sz w:val="28"/>
                      <w:szCs w:val="28"/>
                      <w:rtl/>
                      <w:lang w:bidi="ar-YE"/>
                    </w:rPr>
                    <w:t xml:space="preserve">) </w:t>
                  </w:r>
                  <w:r>
                    <w:rPr>
                      <w:rFonts w:ascii="Times New Roman" w:hAnsi="Times New Roman" w:cs="Times New Roman"/>
                      <w:b/>
                      <w:bCs/>
                      <w:sz w:val="28"/>
                      <w:szCs w:val="28"/>
                      <w:rtl/>
                    </w:rPr>
                    <w:t xml:space="preserve">باسم </w:t>
                  </w:r>
                  <w:r>
                    <w:rPr>
                      <w:rFonts w:ascii="Times New Roman" w:hAnsi="Times New Roman" w:cs="Times New Roman"/>
                      <w:b/>
                      <w:bCs/>
                      <w:sz w:val="28"/>
                      <w:szCs w:val="28"/>
                      <w:shd w:val="clear" w:color="auto" w:fill="FFFFFF"/>
                      <w:rtl/>
                    </w:rPr>
                    <w:t>(</w:t>
                  </w:r>
                  <w:r w:rsidRPr="00305226">
                    <w:rPr>
                      <w:rFonts w:eastAsia="Calibri" w:cs="Abdulmagid"/>
                      <w:b/>
                      <w:bCs/>
                      <w:sz w:val="24"/>
                      <w:szCs w:val="24"/>
                      <w:shd w:val="clear" w:color="auto" w:fill="FFFFFF"/>
                      <w:rtl/>
                    </w:rPr>
                    <w:t>مدني ٢٠٠٣ - ٢٠٠٥</w:t>
                  </w:r>
                  <w:r w:rsidRPr="00305226">
                    <w:rPr>
                      <w:rFonts w:ascii="Times New Roman" w:hAnsi="Times New Roman" w:cs="Times New Roman"/>
                      <w:b/>
                      <w:bCs/>
                      <w:sz w:val="28"/>
                      <w:szCs w:val="28"/>
                      <w:shd w:val="clear" w:color="auto" w:fill="FFFFFF"/>
                      <w:rtl/>
                    </w:rPr>
                    <w:t>)</w:t>
                  </w:r>
                </w:p>
              </w:tc>
            </w:tr>
          </w:tbl>
          <w:p w:rsidR="00CC72CB" w:rsidRPr="00F36377" w:rsidRDefault="00CC72CB" w:rsidP="00D2124E">
            <w:pPr>
              <w:spacing w:after="0" w:line="240" w:lineRule="auto"/>
              <w:jc w:val="center"/>
              <w:rPr>
                <w:rFonts w:eastAsia="Calibri" w:cs="Abdulmagid"/>
                <w:b/>
                <w:bCs/>
                <w:sz w:val="24"/>
                <w:szCs w:val="24"/>
                <w:rtl/>
              </w:rPr>
            </w:pPr>
          </w:p>
        </w:tc>
      </w:tr>
      <w:tr w:rsidR="00CC72CB" w:rsidRPr="00F36377" w:rsidTr="00CC72CB">
        <w:trPr>
          <w:tblHeader/>
        </w:trPr>
        <w:tc>
          <w:tcPr>
            <w:tcW w:w="760" w:type="dxa"/>
            <w:shd w:val="clear" w:color="auto" w:fill="F2F2F2"/>
          </w:tcPr>
          <w:p w:rsidR="00CC72CB" w:rsidRPr="0095645B" w:rsidRDefault="00CC72CB" w:rsidP="00D2124E">
            <w:pPr>
              <w:spacing w:after="0" w:line="240" w:lineRule="auto"/>
              <w:jc w:val="center"/>
              <w:rPr>
                <w:rFonts w:eastAsia="Calibri" w:cs="Abdulmagid"/>
                <w:b/>
                <w:bCs/>
                <w:sz w:val="24"/>
                <w:szCs w:val="24"/>
                <w:rtl/>
              </w:rPr>
            </w:pPr>
            <w:r w:rsidRPr="0095645B">
              <w:rPr>
                <w:rFonts w:eastAsia="Calibri" w:cs="Abdulmagid" w:hint="cs"/>
                <w:b/>
                <w:bCs/>
                <w:sz w:val="24"/>
                <w:szCs w:val="24"/>
                <w:rtl/>
              </w:rPr>
              <w:t>م</w:t>
            </w:r>
          </w:p>
        </w:tc>
        <w:tc>
          <w:tcPr>
            <w:tcW w:w="2486" w:type="dxa"/>
            <w:shd w:val="clear" w:color="auto" w:fill="F2F2F2"/>
            <w:vAlign w:val="center"/>
          </w:tcPr>
          <w:p w:rsidR="00CC72CB" w:rsidRPr="00F36377" w:rsidRDefault="00CC72CB" w:rsidP="00D2124E">
            <w:pPr>
              <w:spacing w:after="0" w:line="240" w:lineRule="auto"/>
              <w:jc w:val="center"/>
              <w:rPr>
                <w:rFonts w:eastAsia="Calibri" w:cs="Abdulmagid"/>
                <w:b/>
                <w:bCs/>
                <w:sz w:val="24"/>
                <w:szCs w:val="24"/>
                <w:rtl/>
              </w:rPr>
            </w:pPr>
            <w:r w:rsidRPr="00F36377">
              <w:rPr>
                <w:rFonts w:eastAsia="Calibri" w:cs="Abdulmagid"/>
                <w:b/>
                <w:bCs/>
                <w:sz w:val="24"/>
                <w:szCs w:val="24"/>
                <w:rtl/>
              </w:rPr>
              <w:t>عنوان القاعدة</w:t>
            </w:r>
          </w:p>
        </w:tc>
        <w:tc>
          <w:tcPr>
            <w:tcW w:w="4937" w:type="dxa"/>
            <w:shd w:val="clear" w:color="auto" w:fill="F2F2F2"/>
            <w:vAlign w:val="center"/>
          </w:tcPr>
          <w:p w:rsidR="00CC72CB" w:rsidRPr="00F36377" w:rsidRDefault="00CC72CB" w:rsidP="00D2124E">
            <w:pPr>
              <w:spacing w:after="0"/>
              <w:jc w:val="center"/>
              <w:rPr>
                <w:rFonts w:eastAsia="Calibri" w:cs="Abdulmagid"/>
                <w:b/>
                <w:bCs/>
                <w:sz w:val="24"/>
                <w:szCs w:val="24"/>
                <w:rtl/>
              </w:rPr>
            </w:pPr>
            <w:r w:rsidRPr="00F36377">
              <w:rPr>
                <w:rFonts w:eastAsia="Calibri" w:cs="Abdulmagid"/>
                <w:b/>
                <w:bCs/>
                <w:sz w:val="24"/>
                <w:szCs w:val="24"/>
                <w:rtl/>
              </w:rPr>
              <w:t>نص القاعدة</w:t>
            </w:r>
          </w:p>
        </w:tc>
        <w:tc>
          <w:tcPr>
            <w:tcW w:w="1234" w:type="dxa"/>
            <w:shd w:val="clear" w:color="auto" w:fill="F2F2F2"/>
            <w:vAlign w:val="center"/>
          </w:tcPr>
          <w:p w:rsidR="00CC72CB" w:rsidRDefault="00CC72CB" w:rsidP="00D2124E">
            <w:pPr>
              <w:spacing w:after="0" w:line="240" w:lineRule="auto"/>
              <w:jc w:val="center"/>
              <w:rPr>
                <w:rFonts w:eastAsia="Calibri" w:cs="Abdulmagid"/>
                <w:b/>
                <w:bCs/>
                <w:sz w:val="24"/>
                <w:szCs w:val="24"/>
                <w:rtl/>
              </w:rPr>
            </w:pPr>
            <w:r w:rsidRPr="00F36377">
              <w:rPr>
                <w:rFonts w:eastAsia="Calibri" w:cs="Abdulmagid"/>
                <w:b/>
                <w:bCs/>
                <w:sz w:val="24"/>
                <w:szCs w:val="24"/>
                <w:rtl/>
              </w:rPr>
              <w:t>رقم</w:t>
            </w:r>
          </w:p>
          <w:p w:rsidR="00CC72CB" w:rsidRPr="00F36377" w:rsidRDefault="00CC72CB" w:rsidP="00D2124E">
            <w:pPr>
              <w:spacing w:after="0" w:line="240" w:lineRule="auto"/>
              <w:jc w:val="center"/>
              <w:rPr>
                <w:rFonts w:eastAsia="Calibri" w:cs="Abdulmagid"/>
                <w:b/>
                <w:bCs/>
                <w:sz w:val="24"/>
                <w:szCs w:val="24"/>
                <w:rtl/>
              </w:rPr>
            </w:pPr>
            <w:r w:rsidRPr="00F36377">
              <w:rPr>
                <w:rFonts w:eastAsia="Calibri" w:cs="Abdulmagid"/>
                <w:b/>
                <w:bCs/>
                <w:sz w:val="24"/>
                <w:szCs w:val="24"/>
                <w:rtl/>
              </w:rPr>
              <w:t>القاعدة</w:t>
            </w:r>
          </w:p>
        </w:tc>
        <w:tc>
          <w:tcPr>
            <w:tcW w:w="1324" w:type="dxa"/>
            <w:shd w:val="clear" w:color="auto" w:fill="F2F2F2"/>
            <w:vAlign w:val="center"/>
          </w:tcPr>
          <w:p w:rsidR="00CC72CB" w:rsidRDefault="00CC72CB" w:rsidP="00D2124E">
            <w:pPr>
              <w:spacing w:after="0" w:line="240" w:lineRule="auto"/>
              <w:jc w:val="center"/>
              <w:rPr>
                <w:rFonts w:eastAsia="Calibri" w:cs="Abdulmagid"/>
                <w:b/>
                <w:bCs/>
                <w:sz w:val="24"/>
                <w:szCs w:val="24"/>
                <w:rtl/>
              </w:rPr>
            </w:pPr>
            <w:r w:rsidRPr="00F36377">
              <w:rPr>
                <w:rFonts w:eastAsia="Calibri" w:cs="Abdulmagid"/>
                <w:b/>
                <w:bCs/>
                <w:sz w:val="24"/>
                <w:szCs w:val="24"/>
                <w:rtl/>
              </w:rPr>
              <w:t>رقم</w:t>
            </w:r>
          </w:p>
          <w:p w:rsidR="00CC72CB" w:rsidRPr="00F36377" w:rsidRDefault="00CC72CB" w:rsidP="00D2124E">
            <w:pPr>
              <w:spacing w:after="0" w:line="240" w:lineRule="auto"/>
              <w:jc w:val="center"/>
              <w:rPr>
                <w:rFonts w:eastAsia="Calibri" w:cs="Abdulmagid"/>
                <w:b/>
                <w:bCs/>
                <w:sz w:val="24"/>
                <w:szCs w:val="24"/>
                <w:rtl/>
              </w:rPr>
            </w:pPr>
            <w:r w:rsidRPr="00F36377">
              <w:rPr>
                <w:rFonts w:eastAsia="Calibri" w:cs="Abdulmagid"/>
                <w:b/>
                <w:bCs/>
                <w:sz w:val="24"/>
                <w:szCs w:val="24"/>
                <w:rtl/>
              </w:rPr>
              <w:t>الصفحة</w:t>
            </w:r>
          </w:p>
        </w:tc>
      </w:tr>
      <w:tr w:rsidR="00CC72CB" w:rsidRPr="00DD3FE5" w:rsidTr="00CC72CB">
        <w:tc>
          <w:tcPr>
            <w:tcW w:w="760" w:type="dxa"/>
            <w:vAlign w:val="center"/>
          </w:tcPr>
          <w:p w:rsidR="00CC72CB" w:rsidRPr="0095645B" w:rsidRDefault="00CC72CB" w:rsidP="00D2124E">
            <w:pPr>
              <w:bidi w:val="0"/>
              <w:spacing w:after="0"/>
              <w:ind w:left="208"/>
              <w:jc w:val="center"/>
              <w:rPr>
                <w:rFonts w:ascii="Arial" w:hAnsi="Arial"/>
                <w:b/>
                <w:bCs/>
                <w:color w:val="000000"/>
              </w:rPr>
            </w:pPr>
            <w:r w:rsidRPr="0095645B">
              <w:rPr>
                <w:rFonts w:ascii="Arial" w:hAnsi="Arial"/>
                <w:b/>
                <w:bCs/>
                <w:color w:val="000000"/>
              </w:rPr>
              <w:t>1</w:t>
            </w:r>
          </w:p>
        </w:tc>
        <w:tc>
          <w:tcPr>
            <w:tcW w:w="2486" w:type="dxa"/>
            <w:shd w:val="clear" w:color="auto" w:fill="auto"/>
            <w:vAlign w:val="center"/>
          </w:tcPr>
          <w:p w:rsidR="00CC72CB" w:rsidRPr="00F36377" w:rsidRDefault="00CC72CB" w:rsidP="00D2124E">
            <w:pPr>
              <w:spacing w:after="0" w:line="240" w:lineRule="auto"/>
              <w:jc w:val="center"/>
              <w:rPr>
                <w:rFonts w:eastAsia="Calibri" w:cs="Abdulmagid"/>
                <w:b/>
                <w:bCs/>
                <w:rtl/>
              </w:rPr>
            </w:pPr>
            <w:r w:rsidRPr="00F36377">
              <w:rPr>
                <w:rFonts w:eastAsia="Calibri" w:cs="Abdulmagid"/>
                <w:b/>
                <w:bCs/>
                <w:rtl/>
              </w:rPr>
              <w:t>إثبات (صور الوثائق – حجيتها)</w:t>
            </w:r>
          </w:p>
        </w:tc>
        <w:tc>
          <w:tcPr>
            <w:tcW w:w="4937" w:type="dxa"/>
            <w:shd w:val="clear" w:color="auto" w:fill="auto"/>
            <w:vAlign w:val="center"/>
          </w:tcPr>
          <w:p w:rsidR="00CC72CB" w:rsidRPr="00DD3FE5" w:rsidRDefault="00CC72CB" w:rsidP="00D2124E">
            <w:pPr>
              <w:spacing w:before="240" w:after="0"/>
              <w:jc w:val="lowKashida"/>
              <w:rPr>
                <w:rFonts w:ascii="Times New Roman" w:hAnsi="Times New Roman" w:cs="Times New Roman"/>
                <w:sz w:val="28"/>
                <w:szCs w:val="28"/>
                <w:rtl/>
              </w:rPr>
            </w:pPr>
            <w:r w:rsidRPr="00DD3FE5">
              <w:rPr>
                <w:rFonts w:ascii="Times New Roman" w:hAnsi="Times New Roman" w:cs="Times New Roman"/>
                <w:sz w:val="28"/>
                <w:szCs w:val="28"/>
                <w:rtl/>
              </w:rPr>
              <w:t>لا حجية لصور الوثائق في الاثبات ولا يعتد بها الا على سبيل الاستئناف</w:t>
            </w:r>
          </w:p>
        </w:tc>
        <w:tc>
          <w:tcPr>
            <w:tcW w:w="1234" w:type="dxa"/>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47</w:t>
            </w:r>
          </w:p>
        </w:tc>
        <w:tc>
          <w:tcPr>
            <w:tcW w:w="1324" w:type="dxa"/>
            <w:shd w:val="clear" w:color="auto" w:fill="auto"/>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١٢٩</w:t>
            </w:r>
          </w:p>
        </w:tc>
      </w:tr>
      <w:tr w:rsidR="00CC72CB" w:rsidRPr="00DD3FE5" w:rsidTr="00CC72CB">
        <w:tc>
          <w:tcPr>
            <w:tcW w:w="760" w:type="dxa"/>
            <w:vAlign w:val="center"/>
          </w:tcPr>
          <w:p w:rsidR="00CC72CB" w:rsidRPr="0095645B" w:rsidRDefault="00CC72CB" w:rsidP="00D2124E">
            <w:pPr>
              <w:bidi w:val="0"/>
              <w:spacing w:after="0"/>
              <w:jc w:val="center"/>
              <w:rPr>
                <w:rFonts w:ascii="Arial" w:hAnsi="Arial"/>
                <w:b/>
                <w:bCs/>
                <w:color w:val="000000"/>
              </w:rPr>
            </w:pPr>
            <w:r w:rsidRPr="0095645B">
              <w:rPr>
                <w:rFonts w:ascii="Arial" w:hAnsi="Arial"/>
                <w:b/>
                <w:bCs/>
                <w:color w:val="000000"/>
              </w:rPr>
              <w:t>2</w:t>
            </w:r>
          </w:p>
        </w:tc>
        <w:tc>
          <w:tcPr>
            <w:tcW w:w="2486" w:type="dxa"/>
            <w:shd w:val="clear" w:color="auto" w:fill="auto"/>
            <w:vAlign w:val="center"/>
          </w:tcPr>
          <w:p w:rsidR="00CC72CB" w:rsidRPr="00F36377" w:rsidRDefault="00CC72CB" w:rsidP="00D2124E">
            <w:pPr>
              <w:spacing w:before="240" w:after="0" w:line="240" w:lineRule="auto"/>
              <w:jc w:val="center"/>
              <w:rPr>
                <w:rFonts w:eastAsia="Calibri" w:cs="Abdulmagid"/>
                <w:b/>
                <w:bCs/>
                <w:rtl/>
              </w:rPr>
            </w:pPr>
            <w:r w:rsidRPr="00F36377">
              <w:rPr>
                <w:rFonts w:eastAsia="Calibri" w:cs="Abdulmagid"/>
                <w:b/>
                <w:bCs/>
                <w:rtl/>
              </w:rPr>
              <w:t>اثر اليمين الحاسمة على الطعن بالنقض</w:t>
            </w:r>
          </w:p>
        </w:tc>
        <w:tc>
          <w:tcPr>
            <w:tcW w:w="4937" w:type="dxa"/>
            <w:shd w:val="clear" w:color="auto" w:fill="auto"/>
            <w:vAlign w:val="center"/>
          </w:tcPr>
          <w:p w:rsidR="00CC72CB" w:rsidRPr="00DD3FE5" w:rsidRDefault="00CC72CB" w:rsidP="00D2124E">
            <w:pPr>
              <w:spacing w:before="240" w:after="0"/>
              <w:jc w:val="lowKashida"/>
              <w:rPr>
                <w:rFonts w:ascii="Times New Roman" w:hAnsi="Times New Roman" w:cs="Times New Roman"/>
                <w:sz w:val="28"/>
                <w:szCs w:val="28"/>
                <w:rtl/>
              </w:rPr>
            </w:pPr>
            <w:r w:rsidRPr="00DD3FE5">
              <w:rPr>
                <w:rFonts w:ascii="Times New Roman" w:hAnsi="Times New Roman" w:cs="Times New Roman"/>
                <w:sz w:val="28"/>
                <w:szCs w:val="28"/>
                <w:rtl/>
              </w:rPr>
              <w:t>طلب الطاعن اليمين الحاسمة من المطعون ضده في مرحلة الاستئناف والمضي فيها يحول دون قبول اسباب الطعن بالنقض فيما تم حسمه باليمين</w:t>
            </w:r>
          </w:p>
        </w:tc>
        <w:tc>
          <w:tcPr>
            <w:tcW w:w="1234" w:type="dxa"/>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43</w:t>
            </w:r>
          </w:p>
        </w:tc>
        <w:tc>
          <w:tcPr>
            <w:tcW w:w="1324" w:type="dxa"/>
            <w:shd w:val="clear" w:color="auto" w:fill="auto"/>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١١٥</w:t>
            </w:r>
          </w:p>
        </w:tc>
      </w:tr>
      <w:tr w:rsidR="00CC72CB" w:rsidRPr="00DD3FE5" w:rsidTr="00CC72CB">
        <w:tc>
          <w:tcPr>
            <w:tcW w:w="760" w:type="dxa"/>
            <w:vAlign w:val="center"/>
          </w:tcPr>
          <w:p w:rsidR="00CC72CB" w:rsidRPr="0095645B" w:rsidRDefault="00CC72CB" w:rsidP="00D2124E">
            <w:pPr>
              <w:bidi w:val="0"/>
              <w:spacing w:after="0"/>
              <w:jc w:val="center"/>
              <w:rPr>
                <w:rFonts w:ascii="Arial" w:hAnsi="Arial"/>
                <w:b/>
                <w:bCs/>
                <w:color w:val="000000"/>
              </w:rPr>
            </w:pPr>
            <w:r w:rsidRPr="0095645B">
              <w:rPr>
                <w:rFonts w:ascii="Arial" w:hAnsi="Arial"/>
                <w:b/>
                <w:bCs/>
                <w:color w:val="000000"/>
              </w:rPr>
              <w:t>3</w:t>
            </w:r>
          </w:p>
        </w:tc>
        <w:tc>
          <w:tcPr>
            <w:tcW w:w="2486" w:type="dxa"/>
            <w:shd w:val="clear" w:color="auto" w:fill="auto"/>
            <w:vAlign w:val="center"/>
          </w:tcPr>
          <w:p w:rsidR="00CC72CB" w:rsidRPr="00F36377" w:rsidRDefault="00CC72CB" w:rsidP="00D2124E">
            <w:pPr>
              <w:spacing w:before="240" w:after="0" w:line="240" w:lineRule="auto"/>
              <w:jc w:val="center"/>
              <w:rPr>
                <w:rFonts w:eastAsia="Calibri" w:cs="Abdulmagid"/>
                <w:b/>
                <w:bCs/>
                <w:rtl/>
              </w:rPr>
            </w:pPr>
            <w:r w:rsidRPr="00F36377">
              <w:rPr>
                <w:rFonts w:eastAsia="Calibri" w:cs="Abdulmagid"/>
                <w:b/>
                <w:bCs/>
                <w:rtl/>
              </w:rPr>
              <w:t>اجراءات</w:t>
            </w:r>
          </w:p>
        </w:tc>
        <w:tc>
          <w:tcPr>
            <w:tcW w:w="4937" w:type="dxa"/>
            <w:shd w:val="clear" w:color="auto" w:fill="auto"/>
            <w:vAlign w:val="center"/>
          </w:tcPr>
          <w:p w:rsidR="00CC72CB" w:rsidRPr="00DD3FE5" w:rsidRDefault="00CC72CB" w:rsidP="00D2124E">
            <w:pPr>
              <w:spacing w:before="240" w:after="0"/>
              <w:jc w:val="lowKashida"/>
              <w:rPr>
                <w:rFonts w:ascii="Times New Roman" w:hAnsi="Times New Roman" w:cs="Times New Roman"/>
                <w:sz w:val="28"/>
                <w:szCs w:val="28"/>
                <w:rtl/>
              </w:rPr>
            </w:pPr>
            <w:r w:rsidRPr="00DD3FE5">
              <w:rPr>
                <w:rFonts w:ascii="Times New Roman" w:hAnsi="Times New Roman" w:cs="Times New Roman"/>
                <w:sz w:val="28"/>
                <w:szCs w:val="28"/>
                <w:rtl/>
              </w:rPr>
              <w:t>اذا لم يحضر المدعى عليه ولا نائبه بعد اعلانه اعلانا صحيحا ولم ينصب عنه فيعتبر الحكم وما بني عليه باطلا</w:t>
            </w:r>
          </w:p>
        </w:tc>
        <w:tc>
          <w:tcPr>
            <w:tcW w:w="1234" w:type="dxa"/>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52</w:t>
            </w:r>
          </w:p>
        </w:tc>
        <w:tc>
          <w:tcPr>
            <w:tcW w:w="1324" w:type="dxa"/>
            <w:shd w:val="clear" w:color="auto" w:fill="auto"/>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١٤4</w:t>
            </w:r>
          </w:p>
        </w:tc>
      </w:tr>
      <w:tr w:rsidR="00CC72CB" w:rsidRPr="00DD3FE5" w:rsidTr="00CC72CB">
        <w:tc>
          <w:tcPr>
            <w:tcW w:w="760" w:type="dxa"/>
            <w:vAlign w:val="center"/>
          </w:tcPr>
          <w:p w:rsidR="00CC72CB" w:rsidRPr="0095645B" w:rsidRDefault="00CC72CB" w:rsidP="00D2124E">
            <w:pPr>
              <w:bidi w:val="0"/>
              <w:spacing w:after="0"/>
              <w:jc w:val="center"/>
              <w:rPr>
                <w:rFonts w:ascii="Arial" w:hAnsi="Arial"/>
                <w:b/>
                <w:bCs/>
                <w:color w:val="000000"/>
              </w:rPr>
            </w:pPr>
            <w:r w:rsidRPr="0095645B">
              <w:rPr>
                <w:rFonts w:ascii="Arial" w:hAnsi="Arial"/>
                <w:b/>
                <w:bCs/>
                <w:color w:val="000000"/>
              </w:rPr>
              <w:t>4</w:t>
            </w:r>
          </w:p>
        </w:tc>
        <w:tc>
          <w:tcPr>
            <w:tcW w:w="2486" w:type="dxa"/>
            <w:shd w:val="clear" w:color="auto" w:fill="auto"/>
            <w:vAlign w:val="center"/>
          </w:tcPr>
          <w:p w:rsidR="00CC72CB" w:rsidRPr="00F36377" w:rsidRDefault="00CC72CB" w:rsidP="00D2124E">
            <w:pPr>
              <w:spacing w:before="240" w:after="0" w:line="240" w:lineRule="auto"/>
              <w:jc w:val="center"/>
              <w:rPr>
                <w:rFonts w:eastAsia="Calibri" w:cs="Abdulmagid"/>
                <w:b/>
                <w:bCs/>
                <w:rtl/>
              </w:rPr>
            </w:pPr>
            <w:r w:rsidRPr="00F36377">
              <w:rPr>
                <w:rFonts w:eastAsia="Calibri" w:cs="Abdulmagid"/>
                <w:b/>
                <w:bCs/>
                <w:rtl/>
              </w:rPr>
              <w:t>إجراءات - تنفيذ</w:t>
            </w:r>
          </w:p>
        </w:tc>
        <w:tc>
          <w:tcPr>
            <w:tcW w:w="4937" w:type="dxa"/>
            <w:shd w:val="clear" w:color="auto" w:fill="auto"/>
            <w:vAlign w:val="center"/>
          </w:tcPr>
          <w:p w:rsidR="00CC72CB" w:rsidRPr="00DD3FE5" w:rsidRDefault="00CC72CB" w:rsidP="00D2124E">
            <w:pPr>
              <w:spacing w:before="240" w:after="0"/>
              <w:jc w:val="lowKashida"/>
              <w:rPr>
                <w:rFonts w:ascii="Times New Roman" w:hAnsi="Times New Roman" w:cs="Times New Roman"/>
                <w:sz w:val="28"/>
                <w:szCs w:val="28"/>
                <w:rtl/>
              </w:rPr>
            </w:pPr>
            <w:r w:rsidRPr="00DD3FE5">
              <w:rPr>
                <w:rFonts w:ascii="Times New Roman" w:hAnsi="Times New Roman" w:cs="Times New Roman"/>
                <w:sz w:val="28"/>
                <w:szCs w:val="28"/>
                <w:rtl/>
              </w:rPr>
              <w:t>الوقائع التي طرحت اثناء نظر القضية وصدر فيها حكم لا يجوز اعادة طرحها اثناء التنفيذ</w:t>
            </w:r>
          </w:p>
        </w:tc>
        <w:tc>
          <w:tcPr>
            <w:tcW w:w="1234" w:type="dxa"/>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67</w:t>
            </w:r>
          </w:p>
        </w:tc>
        <w:tc>
          <w:tcPr>
            <w:tcW w:w="1324" w:type="dxa"/>
            <w:shd w:val="clear" w:color="auto" w:fill="auto"/>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١٩3</w:t>
            </w:r>
          </w:p>
        </w:tc>
      </w:tr>
      <w:tr w:rsidR="00CC72CB" w:rsidRPr="00DD3FE5" w:rsidTr="00CC72CB">
        <w:tc>
          <w:tcPr>
            <w:tcW w:w="760" w:type="dxa"/>
            <w:vAlign w:val="center"/>
          </w:tcPr>
          <w:p w:rsidR="00CC72CB" w:rsidRPr="0095645B" w:rsidRDefault="00CC72CB" w:rsidP="00D2124E">
            <w:pPr>
              <w:bidi w:val="0"/>
              <w:spacing w:after="0"/>
              <w:jc w:val="center"/>
              <w:rPr>
                <w:rFonts w:ascii="Arial" w:hAnsi="Arial"/>
                <w:b/>
                <w:bCs/>
                <w:color w:val="000000"/>
              </w:rPr>
            </w:pPr>
            <w:r w:rsidRPr="0095645B">
              <w:rPr>
                <w:rFonts w:ascii="Arial" w:hAnsi="Arial"/>
                <w:b/>
                <w:bCs/>
                <w:color w:val="000000"/>
              </w:rPr>
              <w:t>5</w:t>
            </w:r>
          </w:p>
        </w:tc>
        <w:tc>
          <w:tcPr>
            <w:tcW w:w="2486" w:type="dxa"/>
            <w:shd w:val="clear" w:color="auto" w:fill="auto"/>
            <w:vAlign w:val="center"/>
          </w:tcPr>
          <w:p w:rsidR="00CC72CB" w:rsidRPr="00F36377" w:rsidRDefault="00CC72CB" w:rsidP="00D2124E">
            <w:pPr>
              <w:spacing w:before="240" w:after="0" w:line="240" w:lineRule="auto"/>
              <w:jc w:val="center"/>
              <w:rPr>
                <w:rFonts w:eastAsia="Calibri" w:cs="Abdulmagid"/>
                <w:b/>
                <w:bCs/>
                <w:rtl/>
              </w:rPr>
            </w:pPr>
            <w:r w:rsidRPr="00F36377">
              <w:rPr>
                <w:rFonts w:eastAsia="Calibri" w:cs="Abdulmagid"/>
                <w:b/>
                <w:bCs/>
                <w:rtl/>
              </w:rPr>
              <w:t>أحياء</w:t>
            </w:r>
          </w:p>
        </w:tc>
        <w:tc>
          <w:tcPr>
            <w:tcW w:w="4937" w:type="dxa"/>
            <w:shd w:val="clear" w:color="auto" w:fill="auto"/>
            <w:vAlign w:val="center"/>
          </w:tcPr>
          <w:p w:rsidR="00CC72CB" w:rsidRPr="00DD3FE5" w:rsidRDefault="00CC72CB" w:rsidP="00D2124E">
            <w:pPr>
              <w:spacing w:before="240" w:after="0"/>
              <w:jc w:val="lowKashida"/>
              <w:rPr>
                <w:rFonts w:ascii="Times New Roman" w:hAnsi="Times New Roman" w:cs="Times New Roman"/>
                <w:sz w:val="28"/>
                <w:szCs w:val="28"/>
                <w:rtl/>
              </w:rPr>
            </w:pPr>
            <w:r w:rsidRPr="00DD3FE5">
              <w:rPr>
                <w:rFonts w:ascii="Times New Roman" w:hAnsi="Times New Roman" w:cs="Times New Roman"/>
                <w:sz w:val="28"/>
                <w:szCs w:val="28"/>
                <w:rtl/>
              </w:rPr>
              <w:t>لا يجوز احياء مرافق المسيل الا بأذن جميع اصحاب الحق في القرار</w:t>
            </w:r>
          </w:p>
        </w:tc>
        <w:tc>
          <w:tcPr>
            <w:tcW w:w="1234" w:type="dxa"/>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46</w:t>
            </w:r>
          </w:p>
        </w:tc>
        <w:tc>
          <w:tcPr>
            <w:tcW w:w="1324" w:type="dxa"/>
            <w:shd w:val="clear" w:color="auto" w:fill="auto"/>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١٢٦</w:t>
            </w:r>
          </w:p>
        </w:tc>
      </w:tr>
      <w:tr w:rsidR="00CC72CB" w:rsidRPr="00DD3FE5" w:rsidTr="00CC72CB">
        <w:tc>
          <w:tcPr>
            <w:tcW w:w="760" w:type="dxa"/>
            <w:vAlign w:val="center"/>
          </w:tcPr>
          <w:p w:rsidR="00CC72CB" w:rsidRPr="0095645B" w:rsidRDefault="00CC72CB" w:rsidP="00D2124E">
            <w:pPr>
              <w:bidi w:val="0"/>
              <w:spacing w:after="0"/>
              <w:jc w:val="center"/>
              <w:rPr>
                <w:rFonts w:ascii="Arial" w:hAnsi="Arial"/>
                <w:b/>
                <w:bCs/>
                <w:color w:val="000000"/>
              </w:rPr>
            </w:pPr>
            <w:r w:rsidRPr="0095645B">
              <w:rPr>
                <w:rFonts w:ascii="Arial" w:hAnsi="Arial"/>
                <w:b/>
                <w:bCs/>
                <w:color w:val="000000"/>
              </w:rPr>
              <w:t>6</w:t>
            </w:r>
          </w:p>
        </w:tc>
        <w:tc>
          <w:tcPr>
            <w:tcW w:w="2486" w:type="dxa"/>
            <w:shd w:val="clear" w:color="auto" w:fill="auto"/>
            <w:vAlign w:val="center"/>
          </w:tcPr>
          <w:p w:rsidR="00CC72CB" w:rsidRPr="00F36377" w:rsidRDefault="00CC72CB" w:rsidP="00D2124E">
            <w:pPr>
              <w:spacing w:before="240" w:after="0" w:line="240" w:lineRule="auto"/>
              <w:jc w:val="center"/>
              <w:rPr>
                <w:rFonts w:eastAsia="Calibri" w:cs="Abdulmagid"/>
                <w:b/>
                <w:bCs/>
                <w:rtl/>
              </w:rPr>
            </w:pPr>
            <w:r w:rsidRPr="00F36377">
              <w:rPr>
                <w:rFonts w:eastAsia="Calibri" w:cs="Abdulmagid"/>
                <w:b/>
                <w:bCs/>
                <w:rtl/>
              </w:rPr>
              <w:t>اختصاص قيمي</w:t>
            </w:r>
          </w:p>
        </w:tc>
        <w:tc>
          <w:tcPr>
            <w:tcW w:w="4937" w:type="dxa"/>
            <w:shd w:val="clear" w:color="auto" w:fill="auto"/>
            <w:vAlign w:val="center"/>
          </w:tcPr>
          <w:p w:rsidR="00CC72CB" w:rsidRPr="00DD3FE5" w:rsidRDefault="00CC72CB" w:rsidP="00D2124E">
            <w:pPr>
              <w:spacing w:before="240" w:after="0"/>
              <w:jc w:val="lowKashida"/>
              <w:rPr>
                <w:rFonts w:ascii="Times New Roman" w:hAnsi="Times New Roman" w:cs="Times New Roman"/>
                <w:sz w:val="28"/>
                <w:szCs w:val="28"/>
                <w:rtl/>
              </w:rPr>
            </w:pPr>
            <w:r w:rsidRPr="00DD3FE5">
              <w:rPr>
                <w:rFonts w:ascii="Times New Roman" w:hAnsi="Times New Roman" w:cs="Times New Roman"/>
                <w:sz w:val="28"/>
                <w:szCs w:val="28"/>
                <w:rtl/>
              </w:rPr>
              <w:t>تقدير قيمة الدعوى يكون بقيمة المطلوب فيها</w:t>
            </w:r>
          </w:p>
        </w:tc>
        <w:tc>
          <w:tcPr>
            <w:tcW w:w="1234" w:type="dxa"/>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83</w:t>
            </w:r>
          </w:p>
        </w:tc>
        <w:tc>
          <w:tcPr>
            <w:tcW w:w="1324" w:type="dxa"/>
            <w:shd w:val="clear" w:color="auto" w:fill="auto"/>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٢٤8</w:t>
            </w:r>
          </w:p>
        </w:tc>
      </w:tr>
      <w:tr w:rsidR="00CC72CB" w:rsidRPr="00DD3FE5" w:rsidTr="00CC72CB">
        <w:tc>
          <w:tcPr>
            <w:tcW w:w="760" w:type="dxa"/>
            <w:vAlign w:val="center"/>
          </w:tcPr>
          <w:p w:rsidR="00CC72CB" w:rsidRPr="0095645B" w:rsidRDefault="00CC72CB" w:rsidP="00D2124E">
            <w:pPr>
              <w:bidi w:val="0"/>
              <w:spacing w:after="0"/>
              <w:jc w:val="center"/>
              <w:rPr>
                <w:rFonts w:ascii="Arial" w:hAnsi="Arial"/>
                <w:b/>
                <w:bCs/>
                <w:color w:val="000000"/>
              </w:rPr>
            </w:pPr>
            <w:r w:rsidRPr="0095645B">
              <w:rPr>
                <w:rFonts w:ascii="Arial" w:hAnsi="Arial"/>
                <w:b/>
                <w:bCs/>
                <w:color w:val="000000"/>
              </w:rPr>
              <w:t>7</w:t>
            </w:r>
          </w:p>
        </w:tc>
        <w:tc>
          <w:tcPr>
            <w:tcW w:w="2486" w:type="dxa"/>
            <w:shd w:val="clear" w:color="auto" w:fill="auto"/>
            <w:vAlign w:val="center"/>
          </w:tcPr>
          <w:p w:rsidR="00CC72CB" w:rsidRPr="00F36377" w:rsidRDefault="00CC72CB" w:rsidP="00D2124E">
            <w:pPr>
              <w:spacing w:before="240" w:after="0" w:line="240" w:lineRule="auto"/>
              <w:jc w:val="center"/>
              <w:rPr>
                <w:rFonts w:eastAsia="Calibri" w:cs="Abdulmagid"/>
                <w:b/>
                <w:bCs/>
                <w:rtl/>
              </w:rPr>
            </w:pPr>
            <w:r w:rsidRPr="00F36377">
              <w:rPr>
                <w:rFonts w:eastAsia="Calibri" w:cs="Abdulmagid"/>
                <w:b/>
                <w:bCs/>
                <w:rtl/>
              </w:rPr>
              <w:t>أرش</w:t>
            </w:r>
          </w:p>
        </w:tc>
        <w:tc>
          <w:tcPr>
            <w:tcW w:w="4937" w:type="dxa"/>
            <w:shd w:val="clear" w:color="auto" w:fill="auto"/>
            <w:vAlign w:val="center"/>
          </w:tcPr>
          <w:p w:rsidR="00CC72CB" w:rsidRPr="00DD3FE5" w:rsidRDefault="00CC72CB" w:rsidP="00D2124E">
            <w:pPr>
              <w:spacing w:before="240" w:after="0" w:line="240" w:lineRule="auto"/>
              <w:jc w:val="lowKashida"/>
              <w:rPr>
                <w:rFonts w:ascii="Times New Roman" w:hAnsi="Times New Roman" w:cs="Times New Roman"/>
                <w:sz w:val="28"/>
                <w:szCs w:val="28"/>
                <w:rtl/>
              </w:rPr>
            </w:pPr>
            <w:r w:rsidRPr="00DD3FE5">
              <w:rPr>
                <w:rFonts w:ascii="Times New Roman" w:hAnsi="Times New Roman" w:cs="Times New Roman"/>
                <w:sz w:val="28"/>
                <w:szCs w:val="28"/>
                <w:rtl/>
              </w:rPr>
              <w:t>لا تقضي المحكمة على بيت المال الا في حالة عدم الدعوى على معين.</w:t>
            </w:r>
          </w:p>
          <w:p w:rsidR="00CC72CB" w:rsidRPr="00DD3FE5" w:rsidRDefault="00CC72CB" w:rsidP="00D2124E">
            <w:pPr>
              <w:spacing w:before="240" w:after="0" w:line="240" w:lineRule="auto"/>
              <w:jc w:val="lowKashida"/>
              <w:rPr>
                <w:rFonts w:ascii="Times New Roman" w:hAnsi="Times New Roman" w:cs="Times New Roman"/>
                <w:sz w:val="28"/>
                <w:szCs w:val="28"/>
                <w:rtl/>
              </w:rPr>
            </w:pPr>
            <w:r w:rsidRPr="00DD3FE5">
              <w:rPr>
                <w:rFonts w:ascii="Times New Roman" w:hAnsi="Times New Roman" w:cs="Times New Roman"/>
                <w:sz w:val="28"/>
                <w:szCs w:val="28"/>
                <w:rtl/>
              </w:rPr>
              <w:t>من السراية لا يقدر الأرش الا بعد براءة المجني عليه من الجناية</w:t>
            </w:r>
          </w:p>
        </w:tc>
        <w:tc>
          <w:tcPr>
            <w:tcW w:w="1234" w:type="dxa"/>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18</w:t>
            </w:r>
          </w:p>
        </w:tc>
        <w:tc>
          <w:tcPr>
            <w:tcW w:w="1324" w:type="dxa"/>
            <w:shd w:val="clear" w:color="auto" w:fill="auto"/>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٤٦</w:t>
            </w:r>
          </w:p>
        </w:tc>
      </w:tr>
      <w:tr w:rsidR="00CC72CB" w:rsidRPr="00DD3FE5" w:rsidTr="00CC72CB">
        <w:tc>
          <w:tcPr>
            <w:tcW w:w="760" w:type="dxa"/>
            <w:vAlign w:val="center"/>
          </w:tcPr>
          <w:p w:rsidR="00CC72CB" w:rsidRPr="0095645B" w:rsidRDefault="00CC72CB" w:rsidP="00D2124E">
            <w:pPr>
              <w:bidi w:val="0"/>
              <w:spacing w:after="0"/>
              <w:jc w:val="center"/>
              <w:rPr>
                <w:rFonts w:ascii="Arial" w:hAnsi="Arial"/>
                <w:b/>
                <w:bCs/>
                <w:color w:val="000000"/>
              </w:rPr>
            </w:pPr>
            <w:r w:rsidRPr="0095645B">
              <w:rPr>
                <w:rFonts w:ascii="Arial" w:hAnsi="Arial"/>
                <w:b/>
                <w:bCs/>
                <w:color w:val="000000"/>
              </w:rPr>
              <w:t>8</w:t>
            </w:r>
          </w:p>
        </w:tc>
        <w:tc>
          <w:tcPr>
            <w:tcW w:w="2486" w:type="dxa"/>
            <w:shd w:val="clear" w:color="auto" w:fill="auto"/>
            <w:vAlign w:val="center"/>
          </w:tcPr>
          <w:p w:rsidR="00CC72CB" w:rsidRPr="00F36377" w:rsidRDefault="00CC72CB" w:rsidP="00D2124E">
            <w:pPr>
              <w:spacing w:before="240" w:after="0" w:line="240" w:lineRule="auto"/>
              <w:jc w:val="center"/>
              <w:rPr>
                <w:rFonts w:eastAsia="Calibri" w:cs="Abdulmagid"/>
                <w:b/>
                <w:bCs/>
                <w:rtl/>
              </w:rPr>
            </w:pPr>
            <w:r w:rsidRPr="00F36377">
              <w:rPr>
                <w:rFonts w:eastAsia="Calibri" w:cs="Abdulmagid"/>
                <w:b/>
                <w:bCs/>
                <w:rtl/>
              </w:rPr>
              <w:t>استئناف</w:t>
            </w:r>
          </w:p>
        </w:tc>
        <w:tc>
          <w:tcPr>
            <w:tcW w:w="4937" w:type="dxa"/>
            <w:shd w:val="clear" w:color="auto" w:fill="auto"/>
            <w:vAlign w:val="center"/>
          </w:tcPr>
          <w:p w:rsidR="00CC72CB" w:rsidRPr="00DD3FE5" w:rsidRDefault="00CC72CB" w:rsidP="00D2124E">
            <w:pPr>
              <w:spacing w:before="240" w:after="0"/>
              <w:jc w:val="lowKashida"/>
              <w:rPr>
                <w:rFonts w:ascii="Times New Roman" w:hAnsi="Times New Roman" w:cs="Times New Roman"/>
                <w:sz w:val="28"/>
                <w:szCs w:val="28"/>
                <w:rtl/>
              </w:rPr>
            </w:pPr>
            <w:r w:rsidRPr="00DD3FE5">
              <w:rPr>
                <w:rFonts w:ascii="Times New Roman" w:hAnsi="Times New Roman" w:cs="Times New Roman"/>
                <w:sz w:val="28"/>
                <w:szCs w:val="28"/>
                <w:rtl/>
              </w:rPr>
              <w:t>عدم تحقق الصفة في المستأنف اصالة او وكالة مانع من قبول الاستئناف ويجعل الحكم باطلا</w:t>
            </w:r>
          </w:p>
        </w:tc>
        <w:tc>
          <w:tcPr>
            <w:tcW w:w="1234" w:type="dxa"/>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31</w:t>
            </w:r>
          </w:p>
        </w:tc>
        <w:tc>
          <w:tcPr>
            <w:tcW w:w="1324" w:type="dxa"/>
            <w:shd w:val="clear" w:color="auto" w:fill="auto"/>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٧٧</w:t>
            </w:r>
          </w:p>
        </w:tc>
      </w:tr>
      <w:tr w:rsidR="00CC72CB" w:rsidRPr="00DD3FE5" w:rsidTr="00CC72CB">
        <w:tc>
          <w:tcPr>
            <w:tcW w:w="760" w:type="dxa"/>
            <w:vAlign w:val="center"/>
          </w:tcPr>
          <w:p w:rsidR="00CC72CB" w:rsidRPr="0095645B" w:rsidRDefault="00CC72CB" w:rsidP="00D2124E">
            <w:pPr>
              <w:bidi w:val="0"/>
              <w:spacing w:after="0"/>
              <w:jc w:val="center"/>
              <w:rPr>
                <w:rFonts w:ascii="Arial" w:hAnsi="Arial"/>
                <w:b/>
                <w:bCs/>
                <w:color w:val="000000"/>
              </w:rPr>
            </w:pPr>
            <w:r w:rsidRPr="0095645B">
              <w:rPr>
                <w:rFonts w:ascii="Arial" w:hAnsi="Arial"/>
                <w:b/>
                <w:bCs/>
                <w:color w:val="000000"/>
              </w:rPr>
              <w:t>9</w:t>
            </w:r>
          </w:p>
        </w:tc>
        <w:tc>
          <w:tcPr>
            <w:tcW w:w="2486" w:type="dxa"/>
            <w:shd w:val="clear" w:color="auto" w:fill="auto"/>
            <w:vAlign w:val="center"/>
          </w:tcPr>
          <w:p w:rsidR="00CC72CB" w:rsidRPr="00F36377" w:rsidRDefault="00CC72CB" w:rsidP="00D2124E">
            <w:pPr>
              <w:spacing w:before="240" w:after="0" w:line="240" w:lineRule="auto"/>
              <w:jc w:val="center"/>
              <w:rPr>
                <w:rFonts w:eastAsia="Calibri" w:cs="Abdulmagid"/>
                <w:b/>
                <w:bCs/>
                <w:rtl/>
              </w:rPr>
            </w:pPr>
            <w:r w:rsidRPr="00F36377">
              <w:rPr>
                <w:rFonts w:eastAsia="Calibri" w:cs="Abdulmagid"/>
                <w:b/>
                <w:bCs/>
                <w:rtl/>
              </w:rPr>
              <w:t>استئناف- التنازل عن الاستئناف</w:t>
            </w:r>
          </w:p>
        </w:tc>
        <w:tc>
          <w:tcPr>
            <w:tcW w:w="4937" w:type="dxa"/>
            <w:shd w:val="clear" w:color="auto" w:fill="auto"/>
            <w:vAlign w:val="center"/>
          </w:tcPr>
          <w:p w:rsidR="00CC72CB" w:rsidRPr="00DD3FE5" w:rsidRDefault="00CC72CB" w:rsidP="00D2124E">
            <w:pPr>
              <w:spacing w:before="240" w:after="0"/>
              <w:jc w:val="lowKashida"/>
              <w:rPr>
                <w:rFonts w:ascii="Times New Roman" w:hAnsi="Times New Roman" w:cs="Times New Roman"/>
                <w:sz w:val="28"/>
                <w:szCs w:val="28"/>
                <w:rtl/>
              </w:rPr>
            </w:pPr>
            <w:r w:rsidRPr="00DD3FE5">
              <w:rPr>
                <w:rFonts w:ascii="Times New Roman" w:hAnsi="Times New Roman" w:cs="Times New Roman"/>
                <w:sz w:val="28"/>
                <w:szCs w:val="28"/>
                <w:rtl/>
              </w:rPr>
              <w:t>تنازل بعض المستأنفين عن الاستئناف لا يسري على باقي المستأنفين</w:t>
            </w:r>
          </w:p>
        </w:tc>
        <w:tc>
          <w:tcPr>
            <w:tcW w:w="1234" w:type="dxa"/>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72</w:t>
            </w:r>
          </w:p>
        </w:tc>
        <w:tc>
          <w:tcPr>
            <w:tcW w:w="1324" w:type="dxa"/>
            <w:shd w:val="clear" w:color="auto" w:fill="auto"/>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٢10</w:t>
            </w:r>
          </w:p>
        </w:tc>
      </w:tr>
      <w:tr w:rsidR="00CC72CB" w:rsidRPr="00DD3FE5" w:rsidTr="00CC72CB">
        <w:tc>
          <w:tcPr>
            <w:tcW w:w="760" w:type="dxa"/>
            <w:vAlign w:val="center"/>
          </w:tcPr>
          <w:p w:rsidR="00CC72CB" w:rsidRPr="0095645B" w:rsidRDefault="00CC72CB" w:rsidP="00D2124E">
            <w:pPr>
              <w:bidi w:val="0"/>
              <w:spacing w:after="0"/>
              <w:jc w:val="center"/>
              <w:rPr>
                <w:rFonts w:ascii="Arial" w:hAnsi="Arial"/>
                <w:b/>
                <w:bCs/>
                <w:color w:val="000000"/>
              </w:rPr>
            </w:pPr>
            <w:r w:rsidRPr="0095645B">
              <w:rPr>
                <w:rFonts w:ascii="Arial" w:hAnsi="Arial"/>
                <w:b/>
                <w:bCs/>
                <w:color w:val="000000"/>
              </w:rPr>
              <w:t>10</w:t>
            </w:r>
          </w:p>
        </w:tc>
        <w:tc>
          <w:tcPr>
            <w:tcW w:w="2486" w:type="dxa"/>
            <w:shd w:val="clear" w:color="auto" w:fill="auto"/>
            <w:vAlign w:val="center"/>
          </w:tcPr>
          <w:p w:rsidR="00CC72CB" w:rsidRPr="00F36377" w:rsidRDefault="00CC72CB" w:rsidP="00D2124E">
            <w:pPr>
              <w:spacing w:before="240" w:after="0" w:line="240" w:lineRule="auto"/>
              <w:jc w:val="center"/>
              <w:rPr>
                <w:rFonts w:eastAsia="Calibri" w:cs="Abdulmagid"/>
                <w:b/>
                <w:bCs/>
                <w:rtl/>
              </w:rPr>
            </w:pPr>
            <w:r w:rsidRPr="00F36377">
              <w:rPr>
                <w:rFonts w:eastAsia="Calibri" w:cs="Abdulmagid"/>
                <w:b/>
                <w:bCs/>
                <w:rtl/>
              </w:rPr>
              <w:t>اصدار الاحكام</w:t>
            </w:r>
          </w:p>
        </w:tc>
        <w:tc>
          <w:tcPr>
            <w:tcW w:w="4937" w:type="dxa"/>
            <w:shd w:val="clear" w:color="auto" w:fill="auto"/>
            <w:vAlign w:val="center"/>
          </w:tcPr>
          <w:p w:rsidR="00CC72CB" w:rsidRPr="00DD3FE5" w:rsidRDefault="00CC72CB" w:rsidP="00D2124E">
            <w:pPr>
              <w:spacing w:before="240" w:after="0"/>
              <w:jc w:val="lowKashida"/>
              <w:rPr>
                <w:rFonts w:ascii="Times New Roman" w:hAnsi="Times New Roman" w:cs="Times New Roman"/>
                <w:sz w:val="28"/>
                <w:szCs w:val="28"/>
                <w:rtl/>
              </w:rPr>
            </w:pPr>
            <w:r w:rsidRPr="00DD3FE5">
              <w:rPr>
                <w:rFonts w:ascii="Times New Roman" w:hAnsi="Times New Roman" w:cs="Times New Roman"/>
                <w:sz w:val="28"/>
                <w:szCs w:val="28"/>
                <w:rtl/>
              </w:rPr>
              <w:t>الاحكام يجب ان تصدر على سبيل الحزم واليقين لأعلى الشك والتخمين</w:t>
            </w:r>
          </w:p>
        </w:tc>
        <w:tc>
          <w:tcPr>
            <w:tcW w:w="1234" w:type="dxa"/>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36</w:t>
            </w:r>
          </w:p>
        </w:tc>
        <w:tc>
          <w:tcPr>
            <w:tcW w:w="1324" w:type="dxa"/>
            <w:shd w:val="clear" w:color="auto" w:fill="auto"/>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٩٥</w:t>
            </w:r>
          </w:p>
        </w:tc>
      </w:tr>
      <w:tr w:rsidR="00CC72CB" w:rsidRPr="00DD3FE5" w:rsidTr="00CC72CB">
        <w:tc>
          <w:tcPr>
            <w:tcW w:w="760" w:type="dxa"/>
            <w:vAlign w:val="center"/>
          </w:tcPr>
          <w:p w:rsidR="00CC72CB" w:rsidRPr="0095645B" w:rsidRDefault="00CC72CB" w:rsidP="00D2124E">
            <w:pPr>
              <w:bidi w:val="0"/>
              <w:spacing w:after="0"/>
              <w:jc w:val="center"/>
              <w:rPr>
                <w:rFonts w:ascii="Arial" w:hAnsi="Arial"/>
                <w:b/>
                <w:bCs/>
                <w:color w:val="000000"/>
              </w:rPr>
            </w:pPr>
            <w:r w:rsidRPr="0095645B">
              <w:rPr>
                <w:rFonts w:ascii="Arial" w:hAnsi="Arial"/>
                <w:b/>
                <w:bCs/>
                <w:color w:val="000000"/>
              </w:rPr>
              <w:t>11</w:t>
            </w:r>
          </w:p>
        </w:tc>
        <w:tc>
          <w:tcPr>
            <w:tcW w:w="2486" w:type="dxa"/>
            <w:shd w:val="clear" w:color="auto" w:fill="auto"/>
            <w:vAlign w:val="center"/>
          </w:tcPr>
          <w:p w:rsidR="00CC72CB" w:rsidRPr="00F36377" w:rsidRDefault="00CC72CB" w:rsidP="00D2124E">
            <w:pPr>
              <w:spacing w:before="240" w:after="0" w:line="240" w:lineRule="auto"/>
              <w:jc w:val="center"/>
              <w:rPr>
                <w:rFonts w:eastAsia="Calibri" w:cs="Abdulmagid"/>
                <w:b/>
                <w:bCs/>
                <w:rtl/>
              </w:rPr>
            </w:pPr>
            <w:r w:rsidRPr="00F36377">
              <w:rPr>
                <w:rFonts w:eastAsia="Calibri" w:cs="Abdulmagid"/>
                <w:b/>
                <w:bCs/>
                <w:rtl/>
              </w:rPr>
              <w:t xml:space="preserve">اعادة محكمة الاستئناف القضية </w:t>
            </w:r>
            <w:r w:rsidRPr="00F36377">
              <w:rPr>
                <w:rFonts w:eastAsia="Calibri" w:cs="Abdulmagid" w:hint="cs"/>
                <w:b/>
                <w:bCs/>
                <w:rtl/>
              </w:rPr>
              <w:t>إلى</w:t>
            </w:r>
            <w:r w:rsidRPr="00F36377">
              <w:rPr>
                <w:rFonts w:eastAsia="Calibri" w:cs="Abdulmagid"/>
                <w:b/>
                <w:bCs/>
                <w:rtl/>
              </w:rPr>
              <w:t xml:space="preserve"> محكمة </w:t>
            </w:r>
            <w:r w:rsidRPr="00F36377">
              <w:rPr>
                <w:rFonts w:eastAsia="Calibri" w:cs="Abdulmagid" w:hint="cs"/>
                <w:b/>
                <w:bCs/>
                <w:rtl/>
              </w:rPr>
              <w:t>أول</w:t>
            </w:r>
            <w:r w:rsidRPr="00F36377">
              <w:rPr>
                <w:rFonts w:eastAsia="Calibri" w:cs="Abdulmagid"/>
                <w:b/>
                <w:bCs/>
                <w:rtl/>
              </w:rPr>
              <w:t xml:space="preserve"> درجة</w:t>
            </w:r>
          </w:p>
        </w:tc>
        <w:tc>
          <w:tcPr>
            <w:tcW w:w="4937" w:type="dxa"/>
            <w:shd w:val="clear" w:color="auto" w:fill="auto"/>
            <w:vAlign w:val="center"/>
          </w:tcPr>
          <w:p w:rsidR="00CC72CB" w:rsidRPr="00DD3FE5" w:rsidRDefault="00CC72CB" w:rsidP="00D2124E">
            <w:pPr>
              <w:spacing w:before="240" w:after="0"/>
              <w:jc w:val="lowKashida"/>
              <w:rPr>
                <w:rFonts w:ascii="Times New Roman" w:hAnsi="Times New Roman" w:cs="Times New Roman"/>
                <w:sz w:val="28"/>
                <w:szCs w:val="28"/>
                <w:rtl/>
              </w:rPr>
            </w:pPr>
            <w:r w:rsidRPr="00DD3FE5">
              <w:rPr>
                <w:rFonts w:ascii="Times New Roman" w:hAnsi="Times New Roman" w:cs="Times New Roman"/>
                <w:sz w:val="28"/>
                <w:szCs w:val="28"/>
                <w:rtl/>
              </w:rPr>
              <w:t>لا يجوز لمحكمه الاستئناف عند الغائها لحكم اول درجه الفاصل في النزاع اعادة القضية الى محكمه اول درجه اذ تكون الأخيرة قد استنفدت ولايتها بشان النزاع</w:t>
            </w:r>
          </w:p>
        </w:tc>
        <w:tc>
          <w:tcPr>
            <w:tcW w:w="1234" w:type="dxa"/>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60</w:t>
            </w:r>
          </w:p>
        </w:tc>
        <w:tc>
          <w:tcPr>
            <w:tcW w:w="1324" w:type="dxa"/>
            <w:shd w:val="clear" w:color="auto" w:fill="auto"/>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١70</w:t>
            </w:r>
          </w:p>
        </w:tc>
      </w:tr>
      <w:tr w:rsidR="00CC72CB" w:rsidRPr="00DD3FE5" w:rsidTr="00CC72CB">
        <w:tc>
          <w:tcPr>
            <w:tcW w:w="760" w:type="dxa"/>
            <w:vAlign w:val="center"/>
          </w:tcPr>
          <w:p w:rsidR="00CC72CB" w:rsidRPr="0095645B" w:rsidRDefault="00CC72CB" w:rsidP="00D2124E">
            <w:pPr>
              <w:bidi w:val="0"/>
              <w:jc w:val="center"/>
              <w:rPr>
                <w:rFonts w:ascii="Arial" w:hAnsi="Arial"/>
                <w:b/>
                <w:bCs/>
                <w:color w:val="000000"/>
              </w:rPr>
            </w:pPr>
            <w:r w:rsidRPr="0095645B">
              <w:rPr>
                <w:rFonts w:ascii="Arial" w:hAnsi="Arial"/>
                <w:b/>
                <w:bCs/>
                <w:color w:val="000000"/>
              </w:rPr>
              <w:t>12</w:t>
            </w:r>
          </w:p>
        </w:tc>
        <w:tc>
          <w:tcPr>
            <w:tcW w:w="2486" w:type="dxa"/>
            <w:shd w:val="clear" w:color="auto" w:fill="auto"/>
            <w:vAlign w:val="center"/>
          </w:tcPr>
          <w:p w:rsidR="00CC72CB" w:rsidRPr="00F36377" w:rsidRDefault="00CC72CB" w:rsidP="00D2124E">
            <w:pPr>
              <w:spacing w:before="240" w:line="240" w:lineRule="auto"/>
              <w:jc w:val="center"/>
              <w:rPr>
                <w:rFonts w:eastAsia="Calibri" w:cs="Abdulmagid"/>
                <w:b/>
                <w:bCs/>
                <w:rtl/>
              </w:rPr>
            </w:pPr>
            <w:r w:rsidRPr="00F36377">
              <w:rPr>
                <w:rFonts w:eastAsia="Calibri" w:cs="Abdulmagid"/>
                <w:b/>
                <w:bCs/>
                <w:rtl/>
              </w:rPr>
              <w:t>التحكيم</w:t>
            </w:r>
          </w:p>
        </w:tc>
        <w:tc>
          <w:tcPr>
            <w:tcW w:w="4937" w:type="dxa"/>
            <w:shd w:val="clear" w:color="auto" w:fill="auto"/>
            <w:vAlign w:val="center"/>
          </w:tcPr>
          <w:p w:rsidR="00CC72CB" w:rsidRPr="00DD3FE5" w:rsidRDefault="00CC72CB" w:rsidP="00D2124E">
            <w:pPr>
              <w:spacing w:before="240"/>
              <w:jc w:val="lowKashida"/>
              <w:rPr>
                <w:rFonts w:ascii="Times New Roman" w:hAnsi="Times New Roman" w:cs="Times New Roman"/>
                <w:sz w:val="28"/>
                <w:szCs w:val="28"/>
                <w:rtl/>
              </w:rPr>
            </w:pPr>
            <w:r w:rsidRPr="00DD3FE5">
              <w:rPr>
                <w:rFonts w:ascii="Times New Roman" w:hAnsi="Times New Roman" w:cs="Times New Roman"/>
                <w:sz w:val="28"/>
                <w:szCs w:val="28"/>
                <w:rtl/>
              </w:rPr>
              <w:t>لا يمنع ان يكون المحكم قريبا لاحد الاطراف طالما علم بذلك عند التحكيم</w:t>
            </w:r>
          </w:p>
        </w:tc>
        <w:tc>
          <w:tcPr>
            <w:tcW w:w="1234" w:type="dxa"/>
            <w:vAlign w:val="center"/>
          </w:tcPr>
          <w:p w:rsidR="00CC72CB" w:rsidRPr="00DD3FE5" w:rsidRDefault="00CC72CB" w:rsidP="00D2124E">
            <w:pPr>
              <w:spacing w:before="24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55</w:t>
            </w:r>
          </w:p>
        </w:tc>
        <w:tc>
          <w:tcPr>
            <w:tcW w:w="1324" w:type="dxa"/>
            <w:shd w:val="clear" w:color="auto" w:fill="auto"/>
            <w:vAlign w:val="center"/>
          </w:tcPr>
          <w:p w:rsidR="00CC72CB" w:rsidRPr="00DD3FE5" w:rsidRDefault="00CC72CB" w:rsidP="00D2124E">
            <w:pPr>
              <w:spacing w:before="24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١٥4</w:t>
            </w:r>
          </w:p>
        </w:tc>
      </w:tr>
      <w:tr w:rsidR="00CC72CB" w:rsidRPr="00DD3FE5" w:rsidTr="00CC72CB">
        <w:tc>
          <w:tcPr>
            <w:tcW w:w="760" w:type="dxa"/>
            <w:vAlign w:val="center"/>
          </w:tcPr>
          <w:p w:rsidR="00CC72CB" w:rsidRPr="0095645B" w:rsidRDefault="00CC72CB" w:rsidP="00D2124E">
            <w:pPr>
              <w:bidi w:val="0"/>
              <w:spacing w:after="0"/>
              <w:jc w:val="center"/>
              <w:rPr>
                <w:rFonts w:ascii="Arial" w:hAnsi="Arial"/>
                <w:b/>
                <w:bCs/>
                <w:color w:val="000000"/>
              </w:rPr>
            </w:pPr>
            <w:r w:rsidRPr="0095645B">
              <w:rPr>
                <w:rFonts w:ascii="Arial" w:hAnsi="Arial"/>
                <w:b/>
                <w:bCs/>
                <w:color w:val="000000"/>
              </w:rPr>
              <w:t>13</w:t>
            </w:r>
          </w:p>
        </w:tc>
        <w:tc>
          <w:tcPr>
            <w:tcW w:w="2486" w:type="dxa"/>
            <w:shd w:val="clear" w:color="auto" w:fill="auto"/>
            <w:vAlign w:val="center"/>
          </w:tcPr>
          <w:p w:rsidR="00CC72CB" w:rsidRPr="00F36377" w:rsidRDefault="00CC72CB" w:rsidP="00D2124E">
            <w:pPr>
              <w:spacing w:before="240" w:after="0" w:line="240" w:lineRule="auto"/>
              <w:jc w:val="center"/>
              <w:rPr>
                <w:rFonts w:eastAsia="Calibri" w:cs="Abdulmagid"/>
                <w:b/>
                <w:bCs/>
                <w:rtl/>
              </w:rPr>
            </w:pPr>
            <w:r w:rsidRPr="00F36377">
              <w:rPr>
                <w:rFonts w:eastAsia="Calibri" w:cs="Abdulmagid"/>
                <w:b/>
                <w:bCs/>
                <w:rtl/>
              </w:rPr>
              <w:t>التماس اعادة النظر (حالاته)</w:t>
            </w:r>
          </w:p>
        </w:tc>
        <w:tc>
          <w:tcPr>
            <w:tcW w:w="4937" w:type="dxa"/>
            <w:shd w:val="clear" w:color="auto" w:fill="auto"/>
            <w:vAlign w:val="center"/>
          </w:tcPr>
          <w:p w:rsidR="00CC72CB" w:rsidRPr="00DD3FE5" w:rsidRDefault="00CC72CB" w:rsidP="00D2124E">
            <w:pPr>
              <w:spacing w:before="240" w:after="0"/>
              <w:jc w:val="lowKashida"/>
              <w:rPr>
                <w:rFonts w:ascii="Times New Roman" w:hAnsi="Times New Roman" w:cs="Times New Roman"/>
                <w:sz w:val="28"/>
                <w:szCs w:val="28"/>
                <w:rtl/>
              </w:rPr>
            </w:pPr>
            <w:r w:rsidRPr="00DD3FE5">
              <w:rPr>
                <w:rFonts w:ascii="Times New Roman" w:hAnsi="Times New Roman" w:cs="Times New Roman"/>
                <w:sz w:val="28"/>
                <w:szCs w:val="28"/>
                <w:rtl/>
              </w:rPr>
              <w:t>التماس اعاده النظر في الاحكام طريق استثنائي للطعن فيها لا يجوز للخصوم اتباعه الا عند تحقق احدى حالاته</w:t>
            </w:r>
          </w:p>
        </w:tc>
        <w:tc>
          <w:tcPr>
            <w:tcW w:w="1234" w:type="dxa"/>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68</w:t>
            </w:r>
          </w:p>
        </w:tc>
        <w:tc>
          <w:tcPr>
            <w:tcW w:w="1324" w:type="dxa"/>
            <w:shd w:val="clear" w:color="auto" w:fill="auto"/>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١٩6</w:t>
            </w:r>
          </w:p>
        </w:tc>
      </w:tr>
      <w:tr w:rsidR="00CC72CB" w:rsidRPr="00DD3FE5" w:rsidTr="00CC72CB">
        <w:tc>
          <w:tcPr>
            <w:tcW w:w="760" w:type="dxa"/>
            <w:vAlign w:val="center"/>
          </w:tcPr>
          <w:p w:rsidR="00CC72CB" w:rsidRPr="0095645B" w:rsidRDefault="00CC72CB" w:rsidP="00D2124E">
            <w:pPr>
              <w:bidi w:val="0"/>
              <w:spacing w:after="0"/>
              <w:jc w:val="center"/>
              <w:rPr>
                <w:rFonts w:ascii="Arial" w:hAnsi="Arial"/>
                <w:b/>
                <w:bCs/>
                <w:color w:val="000000"/>
              </w:rPr>
            </w:pPr>
            <w:r w:rsidRPr="0095645B">
              <w:rPr>
                <w:rFonts w:ascii="Arial" w:hAnsi="Arial"/>
                <w:b/>
                <w:bCs/>
                <w:color w:val="000000"/>
              </w:rPr>
              <w:t>14</w:t>
            </w:r>
          </w:p>
        </w:tc>
        <w:tc>
          <w:tcPr>
            <w:tcW w:w="2486" w:type="dxa"/>
            <w:shd w:val="clear" w:color="auto" w:fill="auto"/>
            <w:vAlign w:val="center"/>
          </w:tcPr>
          <w:p w:rsidR="00CC72CB" w:rsidRPr="00F36377" w:rsidRDefault="00CC72CB" w:rsidP="00D2124E">
            <w:pPr>
              <w:spacing w:before="240" w:after="0" w:line="240" w:lineRule="auto"/>
              <w:jc w:val="center"/>
              <w:rPr>
                <w:rFonts w:eastAsia="Calibri" w:cs="Abdulmagid"/>
                <w:b/>
                <w:bCs/>
                <w:rtl/>
              </w:rPr>
            </w:pPr>
            <w:r w:rsidRPr="00F36377">
              <w:rPr>
                <w:rFonts w:eastAsia="Calibri" w:cs="Abdulmagid"/>
                <w:b/>
                <w:bCs/>
                <w:rtl/>
              </w:rPr>
              <w:t>التماس</w:t>
            </w:r>
          </w:p>
        </w:tc>
        <w:tc>
          <w:tcPr>
            <w:tcW w:w="4937" w:type="dxa"/>
            <w:shd w:val="clear" w:color="auto" w:fill="auto"/>
            <w:vAlign w:val="center"/>
          </w:tcPr>
          <w:p w:rsidR="00CC72CB" w:rsidRPr="00DD3FE5" w:rsidRDefault="00CC72CB" w:rsidP="00D2124E">
            <w:pPr>
              <w:spacing w:before="240" w:after="0"/>
              <w:jc w:val="lowKashida"/>
              <w:rPr>
                <w:rFonts w:ascii="Times New Roman" w:hAnsi="Times New Roman" w:cs="Times New Roman"/>
                <w:sz w:val="28"/>
                <w:szCs w:val="28"/>
                <w:rtl/>
              </w:rPr>
            </w:pPr>
            <w:r w:rsidRPr="00DD3FE5">
              <w:rPr>
                <w:rFonts w:ascii="Times New Roman" w:hAnsi="Times New Roman" w:cs="Times New Roman"/>
                <w:sz w:val="28"/>
                <w:szCs w:val="28"/>
                <w:rtl/>
              </w:rPr>
              <w:t>تخلف المستأنف عن ميعاد نظر استئنافه امام محكمه الاستئناف لعذر قهري يجعل التماسه على الحكم مقبولا</w:t>
            </w:r>
          </w:p>
        </w:tc>
        <w:tc>
          <w:tcPr>
            <w:tcW w:w="1234" w:type="dxa"/>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59</w:t>
            </w:r>
          </w:p>
        </w:tc>
        <w:tc>
          <w:tcPr>
            <w:tcW w:w="1324" w:type="dxa"/>
            <w:shd w:val="clear" w:color="auto" w:fill="auto"/>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١٦7</w:t>
            </w:r>
          </w:p>
        </w:tc>
      </w:tr>
      <w:tr w:rsidR="00CC72CB" w:rsidRPr="00DD3FE5" w:rsidTr="00CC72CB">
        <w:tc>
          <w:tcPr>
            <w:tcW w:w="760" w:type="dxa"/>
            <w:vAlign w:val="center"/>
          </w:tcPr>
          <w:p w:rsidR="00CC72CB" w:rsidRPr="0095645B" w:rsidRDefault="00CC72CB" w:rsidP="00D2124E">
            <w:pPr>
              <w:bidi w:val="0"/>
              <w:spacing w:after="0"/>
              <w:jc w:val="center"/>
              <w:rPr>
                <w:rFonts w:ascii="Arial" w:hAnsi="Arial"/>
                <w:b/>
                <w:bCs/>
                <w:color w:val="000000"/>
              </w:rPr>
            </w:pPr>
            <w:r w:rsidRPr="0095645B">
              <w:rPr>
                <w:rFonts w:ascii="Arial" w:hAnsi="Arial"/>
                <w:b/>
                <w:bCs/>
                <w:color w:val="000000"/>
              </w:rPr>
              <w:t>15</w:t>
            </w:r>
          </w:p>
        </w:tc>
        <w:tc>
          <w:tcPr>
            <w:tcW w:w="2486" w:type="dxa"/>
            <w:shd w:val="clear" w:color="auto" w:fill="auto"/>
            <w:vAlign w:val="center"/>
          </w:tcPr>
          <w:p w:rsidR="00CC72CB" w:rsidRPr="00F36377" w:rsidRDefault="00CC72CB" w:rsidP="00D2124E">
            <w:pPr>
              <w:spacing w:before="240" w:after="0" w:line="240" w:lineRule="auto"/>
              <w:jc w:val="center"/>
              <w:rPr>
                <w:rFonts w:eastAsia="Calibri" w:cs="Abdulmagid"/>
                <w:b/>
                <w:bCs/>
                <w:rtl/>
              </w:rPr>
            </w:pPr>
            <w:r w:rsidRPr="00F36377">
              <w:rPr>
                <w:rFonts w:eastAsia="Calibri" w:cs="Abdulmagid"/>
                <w:b/>
                <w:bCs/>
                <w:rtl/>
              </w:rPr>
              <w:t>التوكيل بالصلح وطلب اليمين</w:t>
            </w:r>
          </w:p>
        </w:tc>
        <w:tc>
          <w:tcPr>
            <w:tcW w:w="4937" w:type="dxa"/>
            <w:shd w:val="clear" w:color="auto" w:fill="auto"/>
            <w:vAlign w:val="center"/>
          </w:tcPr>
          <w:p w:rsidR="00CC72CB" w:rsidRPr="00DD3FE5" w:rsidRDefault="00CC72CB" w:rsidP="00D2124E">
            <w:pPr>
              <w:spacing w:before="240" w:after="0"/>
              <w:jc w:val="lowKashida"/>
              <w:rPr>
                <w:rFonts w:ascii="Times New Roman" w:hAnsi="Times New Roman" w:cs="Times New Roman"/>
                <w:sz w:val="28"/>
                <w:szCs w:val="28"/>
                <w:rtl/>
              </w:rPr>
            </w:pPr>
            <w:r w:rsidRPr="00DD3FE5">
              <w:rPr>
                <w:rFonts w:ascii="Times New Roman" w:hAnsi="Times New Roman" w:cs="Times New Roman"/>
                <w:sz w:val="28"/>
                <w:szCs w:val="28"/>
                <w:rtl/>
              </w:rPr>
              <w:t>يتطلب الصلح من الوكيل وتوجيه اليمين او قبولها توكيلا خاصا</w:t>
            </w:r>
          </w:p>
        </w:tc>
        <w:tc>
          <w:tcPr>
            <w:tcW w:w="1234" w:type="dxa"/>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76</w:t>
            </w:r>
          </w:p>
        </w:tc>
        <w:tc>
          <w:tcPr>
            <w:tcW w:w="1324" w:type="dxa"/>
            <w:shd w:val="clear" w:color="auto" w:fill="auto"/>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٢٢4</w:t>
            </w:r>
          </w:p>
        </w:tc>
      </w:tr>
      <w:tr w:rsidR="00CC72CB" w:rsidRPr="00DD3FE5" w:rsidTr="00CC72CB">
        <w:tc>
          <w:tcPr>
            <w:tcW w:w="760" w:type="dxa"/>
            <w:vAlign w:val="center"/>
          </w:tcPr>
          <w:p w:rsidR="00CC72CB" w:rsidRPr="0095645B" w:rsidRDefault="00CC72CB" w:rsidP="00D2124E">
            <w:pPr>
              <w:bidi w:val="0"/>
              <w:spacing w:after="0"/>
              <w:jc w:val="center"/>
              <w:rPr>
                <w:rFonts w:ascii="Arial" w:hAnsi="Arial"/>
                <w:b/>
                <w:bCs/>
                <w:color w:val="000000"/>
              </w:rPr>
            </w:pPr>
            <w:r w:rsidRPr="0095645B">
              <w:rPr>
                <w:rFonts w:ascii="Arial" w:hAnsi="Arial"/>
                <w:b/>
                <w:bCs/>
                <w:color w:val="000000"/>
              </w:rPr>
              <w:t>16</w:t>
            </w:r>
          </w:p>
        </w:tc>
        <w:tc>
          <w:tcPr>
            <w:tcW w:w="2486" w:type="dxa"/>
            <w:shd w:val="clear" w:color="auto" w:fill="auto"/>
            <w:vAlign w:val="center"/>
          </w:tcPr>
          <w:p w:rsidR="00CC72CB" w:rsidRPr="00F36377" w:rsidRDefault="00CC72CB" w:rsidP="00D2124E">
            <w:pPr>
              <w:spacing w:before="240" w:after="0" w:line="240" w:lineRule="auto"/>
              <w:jc w:val="center"/>
              <w:rPr>
                <w:rFonts w:eastAsia="Calibri" w:cs="Abdulmagid"/>
                <w:b/>
                <w:bCs/>
                <w:rtl/>
              </w:rPr>
            </w:pPr>
            <w:r w:rsidRPr="00F36377">
              <w:rPr>
                <w:rFonts w:eastAsia="Calibri" w:cs="Abdulmagid"/>
                <w:b/>
                <w:bCs/>
                <w:rtl/>
              </w:rPr>
              <w:t>الحيازة</w:t>
            </w:r>
          </w:p>
        </w:tc>
        <w:tc>
          <w:tcPr>
            <w:tcW w:w="4937" w:type="dxa"/>
            <w:shd w:val="clear" w:color="auto" w:fill="auto"/>
            <w:vAlign w:val="center"/>
          </w:tcPr>
          <w:p w:rsidR="00CC72CB" w:rsidRPr="00DD3FE5" w:rsidRDefault="00CC72CB" w:rsidP="00D2124E">
            <w:pPr>
              <w:spacing w:before="240" w:after="0"/>
              <w:jc w:val="lowKashida"/>
              <w:rPr>
                <w:rFonts w:ascii="Times New Roman" w:hAnsi="Times New Roman" w:cs="Times New Roman"/>
                <w:sz w:val="28"/>
                <w:szCs w:val="28"/>
                <w:rtl/>
              </w:rPr>
            </w:pPr>
            <w:r w:rsidRPr="00DD3FE5">
              <w:rPr>
                <w:rFonts w:ascii="Times New Roman" w:hAnsi="Times New Roman" w:cs="Times New Roman"/>
                <w:sz w:val="28"/>
                <w:szCs w:val="28"/>
                <w:rtl/>
              </w:rPr>
              <w:t>لا تثبت الحيازة بوجود الاشجار التي تنبت من ذاتها ولم يكن لمدعي الحيازة عناء اظهارها</w:t>
            </w:r>
          </w:p>
        </w:tc>
        <w:tc>
          <w:tcPr>
            <w:tcW w:w="1234" w:type="dxa"/>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58</w:t>
            </w:r>
          </w:p>
        </w:tc>
        <w:tc>
          <w:tcPr>
            <w:tcW w:w="1324" w:type="dxa"/>
            <w:shd w:val="clear" w:color="auto" w:fill="auto"/>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١٦4</w:t>
            </w:r>
          </w:p>
        </w:tc>
      </w:tr>
      <w:tr w:rsidR="00CC72CB" w:rsidRPr="00DD3FE5" w:rsidTr="00CC72CB">
        <w:tc>
          <w:tcPr>
            <w:tcW w:w="760" w:type="dxa"/>
            <w:vAlign w:val="center"/>
          </w:tcPr>
          <w:p w:rsidR="00CC72CB" w:rsidRPr="0095645B" w:rsidRDefault="00CC72CB" w:rsidP="00D2124E">
            <w:pPr>
              <w:bidi w:val="0"/>
              <w:spacing w:after="0"/>
              <w:jc w:val="center"/>
              <w:rPr>
                <w:rFonts w:ascii="Arial" w:hAnsi="Arial"/>
                <w:b/>
                <w:bCs/>
                <w:color w:val="000000"/>
              </w:rPr>
            </w:pPr>
            <w:r w:rsidRPr="0095645B">
              <w:rPr>
                <w:rFonts w:ascii="Arial" w:hAnsi="Arial"/>
                <w:b/>
                <w:bCs/>
                <w:color w:val="000000"/>
              </w:rPr>
              <w:t>17</w:t>
            </w:r>
          </w:p>
        </w:tc>
        <w:tc>
          <w:tcPr>
            <w:tcW w:w="2486" w:type="dxa"/>
            <w:shd w:val="clear" w:color="auto" w:fill="auto"/>
            <w:vAlign w:val="center"/>
          </w:tcPr>
          <w:p w:rsidR="00CC72CB" w:rsidRPr="00F36377" w:rsidRDefault="00CC72CB" w:rsidP="00D2124E">
            <w:pPr>
              <w:spacing w:before="240" w:after="0" w:line="240" w:lineRule="auto"/>
              <w:jc w:val="center"/>
              <w:rPr>
                <w:rFonts w:eastAsia="Calibri" w:cs="Abdulmagid"/>
                <w:b/>
                <w:bCs/>
                <w:rtl/>
              </w:rPr>
            </w:pPr>
            <w:r w:rsidRPr="00F36377">
              <w:rPr>
                <w:rFonts w:eastAsia="Calibri" w:cs="Abdulmagid"/>
                <w:b/>
                <w:bCs/>
                <w:rtl/>
              </w:rPr>
              <w:t>الدعوى</w:t>
            </w:r>
          </w:p>
        </w:tc>
        <w:tc>
          <w:tcPr>
            <w:tcW w:w="4937" w:type="dxa"/>
            <w:shd w:val="clear" w:color="auto" w:fill="auto"/>
            <w:vAlign w:val="center"/>
          </w:tcPr>
          <w:p w:rsidR="00CC72CB" w:rsidRPr="00DD3FE5" w:rsidRDefault="00CC72CB" w:rsidP="00D2124E">
            <w:pPr>
              <w:spacing w:before="240" w:after="0"/>
              <w:jc w:val="lowKashida"/>
              <w:rPr>
                <w:rFonts w:ascii="Times New Roman" w:hAnsi="Times New Roman" w:cs="Times New Roman"/>
                <w:sz w:val="28"/>
                <w:szCs w:val="28"/>
                <w:rtl/>
              </w:rPr>
            </w:pPr>
            <w:r w:rsidRPr="00DD3FE5">
              <w:rPr>
                <w:rFonts w:ascii="Times New Roman" w:hAnsi="Times New Roman" w:cs="Times New Roman"/>
                <w:sz w:val="28"/>
                <w:szCs w:val="28"/>
                <w:rtl/>
              </w:rPr>
              <w:t>الدعوى المجهولة وانعدام صفة المدعي مؤادها بطلان الحكم</w:t>
            </w:r>
          </w:p>
        </w:tc>
        <w:tc>
          <w:tcPr>
            <w:tcW w:w="1234" w:type="dxa"/>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54</w:t>
            </w:r>
          </w:p>
        </w:tc>
        <w:tc>
          <w:tcPr>
            <w:tcW w:w="1324" w:type="dxa"/>
            <w:shd w:val="clear" w:color="auto" w:fill="auto"/>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١٤9</w:t>
            </w:r>
          </w:p>
        </w:tc>
      </w:tr>
      <w:tr w:rsidR="00CC72CB" w:rsidRPr="00DD3FE5" w:rsidTr="00CC72CB">
        <w:tc>
          <w:tcPr>
            <w:tcW w:w="760" w:type="dxa"/>
            <w:vAlign w:val="center"/>
          </w:tcPr>
          <w:p w:rsidR="00CC72CB" w:rsidRPr="0095645B" w:rsidRDefault="00CC72CB" w:rsidP="00D2124E">
            <w:pPr>
              <w:bidi w:val="0"/>
              <w:spacing w:after="0"/>
              <w:jc w:val="center"/>
              <w:rPr>
                <w:rFonts w:ascii="Arial" w:hAnsi="Arial"/>
                <w:b/>
                <w:bCs/>
                <w:color w:val="000000"/>
              </w:rPr>
            </w:pPr>
            <w:r w:rsidRPr="0095645B">
              <w:rPr>
                <w:rFonts w:ascii="Arial" w:hAnsi="Arial"/>
                <w:b/>
                <w:bCs/>
                <w:color w:val="000000"/>
              </w:rPr>
              <w:t>18</w:t>
            </w:r>
          </w:p>
        </w:tc>
        <w:tc>
          <w:tcPr>
            <w:tcW w:w="2486" w:type="dxa"/>
            <w:shd w:val="clear" w:color="auto" w:fill="auto"/>
            <w:vAlign w:val="center"/>
          </w:tcPr>
          <w:p w:rsidR="00CC72CB" w:rsidRPr="00F36377" w:rsidRDefault="00CC72CB" w:rsidP="00D2124E">
            <w:pPr>
              <w:spacing w:before="240" w:after="0" w:line="240" w:lineRule="auto"/>
              <w:jc w:val="center"/>
              <w:rPr>
                <w:rFonts w:eastAsia="Calibri" w:cs="Abdulmagid"/>
                <w:b/>
                <w:bCs/>
                <w:rtl/>
              </w:rPr>
            </w:pPr>
            <w:r w:rsidRPr="00F36377">
              <w:rPr>
                <w:rFonts w:eastAsia="Calibri" w:cs="Abdulmagid"/>
                <w:b/>
                <w:bCs/>
                <w:rtl/>
              </w:rPr>
              <w:t>التسليم بالشفعة طواعية/أثره</w:t>
            </w:r>
          </w:p>
        </w:tc>
        <w:tc>
          <w:tcPr>
            <w:tcW w:w="4937" w:type="dxa"/>
            <w:shd w:val="clear" w:color="auto" w:fill="auto"/>
            <w:vAlign w:val="center"/>
          </w:tcPr>
          <w:p w:rsidR="00CC72CB" w:rsidRPr="00DD3FE5" w:rsidRDefault="00CC72CB" w:rsidP="00D2124E">
            <w:pPr>
              <w:spacing w:before="240" w:after="0"/>
              <w:jc w:val="lowKashida"/>
              <w:rPr>
                <w:rFonts w:ascii="Times New Roman" w:hAnsi="Times New Roman" w:cs="Times New Roman"/>
                <w:sz w:val="28"/>
                <w:szCs w:val="28"/>
                <w:rtl/>
              </w:rPr>
            </w:pPr>
            <w:r w:rsidRPr="00DD3FE5">
              <w:rPr>
                <w:rFonts w:ascii="Times New Roman" w:hAnsi="Times New Roman" w:cs="Times New Roman"/>
                <w:sz w:val="28"/>
                <w:szCs w:val="28"/>
                <w:rtl/>
              </w:rPr>
              <w:t>التسليم بالشفعة طواعية يرتبط الحكم بها بتحقق وجود السبب للشافع وليس لمجرد الوعد بطرحها</w:t>
            </w:r>
          </w:p>
        </w:tc>
        <w:tc>
          <w:tcPr>
            <w:tcW w:w="1234" w:type="dxa"/>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25</w:t>
            </w:r>
          </w:p>
        </w:tc>
        <w:tc>
          <w:tcPr>
            <w:tcW w:w="1324" w:type="dxa"/>
            <w:shd w:val="clear" w:color="auto" w:fill="auto"/>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٦٣</w:t>
            </w:r>
          </w:p>
        </w:tc>
      </w:tr>
      <w:tr w:rsidR="00CC72CB" w:rsidRPr="00DD3FE5" w:rsidTr="00CC72CB">
        <w:trPr>
          <w:trHeight w:val="105"/>
        </w:trPr>
        <w:tc>
          <w:tcPr>
            <w:tcW w:w="760" w:type="dxa"/>
            <w:vAlign w:val="center"/>
          </w:tcPr>
          <w:p w:rsidR="00CC72CB" w:rsidRPr="0095645B" w:rsidRDefault="00CC72CB" w:rsidP="00D2124E">
            <w:pPr>
              <w:bidi w:val="0"/>
              <w:spacing w:after="0"/>
              <w:jc w:val="center"/>
              <w:rPr>
                <w:rFonts w:ascii="Arial" w:hAnsi="Arial"/>
                <w:b/>
                <w:bCs/>
                <w:color w:val="000000"/>
              </w:rPr>
            </w:pPr>
            <w:r w:rsidRPr="0095645B">
              <w:rPr>
                <w:rFonts w:ascii="Arial" w:hAnsi="Arial"/>
                <w:b/>
                <w:bCs/>
                <w:color w:val="000000"/>
              </w:rPr>
              <w:t>19</w:t>
            </w:r>
          </w:p>
        </w:tc>
        <w:tc>
          <w:tcPr>
            <w:tcW w:w="2486" w:type="dxa"/>
            <w:shd w:val="clear" w:color="auto" w:fill="auto"/>
            <w:vAlign w:val="center"/>
          </w:tcPr>
          <w:p w:rsidR="00CC72CB" w:rsidRPr="00F36377" w:rsidRDefault="00CC72CB" w:rsidP="00D2124E">
            <w:pPr>
              <w:spacing w:before="240" w:after="0" w:line="240" w:lineRule="auto"/>
              <w:jc w:val="center"/>
              <w:rPr>
                <w:rFonts w:eastAsia="Calibri" w:cs="Abdulmagid"/>
                <w:b/>
                <w:bCs/>
                <w:rtl/>
              </w:rPr>
            </w:pPr>
            <w:r w:rsidRPr="00F36377">
              <w:rPr>
                <w:rFonts w:eastAsia="Calibri" w:cs="Abdulmagid"/>
                <w:b/>
                <w:bCs/>
                <w:rtl/>
              </w:rPr>
              <w:t>الصفة</w:t>
            </w:r>
          </w:p>
        </w:tc>
        <w:tc>
          <w:tcPr>
            <w:tcW w:w="4937" w:type="dxa"/>
            <w:shd w:val="clear" w:color="auto" w:fill="auto"/>
            <w:vAlign w:val="center"/>
          </w:tcPr>
          <w:p w:rsidR="00CC72CB" w:rsidRPr="00DD3FE5" w:rsidRDefault="00CC72CB" w:rsidP="00D2124E">
            <w:pPr>
              <w:spacing w:before="240" w:after="0"/>
              <w:jc w:val="lowKashida"/>
              <w:rPr>
                <w:rFonts w:ascii="Times New Roman" w:hAnsi="Times New Roman" w:cs="Times New Roman"/>
                <w:sz w:val="28"/>
                <w:szCs w:val="28"/>
                <w:rtl/>
              </w:rPr>
            </w:pPr>
            <w:r w:rsidRPr="00DD3FE5">
              <w:rPr>
                <w:rFonts w:ascii="Times New Roman" w:hAnsi="Times New Roman" w:cs="Times New Roman"/>
                <w:sz w:val="28"/>
                <w:szCs w:val="28"/>
                <w:rtl/>
              </w:rPr>
              <w:t>لا يجوز النصب عن المدعي والنصب عنه لا يجعله ذا صفه في الخصومة</w:t>
            </w:r>
          </w:p>
        </w:tc>
        <w:tc>
          <w:tcPr>
            <w:tcW w:w="1234" w:type="dxa"/>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53</w:t>
            </w:r>
          </w:p>
        </w:tc>
        <w:tc>
          <w:tcPr>
            <w:tcW w:w="1324" w:type="dxa"/>
            <w:shd w:val="clear" w:color="auto" w:fill="auto"/>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١٤7</w:t>
            </w:r>
          </w:p>
        </w:tc>
      </w:tr>
      <w:tr w:rsidR="00CC72CB" w:rsidRPr="00DD3FE5" w:rsidTr="00CC72CB">
        <w:tc>
          <w:tcPr>
            <w:tcW w:w="760" w:type="dxa"/>
            <w:vAlign w:val="center"/>
          </w:tcPr>
          <w:p w:rsidR="00CC72CB" w:rsidRPr="0095645B" w:rsidRDefault="00CC72CB" w:rsidP="00D2124E">
            <w:pPr>
              <w:bidi w:val="0"/>
              <w:spacing w:after="0"/>
              <w:jc w:val="center"/>
              <w:rPr>
                <w:rFonts w:ascii="Arial" w:hAnsi="Arial"/>
                <w:b/>
                <w:bCs/>
                <w:color w:val="000000"/>
              </w:rPr>
            </w:pPr>
            <w:r w:rsidRPr="0095645B">
              <w:rPr>
                <w:rFonts w:ascii="Arial" w:hAnsi="Arial"/>
                <w:b/>
                <w:bCs/>
                <w:color w:val="000000"/>
              </w:rPr>
              <w:t>20</w:t>
            </w:r>
          </w:p>
        </w:tc>
        <w:tc>
          <w:tcPr>
            <w:tcW w:w="2486" w:type="dxa"/>
            <w:shd w:val="clear" w:color="auto" w:fill="auto"/>
            <w:vAlign w:val="center"/>
          </w:tcPr>
          <w:p w:rsidR="00CC72CB" w:rsidRPr="00F36377" w:rsidRDefault="00CC72CB" w:rsidP="00D2124E">
            <w:pPr>
              <w:spacing w:before="240" w:after="0" w:line="240" w:lineRule="auto"/>
              <w:jc w:val="center"/>
              <w:rPr>
                <w:rFonts w:eastAsia="Calibri" w:cs="Abdulmagid"/>
                <w:b/>
                <w:bCs/>
                <w:rtl/>
              </w:rPr>
            </w:pPr>
            <w:r w:rsidRPr="00F36377">
              <w:rPr>
                <w:rFonts w:eastAsia="Calibri" w:cs="Abdulmagid"/>
                <w:b/>
                <w:bCs/>
                <w:rtl/>
              </w:rPr>
              <w:t>الصفة</w:t>
            </w:r>
          </w:p>
        </w:tc>
        <w:tc>
          <w:tcPr>
            <w:tcW w:w="4937" w:type="dxa"/>
            <w:shd w:val="clear" w:color="auto" w:fill="auto"/>
            <w:vAlign w:val="center"/>
          </w:tcPr>
          <w:p w:rsidR="00CC72CB" w:rsidRPr="00DD3FE5" w:rsidRDefault="00CC72CB" w:rsidP="00D2124E">
            <w:pPr>
              <w:spacing w:before="240" w:after="0"/>
              <w:jc w:val="lowKashida"/>
              <w:rPr>
                <w:rFonts w:ascii="Times New Roman" w:hAnsi="Times New Roman" w:cs="Times New Roman"/>
                <w:sz w:val="28"/>
                <w:szCs w:val="28"/>
                <w:rtl/>
              </w:rPr>
            </w:pPr>
            <w:r w:rsidRPr="00DD3FE5">
              <w:rPr>
                <w:rFonts w:ascii="Times New Roman" w:hAnsi="Times New Roman" w:cs="Times New Roman"/>
                <w:sz w:val="28"/>
                <w:szCs w:val="28"/>
                <w:rtl/>
              </w:rPr>
              <w:t>تتوافر الصفة للمستأجر في النزاع بالانتفاع بالعين وفي حدود مده العقد ة</w:t>
            </w:r>
          </w:p>
        </w:tc>
        <w:tc>
          <w:tcPr>
            <w:tcW w:w="1234" w:type="dxa"/>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57</w:t>
            </w:r>
          </w:p>
        </w:tc>
        <w:tc>
          <w:tcPr>
            <w:tcW w:w="1324" w:type="dxa"/>
            <w:shd w:val="clear" w:color="auto" w:fill="auto"/>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١61</w:t>
            </w:r>
          </w:p>
        </w:tc>
      </w:tr>
      <w:tr w:rsidR="00CC72CB" w:rsidRPr="00DD3FE5" w:rsidTr="00CC72CB">
        <w:tc>
          <w:tcPr>
            <w:tcW w:w="760" w:type="dxa"/>
            <w:vAlign w:val="center"/>
          </w:tcPr>
          <w:p w:rsidR="00CC72CB" w:rsidRPr="0095645B" w:rsidRDefault="00CC72CB" w:rsidP="00D2124E">
            <w:pPr>
              <w:bidi w:val="0"/>
              <w:spacing w:after="0"/>
              <w:jc w:val="center"/>
              <w:rPr>
                <w:rFonts w:ascii="Arial" w:hAnsi="Arial"/>
                <w:b/>
                <w:bCs/>
                <w:color w:val="000000"/>
              </w:rPr>
            </w:pPr>
            <w:r w:rsidRPr="0095645B">
              <w:rPr>
                <w:rFonts w:ascii="Arial" w:hAnsi="Arial"/>
                <w:b/>
                <w:bCs/>
                <w:color w:val="000000"/>
              </w:rPr>
              <w:t>21</w:t>
            </w:r>
          </w:p>
        </w:tc>
        <w:tc>
          <w:tcPr>
            <w:tcW w:w="2486" w:type="dxa"/>
            <w:shd w:val="clear" w:color="auto" w:fill="auto"/>
            <w:vAlign w:val="center"/>
          </w:tcPr>
          <w:p w:rsidR="00CC72CB" w:rsidRPr="00F36377" w:rsidRDefault="00CC72CB" w:rsidP="00D2124E">
            <w:pPr>
              <w:spacing w:before="240" w:after="0" w:line="240" w:lineRule="auto"/>
              <w:jc w:val="center"/>
              <w:rPr>
                <w:rFonts w:eastAsia="Calibri" w:cs="Abdulmagid"/>
                <w:b/>
                <w:bCs/>
                <w:rtl/>
              </w:rPr>
            </w:pPr>
            <w:r w:rsidRPr="00F36377">
              <w:rPr>
                <w:rFonts w:eastAsia="Calibri" w:cs="Abdulmagid"/>
                <w:b/>
                <w:bCs/>
                <w:rtl/>
              </w:rPr>
              <w:t>القبول بالحكم/ اثره</w:t>
            </w:r>
          </w:p>
        </w:tc>
        <w:tc>
          <w:tcPr>
            <w:tcW w:w="4937" w:type="dxa"/>
            <w:shd w:val="clear" w:color="auto" w:fill="auto"/>
            <w:vAlign w:val="center"/>
          </w:tcPr>
          <w:p w:rsidR="00CC72CB" w:rsidRPr="00DD3FE5" w:rsidRDefault="00CC72CB" w:rsidP="00D2124E">
            <w:pPr>
              <w:spacing w:before="240" w:after="0"/>
              <w:jc w:val="lowKashida"/>
              <w:rPr>
                <w:rFonts w:ascii="Times New Roman" w:hAnsi="Times New Roman" w:cs="Times New Roman"/>
                <w:sz w:val="28"/>
                <w:szCs w:val="28"/>
                <w:rtl/>
              </w:rPr>
            </w:pPr>
            <w:r w:rsidRPr="00DD3FE5">
              <w:rPr>
                <w:rFonts w:ascii="Times New Roman" w:hAnsi="Times New Roman" w:cs="Times New Roman"/>
                <w:sz w:val="28"/>
                <w:szCs w:val="28"/>
                <w:rtl/>
              </w:rPr>
              <w:t>القبول بالحكم ولو كان ضمنيا يمنع الطعن في الحكم</w:t>
            </w:r>
          </w:p>
        </w:tc>
        <w:tc>
          <w:tcPr>
            <w:tcW w:w="1234" w:type="dxa"/>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22</w:t>
            </w:r>
          </w:p>
        </w:tc>
        <w:tc>
          <w:tcPr>
            <w:tcW w:w="1324" w:type="dxa"/>
            <w:shd w:val="clear" w:color="auto" w:fill="auto"/>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٥٦</w:t>
            </w:r>
          </w:p>
        </w:tc>
      </w:tr>
      <w:tr w:rsidR="00CC72CB" w:rsidRPr="00DD3FE5" w:rsidTr="00CC72CB">
        <w:tc>
          <w:tcPr>
            <w:tcW w:w="760" w:type="dxa"/>
            <w:vAlign w:val="center"/>
          </w:tcPr>
          <w:p w:rsidR="00CC72CB" w:rsidRPr="0095645B" w:rsidRDefault="00CC72CB" w:rsidP="00D2124E">
            <w:pPr>
              <w:bidi w:val="0"/>
              <w:spacing w:after="0"/>
              <w:jc w:val="center"/>
              <w:rPr>
                <w:rFonts w:ascii="Arial" w:hAnsi="Arial"/>
                <w:b/>
                <w:bCs/>
                <w:color w:val="000000"/>
              </w:rPr>
            </w:pPr>
            <w:r w:rsidRPr="0095645B">
              <w:rPr>
                <w:rFonts w:ascii="Arial" w:hAnsi="Arial"/>
                <w:b/>
                <w:bCs/>
                <w:color w:val="000000"/>
              </w:rPr>
              <w:t>22</w:t>
            </w:r>
          </w:p>
        </w:tc>
        <w:tc>
          <w:tcPr>
            <w:tcW w:w="2486" w:type="dxa"/>
            <w:shd w:val="clear" w:color="auto" w:fill="auto"/>
            <w:vAlign w:val="center"/>
          </w:tcPr>
          <w:p w:rsidR="00CC72CB" w:rsidRPr="00F36377" w:rsidRDefault="00CC72CB" w:rsidP="00D2124E">
            <w:pPr>
              <w:spacing w:before="240" w:after="0" w:line="240" w:lineRule="auto"/>
              <w:jc w:val="center"/>
              <w:rPr>
                <w:rFonts w:eastAsia="Calibri" w:cs="Abdulmagid"/>
                <w:b/>
                <w:bCs/>
                <w:rtl/>
              </w:rPr>
            </w:pPr>
            <w:r w:rsidRPr="00F36377">
              <w:rPr>
                <w:rFonts w:eastAsia="Calibri" w:cs="Abdulmagid"/>
                <w:b/>
                <w:bCs/>
                <w:rtl/>
              </w:rPr>
              <w:t>القضاء بعدم التمييز بين الورثة</w:t>
            </w:r>
          </w:p>
        </w:tc>
        <w:tc>
          <w:tcPr>
            <w:tcW w:w="4937" w:type="dxa"/>
            <w:shd w:val="clear" w:color="auto" w:fill="auto"/>
            <w:vAlign w:val="center"/>
          </w:tcPr>
          <w:p w:rsidR="00CC72CB" w:rsidRPr="00DD3FE5" w:rsidRDefault="00CC72CB" w:rsidP="00D2124E">
            <w:pPr>
              <w:spacing w:before="240" w:after="0"/>
              <w:jc w:val="lowKashida"/>
              <w:rPr>
                <w:rFonts w:ascii="Times New Roman" w:hAnsi="Times New Roman" w:cs="Times New Roman"/>
                <w:sz w:val="28"/>
                <w:szCs w:val="28"/>
                <w:rtl/>
              </w:rPr>
            </w:pPr>
            <w:r w:rsidRPr="00DD3FE5">
              <w:rPr>
                <w:rFonts w:ascii="Times New Roman" w:hAnsi="Times New Roman" w:cs="Times New Roman"/>
                <w:sz w:val="28"/>
                <w:szCs w:val="28"/>
                <w:rtl/>
              </w:rPr>
              <w:t>قول الحكم المطعون فيه ان التمييز بين الورثة لم يتم قول المرسل لابد من اقامة الدليل على صحته من عدمها</w:t>
            </w:r>
          </w:p>
        </w:tc>
        <w:tc>
          <w:tcPr>
            <w:tcW w:w="1234" w:type="dxa"/>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81</w:t>
            </w:r>
          </w:p>
        </w:tc>
        <w:tc>
          <w:tcPr>
            <w:tcW w:w="1324" w:type="dxa"/>
            <w:shd w:val="clear" w:color="auto" w:fill="auto"/>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٢٤3</w:t>
            </w:r>
          </w:p>
        </w:tc>
      </w:tr>
      <w:tr w:rsidR="00CC72CB" w:rsidRPr="00DD3FE5" w:rsidTr="00CC72CB">
        <w:tc>
          <w:tcPr>
            <w:tcW w:w="760" w:type="dxa"/>
            <w:vAlign w:val="center"/>
          </w:tcPr>
          <w:p w:rsidR="00CC72CB" w:rsidRPr="0095645B" w:rsidRDefault="00CC72CB" w:rsidP="00D2124E">
            <w:pPr>
              <w:bidi w:val="0"/>
              <w:spacing w:after="0"/>
              <w:jc w:val="center"/>
              <w:rPr>
                <w:rFonts w:ascii="Arial" w:hAnsi="Arial"/>
                <w:b/>
                <w:bCs/>
                <w:color w:val="000000"/>
              </w:rPr>
            </w:pPr>
            <w:r w:rsidRPr="0095645B">
              <w:rPr>
                <w:rFonts w:ascii="Arial" w:hAnsi="Arial"/>
                <w:b/>
                <w:bCs/>
                <w:color w:val="000000"/>
              </w:rPr>
              <w:t>23</w:t>
            </w:r>
          </w:p>
        </w:tc>
        <w:tc>
          <w:tcPr>
            <w:tcW w:w="2486" w:type="dxa"/>
            <w:shd w:val="clear" w:color="auto" w:fill="auto"/>
            <w:vAlign w:val="center"/>
          </w:tcPr>
          <w:p w:rsidR="00CC72CB" w:rsidRPr="00F36377" w:rsidRDefault="00CC72CB" w:rsidP="00D2124E">
            <w:pPr>
              <w:spacing w:before="240" w:after="0" w:line="240" w:lineRule="auto"/>
              <w:jc w:val="center"/>
              <w:rPr>
                <w:rFonts w:eastAsia="Calibri" w:cs="Abdulmagid"/>
                <w:b/>
                <w:bCs/>
                <w:rtl/>
              </w:rPr>
            </w:pPr>
            <w:r w:rsidRPr="00F36377">
              <w:rPr>
                <w:rFonts w:eastAsia="Calibri" w:cs="Abdulmagid"/>
                <w:b/>
                <w:bCs/>
                <w:rtl/>
              </w:rPr>
              <w:t>اليمين عدم لزومها</w:t>
            </w:r>
          </w:p>
        </w:tc>
        <w:tc>
          <w:tcPr>
            <w:tcW w:w="4937" w:type="dxa"/>
            <w:shd w:val="clear" w:color="auto" w:fill="auto"/>
            <w:vAlign w:val="center"/>
          </w:tcPr>
          <w:p w:rsidR="00CC72CB" w:rsidRPr="00DD3FE5" w:rsidRDefault="00CC72CB" w:rsidP="00D2124E">
            <w:pPr>
              <w:spacing w:before="240" w:after="0"/>
              <w:jc w:val="lowKashida"/>
              <w:rPr>
                <w:rFonts w:ascii="Times New Roman" w:hAnsi="Times New Roman" w:cs="Times New Roman"/>
                <w:sz w:val="28"/>
                <w:szCs w:val="28"/>
                <w:rtl/>
              </w:rPr>
            </w:pPr>
            <w:r w:rsidRPr="00DD3FE5">
              <w:rPr>
                <w:rFonts w:ascii="Times New Roman" w:hAnsi="Times New Roman" w:cs="Times New Roman"/>
                <w:sz w:val="28"/>
                <w:szCs w:val="28"/>
                <w:rtl/>
              </w:rPr>
              <w:t>اليمين مع توافر نصاب الشهادة غير لازمة وتعليق الحكم على ادائها في حكم التحكيم يجعله غير منه للخصومة وهو ما تعقبه في حكم محكمه الاستئناف باطل ويتعين نقضها</w:t>
            </w:r>
          </w:p>
        </w:tc>
        <w:tc>
          <w:tcPr>
            <w:tcW w:w="1234" w:type="dxa"/>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73</w:t>
            </w:r>
          </w:p>
        </w:tc>
        <w:tc>
          <w:tcPr>
            <w:tcW w:w="1324" w:type="dxa"/>
            <w:shd w:val="clear" w:color="auto" w:fill="auto"/>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٢١4</w:t>
            </w:r>
          </w:p>
        </w:tc>
      </w:tr>
      <w:tr w:rsidR="00CC72CB" w:rsidRPr="00DD3FE5" w:rsidTr="00CC72CB">
        <w:tc>
          <w:tcPr>
            <w:tcW w:w="760" w:type="dxa"/>
            <w:vAlign w:val="center"/>
          </w:tcPr>
          <w:p w:rsidR="00CC72CB" w:rsidRPr="0095645B" w:rsidRDefault="00CC72CB" w:rsidP="00D2124E">
            <w:pPr>
              <w:bidi w:val="0"/>
              <w:jc w:val="center"/>
              <w:rPr>
                <w:rFonts w:ascii="Arial" w:hAnsi="Arial"/>
                <w:b/>
                <w:bCs/>
                <w:color w:val="000000"/>
              </w:rPr>
            </w:pPr>
            <w:r w:rsidRPr="0095645B">
              <w:rPr>
                <w:rFonts w:ascii="Arial" w:hAnsi="Arial"/>
                <w:b/>
                <w:bCs/>
                <w:color w:val="000000"/>
              </w:rPr>
              <w:t>24</w:t>
            </w:r>
          </w:p>
        </w:tc>
        <w:tc>
          <w:tcPr>
            <w:tcW w:w="2486" w:type="dxa"/>
            <w:shd w:val="clear" w:color="auto" w:fill="auto"/>
            <w:vAlign w:val="center"/>
          </w:tcPr>
          <w:p w:rsidR="00CC72CB" w:rsidRPr="00F36377" w:rsidRDefault="00CC72CB" w:rsidP="00D2124E">
            <w:pPr>
              <w:spacing w:before="240" w:line="240" w:lineRule="auto"/>
              <w:jc w:val="center"/>
              <w:rPr>
                <w:rFonts w:eastAsia="Calibri" w:cs="Abdulmagid"/>
                <w:b/>
                <w:bCs/>
                <w:rtl/>
              </w:rPr>
            </w:pPr>
            <w:r w:rsidRPr="00F36377">
              <w:rPr>
                <w:rFonts w:eastAsia="Calibri" w:cs="Abdulmagid"/>
                <w:b/>
                <w:bCs/>
                <w:rtl/>
              </w:rPr>
              <w:t>الاختصاص القضائي</w:t>
            </w:r>
          </w:p>
        </w:tc>
        <w:tc>
          <w:tcPr>
            <w:tcW w:w="4937" w:type="dxa"/>
            <w:shd w:val="clear" w:color="auto" w:fill="auto"/>
            <w:vAlign w:val="center"/>
          </w:tcPr>
          <w:p w:rsidR="00CC72CB" w:rsidRPr="00DD3FE5" w:rsidRDefault="00CC72CB" w:rsidP="00D2124E">
            <w:pPr>
              <w:spacing w:before="240"/>
              <w:jc w:val="lowKashida"/>
              <w:rPr>
                <w:rFonts w:ascii="Times New Roman" w:hAnsi="Times New Roman" w:cs="Times New Roman"/>
                <w:sz w:val="28"/>
                <w:szCs w:val="28"/>
                <w:rtl/>
              </w:rPr>
            </w:pPr>
            <w:r w:rsidRPr="00DD3FE5">
              <w:rPr>
                <w:rFonts w:ascii="Times New Roman" w:hAnsi="Times New Roman" w:cs="Times New Roman"/>
                <w:sz w:val="28"/>
                <w:szCs w:val="28"/>
                <w:rtl/>
              </w:rPr>
              <w:t>ينعقد الاختصاص للمحاكم ذات الولاية العامة بالقضايا التجارية كأصل</w:t>
            </w:r>
          </w:p>
        </w:tc>
        <w:tc>
          <w:tcPr>
            <w:tcW w:w="1234" w:type="dxa"/>
            <w:vAlign w:val="center"/>
          </w:tcPr>
          <w:p w:rsidR="00CC72CB" w:rsidRPr="00DD3FE5" w:rsidRDefault="00CC72CB" w:rsidP="00D2124E">
            <w:pPr>
              <w:spacing w:before="24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9</w:t>
            </w:r>
          </w:p>
        </w:tc>
        <w:tc>
          <w:tcPr>
            <w:tcW w:w="1324" w:type="dxa"/>
            <w:shd w:val="clear" w:color="auto" w:fill="auto"/>
            <w:vAlign w:val="center"/>
          </w:tcPr>
          <w:p w:rsidR="00CC72CB" w:rsidRPr="00DD3FE5" w:rsidRDefault="00CC72CB" w:rsidP="00D2124E">
            <w:pPr>
              <w:spacing w:before="24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٢١</w:t>
            </w:r>
          </w:p>
        </w:tc>
      </w:tr>
      <w:tr w:rsidR="00CC72CB" w:rsidRPr="00DD3FE5" w:rsidTr="00CC72CB">
        <w:tc>
          <w:tcPr>
            <w:tcW w:w="760" w:type="dxa"/>
            <w:vAlign w:val="center"/>
          </w:tcPr>
          <w:p w:rsidR="00CC72CB" w:rsidRPr="0095645B" w:rsidRDefault="00CC72CB" w:rsidP="00D2124E">
            <w:pPr>
              <w:bidi w:val="0"/>
              <w:spacing w:after="0"/>
              <w:jc w:val="center"/>
              <w:rPr>
                <w:rFonts w:ascii="Arial" w:hAnsi="Arial"/>
                <w:b/>
                <w:bCs/>
                <w:color w:val="000000"/>
              </w:rPr>
            </w:pPr>
            <w:r w:rsidRPr="0095645B">
              <w:rPr>
                <w:rFonts w:ascii="Arial" w:hAnsi="Arial"/>
                <w:b/>
                <w:bCs/>
                <w:color w:val="000000"/>
              </w:rPr>
              <w:t>25</w:t>
            </w:r>
          </w:p>
        </w:tc>
        <w:tc>
          <w:tcPr>
            <w:tcW w:w="2486" w:type="dxa"/>
            <w:shd w:val="clear" w:color="auto" w:fill="auto"/>
            <w:vAlign w:val="center"/>
          </w:tcPr>
          <w:p w:rsidR="00CC72CB" w:rsidRPr="00F36377" w:rsidRDefault="00CC72CB" w:rsidP="00D2124E">
            <w:pPr>
              <w:spacing w:before="240" w:after="0" w:line="240" w:lineRule="auto"/>
              <w:jc w:val="center"/>
              <w:rPr>
                <w:rFonts w:eastAsia="Calibri" w:cs="Abdulmagid"/>
                <w:b/>
                <w:bCs/>
                <w:rtl/>
              </w:rPr>
            </w:pPr>
            <w:r w:rsidRPr="00F36377">
              <w:rPr>
                <w:rFonts w:eastAsia="Calibri" w:cs="Abdulmagid"/>
                <w:b/>
                <w:bCs/>
                <w:rtl/>
              </w:rPr>
              <w:t>الاختصاص النوعي</w:t>
            </w:r>
          </w:p>
        </w:tc>
        <w:tc>
          <w:tcPr>
            <w:tcW w:w="4937" w:type="dxa"/>
            <w:shd w:val="clear" w:color="auto" w:fill="auto"/>
            <w:vAlign w:val="center"/>
          </w:tcPr>
          <w:p w:rsidR="00CC72CB" w:rsidRPr="00DD3FE5" w:rsidRDefault="00CC72CB" w:rsidP="00D2124E">
            <w:pPr>
              <w:spacing w:before="240" w:after="0"/>
              <w:jc w:val="lowKashida"/>
              <w:rPr>
                <w:rFonts w:ascii="Times New Roman" w:hAnsi="Times New Roman" w:cs="Times New Roman"/>
                <w:sz w:val="28"/>
                <w:szCs w:val="28"/>
                <w:rtl/>
              </w:rPr>
            </w:pPr>
            <w:r w:rsidRPr="00DD3FE5">
              <w:rPr>
                <w:rFonts w:ascii="Times New Roman" w:hAnsi="Times New Roman" w:cs="Times New Roman"/>
                <w:sz w:val="28"/>
                <w:szCs w:val="28"/>
                <w:rtl/>
              </w:rPr>
              <w:t>قضايا الاوقاف من قضايا الاحوال الشخصية والاختصاص بها من النظام العام</w:t>
            </w:r>
          </w:p>
        </w:tc>
        <w:tc>
          <w:tcPr>
            <w:tcW w:w="1234" w:type="dxa"/>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29</w:t>
            </w:r>
          </w:p>
        </w:tc>
        <w:tc>
          <w:tcPr>
            <w:tcW w:w="1324" w:type="dxa"/>
            <w:shd w:val="clear" w:color="auto" w:fill="auto"/>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٧٣</w:t>
            </w:r>
          </w:p>
        </w:tc>
      </w:tr>
      <w:tr w:rsidR="00CC72CB" w:rsidRPr="00DD3FE5" w:rsidTr="00CC72CB">
        <w:tc>
          <w:tcPr>
            <w:tcW w:w="760" w:type="dxa"/>
            <w:vAlign w:val="center"/>
          </w:tcPr>
          <w:p w:rsidR="00CC72CB" w:rsidRPr="0095645B" w:rsidRDefault="00CC72CB" w:rsidP="00D2124E">
            <w:pPr>
              <w:bidi w:val="0"/>
              <w:spacing w:after="0"/>
              <w:jc w:val="center"/>
              <w:rPr>
                <w:rFonts w:ascii="Arial" w:hAnsi="Arial"/>
                <w:b/>
                <w:bCs/>
                <w:color w:val="000000"/>
              </w:rPr>
            </w:pPr>
            <w:r w:rsidRPr="0095645B">
              <w:rPr>
                <w:rFonts w:ascii="Arial" w:hAnsi="Arial"/>
                <w:b/>
                <w:bCs/>
                <w:color w:val="000000"/>
              </w:rPr>
              <w:t>26</w:t>
            </w:r>
          </w:p>
        </w:tc>
        <w:tc>
          <w:tcPr>
            <w:tcW w:w="2486" w:type="dxa"/>
            <w:shd w:val="clear" w:color="auto" w:fill="auto"/>
            <w:vAlign w:val="center"/>
          </w:tcPr>
          <w:p w:rsidR="00CC72CB" w:rsidRPr="00F36377" w:rsidRDefault="00CC72CB" w:rsidP="00D2124E">
            <w:pPr>
              <w:spacing w:before="240" w:after="0" w:line="240" w:lineRule="auto"/>
              <w:jc w:val="center"/>
              <w:rPr>
                <w:rFonts w:eastAsia="Calibri" w:cs="Abdulmagid"/>
                <w:b/>
                <w:bCs/>
                <w:rtl/>
              </w:rPr>
            </w:pPr>
            <w:r w:rsidRPr="00F36377">
              <w:rPr>
                <w:rFonts w:eastAsia="Calibri" w:cs="Abdulmagid" w:hint="cs"/>
                <w:b/>
                <w:bCs/>
                <w:rtl/>
              </w:rPr>
              <w:t>الإدخال</w:t>
            </w:r>
            <w:r w:rsidRPr="00F36377">
              <w:rPr>
                <w:rFonts w:eastAsia="Calibri" w:cs="Abdulmagid"/>
                <w:b/>
                <w:bCs/>
                <w:rtl/>
              </w:rPr>
              <w:t xml:space="preserve"> في الخصومة</w:t>
            </w:r>
          </w:p>
        </w:tc>
        <w:tc>
          <w:tcPr>
            <w:tcW w:w="4937" w:type="dxa"/>
            <w:shd w:val="clear" w:color="auto" w:fill="auto"/>
            <w:vAlign w:val="center"/>
          </w:tcPr>
          <w:p w:rsidR="00CC72CB" w:rsidRPr="00DD3FE5" w:rsidRDefault="00CC72CB" w:rsidP="00D2124E">
            <w:pPr>
              <w:spacing w:before="240" w:after="0"/>
              <w:jc w:val="lowKashida"/>
              <w:rPr>
                <w:rFonts w:ascii="Times New Roman" w:hAnsi="Times New Roman" w:cs="Times New Roman"/>
                <w:sz w:val="28"/>
                <w:szCs w:val="28"/>
                <w:rtl/>
              </w:rPr>
            </w:pPr>
            <w:r w:rsidRPr="00DD3FE5">
              <w:rPr>
                <w:rFonts w:ascii="Times New Roman" w:hAnsi="Times New Roman" w:cs="Times New Roman"/>
                <w:sz w:val="28"/>
                <w:szCs w:val="28"/>
                <w:rtl/>
              </w:rPr>
              <w:t>الادخال في الخصومة غير جائز امام محكمه الاستئناف اما التدخل فلا يجوز ايضا امام محكمه الاستئناف الا اذا كانت تدخلا انضمامياً</w:t>
            </w:r>
          </w:p>
        </w:tc>
        <w:tc>
          <w:tcPr>
            <w:tcW w:w="1234" w:type="dxa"/>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33</w:t>
            </w:r>
          </w:p>
        </w:tc>
        <w:tc>
          <w:tcPr>
            <w:tcW w:w="1324" w:type="dxa"/>
            <w:shd w:val="clear" w:color="auto" w:fill="auto"/>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٨٤</w:t>
            </w:r>
          </w:p>
        </w:tc>
      </w:tr>
      <w:tr w:rsidR="00CC72CB" w:rsidRPr="00DD3FE5" w:rsidTr="00CC72CB">
        <w:tc>
          <w:tcPr>
            <w:tcW w:w="760" w:type="dxa"/>
            <w:vAlign w:val="center"/>
          </w:tcPr>
          <w:p w:rsidR="00CC72CB" w:rsidRPr="0095645B" w:rsidRDefault="00CC72CB" w:rsidP="00D2124E">
            <w:pPr>
              <w:bidi w:val="0"/>
              <w:spacing w:after="0"/>
              <w:jc w:val="center"/>
              <w:rPr>
                <w:rFonts w:ascii="Arial" w:hAnsi="Arial"/>
                <w:b/>
                <w:bCs/>
                <w:color w:val="000000"/>
              </w:rPr>
            </w:pPr>
            <w:r w:rsidRPr="0095645B">
              <w:rPr>
                <w:rFonts w:ascii="Arial" w:hAnsi="Arial"/>
                <w:b/>
                <w:bCs/>
                <w:color w:val="000000"/>
              </w:rPr>
              <w:t>27</w:t>
            </w:r>
          </w:p>
        </w:tc>
        <w:tc>
          <w:tcPr>
            <w:tcW w:w="2486" w:type="dxa"/>
            <w:shd w:val="clear" w:color="auto" w:fill="auto"/>
            <w:vAlign w:val="center"/>
          </w:tcPr>
          <w:p w:rsidR="00CC72CB" w:rsidRPr="00F36377" w:rsidRDefault="00CC72CB" w:rsidP="00D2124E">
            <w:pPr>
              <w:spacing w:before="240" w:after="0" w:line="240" w:lineRule="auto"/>
              <w:jc w:val="center"/>
              <w:rPr>
                <w:rFonts w:eastAsia="Calibri" w:cs="Abdulmagid"/>
                <w:b/>
                <w:bCs/>
                <w:rtl/>
              </w:rPr>
            </w:pPr>
            <w:r w:rsidRPr="00F36377">
              <w:rPr>
                <w:rFonts w:eastAsia="Calibri" w:cs="Abdulmagid"/>
                <w:b/>
                <w:bCs/>
                <w:rtl/>
              </w:rPr>
              <w:t>الاستعانة بالخبراء</w:t>
            </w:r>
          </w:p>
        </w:tc>
        <w:tc>
          <w:tcPr>
            <w:tcW w:w="4937" w:type="dxa"/>
            <w:shd w:val="clear" w:color="auto" w:fill="auto"/>
            <w:vAlign w:val="center"/>
          </w:tcPr>
          <w:p w:rsidR="00CC72CB" w:rsidRPr="00DD3FE5" w:rsidRDefault="00CC72CB" w:rsidP="00D2124E">
            <w:pPr>
              <w:spacing w:before="240" w:after="0"/>
              <w:jc w:val="lowKashida"/>
              <w:rPr>
                <w:rFonts w:ascii="Times New Roman" w:hAnsi="Times New Roman" w:cs="Times New Roman"/>
                <w:sz w:val="28"/>
                <w:szCs w:val="28"/>
                <w:rtl/>
              </w:rPr>
            </w:pPr>
            <w:r w:rsidRPr="00DD3FE5">
              <w:rPr>
                <w:rFonts w:ascii="Times New Roman" w:hAnsi="Times New Roman" w:cs="Times New Roman"/>
                <w:sz w:val="28"/>
                <w:szCs w:val="28"/>
                <w:rtl/>
              </w:rPr>
              <w:t>يجب على المحكمة ان تستعين بأهل الخبرة في كل مسألة فنية ولا تحل محلهم</w:t>
            </w:r>
          </w:p>
        </w:tc>
        <w:tc>
          <w:tcPr>
            <w:tcW w:w="1234" w:type="dxa"/>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37</w:t>
            </w:r>
          </w:p>
        </w:tc>
        <w:tc>
          <w:tcPr>
            <w:tcW w:w="1324" w:type="dxa"/>
            <w:shd w:val="clear" w:color="auto" w:fill="auto"/>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٩٨</w:t>
            </w:r>
          </w:p>
        </w:tc>
      </w:tr>
      <w:tr w:rsidR="00CC72CB" w:rsidRPr="00DD3FE5" w:rsidTr="00CC72CB">
        <w:tc>
          <w:tcPr>
            <w:tcW w:w="760" w:type="dxa"/>
            <w:vAlign w:val="center"/>
          </w:tcPr>
          <w:p w:rsidR="00CC72CB" w:rsidRPr="0095645B" w:rsidRDefault="00CC72CB" w:rsidP="00D2124E">
            <w:pPr>
              <w:bidi w:val="0"/>
              <w:spacing w:after="0"/>
              <w:jc w:val="center"/>
              <w:rPr>
                <w:rFonts w:ascii="Arial" w:hAnsi="Arial"/>
                <w:b/>
                <w:bCs/>
                <w:color w:val="000000"/>
              </w:rPr>
            </w:pPr>
            <w:r w:rsidRPr="0095645B">
              <w:rPr>
                <w:rFonts w:ascii="Arial" w:hAnsi="Arial"/>
                <w:b/>
                <w:bCs/>
                <w:color w:val="000000"/>
              </w:rPr>
              <w:t>28</w:t>
            </w:r>
          </w:p>
        </w:tc>
        <w:tc>
          <w:tcPr>
            <w:tcW w:w="2486" w:type="dxa"/>
            <w:shd w:val="clear" w:color="auto" w:fill="auto"/>
            <w:vAlign w:val="center"/>
          </w:tcPr>
          <w:p w:rsidR="00CC72CB" w:rsidRPr="00F36377" w:rsidRDefault="00CC72CB" w:rsidP="00D2124E">
            <w:pPr>
              <w:spacing w:before="240" w:after="0" w:line="240" w:lineRule="auto"/>
              <w:jc w:val="center"/>
              <w:rPr>
                <w:rFonts w:eastAsia="Calibri" w:cs="Abdulmagid"/>
                <w:b/>
                <w:bCs/>
                <w:rtl/>
              </w:rPr>
            </w:pPr>
            <w:r w:rsidRPr="00F36377">
              <w:rPr>
                <w:rFonts w:eastAsia="Calibri" w:cs="Abdulmagid"/>
                <w:b/>
                <w:bCs/>
                <w:rtl/>
              </w:rPr>
              <w:t>الالتماس بإعادة النظر</w:t>
            </w:r>
          </w:p>
        </w:tc>
        <w:tc>
          <w:tcPr>
            <w:tcW w:w="4937" w:type="dxa"/>
            <w:shd w:val="clear" w:color="auto" w:fill="auto"/>
            <w:vAlign w:val="center"/>
          </w:tcPr>
          <w:p w:rsidR="00CC72CB" w:rsidRPr="00DD3FE5" w:rsidRDefault="00CC72CB" w:rsidP="00D2124E">
            <w:pPr>
              <w:spacing w:before="240" w:after="0"/>
              <w:jc w:val="lowKashida"/>
              <w:rPr>
                <w:rFonts w:ascii="Times New Roman" w:hAnsi="Times New Roman" w:cs="Times New Roman"/>
                <w:sz w:val="28"/>
                <w:szCs w:val="28"/>
                <w:rtl/>
              </w:rPr>
            </w:pPr>
            <w:r w:rsidRPr="00DD3FE5">
              <w:rPr>
                <w:rFonts w:ascii="Times New Roman" w:hAnsi="Times New Roman" w:cs="Times New Roman"/>
                <w:sz w:val="28"/>
                <w:szCs w:val="28"/>
                <w:rtl/>
              </w:rPr>
              <w:t>لا يقبل من اسباب التماس اعادة النظر الا ما لم يتم إثارته خلال مراحل التقاضي</w:t>
            </w:r>
          </w:p>
        </w:tc>
        <w:tc>
          <w:tcPr>
            <w:tcW w:w="1234" w:type="dxa"/>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39</w:t>
            </w:r>
          </w:p>
        </w:tc>
        <w:tc>
          <w:tcPr>
            <w:tcW w:w="1324" w:type="dxa"/>
            <w:shd w:val="clear" w:color="auto" w:fill="auto"/>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١٠٣</w:t>
            </w:r>
          </w:p>
        </w:tc>
      </w:tr>
      <w:tr w:rsidR="00CC72CB" w:rsidRPr="00DD3FE5" w:rsidTr="00CC72CB">
        <w:tc>
          <w:tcPr>
            <w:tcW w:w="760" w:type="dxa"/>
            <w:vAlign w:val="center"/>
          </w:tcPr>
          <w:p w:rsidR="00CC72CB" w:rsidRPr="0095645B" w:rsidRDefault="00CC72CB" w:rsidP="00D2124E">
            <w:pPr>
              <w:bidi w:val="0"/>
              <w:spacing w:after="0"/>
              <w:jc w:val="center"/>
              <w:rPr>
                <w:rFonts w:ascii="Arial" w:hAnsi="Arial"/>
                <w:b/>
                <w:bCs/>
                <w:color w:val="000000"/>
              </w:rPr>
            </w:pPr>
            <w:r w:rsidRPr="0095645B">
              <w:rPr>
                <w:rFonts w:ascii="Arial" w:hAnsi="Arial"/>
                <w:b/>
                <w:bCs/>
                <w:color w:val="000000"/>
              </w:rPr>
              <w:t>29</w:t>
            </w:r>
          </w:p>
        </w:tc>
        <w:tc>
          <w:tcPr>
            <w:tcW w:w="2486" w:type="dxa"/>
            <w:shd w:val="clear" w:color="auto" w:fill="auto"/>
            <w:vAlign w:val="center"/>
          </w:tcPr>
          <w:p w:rsidR="00CC72CB" w:rsidRPr="00F36377" w:rsidRDefault="00CC72CB" w:rsidP="00D2124E">
            <w:pPr>
              <w:spacing w:before="240" w:after="0" w:line="240" w:lineRule="auto"/>
              <w:jc w:val="center"/>
              <w:rPr>
                <w:rFonts w:eastAsia="Calibri" w:cs="Abdulmagid"/>
                <w:b/>
                <w:bCs/>
                <w:rtl/>
              </w:rPr>
            </w:pPr>
            <w:r w:rsidRPr="00F36377">
              <w:rPr>
                <w:rFonts w:eastAsia="Calibri" w:cs="Abdulmagid"/>
                <w:b/>
                <w:bCs/>
                <w:rtl/>
              </w:rPr>
              <w:t>بطلان ( جهالة الحكم الابتدائي/ أثرها على الحكم الاستئنافي )</w:t>
            </w:r>
          </w:p>
        </w:tc>
        <w:tc>
          <w:tcPr>
            <w:tcW w:w="4937" w:type="dxa"/>
            <w:shd w:val="clear" w:color="auto" w:fill="auto"/>
            <w:vAlign w:val="center"/>
          </w:tcPr>
          <w:p w:rsidR="00CC72CB" w:rsidRPr="00DD3FE5" w:rsidRDefault="00CC72CB" w:rsidP="00D2124E">
            <w:pPr>
              <w:spacing w:before="240" w:after="0"/>
              <w:jc w:val="lowKashida"/>
              <w:rPr>
                <w:rFonts w:ascii="Times New Roman" w:hAnsi="Times New Roman" w:cs="Times New Roman"/>
                <w:sz w:val="28"/>
                <w:szCs w:val="28"/>
                <w:rtl/>
              </w:rPr>
            </w:pPr>
            <w:r w:rsidRPr="00DD3FE5">
              <w:rPr>
                <w:rFonts w:ascii="Times New Roman" w:hAnsi="Times New Roman" w:cs="Times New Roman"/>
                <w:sz w:val="28"/>
                <w:szCs w:val="28"/>
                <w:rtl/>
              </w:rPr>
              <w:t>تأييد الحكم الابتدائي المعيب بالجهالة يؤدي إلى بطلان الحكم الاستئنافي المؤيد له</w:t>
            </w:r>
          </w:p>
        </w:tc>
        <w:tc>
          <w:tcPr>
            <w:tcW w:w="1234" w:type="dxa"/>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75</w:t>
            </w:r>
          </w:p>
        </w:tc>
        <w:tc>
          <w:tcPr>
            <w:tcW w:w="1324" w:type="dxa"/>
            <w:shd w:val="clear" w:color="auto" w:fill="auto"/>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٢20</w:t>
            </w:r>
          </w:p>
        </w:tc>
      </w:tr>
      <w:tr w:rsidR="00CC72CB" w:rsidRPr="00DD3FE5" w:rsidTr="00CC72CB">
        <w:tc>
          <w:tcPr>
            <w:tcW w:w="760" w:type="dxa"/>
            <w:vAlign w:val="center"/>
          </w:tcPr>
          <w:p w:rsidR="00CC72CB" w:rsidRPr="0095645B" w:rsidRDefault="00CC72CB" w:rsidP="00D2124E">
            <w:pPr>
              <w:bidi w:val="0"/>
              <w:spacing w:after="0"/>
              <w:jc w:val="center"/>
              <w:rPr>
                <w:rFonts w:ascii="Arial" w:hAnsi="Arial"/>
                <w:b/>
                <w:bCs/>
                <w:color w:val="000000"/>
              </w:rPr>
            </w:pPr>
            <w:r w:rsidRPr="0095645B">
              <w:rPr>
                <w:rFonts w:ascii="Arial" w:hAnsi="Arial"/>
                <w:b/>
                <w:bCs/>
                <w:color w:val="000000"/>
              </w:rPr>
              <w:t>30</w:t>
            </w:r>
          </w:p>
        </w:tc>
        <w:tc>
          <w:tcPr>
            <w:tcW w:w="2486" w:type="dxa"/>
            <w:shd w:val="clear" w:color="auto" w:fill="auto"/>
            <w:vAlign w:val="center"/>
          </w:tcPr>
          <w:p w:rsidR="00CC72CB" w:rsidRPr="00F36377" w:rsidRDefault="00CC72CB" w:rsidP="00D2124E">
            <w:pPr>
              <w:spacing w:before="240" w:after="0" w:line="240" w:lineRule="auto"/>
              <w:jc w:val="center"/>
              <w:rPr>
                <w:rFonts w:eastAsia="Calibri" w:cs="Abdulmagid"/>
                <w:b/>
                <w:bCs/>
                <w:rtl/>
              </w:rPr>
            </w:pPr>
            <w:r w:rsidRPr="00F36377">
              <w:rPr>
                <w:rFonts w:eastAsia="Calibri" w:cs="Abdulmagid"/>
                <w:b/>
                <w:bCs/>
                <w:rtl/>
              </w:rPr>
              <w:t>بيع (أركانه)</w:t>
            </w:r>
          </w:p>
        </w:tc>
        <w:tc>
          <w:tcPr>
            <w:tcW w:w="4937" w:type="dxa"/>
            <w:shd w:val="clear" w:color="auto" w:fill="auto"/>
            <w:vAlign w:val="center"/>
          </w:tcPr>
          <w:p w:rsidR="00CC72CB" w:rsidRPr="00DD3FE5" w:rsidRDefault="00CC72CB" w:rsidP="00D2124E">
            <w:pPr>
              <w:spacing w:before="240" w:after="0"/>
              <w:jc w:val="lowKashida"/>
              <w:rPr>
                <w:rFonts w:ascii="Times New Roman" w:hAnsi="Times New Roman" w:cs="Times New Roman"/>
                <w:sz w:val="28"/>
                <w:szCs w:val="28"/>
                <w:rtl/>
              </w:rPr>
            </w:pPr>
            <w:r w:rsidRPr="00DD3FE5">
              <w:rPr>
                <w:rFonts w:ascii="Times New Roman" w:hAnsi="Times New Roman" w:cs="Times New Roman"/>
                <w:sz w:val="28"/>
                <w:szCs w:val="28"/>
                <w:rtl/>
              </w:rPr>
              <w:t>اذا لم يعين محل العقد في البيع فقد ركن من اركان العقد وكان العقد غير صحيح</w:t>
            </w:r>
          </w:p>
        </w:tc>
        <w:tc>
          <w:tcPr>
            <w:tcW w:w="1234" w:type="dxa"/>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34</w:t>
            </w:r>
          </w:p>
        </w:tc>
        <w:tc>
          <w:tcPr>
            <w:tcW w:w="1324" w:type="dxa"/>
            <w:shd w:val="clear" w:color="auto" w:fill="auto"/>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٨٨</w:t>
            </w:r>
          </w:p>
        </w:tc>
      </w:tr>
      <w:tr w:rsidR="00CC72CB" w:rsidRPr="00DD3FE5" w:rsidTr="00CC72CB">
        <w:tc>
          <w:tcPr>
            <w:tcW w:w="760" w:type="dxa"/>
            <w:vAlign w:val="center"/>
          </w:tcPr>
          <w:p w:rsidR="00CC72CB" w:rsidRPr="0095645B" w:rsidRDefault="00CC72CB" w:rsidP="00D2124E">
            <w:pPr>
              <w:bidi w:val="0"/>
              <w:spacing w:after="0"/>
              <w:jc w:val="center"/>
              <w:rPr>
                <w:rFonts w:ascii="Arial" w:hAnsi="Arial"/>
                <w:b/>
                <w:bCs/>
                <w:color w:val="000000"/>
              </w:rPr>
            </w:pPr>
            <w:r w:rsidRPr="0095645B">
              <w:rPr>
                <w:rFonts w:ascii="Arial" w:hAnsi="Arial"/>
                <w:b/>
                <w:bCs/>
                <w:color w:val="000000"/>
              </w:rPr>
              <w:t>31</w:t>
            </w:r>
          </w:p>
        </w:tc>
        <w:tc>
          <w:tcPr>
            <w:tcW w:w="2486" w:type="dxa"/>
            <w:shd w:val="clear" w:color="auto" w:fill="auto"/>
            <w:vAlign w:val="center"/>
          </w:tcPr>
          <w:p w:rsidR="00CC72CB" w:rsidRPr="00F36377" w:rsidRDefault="00CC72CB" w:rsidP="00D2124E">
            <w:pPr>
              <w:spacing w:before="240" w:after="0" w:line="240" w:lineRule="auto"/>
              <w:jc w:val="center"/>
              <w:rPr>
                <w:rFonts w:eastAsia="Calibri" w:cs="Abdulmagid"/>
                <w:b/>
                <w:bCs/>
                <w:rtl/>
              </w:rPr>
            </w:pPr>
            <w:r w:rsidRPr="00F36377">
              <w:rPr>
                <w:rFonts w:eastAsia="Calibri" w:cs="Abdulmagid"/>
                <w:b/>
                <w:bCs/>
                <w:rtl/>
              </w:rPr>
              <w:t>بيع المبيع وملحقاته</w:t>
            </w:r>
          </w:p>
        </w:tc>
        <w:tc>
          <w:tcPr>
            <w:tcW w:w="4937" w:type="dxa"/>
            <w:shd w:val="clear" w:color="auto" w:fill="auto"/>
            <w:vAlign w:val="center"/>
          </w:tcPr>
          <w:p w:rsidR="00CC72CB" w:rsidRPr="00DD3FE5" w:rsidRDefault="00CC72CB" w:rsidP="00D2124E">
            <w:pPr>
              <w:spacing w:before="240" w:after="0"/>
              <w:jc w:val="lowKashida"/>
              <w:rPr>
                <w:rFonts w:ascii="Times New Roman" w:hAnsi="Times New Roman" w:cs="Times New Roman"/>
                <w:sz w:val="28"/>
                <w:szCs w:val="28"/>
                <w:rtl/>
              </w:rPr>
            </w:pPr>
            <w:r w:rsidRPr="00DD3FE5">
              <w:rPr>
                <w:rFonts w:ascii="Times New Roman" w:hAnsi="Times New Roman" w:cs="Times New Roman"/>
                <w:sz w:val="28"/>
                <w:szCs w:val="28"/>
                <w:rtl/>
              </w:rPr>
              <w:t>بعقد البيع يكون المشتري مالكا لأصل المبيع وملحقاته وتوابعه ما لم يتفق على خلاف ذلك من العقد</w:t>
            </w:r>
          </w:p>
        </w:tc>
        <w:tc>
          <w:tcPr>
            <w:tcW w:w="1234" w:type="dxa"/>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80</w:t>
            </w:r>
          </w:p>
        </w:tc>
        <w:tc>
          <w:tcPr>
            <w:tcW w:w="1324" w:type="dxa"/>
            <w:shd w:val="clear" w:color="auto" w:fill="auto"/>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٢٣9</w:t>
            </w:r>
          </w:p>
        </w:tc>
      </w:tr>
      <w:tr w:rsidR="00CC72CB" w:rsidRPr="00DD3FE5" w:rsidTr="00CC72CB">
        <w:tc>
          <w:tcPr>
            <w:tcW w:w="760" w:type="dxa"/>
            <w:vAlign w:val="center"/>
          </w:tcPr>
          <w:p w:rsidR="00CC72CB" w:rsidRPr="0095645B" w:rsidRDefault="00CC72CB" w:rsidP="00D2124E">
            <w:pPr>
              <w:bidi w:val="0"/>
              <w:spacing w:after="0"/>
              <w:jc w:val="center"/>
              <w:rPr>
                <w:rFonts w:ascii="Arial" w:hAnsi="Arial"/>
                <w:b/>
                <w:bCs/>
                <w:color w:val="000000"/>
              </w:rPr>
            </w:pPr>
            <w:r w:rsidRPr="0095645B">
              <w:rPr>
                <w:rFonts w:ascii="Arial" w:hAnsi="Arial"/>
                <w:b/>
                <w:bCs/>
                <w:color w:val="000000"/>
              </w:rPr>
              <w:t>32</w:t>
            </w:r>
          </w:p>
        </w:tc>
        <w:tc>
          <w:tcPr>
            <w:tcW w:w="2486" w:type="dxa"/>
            <w:shd w:val="clear" w:color="auto" w:fill="auto"/>
            <w:vAlign w:val="center"/>
          </w:tcPr>
          <w:p w:rsidR="00CC72CB" w:rsidRPr="00F36377" w:rsidRDefault="00CC72CB" w:rsidP="00D2124E">
            <w:pPr>
              <w:spacing w:before="240" w:after="0" w:line="240" w:lineRule="auto"/>
              <w:jc w:val="center"/>
              <w:rPr>
                <w:rFonts w:eastAsia="Calibri" w:cs="Abdulmagid"/>
                <w:b/>
                <w:bCs/>
                <w:rtl/>
              </w:rPr>
            </w:pPr>
            <w:r w:rsidRPr="00F36377">
              <w:rPr>
                <w:rFonts w:eastAsia="Calibri" w:cs="Abdulmagid"/>
                <w:b/>
                <w:bCs/>
                <w:rtl/>
              </w:rPr>
              <w:t>بيع صوري</w:t>
            </w:r>
          </w:p>
        </w:tc>
        <w:tc>
          <w:tcPr>
            <w:tcW w:w="4937" w:type="dxa"/>
            <w:shd w:val="clear" w:color="auto" w:fill="auto"/>
            <w:vAlign w:val="center"/>
          </w:tcPr>
          <w:p w:rsidR="00CC72CB" w:rsidRPr="00DD3FE5" w:rsidRDefault="00CC72CB" w:rsidP="00D2124E">
            <w:pPr>
              <w:spacing w:before="240" w:after="0"/>
              <w:jc w:val="lowKashida"/>
              <w:rPr>
                <w:rFonts w:ascii="Times New Roman" w:hAnsi="Times New Roman" w:cs="Times New Roman"/>
                <w:sz w:val="28"/>
                <w:szCs w:val="28"/>
                <w:rtl/>
              </w:rPr>
            </w:pPr>
            <w:r w:rsidRPr="00DD3FE5">
              <w:rPr>
                <w:rFonts w:ascii="Times New Roman" w:hAnsi="Times New Roman" w:cs="Times New Roman"/>
                <w:sz w:val="28"/>
                <w:szCs w:val="28"/>
                <w:rtl/>
              </w:rPr>
              <w:t>البيع على سبيل الضمان هو بيع صوري</w:t>
            </w:r>
          </w:p>
        </w:tc>
        <w:tc>
          <w:tcPr>
            <w:tcW w:w="1234" w:type="dxa"/>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3</w:t>
            </w:r>
          </w:p>
        </w:tc>
        <w:tc>
          <w:tcPr>
            <w:tcW w:w="1324" w:type="dxa"/>
            <w:shd w:val="clear" w:color="auto" w:fill="auto"/>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٨</w:t>
            </w:r>
          </w:p>
        </w:tc>
      </w:tr>
      <w:tr w:rsidR="00CC72CB" w:rsidRPr="00DD3FE5" w:rsidTr="00CC72CB">
        <w:tc>
          <w:tcPr>
            <w:tcW w:w="760" w:type="dxa"/>
            <w:vAlign w:val="center"/>
          </w:tcPr>
          <w:p w:rsidR="00CC72CB" w:rsidRPr="0095645B" w:rsidRDefault="00CC72CB" w:rsidP="00D2124E">
            <w:pPr>
              <w:bidi w:val="0"/>
              <w:spacing w:after="0"/>
              <w:jc w:val="center"/>
              <w:rPr>
                <w:rFonts w:ascii="Arial" w:hAnsi="Arial"/>
                <w:b/>
                <w:bCs/>
                <w:color w:val="000000"/>
              </w:rPr>
            </w:pPr>
            <w:r w:rsidRPr="0095645B">
              <w:rPr>
                <w:rFonts w:ascii="Arial" w:hAnsi="Arial"/>
                <w:b/>
                <w:bCs/>
                <w:color w:val="000000"/>
              </w:rPr>
              <w:t>33</w:t>
            </w:r>
          </w:p>
        </w:tc>
        <w:tc>
          <w:tcPr>
            <w:tcW w:w="2486" w:type="dxa"/>
            <w:shd w:val="clear" w:color="auto" w:fill="auto"/>
            <w:vAlign w:val="center"/>
          </w:tcPr>
          <w:p w:rsidR="00CC72CB" w:rsidRPr="00F36377" w:rsidRDefault="00CC72CB" w:rsidP="00D2124E">
            <w:pPr>
              <w:spacing w:before="240" w:after="0" w:line="240" w:lineRule="auto"/>
              <w:jc w:val="center"/>
              <w:rPr>
                <w:rFonts w:eastAsia="Calibri" w:cs="Abdulmagid"/>
                <w:b/>
                <w:bCs/>
                <w:rtl/>
              </w:rPr>
            </w:pPr>
            <w:r w:rsidRPr="00F36377">
              <w:rPr>
                <w:rFonts w:eastAsia="Calibri" w:cs="Abdulmagid"/>
                <w:b/>
                <w:bCs/>
                <w:rtl/>
              </w:rPr>
              <w:t>بيع (نقصان او زيادة)</w:t>
            </w:r>
          </w:p>
        </w:tc>
        <w:tc>
          <w:tcPr>
            <w:tcW w:w="4937" w:type="dxa"/>
            <w:shd w:val="clear" w:color="auto" w:fill="auto"/>
            <w:vAlign w:val="center"/>
          </w:tcPr>
          <w:p w:rsidR="00CC72CB" w:rsidRPr="00DD3FE5" w:rsidRDefault="00CC72CB" w:rsidP="00D2124E">
            <w:pPr>
              <w:spacing w:before="240" w:after="0"/>
              <w:jc w:val="lowKashida"/>
              <w:rPr>
                <w:rFonts w:ascii="Times New Roman" w:hAnsi="Times New Roman" w:cs="Times New Roman"/>
                <w:sz w:val="28"/>
                <w:szCs w:val="28"/>
                <w:rtl/>
              </w:rPr>
            </w:pPr>
            <w:r w:rsidRPr="00DD3FE5">
              <w:rPr>
                <w:rFonts w:ascii="Times New Roman" w:hAnsi="Times New Roman" w:cs="Times New Roman"/>
                <w:sz w:val="28"/>
                <w:szCs w:val="28"/>
                <w:rtl/>
              </w:rPr>
              <w:t>لا تسمع دعوى المشتري او دعوى البائع بسبب نقص او زياده في المبيع بعد مرور سنه من تسليم المبيع للمشتري</w:t>
            </w:r>
          </w:p>
        </w:tc>
        <w:tc>
          <w:tcPr>
            <w:tcW w:w="1234" w:type="dxa"/>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87</w:t>
            </w:r>
          </w:p>
        </w:tc>
        <w:tc>
          <w:tcPr>
            <w:tcW w:w="1324" w:type="dxa"/>
            <w:shd w:val="clear" w:color="auto" w:fill="auto"/>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٢60</w:t>
            </w:r>
          </w:p>
        </w:tc>
      </w:tr>
      <w:tr w:rsidR="00CC72CB" w:rsidRPr="00DD3FE5" w:rsidTr="00CC72CB">
        <w:tc>
          <w:tcPr>
            <w:tcW w:w="760" w:type="dxa"/>
            <w:vAlign w:val="center"/>
          </w:tcPr>
          <w:p w:rsidR="00CC72CB" w:rsidRPr="0095645B" w:rsidRDefault="00CC72CB" w:rsidP="00D2124E">
            <w:pPr>
              <w:bidi w:val="0"/>
              <w:spacing w:after="0"/>
              <w:jc w:val="center"/>
              <w:rPr>
                <w:rFonts w:ascii="Arial" w:hAnsi="Arial"/>
                <w:b/>
                <w:bCs/>
                <w:color w:val="000000"/>
              </w:rPr>
            </w:pPr>
            <w:r w:rsidRPr="0095645B">
              <w:rPr>
                <w:rFonts w:ascii="Arial" w:hAnsi="Arial"/>
                <w:b/>
                <w:bCs/>
                <w:color w:val="000000"/>
              </w:rPr>
              <w:t>34</w:t>
            </w:r>
          </w:p>
        </w:tc>
        <w:tc>
          <w:tcPr>
            <w:tcW w:w="2486" w:type="dxa"/>
            <w:shd w:val="clear" w:color="auto" w:fill="auto"/>
            <w:vAlign w:val="center"/>
          </w:tcPr>
          <w:p w:rsidR="00CC72CB" w:rsidRPr="00F36377" w:rsidRDefault="00CC72CB" w:rsidP="00D2124E">
            <w:pPr>
              <w:spacing w:before="240" w:after="0" w:line="240" w:lineRule="auto"/>
              <w:jc w:val="center"/>
              <w:rPr>
                <w:rFonts w:eastAsia="Calibri" w:cs="Abdulmagid"/>
                <w:b/>
                <w:bCs/>
                <w:rtl/>
              </w:rPr>
            </w:pPr>
            <w:r w:rsidRPr="00F36377">
              <w:rPr>
                <w:rFonts w:eastAsia="Calibri" w:cs="Abdulmagid"/>
                <w:b/>
                <w:bCs/>
                <w:rtl/>
              </w:rPr>
              <w:t>تحكيم</w:t>
            </w:r>
          </w:p>
        </w:tc>
        <w:tc>
          <w:tcPr>
            <w:tcW w:w="4937" w:type="dxa"/>
            <w:shd w:val="clear" w:color="auto" w:fill="auto"/>
            <w:vAlign w:val="center"/>
          </w:tcPr>
          <w:p w:rsidR="00CC72CB" w:rsidRPr="00DD3FE5" w:rsidRDefault="00CC72CB" w:rsidP="00D2124E">
            <w:pPr>
              <w:spacing w:before="240" w:after="0"/>
              <w:jc w:val="lowKashida"/>
              <w:rPr>
                <w:rFonts w:ascii="Times New Roman" w:hAnsi="Times New Roman" w:cs="Times New Roman"/>
                <w:sz w:val="28"/>
                <w:szCs w:val="28"/>
                <w:rtl/>
              </w:rPr>
            </w:pPr>
            <w:r w:rsidRPr="00DD3FE5">
              <w:rPr>
                <w:rFonts w:ascii="Times New Roman" w:hAnsi="Times New Roman" w:cs="Times New Roman"/>
                <w:sz w:val="28"/>
                <w:szCs w:val="28"/>
                <w:rtl/>
              </w:rPr>
              <w:t>خلو حكم التحكيم من الدعوى والاجابة يبطله</w:t>
            </w:r>
          </w:p>
        </w:tc>
        <w:tc>
          <w:tcPr>
            <w:tcW w:w="1234" w:type="dxa"/>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5</w:t>
            </w:r>
          </w:p>
        </w:tc>
        <w:tc>
          <w:tcPr>
            <w:tcW w:w="1324" w:type="dxa"/>
            <w:shd w:val="clear" w:color="auto" w:fill="auto"/>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١٢</w:t>
            </w:r>
          </w:p>
        </w:tc>
      </w:tr>
      <w:tr w:rsidR="00CC72CB" w:rsidRPr="00DD3FE5" w:rsidTr="00CC72CB">
        <w:tc>
          <w:tcPr>
            <w:tcW w:w="760" w:type="dxa"/>
            <w:vAlign w:val="center"/>
          </w:tcPr>
          <w:p w:rsidR="00CC72CB" w:rsidRPr="0095645B" w:rsidRDefault="00CC72CB" w:rsidP="00D2124E">
            <w:pPr>
              <w:bidi w:val="0"/>
              <w:spacing w:after="0"/>
              <w:jc w:val="center"/>
              <w:rPr>
                <w:rFonts w:ascii="Arial" w:hAnsi="Arial"/>
                <w:b/>
                <w:bCs/>
                <w:color w:val="000000"/>
              </w:rPr>
            </w:pPr>
            <w:r w:rsidRPr="0095645B">
              <w:rPr>
                <w:rFonts w:ascii="Arial" w:hAnsi="Arial"/>
                <w:b/>
                <w:bCs/>
                <w:color w:val="000000"/>
              </w:rPr>
              <w:t>35</w:t>
            </w:r>
          </w:p>
        </w:tc>
        <w:tc>
          <w:tcPr>
            <w:tcW w:w="2486" w:type="dxa"/>
            <w:shd w:val="clear" w:color="auto" w:fill="auto"/>
            <w:vAlign w:val="center"/>
          </w:tcPr>
          <w:p w:rsidR="00CC72CB" w:rsidRPr="00F36377" w:rsidRDefault="00CC72CB" w:rsidP="00D2124E">
            <w:pPr>
              <w:spacing w:before="240" w:after="0" w:line="240" w:lineRule="auto"/>
              <w:jc w:val="center"/>
              <w:rPr>
                <w:rFonts w:eastAsia="Calibri" w:cs="Abdulmagid"/>
                <w:b/>
                <w:bCs/>
                <w:rtl/>
              </w:rPr>
            </w:pPr>
            <w:r w:rsidRPr="00F36377">
              <w:rPr>
                <w:rFonts w:eastAsia="Calibri" w:cs="Abdulmagid"/>
                <w:b/>
                <w:bCs/>
                <w:rtl/>
              </w:rPr>
              <w:t>تحكيم</w:t>
            </w:r>
          </w:p>
        </w:tc>
        <w:tc>
          <w:tcPr>
            <w:tcW w:w="4937" w:type="dxa"/>
            <w:shd w:val="clear" w:color="auto" w:fill="auto"/>
            <w:vAlign w:val="center"/>
          </w:tcPr>
          <w:p w:rsidR="00CC72CB" w:rsidRPr="00DD3FE5" w:rsidRDefault="00CC72CB" w:rsidP="00D2124E">
            <w:pPr>
              <w:spacing w:before="240" w:after="0"/>
              <w:jc w:val="lowKashida"/>
              <w:rPr>
                <w:rFonts w:ascii="Times New Roman" w:hAnsi="Times New Roman" w:cs="Times New Roman"/>
                <w:sz w:val="28"/>
                <w:szCs w:val="28"/>
                <w:rtl/>
              </w:rPr>
            </w:pPr>
            <w:r w:rsidRPr="00DD3FE5">
              <w:rPr>
                <w:rFonts w:ascii="Times New Roman" w:hAnsi="Times New Roman" w:cs="Times New Roman"/>
                <w:sz w:val="28"/>
                <w:szCs w:val="28"/>
                <w:rtl/>
              </w:rPr>
              <w:t>حكم المحكم اذا خلا من الولاية كان الحكم بإلغائه صحيحا</w:t>
            </w:r>
          </w:p>
        </w:tc>
        <w:tc>
          <w:tcPr>
            <w:tcW w:w="1234" w:type="dxa"/>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17</w:t>
            </w:r>
          </w:p>
        </w:tc>
        <w:tc>
          <w:tcPr>
            <w:tcW w:w="1324" w:type="dxa"/>
            <w:shd w:val="clear" w:color="auto" w:fill="auto"/>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٤٤</w:t>
            </w:r>
          </w:p>
        </w:tc>
      </w:tr>
      <w:tr w:rsidR="00CC72CB" w:rsidRPr="00DD3FE5" w:rsidTr="00CC72CB">
        <w:tc>
          <w:tcPr>
            <w:tcW w:w="760" w:type="dxa"/>
            <w:vAlign w:val="center"/>
          </w:tcPr>
          <w:p w:rsidR="00CC72CB" w:rsidRPr="0095645B" w:rsidRDefault="00CC72CB" w:rsidP="00D2124E">
            <w:pPr>
              <w:bidi w:val="0"/>
              <w:jc w:val="center"/>
              <w:rPr>
                <w:rFonts w:ascii="Arial" w:hAnsi="Arial"/>
                <w:b/>
                <w:bCs/>
                <w:color w:val="000000"/>
              </w:rPr>
            </w:pPr>
            <w:r w:rsidRPr="0095645B">
              <w:rPr>
                <w:rFonts w:ascii="Arial" w:hAnsi="Arial"/>
                <w:b/>
                <w:bCs/>
                <w:color w:val="000000"/>
              </w:rPr>
              <w:t>36</w:t>
            </w:r>
          </w:p>
        </w:tc>
        <w:tc>
          <w:tcPr>
            <w:tcW w:w="2486" w:type="dxa"/>
            <w:shd w:val="clear" w:color="auto" w:fill="auto"/>
            <w:vAlign w:val="center"/>
          </w:tcPr>
          <w:p w:rsidR="00CC72CB" w:rsidRPr="00F36377" w:rsidRDefault="00CC72CB" w:rsidP="00D2124E">
            <w:pPr>
              <w:spacing w:before="240" w:line="240" w:lineRule="auto"/>
              <w:jc w:val="center"/>
              <w:rPr>
                <w:rFonts w:eastAsia="Calibri" w:cs="Abdulmagid"/>
                <w:b/>
                <w:bCs/>
                <w:rtl/>
              </w:rPr>
            </w:pPr>
            <w:r w:rsidRPr="00F36377">
              <w:rPr>
                <w:rFonts w:eastAsia="Calibri" w:cs="Abdulmagid"/>
                <w:b/>
                <w:bCs/>
                <w:rtl/>
              </w:rPr>
              <w:t>تحكيم(التحكيم للمرة الثانية مع وحدة الخصوم والموضوع والسبب)</w:t>
            </w:r>
          </w:p>
        </w:tc>
        <w:tc>
          <w:tcPr>
            <w:tcW w:w="4937" w:type="dxa"/>
            <w:shd w:val="clear" w:color="auto" w:fill="auto"/>
            <w:vAlign w:val="center"/>
          </w:tcPr>
          <w:p w:rsidR="00CC72CB" w:rsidRPr="00DD3FE5" w:rsidRDefault="00CC72CB" w:rsidP="00D2124E">
            <w:pPr>
              <w:spacing w:before="240"/>
              <w:jc w:val="lowKashida"/>
              <w:rPr>
                <w:rFonts w:ascii="Times New Roman" w:hAnsi="Times New Roman" w:cs="Times New Roman"/>
                <w:sz w:val="28"/>
                <w:szCs w:val="28"/>
                <w:rtl/>
              </w:rPr>
            </w:pPr>
            <w:r w:rsidRPr="00DD3FE5">
              <w:rPr>
                <w:rFonts w:ascii="Times New Roman" w:hAnsi="Times New Roman" w:cs="Times New Roman"/>
                <w:sz w:val="28"/>
                <w:szCs w:val="28"/>
                <w:rtl/>
              </w:rPr>
              <w:t>صدور حكم تحكيم جديد بناء على وثيقة تحكم صحيحة اتحد في فهيا الخصوم والموضوع والسبب ينسجم حكم التحكيم السابق</w:t>
            </w:r>
          </w:p>
        </w:tc>
        <w:tc>
          <w:tcPr>
            <w:tcW w:w="1234" w:type="dxa"/>
            <w:vAlign w:val="center"/>
          </w:tcPr>
          <w:p w:rsidR="00CC72CB" w:rsidRPr="00DD3FE5" w:rsidRDefault="00CC72CB" w:rsidP="00D2124E">
            <w:pPr>
              <w:spacing w:before="24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27</w:t>
            </w:r>
          </w:p>
        </w:tc>
        <w:tc>
          <w:tcPr>
            <w:tcW w:w="1324" w:type="dxa"/>
            <w:shd w:val="clear" w:color="auto" w:fill="auto"/>
            <w:vAlign w:val="center"/>
          </w:tcPr>
          <w:p w:rsidR="00CC72CB" w:rsidRPr="00DD3FE5" w:rsidRDefault="00CC72CB" w:rsidP="00D2124E">
            <w:pPr>
              <w:spacing w:before="24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٦٨</w:t>
            </w:r>
          </w:p>
        </w:tc>
      </w:tr>
      <w:tr w:rsidR="00CC72CB" w:rsidRPr="00DD3FE5" w:rsidTr="00CC72CB">
        <w:tc>
          <w:tcPr>
            <w:tcW w:w="760" w:type="dxa"/>
            <w:vAlign w:val="center"/>
          </w:tcPr>
          <w:p w:rsidR="00CC72CB" w:rsidRPr="0095645B" w:rsidRDefault="00CC72CB" w:rsidP="00D2124E">
            <w:pPr>
              <w:bidi w:val="0"/>
              <w:jc w:val="center"/>
              <w:rPr>
                <w:rFonts w:ascii="Arial" w:hAnsi="Arial"/>
                <w:b/>
                <w:bCs/>
                <w:color w:val="000000"/>
              </w:rPr>
            </w:pPr>
            <w:r w:rsidRPr="0095645B">
              <w:rPr>
                <w:rFonts w:ascii="Arial" w:hAnsi="Arial"/>
                <w:b/>
                <w:bCs/>
                <w:color w:val="000000"/>
              </w:rPr>
              <w:t>37</w:t>
            </w:r>
          </w:p>
        </w:tc>
        <w:tc>
          <w:tcPr>
            <w:tcW w:w="2486" w:type="dxa"/>
            <w:shd w:val="clear" w:color="auto" w:fill="auto"/>
            <w:vAlign w:val="center"/>
          </w:tcPr>
          <w:p w:rsidR="00CC72CB" w:rsidRPr="00F36377" w:rsidRDefault="00CC72CB" w:rsidP="00D2124E">
            <w:pPr>
              <w:spacing w:before="240" w:line="240" w:lineRule="auto"/>
              <w:jc w:val="center"/>
              <w:rPr>
                <w:rFonts w:eastAsia="Calibri" w:cs="Abdulmagid"/>
                <w:b/>
                <w:bCs/>
                <w:rtl/>
              </w:rPr>
            </w:pPr>
            <w:r w:rsidRPr="00F36377">
              <w:rPr>
                <w:rFonts w:eastAsia="Calibri" w:cs="Abdulmagid"/>
                <w:b/>
                <w:bCs/>
                <w:rtl/>
              </w:rPr>
              <w:t>تحكيم</w:t>
            </w:r>
          </w:p>
        </w:tc>
        <w:tc>
          <w:tcPr>
            <w:tcW w:w="4937" w:type="dxa"/>
            <w:shd w:val="clear" w:color="auto" w:fill="auto"/>
            <w:vAlign w:val="center"/>
          </w:tcPr>
          <w:p w:rsidR="00CC72CB" w:rsidRPr="00DD3FE5" w:rsidRDefault="00CC72CB" w:rsidP="00D2124E">
            <w:pPr>
              <w:spacing w:before="240"/>
              <w:jc w:val="lowKashida"/>
              <w:rPr>
                <w:rFonts w:ascii="Times New Roman" w:hAnsi="Times New Roman" w:cs="Times New Roman"/>
                <w:sz w:val="28"/>
                <w:szCs w:val="28"/>
                <w:rtl/>
              </w:rPr>
            </w:pPr>
            <w:r w:rsidRPr="00DD3FE5">
              <w:rPr>
                <w:rFonts w:ascii="Times New Roman" w:hAnsi="Times New Roman" w:cs="Times New Roman"/>
                <w:sz w:val="28"/>
                <w:szCs w:val="28"/>
                <w:rtl/>
              </w:rPr>
              <w:t>حكم التحكيم حجة على أطرافه لا على غيرهم</w:t>
            </w:r>
          </w:p>
        </w:tc>
        <w:tc>
          <w:tcPr>
            <w:tcW w:w="1234" w:type="dxa"/>
            <w:vAlign w:val="center"/>
          </w:tcPr>
          <w:p w:rsidR="00CC72CB" w:rsidRPr="00DD3FE5" w:rsidRDefault="00CC72CB" w:rsidP="00D2124E">
            <w:pPr>
              <w:spacing w:before="24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50</w:t>
            </w:r>
          </w:p>
        </w:tc>
        <w:tc>
          <w:tcPr>
            <w:tcW w:w="1324" w:type="dxa"/>
            <w:shd w:val="clear" w:color="auto" w:fill="auto"/>
            <w:vAlign w:val="center"/>
          </w:tcPr>
          <w:p w:rsidR="00CC72CB" w:rsidRPr="00DD3FE5" w:rsidRDefault="00CC72CB" w:rsidP="00D2124E">
            <w:pPr>
              <w:spacing w:before="24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١٣8</w:t>
            </w:r>
          </w:p>
        </w:tc>
      </w:tr>
      <w:tr w:rsidR="00CC72CB" w:rsidRPr="00DD3FE5" w:rsidTr="00CC72CB">
        <w:tc>
          <w:tcPr>
            <w:tcW w:w="760" w:type="dxa"/>
            <w:vAlign w:val="center"/>
          </w:tcPr>
          <w:p w:rsidR="00CC72CB" w:rsidRPr="0095645B" w:rsidRDefault="00CC72CB" w:rsidP="00D2124E">
            <w:pPr>
              <w:bidi w:val="0"/>
              <w:jc w:val="center"/>
              <w:rPr>
                <w:rFonts w:ascii="Arial" w:hAnsi="Arial"/>
                <w:b/>
                <w:bCs/>
                <w:color w:val="000000"/>
              </w:rPr>
            </w:pPr>
            <w:r w:rsidRPr="0095645B">
              <w:rPr>
                <w:rFonts w:ascii="Arial" w:hAnsi="Arial"/>
                <w:b/>
                <w:bCs/>
                <w:color w:val="000000"/>
              </w:rPr>
              <w:t>38</w:t>
            </w:r>
          </w:p>
        </w:tc>
        <w:tc>
          <w:tcPr>
            <w:tcW w:w="2486" w:type="dxa"/>
            <w:shd w:val="clear" w:color="auto" w:fill="auto"/>
            <w:vAlign w:val="center"/>
          </w:tcPr>
          <w:p w:rsidR="00CC72CB" w:rsidRPr="00F36377" w:rsidRDefault="00CC72CB" w:rsidP="00D2124E">
            <w:pPr>
              <w:spacing w:before="240" w:line="240" w:lineRule="auto"/>
              <w:jc w:val="center"/>
              <w:rPr>
                <w:rFonts w:eastAsia="Calibri" w:cs="Abdulmagid"/>
                <w:b/>
                <w:bCs/>
                <w:rtl/>
              </w:rPr>
            </w:pPr>
            <w:r w:rsidRPr="00F36377">
              <w:rPr>
                <w:rFonts w:eastAsia="Calibri" w:cs="Abdulmagid"/>
                <w:b/>
                <w:bCs/>
                <w:rtl/>
              </w:rPr>
              <w:t>تحكيم (بطلانه)</w:t>
            </w:r>
          </w:p>
        </w:tc>
        <w:tc>
          <w:tcPr>
            <w:tcW w:w="4937" w:type="dxa"/>
            <w:shd w:val="clear" w:color="auto" w:fill="auto"/>
            <w:vAlign w:val="center"/>
          </w:tcPr>
          <w:p w:rsidR="00CC72CB" w:rsidRPr="00DD3FE5" w:rsidRDefault="00CC72CB" w:rsidP="00D2124E">
            <w:pPr>
              <w:spacing w:before="240"/>
              <w:jc w:val="lowKashida"/>
              <w:rPr>
                <w:rFonts w:ascii="Times New Roman" w:hAnsi="Times New Roman" w:cs="Times New Roman"/>
                <w:sz w:val="28"/>
                <w:szCs w:val="28"/>
                <w:rtl/>
              </w:rPr>
            </w:pPr>
            <w:r w:rsidRPr="00DD3FE5">
              <w:rPr>
                <w:rFonts w:ascii="Times New Roman" w:hAnsi="Times New Roman" w:cs="Times New Roman"/>
                <w:sz w:val="28"/>
                <w:szCs w:val="28"/>
                <w:rtl/>
              </w:rPr>
              <w:t>اذا لم تكتب وثيقة التحكيم فان حكم لمحكم يكون باطلا</w:t>
            </w:r>
          </w:p>
        </w:tc>
        <w:tc>
          <w:tcPr>
            <w:tcW w:w="1234" w:type="dxa"/>
            <w:vAlign w:val="center"/>
          </w:tcPr>
          <w:p w:rsidR="00CC72CB" w:rsidRPr="00DD3FE5" w:rsidRDefault="00CC72CB" w:rsidP="00D2124E">
            <w:pPr>
              <w:spacing w:before="24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71</w:t>
            </w:r>
          </w:p>
        </w:tc>
        <w:tc>
          <w:tcPr>
            <w:tcW w:w="1324" w:type="dxa"/>
            <w:shd w:val="clear" w:color="auto" w:fill="auto"/>
            <w:vAlign w:val="center"/>
          </w:tcPr>
          <w:p w:rsidR="00CC72CB" w:rsidRPr="00DD3FE5" w:rsidRDefault="00CC72CB" w:rsidP="00D2124E">
            <w:pPr>
              <w:spacing w:before="24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٢٠7</w:t>
            </w:r>
          </w:p>
        </w:tc>
      </w:tr>
      <w:tr w:rsidR="00CC72CB" w:rsidRPr="00DD3FE5" w:rsidTr="00CC72CB">
        <w:tc>
          <w:tcPr>
            <w:tcW w:w="760" w:type="dxa"/>
            <w:vAlign w:val="center"/>
          </w:tcPr>
          <w:p w:rsidR="00CC72CB" w:rsidRPr="0095645B" w:rsidRDefault="00CC72CB" w:rsidP="00D2124E">
            <w:pPr>
              <w:bidi w:val="0"/>
              <w:jc w:val="center"/>
              <w:rPr>
                <w:rFonts w:ascii="Arial" w:hAnsi="Arial"/>
                <w:b/>
                <w:bCs/>
                <w:color w:val="000000"/>
              </w:rPr>
            </w:pPr>
            <w:r w:rsidRPr="0095645B">
              <w:rPr>
                <w:rFonts w:ascii="Arial" w:hAnsi="Arial"/>
                <w:b/>
                <w:bCs/>
                <w:color w:val="000000"/>
              </w:rPr>
              <w:t>39</w:t>
            </w:r>
          </w:p>
        </w:tc>
        <w:tc>
          <w:tcPr>
            <w:tcW w:w="2486" w:type="dxa"/>
            <w:shd w:val="clear" w:color="auto" w:fill="auto"/>
            <w:vAlign w:val="center"/>
          </w:tcPr>
          <w:p w:rsidR="00CC72CB" w:rsidRPr="00F36377" w:rsidRDefault="00CC72CB" w:rsidP="00D2124E">
            <w:pPr>
              <w:spacing w:before="240" w:line="240" w:lineRule="auto"/>
              <w:jc w:val="center"/>
              <w:rPr>
                <w:rFonts w:eastAsia="Calibri" w:cs="Abdulmagid"/>
                <w:b/>
                <w:bCs/>
                <w:rtl/>
              </w:rPr>
            </w:pPr>
            <w:r w:rsidRPr="00F36377">
              <w:rPr>
                <w:rFonts w:eastAsia="Calibri" w:cs="Abdulmagid"/>
                <w:b/>
                <w:bCs/>
                <w:rtl/>
              </w:rPr>
              <w:t>تحكيم</w:t>
            </w:r>
            <w:r>
              <w:rPr>
                <w:rFonts w:eastAsia="Calibri" w:cs="Abdulmagid" w:hint="cs"/>
                <w:b/>
                <w:bCs/>
                <w:rtl/>
              </w:rPr>
              <w:t xml:space="preserve"> </w:t>
            </w:r>
            <w:r w:rsidRPr="00F36377">
              <w:rPr>
                <w:rFonts w:eastAsia="Calibri" w:cs="Abdulmagid"/>
                <w:b/>
                <w:bCs/>
                <w:rtl/>
              </w:rPr>
              <w:t>.</w:t>
            </w:r>
            <w:r>
              <w:rPr>
                <w:rFonts w:eastAsia="Calibri" w:cs="Abdulmagid" w:hint="cs"/>
                <w:b/>
                <w:bCs/>
                <w:rtl/>
              </w:rPr>
              <w:t xml:space="preserve">  </w:t>
            </w:r>
            <w:r w:rsidRPr="00F36377">
              <w:rPr>
                <w:rFonts w:eastAsia="Calibri" w:cs="Abdulmagid"/>
                <w:b/>
                <w:bCs/>
                <w:rtl/>
              </w:rPr>
              <w:t>بطلان</w:t>
            </w:r>
          </w:p>
        </w:tc>
        <w:tc>
          <w:tcPr>
            <w:tcW w:w="4937" w:type="dxa"/>
            <w:shd w:val="clear" w:color="auto" w:fill="auto"/>
            <w:vAlign w:val="center"/>
          </w:tcPr>
          <w:p w:rsidR="00CC72CB" w:rsidRPr="00DD3FE5" w:rsidRDefault="00CC72CB" w:rsidP="00D2124E">
            <w:pPr>
              <w:spacing w:before="240"/>
              <w:jc w:val="lowKashida"/>
              <w:rPr>
                <w:rFonts w:ascii="Times New Roman" w:hAnsi="Times New Roman" w:cs="Times New Roman"/>
                <w:sz w:val="28"/>
                <w:szCs w:val="28"/>
                <w:rtl/>
              </w:rPr>
            </w:pPr>
            <w:r w:rsidRPr="00DD3FE5">
              <w:rPr>
                <w:rFonts w:ascii="Times New Roman" w:hAnsi="Times New Roman" w:cs="Times New Roman"/>
                <w:sz w:val="28"/>
                <w:szCs w:val="28"/>
                <w:rtl/>
              </w:rPr>
              <w:t>وثيقة التحكيم الموقعة من الخصوم هي سند ولاية المحكم لإصدار حكمه</w:t>
            </w:r>
          </w:p>
        </w:tc>
        <w:tc>
          <w:tcPr>
            <w:tcW w:w="1234" w:type="dxa"/>
            <w:vAlign w:val="center"/>
          </w:tcPr>
          <w:p w:rsidR="00CC72CB" w:rsidRPr="00DD3FE5" w:rsidRDefault="00CC72CB" w:rsidP="00D2124E">
            <w:pPr>
              <w:spacing w:before="24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14</w:t>
            </w:r>
          </w:p>
        </w:tc>
        <w:tc>
          <w:tcPr>
            <w:tcW w:w="1324" w:type="dxa"/>
            <w:shd w:val="clear" w:color="auto" w:fill="auto"/>
            <w:vAlign w:val="center"/>
          </w:tcPr>
          <w:p w:rsidR="00CC72CB" w:rsidRPr="00DD3FE5" w:rsidRDefault="00CC72CB" w:rsidP="00D2124E">
            <w:pPr>
              <w:spacing w:before="24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٣٥</w:t>
            </w:r>
          </w:p>
        </w:tc>
      </w:tr>
      <w:tr w:rsidR="00CC72CB" w:rsidRPr="00DD3FE5" w:rsidTr="00CC72CB">
        <w:tc>
          <w:tcPr>
            <w:tcW w:w="760" w:type="dxa"/>
            <w:vAlign w:val="center"/>
          </w:tcPr>
          <w:p w:rsidR="00CC72CB" w:rsidRPr="0095645B" w:rsidRDefault="00CC72CB" w:rsidP="00D2124E">
            <w:pPr>
              <w:bidi w:val="0"/>
              <w:jc w:val="center"/>
              <w:rPr>
                <w:rFonts w:ascii="Arial" w:hAnsi="Arial"/>
                <w:b/>
                <w:bCs/>
                <w:color w:val="000000"/>
              </w:rPr>
            </w:pPr>
            <w:r w:rsidRPr="0095645B">
              <w:rPr>
                <w:rFonts w:ascii="Arial" w:hAnsi="Arial"/>
                <w:b/>
                <w:bCs/>
                <w:color w:val="000000"/>
              </w:rPr>
              <w:t>40</w:t>
            </w:r>
          </w:p>
        </w:tc>
        <w:tc>
          <w:tcPr>
            <w:tcW w:w="2486" w:type="dxa"/>
            <w:shd w:val="clear" w:color="auto" w:fill="auto"/>
            <w:vAlign w:val="center"/>
          </w:tcPr>
          <w:p w:rsidR="00CC72CB" w:rsidRPr="00F36377" w:rsidRDefault="00CC72CB" w:rsidP="00D2124E">
            <w:pPr>
              <w:spacing w:before="240" w:line="240" w:lineRule="auto"/>
              <w:jc w:val="center"/>
              <w:rPr>
                <w:rFonts w:eastAsia="Calibri" w:cs="Abdulmagid"/>
                <w:b/>
                <w:bCs/>
                <w:rtl/>
              </w:rPr>
            </w:pPr>
            <w:r w:rsidRPr="00F36377">
              <w:rPr>
                <w:rFonts w:eastAsia="Calibri" w:cs="Abdulmagid"/>
                <w:b/>
                <w:bCs/>
                <w:rtl/>
              </w:rPr>
              <w:t>تحكيم(الوكيل في خصومة التحكيم)</w:t>
            </w:r>
          </w:p>
        </w:tc>
        <w:tc>
          <w:tcPr>
            <w:tcW w:w="4937" w:type="dxa"/>
            <w:shd w:val="clear" w:color="auto" w:fill="auto"/>
            <w:vAlign w:val="center"/>
          </w:tcPr>
          <w:p w:rsidR="00CC72CB" w:rsidRPr="00DD3FE5" w:rsidRDefault="00CC72CB" w:rsidP="00D2124E">
            <w:pPr>
              <w:spacing w:before="240"/>
              <w:jc w:val="lowKashida"/>
              <w:rPr>
                <w:rFonts w:ascii="Times New Roman" w:hAnsi="Times New Roman" w:cs="Times New Roman"/>
                <w:sz w:val="28"/>
                <w:szCs w:val="28"/>
                <w:rtl/>
              </w:rPr>
            </w:pPr>
            <w:r w:rsidRPr="00DD3FE5">
              <w:rPr>
                <w:rFonts w:ascii="Times New Roman" w:hAnsi="Times New Roman" w:cs="Times New Roman"/>
                <w:sz w:val="28"/>
                <w:szCs w:val="28"/>
                <w:rtl/>
              </w:rPr>
              <w:t>التوكيل من الوكيل للموكل بالحضور في قضية معلومة لا يشترط ان تكون امام المحكمة المختصة ولا امام المحكمة ما دامت الوكالة قد نصت على عدم المصالحة او الاقرار</w:t>
            </w:r>
          </w:p>
        </w:tc>
        <w:tc>
          <w:tcPr>
            <w:tcW w:w="1234" w:type="dxa"/>
            <w:vAlign w:val="center"/>
          </w:tcPr>
          <w:p w:rsidR="00CC72CB" w:rsidRPr="00DD3FE5" w:rsidRDefault="00CC72CB" w:rsidP="00D2124E">
            <w:pPr>
              <w:spacing w:before="24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61</w:t>
            </w:r>
          </w:p>
        </w:tc>
        <w:tc>
          <w:tcPr>
            <w:tcW w:w="1324" w:type="dxa"/>
            <w:shd w:val="clear" w:color="auto" w:fill="auto"/>
            <w:vAlign w:val="center"/>
          </w:tcPr>
          <w:p w:rsidR="00CC72CB" w:rsidRPr="00DD3FE5" w:rsidRDefault="00CC72CB" w:rsidP="00D2124E">
            <w:pPr>
              <w:spacing w:before="24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١٧3</w:t>
            </w:r>
          </w:p>
        </w:tc>
      </w:tr>
      <w:tr w:rsidR="00CC72CB" w:rsidRPr="00DD3FE5" w:rsidTr="00CC72CB">
        <w:tc>
          <w:tcPr>
            <w:tcW w:w="760" w:type="dxa"/>
            <w:vAlign w:val="center"/>
          </w:tcPr>
          <w:p w:rsidR="00CC72CB" w:rsidRPr="0095645B" w:rsidRDefault="00CC72CB" w:rsidP="00D2124E">
            <w:pPr>
              <w:bidi w:val="0"/>
              <w:jc w:val="center"/>
              <w:rPr>
                <w:rFonts w:ascii="Arial" w:hAnsi="Arial"/>
                <w:b/>
                <w:bCs/>
                <w:color w:val="000000"/>
              </w:rPr>
            </w:pPr>
            <w:r w:rsidRPr="0095645B">
              <w:rPr>
                <w:rFonts w:ascii="Arial" w:hAnsi="Arial"/>
                <w:b/>
                <w:bCs/>
                <w:color w:val="000000"/>
              </w:rPr>
              <w:t>41</w:t>
            </w:r>
          </w:p>
        </w:tc>
        <w:tc>
          <w:tcPr>
            <w:tcW w:w="2486" w:type="dxa"/>
            <w:shd w:val="clear" w:color="auto" w:fill="auto"/>
            <w:vAlign w:val="center"/>
          </w:tcPr>
          <w:p w:rsidR="00CC72CB" w:rsidRPr="00F36377" w:rsidRDefault="00CC72CB" w:rsidP="00D2124E">
            <w:pPr>
              <w:spacing w:before="240" w:line="240" w:lineRule="auto"/>
              <w:jc w:val="center"/>
              <w:rPr>
                <w:rFonts w:eastAsia="Calibri" w:cs="Abdulmagid"/>
                <w:b/>
                <w:bCs/>
                <w:rtl/>
              </w:rPr>
            </w:pPr>
            <w:r w:rsidRPr="00F36377">
              <w:rPr>
                <w:rFonts w:eastAsia="Calibri" w:cs="Abdulmagid"/>
                <w:b/>
                <w:bCs/>
                <w:rtl/>
              </w:rPr>
              <w:t>تسبيب الأحكام</w:t>
            </w:r>
          </w:p>
        </w:tc>
        <w:tc>
          <w:tcPr>
            <w:tcW w:w="4937" w:type="dxa"/>
            <w:shd w:val="clear" w:color="auto" w:fill="auto"/>
            <w:vAlign w:val="center"/>
          </w:tcPr>
          <w:p w:rsidR="00CC72CB" w:rsidRPr="00DD3FE5" w:rsidRDefault="00CC72CB" w:rsidP="00D2124E">
            <w:pPr>
              <w:spacing w:before="240"/>
              <w:jc w:val="lowKashida"/>
              <w:rPr>
                <w:rFonts w:ascii="Times New Roman" w:hAnsi="Times New Roman" w:cs="Times New Roman"/>
                <w:sz w:val="28"/>
                <w:szCs w:val="28"/>
                <w:rtl/>
              </w:rPr>
            </w:pPr>
            <w:r w:rsidRPr="00DD3FE5">
              <w:rPr>
                <w:rFonts w:ascii="Times New Roman" w:hAnsi="Times New Roman" w:cs="Times New Roman"/>
                <w:sz w:val="28"/>
                <w:szCs w:val="28"/>
                <w:rtl/>
              </w:rPr>
              <w:t>يجب ان تكون الاحكام مسببه والا تتناقض الاسباب مع بعضها او مع المنطوق والا كانت باطله المادة (٢٣١) مرافعات</w:t>
            </w:r>
          </w:p>
        </w:tc>
        <w:tc>
          <w:tcPr>
            <w:tcW w:w="1234" w:type="dxa"/>
            <w:vAlign w:val="center"/>
          </w:tcPr>
          <w:p w:rsidR="00CC72CB" w:rsidRPr="00DD3FE5" w:rsidRDefault="00CC72CB" w:rsidP="00D2124E">
            <w:pPr>
              <w:spacing w:before="24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45</w:t>
            </w:r>
          </w:p>
        </w:tc>
        <w:tc>
          <w:tcPr>
            <w:tcW w:w="1324" w:type="dxa"/>
            <w:shd w:val="clear" w:color="auto" w:fill="auto"/>
            <w:vAlign w:val="center"/>
          </w:tcPr>
          <w:p w:rsidR="00CC72CB" w:rsidRPr="00DD3FE5" w:rsidRDefault="00CC72CB" w:rsidP="00D2124E">
            <w:pPr>
              <w:spacing w:before="24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١٢٢</w:t>
            </w:r>
          </w:p>
        </w:tc>
      </w:tr>
      <w:tr w:rsidR="00CC72CB" w:rsidRPr="00DD3FE5" w:rsidTr="00CC72CB">
        <w:tc>
          <w:tcPr>
            <w:tcW w:w="760" w:type="dxa"/>
            <w:vAlign w:val="center"/>
          </w:tcPr>
          <w:p w:rsidR="00CC72CB" w:rsidRPr="0095645B" w:rsidRDefault="00CC72CB" w:rsidP="00D2124E">
            <w:pPr>
              <w:bidi w:val="0"/>
              <w:jc w:val="center"/>
              <w:rPr>
                <w:rFonts w:ascii="Arial" w:hAnsi="Arial"/>
                <w:b/>
                <w:bCs/>
                <w:color w:val="000000"/>
              </w:rPr>
            </w:pPr>
            <w:r w:rsidRPr="0095645B">
              <w:rPr>
                <w:rFonts w:ascii="Arial" w:hAnsi="Arial"/>
                <w:b/>
                <w:bCs/>
                <w:color w:val="000000"/>
              </w:rPr>
              <w:t>42</w:t>
            </w:r>
          </w:p>
        </w:tc>
        <w:tc>
          <w:tcPr>
            <w:tcW w:w="2486" w:type="dxa"/>
            <w:shd w:val="clear" w:color="auto" w:fill="auto"/>
            <w:vAlign w:val="center"/>
          </w:tcPr>
          <w:p w:rsidR="00CC72CB" w:rsidRPr="00F36377" w:rsidRDefault="00CC72CB" w:rsidP="00D2124E">
            <w:pPr>
              <w:spacing w:before="240" w:line="240" w:lineRule="auto"/>
              <w:jc w:val="center"/>
              <w:rPr>
                <w:rFonts w:eastAsia="Calibri" w:cs="Abdulmagid"/>
                <w:b/>
                <w:bCs/>
                <w:rtl/>
              </w:rPr>
            </w:pPr>
            <w:r w:rsidRPr="00F36377">
              <w:rPr>
                <w:rFonts w:eastAsia="Calibri" w:cs="Abdulmagid"/>
                <w:b/>
                <w:bCs/>
                <w:rtl/>
              </w:rPr>
              <w:t>تصرف المنصوب</w:t>
            </w:r>
          </w:p>
        </w:tc>
        <w:tc>
          <w:tcPr>
            <w:tcW w:w="4937" w:type="dxa"/>
            <w:shd w:val="clear" w:color="auto" w:fill="auto"/>
            <w:vAlign w:val="center"/>
          </w:tcPr>
          <w:p w:rsidR="00CC72CB" w:rsidRPr="00DD3FE5" w:rsidRDefault="00CC72CB" w:rsidP="00D2124E">
            <w:pPr>
              <w:spacing w:before="240"/>
              <w:jc w:val="lowKashida"/>
              <w:rPr>
                <w:rFonts w:ascii="Times New Roman" w:hAnsi="Times New Roman" w:cs="Times New Roman"/>
                <w:sz w:val="28"/>
                <w:szCs w:val="28"/>
                <w:rtl/>
              </w:rPr>
            </w:pPr>
            <w:r w:rsidRPr="00DD3FE5">
              <w:rPr>
                <w:rFonts w:ascii="Times New Roman" w:hAnsi="Times New Roman" w:cs="Times New Roman"/>
                <w:sz w:val="28"/>
                <w:szCs w:val="28"/>
                <w:rtl/>
              </w:rPr>
              <w:t>لا يحق للمنصوب من المحكمة التصرف في اموال المنصوب عنهم الا بإذن خاص منها ولا قبول لشهاده كاتب الاذن بالتصرف لان شهادته تقرير لفعله</w:t>
            </w:r>
          </w:p>
        </w:tc>
        <w:tc>
          <w:tcPr>
            <w:tcW w:w="1234" w:type="dxa"/>
            <w:vAlign w:val="center"/>
          </w:tcPr>
          <w:p w:rsidR="00CC72CB" w:rsidRPr="00DD3FE5" w:rsidRDefault="00CC72CB" w:rsidP="00D2124E">
            <w:pPr>
              <w:spacing w:before="24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74</w:t>
            </w:r>
          </w:p>
        </w:tc>
        <w:tc>
          <w:tcPr>
            <w:tcW w:w="1324" w:type="dxa"/>
            <w:shd w:val="clear" w:color="auto" w:fill="auto"/>
            <w:vAlign w:val="center"/>
          </w:tcPr>
          <w:p w:rsidR="00CC72CB" w:rsidRPr="00DD3FE5" w:rsidRDefault="00CC72CB" w:rsidP="00D2124E">
            <w:pPr>
              <w:spacing w:before="24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٢١6</w:t>
            </w:r>
          </w:p>
        </w:tc>
      </w:tr>
      <w:tr w:rsidR="00CC72CB" w:rsidRPr="00DD3FE5" w:rsidTr="00CC72CB">
        <w:tc>
          <w:tcPr>
            <w:tcW w:w="760" w:type="dxa"/>
            <w:vAlign w:val="center"/>
          </w:tcPr>
          <w:p w:rsidR="00CC72CB" w:rsidRPr="0095645B" w:rsidRDefault="00CC72CB" w:rsidP="00D2124E">
            <w:pPr>
              <w:bidi w:val="0"/>
              <w:jc w:val="center"/>
              <w:rPr>
                <w:rFonts w:ascii="Arial" w:hAnsi="Arial"/>
                <w:b/>
                <w:bCs/>
                <w:color w:val="000000"/>
              </w:rPr>
            </w:pPr>
            <w:r w:rsidRPr="0095645B">
              <w:rPr>
                <w:rFonts w:ascii="Arial" w:hAnsi="Arial"/>
                <w:b/>
                <w:bCs/>
                <w:color w:val="000000"/>
              </w:rPr>
              <w:t>43</w:t>
            </w:r>
          </w:p>
        </w:tc>
        <w:tc>
          <w:tcPr>
            <w:tcW w:w="2486" w:type="dxa"/>
            <w:shd w:val="clear" w:color="auto" w:fill="auto"/>
            <w:vAlign w:val="center"/>
          </w:tcPr>
          <w:p w:rsidR="00CC72CB" w:rsidRPr="00F36377" w:rsidRDefault="00CC72CB" w:rsidP="00D2124E">
            <w:pPr>
              <w:spacing w:before="240" w:line="240" w:lineRule="auto"/>
              <w:jc w:val="center"/>
              <w:rPr>
                <w:rFonts w:eastAsia="Calibri" w:cs="Abdulmagid"/>
                <w:b/>
                <w:bCs/>
                <w:rtl/>
              </w:rPr>
            </w:pPr>
            <w:r w:rsidRPr="00F36377">
              <w:rPr>
                <w:rFonts w:eastAsia="Calibri" w:cs="Abdulmagid"/>
                <w:b/>
                <w:bCs/>
                <w:rtl/>
              </w:rPr>
              <w:t>تعليق الحكم على اليمين</w:t>
            </w:r>
          </w:p>
        </w:tc>
        <w:tc>
          <w:tcPr>
            <w:tcW w:w="4937" w:type="dxa"/>
            <w:shd w:val="clear" w:color="auto" w:fill="auto"/>
            <w:vAlign w:val="center"/>
          </w:tcPr>
          <w:p w:rsidR="00CC72CB" w:rsidRPr="00DD3FE5" w:rsidRDefault="00CC72CB" w:rsidP="00D2124E">
            <w:pPr>
              <w:spacing w:before="240"/>
              <w:jc w:val="lowKashida"/>
              <w:rPr>
                <w:rFonts w:ascii="Times New Roman" w:hAnsi="Times New Roman" w:cs="Times New Roman"/>
                <w:sz w:val="28"/>
                <w:szCs w:val="28"/>
                <w:rtl/>
              </w:rPr>
            </w:pPr>
            <w:r w:rsidRPr="00DD3FE5">
              <w:rPr>
                <w:rFonts w:ascii="Times New Roman" w:hAnsi="Times New Roman" w:cs="Times New Roman"/>
                <w:sz w:val="28"/>
                <w:szCs w:val="28"/>
                <w:rtl/>
              </w:rPr>
              <w:t>تعليق الحكم على اليمين يجعل الحكم غير منه للخصومة متعينا نقضه</w:t>
            </w:r>
          </w:p>
        </w:tc>
        <w:tc>
          <w:tcPr>
            <w:tcW w:w="1234" w:type="dxa"/>
            <w:vAlign w:val="center"/>
          </w:tcPr>
          <w:p w:rsidR="00CC72CB" w:rsidRPr="00DD3FE5" w:rsidRDefault="00CC72CB" w:rsidP="00D2124E">
            <w:pPr>
              <w:spacing w:before="24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8</w:t>
            </w:r>
          </w:p>
        </w:tc>
        <w:tc>
          <w:tcPr>
            <w:tcW w:w="1324" w:type="dxa"/>
            <w:shd w:val="clear" w:color="auto" w:fill="auto"/>
            <w:vAlign w:val="center"/>
          </w:tcPr>
          <w:p w:rsidR="00CC72CB" w:rsidRPr="00DD3FE5" w:rsidRDefault="00CC72CB" w:rsidP="00D2124E">
            <w:pPr>
              <w:spacing w:before="24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١٩</w:t>
            </w:r>
          </w:p>
        </w:tc>
      </w:tr>
      <w:tr w:rsidR="00CC72CB" w:rsidRPr="00DD3FE5" w:rsidTr="00CC72CB">
        <w:tc>
          <w:tcPr>
            <w:tcW w:w="760" w:type="dxa"/>
            <w:vAlign w:val="center"/>
          </w:tcPr>
          <w:p w:rsidR="00CC72CB" w:rsidRPr="0095645B" w:rsidRDefault="00CC72CB" w:rsidP="00D2124E">
            <w:pPr>
              <w:bidi w:val="0"/>
              <w:jc w:val="center"/>
              <w:rPr>
                <w:rFonts w:ascii="Arial" w:hAnsi="Arial"/>
                <w:b/>
                <w:bCs/>
                <w:color w:val="000000"/>
              </w:rPr>
            </w:pPr>
            <w:r w:rsidRPr="0095645B">
              <w:rPr>
                <w:rFonts w:ascii="Arial" w:hAnsi="Arial"/>
                <w:b/>
                <w:bCs/>
                <w:color w:val="000000"/>
              </w:rPr>
              <w:t>44</w:t>
            </w:r>
          </w:p>
        </w:tc>
        <w:tc>
          <w:tcPr>
            <w:tcW w:w="2486" w:type="dxa"/>
            <w:shd w:val="clear" w:color="auto" w:fill="auto"/>
            <w:vAlign w:val="center"/>
          </w:tcPr>
          <w:p w:rsidR="00CC72CB" w:rsidRPr="00F36377" w:rsidRDefault="00CC72CB" w:rsidP="00D2124E">
            <w:pPr>
              <w:spacing w:before="240" w:line="240" w:lineRule="auto"/>
              <w:jc w:val="center"/>
              <w:rPr>
                <w:rFonts w:eastAsia="Calibri" w:cs="Abdulmagid"/>
                <w:b/>
                <w:bCs/>
                <w:rtl/>
              </w:rPr>
            </w:pPr>
            <w:r w:rsidRPr="00F36377">
              <w:rPr>
                <w:rFonts w:eastAsia="Calibri" w:cs="Abdulmagid"/>
                <w:b/>
                <w:bCs/>
                <w:rtl/>
              </w:rPr>
              <w:t>تعليق الحكم على اليمين/حكمه</w:t>
            </w:r>
          </w:p>
        </w:tc>
        <w:tc>
          <w:tcPr>
            <w:tcW w:w="4937" w:type="dxa"/>
            <w:shd w:val="clear" w:color="auto" w:fill="auto"/>
            <w:vAlign w:val="center"/>
          </w:tcPr>
          <w:p w:rsidR="00CC72CB" w:rsidRPr="00DD3FE5" w:rsidRDefault="00CC72CB" w:rsidP="00D2124E">
            <w:pPr>
              <w:spacing w:before="240"/>
              <w:jc w:val="lowKashida"/>
              <w:rPr>
                <w:rFonts w:ascii="Times New Roman" w:hAnsi="Times New Roman" w:cs="Times New Roman"/>
                <w:sz w:val="28"/>
                <w:szCs w:val="28"/>
                <w:rtl/>
              </w:rPr>
            </w:pPr>
            <w:r w:rsidRPr="00DD3FE5">
              <w:rPr>
                <w:rFonts w:ascii="Times New Roman" w:hAnsi="Times New Roman" w:cs="Times New Roman"/>
                <w:sz w:val="28"/>
                <w:szCs w:val="28"/>
                <w:rtl/>
              </w:rPr>
              <w:t>الحكم المعلق على اليمين لا يحسم النزاع مستوجب النقض</w:t>
            </w:r>
          </w:p>
        </w:tc>
        <w:tc>
          <w:tcPr>
            <w:tcW w:w="1234" w:type="dxa"/>
            <w:vAlign w:val="center"/>
          </w:tcPr>
          <w:p w:rsidR="00CC72CB" w:rsidRPr="00DD3FE5" w:rsidRDefault="00CC72CB" w:rsidP="00D2124E">
            <w:pPr>
              <w:spacing w:before="24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20</w:t>
            </w:r>
          </w:p>
        </w:tc>
        <w:tc>
          <w:tcPr>
            <w:tcW w:w="1324" w:type="dxa"/>
            <w:shd w:val="clear" w:color="auto" w:fill="auto"/>
            <w:vAlign w:val="center"/>
          </w:tcPr>
          <w:p w:rsidR="00CC72CB" w:rsidRPr="00DD3FE5" w:rsidRDefault="00CC72CB" w:rsidP="00D2124E">
            <w:pPr>
              <w:spacing w:before="24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٥٢</w:t>
            </w:r>
          </w:p>
        </w:tc>
      </w:tr>
      <w:tr w:rsidR="00CC72CB" w:rsidRPr="00DD3FE5" w:rsidTr="00CC72CB">
        <w:tc>
          <w:tcPr>
            <w:tcW w:w="760" w:type="dxa"/>
            <w:vAlign w:val="center"/>
          </w:tcPr>
          <w:p w:rsidR="00CC72CB" w:rsidRPr="0095645B" w:rsidRDefault="00CC72CB" w:rsidP="00D2124E">
            <w:pPr>
              <w:bidi w:val="0"/>
              <w:jc w:val="center"/>
              <w:rPr>
                <w:rFonts w:ascii="Arial" w:hAnsi="Arial"/>
                <w:b/>
                <w:bCs/>
                <w:color w:val="000000"/>
              </w:rPr>
            </w:pPr>
            <w:r w:rsidRPr="0095645B">
              <w:rPr>
                <w:rFonts w:ascii="Arial" w:hAnsi="Arial"/>
                <w:b/>
                <w:bCs/>
                <w:color w:val="000000"/>
              </w:rPr>
              <w:t>45</w:t>
            </w:r>
          </w:p>
        </w:tc>
        <w:tc>
          <w:tcPr>
            <w:tcW w:w="2486" w:type="dxa"/>
            <w:shd w:val="clear" w:color="auto" w:fill="auto"/>
            <w:vAlign w:val="center"/>
          </w:tcPr>
          <w:p w:rsidR="00CC72CB" w:rsidRPr="00F36377" w:rsidRDefault="00CC72CB" w:rsidP="00D2124E">
            <w:pPr>
              <w:spacing w:before="240" w:line="240" w:lineRule="auto"/>
              <w:jc w:val="center"/>
              <w:rPr>
                <w:rFonts w:eastAsia="Calibri" w:cs="Abdulmagid"/>
                <w:b/>
                <w:bCs/>
                <w:rtl/>
              </w:rPr>
            </w:pPr>
            <w:r w:rsidRPr="00F36377">
              <w:rPr>
                <w:rFonts w:eastAsia="Calibri" w:cs="Abdulmagid"/>
                <w:b/>
                <w:bCs/>
                <w:rtl/>
              </w:rPr>
              <w:t>الالتماس بإعادة النظر-الغش-مالا يعد كذلك</w:t>
            </w:r>
          </w:p>
        </w:tc>
        <w:tc>
          <w:tcPr>
            <w:tcW w:w="4937" w:type="dxa"/>
            <w:shd w:val="clear" w:color="auto" w:fill="auto"/>
            <w:vAlign w:val="center"/>
          </w:tcPr>
          <w:p w:rsidR="00CC72CB" w:rsidRPr="00DD3FE5" w:rsidRDefault="00CC72CB" w:rsidP="00D2124E">
            <w:pPr>
              <w:spacing w:before="240"/>
              <w:jc w:val="lowKashida"/>
              <w:rPr>
                <w:rFonts w:ascii="Times New Roman" w:hAnsi="Times New Roman" w:cs="Times New Roman"/>
                <w:sz w:val="28"/>
                <w:szCs w:val="28"/>
                <w:rtl/>
              </w:rPr>
            </w:pPr>
            <w:r w:rsidRPr="00DD3FE5">
              <w:rPr>
                <w:rFonts w:ascii="Times New Roman" w:hAnsi="Times New Roman" w:cs="Times New Roman"/>
                <w:sz w:val="28"/>
                <w:szCs w:val="28"/>
                <w:rtl/>
              </w:rPr>
              <w:t>عند اختلاف العدلين في تقدير الغرامات فللمحكمة سلطة تقديرها</w:t>
            </w:r>
          </w:p>
        </w:tc>
        <w:tc>
          <w:tcPr>
            <w:tcW w:w="1234" w:type="dxa"/>
            <w:vAlign w:val="center"/>
          </w:tcPr>
          <w:p w:rsidR="00CC72CB" w:rsidRPr="00DD3FE5" w:rsidRDefault="00CC72CB" w:rsidP="00D2124E">
            <w:pPr>
              <w:spacing w:before="24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38</w:t>
            </w:r>
          </w:p>
        </w:tc>
        <w:tc>
          <w:tcPr>
            <w:tcW w:w="1324" w:type="dxa"/>
            <w:shd w:val="clear" w:color="auto" w:fill="auto"/>
            <w:vAlign w:val="center"/>
          </w:tcPr>
          <w:p w:rsidR="00CC72CB" w:rsidRPr="00DD3FE5" w:rsidRDefault="00CC72CB" w:rsidP="00D2124E">
            <w:pPr>
              <w:spacing w:before="24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١٠٠</w:t>
            </w:r>
          </w:p>
        </w:tc>
      </w:tr>
      <w:tr w:rsidR="00CC72CB" w:rsidRPr="00DD3FE5" w:rsidTr="00CC72CB">
        <w:tc>
          <w:tcPr>
            <w:tcW w:w="760" w:type="dxa"/>
            <w:vAlign w:val="center"/>
          </w:tcPr>
          <w:p w:rsidR="00CC72CB" w:rsidRPr="0095645B" w:rsidRDefault="00CC72CB" w:rsidP="00D2124E">
            <w:pPr>
              <w:bidi w:val="0"/>
              <w:spacing w:after="0"/>
              <w:jc w:val="center"/>
              <w:rPr>
                <w:rFonts w:ascii="Arial" w:hAnsi="Arial"/>
                <w:b/>
                <w:bCs/>
                <w:color w:val="000000"/>
              </w:rPr>
            </w:pPr>
            <w:r w:rsidRPr="0095645B">
              <w:rPr>
                <w:rFonts w:ascii="Arial" w:hAnsi="Arial"/>
                <w:b/>
                <w:bCs/>
                <w:color w:val="000000"/>
              </w:rPr>
              <w:t>46</w:t>
            </w:r>
          </w:p>
        </w:tc>
        <w:tc>
          <w:tcPr>
            <w:tcW w:w="2486" w:type="dxa"/>
            <w:shd w:val="clear" w:color="auto" w:fill="auto"/>
            <w:vAlign w:val="center"/>
          </w:tcPr>
          <w:p w:rsidR="00CC72CB" w:rsidRPr="00F36377" w:rsidRDefault="00CC72CB" w:rsidP="00D2124E">
            <w:pPr>
              <w:spacing w:before="240" w:after="0" w:line="240" w:lineRule="auto"/>
              <w:jc w:val="center"/>
              <w:rPr>
                <w:rFonts w:eastAsia="Calibri" w:cs="Abdulmagid"/>
                <w:b/>
                <w:bCs/>
                <w:rtl/>
              </w:rPr>
            </w:pPr>
            <w:r w:rsidRPr="00F36377">
              <w:rPr>
                <w:rFonts w:eastAsia="Calibri" w:cs="Abdulmagid"/>
                <w:b/>
                <w:bCs/>
                <w:rtl/>
              </w:rPr>
              <w:t>تنفيذ (إجراءاته)</w:t>
            </w:r>
          </w:p>
        </w:tc>
        <w:tc>
          <w:tcPr>
            <w:tcW w:w="4937" w:type="dxa"/>
            <w:shd w:val="clear" w:color="auto" w:fill="auto"/>
            <w:vAlign w:val="center"/>
          </w:tcPr>
          <w:p w:rsidR="00CC72CB" w:rsidRPr="00DD3FE5" w:rsidRDefault="00CC72CB" w:rsidP="00D2124E">
            <w:pPr>
              <w:spacing w:before="240" w:after="0" w:line="240" w:lineRule="auto"/>
              <w:jc w:val="lowKashida"/>
              <w:rPr>
                <w:rFonts w:ascii="Times New Roman" w:hAnsi="Times New Roman" w:cs="Times New Roman"/>
                <w:sz w:val="28"/>
                <w:szCs w:val="28"/>
                <w:rtl/>
              </w:rPr>
            </w:pPr>
            <w:r w:rsidRPr="00DD3FE5">
              <w:rPr>
                <w:rFonts w:ascii="Times New Roman" w:hAnsi="Times New Roman" w:cs="Times New Roman"/>
                <w:sz w:val="28"/>
                <w:szCs w:val="28"/>
                <w:rtl/>
              </w:rPr>
              <w:t>الاجراءات التي تتم بمعزل عن السند التنفيذي باطلة .. لا يكون التنفيذ الا بموجب سند تنفيذي وفقا لنص المادة (326) مرافعات</w:t>
            </w:r>
          </w:p>
        </w:tc>
        <w:tc>
          <w:tcPr>
            <w:tcW w:w="1234" w:type="dxa"/>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62</w:t>
            </w:r>
          </w:p>
        </w:tc>
        <w:tc>
          <w:tcPr>
            <w:tcW w:w="1324" w:type="dxa"/>
            <w:shd w:val="clear" w:color="auto" w:fill="auto"/>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١٧5</w:t>
            </w:r>
          </w:p>
        </w:tc>
      </w:tr>
      <w:tr w:rsidR="00CC72CB" w:rsidRPr="00DD3FE5" w:rsidTr="00CC72CB">
        <w:tc>
          <w:tcPr>
            <w:tcW w:w="760" w:type="dxa"/>
            <w:vAlign w:val="center"/>
          </w:tcPr>
          <w:p w:rsidR="00CC72CB" w:rsidRPr="0095645B" w:rsidRDefault="00CC72CB" w:rsidP="00D2124E">
            <w:pPr>
              <w:bidi w:val="0"/>
              <w:spacing w:after="0"/>
              <w:jc w:val="center"/>
              <w:rPr>
                <w:rFonts w:ascii="Arial" w:hAnsi="Arial"/>
                <w:b/>
                <w:bCs/>
                <w:color w:val="000000"/>
              </w:rPr>
            </w:pPr>
            <w:r w:rsidRPr="0095645B">
              <w:rPr>
                <w:rFonts w:ascii="Arial" w:hAnsi="Arial"/>
                <w:b/>
                <w:bCs/>
                <w:color w:val="000000"/>
              </w:rPr>
              <w:t>47</w:t>
            </w:r>
          </w:p>
        </w:tc>
        <w:tc>
          <w:tcPr>
            <w:tcW w:w="2486" w:type="dxa"/>
            <w:shd w:val="clear" w:color="auto" w:fill="auto"/>
            <w:vAlign w:val="center"/>
          </w:tcPr>
          <w:p w:rsidR="00CC72CB" w:rsidRPr="00F36377" w:rsidRDefault="00CC72CB" w:rsidP="00D2124E">
            <w:pPr>
              <w:spacing w:before="240" w:after="0" w:line="240" w:lineRule="auto"/>
              <w:jc w:val="center"/>
              <w:rPr>
                <w:rFonts w:eastAsia="Calibri" w:cs="Abdulmagid"/>
                <w:b/>
                <w:bCs/>
                <w:rtl/>
              </w:rPr>
            </w:pPr>
            <w:r w:rsidRPr="00F36377">
              <w:rPr>
                <w:rFonts w:eastAsia="Calibri" w:cs="Abdulmagid"/>
                <w:b/>
                <w:bCs/>
                <w:rtl/>
              </w:rPr>
              <w:t>تنفيذ (حجية الاحكام)</w:t>
            </w:r>
          </w:p>
        </w:tc>
        <w:tc>
          <w:tcPr>
            <w:tcW w:w="4937" w:type="dxa"/>
            <w:shd w:val="clear" w:color="auto" w:fill="auto"/>
            <w:vAlign w:val="center"/>
          </w:tcPr>
          <w:p w:rsidR="00CC72CB" w:rsidRPr="00DD3FE5" w:rsidRDefault="00CC72CB" w:rsidP="00D2124E">
            <w:pPr>
              <w:spacing w:before="240" w:after="0" w:line="240" w:lineRule="auto"/>
              <w:jc w:val="lowKashida"/>
              <w:rPr>
                <w:rFonts w:ascii="Times New Roman" w:hAnsi="Times New Roman" w:cs="Times New Roman"/>
                <w:sz w:val="28"/>
                <w:szCs w:val="28"/>
                <w:rtl/>
              </w:rPr>
            </w:pPr>
            <w:r w:rsidRPr="00DD3FE5">
              <w:rPr>
                <w:rFonts w:ascii="Times New Roman" w:hAnsi="Times New Roman" w:cs="Times New Roman"/>
                <w:sz w:val="28"/>
                <w:szCs w:val="28"/>
                <w:rtl/>
              </w:rPr>
              <w:t>يجب على محكمه التنفيذ احترام حجيه الاحكام وفي حدود موضوع النزاع الذي صدر في الحكم وسببه واطرافه من تلقاء نفسها كون حجيه الاحكام متعلقة بالنظام</w:t>
            </w:r>
          </w:p>
        </w:tc>
        <w:tc>
          <w:tcPr>
            <w:tcW w:w="1234" w:type="dxa"/>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42</w:t>
            </w:r>
          </w:p>
        </w:tc>
        <w:tc>
          <w:tcPr>
            <w:tcW w:w="1324" w:type="dxa"/>
            <w:shd w:val="clear" w:color="auto" w:fill="auto"/>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١١٢</w:t>
            </w:r>
          </w:p>
        </w:tc>
      </w:tr>
      <w:tr w:rsidR="00CC72CB" w:rsidRPr="00DD3FE5" w:rsidTr="00CC72CB">
        <w:tc>
          <w:tcPr>
            <w:tcW w:w="760" w:type="dxa"/>
            <w:vAlign w:val="center"/>
          </w:tcPr>
          <w:p w:rsidR="00CC72CB" w:rsidRPr="0095645B" w:rsidRDefault="00CC72CB" w:rsidP="00D2124E">
            <w:pPr>
              <w:bidi w:val="0"/>
              <w:spacing w:after="0"/>
              <w:jc w:val="center"/>
              <w:rPr>
                <w:rFonts w:ascii="Arial" w:hAnsi="Arial"/>
                <w:b/>
                <w:bCs/>
                <w:color w:val="000000"/>
              </w:rPr>
            </w:pPr>
            <w:r w:rsidRPr="0095645B">
              <w:rPr>
                <w:rFonts w:ascii="Arial" w:hAnsi="Arial"/>
                <w:b/>
                <w:bCs/>
                <w:color w:val="000000"/>
              </w:rPr>
              <w:t>48</w:t>
            </w:r>
          </w:p>
        </w:tc>
        <w:tc>
          <w:tcPr>
            <w:tcW w:w="2486" w:type="dxa"/>
            <w:shd w:val="clear" w:color="auto" w:fill="auto"/>
            <w:vAlign w:val="center"/>
          </w:tcPr>
          <w:p w:rsidR="00CC72CB" w:rsidRPr="00F36377" w:rsidRDefault="00CC72CB" w:rsidP="00D2124E">
            <w:pPr>
              <w:spacing w:before="240" w:after="0" w:line="240" w:lineRule="auto"/>
              <w:jc w:val="center"/>
              <w:rPr>
                <w:rFonts w:eastAsia="Calibri" w:cs="Abdulmagid"/>
                <w:b/>
                <w:bCs/>
                <w:rtl/>
              </w:rPr>
            </w:pPr>
            <w:r w:rsidRPr="00F36377">
              <w:rPr>
                <w:rFonts w:eastAsia="Calibri" w:cs="Abdulmagid"/>
                <w:b/>
                <w:bCs/>
                <w:rtl/>
              </w:rPr>
              <w:t>توثيق</w:t>
            </w:r>
          </w:p>
        </w:tc>
        <w:tc>
          <w:tcPr>
            <w:tcW w:w="4937" w:type="dxa"/>
            <w:shd w:val="clear" w:color="auto" w:fill="auto"/>
            <w:vAlign w:val="center"/>
          </w:tcPr>
          <w:p w:rsidR="00CC72CB" w:rsidRPr="00DD3FE5" w:rsidRDefault="00CC72CB" w:rsidP="00D2124E">
            <w:pPr>
              <w:spacing w:before="240" w:after="0" w:line="240" w:lineRule="auto"/>
              <w:jc w:val="lowKashida"/>
              <w:rPr>
                <w:rFonts w:ascii="Times New Roman" w:hAnsi="Times New Roman" w:cs="Times New Roman"/>
                <w:sz w:val="28"/>
                <w:szCs w:val="28"/>
                <w:rtl/>
              </w:rPr>
            </w:pPr>
            <w:r w:rsidRPr="00DD3FE5">
              <w:rPr>
                <w:rFonts w:ascii="Times New Roman" w:hAnsi="Times New Roman" w:cs="Times New Roman"/>
                <w:sz w:val="28"/>
                <w:szCs w:val="28"/>
                <w:rtl/>
              </w:rPr>
              <w:t>لا يعول على صورة وثيقة التحكيم اذا لم يتوفر اصلها لمطابقته عليها</w:t>
            </w:r>
          </w:p>
        </w:tc>
        <w:tc>
          <w:tcPr>
            <w:tcW w:w="1234" w:type="dxa"/>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56</w:t>
            </w:r>
          </w:p>
        </w:tc>
        <w:tc>
          <w:tcPr>
            <w:tcW w:w="1324" w:type="dxa"/>
            <w:shd w:val="clear" w:color="auto" w:fill="auto"/>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١٥7</w:t>
            </w:r>
          </w:p>
        </w:tc>
      </w:tr>
      <w:tr w:rsidR="00CC72CB" w:rsidRPr="00DD3FE5" w:rsidTr="00CC72CB">
        <w:tc>
          <w:tcPr>
            <w:tcW w:w="760" w:type="dxa"/>
            <w:vAlign w:val="center"/>
          </w:tcPr>
          <w:p w:rsidR="00CC72CB" w:rsidRPr="0095645B" w:rsidRDefault="00CC72CB" w:rsidP="00D2124E">
            <w:pPr>
              <w:bidi w:val="0"/>
              <w:spacing w:after="0"/>
              <w:jc w:val="center"/>
              <w:rPr>
                <w:rFonts w:ascii="Arial" w:hAnsi="Arial"/>
                <w:b/>
                <w:bCs/>
                <w:color w:val="000000"/>
              </w:rPr>
            </w:pPr>
            <w:r w:rsidRPr="0095645B">
              <w:rPr>
                <w:rFonts w:ascii="Arial" w:hAnsi="Arial"/>
                <w:b/>
                <w:bCs/>
                <w:color w:val="000000"/>
              </w:rPr>
              <w:t>49</w:t>
            </w:r>
          </w:p>
        </w:tc>
        <w:tc>
          <w:tcPr>
            <w:tcW w:w="2486" w:type="dxa"/>
            <w:shd w:val="clear" w:color="auto" w:fill="auto"/>
            <w:vAlign w:val="center"/>
          </w:tcPr>
          <w:p w:rsidR="00CC72CB" w:rsidRPr="00F36377" w:rsidRDefault="00CC72CB" w:rsidP="00D2124E">
            <w:pPr>
              <w:spacing w:before="240" w:after="0" w:line="240" w:lineRule="auto"/>
              <w:jc w:val="center"/>
              <w:rPr>
                <w:rFonts w:eastAsia="Calibri" w:cs="Abdulmagid"/>
                <w:b/>
                <w:bCs/>
                <w:rtl/>
              </w:rPr>
            </w:pPr>
            <w:r w:rsidRPr="00F36377">
              <w:rPr>
                <w:rFonts w:eastAsia="Calibri" w:cs="Abdulmagid"/>
                <w:b/>
                <w:bCs/>
                <w:rtl/>
              </w:rPr>
              <w:t xml:space="preserve">تولي المحكمة النظر للمرة الثانية بعد </w:t>
            </w:r>
            <w:r w:rsidRPr="00F36377">
              <w:rPr>
                <w:rFonts w:eastAsia="Calibri" w:cs="Abdulmagid" w:hint="cs"/>
                <w:b/>
                <w:bCs/>
                <w:rtl/>
              </w:rPr>
              <w:t>الإرجاع</w:t>
            </w:r>
          </w:p>
          <w:p w:rsidR="00CC72CB" w:rsidRPr="00F36377" w:rsidRDefault="00CC72CB" w:rsidP="00D2124E">
            <w:pPr>
              <w:spacing w:before="240" w:after="0" w:line="240" w:lineRule="auto"/>
              <w:jc w:val="center"/>
              <w:rPr>
                <w:rFonts w:eastAsia="Calibri" w:cs="Abdulmagid"/>
                <w:b/>
                <w:bCs/>
                <w:rtl/>
              </w:rPr>
            </w:pPr>
            <w:r w:rsidRPr="00F36377">
              <w:rPr>
                <w:rFonts w:eastAsia="Calibri" w:cs="Abdulmagid"/>
                <w:b/>
                <w:bCs/>
                <w:rtl/>
              </w:rPr>
              <w:t>عدم قدرة طرفي الخصومة على اثبات الملكية</w:t>
            </w:r>
          </w:p>
        </w:tc>
        <w:tc>
          <w:tcPr>
            <w:tcW w:w="4937" w:type="dxa"/>
            <w:shd w:val="clear" w:color="auto" w:fill="auto"/>
            <w:vAlign w:val="center"/>
          </w:tcPr>
          <w:p w:rsidR="00CC72CB" w:rsidRPr="00DD3FE5" w:rsidRDefault="00CC72CB" w:rsidP="00D2124E">
            <w:pPr>
              <w:spacing w:before="240" w:after="0" w:line="240" w:lineRule="auto"/>
              <w:jc w:val="lowKashida"/>
              <w:rPr>
                <w:rFonts w:ascii="Times New Roman" w:hAnsi="Times New Roman" w:cs="Times New Roman"/>
                <w:sz w:val="28"/>
                <w:szCs w:val="28"/>
                <w:rtl/>
              </w:rPr>
            </w:pPr>
            <w:r w:rsidRPr="00DD3FE5">
              <w:rPr>
                <w:rFonts w:ascii="Times New Roman" w:hAnsi="Times New Roman" w:cs="Times New Roman"/>
                <w:sz w:val="28"/>
                <w:szCs w:val="28"/>
                <w:rtl/>
              </w:rPr>
              <w:t>تولي المحكمة النظر مرة ثانيه بتشكيلها السابق بعد الارجاع اليها للاستيفاء يعتبر ولاية جديدة لها</w:t>
            </w:r>
          </w:p>
          <w:p w:rsidR="00CC72CB" w:rsidRPr="00DD3FE5" w:rsidRDefault="00CC72CB" w:rsidP="00D2124E">
            <w:pPr>
              <w:spacing w:before="240" w:after="0" w:line="240" w:lineRule="auto"/>
              <w:jc w:val="lowKashida"/>
              <w:rPr>
                <w:rFonts w:ascii="Times New Roman" w:hAnsi="Times New Roman" w:cs="Times New Roman"/>
                <w:sz w:val="28"/>
                <w:szCs w:val="28"/>
                <w:rtl/>
              </w:rPr>
            </w:pPr>
            <w:r w:rsidRPr="00DD3FE5">
              <w:rPr>
                <w:rFonts w:ascii="Times New Roman" w:hAnsi="Times New Roman" w:cs="Times New Roman"/>
                <w:sz w:val="28"/>
                <w:szCs w:val="28"/>
                <w:rtl/>
              </w:rPr>
              <w:t>قضاء محكمة الموضوع بملكية الارض المتنازع عليها للدولة عند عجز الطرفين عن اثبات الملكية ليس قضاء بأكثر مما طلبه الخصوم وإنما هو قضاء صحيح له اساس في الشرع والقانون</w:t>
            </w:r>
          </w:p>
        </w:tc>
        <w:tc>
          <w:tcPr>
            <w:tcW w:w="1234" w:type="dxa"/>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63</w:t>
            </w:r>
          </w:p>
        </w:tc>
        <w:tc>
          <w:tcPr>
            <w:tcW w:w="1324" w:type="dxa"/>
            <w:shd w:val="clear" w:color="auto" w:fill="auto"/>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١٧9</w:t>
            </w:r>
          </w:p>
        </w:tc>
      </w:tr>
      <w:tr w:rsidR="00CC72CB" w:rsidRPr="00DD3FE5" w:rsidTr="00CC72CB">
        <w:tc>
          <w:tcPr>
            <w:tcW w:w="760" w:type="dxa"/>
            <w:vAlign w:val="center"/>
          </w:tcPr>
          <w:p w:rsidR="00CC72CB" w:rsidRPr="0095645B" w:rsidRDefault="00CC72CB" w:rsidP="00D2124E">
            <w:pPr>
              <w:bidi w:val="0"/>
              <w:jc w:val="center"/>
              <w:rPr>
                <w:rFonts w:ascii="Arial" w:hAnsi="Arial"/>
                <w:b/>
                <w:bCs/>
                <w:color w:val="000000"/>
              </w:rPr>
            </w:pPr>
            <w:r w:rsidRPr="0095645B">
              <w:rPr>
                <w:rFonts w:ascii="Arial" w:hAnsi="Arial"/>
                <w:b/>
                <w:bCs/>
                <w:color w:val="000000"/>
              </w:rPr>
              <w:t>50</w:t>
            </w:r>
          </w:p>
        </w:tc>
        <w:tc>
          <w:tcPr>
            <w:tcW w:w="2486" w:type="dxa"/>
            <w:shd w:val="clear" w:color="auto" w:fill="auto"/>
            <w:vAlign w:val="center"/>
          </w:tcPr>
          <w:p w:rsidR="00CC72CB" w:rsidRPr="00F36377" w:rsidRDefault="00CC72CB" w:rsidP="00D2124E">
            <w:pPr>
              <w:spacing w:before="240" w:line="240" w:lineRule="auto"/>
              <w:jc w:val="center"/>
              <w:rPr>
                <w:rFonts w:eastAsia="Calibri" w:cs="Abdulmagid"/>
                <w:b/>
                <w:bCs/>
                <w:rtl/>
              </w:rPr>
            </w:pPr>
            <w:r w:rsidRPr="00F36377">
              <w:rPr>
                <w:rFonts w:eastAsia="Calibri" w:cs="Abdulmagid"/>
                <w:b/>
                <w:bCs/>
                <w:rtl/>
              </w:rPr>
              <w:t>جهالة الدعوى</w:t>
            </w:r>
          </w:p>
        </w:tc>
        <w:tc>
          <w:tcPr>
            <w:tcW w:w="4937" w:type="dxa"/>
            <w:shd w:val="clear" w:color="auto" w:fill="auto"/>
            <w:vAlign w:val="center"/>
          </w:tcPr>
          <w:p w:rsidR="00CC72CB" w:rsidRPr="00DD3FE5" w:rsidRDefault="00CC72CB" w:rsidP="00D2124E">
            <w:pPr>
              <w:spacing w:before="240"/>
              <w:jc w:val="lowKashida"/>
              <w:rPr>
                <w:rFonts w:ascii="Times New Roman" w:hAnsi="Times New Roman" w:cs="Times New Roman"/>
                <w:sz w:val="28"/>
                <w:szCs w:val="28"/>
                <w:rtl/>
              </w:rPr>
            </w:pPr>
            <w:r w:rsidRPr="00DD3FE5">
              <w:rPr>
                <w:rFonts w:ascii="Times New Roman" w:hAnsi="Times New Roman" w:cs="Times New Roman"/>
                <w:sz w:val="28"/>
                <w:szCs w:val="28"/>
                <w:rtl/>
              </w:rPr>
              <w:t>جهالة الدعوى تبطل ما يترتب عليها من اجراءات والحكم المبني عليها</w:t>
            </w:r>
          </w:p>
        </w:tc>
        <w:tc>
          <w:tcPr>
            <w:tcW w:w="1234" w:type="dxa"/>
            <w:vAlign w:val="center"/>
          </w:tcPr>
          <w:p w:rsidR="00CC72CB" w:rsidRPr="00DD3FE5" w:rsidRDefault="00CC72CB" w:rsidP="00D2124E">
            <w:pPr>
              <w:spacing w:before="24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79</w:t>
            </w:r>
          </w:p>
        </w:tc>
        <w:tc>
          <w:tcPr>
            <w:tcW w:w="1324" w:type="dxa"/>
            <w:shd w:val="clear" w:color="auto" w:fill="auto"/>
            <w:vAlign w:val="center"/>
          </w:tcPr>
          <w:p w:rsidR="00CC72CB" w:rsidRPr="00DD3FE5" w:rsidRDefault="00CC72CB" w:rsidP="00D2124E">
            <w:pPr>
              <w:spacing w:before="24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٢٣4</w:t>
            </w:r>
          </w:p>
        </w:tc>
      </w:tr>
      <w:tr w:rsidR="00CC72CB" w:rsidRPr="00DD3FE5" w:rsidTr="00CC72CB">
        <w:tc>
          <w:tcPr>
            <w:tcW w:w="760" w:type="dxa"/>
            <w:vAlign w:val="center"/>
          </w:tcPr>
          <w:p w:rsidR="00CC72CB" w:rsidRPr="0095645B" w:rsidRDefault="00CC72CB" w:rsidP="00D2124E">
            <w:pPr>
              <w:bidi w:val="0"/>
              <w:spacing w:after="0"/>
              <w:jc w:val="center"/>
              <w:rPr>
                <w:rFonts w:ascii="Arial" w:hAnsi="Arial"/>
                <w:b/>
                <w:bCs/>
                <w:color w:val="000000"/>
              </w:rPr>
            </w:pPr>
            <w:r w:rsidRPr="0095645B">
              <w:rPr>
                <w:rFonts w:ascii="Arial" w:hAnsi="Arial"/>
                <w:b/>
                <w:bCs/>
                <w:color w:val="000000"/>
              </w:rPr>
              <w:t>51</w:t>
            </w:r>
          </w:p>
        </w:tc>
        <w:tc>
          <w:tcPr>
            <w:tcW w:w="2486" w:type="dxa"/>
            <w:shd w:val="clear" w:color="auto" w:fill="auto"/>
            <w:vAlign w:val="center"/>
          </w:tcPr>
          <w:p w:rsidR="00CC72CB" w:rsidRPr="00F36377" w:rsidRDefault="00CC72CB" w:rsidP="00D2124E">
            <w:pPr>
              <w:spacing w:before="240" w:after="0" w:line="240" w:lineRule="auto"/>
              <w:jc w:val="center"/>
              <w:rPr>
                <w:rFonts w:eastAsia="Calibri" w:cs="Abdulmagid"/>
                <w:b/>
                <w:bCs/>
                <w:rtl/>
              </w:rPr>
            </w:pPr>
            <w:r w:rsidRPr="00F36377">
              <w:rPr>
                <w:rFonts w:eastAsia="Calibri" w:cs="Abdulmagid"/>
                <w:b/>
                <w:bCs/>
                <w:rtl/>
              </w:rPr>
              <w:t>جهالة الدعوى</w:t>
            </w:r>
          </w:p>
        </w:tc>
        <w:tc>
          <w:tcPr>
            <w:tcW w:w="4937" w:type="dxa"/>
            <w:shd w:val="clear" w:color="auto" w:fill="auto"/>
            <w:vAlign w:val="center"/>
          </w:tcPr>
          <w:p w:rsidR="00CC72CB" w:rsidRPr="00DD3FE5" w:rsidRDefault="00CC72CB" w:rsidP="00D2124E">
            <w:pPr>
              <w:spacing w:before="240" w:after="0"/>
              <w:jc w:val="lowKashida"/>
              <w:rPr>
                <w:rFonts w:ascii="Times New Roman" w:hAnsi="Times New Roman" w:cs="Times New Roman"/>
                <w:sz w:val="28"/>
                <w:szCs w:val="28"/>
                <w:rtl/>
              </w:rPr>
            </w:pPr>
            <w:r w:rsidRPr="00DD3FE5">
              <w:rPr>
                <w:rFonts w:ascii="Times New Roman" w:hAnsi="Times New Roman" w:cs="Times New Roman"/>
                <w:sz w:val="28"/>
                <w:szCs w:val="28"/>
                <w:rtl/>
              </w:rPr>
              <w:t>الحكم القائم على دعوى مجهولة باطل وحكم محكمة الاستئناف المؤيد له يكون باطلا بالتبعية يستوجب النقض</w:t>
            </w:r>
          </w:p>
        </w:tc>
        <w:tc>
          <w:tcPr>
            <w:tcW w:w="1234" w:type="dxa"/>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89</w:t>
            </w:r>
          </w:p>
        </w:tc>
        <w:tc>
          <w:tcPr>
            <w:tcW w:w="1324" w:type="dxa"/>
            <w:shd w:val="clear" w:color="auto" w:fill="auto"/>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٢٦5</w:t>
            </w:r>
          </w:p>
        </w:tc>
      </w:tr>
      <w:tr w:rsidR="00CC72CB" w:rsidRPr="00DD3FE5" w:rsidTr="00CC72CB">
        <w:tc>
          <w:tcPr>
            <w:tcW w:w="760" w:type="dxa"/>
            <w:vAlign w:val="center"/>
          </w:tcPr>
          <w:p w:rsidR="00CC72CB" w:rsidRPr="0095645B" w:rsidRDefault="00CC72CB" w:rsidP="00D2124E">
            <w:pPr>
              <w:bidi w:val="0"/>
              <w:spacing w:after="0"/>
              <w:jc w:val="center"/>
              <w:rPr>
                <w:rFonts w:ascii="Arial" w:hAnsi="Arial"/>
                <w:b/>
                <w:bCs/>
                <w:color w:val="000000"/>
              </w:rPr>
            </w:pPr>
            <w:r w:rsidRPr="0095645B">
              <w:rPr>
                <w:rFonts w:ascii="Arial" w:hAnsi="Arial"/>
                <w:b/>
                <w:bCs/>
                <w:color w:val="000000"/>
              </w:rPr>
              <w:t>52</w:t>
            </w:r>
          </w:p>
        </w:tc>
        <w:tc>
          <w:tcPr>
            <w:tcW w:w="2486" w:type="dxa"/>
            <w:shd w:val="clear" w:color="auto" w:fill="auto"/>
            <w:vAlign w:val="center"/>
          </w:tcPr>
          <w:p w:rsidR="00CC72CB" w:rsidRPr="00F36377" w:rsidRDefault="00CC72CB" w:rsidP="00D2124E">
            <w:pPr>
              <w:spacing w:before="240" w:after="0" w:line="240" w:lineRule="auto"/>
              <w:jc w:val="center"/>
              <w:rPr>
                <w:rFonts w:eastAsia="Calibri" w:cs="Abdulmagid"/>
                <w:b/>
                <w:bCs/>
                <w:rtl/>
              </w:rPr>
            </w:pPr>
            <w:r w:rsidRPr="00F36377">
              <w:rPr>
                <w:rFonts w:eastAsia="Calibri" w:cs="Abdulmagid"/>
                <w:b/>
                <w:bCs/>
                <w:rtl/>
              </w:rPr>
              <w:t>حجية الحكم</w:t>
            </w:r>
          </w:p>
        </w:tc>
        <w:tc>
          <w:tcPr>
            <w:tcW w:w="4937" w:type="dxa"/>
            <w:shd w:val="clear" w:color="auto" w:fill="auto"/>
            <w:vAlign w:val="center"/>
          </w:tcPr>
          <w:p w:rsidR="00CC72CB" w:rsidRPr="00DD3FE5" w:rsidRDefault="00CC72CB" w:rsidP="00D2124E">
            <w:pPr>
              <w:spacing w:before="240" w:after="0"/>
              <w:jc w:val="lowKashida"/>
              <w:rPr>
                <w:rFonts w:ascii="Times New Roman" w:hAnsi="Times New Roman" w:cs="Times New Roman"/>
                <w:sz w:val="28"/>
                <w:szCs w:val="28"/>
                <w:rtl/>
              </w:rPr>
            </w:pPr>
            <w:r w:rsidRPr="00DD3FE5">
              <w:rPr>
                <w:rFonts w:ascii="Times New Roman" w:hAnsi="Times New Roman" w:cs="Times New Roman"/>
                <w:sz w:val="28"/>
                <w:szCs w:val="28"/>
                <w:rtl/>
              </w:rPr>
              <w:t>كل حكم حجة على اطرافه الحاضرين أصالة او بالنيابة بما في ذلك حكم التحكيم</w:t>
            </w:r>
          </w:p>
        </w:tc>
        <w:tc>
          <w:tcPr>
            <w:tcW w:w="1234" w:type="dxa"/>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49</w:t>
            </w:r>
          </w:p>
        </w:tc>
        <w:tc>
          <w:tcPr>
            <w:tcW w:w="1324" w:type="dxa"/>
            <w:shd w:val="clear" w:color="auto" w:fill="auto"/>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١٣5</w:t>
            </w:r>
          </w:p>
        </w:tc>
      </w:tr>
      <w:tr w:rsidR="00CC72CB" w:rsidRPr="00DD3FE5" w:rsidTr="00CC72CB">
        <w:tc>
          <w:tcPr>
            <w:tcW w:w="760" w:type="dxa"/>
            <w:vAlign w:val="center"/>
          </w:tcPr>
          <w:p w:rsidR="00CC72CB" w:rsidRPr="0095645B" w:rsidRDefault="00CC72CB" w:rsidP="00D2124E">
            <w:pPr>
              <w:bidi w:val="0"/>
              <w:spacing w:after="0"/>
              <w:jc w:val="center"/>
              <w:rPr>
                <w:rFonts w:ascii="Arial" w:hAnsi="Arial"/>
                <w:b/>
                <w:bCs/>
                <w:color w:val="000000"/>
              </w:rPr>
            </w:pPr>
            <w:r w:rsidRPr="0095645B">
              <w:rPr>
                <w:rFonts w:ascii="Arial" w:hAnsi="Arial"/>
                <w:b/>
                <w:bCs/>
                <w:color w:val="000000"/>
              </w:rPr>
              <w:t>53</w:t>
            </w:r>
          </w:p>
        </w:tc>
        <w:tc>
          <w:tcPr>
            <w:tcW w:w="2486" w:type="dxa"/>
            <w:shd w:val="clear" w:color="auto" w:fill="auto"/>
            <w:vAlign w:val="center"/>
          </w:tcPr>
          <w:p w:rsidR="00CC72CB" w:rsidRPr="00F36377" w:rsidRDefault="00CC72CB" w:rsidP="00D2124E">
            <w:pPr>
              <w:spacing w:before="240" w:after="0" w:line="240" w:lineRule="auto"/>
              <w:jc w:val="center"/>
              <w:rPr>
                <w:rFonts w:eastAsia="Calibri" w:cs="Abdulmagid"/>
                <w:b/>
                <w:bCs/>
                <w:rtl/>
              </w:rPr>
            </w:pPr>
            <w:r w:rsidRPr="00F36377">
              <w:rPr>
                <w:rFonts w:eastAsia="Calibri" w:cs="Abdulmagid"/>
                <w:b/>
                <w:bCs/>
                <w:rtl/>
              </w:rPr>
              <w:t>حسم النزاع باليمين</w:t>
            </w:r>
          </w:p>
        </w:tc>
        <w:tc>
          <w:tcPr>
            <w:tcW w:w="4937" w:type="dxa"/>
            <w:shd w:val="clear" w:color="auto" w:fill="auto"/>
            <w:vAlign w:val="center"/>
          </w:tcPr>
          <w:p w:rsidR="00CC72CB" w:rsidRPr="00DD3FE5" w:rsidRDefault="00CC72CB" w:rsidP="00D2124E">
            <w:pPr>
              <w:spacing w:before="240" w:after="0"/>
              <w:jc w:val="lowKashida"/>
              <w:rPr>
                <w:rFonts w:ascii="Times New Roman" w:hAnsi="Times New Roman" w:cs="Times New Roman"/>
                <w:sz w:val="28"/>
                <w:szCs w:val="28"/>
                <w:rtl/>
              </w:rPr>
            </w:pPr>
            <w:r w:rsidRPr="00DD3FE5">
              <w:rPr>
                <w:rFonts w:ascii="Times New Roman" w:hAnsi="Times New Roman" w:cs="Times New Roman"/>
                <w:sz w:val="28"/>
                <w:szCs w:val="28"/>
                <w:rtl/>
              </w:rPr>
              <w:t>حضور الطاعن لدى المحكمتين وقبوله اليمين من غريمه لا يقبل فيه الطعن</w:t>
            </w:r>
          </w:p>
        </w:tc>
        <w:tc>
          <w:tcPr>
            <w:tcW w:w="1234" w:type="dxa"/>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26</w:t>
            </w:r>
          </w:p>
        </w:tc>
        <w:tc>
          <w:tcPr>
            <w:tcW w:w="1324" w:type="dxa"/>
            <w:shd w:val="clear" w:color="auto" w:fill="auto"/>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٦٦</w:t>
            </w:r>
          </w:p>
        </w:tc>
      </w:tr>
      <w:tr w:rsidR="00CC72CB" w:rsidRPr="00DD3FE5" w:rsidTr="00CC72CB">
        <w:tc>
          <w:tcPr>
            <w:tcW w:w="760" w:type="dxa"/>
            <w:vAlign w:val="center"/>
          </w:tcPr>
          <w:p w:rsidR="00CC72CB" w:rsidRPr="0095645B" w:rsidRDefault="00CC72CB" w:rsidP="00D2124E">
            <w:pPr>
              <w:bidi w:val="0"/>
              <w:spacing w:after="0"/>
              <w:jc w:val="center"/>
              <w:rPr>
                <w:rFonts w:ascii="Arial" w:hAnsi="Arial"/>
                <w:b/>
                <w:bCs/>
                <w:color w:val="000000"/>
              </w:rPr>
            </w:pPr>
            <w:r w:rsidRPr="0095645B">
              <w:rPr>
                <w:rFonts w:ascii="Arial" w:hAnsi="Arial"/>
                <w:b/>
                <w:bCs/>
                <w:color w:val="000000"/>
              </w:rPr>
              <w:t>54</w:t>
            </w:r>
          </w:p>
        </w:tc>
        <w:tc>
          <w:tcPr>
            <w:tcW w:w="2486" w:type="dxa"/>
            <w:shd w:val="clear" w:color="auto" w:fill="auto"/>
            <w:vAlign w:val="center"/>
          </w:tcPr>
          <w:p w:rsidR="00CC72CB" w:rsidRPr="00F36377" w:rsidRDefault="00CC72CB" w:rsidP="00D2124E">
            <w:pPr>
              <w:spacing w:before="240" w:after="0" w:line="240" w:lineRule="auto"/>
              <w:jc w:val="center"/>
              <w:rPr>
                <w:rFonts w:eastAsia="Calibri" w:cs="Abdulmagid"/>
                <w:b/>
                <w:bCs/>
                <w:rtl/>
              </w:rPr>
            </w:pPr>
            <w:r w:rsidRPr="00F36377">
              <w:rPr>
                <w:rFonts w:eastAsia="Calibri" w:cs="Abdulmagid"/>
                <w:b/>
                <w:bCs/>
                <w:rtl/>
              </w:rPr>
              <w:t>حكم (بطلان)</w:t>
            </w:r>
          </w:p>
        </w:tc>
        <w:tc>
          <w:tcPr>
            <w:tcW w:w="4937" w:type="dxa"/>
            <w:shd w:val="clear" w:color="auto" w:fill="auto"/>
            <w:vAlign w:val="center"/>
          </w:tcPr>
          <w:p w:rsidR="00CC72CB" w:rsidRPr="00DD3FE5" w:rsidRDefault="00CC72CB" w:rsidP="00D2124E">
            <w:pPr>
              <w:spacing w:before="240" w:after="0"/>
              <w:jc w:val="lowKashida"/>
              <w:rPr>
                <w:rFonts w:ascii="Times New Roman" w:hAnsi="Times New Roman" w:cs="Times New Roman"/>
                <w:sz w:val="28"/>
                <w:szCs w:val="28"/>
                <w:rtl/>
              </w:rPr>
            </w:pPr>
            <w:r w:rsidRPr="00DD3FE5">
              <w:rPr>
                <w:rFonts w:ascii="Times New Roman" w:hAnsi="Times New Roman" w:cs="Times New Roman"/>
                <w:sz w:val="28"/>
                <w:szCs w:val="28"/>
                <w:rtl/>
              </w:rPr>
              <w:t>الحكم بشطب القضية قبل اعلان الخصوم بموعد الجلسة يعرضه للبطلان</w:t>
            </w:r>
          </w:p>
        </w:tc>
        <w:tc>
          <w:tcPr>
            <w:tcW w:w="1234" w:type="dxa"/>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7</w:t>
            </w:r>
          </w:p>
        </w:tc>
        <w:tc>
          <w:tcPr>
            <w:tcW w:w="1324" w:type="dxa"/>
            <w:shd w:val="clear" w:color="auto" w:fill="auto"/>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١٦</w:t>
            </w:r>
          </w:p>
        </w:tc>
      </w:tr>
      <w:tr w:rsidR="00CC72CB" w:rsidRPr="00DD3FE5" w:rsidTr="00CC72CB">
        <w:tc>
          <w:tcPr>
            <w:tcW w:w="760" w:type="dxa"/>
            <w:vAlign w:val="center"/>
          </w:tcPr>
          <w:p w:rsidR="00CC72CB" w:rsidRPr="0095645B" w:rsidRDefault="00CC72CB" w:rsidP="00D2124E">
            <w:pPr>
              <w:bidi w:val="0"/>
              <w:spacing w:after="0"/>
              <w:jc w:val="center"/>
              <w:rPr>
                <w:rFonts w:ascii="Arial" w:hAnsi="Arial"/>
                <w:b/>
                <w:bCs/>
                <w:color w:val="000000"/>
              </w:rPr>
            </w:pPr>
            <w:r w:rsidRPr="0095645B">
              <w:rPr>
                <w:rFonts w:ascii="Arial" w:hAnsi="Arial"/>
                <w:b/>
                <w:bCs/>
                <w:color w:val="000000"/>
              </w:rPr>
              <w:t>55</w:t>
            </w:r>
          </w:p>
        </w:tc>
        <w:tc>
          <w:tcPr>
            <w:tcW w:w="2486" w:type="dxa"/>
            <w:shd w:val="clear" w:color="auto" w:fill="auto"/>
            <w:vAlign w:val="center"/>
          </w:tcPr>
          <w:p w:rsidR="00CC72CB" w:rsidRPr="00F36377" w:rsidRDefault="00CC72CB" w:rsidP="00D2124E">
            <w:pPr>
              <w:spacing w:before="240" w:after="0" w:line="240" w:lineRule="auto"/>
              <w:jc w:val="center"/>
              <w:rPr>
                <w:rFonts w:eastAsia="Calibri" w:cs="Abdulmagid"/>
                <w:b/>
                <w:bCs/>
                <w:rtl/>
              </w:rPr>
            </w:pPr>
            <w:r w:rsidRPr="00F36377">
              <w:rPr>
                <w:rFonts w:eastAsia="Calibri" w:cs="Abdulmagid"/>
                <w:b/>
                <w:bCs/>
                <w:rtl/>
              </w:rPr>
              <w:t>حكم (احالة الدعوى من جديد-هيئة غير محايدة)</w:t>
            </w:r>
          </w:p>
        </w:tc>
        <w:tc>
          <w:tcPr>
            <w:tcW w:w="4937" w:type="dxa"/>
            <w:shd w:val="clear" w:color="auto" w:fill="auto"/>
            <w:vAlign w:val="center"/>
          </w:tcPr>
          <w:p w:rsidR="00CC72CB" w:rsidRPr="00DD3FE5" w:rsidRDefault="00CC72CB" w:rsidP="00D2124E">
            <w:pPr>
              <w:spacing w:before="240" w:after="0"/>
              <w:jc w:val="lowKashida"/>
              <w:rPr>
                <w:rFonts w:ascii="Times New Roman" w:hAnsi="Times New Roman" w:cs="Times New Roman"/>
                <w:sz w:val="28"/>
                <w:szCs w:val="28"/>
                <w:rtl/>
              </w:rPr>
            </w:pPr>
            <w:r w:rsidRPr="00DD3FE5">
              <w:rPr>
                <w:rFonts w:ascii="Times New Roman" w:hAnsi="Times New Roman" w:cs="Times New Roman"/>
                <w:sz w:val="28"/>
                <w:szCs w:val="28"/>
                <w:rtl/>
              </w:rPr>
              <w:t>لا يعيب الحكم احالة الدعوى الى محكمة الاستئناف بالهيئة السابقة الي سبقت ان نظرت القضية ما دام قرار الارجاع لم يلزمها بنظر القضية بهيئة مغايرة</w:t>
            </w:r>
          </w:p>
        </w:tc>
        <w:tc>
          <w:tcPr>
            <w:tcW w:w="1234" w:type="dxa"/>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69</w:t>
            </w:r>
          </w:p>
        </w:tc>
        <w:tc>
          <w:tcPr>
            <w:tcW w:w="1324" w:type="dxa"/>
            <w:shd w:val="clear" w:color="auto" w:fill="auto"/>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١٩8</w:t>
            </w:r>
          </w:p>
        </w:tc>
      </w:tr>
      <w:tr w:rsidR="00CC72CB" w:rsidRPr="00DD3FE5" w:rsidTr="00CC72CB">
        <w:tc>
          <w:tcPr>
            <w:tcW w:w="760" w:type="dxa"/>
            <w:vAlign w:val="center"/>
          </w:tcPr>
          <w:p w:rsidR="00CC72CB" w:rsidRPr="0095645B" w:rsidRDefault="00CC72CB" w:rsidP="00D2124E">
            <w:pPr>
              <w:bidi w:val="0"/>
              <w:spacing w:after="0"/>
              <w:jc w:val="center"/>
              <w:rPr>
                <w:rFonts w:ascii="Arial" w:hAnsi="Arial"/>
                <w:b/>
                <w:bCs/>
                <w:color w:val="000000"/>
              </w:rPr>
            </w:pPr>
            <w:r w:rsidRPr="0095645B">
              <w:rPr>
                <w:rFonts w:ascii="Arial" w:hAnsi="Arial"/>
                <w:b/>
                <w:bCs/>
                <w:color w:val="000000"/>
              </w:rPr>
              <w:t>56</w:t>
            </w:r>
          </w:p>
        </w:tc>
        <w:tc>
          <w:tcPr>
            <w:tcW w:w="2486" w:type="dxa"/>
            <w:shd w:val="clear" w:color="auto" w:fill="auto"/>
            <w:vAlign w:val="center"/>
          </w:tcPr>
          <w:p w:rsidR="00CC72CB" w:rsidRPr="00F36377" w:rsidRDefault="00CC72CB" w:rsidP="00D2124E">
            <w:pPr>
              <w:spacing w:before="240" w:after="0" w:line="240" w:lineRule="auto"/>
              <w:jc w:val="center"/>
              <w:rPr>
                <w:rFonts w:eastAsia="Calibri" w:cs="Abdulmagid"/>
                <w:b/>
                <w:bCs/>
                <w:rtl/>
              </w:rPr>
            </w:pPr>
            <w:r w:rsidRPr="00F36377">
              <w:rPr>
                <w:rFonts w:eastAsia="Calibri" w:cs="Abdulmagid"/>
                <w:b/>
                <w:bCs/>
                <w:rtl/>
              </w:rPr>
              <w:t>حكم القاضي المكلف برئاسة المحكمة</w:t>
            </w:r>
          </w:p>
        </w:tc>
        <w:tc>
          <w:tcPr>
            <w:tcW w:w="4937" w:type="dxa"/>
            <w:shd w:val="clear" w:color="auto" w:fill="auto"/>
            <w:vAlign w:val="center"/>
          </w:tcPr>
          <w:p w:rsidR="00CC72CB" w:rsidRPr="00DD3FE5" w:rsidRDefault="00CC72CB" w:rsidP="00D2124E">
            <w:pPr>
              <w:spacing w:before="240" w:after="0"/>
              <w:jc w:val="lowKashida"/>
              <w:rPr>
                <w:rFonts w:ascii="Times New Roman" w:hAnsi="Times New Roman" w:cs="Times New Roman"/>
                <w:sz w:val="28"/>
                <w:szCs w:val="28"/>
                <w:rtl/>
              </w:rPr>
            </w:pPr>
            <w:r w:rsidRPr="00DD3FE5">
              <w:rPr>
                <w:rFonts w:ascii="Times New Roman" w:hAnsi="Times New Roman" w:cs="Times New Roman"/>
                <w:sz w:val="28"/>
                <w:szCs w:val="28"/>
                <w:rtl/>
              </w:rPr>
              <w:t>كون القاضي الذي حكم في القضية مكلفا بالقيام بعمل رئيس المحكمة الابتدائية لا يعيب الحكم</w:t>
            </w:r>
          </w:p>
        </w:tc>
        <w:tc>
          <w:tcPr>
            <w:tcW w:w="1234" w:type="dxa"/>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82</w:t>
            </w:r>
          </w:p>
        </w:tc>
        <w:tc>
          <w:tcPr>
            <w:tcW w:w="1324" w:type="dxa"/>
            <w:shd w:val="clear" w:color="auto" w:fill="auto"/>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٢٤6</w:t>
            </w:r>
          </w:p>
        </w:tc>
      </w:tr>
      <w:tr w:rsidR="00CC72CB" w:rsidRPr="00DD3FE5" w:rsidTr="00CC72CB">
        <w:tc>
          <w:tcPr>
            <w:tcW w:w="760" w:type="dxa"/>
            <w:vAlign w:val="center"/>
          </w:tcPr>
          <w:p w:rsidR="00CC72CB" w:rsidRPr="0095645B" w:rsidRDefault="00CC72CB" w:rsidP="00D2124E">
            <w:pPr>
              <w:bidi w:val="0"/>
              <w:spacing w:after="0"/>
              <w:jc w:val="center"/>
              <w:rPr>
                <w:rFonts w:ascii="Arial" w:hAnsi="Arial"/>
                <w:b/>
                <w:bCs/>
                <w:color w:val="000000"/>
              </w:rPr>
            </w:pPr>
            <w:r w:rsidRPr="0095645B">
              <w:rPr>
                <w:rFonts w:ascii="Arial" w:hAnsi="Arial"/>
                <w:b/>
                <w:bCs/>
                <w:color w:val="000000"/>
              </w:rPr>
              <w:t>57</w:t>
            </w:r>
          </w:p>
        </w:tc>
        <w:tc>
          <w:tcPr>
            <w:tcW w:w="2486" w:type="dxa"/>
            <w:shd w:val="clear" w:color="auto" w:fill="auto"/>
            <w:vAlign w:val="center"/>
          </w:tcPr>
          <w:p w:rsidR="00CC72CB" w:rsidRPr="00F36377" w:rsidRDefault="00CC72CB" w:rsidP="00D2124E">
            <w:pPr>
              <w:spacing w:before="240" w:after="0" w:line="240" w:lineRule="auto"/>
              <w:jc w:val="center"/>
              <w:rPr>
                <w:rFonts w:eastAsia="Calibri" w:cs="Abdulmagid"/>
                <w:b/>
                <w:bCs/>
                <w:rtl/>
              </w:rPr>
            </w:pPr>
            <w:r w:rsidRPr="00F36377">
              <w:rPr>
                <w:rFonts w:eastAsia="Calibri" w:cs="Abdulmagid"/>
                <w:b/>
                <w:bCs/>
                <w:rtl/>
              </w:rPr>
              <w:t>حكم(بطلان)</w:t>
            </w:r>
          </w:p>
        </w:tc>
        <w:tc>
          <w:tcPr>
            <w:tcW w:w="4937" w:type="dxa"/>
            <w:shd w:val="clear" w:color="auto" w:fill="auto"/>
            <w:vAlign w:val="center"/>
          </w:tcPr>
          <w:p w:rsidR="00CC72CB" w:rsidRPr="00DD3FE5" w:rsidRDefault="00CC72CB" w:rsidP="00D2124E">
            <w:pPr>
              <w:spacing w:before="240" w:after="0"/>
              <w:jc w:val="lowKashida"/>
              <w:rPr>
                <w:rFonts w:ascii="Times New Roman" w:hAnsi="Times New Roman" w:cs="Times New Roman"/>
                <w:sz w:val="28"/>
                <w:szCs w:val="28"/>
                <w:rtl/>
              </w:rPr>
            </w:pPr>
            <w:r w:rsidRPr="00DD3FE5">
              <w:rPr>
                <w:rFonts w:ascii="Times New Roman" w:hAnsi="Times New Roman" w:cs="Times New Roman"/>
                <w:sz w:val="28"/>
                <w:szCs w:val="28"/>
                <w:rtl/>
              </w:rPr>
              <w:t>الحكم بما لا يطلبه الخصوم او لمن لم بكن طرفا في الخصومة يترتب عليه البطلان</w:t>
            </w:r>
          </w:p>
        </w:tc>
        <w:tc>
          <w:tcPr>
            <w:tcW w:w="1234" w:type="dxa"/>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16</w:t>
            </w:r>
          </w:p>
        </w:tc>
        <w:tc>
          <w:tcPr>
            <w:tcW w:w="1324" w:type="dxa"/>
            <w:shd w:val="clear" w:color="auto" w:fill="auto"/>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٤1</w:t>
            </w:r>
          </w:p>
        </w:tc>
      </w:tr>
      <w:tr w:rsidR="00CC72CB" w:rsidRPr="00DD3FE5" w:rsidTr="00CC72CB">
        <w:tc>
          <w:tcPr>
            <w:tcW w:w="760" w:type="dxa"/>
            <w:vAlign w:val="center"/>
          </w:tcPr>
          <w:p w:rsidR="00CC72CB" w:rsidRPr="0095645B" w:rsidRDefault="00CC72CB" w:rsidP="00D2124E">
            <w:pPr>
              <w:bidi w:val="0"/>
              <w:spacing w:after="0"/>
              <w:jc w:val="center"/>
              <w:rPr>
                <w:rFonts w:ascii="Arial" w:hAnsi="Arial"/>
                <w:b/>
                <w:bCs/>
                <w:color w:val="000000"/>
              </w:rPr>
            </w:pPr>
            <w:r w:rsidRPr="0095645B">
              <w:rPr>
                <w:rFonts w:ascii="Arial" w:hAnsi="Arial"/>
                <w:b/>
                <w:bCs/>
                <w:color w:val="000000"/>
              </w:rPr>
              <w:t>58</w:t>
            </w:r>
          </w:p>
        </w:tc>
        <w:tc>
          <w:tcPr>
            <w:tcW w:w="2486" w:type="dxa"/>
            <w:shd w:val="clear" w:color="auto" w:fill="auto"/>
            <w:vAlign w:val="center"/>
          </w:tcPr>
          <w:p w:rsidR="00CC72CB" w:rsidRPr="00F36377" w:rsidRDefault="00CC72CB" w:rsidP="00D2124E">
            <w:pPr>
              <w:spacing w:before="240" w:after="0" w:line="240" w:lineRule="auto"/>
              <w:jc w:val="center"/>
              <w:rPr>
                <w:rFonts w:eastAsia="Calibri" w:cs="Abdulmagid"/>
                <w:b/>
                <w:bCs/>
                <w:rtl/>
              </w:rPr>
            </w:pPr>
            <w:r w:rsidRPr="00F36377">
              <w:rPr>
                <w:rFonts w:eastAsia="Calibri" w:cs="Abdulmagid"/>
                <w:b/>
                <w:bCs/>
                <w:rtl/>
              </w:rPr>
              <w:t>حكم-بطلانه</w:t>
            </w:r>
          </w:p>
        </w:tc>
        <w:tc>
          <w:tcPr>
            <w:tcW w:w="4937" w:type="dxa"/>
            <w:shd w:val="clear" w:color="auto" w:fill="auto"/>
            <w:vAlign w:val="center"/>
          </w:tcPr>
          <w:p w:rsidR="00CC72CB" w:rsidRPr="00DD3FE5" w:rsidRDefault="00CC72CB" w:rsidP="00D2124E">
            <w:pPr>
              <w:spacing w:before="240" w:after="0"/>
              <w:jc w:val="lowKashida"/>
              <w:rPr>
                <w:rFonts w:ascii="Times New Roman" w:hAnsi="Times New Roman" w:cs="Times New Roman"/>
                <w:sz w:val="28"/>
                <w:szCs w:val="28"/>
                <w:rtl/>
              </w:rPr>
            </w:pPr>
            <w:r w:rsidRPr="00DD3FE5">
              <w:rPr>
                <w:rFonts w:ascii="Times New Roman" w:hAnsi="Times New Roman" w:cs="Times New Roman"/>
                <w:sz w:val="28"/>
                <w:szCs w:val="28"/>
                <w:rtl/>
              </w:rPr>
              <w:t>اذا لم يوقع مسودة الحكم احد القضاة الذين اشتركوا فيه كان الحكم باطلا</w:t>
            </w:r>
          </w:p>
        </w:tc>
        <w:tc>
          <w:tcPr>
            <w:tcW w:w="1234" w:type="dxa"/>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77</w:t>
            </w:r>
          </w:p>
        </w:tc>
        <w:tc>
          <w:tcPr>
            <w:tcW w:w="1324" w:type="dxa"/>
            <w:shd w:val="clear" w:color="auto" w:fill="auto"/>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٢٢7</w:t>
            </w:r>
          </w:p>
        </w:tc>
      </w:tr>
      <w:tr w:rsidR="00CC72CB" w:rsidRPr="00DD3FE5" w:rsidTr="00CC72CB">
        <w:tc>
          <w:tcPr>
            <w:tcW w:w="760" w:type="dxa"/>
            <w:vAlign w:val="center"/>
          </w:tcPr>
          <w:p w:rsidR="00CC72CB" w:rsidRPr="0095645B" w:rsidRDefault="00CC72CB" w:rsidP="00D2124E">
            <w:pPr>
              <w:bidi w:val="0"/>
              <w:jc w:val="center"/>
              <w:rPr>
                <w:rFonts w:ascii="Arial" w:hAnsi="Arial"/>
                <w:b/>
                <w:bCs/>
                <w:color w:val="000000"/>
              </w:rPr>
            </w:pPr>
            <w:r w:rsidRPr="0095645B">
              <w:rPr>
                <w:rFonts w:ascii="Arial" w:hAnsi="Arial"/>
                <w:b/>
                <w:bCs/>
                <w:color w:val="000000"/>
              </w:rPr>
              <w:t>59</w:t>
            </w:r>
          </w:p>
        </w:tc>
        <w:tc>
          <w:tcPr>
            <w:tcW w:w="2486" w:type="dxa"/>
            <w:shd w:val="clear" w:color="auto" w:fill="auto"/>
            <w:vAlign w:val="center"/>
          </w:tcPr>
          <w:p w:rsidR="00CC72CB" w:rsidRPr="00F36377" w:rsidRDefault="00CC72CB" w:rsidP="00D2124E">
            <w:pPr>
              <w:spacing w:before="240" w:line="240" w:lineRule="auto"/>
              <w:jc w:val="center"/>
              <w:rPr>
                <w:rFonts w:eastAsia="Calibri" w:cs="Abdulmagid"/>
                <w:b/>
                <w:bCs/>
                <w:rtl/>
              </w:rPr>
            </w:pPr>
            <w:r w:rsidRPr="00F36377">
              <w:rPr>
                <w:rFonts w:eastAsia="Calibri" w:cs="Abdulmagid"/>
                <w:b/>
                <w:bCs/>
                <w:rtl/>
              </w:rPr>
              <w:t>حكم الصلح</w:t>
            </w:r>
          </w:p>
        </w:tc>
        <w:tc>
          <w:tcPr>
            <w:tcW w:w="4937" w:type="dxa"/>
            <w:shd w:val="clear" w:color="auto" w:fill="auto"/>
            <w:vAlign w:val="center"/>
          </w:tcPr>
          <w:p w:rsidR="00CC72CB" w:rsidRPr="00DD3FE5" w:rsidRDefault="00CC72CB" w:rsidP="00D2124E">
            <w:pPr>
              <w:spacing w:before="240"/>
              <w:jc w:val="lowKashida"/>
              <w:rPr>
                <w:rFonts w:ascii="Times New Roman" w:hAnsi="Times New Roman" w:cs="Times New Roman"/>
                <w:sz w:val="28"/>
                <w:szCs w:val="28"/>
                <w:rtl/>
              </w:rPr>
            </w:pPr>
            <w:r w:rsidRPr="00DD3FE5">
              <w:rPr>
                <w:rFonts w:ascii="Times New Roman" w:hAnsi="Times New Roman" w:cs="Times New Roman"/>
                <w:sz w:val="28"/>
                <w:szCs w:val="28"/>
                <w:rtl/>
              </w:rPr>
              <w:t>اذا قبل مقدم دعوى البطلان حكم بالصلح صراحة او ضمنا فلا تقبل منه الدعوى</w:t>
            </w:r>
          </w:p>
        </w:tc>
        <w:tc>
          <w:tcPr>
            <w:tcW w:w="1234" w:type="dxa"/>
            <w:vAlign w:val="center"/>
          </w:tcPr>
          <w:p w:rsidR="00CC72CB" w:rsidRPr="00DD3FE5" w:rsidRDefault="00CC72CB" w:rsidP="00D2124E">
            <w:pPr>
              <w:spacing w:before="24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90</w:t>
            </w:r>
          </w:p>
        </w:tc>
        <w:tc>
          <w:tcPr>
            <w:tcW w:w="1324" w:type="dxa"/>
            <w:shd w:val="clear" w:color="auto" w:fill="auto"/>
            <w:vAlign w:val="center"/>
          </w:tcPr>
          <w:p w:rsidR="00CC72CB" w:rsidRPr="00DD3FE5" w:rsidRDefault="00CC72CB" w:rsidP="00D2124E">
            <w:pPr>
              <w:spacing w:before="24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٢71</w:t>
            </w:r>
          </w:p>
        </w:tc>
      </w:tr>
      <w:tr w:rsidR="00CC72CB" w:rsidRPr="00DD3FE5" w:rsidTr="00CC72CB">
        <w:tc>
          <w:tcPr>
            <w:tcW w:w="760" w:type="dxa"/>
            <w:vAlign w:val="center"/>
          </w:tcPr>
          <w:p w:rsidR="00CC72CB" w:rsidRPr="0095645B" w:rsidRDefault="00CC72CB" w:rsidP="00D2124E">
            <w:pPr>
              <w:bidi w:val="0"/>
              <w:jc w:val="center"/>
              <w:rPr>
                <w:rFonts w:ascii="Arial" w:hAnsi="Arial"/>
                <w:b/>
                <w:bCs/>
                <w:color w:val="000000"/>
              </w:rPr>
            </w:pPr>
            <w:r w:rsidRPr="0095645B">
              <w:rPr>
                <w:rFonts w:ascii="Arial" w:hAnsi="Arial"/>
                <w:b/>
                <w:bCs/>
                <w:color w:val="000000"/>
              </w:rPr>
              <w:t>60</w:t>
            </w:r>
          </w:p>
        </w:tc>
        <w:tc>
          <w:tcPr>
            <w:tcW w:w="2486" w:type="dxa"/>
            <w:shd w:val="clear" w:color="auto" w:fill="auto"/>
            <w:vAlign w:val="center"/>
          </w:tcPr>
          <w:p w:rsidR="00CC72CB" w:rsidRPr="00F36377" w:rsidRDefault="00CC72CB" w:rsidP="00D2124E">
            <w:pPr>
              <w:spacing w:before="240" w:line="240" w:lineRule="auto"/>
              <w:jc w:val="center"/>
              <w:rPr>
                <w:rFonts w:eastAsia="Calibri" w:cs="Abdulmagid"/>
                <w:b/>
                <w:bCs/>
                <w:rtl/>
              </w:rPr>
            </w:pPr>
            <w:r w:rsidRPr="00F36377">
              <w:rPr>
                <w:rFonts w:eastAsia="Calibri" w:cs="Abdulmagid"/>
                <w:b/>
                <w:bCs/>
                <w:rtl/>
              </w:rPr>
              <w:t>حكم المحكم في قوة السند التنفيذي</w:t>
            </w:r>
          </w:p>
        </w:tc>
        <w:tc>
          <w:tcPr>
            <w:tcW w:w="4937" w:type="dxa"/>
            <w:shd w:val="clear" w:color="auto" w:fill="auto"/>
            <w:vAlign w:val="center"/>
          </w:tcPr>
          <w:p w:rsidR="00CC72CB" w:rsidRPr="00DD3FE5" w:rsidRDefault="00CC72CB" w:rsidP="00D2124E">
            <w:pPr>
              <w:spacing w:before="240"/>
              <w:jc w:val="lowKashida"/>
              <w:rPr>
                <w:rFonts w:ascii="Times New Roman" w:hAnsi="Times New Roman" w:cs="Times New Roman"/>
                <w:sz w:val="28"/>
                <w:szCs w:val="28"/>
                <w:rtl/>
              </w:rPr>
            </w:pPr>
            <w:r w:rsidRPr="00DD3FE5">
              <w:rPr>
                <w:rFonts w:ascii="Times New Roman" w:hAnsi="Times New Roman" w:cs="Times New Roman"/>
                <w:sz w:val="28"/>
                <w:szCs w:val="28"/>
                <w:rtl/>
              </w:rPr>
              <w:t>ولما كان حكم المحكم قد تلقى اطرافه بالقنوع ولم يتقدم المتضرر منه بدعوى بطلان الى محكمة الاستئناف في المدة المحددة بالمادة (٥٤) من قانون التحكيم ..الخ فإن قضاء الحكم المطعون فيه باعتبار حكم المحكم في قوة السند التنفيذي للأسباب التي بني عليها واستند اليها قد وافق صحيح الشرع والقانون</w:t>
            </w:r>
          </w:p>
        </w:tc>
        <w:tc>
          <w:tcPr>
            <w:tcW w:w="1234" w:type="dxa"/>
            <w:vAlign w:val="center"/>
          </w:tcPr>
          <w:p w:rsidR="00CC72CB" w:rsidRPr="00DD3FE5" w:rsidRDefault="00CC72CB" w:rsidP="00D2124E">
            <w:pPr>
              <w:spacing w:before="24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2</w:t>
            </w:r>
          </w:p>
        </w:tc>
        <w:tc>
          <w:tcPr>
            <w:tcW w:w="1324" w:type="dxa"/>
            <w:shd w:val="clear" w:color="auto" w:fill="auto"/>
            <w:vAlign w:val="center"/>
          </w:tcPr>
          <w:p w:rsidR="00CC72CB" w:rsidRPr="00DD3FE5" w:rsidRDefault="00CC72CB" w:rsidP="00D2124E">
            <w:pPr>
              <w:spacing w:before="24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٥</w:t>
            </w:r>
          </w:p>
        </w:tc>
      </w:tr>
      <w:tr w:rsidR="00CC72CB" w:rsidRPr="00DD3FE5" w:rsidTr="00CC72CB">
        <w:tc>
          <w:tcPr>
            <w:tcW w:w="760" w:type="dxa"/>
            <w:vAlign w:val="center"/>
          </w:tcPr>
          <w:p w:rsidR="00CC72CB" w:rsidRPr="0095645B" w:rsidRDefault="00CC72CB" w:rsidP="00D2124E">
            <w:pPr>
              <w:bidi w:val="0"/>
              <w:jc w:val="center"/>
              <w:rPr>
                <w:rFonts w:ascii="Arial" w:hAnsi="Arial"/>
                <w:b/>
                <w:bCs/>
                <w:color w:val="000000"/>
              </w:rPr>
            </w:pPr>
            <w:r w:rsidRPr="0095645B">
              <w:rPr>
                <w:rFonts w:ascii="Arial" w:hAnsi="Arial"/>
                <w:b/>
                <w:bCs/>
                <w:color w:val="000000"/>
              </w:rPr>
              <w:t>61</w:t>
            </w:r>
          </w:p>
        </w:tc>
        <w:tc>
          <w:tcPr>
            <w:tcW w:w="2486" w:type="dxa"/>
            <w:shd w:val="clear" w:color="auto" w:fill="auto"/>
            <w:vAlign w:val="center"/>
          </w:tcPr>
          <w:p w:rsidR="00CC72CB" w:rsidRPr="00F36377" w:rsidRDefault="00CC72CB" w:rsidP="00D2124E">
            <w:pPr>
              <w:spacing w:before="240" w:line="240" w:lineRule="auto"/>
              <w:jc w:val="center"/>
              <w:rPr>
                <w:rFonts w:eastAsia="Calibri" w:cs="Abdulmagid"/>
                <w:b/>
                <w:bCs/>
                <w:rtl/>
              </w:rPr>
            </w:pPr>
            <w:r w:rsidRPr="00F36377">
              <w:rPr>
                <w:rFonts w:eastAsia="Calibri" w:cs="Abdulmagid"/>
                <w:b/>
                <w:bCs/>
                <w:rtl/>
              </w:rPr>
              <w:t>خبرة</w:t>
            </w:r>
          </w:p>
        </w:tc>
        <w:tc>
          <w:tcPr>
            <w:tcW w:w="4937" w:type="dxa"/>
            <w:shd w:val="clear" w:color="auto" w:fill="auto"/>
            <w:vAlign w:val="center"/>
          </w:tcPr>
          <w:p w:rsidR="00CC72CB" w:rsidRPr="00DD3FE5" w:rsidRDefault="00CC72CB" w:rsidP="00D2124E">
            <w:pPr>
              <w:spacing w:before="240"/>
              <w:jc w:val="lowKashida"/>
              <w:rPr>
                <w:rFonts w:ascii="Times New Roman" w:hAnsi="Times New Roman" w:cs="Times New Roman"/>
                <w:sz w:val="28"/>
                <w:szCs w:val="28"/>
                <w:rtl/>
              </w:rPr>
            </w:pPr>
            <w:r w:rsidRPr="00DD3FE5">
              <w:rPr>
                <w:rFonts w:ascii="Times New Roman" w:hAnsi="Times New Roman" w:cs="Times New Roman"/>
                <w:sz w:val="28"/>
                <w:szCs w:val="28"/>
                <w:rtl/>
              </w:rPr>
              <w:t>يعالج موضوع المسقى وفق عادة اهالي البلد بالاعتماد على الخبرة</w:t>
            </w:r>
          </w:p>
        </w:tc>
        <w:tc>
          <w:tcPr>
            <w:tcW w:w="1234" w:type="dxa"/>
            <w:vAlign w:val="center"/>
          </w:tcPr>
          <w:p w:rsidR="00CC72CB" w:rsidRPr="00DD3FE5" w:rsidRDefault="00CC72CB" w:rsidP="00D2124E">
            <w:pPr>
              <w:spacing w:before="24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15</w:t>
            </w:r>
          </w:p>
        </w:tc>
        <w:tc>
          <w:tcPr>
            <w:tcW w:w="1324" w:type="dxa"/>
            <w:shd w:val="clear" w:color="auto" w:fill="auto"/>
            <w:vAlign w:val="center"/>
          </w:tcPr>
          <w:p w:rsidR="00CC72CB" w:rsidRPr="00DD3FE5" w:rsidRDefault="00CC72CB" w:rsidP="00D2124E">
            <w:pPr>
              <w:spacing w:before="24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٣٨</w:t>
            </w:r>
          </w:p>
        </w:tc>
      </w:tr>
      <w:tr w:rsidR="00CC72CB" w:rsidRPr="00DD3FE5" w:rsidTr="00CC72CB">
        <w:tc>
          <w:tcPr>
            <w:tcW w:w="760" w:type="dxa"/>
            <w:vAlign w:val="center"/>
          </w:tcPr>
          <w:p w:rsidR="00CC72CB" w:rsidRPr="0095645B" w:rsidRDefault="00CC72CB" w:rsidP="00D2124E">
            <w:pPr>
              <w:bidi w:val="0"/>
              <w:jc w:val="center"/>
              <w:rPr>
                <w:rFonts w:ascii="Arial" w:hAnsi="Arial"/>
                <w:b/>
                <w:bCs/>
                <w:color w:val="000000"/>
              </w:rPr>
            </w:pPr>
            <w:r w:rsidRPr="0095645B">
              <w:rPr>
                <w:rFonts w:ascii="Arial" w:hAnsi="Arial"/>
                <w:b/>
                <w:bCs/>
                <w:color w:val="000000"/>
              </w:rPr>
              <w:t>62</w:t>
            </w:r>
          </w:p>
        </w:tc>
        <w:tc>
          <w:tcPr>
            <w:tcW w:w="2486" w:type="dxa"/>
            <w:shd w:val="clear" w:color="auto" w:fill="auto"/>
            <w:vAlign w:val="center"/>
          </w:tcPr>
          <w:p w:rsidR="00CC72CB" w:rsidRPr="00F36377" w:rsidRDefault="00CC72CB" w:rsidP="00D2124E">
            <w:pPr>
              <w:spacing w:before="240" w:line="240" w:lineRule="auto"/>
              <w:jc w:val="center"/>
              <w:rPr>
                <w:rFonts w:eastAsia="Calibri" w:cs="Abdulmagid"/>
                <w:b/>
                <w:bCs/>
                <w:rtl/>
              </w:rPr>
            </w:pPr>
            <w:r w:rsidRPr="00F36377">
              <w:rPr>
                <w:rFonts w:eastAsia="Calibri" w:cs="Abdulmagid"/>
                <w:b/>
                <w:bCs/>
                <w:rtl/>
              </w:rPr>
              <w:t>خصومة سقوطها</w:t>
            </w:r>
          </w:p>
        </w:tc>
        <w:tc>
          <w:tcPr>
            <w:tcW w:w="4937" w:type="dxa"/>
            <w:shd w:val="clear" w:color="auto" w:fill="auto"/>
            <w:vAlign w:val="center"/>
          </w:tcPr>
          <w:p w:rsidR="00CC72CB" w:rsidRPr="00DD3FE5" w:rsidRDefault="00CC72CB" w:rsidP="00D2124E">
            <w:pPr>
              <w:spacing w:before="240"/>
              <w:jc w:val="lowKashida"/>
              <w:rPr>
                <w:rFonts w:ascii="Times New Roman" w:hAnsi="Times New Roman" w:cs="Times New Roman"/>
                <w:sz w:val="28"/>
                <w:szCs w:val="28"/>
                <w:rtl/>
              </w:rPr>
            </w:pPr>
            <w:r w:rsidRPr="00DD3FE5">
              <w:rPr>
                <w:rFonts w:ascii="Times New Roman" w:hAnsi="Times New Roman" w:cs="Times New Roman"/>
                <w:sz w:val="28"/>
                <w:szCs w:val="28"/>
                <w:rtl/>
              </w:rPr>
              <w:t>توقف سير الخصومة لمدة ثلاث سنوات بدون سبب يسقط الخصومة</w:t>
            </w:r>
          </w:p>
        </w:tc>
        <w:tc>
          <w:tcPr>
            <w:tcW w:w="1234" w:type="dxa"/>
            <w:vAlign w:val="center"/>
          </w:tcPr>
          <w:p w:rsidR="00CC72CB" w:rsidRPr="00DD3FE5" w:rsidRDefault="00CC72CB" w:rsidP="00D2124E">
            <w:pPr>
              <w:spacing w:before="24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6</w:t>
            </w:r>
          </w:p>
        </w:tc>
        <w:tc>
          <w:tcPr>
            <w:tcW w:w="1324" w:type="dxa"/>
            <w:shd w:val="clear" w:color="auto" w:fill="auto"/>
            <w:vAlign w:val="center"/>
          </w:tcPr>
          <w:p w:rsidR="00CC72CB" w:rsidRPr="00DD3FE5" w:rsidRDefault="00CC72CB" w:rsidP="00D2124E">
            <w:pPr>
              <w:spacing w:before="24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١٤</w:t>
            </w:r>
          </w:p>
        </w:tc>
      </w:tr>
      <w:tr w:rsidR="00CC72CB" w:rsidRPr="00DD3FE5" w:rsidTr="00CC72CB">
        <w:tc>
          <w:tcPr>
            <w:tcW w:w="760" w:type="dxa"/>
            <w:vAlign w:val="center"/>
          </w:tcPr>
          <w:p w:rsidR="00CC72CB" w:rsidRPr="0095645B" w:rsidRDefault="00CC72CB" w:rsidP="00D2124E">
            <w:pPr>
              <w:bidi w:val="0"/>
              <w:jc w:val="center"/>
              <w:rPr>
                <w:rFonts w:ascii="Arial" w:hAnsi="Arial"/>
                <w:b/>
                <w:bCs/>
                <w:color w:val="000000"/>
              </w:rPr>
            </w:pPr>
            <w:r w:rsidRPr="0095645B">
              <w:rPr>
                <w:rFonts w:ascii="Arial" w:hAnsi="Arial"/>
                <w:b/>
                <w:bCs/>
                <w:color w:val="000000"/>
              </w:rPr>
              <w:t>63</w:t>
            </w:r>
          </w:p>
        </w:tc>
        <w:tc>
          <w:tcPr>
            <w:tcW w:w="2486" w:type="dxa"/>
            <w:shd w:val="clear" w:color="auto" w:fill="auto"/>
            <w:vAlign w:val="center"/>
          </w:tcPr>
          <w:p w:rsidR="00CC72CB" w:rsidRPr="00F36377" w:rsidRDefault="00CC72CB" w:rsidP="00D2124E">
            <w:pPr>
              <w:spacing w:before="240" w:line="240" w:lineRule="auto"/>
              <w:jc w:val="center"/>
              <w:rPr>
                <w:rFonts w:eastAsia="Calibri" w:cs="Abdulmagid"/>
                <w:b/>
                <w:bCs/>
                <w:rtl/>
              </w:rPr>
            </w:pPr>
            <w:r w:rsidRPr="00F36377">
              <w:rPr>
                <w:rFonts w:eastAsia="Calibri" w:cs="Abdulmagid"/>
                <w:b/>
                <w:bCs/>
                <w:rtl/>
              </w:rPr>
              <w:t>خروج محكمة التنفيذ عن نطاق الحكم</w:t>
            </w:r>
          </w:p>
        </w:tc>
        <w:tc>
          <w:tcPr>
            <w:tcW w:w="4937" w:type="dxa"/>
            <w:shd w:val="clear" w:color="auto" w:fill="auto"/>
            <w:vAlign w:val="center"/>
          </w:tcPr>
          <w:p w:rsidR="00CC72CB" w:rsidRPr="00DD3FE5" w:rsidRDefault="00CC72CB" w:rsidP="00D2124E">
            <w:pPr>
              <w:spacing w:before="240"/>
              <w:jc w:val="lowKashida"/>
              <w:rPr>
                <w:rFonts w:ascii="Times New Roman" w:hAnsi="Times New Roman" w:cs="Times New Roman"/>
                <w:sz w:val="28"/>
                <w:szCs w:val="28"/>
                <w:rtl/>
              </w:rPr>
            </w:pPr>
            <w:r w:rsidRPr="00DD3FE5">
              <w:rPr>
                <w:rFonts w:ascii="Times New Roman" w:hAnsi="Times New Roman" w:cs="Times New Roman"/>
                <w:sz w:val="28"/>
                <w:szCs w:val="28"/>
                <w:rtl/>
              </w:rPr>
              <w:t>يجب على محكمة التنفيذ ان لا تتعرض لموضوع النزاع فإن هي فعلت كان حكمها باطلاً</w:t>
            </w:r>
          </w:p>
        </w:tc>
        <w:tc>
          <w:tcPr>
            <w:tcW w:w="1234" w:type="dxa"/>
            <w:vAlign w:val="center"/>
          </w:tcPr>
          <w:p w:rsidR="00CC72CB" w:rsidRPr="00DD3FE5" w:rsidRDefault="00CC72CB" w:rsidP="00D2124E">
            <w:pPr>
              <w:spacing w:before="24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1</w:t>
            </w:r>
          </w:p>
        </w:tc>
        <w:tc>
          <w:tcPr>
            <w:tcW w:w="1324" w:type="dxa"/>
            <w:shd w:val="clear" w:color="auto" w:fill="auto"/>
            <w:vAlign w:val="center"/>
          </w:tcPr>
          <w:p w:rsidR="00CC72CB" w:rsidRPr="00DD3FE5" w:rsidRDefault="00CC72CB" w:rsidP="00D2124E">
            <w:pPr>
              <w:spacing w:before="24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٣</w:t>
            </w:r>
          </w:p>
        </w:tc>
      </w:tr>
      <w:tr w:rsidR="00CC72CB" w:rsidRPr="00DD3FE5" w:rsidTr="00CC72CB">
        <w:tc>
          <w:tcPr>
            <w:tcW w:w="760" w:type="dxa"/>
            <w:vAlign w:val="center"/>
          </w:tcPr>
          <w:p w:rsidR="00CC72CB" w:rsidRPr="0095645B" w:rsidRDefault="00CC72CB" w:rsidP="00D2124E">
            <w:pPr>
              <w:bidi w:val="0"/>
              <w:jc w:val="center"/>
              <w:rPr>
                <w:rFonts w:ascii="Arial" w:hAnsi="Arial"/>
                <w:b/>
                <w:bCs/>
                <w:color w:val="000000"/>
              </w:rPr>
            </w:pPr>
            <w:r w:rsidRPr="0095645B">
              <w:rPr>
                <w:rFonts w:ascii="Arial" w:hAnsi="Arial"/>
                <w:b/>
                <w:bCs/>
                <w:color w:val="000000"/>
              </w:rPr>
              <w:t>64</w:t>
            </w:r>
          </w:p>
        </w:tc>
        <w:tc>
          <w:tcPr>
            <w:tcW w:w="2486" w:type="dxa"/>
            <w:shd w:val="clear" w:color="auto" w:fill="auto"/>
            <w:vAlign w:val="center"/>
          </w:tcPr>
          <w:p w:rsidR="00CC72CB" w:rsidRPr="00F36377" w:rsidRDefault="00CC72CB" w:rsidP="00D2124E">
            <w:pPr>
              <w:spacing w:before="240" w:line="240" w:lineRule="auto"/>
              <w:jc w:val="center"/>
              <w:rPr>
                <w:rFonts w:eastAsia="Calibri" w:cs="Abdulmagid"/>
                <w:b/>
                <w:bCs/>
                <w:rtl/>
              </w:rPr>
            </w:pPr>
            <w:r w:rsidRPr="00F36377">
              <w:rPr>
                <w:rFonts w:eastAsia="Calibri" w:cs="Abdulmagid"/>
                <w:b/>
                <w:bCs/>
                <w:rtl/>
              </w:rPr>
              <w:t xml:space="preserve">خلو الحكم من </w:t>
            </w:r>
            <w:r w:rsidRPr="00F36377">
              <w:rPr>
                <w:rFonts w:eastAsia="Calibri" w:cs="Abdulmagid" w:hint="cs"/>
                <w:b/>
                <w:bCs/>
                <w:rtl/>
              </w:rPr>
              <w:t>الأسباب</w:t>
            </w:r>
          </w:p>
        </w:tc>
        <w:tc>
          <w:tcPr>
            <w:tcW w:w="4937" w:type="dxa"/>
            <w:shd w:val="clear" w:color="auto" w:fill="auto"/>
            <w:vAlign w:val="center"/>
          </w:tcPr>
          <w:p w:rsidR="00CC72CB" w:rsidRPr="00DD3FE5" w:rsidRDefault="00CC72CB" w:rsidP="00D2124E">
            <w:pPr>
              <w:spacing w:before="240"/>
              <w:jc w:val="lowKashida"/>
              <w:rPr>
                <w:rFonts w:ascii="Times New Roman" w:hAnsi="Times New Roman" w:cs="Times New Roman"/>
                <w:sz w:val="28"/>
                <w:szCs w:val="28"/>
                <w:rtl/>
              </w:rPr>
            </w:pPr>
            <w:r w:rsidRPr="00DD3FE5">
              <w:rPr>
                <w:rFonts w:ascii="Times New Roman" w:hAnsi="Times New Roman" w:cs="Times New Roman"/>
                <w:sz w:val="28"/>
                <w:szCs w:val="28"/>
                <w:rtl/>
              </w:rPr>
              <w:t>خلو الحكم الاستئنافي من الاسباب التي ألغى الحكم الابتدائي بموجبها يعرض الحكم للنقض والإعادة</w:t>
            </w:r>
          </w:p>
        </w:tc>
        <w:tc>
          <w:tcPr>
            <w:tcW w:w="1234" w:type="dxa"/>
            <w:vAlign w:val="center"/>
          </w:tcPr>
          <w:p w:rsidR="00CC72CB" w:rsidRPr="00DD3FE5" w:rsidRDefault="00CC72CB" w:rsidP="00D2124E">
            <w:pPr>
              <w:spacing w:before="24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66</w:t>
            </w:r>
          </w:p>
        </w:tc>
        <w:tc>
          <w:tcPr>
            <w:tcW w:w="1324" w:type="dxa"/>
            <w:shd w:val="clear" w:color="auto" w:fill="auto"/>
            <w:vAlign w:val="center"/>
          </w:tcPr>
          <w:p w:rsidR="00CC72CB" w:rsidRPr="00DD3FE5" w:rsidRDefault="00CC72CB" w:rsidP="00D2124E">
            <w:pPr>
              <w:spacing w:before="24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١90</w:t>
            </w:r>
          </w:p>
        </w:tc>
      </w:tr>
      <w:tr w:rsidR="00CC72CB" w:rsidRPr="00DD3FE5" w:rsidTr="00CC72CB">
        <w:tc>
          <w:tcPr>
            <w:tcW w:w="760" w:type="dxa"/>
            <w:vAlign w:val="center"/>
          </w:tcPr>
          <w:p w:rsidR="00CC72CB" w:rsidRPr="0095645B" w:rsidRDefault="00CC72CB" w:rsidP="00D2124E">
            <w:pPr>
              <w:bidi w:val="0"/>
              <w:spacing w:after="0"/>
              <w:jc w:val="center"/>
              <w:rPr>
                <w:rFonts w:ascii="Arial" w:hAnsi="Arial"/>
                <w:b/>
                <w:bCs/>
                <w:color w:val="000000"/>
              </w:rPr>
            </w:pPr>
            <w:r w:rsidRPr="0095645B">
              <w:rPr>
                <w:rFonts w:ascii="Arial" w:hAnsi="Arial"/>
                <w:b/>
                <w:bCs/>
                <w:color w:val="000000"/>
              </w:rPr>
              <w:t>65</w:t>
            </w:r>
          </w:p>
        </w:tc>
        <w:tc>
          <w:tcPr>
            <w:tcW w:w="2486" w:type="dxa"/>
            <w:shd w:val="clear" w:color="auto" w:fill="auto"/>
            <w:vAlign w:val="center"/>
          </w:tcPr>
          <w:p w:rsidR="00CC72CB" w:rsidRPr="00F36377" w:rsidRDefault="00CC72CB" w:rsidP="00D2124E">
            <w:pPr>
              <w:spacing w:before="240" w:after="0" w:line="240" w:lineRule="auto"/>
              <w:jc w:val="center"/>
              <w:rPr>
                <w:rFonts w:eastAsia="Calibri" w:cs="Abdulmagid"/>
                <w:b/>
                <w:bCs/>
                <w:rtl/>
              </w:rPr>
            </w:pPr>
            <w:r w:rsidRPr="00F36377">
              <w:rPr>
                <w:rFonts w:eastAsia="Calibri" w:cs="Abdulmagid" w:hint="cs"/>
                <w:b/>
                <w:bCs/>
                <w:rtl/>
              </w:rPr>
              <w:t>دعوى</w:t>
            </w:r>
            <w:r>
              <w:rPr>
                <w:rFonts w:eastAsia="Calibri" w:cs="Abdulmagid" w:hint="cs"/>
                <w:b/>
                <w:bCs/>
                <w:rtl/>
              </w:rPr>
              <w:t xml:space="preserve"> </w:t>
            </w:r>
            <w:r w:rsidRPr="00F36377">
              <w:rPr>
                <w:rFonts w:eastAsia="Calibri" w:cs="Abdulmagid" w:hint="cs"/>
                <w:b/>
                <w:bCs/>
                <w:rtl/>
              </w:rPr>
              <w:t>جزائية</w:t>
            </w:r>
          </w:p>
        </w:tc>
        <w:tc>
          <w:tcPr>
            <w:tcW w:w="4937" w:type="dxa"/>
            <w:shd w:val="clear" w:color="auto" w:fill="auto"/>
            <w:vAlign w:val="center"/>
          </w:tcPr>
          <w:p w:rsidR="00CC72CB" w:rsidRPr="00DD3FE5" w:rsidRDefault="00CC72CB" w:rsidP="00D2124E">
            <w:pPr>
              <w:spacing w:before="240" w:after="0" w:line="240" w:lineRule="auto"/>
              <w:jc w:val="lowKashida"/>
              <w:rPr>
                <w:rFonts w:ascii="Times New Roman" w:hAnsi="Times New Roman" w:cs="Times New Roman"/>
                <w:sz w:val="28"/>
                <w:szCs w:val="28"/>
                <w:rtl/>
              </w:rPr>
            </w:pPr>
            <w:r w:rsidRPr="00DD3FE5">
              <w:rPr>
                <w:rFonts w:ascii="Times New Roman" w:hAnsi="Times New Roman" w:cs="Times New Roman"/>
                <w:sz w:val="28"/>
                <w:szCs w:val="28"/>
                <w:rtl/>
              </w:rPr>
              <w:t>ان الحق في تحريك الدعوى الجزائية يرجع إلى النيابة العامة حال كون القضية مدنية</w:t>
            </w:r>
          </w:p>
        </w:tc>
        <w:tc>
          <w:tcPr>
            <w:tcW w:w="1234" w:type="dxa"/>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13</w:t>
            </w:r>
          </w:p>
        </w:tc>
        <w:tc>
          <w:tcPr>
            <w:tcW w:w="1324" w:type="dxa"/>
            <w:shd w:val="clear" w:color="auto" w:fill="auto"/>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٣٢</w:t>
            </w:r>
          </w:p>
        </w:tc>
      </w:tr>
      <w:tr w:rsidR="00CC72CB" w:rsidRPr="00DD3FE5" w:rsidTr="00CC72CB">
        <w:tc>
          <w:tcPr>
            <w:tcW w:w="760" w:type="dxa"/>
            <w:vAlign w:val="center"/>
          </w:tcPr>
          <w:p w:rsidR="00CC72CB" w:rsidRPr="0095645B" w:rsidRDefault="00CC72CB" w:rsidP="00D2124E">
            <w:pPr>
              <w:bidi w:val="0"/>
              <w:spacing w:after="0"/>
              <w:jc w:val="center"/>
              <w:rPr>
                <w:rFonts w:ascii="Arial" w:hAnsi="Arial"/>
                <w:b/>
                <w:bCs/>
                <w:color w:val="000000"/>
              </w:rPr>
            </w:pPr>
            <w:r w:rsidRPr="0095645B">
              <w:rPr>
                <w:rFonts w:ascii="Arial" w:hAnsi="Arial"/>
                <w:b/>
                <w:bCs/>
                <w:color w:val="000000"/>
              </w:rPr>
              <w:t>66</w:t>
            </w:r>
          </w:p>
        </w:tc>
        <w:tc>
          <w:tcPr>
            <w:tcW w:w="2486" w:type="dxa"/>
            <w:shd w:val="clear" w:color="auto" w:fill="auto"/>
            <w:vAlign w:val="center"/>
          </w:tcPr>
          <w:p w:rsidR="00CC72CB" w:rsidRPr="00F36377" w:rsidRDefault="00CC72CB" w:rsidP="00D2124E">
            <w:pPr>
              <w:spacing w:before="240" w:after="0" w:line="240" w:lineRule="auto"/>
              <w:jc w:val="center"/>
              <w:rPr>
                <w:rFonts w:eastAsia="Calibri" w:cs="Abdulmagid"/>
                <w:b/>
                <w:bCs/>
                <w:rtl/>
              </w:rPr>
            </w:pPr>
            <w:r w:rsidRPr="00F36377">
              <w:rPr>
                <w:rFonts w:eastAsia="Calibri" w:cs="Abdulmagid"/>
                <w:b/>
                <w:bCs/>
                <w:rtl/>
              </w:rPr>
              <w:t>رقابة المحكمة العليا/نطاقها</w:t>
            </w:r>
          </w:p>
        </w:tc>
        <w:tc>
          <w:tcPr>
            <w:tcW w:w="4937" w:type="dxa"/>
            <w:shd w:val="clear" w:color="auto" w:fill="auto"/>
            <w:vAlign w:val="center"/>
          </w:tcPr>
          <w:p w:rsidR="00CC72CB" w:rsidRPr="00DD3FE5" w:rsidRDefault="00CC72CB" w:rsidP="00D2124E">
            <w:pPr>
              <w:spacing w:before="240" w:after="0" w:line="240" w:lineRule="auto"/>
              <w:jc w:val="lowKashida"/>
              <w:rPr>
                <w:rFonts w:ascii="Times New Roman" w:hAnsi="Times New Roman" w:cs="Times New Roman"/>
                <w:sz w:val="28"/>
                <w:szCs w:val="28"/>
                <w:rtl/>
              </w:rPr>
            </w:pPr>
            <w:r w:rsidRPr="00DD3FE5">
              <w:rPr>
                <w:rFonts w:ascii="Times New Roman" w:hAnsi="Times New Roman" w:cs="Times New Roman"/>
                <w:sz w:val="28"/>
                <w:szCs w:val="28"/>
                <w:rtl/>
              </w:rPr>
              <w:t>للمحكمة العليا حق الرقابة على تطبيق القانون دون أن تمد هذه الرقابة الى الوقائع ذاتها الا فيما يتصل بتطبيق القانون</w:t>
            </w:r>
          </w:p>
        </w:tc>
        <w:tc>
          <w:tcPr>
            <w:tcW w:w="1234" w:type="dxa"/>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86</w:t>
            </w:r>
          </w:p>
        </w:tc>
        <w:tc>
          <w:tcPr>
            <w:tcW w:w="1324" w:type="dxa"/>
            <w:shd w:val="clear" w:color="auto" w:fill="auto"/>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٢٥7</w:t>
            </w:r>
          </w:p>
        </w:tc>
      </w:tr>
      <w:tr w:rsidR="00CC72CB" w:rsidRPr="00DD3FE5" w:rsidTr="00CC72CB">
        <w:tc>
          <w:tcPr>
            <w:tcW w:w="760" w:type="dxa"/>
            <w:vAlign w:val="center"/>
          </w:tcPr>
          <w:p w:rsidR="00CC72CB" w:rsidRPr="0095645B" w:rsidRDefault="00CC72CB" w:rsidP="00D2124E">
            <w:pPr>
              <w:bidi w:val="0"/>
              <w:spacing w:after="0"/>
              <w:jc w:val="center"/>
              <w:rPr>
                <w:rFonts w:ascii="Arial" w:hAnsi="Arial"/>
                <w:b/>
                <w:bCs/>
                <w:color w:val="000000"/>
              </w:rPr>
            </w:pPr>
            <w:r w:rsidRPr="0095645B">
              <w:rPr>
                <w:rFonts w:ascii="Arial" w:hAnsi="Arial"/>
                <w:b/>
                <w:bCs/>
                <w:color w:val="000000"/>
              </w:rPr>
              <w:t>67</w:t>
            </w:r>
          </w:p>
        </w:tc>
        <w:tc>
          <w:tcPr>
            <w:tcW w:w="2486" w:type="dxa"/>
            <w:shd w:val="clear" w:color="auto" w:fill="auto"/>
            <w:vAlign w:val="center"/>
          </w:tcPr>
          <w:p w:rsidR="00CC72CB" w:rsidRPr="00F36377" w:rsidRDefault="00CC72CB" w:rsidP="00D2124E">
            <w:pPr>
              <w:spacing w:before="240" w:after="0" w:line="240" w:lineRule="auto"/>
              <w:jc w:val="center"/>
              <w:rPr>
                <w:rFonts w:eastAsia="Calibri" w:cs="Abdulmagid"/>
                <w:b/>
                <w:bCs/>
                <w:rtl/>
              </w:rPr>
            </w:pPr>
            <w:r w:rsidRPr="00F36377">
              <w:rPr>
                <w:rFonts w:eastAsia="Calibri" w:cs="Abdulmagid"/>
                <w:b/>
                <w:bCs/>
                <w:rtl/>
              </w:rPr>
              <w:t>سقوط الخصومة</w:t>
            </w:r>
          </w:p>
        </w:tc>
        <w:tc>
          <w:tcPr>
            <w:tcW w:w="4937" w:type="dxa"/>
            <w:shd w:val="clear" w:color="auto" w:fill="auto"/>
            <w:vAlign w:val="center"/>
          </w:tcPr>
          <w:p w:rsidR="00CC72CB" w:rsidRPr="00DD3FE5" w:rsidRDefault="00CC72CB" w:rsidP="00D2124E">
            <w:pPr>
              <w:spacing w:before="240" w:after="0" w:line="240" w:lineRule="auto"/>
              <w:jc w:val="lowKashida"/>
              <w:rPr>
                <w:rFonts w:ascii="Times New Roman" w:hAnsi="Times New Roman" w:cs="Times New Roman"/>
                <w:sz w:val="28"/>
                <w:szCs w:val="28"/>
                <w:rtl/>
              </w:rPr>
            </w:pPr>
            <w:r w:rsidRPr="00DD3FE5">
              <w:rPr>
                <w:rFonts w:ascii="Times New Roman" w:hAnsi="Times New Roman" w:cs="Times New Roman"/>
                <w:sz w:val="28"/>
                <w:szCs w:val="28"/>
                <w:rtl/>
              </w:rPr>
              <w:t>تسقط الخصومة بمرور ثلاث سنوات من تاريخ اخر اجراء صحيح تم فيها بدون سبب شرعي موجب ولا يسري هذا الحكم اذا كان التوقف الا اذا كان بسبب من المدعي</w:t>
            </w:r>
          </w:p>
        </w:tc>
        <w:tc>
          <w:tcPr>
            <w:tcW w:w="1234" w:type="dxa"/>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84</w:t>
            </w:r>
          </w:p>
        </w:tc>
        <w:tc>
          <w:tcPr>
            <w:tcW w:w="1324" w:type="dxa"/>
            <w:shd w:val="clear" w:color="auto" w:fill="auto"/>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Pr>
              <w:t>250</w:t>
            </w:r>
          </w:p>
        </w:tc>
      </w:tr>
      <w:tr w:rsidR="00CC72CB" w:rsidRPr="00DD3FE5" w:rsidTr="00CC72CB">
        <w:tc>
          <w:tcPr>
            <w:tcW w:w="760" w:type="dxa"/>
            <w:vAlign w:val="center"/>
          </w:tcPr>
          <w:p w:rsidR="00CC72CB" w:rsidRPr="0095645B" w:rsidRDefault="00CC72CB" w:rsidP="00D2124E">
            <w:pPr>
              <w:bidi w:val="0"/>
              <w:spacing w:after="0"/>
              <w:jc w:val="center"/>
              <w:rPr>
                <w:rFonts w:ascii="Arial" w:hAnsi="Arial"/>
                <w:b/>
                <w:bCs/>
                <w:color w:val="000000"/>
              </w:rPr>
            </w:pPr>
            <w:r w:rsidRPr="0095645B">
              <w:rPr>
                <w:rFonts w:ascii="Arial" w:hAnsi="Arial"/>
                <w:b/>
                <w:bCs/>
                <w:color w:val="000000"/>
              </w:rPr>
              <w:t>68</w:t>
            </w:r>
          </w:p>
        </w:tc>
        <w:tc>
          <w:tcPr>
            <w:tcW w:w="2486" w:type="dxa"/>
            <w:shd w:val="clear" w:color="auto" w:fill="auto"/>
            <w:vAlign w:val="center"/>
          </w:tcPr>
          <w:p w:rsidR="00CC72CB" w:rsidRPr="00F36377" w:rsidRDefault="00CC72CB" w:rsidP="00D2124E">
            <w:pPr>
              <w:spacing w:before="240" w:after="0" w:line="240" w:lineRule="auto"/>
              <w:jc w:val="center"/>
              <w:rPr>
                <w:rFonts w:eastAsia="Calibri" w:cs="Abdulmagid"/>
                <w:b/>
                <w:bCs/>
                <w:rtl/>
              </w:rPr>
            </w:pPr>
            <w:r w:rsidRPr="00F36377">
              <w:rPr>
                <w:rFonts w:eastAsia="Calibri" w:cs="Abdulmagid"/>
                <w:b/>
                <w:bCs/>
                <w:rtl/>
              </w:rPr>
              <w:t>شفعة</w:t>
            </w:r>
          </w:p>
        </w:tc>
        <w:tc>
          <w:tcPr>
            <w:tcW w:w="4937" w:type="dxa"/>
            <w:shd w:val="clear" w:color="auto" w:fill="auto"/>
            <w:vAlign w:val="center"/>
          </w:tcPr>
          <w:p w:rsidR="00CC72CB" w:rsidRPr="00DD3FE5" w:rsidRDefault="00CC72CB" w:rsidP="00D2124E">
            <w:pPr>
              <w:spacing w:before="240" w:after="0" w:line="240" w:lineRule="auto"/>
              <w:jc w:val="lowKashida"/>
              <w:rPr>
                <w:rFonts w:ascii="Times New Roman" w:hAnsi="Times New Roman" w:cs="Times New Roman"/>
                <w:sz w:val="28"/>
                <w:szCs w:val="28"/>
                <w:rtl/>
              </w:rPr>
            </w:pPr>
            <w:r w:rsidRPr="00DD3FE5">
              <w:rPr>
                <w:rFonts w:ascii="Times New Roman" w:hAnsi="Times New Roman" w:cs="Times New Roman"/>
                <w:sz w:val="28"/>
                <w:szCs w:val="28"/>
                <w:rtl/>
              </w:rPr>
              <w:t>حق الشفعة لا يتوفر الا في حالات الشريك المخالط والشرب ومجارية وبالطريق المشاعة دون قيام فاصل بين المشفوع والمشفوع فيه</w:t>
            </w:r>
          </w:p>
        </w:tc>
        <w:tc>
          <w:tcPr>
            <w:tcW w:w="1234" w:type="dxa"/>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91</w:t>
            </w:r>
          </w:p>
        </w:tc>
        <w:tc>
          <w:tcPr>
            <w:tcW w:w="1324" w:type="dxa"/>
            <w:shd w:val="clear" w:color="auto" w:fill="auto"/>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٢٧4</w:t>
            </w:r>
          </w:p>
        </w:tc>
      </w:tr>
      <w:tr w:rsidR="00CC72CB" w:rsidRPr="00DD3FE5" w:rsidTr="00CC72CB">
        <w:tc>
          <w:tcPr>
            <w:tcW w:w="760" w:type="dxa"/>
            <w:vAlign w:val="center"/>
          </w:tcPr>
          <w:p w:rsidR="00CC72CB" w:rsidRPr="0095645B" w:rsidRDefault="00CC72CB" w:rsidP="00D2124E">
            <w:pPr>
              <w:bidi w:val="0"/>
              <w:jc w:val="center"/>
              <w:rPr>
                <w:rFonts w:ascii="Arial" w:hAnsi="Arial"/>
                <w:b/>
                <w:bCs/>
                <w:color w:val="000000"/>
              </w:rPr>
            </w:pPr>
            <w:r w:rsidRPr="0095645B">
              <w:rPr>
                <w:rFonts w:ascii="Arial" w:hAnsi="Arial"/>
                <w:b/>
                <w:bCs/>
                <w:color w:val="000000"/>
              </w:rPr>
              <w:t>69</w:t>
            </w:r>
          </w:p>
        </w:tc>
        <w:tc>
          <w:tcPr>
            <w:tcW w:w="2486" w:type="dxa"/>
            <w:shd w:val="clear" w:color="auto" w:fill="auto"/>
            <w:vAlign w:val="center"/>
          </w:tcPr>
          <w:p w:rsidR="00CC72CB" w:rsidRPr="00F36377" w:rsidRDefault="00CC72CB" w:rsidP="00D2124E">
            <w:pPr>
              <w:spacing w:before="240" w:line="240" w:lineRule="auto"/>
              <w:jc w:val="center"/>
              <w:rPr>
                <w:rFonts w:eastAsia="Calibri" w:cs="Abdulmagid"/>
                <w:b/>
                <w:bCs/>
                <w:rtl/>
              </w:rPr>
            </w:pPr>
            <w:r w:rsidRPr="00F36377">
              <w:rPr>
                <w:rFonts w:eastAsia="Calibri" w:cs="Abdulmagid"/>
                <w:b/>
                <w:bCs/>
                <w:rtl/>
              </w:rPr>
              <w:t>شفعة</w:t>
            </w:r>
          </w:p>
        </w:tc>
        <w:tc>
          <w:tcPr>
            <w:tcW w:w="4937" w:type="dxa"/>
            <w:shd w:val="clear" w:color="auto" w:fill="auto"/>
            <w:vAlign w:val="center"/>
          </w:tcPr>
          <w:p w:rsidR="00CC72CB" w:rsidRPr="00DD3FE5" w:rsidRDefault="00CC72CB" w:rsidP="00D2124E">
            <w:pPr>
              <w:spacing w:before="240"/>
              <w:jc w:val="lowKashida"/>
              <w:rPr>
                <w:rFonts w:ascii="Times New Roman" w:hAnsi="Times New Roman" w:cs="Times New Roman"/>
                <w:sz w:val="28"/>
                <w:szCs w:val="28"/>
                <w:rtl/>
              </w:rPr>
            </w:pPr>
            <w:r w:rsidRPr="00DD3FE5">
              <w:rPr>
                <w:rFonts w:ascii="Times New Roman" w:hAnsi="Times New Roman" w:cs="Times New Roman"/>
                <w:sz w:val="28"/>
                <w:szCs w:val="28"/>
                <w:rtl/>
              </w:rPr>
              <w:t>الحقوق لا شفعة فيها</w:t>
            </w:r>
          </w:p>
        </w:tc>
        <w:tc>
          <w:tcPr>
            <w:tcW w:w="1234" w:type="dxa"/>
            <w:vAlign w:val="center"/>
          </w:tcPr>
          <w:p w:rsidR="00CC72CB" w:rsidRPr="00DD3FE5" w:rsidRDefault="00CC72CB" w:rsidP="00D2124E">
            <w:pPr>
              <w:spacing w:before="24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12</w:t>
            </w:r>
          </w:p>
        </w:tc>
        <w:tc>
          <w:tcPr>
            <w:tcW w:w="1324" w:type="dxa"/>
            <w:shd w:val="clear" w:color="auto" w:fill="auto"/>
            <w:vAlign w:val="center"/>
          </w:tcPr>
          <w:p w:rsidR="00CC72CB" w:rsidRPr="00DD3FE5" w:rsidRDefault="00CC72CB" w:rsidP="00D2124E">
            <w:pPr>
              <w:spacing w:before="24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٣٠</w:t>
            </w:r>
          </w:p>
        </w:tc>
      </w:tr>
      <w:tr w:rsidR="00CC72CB" w:rsidRPr="00DD3FE5" w:rsidTr="00CC72CB">
        <w:tc>
          <w:tcPr>
            <w:tcW w:w="760" w:type="dxa"/>
            <w:vAlign w:val="center"/>
          </w:tcPr>
          <w:p w:rsidR="00CC72CB" w:rsidRPr="0095645B" w:rsidRDefault="00CC72CB" w:rsidP="00D2124E">
            <w:pPr>
              <w:bidi w:val="0"/>
              <w:spacing w:after="0"/>
              <w:jc w:val="center"/>
              <w:rPr>
                <w:rFonts w:ascii="Arial" w:hAnsi="Arial"/>
                <w:b/>
                <w:bCs/>
                <w:color w:val="000000"/>
              </w:rPr>
            </w:pPr>
            <w:r w:rsidRPr="0095645B">
              <w:rPr>
                <w:rFonts w:ascii="Arial" w:hAnsi="Arial"/>
                <w:b/>
                <w:bCs/>
                <w:color w:val="000000"/>
              </w:rPr>
              <w:t>70</w:t>
            </w:r>
          </w:p>
        </w:tc>
        <w:tc>
          <w:tcPr>
            <w:tcW w:w="2486" w:type="dxa"/>
            <w:shd w:val="clear" w:color="auto" w:fill="auto"/>
            <w:vAlign w:val="center"/>
          </w:tcPr>
          <w:p w:rsidR="00CC72CB" w:rsidRPr="00F36377" w:rsidRDefault="00CC72CB" w:rsidP="00D2124E">
            <w:pPr>
              <w:spacing w:before="240" w:after="0" w:line="240" w:lineRule="auto"/>
              <w:jc w:val="center"/>
              <w:rPr>
                <w:rFonts w:eastAsia="Calibri" w:cs="Abdulmagid"/>
                <w:b/>
                <w:bCs/>
                <w:rtl/>
              </w:rPr>
            </w:pPr>
            <w:r w:rsidRPr="00F36377">
              <w:rPr>
                <w:rFonts w:eastAsia="Calibri" w:cs="Abdulmagid"/>
                <w:b/>
                <w:bCs/>
                <w:rtl/>
              </w:rPr>
              <w:t>شهادة الشهود (سلطة المحكمة في تقديرها)</w:t>
            </w:r>
          </w:p>
        </w:tc>
        <w:tc>
          <w:tcPr>
            <w:tcW w:w="4937" w:type="dxa"/>
            <w:shd w:val="clear" w:color="auto" w:fill="auto"/>
            <w:vAlign w:val="center"/>
          </w:tcPr>
          <w:p w:rsidR="00CC72CB" w:rsidRPr="00DD3FE5" w:rsidRDefault="00CC72CB" w:rsidP="00D2124E">
            <w:pPr>
              <w:spacing w:before="240" w:after="0"/>
              <w:jc w:val="lowKashida"/>
              <w:rPr>
                <w:rFonts w:ascii="Times New Roman" w:hAnsi="Times New Roman" w:cs="Times New Roman"/>
                <w:sz w:val="28"/>
                <w:szCs w:val="28"/>
                <w:rtl/>
              </w:rPr>
            </w:pPr>
            <w:r w:rsidRPr="00DD3FE5">
              <w:rPr>
                <w:rFonts w:ascii="Times New Roman" w:hAnsi="Times New Roman" w:cs="Times New Roman"/>
                <w:sz w:val="28"/>
                <w:szCs w:val="28"/>
                <w:rtl/>
              </w:rPr>
              <w:t>شهادة الشهود تخضع لتقدير محكمة الموضوع تنازلها المنزلة التي تراها متى ما اقتنعت بها وبررت لقناعتها بأسباب سائغة</w:t>
            </w:r>
          </w:p>
        </w:tc>
        <w:tc>
          <w:tcPr>
            <w:tcW w:w="1234" w:type="dxa"/>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64</w:t>
            </w:r>
          </w:p>
        </w:tc>
        <w:tc>
          <w:tcPr>
            <w:tcW w:w="1324" w:type="dxa"/>
            <w:shd w:val="clear" w:color="auto" w:fill="auto"/>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١٨3</w:t>
            </w:r>
          </w:p>
        </w:tc>
      </w:tr>
      <w:tr w:rsidR="00CC72CB" w:rsidRPr="00DD3FE5" w:rsidTr="00CC72CB">
        <w:tc>
          <w:tcPr>
            <w:tcW w:w="760" w:type="dxa"/>
            <w:vAlign w:val="center"/>
          </w:tcPr>
          <w:p w:rsidR="00CC72CB" w:rsidRPr="0095645B" w:rsidRDefault="00CC72CB" w:rsidP="00D2124E">
            <w:pPr>
              <w:bidi w:val="0"/>
              <w:spacing w:after="0"/>
              <w:jc w:val="center"/>
              <w:rPr>
                <w:rFonts w:ascii="Arial" w:hAnsi="Arial"/>
                <w:b/>
                <w:bCs/>
                <w:color w:val="000000"/>
              </w:rPr>
            </w:pPr>
            <w:r w:rsidRPr="0095645B">
              <w:rPr>
                <w:rFonts w:ascii="Arial" w:hAnsi="Arial"/>
                <w:b/>
                <w:bCs/>
                <w:color w:val="000000"/>
              </w:rPr>
              <w:t>71</w:t>
            </w:r>
          </w:p>
        </w:tc>
        <w:tc>
          <w:tcPr>
            <w:tcW w:w="2486" w:type="dxa"/>
            <w:shd w:val="clear" w:color="auto" w:fill="auto"/>
            <w:vAlign w:val="center"/>
          </w:tcPr>
          <w:p w:rsidR="00CC72CB" w:rsidRPr="00F36377" w:rsidRDefault="00CC72CB" w:rsidP="00D2124E">
            <w:pPr>
              <w:spacing w:before="240" w:after="0" w:line="240" w:lineRule="auto"/>
              <w:jc w:val="center"/>
              <w:rPr>
                <w:rFonts w:eastAsia="Calibri" w:cs="Abdulmagid"/>
                <w:b/>
                <w:bCs/>
                <w:rtl/>
              </w:rPr>
            </w:pPr>
            <w:r w:rsidRPr="00F36377">
              <w:rPr>
                <w:rFonts w:eastAsia="Calibri" w:cs="Abdulmagid"/>
                <w:b/>
                <w:bCs/>
                <w:rtl/>
              </w:rPr>
              <w:t>شهادة الشهود (تقديرها)</w:t>
            </w:r>
          </w:p>
        </w:tc>
        <w:tc>
          <w:tcPr>
            <w:tcW w:w="4937" w:type="dxa"/>
            <w:shd w:val="clear" w:color="auto" w:fill="auto"/>
            <w:vAlign w:val="center"/>
          </w:tcPr>
          <w:p w:rsidR="00CC72CB" w:rsidRPr="00DD3FE5" w:rsidRDefault="00CC72CB" w:rsidP="00D2124E">
            <w:pPr>
              <w:spacing w:before="240" w:after="0"/>
              <w:jc w:val="lowKashida"/>
              <w:rPr>
                <w:rFonts w:ascii="Times New Roman" w:hAnsi="Times New Roman" w:cs="Times New Roman"/>
                <w:sz w:val="28"/>
                <w:szCs w:val="28"/>
                <w:rtl/>
              </w:rPr>
            </w:pPr>
            <w:r w:rsidRPr="00DD3FE5">
              <w:rPr>
                <w:rFonts w:ascii="Times New Roman" w:hAnsi="Times New Roman" w:cs="Times New Roman"/>
                <w:sz w:val="28"/>
                <w:szCs w:val="28"/>
                <w:rtl/>
              </w:rPr>
              <w:t>تقدير شهادة الشهود وقبولها من عدمه من اطلاقات قاضي الموضوع ينزلها المنزلة التي يراها</w:t>
            </w:r>
          </w:p>
        </w:tc>
        <w:tc>
          <w:tcPr>
            <w:tcW w:w="1234" w:type="dxa"/>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78</w:t>
            </w:r>
          </w:p>
        </w:tc>
        <w:tc>
          <w:tcPr>
            <w:tcW w:w="1324" w:type="dxa"/>
            <w:shd w:val="clear" w:color="auto" w:fill="auto"/>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٢٢9</w:t>
            </w:r>
          </w:p>
        </w:tc>
      </w:tr>
      <w:tr w:rsidR="00CC72CB" w:rsidRPr="00DD3FE5" w:rsidTr="00CC72CB">
        <w:tc>
          <w:tcPr>
            <w:tcW w:w="760" w:type="dxa"/>
            <w:vAlign w:val="center"/>
          </w:tcPr>
          <w:p w:rsidR="00CC72CB" w:rsidRPr="0095645B" w:rsidRDefault="00CC72CB" w:rsidP="00D2124E">
            <w:pPr>
              <w:bidi w:val="0"/>
              <w:spacing w:after="0"/>
              <w:jc w:val="center"/>
              <w:rPr>
                <w:rFonts w:ascii="Arial" w:hAnsi="Arial"/>
                <w:b/>
                <w:bCs/>
                <w:color w:val="000000"/>
              </w:rPr>
            </w:pPr>
            <w:r w:rsidRPr="0095645B">
              <w:rPr>
                <w:rFonts w:ascii="Arial" w:hAnsi="Arial"/>
                <w:b/>
                <w:bCs/>
                <w:color w:val="000000"/>
              </w:rPr>
              <w:t>72</w:t>
            </w:r>
          </w:p>
        </w:tc>
        <w:tc>
          <w:tcPr>
            <w:tcW w:w="2486" w:type="dxa"/>
            <w:shd w:val="clear" w:color="auto" w:fill="auto"/>
            <w:vAlign w:val="center"/>
          </w:tcPr>
          <w:p w:rsidR="00CC72CB" w:rsidRPr="00F36377" w:rsidRDefault="00CC72CB" w:rsidP="00D2124E">
            <w:pPr>
              <w:spacing w:before="240" w:after="0" w:line="240" w:lineRule="auto"/>
              <w:jc w:val="center"/>
              <w:rPr>
                <w:rFonts w:eastAsia="Calibri" w:cs="Abdulmagid"/>
                <w:b/>
                <w:bCs/>
                <w:rtl/>
              </w:rPr>
            </w:pPr>
            <w:r w:rsidRPr="00F36377">
              <w:rPr>
                <w:rFonts w:eastAsia="Calibri" w:cs="Abdulmagid"/>
                <w:b/>
                <w:bCs/>
                <w:rtl/>
              </w:rPr>
              <w:t>صفة</w:t>
            </w:r>
          </w:p>
        </w:tc>
        <w:tc>
          <w:tcPr>
            <w:tcW w:w="4937" w:type="dxa"/>
            <w:shd w:val="clear" w:color="auto" w:fill="auto"/>
            <w:vAlign w:val="center"/>
          </w:tcPr>
          <w:p w:rsidR="00CC72CB" w:rsidRPr="00DD3FE5" w:rsidRDefault="00CC72CB" w:rsidP="00D2124E">
            <w:pPr>
              <w:spacing w:before="240" w:after="0"/>
              <w:jc w:val="lowKashida"/>
              <w:rPr>
                <w:rFonts w:ascii="Times New Roman" w:hAnsi="Times New Roman" w:cs="Times New Roman"/>
                <w:sz w:val="28"/>
                <w:szCs w:val="28"/>
                <w:rtl/>
              </w:rPr>
            </w:pPr>
            <w:r w:rsidRPr="00DD3FE5">
              <w:rPr>
                <w:rFonts w:ascii="Times New Roman" w:hAnsi="Times New Roman" w:cs="Times New Roman"/>
                <w:sz w:val="28"/>
                <w:szCs w:val="28"/>
                <w:rtl/>
              </w:rPr>
              <w:t>يجب على محكمة الاستئناف ان تفصل في الموضوع وفقا للقانون وعليها تحري الصفة في تمثيل الخصوم</w:t>
            </w:r>
          </w:p>
        </w:tc>
        <w:tc>
          <w:tcPr>
            <w:tcW w:w="1234" w:type="dxa"/>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70</w:t>
            </w:r>
          </w:p>
        </w:tc>
        <w:tc>
          <w:tcPr>
            <w:tcW w:w="1324" w:type="dxa"/>
            <w:shd w:val="clear" w:color="auto" w:fill="auto"/>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202</w:t>
            </w:r>
          </w:p>
        </w:tc>
      </w:tr>
      <w:tr w:rsidR="00CC72CB" w:rsidRPr="00DD3FE5" w:rsidTr="00CC72CB">
        <w:tc>
          <w:tcPr>
            <w:tcW w:w="760" w:type="dxa"/>
            <w:vAlign w:val="center"/>
          </w:tcPr>
          <w:p w:rsidR="00CC72CB" w:rsidRPr="0095645B" w:rsidRDefault="00CC72CB" w:rsidP="00D2124E">
            <w:pPr>
              <w:bidi w:val="0"/>
              <w:spacing w:after="0"/>
              <w:jc w:val="center"/>
              <w:rPr>
                <w:rFonts w:ascii="Arial" w:hAnsi="Arial"/>
                <w:b/>
                <w:bCs/>
                <w:color w:val="000000"/>
              </w:rPr>
            </w:pPr>
            <w:r w:rsidRPr="0095645B">
              <w:rPr>
                <w:rFonts w:ascii="Arial" w:hAnsi="Arial"/>
                <w:b/>
                <w:bCs/>
                <w:color w:val="000000"/>
              </w:rPr>
              <w:t>73</w:t>
            </w:r>
          </w:p>
        </w:tc>
        <w:tc>
          <w:tcPr>
            <w:tcW w:w="2486" w:type="dxa"/>
            <w:shd w:val="clear" w:color="auto" w:fill="auto"/>
            <w:vAlign w:val="center"/>
          </w:tcPr>
          <w:p w:rsidR="00CC72CB" w:rsidRPr="00F36377" w:rsidRDefault="00CC72CB" w:rsidP="00D2124E">
            <w:pPr>
              <w:spacing w:before="240" w:after="0" w:line="240" w:lineRule="auto"/>
              <w:jc w:val="center"/>
              <w:rPr>
                <w:rFonts w:eastAsia="Calibri" w:cs="Abdulmagid"/>
                <w:b/>
                <w:bCs/>
                <w:rtl/>
              </w:rPr>
            </w:pPr>
            <w:r w:rsidRPr="00F36377">
              <w:rPr>
                <w:rFonts w:eastAsia="Calibri" w:cs="Abdulmagid"/>
                <w:b/>
                <w:bCs/>
                <w:rtl/>
              </w:rPr>
              <w:t>صلح</w:t>
            </w:r>
          </w:p>
        </w:tc>
        <w:tc>
          <w:tcPr>
            <w:tcW w:w="4937" w:type="dxa"/>
            <w:shd w:val="clear" w:color="auto" w:fill="auto"/>
            <w:vAlign w:val="center"/>
          </w:tcPr>
          <w:p w:rsidR="00CC72CB" w:rsidRPr="00DD3FE5" w:rsidRDefault="00CC72CB" w:rsidP="00D2124E">
            <w:pPr>
              <w:spacing w:before="240" w:after="0"/>
              <w:jc w:val="lowKashida"/>
              <w:rPr>
                <w:rFonts w:ascii="Times New Roman" w:hAnsi="Times New Roman" w:cs="Times New Roman"/>
                <w:sz w:val="28"/>
                <w:szCs w:val="28"/>
                <w:rtl/>
              </w:rPr>
            </w:pPr>
            <w:r w:rsidRPr="00DD3FE5">
              <w:rPr>
                <w:rFonts w:ascii="Times New Roman" w:hAnsi="Times New Roman" w:cs="Times New Roman"/>
                <w:sz w:val="28"/>
                <w:szCs w:val="28"/>
                <w:rtl/>
              </w:rPr>
              <w:t>الصلح هو حل النزاع بين طرفين برضائهما فيما لا يخالف الشريعة والقانون</w:t>
            </w:r>
          </w:p>
        </w:tc>
        <w:tc>
          <w:tcPr>
            <w:tcW w:w="1234" w:type="dxa"/>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41</w:t>
            </w:r>
          </w:p>
        </w:tc>
        <w:tc>
          <w:tcPr>
            <w:tcW w:w="1324" w:type="dxa"/>
            <w:shd w:val="clear" w:color="auto" w:fill="auto"/>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١١٠</w:t>
            </w:r>
          </w:p>
        </w:tc>
      </w:tr>
      <w:tr w:rsidR="00CC72CB" w:rsidRPr="00DD3FE5" w:rsidTr="00CC72CB">
        <w:tc>
          <w:tcPr>
            <w:tcW w:w="760" w:type="dxa"/>
            <w:vAlign w:val="center"/>
          </w:tcPr>
          <w:p w:rsidR="00CC72CB" w:rsidRPr="0095645B" w:rsidRDefault="00CC72CB" w:rsidP="00D2124E">
            <w:pPr>
              <w:bidi w:val="0"/>
              <w:spacing w:after="0"/>
              <w:jc w:val="center"/>
              <w:rPr>
                <w:rFonts w:ascii="Arial" w:hAnsi="Arial"/>
                <w:b/>
                <w:bCs/>
                <w:color w:val="000000"/>
              </w:rPr>
            </w:pPr>
            <w:r w:rsidRPr="0095645B">
              <w:rPr>
                <w:rFonts w:ascii="Arial" w:hAnsi="Arial"/>
                <w:b/>
                <w:bCs/>
                <w:color w:val="000000"/>
              </w:rPr>
              <w:t>74</w:t>
            </w:r>
          </w:p>
        </w:tc>
        <w:tc>
          <w:tcPr>
            <w:tcW w:w="2486" w:type="dxa"/>
            <w:shd w:val="clear" w:color="auto" w:fill="auto"/>
            <w:vAlign w:val="center"/>
          </w:tcPr>
          <w:p w:rsidR="00CC72CB" w:rsidRPr="00F36377" w:rsidRDefault="00CC72CB" w:rsidP="00D2124E">
            <w:pPr>
              <w:spacing w:before="240" w:after="0" w:line="240" w:lineRule="auto"/>
              <w:jc w:val="center"/>
              <w:rPr>
                <w:rFonts w:eastAsia="Calibri" w:cs="Abdulmagid"/>
                <w:b/>
                <w:bCs/>
                <w:rtl/>
              </w:rPr>
            </w:pPr>
            <w:r w:rsidRPr="00F36377">
              <w:rPr>
                <w:rFonts w:eastAsia="Calibri" w:cs="Abdulmagid"/>
                <w:b/>
                <w:bCs/>
                <w:rtl/>
              </w:rPr>
              <w:t>عدم اكتمال الصفة القانونية للمدعى عن غيره</w:t>
            </w:r>
          </w:p>
        </w:tc>
        <w:tc>
          <w:tcPr>
            <w:tcW w:w="4937" w:type="dxa"/>
            <w:shd w:val="clear" w:color="auto" w:fill="auto"/>
            <w:vAlign w:val="center"/>
          </w:tcPr>
          <w:p w:rsidR="00CC72CB" w:rsidRPr="00DD3FE5" w:rsidRDefault="00CC72CB" w:rsidP="00D2124E">
            <w:pPr>
              <w:spacing w:before="240" w:after="0"/>
              <w:jc w:val="lowKashida"/>
              <w:rPr>
                <w:rFonts w:ascii="Times New Roman" w:hAnsi="Times New Roman" w:cs="Times New Roman"/>
                <w:sz w:val="28"/>
                <w:szCs w:val="28"/>
                <w:rtl/>
              </w:rPr>
            </w:pPr>
            <w:r w:rsidRPr="00DD3FE5">
              <w:rPr>
                <w:rFonts w:ascii="Times New Roman" w:hAnsi="Times New Roman" w:cs="Times New Roman"/>
                <w:sz w:val="28"/>
                <w:szCs w:val="28"/>
                <w:rtl/>
              </w:rPr>
              <w:t>قضاء الحكم للورثة جميعا ممن لم يتقدموا بدعوى بإلزام المدعى عليهم بتسلمي النسبة المستحقة للورثة دون اكتمال الصفة القانونية للمدعي لا يسري الا فيما يخص نصيبه منها فقط</w:t>
            </w:r>
          </w:p>
        </w:tc>
        <w:tc>
          <w:tcPr>
            <w:tcW w:w="1234" w:type="dxa"/>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23</w:t>
            </w:r>
          </w:p>
        </w:tc>
        <w:tc>
          <w:tcPr>
            <w:tcW w:w="1324" w:type="dxa"/>
            <w:shd w:val="clear" w:color="auto" w:fill="auto"/>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٥٨</w:t>
            </w:r>
          </w:p>
        </w:tc>
      </w:tr>
      <w:tr w:rsidR="00CC72CB" w:rsidRPr="00DD3FE5" w:rsidTr="00CC72CB">
        <w:tc>
          <w:tcPr>
            <w:tcW w:w="760" w:type="dxa"/>
            <w:vAlign w:val="center"/>
          </w:tcPr>
          <w:p w:rsidR="00CC72CB" w:rsidRPr="0095645B" w:rsidRDefault="00CC72CB" w:rsidP="00D2124E">
            <w:pPr>
              <w:bidi w:val="0"/>
              <w:spacing w:after="0"/>
              <w:jc w:val="center"/>
              <w:rPr>
                <w:rFonts w:ascii="Arial" w:hAnsi="Arial"/>
                <w:b/>
                <w:bCs/>
                <w:color w:val="000000"/>
              </w:rPr>
            </w:pPr>
            <w:r w:rsidRPr="0095645B">
              <w:rPr>
                <w:rFonts w:ascii="Arial" w:hAnsi="Arial"/>
                <w:b/>
                <w:bCs/>
                <w:color w:val="000000"/>
              </w:rPr>
              <w:t>75</w:t>
            </w:r>
          </w:p>
        </w:tc>
        <w:tc>
          <w:tcPr>
            <w:tcW w:w="2486" w:type="dxa"/>
            <w:shd w:val="clear" w:color="auto" w:fill="auto"/>
            <w:vAlign w:val="center"/>
          </w:tcPr>
          <w:p w:rsidR="00CC72CB" w:rsidRPr="00F36377" w:rsidRDefault="00CC72CB" w:rsidP="00D2124E">
            <w:pPr>
              <w:spacing w:before="240" w:after="0" w:line="240" w:lineRule="auto"/>
              <w:jc w:val="center"/>
              <w:rPr>
                <w:rFonts w:eastAsia="Calibri" w:cs="Abdulmagid"/>
                <w:b/>
                <w:bCs/>
                <w:rtl/>
              </w:rPr>
            </w:pPr>
            <w:r w:rsidRPr="00F36377">
              <w:rPr>
                <w:rFonts w:eastAsia="Calibri" w:cs="Abdulmagid"/>
                <w:b/>
                <w:bCs/>
                <w:rtl/>
              </w:rPr>
              <w:t>الصفة</w:t>
            </w:r>
          </w:p>
        </w:tc>
        <w:tc>
          <w:tcPr>
            <w:tcW w:w="4937" w:type="dxa"/>
            <w:shd w:val="clear" w:color="auto" w:fill="auto"/>
            <w:vAlign w:val="center"/>
          </w:tcPr>
          <w:p w:rsidR="00CC72CB" w:rsidRPr="00DD3FE5" w:rsidRDefault="00CC72CB" w:rsidP="00D2124E">
            <w:pPr>
              <w:spacing w:before="240" w:after="0"/>
              <w:jc w:val="lowKashida"/>
              <w:rPr>
                <w:rFonts w:ascii="Times New Roman" w:hAnsi="Times New Roman" w:cs="Times New Roman"/>
                <w:sz w:val="28"/>
                <w:szCs w:val="28"/>
                <w:rtl/>
              </w:rPr>
            </w:pPr>
            <w:r w:rsidRPr="00DD3FE5">
              <w:rPr>
                <w:rFonts w:ascii="Times New Roman" w:hAnsi="Times New Roman" w:cs="Times New Roman"/>
                <w:sz w:val="28"/>
                <w:szCs w:val="28"/>
                <w:rtl/>
              </w:rPr>
              <w:t xml:space="preserve">اذا قدم الالتماس من شخص عن غيره بدون ثبوت وكالة له او ولاية فإن المتعين على المحكمة عدم قبول الالتماس لعدم الصفة </w:t>
            </w:r>
            <w:r w:rsidRPr="00DD3FE5">
              <w:rPr>
                <w:rFonts w:ascii="Times New Roman" w:hAnsi="Times New Roman" w:cs="Times New Roman" w:hint="cs"/>
                <w:sz w:val="28"/>
                <w:szCs w:val="28"/>
                <w:rtl/>
              </w:rPr>
              <w:t>أو</w:t>
            </w:r>
            <w:r w:rsidRPr="00DD3FE5">
              <w:rPr>
                <w:rFonts w:ascii="Times New Roman" w:hAnsi="Times New Roman" w:cs="Times New Roman"/>
                <w:sz w:val="28"/>
                <w:szCs w:val="28"/>
                <w:rtl/>
              </w:rPr>
              <w:t xml:space="preserve"> المصلحة</w:t>
            </w:r>
          </w:p>
        </w:tc>
        <w:tc>
          <w:tcPr>
            <w:tcW w:w="1234" w:type="dxa"/>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48</w:t>
            </w:r>
          </w:p>
        </w:tc>
        <w:tc>
          <w:tcPr>
            <w:tcW w:w="1324" w:type="dxa"/>
            <w:shd w:val="clear" w:color="auto" w:fill="auto"/>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١٣٢</w:t>
            </w:r>
          </w:p>
        </w:tc>
      </w:tr>
      <w:tr w:rsidR="00CC72CB" w:rsidRPr="00DD3FE5" w:rsidTr="00CC72CB">
        <w:tc>
          <w:tcPr>
            <w:tcW w:w="760" w:type="dxa"/>
            <w:vAlign w:val="center"/>
          </w:tcPr>
          <w:p w:rsidR="00CC72CB" w:rsidRPr="0095645B" w:rsidRDefault="00CC72CB" w:rsidP="00D2124E">
            <w:pPr>
              <w:bidi w:val="0"/>
              <w:spacing w:after="0"/>
              <w:jc w:val="center"/>
              <w:rPr>
                <w:rFonts w:ascii="Arial" w:hAnsi="Arial"/>
                <w:b/>
                <w:bCs/>
                <w:color w:val="000000"/>
              </w:rPr>
            </w:pPr>
            <w:r w:rsidRPr="0095645B">
              <w:rPr>
                <w:rFonts w:ascii="Arial" w:hAnsi="Arial"/>
                <w:b/>
                <w:bCs/>
                <w:color w:val="000000"/>
              </w:rPr>
              <w:t>76</w:t>
            </w:r>
          </w:p>
        </w:tc>
        <w:tc>
          <w:tcPr>
            <w:tcW w:w="2486" w:type="dxa"/>
            <w:shd w:val="clear" w:color="auto" w:fill="auto"/>
            <w:vAlign w:val="center"/>
          </w:tcPr>
          <w:p w:rsidR="00CC72CB" w:rsidRPr="00F36377" w:rsidRDefault="00CC72CB" w:rsidP="00D2124E">
            <w:pPr>
              <w:spacing w:before="240" w:after="0" w:line="240" w:lineRule="auto"/>
              <w:jc w:val="center"/>
              <w:rPr>
                <w:rFonts w:eastAsia="Calibri" w:cs="Abdulmagid"/>
                <w:b/>
                <w:bCs/>
                <w:rtl/>
              </w:rPr>
            </w:pPr>
            <w:r w:rsidRPr="00F36377">
              <w:rPr>
                <w:rFonts w:eastAsia="Calibri" w:cs="Abdulmagid"/>
                <w:b/>
                <w:bCs/>
                <w:rtl/>
              </w:rPr>
              <w:t>عدم بيان الدليل الذي أقيم عليه الحكم</w:t>
            </w:r>
          </w:p>
        </w:tc>
        <w:tc>
          <w:tcPr>
            <w:tcW w:w="4937" w:type="dxa"/>
            <w:shd w:val="clear" w:color="auto" w:fill="auto"/>
            <w:vAlign w:val="center"/>
          </w:tcPr>
          <w:p w:rsidR="00CC72CB" w:rsidRPr="00DD3FE5" w:rsidRDefault="00CC72CB" w:rsidP="00D2124E">
            <w:pPr>
              <w:spacing w:before="240" w:after="0"/>
              <w:jc w:val="lowKashida"/>
              <w:rPr>
                <w:rFonts w:ascii="Times New Roman" w:hAnsi="Times New Roman" w:cs="Times New Roman"/>
                <w:sz w:val="28"/>
                <w:szCs w:val="28"/>
                <w:rtl/>
              </w:rPr>
            </w:pPr>
            <w:r w:rsidRPr="00DD3FE5">
              <w:rPr>
                <w:rFonts w:ascii="Times New Roman" w:hAnsi="Times New Roman" w:cs="Times New Roman"/>
                <w:sz w:val="28"/>
                <w:szCs w:val="28"/>
                <w:rtl/>
              </w:rPr>
              <w:t>عدم بيان الحكم لسند ما قضى به والدليل الذي أقام عليه قضاء يجعل الطعن يبطله</w:t>
            </w:r>
          </w:p>
        </w:tc>
        <w:tc>
          <w:tcPr>
            <w:tcW w:w="1234" w:type="dxa"/>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21</w:t>
            </w:r>
          </w:p>
        </w:tc>
        <w:tc>
          <w:tcPr>
            <w:tcW w:w="1324" w:type="dxa"/>
            <w:shd w:val="clear" w:color="auto" w:fill="auto"/>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٥٤</w:t>
            </w:r>
          </w:p>
        </w:tc>
      </w:tr>
      <w:tr w:rsidR="00CC72CB" w:rsidRPr="00DD3FE5" w:rsidTr="00CC72CB">
        <w:tc>
          <w:tcPr>
            <w:tcW w:w="760" w:type="dxa"/>
            <w:vAlign w:val="center"/>
          </w:tcPr>
          <w:p w:rsidR="00CC72CB" w:rsidRPr="0095645B" w:rsidRDefault="00CC72CB" w:rsidP="00D2124E">
            <w:pPr>
              <w:bidi w:val="0"/>
              <w:spacing w:after="0"/>
              <w:jc w:val="center"/>
              <w:rPr>
                <w:rFonts w:ascii="Arial" w:hAnsi="Arial"/>
                <w:b/>
                <w:bCs/>
                <w:color w:val="000000"/>
              </w:rPr>
            </w:pPr>
            <w:r w:rsidRPr="0095645B">
              <w:rPr>
                <w:rFonts w:ascii="Arial" w:hAnsi="Arial"/>
                <w:b/>
                <w:bCs/>
                <w:color w:val="000000"/>
              </w:rPr>
              <w:t>77</w:t>
            </w:r>
          </w:p>
        </w:tc>
        <w:tc>
          <w:tcPr>
            <w:tcW w:w="2486" w:type="dxa"/>
            <w:shd w:val="clear" w:color="auto" w:fill="auto"/>
            <w:vAlign w:val="center"/>
          </w:tcPr>
          <w:p w:rsidR="00CC72CB" w:rsidRPr="00F36377" w:rsidRDefault="00CC72CB" w:rsidP="00D2124E">
            <w:pPr>
              <w:spacing w:before="240" w:after="0" w:line="240" w:lineRule="auto"/>
              <w:jc w:val="center"/>
              <w:rPr>
                <w:rFonts w:eastAsia="Calibri" w:cs="Abdulmagid"/>
                <w:b/>
                <w:bCs/>
                <w:rtl/>
              </w:rPr>
            </w:pPr>
            <w:r w:rsidRPr="00F36377">
              <w:rPr>
                <w:rFonts w:eastAsia="Calibri" w:cs="Abdulmagid"/>
                <w:b/>
                <w:bCs/>
                <w:rtl/>
              </w:rPr>
              <w:t>عدم سماع الدعوى</w:t>
            </w:r>
          </w:p>
        </w:tc>
        <w:tc>
          <w:tcPr>
            <w:tcW w:w="4937" w:type="dxa"/>
            <w:shd w:val="clear" w:color="auto" w:fill="auto"/>
            <w:vAlign w:val="center"/>
          </w:tcPr>
          <w:p w:rsidR="00CC72CB" w:rsidRPr="00DD3FE5" w:rsidRDefault="00CC72CB" w:rsidP="00D2124E">
            <w:pPr>
              <w:spacing w:before="240" w:after="0"/>
              <w:jc w:val="lowKashida"/>
              <w:rPr>
                <w:rFonts w:ascii="Times New Roman" w:hAnsi="Times New Roman" w:cs="Times New Roman"/>
                <w:sz w:val="28"/>
                <w:szCs w:val="28"/>
                <w:rtl/>
              </w:rPr>
            </w:pPr>
            <w:r w:rsidRPr="00DD3FE5">
              <w:rPr>
                <w:rFonts w:ascii="Times New Roman" w:hAnsi="Times New Roman" w:cs="Times New Roman"/>
                <w:sz w:val="28"/>
                <w:szCs w:val="28"/>
                <w:rtl/>
              </w:rPr>
              <w:t>لا تسمع الدعوى في حاضر بحق في عقار مضى عليه ثلاثون سنة من يوم اليد عليه من شخص يتصرف تصرف المالك بدون مطالبة</w:t>
            </w:r>
          </w:p>
        </w:tc>
        <w:tc>
          <w:tcPr>
            <w:tcW w:w="1234" w:type="dxa"/>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88</w:t>
            </w:r>
          </w:p>
        </w:tc>
        <w:tc>
          <w:tcPr>
            <w:tcW w:w="1324" w:type="dxa"/>
            <w:shd w:val="clear" w:color="auto" w:fill="auto"/>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٢62</w:t>
            </w:r>
          </w:p>
        </w:tc>
      </w:tr>
      <w:tr w:rsidR="00CC72CB" w:rsidRPr="00DD3FE5" w:rsidTr="00CC72CB">
        <w:tc>
          <w:tcPr>
            <w:tcW w:w="760" w:type="dxa"/>
            <w:vAlign w:val="center"/>
          </w:tcPr>
          <w:p w:rsidR="00CC72CB" w:rsidRPr="0095645B" w:rsidRDefault="00CC72CB" w:rsidP="00D2124E">
            <w:pPr>
              <w:bidi w:val="0"/>
              <w:spacing w:after="0"/>
              <w:jc w:val="center"/>
              <w:rPr>
                <w:rFonts w:ascii="Arial" w:hAnsi="Arial"/>
                <w:b/>
                <w:bCs/>
                <w:color w:val="000000"/>
              </w:rPr>
            </w:pPr>
            <w:r w:rsidRPr="0095645B">
              <w:rPr>
                <w:rFonts w:ascii="Arial" w:hAnsi="Arial"/>
                <w:b/>
                <w:bCs/>
                <w:color w:val="000000"/>
              </w:rPr>
              <w:t>78</w:t>
            </w:r>
          </w:p>
        </w:tc>
        <w:tc>
          <w:tcPr>
            <w:tcW w:w="2486" w:type="dxa"/>
            <w:shd w:val="clear" w:color="auto" w:fill="auto"/>
            <w:vAlign w:val="center"/>
          </w:tcPr>
          <w:p w:rsidR="00CC72CB" w:rsidRPr="00F36377" w:rsidRDefault="00CC72CB" w:rsidP="00D2124E">
            <w:pPr>
              <w:spacing w:before="240" w:after="0" w:line="240" w:lineRule="auto"/>
              <w:jc w:val="center"/>
              <w:rPr>
                <w:rFonts w:eastAsia="Calibri" w:cs="Abdulmagid"/>
                <w:b/>
                <w:bCs/>
                <w:rtl/>
              </w:rPr>
            </w:pPr>
            <w:r w:rsidRPr="00F36377">
              <w:rPr>
                <w:rFonts w:eastAsia="Calibri" w:cs="Abdulmagid"/>
                <w:b/>
                <w:bCs/>
                <w:rtl/>
              </w:rPr>
              <w:t>عقد البيع</w:t>
            </w:r>
          </w:p>
        </w:tc>
        <w:tc>
          <w:tcPr>
            <w:tcW w:w="4937" w:type="dxa"/>
            <w:shd w:val="clear" w:color="auto" w:fill="auto"/>
            <w:vAlign w:val="center"/>
          </w:tcPr>
          <w:p w:rsidR="00CC72CB" w:rsidRPr="00DD3FE5" w:rsidRDefault="00CC72CB" w:rsidP="00D2124E">
            <w:pPr>
              <w:spacing w:before="240" w:after="0"/>
              <w:jc w:val="lowKashida"/>
              <w:rPr>
                <w:rFonts w:ascii="Times New Roman" w:hAnsi="Times New Roman" w:cs="Times New Roman"/>
                <w:sz w:val="28"/>
                <w:szCs w:val="28"/>
                <w:rtl/>
              </w:rPr>
            </w:pPr>
            <w:r w:rsidRPr="00DD3FE5">
              <w:rPr>
                <w:rFonts w:ascii="Times New Roman" w:hAnsi="Times New Roman" w:cs="Times New Roman"/>
                <w:sz w:val="28"/>
                <w:szCs w:val="28"/>
                <w:rtl/>
              </w:rPr>
              <w:t>الثابت مقدم على النافي للبيع النافذ ولا يؤثر فيه تقديم الدعوى ضده</w:t>
            </w:r>
          </w:p>
        </w:tc>
        <w:tc>
          <w:tcPr>
            <w:tcW w:w="1234" w:type="dxa"/>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4</w:t>
            </w:r>
          </w:p>
        </w:tc>
        <w:tc>
          <w:tcPr>
            <w:tcW w:w="1324" w:type="dxa"/>
            <w:shd w:val="clear" w:color="auto" w:fill="auto"/>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١٠</w:t>
            </w:r>
          </w:p>
        </w:tc>
      </w:tr>
      <w:tr w:rsidR="00CC72CB" w:rsidRPr="00DD3FE5" w:rsidTr="00CC72CB">
        <w:tc>
          <w:tcPr>
            <w:tcW w:w="760" w:type="dxa"/>
            <w:vAlign w:val="center"/>
          </w:tcPr>
          <w:p w:rsidR="00CC72CB" w:rsidRPr="0095645B" w:rsidRDefault="00CC72CB" w:rsidP="00D2124E">
            <w:pPr>
              <w:bidi w:val="0"/>
              <w:spacing w:after="0"/>
              <w:jc w:val="center"/>
              <w:rPr>
                <w:rFonts w:ascii="Arial" w:hAnsi="Arial"/>
                <w:b/>
                <w:bCs/>
                <w:color w:val="000000"/>
              </w:rPr>
            </w:pPr>
            <w:r w:rsidRPr="0095645B">
              <w:rPr>
                <w:rFonts w:ascii="Arial" w:hAnsi="Arial"/>
                <w:b/>
                <w:bCs/>
                <w:color w:val="000000"/>
              </w:rPr>
              <w:t>79</w:t>
            </w:r>
          </w:p>
        </w:tc>
        <w:tc>
          <w:tcPr>
            <w:tcW w:w="2486" w:type="dxa"/>
            <w:shd w:val="clear" w:color="auto" w:fill="auto"/>
            <w:vAlign w:val="center"/>
          </w:tcPr>
          <w:p w:rsidR="00CC72CB" w:rsidRPr="00F36377" w:rsidRDefault="00CC72CB" w:rsidP="00D2124E">
            <w:pPr>
              <w:spacing w:before="240" w:after="0" w:line="240" w:lineRule="auto"/>
              <w:jc w:val="center"/>
              <w:rPr>
                <w:rFonts w:eastAsia="Calibri" w:cs="Abdulmagid"/>
                <w:b/>
                <w:bCs/>
                <w:rtl/>
              </w:rPr>
            </w:pPr>
            <w:r w:rsidRPr="00F36377">
              <w:rPr>
                <w:rFonts w:eastAsia="Calibri" w:cs="Abdulmagid"/>
                <w:b/>
                <w:bCs/>
                <w:rtl/>
              </w:rPr>
              <w:t>عيوب الحكم</w:t>
            </w:r>
          </w:p>
        </w:tc>
        <w:tc>
          <w:tcPr>
            <w:tcW w:w="4937" w:type="dxa"/>
            <w:shd w:val="clear" w:color="auto" w:fill="auto"/>
            <w:vAlign w:val="center"/>
          </w:tcPr>
          <w:p w:rsidR="00CC72CB" w:rsidRPr="00DD3FE5" w:rsidRDefault="00CC72CB" w:rsidP="00D2124E">
            <w:pPr>
              <w:spacing w:before="240" w:after="0"/>
              <w:jc w:val="lowKashida"/>
              <w:rPr>
                <w:rFonts w:ascii="Times New Roman" w:hAnsi="Times New Roman" w:cs="Times New Roman"/>
                <w:sz w:val="28"/>
                <w:szCs w:val="28"/>
                <w:rtl/>
              </w:rPr>
            </w:pPr>
            <w:r w:rsidRPr="00DD3FE5">
              <w:rPr>
                <w:rFonts w:ascii="Times New Roman" w:hAnsi="Times New Roman" w:cs="Times New Roman"/>
                <w:sz w:val="28"/>
                <w:szCs w:val="28"/>
                <w:rtl/>
              </w:rPr>
              <w:t>لا يجوز بإلغاء الضمان ومنع المدعي عن المطالبة دون تعرض الحكم لعقد البيع بالصحة او البطلان</w:t>
            </w:r>
          </w:p>
        </w:tc>
        <w:tc>
          <w:tcPr>
            <w:tcW w:w="1234" w:type="dxa"/>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10</w:t>
            </w:r>
          </w:p>
        </w:tc>
        <w:tc>
          <w:tcPr>
            <w:tcW w:w="1324" w:type="dxa"/>
            <w:shd w:val="clear" w:color="auto" w:fill="auto"/>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٢٤</w:t>
            </w:r>
          </w:p>
        </w:tc>
      </w:tr>
      <w:tr w:rsidR="00CC72CB" w:rsidRPr="00DD3FE5" w:rsidTr="00CC72CB">
        <w:tc>
          <w:tcPr>
            <w:tcW w:w="760" w:type="dxa"/>
            <w:vAlign w:val="center"/>
          </w:tcPr>
          <w:p w:rsidR="00CC72CB" w:rsidRPr="0095645B" w:rsidRDefault="00CC72CB" w:rsidP="00D2124E">
            <w:pPr>
              <w:bidi w:val="0"/>
              <w:spacing w:after="0"/>
              <w:jc w:val="center"/>
              <w:rPr>
                <w:rFonts w:ascii="Arial" w:hAnsi="Arial"/>
                <w:b/>
                <w:bCs/>
                <w:color w:val="000000"/>
              </w:rPr>
            </w:pPr>
            <w:r w:rsidRPr="0095645B">
              <w:rPr>
                <w:rFonts w:ascii="Arial" w:hAnsi="Arial"/>
                <w:b/>
                <w:bCs/>
                <w:color w:val="000000"/>
              </w:rPr>
              <w:t>80</w:t>
            </w:r>
          </w:p>
        </w:tc>
        <w:tc>
          <w:tcPr>
            <w:tcW w:w="2486" w:type="dxa"/>
            <w:shd w:val="clear" w:color="auto" w:fill="auto"/>
            <w:vAlign w:val="center"/>
          </w:tcPr>
          <w:p w:rsidR="00CC72CB" w:rsidRPr="00F36377" w:rsidRDefault="00CC72CB" w:rsidP="00D2124E">
            <w:pPr>
              <w:spacing w:before="240" w:after="0" w:line="240" w:lineRule="auto"/>
              <w:jc w:val="center"/>
              <w:rPr>
                <w:rFonts w:eastAsia="Calibri" w:cs="Abdulmagid"/>
                <w:b/>
                <w:bCs/>
                <w:rtl/>
              </w:rPr>
            </w:pPr>
            <w:r w:rsidRPr="00F36377">
              <w:rPr>
                <w:rFonts w:eastAsia="Calibri" w:cs="Abdulmagid"/>
                <w:b/>
                <w:bCs/>
                <w:rtl/>
              </w:rPr>
              <w:t>قضايا الاوقاف (اختصاص نوعي)</w:t>
            </w:r>
          </w:p>
        </w:tc>
        <w:tc>
          <w:tcPr>
            <w:tcW w:w="4937" w:type="dxa"/>
            <w:shd w:val="clear" w:color="auto" w:fill="auto"/>
            <w:vAlign w:val="center"/>
          </w:tcPr>
          <w:p w:rsidR="00CC72CB" w:rsidRPr="00DD3FE5" w:rsidRDefault="00CC72CB" w:rsidP="00D2124E">
            <w:pPr>
              <w:spacing w:before="240" w:after="0"/>
              <w:jc w:val="lowKashida"/>
              <w:rPr>
                <w:rFonts w:ascii="Times New Roman" w:hAnsi="Times New Roman" w:cs="Times New Roman"/>
                <w:sz w:val="28"/>
                <w:szCs w:val="28"/>
                <w:rtl/>
              </w:rPr>
            </w:pPr>
            <w:r w:rsidRPr="00DD3FE5">
              <w:rPr>
                <w:rFonts w:ascii="Times New Roman" w:hAnsi="Times New Roman" w:cs="Times New Roman"/>
                <w:sz w:val="28"/>
                <w:szCs w:val="28"/>
                <w:rtl/>
              </w:rPr>
              <w:t>قضايا الاوقاف من قضايا الاحوال الشخصية والاختصاص بها اختصاص نوعي من النظام العام للمحكمة أثارته من تلقاء نفسها ولو لم يثره احد الخصوم</w:t>
            </w:r>
          </w:p>
        </w:tc>
        <w:tc>
          <w:tcPr>
            <w:tcW w:w="1234" w:type="dxa"/>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30</w:t>
            </w:r>
          </w:p>
        </w:tc>
        <w:tc>
          <w:tcPr>
            <w:tcW w:w="1324" w:type="dxa"/>
            <w:shd w:val="clear" w:color="auto" w:fill="auto"/>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٧٥</w:t>
            </w:r>
          </w:p>
        </w:tc>
      </w:tr>
      <w:tr w:rsidR="00CC72CB" w:rsidRPr="00DD3FE5" w:rsidTr="00CC72CB">
        <w:tc>
          <w:tcPr>
            <w:tcW w:w="760" w:type="dxa"/>
            <w:vAlign w:val="center"/>
          </w:tcPr>
          <w:p w:rsidR="00CC72CB" w:rsidRPr="0095645B" w:rsidRDefault="00CC72CB" w:rsidP="00D2124E">
            <w:pPr>
              <w:bidi w:val="0"/>
              <w:spacing w:after="0"/>
              <w:jc w:val="center"/>
              <w:rPr>
                <w:rFonts w:ascii="Arial" w:hAnsi="Arial"/>
                <w:b/>
                <w:bCs/>
                <w:color w:val="000000"/>
              </w:rPr>
            </w:pPr>
            <w:r w:rsidRPr="0095645B">
              <w:rPr>
                <w:rFonts w:ascii="Arial" w:hAnsi="Arial"/>
                <w:b/>
                <w:bCs/>
                <w:color w:val="000000"/>
              </w:rPr>
              <w:t>81</w:t>
            </w:r>
          </w:p>
        </w:tc>
        <w:tc>
          <w:tcPr>
            <w:tcW w:w="2486" w:type="dxa"/>
            <w:shd w:val="clear" w:color="auto" w:fill="auto"/>
            <w:vAlign w:val="center"/>
          </w:tcPr>
          <w:p w:rsidR="00CC72CB" w:rsidRPr="00F36377" w:rsidRDefault="00CC72CB" w:rsidP="00D2124E">
            <w:pPr>
              <w:spacing w:before="240" w:after="0" w:line="240" w:lineRule="auto"/>
              <w:jc w:val="center"/>
              <w:rPr>
                <w:rFonts w:eastAsia="Calibri" w:cs="Abdulmagid"/>
                <w:b/>
                <w:bCs/>
                <w:rtl/>
              </w:rPr>
            </w:pPr>
            <w:r w:rsidRPr="00F36377">
              <w:rPr>
                <w:rFonts w:eastAsia="Calibri" w:cs="Abdulmagid"/>
                <w:b/>
                <w:bCs/>
                <w:rtl/>
              </w:rPr>
              <w:t>قصور التسبيب</w:t>
            </w:r>
          </w:p>
        </w:tc>
        <w:tc>
          <w:tcPr>
            <w:tcW w:w="4937" w:type="dxa"/>
            <w:shd w:val="clear" w:color="auto" w:fill="auto"/>
            <w:vAlign w:val="center"/>
          </w:tcPr>
          <w:p w:rsidR="00CC72CB" w:rsidRPr="00DD3FE5" w:rsidRDefault="00CC72CB" w:rsidP="00D2124E">
            <w:pPr>
              <w:spacing w:before="240" w:after="0"/>
              <w:jc w:val="lowKashida"/>
              <w:rPr>
                <w:rFonts w:ascii="Times New Roman" w:hAnsi="Times New Roman" w:cs="Times New Roman"/>
                <w:sz w:val="28"/>
                <w:szCs w:val="28"/>
                <w:rtl/>
              </w:rPr>
            </w:pPr>
            <w:r w:rsidRPr="00DD3FE5">
              <w:rPr>
                <w:rFonts w:ascii="Times New Roman" w:hAnsi="Times New Roman" w:cs="Times New Roman"/>
                <w:sz w:val="28"/>
                <w:szCs w:val="28"/>
                <w:rtl/>
              </w:rPr>
              <w:t>التفات الحكم عن الرد على الموضوع يجعله ليس قاصر التسبيب فحسب بل مهدراً لحقوق الدفاع</w:t>
            </w:r>
          </w:p>
        </w:tc>
        <w:tc>
          <w:tcPr>
            <w:tcW w:w="1234" w:type="dxa"/>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40</w:t>
            </w:r>
          </w:p>
        </w:tc>
        <w:tc>
          <w:tcPr>
            <w:tcW w:w="1324" w:type="dxa"/>
            <w:shd w:val="clear" w:color="auto" w:fill="auto"/>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١٠٦</w:t>
            </w:r>
          </w:p>
        </w:tc>
      </w:tr>
      <w:tr w:rsidR="00CC72CB" w:rsidRPr="00DD3FE5" w:rsidTr="00CC72CB">
        <w:tc>
          <w:tcPr>
            <w:tcW w:w="760" w:type="dxa"/>
            <w:vAlign w:val="center"/>
          </w:tcPr>
          <w:p w:rsidR="00CC72CB" w:rsidRPr="0095645B" w:rsidRDefault="00CC72CB" w:rsidP="00D2124E">
            <w:pPr>
              <w:bidi w:val="0"/>
              <w:spacing w:after="0"/>
              <w:jc w:val="center"/>
              <w:rPr>
                <w:rFonts w:ascii="Arial" w:hAnsi="Arial"/>
                <w:b/>
                <w:bCs/>
                <w:color w:val="000000"/>
              </w:rPr>
            </w:pPr>
            <w:r w:rsidRPr="0095645B">
              <w:rPr>
                <w:rFonts w:ascii="Arial" w:hAnsi="Arial"/>
                <w:b/>
                <w:bCs/>
                <w:color w:val="000000"/>
              </w:rPr>
              <w:t>82</w:t>
            </w:r>
          </w:p>
        </w:tc>
        <w:tc>
          <w:tcPr>
            <w:tcW w:w="2486" w:type="dxa"/>
            <w:shd w:val="clear" w:color="auto" w:fill="auto"/>
            <w:vAlign w:val="center"/>
          </w:tcPr>
          <w:p w:rsidR="00CC72CB" w:rsidRPr="00F36377" w:rsidRDefault="00CC72CB" w:rsidP="00D2124E">
            <w:pPr>
              <w:spacing w:before="240" w:after="0" w:line="240" w:lineRule="auto"/>
              <w:jc w:val="center"/>
              <w:rPr>
                <w:rFonts w:eastAsia="Calibri" w:cs="Abdulmagid"/>
                <w:b/>
                <w:bCs/>
                <w:rtl/>
              </w:rPr>
            </w:pPr>
            <w:r w:rsidRPr="00F36377">
              <w:rPr>
                <w:rFonts w:eastAsia="Calibri" w:cs="Abdulmagid"/>
                <w:b/>
                <w:bCs/>
                <w:rtl/>
              </w:rPr>
              <w:t>قصور في الاجراءات</w:t>
            </w:r>
          </w:p>
        </w:tc>
        <w:tc>
          <w:tcPr>
            <w:tcW w:w="4937" w:type="dxa"/>
            <w:shd w:val="clear" w:color="auto" w:fill="auto"/>
            <w:vAlign w:val="center"/>
          </w:tcPr>
          <w:p w:rsidR="00CC72CB" w:rsidRPr="00DD3FE5" w:rsidRDefault="00CC72CB" w:rsidP="00D2124E">
            <w:pPr>
              <w:spacing w:before="240" w:after="0"/>
              <w:jc w:val="lowKashida"/>
              <w:rPr>
                <w:rFonts w:ascii="Times New Roman" w:hAnsi="Times New Roman" w:cs="Times New Roman"/>
                <w:sz w:val="28"/>
                <w:szCs w:val="28"/>
                <w:rtl/>
              </w:rPr>
            </w:pPr>
            <w:r w:rsidRPr="00DD3FE5">
              <w:rPr>
                <w:rFonts w:ascii="Times New Roman" w:hAnsi="Times New Roman" w:cs="Times New Roman"/>
                <w:sz w:val="28"/>
                <w:szCs w:val="28"/>
                <w:rtl/>
              </w:rPr>
              <w:t>عدم قيام المحكمة بحجز القضية للحكم وتحديد موعد للنطق به وعدم النطق به في جلسات علنية يبطل الحكم</w:t>
            </w:r>
          </w:p>
        </w:tc>
        <w:tc>
          <w:tcPr>
            <w:tcW w:w="1234" w:type="dxa"/>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32</w:t>
            </w:r>
          </w:p>
        </w:tc>
        <w:tc>
          <w:tcPr>
            <w:tcW w:w="1324" w:type="dxa"/>
            <w:shd w:val="clear" w:color="auto" w:fill="auto"/>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٨٠</w:t>
            </w:r>
          </w:p>
        </w:tc>
      </w:tr>
      <w:tr w:rsidR="00CC72CB" w:rsidRPr="00DD3FE5" w:rsidTr="00CC72CB">
        <w:tc>
          <w:tcPr>
            <w:tcW w:w="760" w:type="dxa"/>
            <w:vAlign w:val="center"/>
          </w:tcPr>
          <w:p w:rsidR="00CC72CB" w:rsidRPr="0095645B" w:rsidRDefault="00CC72CB" w:rsidP="00D2124E">
            <w:pPr>
              <w:bidi w:val="0"/>
              <w:spacing w:after="0"/>
              <w:jc w:val="center"/>
              <w:rPr>
                <w:rFonts w:ascii="Arial" w:hAnsi="Arial"/>
                <w:b/>
                <w:bCs/>
                <w:color w:val="000000"/>
              </w:rPr>
            </w:pPr>
            <w:r w:rsidRPr="0095645B">
              <w:rPr>
                <w:rFonts w:ascii="Arial" w:hAnsi="Arial"/>
                <w:b/>
                <w:bCs/>
                <w:color w:val="000000"/>
              </w:rPr>
              <w:t>83</w:t>
            </w:r>
          </w:p>
        </w:tc>
        <w:tc>
          <w:tcPr>
            <w:tcW w:w="2486" w:type="dxa"/>
            <w:shd w:val="clear" w:color="auto" w:fill="auto"/>
            <w:vAlign w:val="center"/>
          </w:tcPr>
          <w:p w:rsidR="00CC72CB" w:rsidRPr="00F36377" w:rsidRDefault="00CC72CB" w:rsidP="00D2124E">
            <w:pPr>
              <w:spacing w:before="240" w:after="0" w:line="240" w:lineRule="auto"/>
              <w:jc w:val="center"/>
              <w:rPr>
                <w:rFonts w:eastAsia="Calibri" w:cs="Abdulmagid"/>
                <w:b/>
                <w:bCs/>
                <w:rtl/>
              </w:rPr>
            </w:pPr>
            <w:r w:rsidRPr="00F36377">
              <w:rPr>
                <w:rFonts w:eastAsia="Calibri" w:cs="Abdulmagid"/>
                <w:b/>
                <w:bCs/>
                <w:rtl/>
              </w:rPr>
              <w:t>مخالفة قرار التنفيذ للحكم في اصل النزاع</w:t>
            </w:r>
          </w:p>
        </w:tc>
        <w:tc>
          <w:tcPr>
            <w:tcW w:w="4937" w:type="dxa"/>
            <w:shd w:val="clear" w:color="auto" w:fill="auto"/>
            <w:vAlign w:val="center"/>
          </w:tcPr>
          <w:p w:rsidR="00CC72CB" w:rsidRPr="00DD3FE5" w:rsidRDefault="00CC72CB" w:rsidP="00D2124E">
            <w:pPr>
              <w:spacing w:before="240" w:after="0"/>
              <w:jc w:val="lowKashida"/>
              <w:rPr>
                <w:rFonts w:ascii="Times New Roman" w:hAnsi="Times New Roman" w:cs="Times New Roman"/>
                <w:sz w:val="28"/>
                <w:szCs w:val="28"/>
                <w:rtl/>
              </w:rPr>
            </w:pPr>
            <w:r w:rsidRPr="00DD3FE5">
              <w:rPr>
                <w:rFonts w:ascii="Times New Roman" w:hAnsi="Times New Roman" w:cs="Times New Roman"/>
                <w:sz w:val="28"/>
                <w:szCs w:val="28"/>
                <w:rtl/>
              </w:rPr>
              <w:t>يكون باطلا قرار التنفيذ المخالف للحكم المراد تنفيذه</w:t>
            </w:r>
          </w:p>
        </w:tc>
        <w:tc>
          <w:tcPr>
            <w:tcW w:w="1234" w:type="dxa"/>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28</w:t>
            </w:r>
          </w:p>
        </w:tc>
        <w:tc>
          <w:tcPr>
            <w:tcW w:w="1324" w:type="dxa"/>
            <w:shd w:val="clear" w:color="auto" w:fill="auto"/>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٧١</w:t>
            </w:r>
          </w:p>
        </w:tc>
      </w:tr>
      <w:tr w:rsidR="00CC72CB" w:rsidRPr="00DD3FE5" w:rsidTr="00CC72CB">
        <w:tc>
          <w:tcPr>
            <w:tcW w:w="760" w:type="dxa"/>
            <w:vAlign w:val="center"/>
          </w:tcPr>
          <w:p w:rsidR="00CC72CB" w:rsidRPr="0095645B" w:rsidRDefault="00CC72CB" w:rsidP="00D2124E">
            <w:pPr>
              <w:bidi w:val="0"/>
              <w:spacing w:after="0"/>
              <w:jc w:val="center"/>
              <w:rPr>
                <w:rFonts w:ascii="Arial" w:hAnsi="Arial"/>
                <w:b/>
                <w:bCs/>
                <w:color w:val="000000"/>
              </w:rPr>
            </w:pPr>
            <w:r w:rsidRPr="0095645B">
              <w:rPr>
                <w:rFonts w:ascii="Arial" w:hAnsi="Arial"/>
                <w:b/>
                <w:bCs/>
                <w:color w:val="000000"/>
              </w:rPr>
              <w:t>84</w:t>
            </w:r>
          </w:p>
        </w:tc>
        <w:tc>
          <w:tcPr>
            <w:tcW w:w="2486" w:type="dxa"/>
            <w:shd w:val="clear" w:color="auto" w:fill="auto"/>
            <w:vAlign w:val="center"/>
          </w:tcPr>
          <w:p w:rsidR="00CC72CB" w:rsidRPr="00F36377" w:rsidRDefault="00CC72CB" w:rsidP="00D2124E">
            <w:pPr>
              <w:spacing w:before="240" w:after="0" w:line="240" w:lineRule="auto"/>
              <w:jc w:val="center"/>
              <w:rPr>
                <w:rFonts w:eastAsia="Calibri" w:cs="Abdulmagid"/>
                <w:b/>
                <w:bCs/>
                <w:rtl/>
              </w:rPr>
            </w:pPr>
            <w:r w:rsidRPr="00F36377">
              <w:rPr>
                <w:rFonts w:eastAsia="Calibri" w:cs="Abdulmagid"/>
                <w:b/>
                <w:bCs/>
                <w:rtl/>
              </w:rPr>
              <w:t>مراقيم الصلح المرضي(حجته-اثره في قبول الطعن)</w:t>
            </w:r>
          </w:p>
        </w:tc>
        <w:tc>
          <w:tcPr>
            <w:tcW w:w="4937" w:type="dxa"/>
            <w:shd w:val="clear" w:color="auto" w:fill="auto"/>
            <w:vAlign w:val="center"/>
          </w:tcPr>
          <w:p w:rsidR="00CC72CB" w:rsidRPr="00DD3FE5" w:rsidRDefault="00CC72CB" w:rsidP="00D2124E">
            <w:pPr>
              <w:spacing w:before="240" w:after="0"/>
              <w:jc w:val="lowKashida"/>
              <w:rPr>
                <w:rFonts w:ascii="Times New Roman" w:hAnsi="Times New Roman" w:cs="Times New Roman"/>
                <w:sz w:val="28"/>
                <w:szCs w:val="28"/>
                <w:rtl/>
              </w:rPr>
            </w:pPr>
            <w:r w:rsidRPr="00DD3FE5">
              <w:rPr>
                <w:rFonts w:ascii="Times New Roman" w:hAnsi="Times New Roman" w:cs="Times New Roman"/>
                <w:sz w:val="28"/>
                <w:szCs w:val="28"/>
                <w:rtl/>
              </w:rPr>
              <w:t>مراقيم الصلح المرضي ملزمة للطاعن والمطعون ضده</w:t>
            </w:r>
          </w:p>
        </w:tc>
        <w:tc>
          <w:tcPr>
            <w:tcW w:w="1234" w:type="dxa"/>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11</w:t>
            </w:r>
          </w:p>
        </w:tc>
        <w:tc>
          <w:tcPr>
            <w:tcW w:w="1324" w:type="dxa"/>
            <w:shd w:val="clear" w:color="auto" w:fill="auto"/>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٢٨</w:t>
            </w:r>
          </w:p>
        </w:tc>
      </w:tr>
      <w:tr w:rsidR="00CC72CB" w:rsidRPr="00DD3FE5" w:rsidTr="00CC72CB">
        <w:tc>
          <w:tcPr>
            <w:tcW w:w="760" w:type="dxa"/>
            <w:vAlign w:val="center"/>
          </w:tcPr>
          <w:p w:rsidR="00CC72CB" w:rsidRPr="0095645B" w:rsidRDefault="00CC72CB" w:rsidP="00D2124E">
            <w:pPr>
              <w:bidi w:val="0"/>
              <w:spacing w:after="0"/>
              <w:jc w:val="center"/>
              <w:rPr>
                <w:rFonts w:ascii="Arial" w:hAnsi="Arial"/>
                <w:b/>
                <w:bCs/>
                <w:color w:val="000000"/>
              </w:rPr>
            </w:pPr>
            <w:r w:rsidRPr="0095645B">
              <w:rPr>
                <w:rFonts w:ascii="Arial" w:hAnsi="Arial"/>
                <w:b/>
                <w:bCs/>
                <w:color w:val="000000"/>
              </w:rPr>
              <w:t>85</w:t>
            </w:r>
          </w:p>
        </w:tc>
        <w:tc>
          <w:tcPr>
            <w:tcW w:w="2486" w:type="dxa"/>
            <w:shd w:val="clear" w:color="auto" w:fill="auto"/>
            <w:vAlign w:val="center"/>
          </w:tcPr>
          <w:p w:rsidR="00CC72CB" w:rsidRPr="00F36377" w:rsidRDefault="00CC72CB" w:rsidP="00D2124E">
            <w:pPr>
              <w:spacing w:before="240" w:after="0" w:line="240" w:lineRule="auto"/>
              <w:jc w:val="center"/>
              <w:rPr>
                <w:rFonts w:eastAsia="Calibri" w:cs="Abdulmagid"/>
                <w:b/>
                <w:bCs/>
                <w:rtl/>
              </w:rPr>
            </w:pPr>
            <w:r w:rsidRPr="00F36377">
              <w:rPr>
                <w:rFonts w:eastAsia="Calibri" w:cs="Abdulmagid"/>
                <w:b/>
                <w:bCs/>
                <w:rtl/>
              </w:rPr>
              <w:t>ملكية(طرق اثباتها)</w:t>
            </w:r>
          </w:p>
        </w:tc>
        <w:tc>
          <w:tcPr>
            <w:tcW w:w="4937" w:type="dxa"/>
            <w:shd w:val="clear" w:color="auto" w:fill="auto"/>
            <w:vAlign w:val="center"/>
          </w:tcPr>
          <w:p w:rsidR="00CC72CB" w:rsidRPr="00DD3FE5" w:rsidRDefault="00CC72CB" w:rsidP="00D2124E">
            <w:pPr>
              <w:spacing w:before="240" w:after="0"/>
              <w:jc w:val="lowKashida"/>
              <w:rPr>
                <w:rFonts w:ascii="Times New Roman" w:hAnsi="Times New Roman" w:cs="Times New Roman"/>
                <w:sz w:val="28"/>
                <w:szCs w:val="28"/>
                <w:rtl/>
              </w:rPr>
            </w:pPr>
            <w:r w:rsidRPr="00DD3FE5">
              <w:rPr>
                <w:rFonts w:ascii="Times New Roman" w:hAnsi="Times New Roman" w:cs="Times New Roman"/>
                <w:sz w:val="28"/>
                <w:szCs w:val="28"/>
                <w:rtl/>
              </w:rPr>
              <w:t>إثبات الملكية لا يكون الا بالوثائق والبراهين الشرعية</w:t>
            </w:r>
          </w:p>
        </w:tc>
        <w:tc>
          <w:tcPr>
            <w:tcW w:w="1234" w:type="dxa"/>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65</w:t>
            </w:r>
          </w:p>
        </w:tc>
        <w:tc>
          <w:tcPr>
            <w:tcW w:w="1324" w:type="dxa"/>
            <w:shd w:val="clear" w:color="auto" w:fill="auto"/>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١٨8</w:t>
            </w:r>
          </w:p>
        </w:tc>
      </w:tr>
      <w:tr w:rsidR="00CC72CB" w:rsidRPr="00DD3FE5" w:rsidTr="00CC72CB">
        <w:tc>
          <w:tcPr>
            <w:tcW w:w="760" w:type="dxa"/>
            <w:vAlign w:val="center"/>
          </w:tcPr>
          <w:p w:rsidR="00CC72CB" w:rsidRPr="0095645B" w:rsidRDefault="00CC72CB" w:rsidP="00D2124E">
            <w:pPr>
              <w:bidi w:val="0"/>
              <w:spacing w:after="0"/>
              <w:jc w:val="center"/>
              <w:rPr>
                <w:rFonts w:ascii="Arial" w:hAnsi="Arial"/>
                <w:b/>
                <w:bCs/>
                <w:color w:val="000000"/>
              </w:rPr>
            </w:pPr>
            <w:r w:rsidRPr="0095645B">
              <w:rPr>
                <w:rFonts w:ascii="Arial" w:hAnsi="Arial"/>
                <w:b/>
                <w:bCs/>
                <w:color w:val="000000"/>
              </w:rPr>
              <w:t>86</w:t>
            </w:r>
          </w:p>
        </w:tc>
        <w:tc>
          <w:tcPr>
            <w:tcW w:w="2486" w:type="dxa"/>
            <w:shd w:val="clear" w:color="auto" w:fill="auto"/>
            <w:vAlign w:val="center"/>
          </w:tcPr>
          <w:p w:rsidR="00CC72CB" w:rsidRPr="00F36377" w:rsidRDefault="00CC72CB" w:rsidP="00D2124E">
            <w:pPr>
              <w:spacing w:before="240" w:after="0" w:line="240" w:lineRule="auto"/>
              <w:jc w:val="center"/>
              <w:rPr>
                <w:rFonts w:eastAsia="Calibri" w:cs="Abdulmagid"/>
                <w:b/>
                <w:bCs/>
                <w:rtl/>
              </w:rPr>
            </w:pPr>
            <w:r w:rsidRPr="00F36377">
              <w:rPr>
                <w:rFonts w:eastAsia="Calibri" w:cs="Abdulmagid"/>
                <w:b/>
                <w:bCs/>
                <w:rtl/>
              </w:rPr>
              <w:t>مسؤولية الطبيب عن خطئه</w:t>
            </w:r>
          </w:p>
        </w:tc>
        <w:tc>
          <w:tcPr>
            <w:tcW w:w="4937" w:type="dxa"/>
            <w:shd w:val="clear" w:color="auto" w:fill="auto"/>
            <w:vAlign w:val="center"/>
          </w:tcPr>
          <w:p w:rsidR="00CC72CB" w:rsidRPr="00DD3FE5" w:rsidRDefault="00CC72CB" w:rsidP="00D2124E">
            <w:pPr>
              <w:spacing w:before="240" w:after="0"/>
              <w:jc w:val="lowKashida"/>
              <w:rPr>
                <w:rFonts w:ascii="Times New Roman" w:hAnsi="Times New Roman" w:cs="Times New Roman"/>
                <w:sz w:val="28"/>
                <w:szCs w:val="28"/>
                <w:rtl/>
              </w:rPr>
            </w:pPr>
            <w:r w:rsidRPr="00DD3FE5">
              <w:rPr>
                <w:rFonts w:ascii="Times New Roman" w:hAnsi="Times New Roman" w:cs="Times New Roman"/>
                <w:sz w:val="28"/>
                <w:szCs w:val="28"/>
                <w:rtl/>
              </w:rPr>
              <w:t>اذا كانت المحكمة قد استظهرت خطأ الطاعن والرابطة السببية بينه وبين النتيجة التي حدثت للمريضة المطعون ضدها من واقع التقارير الطبية فإنه لا معقب عليها في ذلك</w:t>
            </w:r>
          </w:p>
        </w:tc>
        <w:tc>
          <w:tcPr>
            <w:tcW w:w="1234" w:type="dxa"/>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92</w:t>
            </w:r>
          </w:p>
        </w:tc>
        <w:tc>
          <w:tcPr>
            <w:tcW w:w="1324" w:type="dxa"/>
            <w:shd w:val="clear" w:color="auto" w:fill="auto"/>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٢٧7</w:t>
            </w:r>
          </w:p>
        </w:tc>
      </w:tr>
      <w:tr w:rsidR="00CC72CB" w:rsidRPr="00DD3FE5" w:rsidTr="00CC72CB">
        <w:tc>
          <w:tcPr>
            <w:tcW w:w="760" w:type="dxa"/>
            <w:vAlign w:val="center"/>
          </w:tcPr>
          <w:p w:rsidR="00CC72CB" w:rsidRPr="0095645B" w:rsidRDefault="00CC72CB" w:rsidP="00D2124E">
            <w:pPr>
              <w:bidi w:val="0"/>
              <w:spacing w:after="0"/>
              <w:jc w:val="center"/>
              <w:rPr>
                <w:rFonts w:ascii="Arial" w:hAnsi="Arial"/>
                <w:b/>
                <w:bCs/>
                <w:color w:val="000000"/>
              </w:rPr>
            </w:pPr>
            <w:r w:rsidRPr="0095645B">
              <w:rPr>
                <w:rFonts w:ascii="Arial" w:hAnsi="Arial"/>
                <w:b/>
                <w:bCs/>
                <w:color w:val="000000"/>
              </w:rPr>
              <w:t>87</w:t>
            </w:r>
          </w:p>
        </w:tc>
        <w:tc>
          <w:tcPr>
            <w:tcW w:w="2486" w:type="dxa"/>
            <w:shd w:val="clear" w:color="auto" w:fill="auto"/>
            <w:vAlign w:val="center"/>
          </w:tcPr>
          <w:p w:rsidR="00CC72CB" w:rsidRPr="00F36377" w:rsidRDefault="00CC72CB" w:rsidP="00D2124E">
            <w:pPr>
              <w:spacing w:before="240" w:after="0" w:line="240" w:lineRule="auto"/>
              <w:jc w:val="center"/>
              <w:rPr>
                <w:rFonts w:eastAsia="Calibri" w:cs="Abdulmagid"/>
                <w:b/>
                <w:bCs/>
                <w:rtl/>
              </w:rPr>
            </w:pPr>
            <w:r w:rsidRPr="00F36377">
              <w:rPr>
                <w:rFonts w:eastAsia="Calibri" w:cs="Abdulmagid"/>
                <w:b/>
                <w:bCs/>
                <w:rtl/>
              </w:rPr>
              <w:t>شروط الالتماس بإعادة النظر</w:t>
            </w:r>
          </w:p>
        </w:tc>
        <w:tc>
          <w:tcPr>
            <w:tcW w:w="4937" w:type="dxa"/>
            <w:shd w:val="clear" w:color="auto" w:fill="auto"/>
            <w:vAlign w:val="center"/>
          </w:tcPr>
          <w:p w:rsidR="00CC72CB" w:rsidRPr="00DD3FE5" w:rsidRDefault="00CC72CB" w:rsidP="00D2124E">
            <w:pPr>
              <w:spacing w:before="240" w:after="0"/>
              <w:jc w:val="lowKashida"/>
              <w:rPr>
                <w:rFonts w:ascii="Times New Roman" w:hAnsi="Times New Roman" w:cs="Times New Roman"/>
                <w:sz w:val="28"/>
                <w:szCs w:val="28"/>
                <w:rtl/>
              </w:rPr>
            </w:pPr>
            <w:r w:rsidRPr="00DD3FE5">
              <w:rPr>
                <w:rFonts w:ascii="Times New Roman" w:hAnsi="Times New Roman" w:cs="Times New Roman"/>
                <w:sz w:val="28"/>
                <w:szCs w:val="28"/>
                <w:rtl/>
              </w:rPr>
              <w:t>يشترط لقبول الالتماس استنادا الى حصول الملتمس على ورقة قاطعة في الدعوى ان تكون تلك الورقة لدى الغير دون علم الملتمس بها وان يحصل عليها بعد صدور الحكم</w:t>
            </w:r>
          </w:p>
        </w:tc>
        <w:tc>
          <w:tcPr>
            <w:tcW w:w="1234" w:type="dxa"/>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44</w:t>
            </w:r>
          </w:p>
        </w:tc>
        <w:tc>
          <w:tcPr>
            <w:tcW w:w="1324" w:type="dxa"/>
            <w:shd w:val="clear" w:color="auto" w:fill="auto"/>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١١٩</w:t>
            </w:r>
          </w:p>
        </w:tc>
      </w:tr>
      <w:tr w:rsidR="00CC72CB" w:rsidRPr="00DD3FE5" w:rsidTr="00CC72CB">
        <w:tc>
          <w:tcPr>
            <w:tcW w:w="760" w:type="dxa"/>
            <w:vAlign w:val="center"/>
          </w:tcPr>
          <w:p w:rsidR="00CC72CB" w:rsidRPr="0095645B" w:rsidRDefault="00CC72CB" w:rsidP="00D2124E">
            <w:pPr>
              <w:bidi w:val="0"/>
              <w:spacing w:after="0"/>
              <w:jc w:val="center"/>
              <w:rPr>
                <w:rFonts w:ascii="Arial" w:hAnsi="Arial"/>
                <w:b/>
                <w:bCs/>
                <w:color w:val="000000"/>
              </w:rPr>
            </w:pPr>
            <w:r w:rsidRPr="0095645B">
              <w:rPr>
                <w:rFonts w:ascii="Arial" w:hAnsi="Arial"/>
                <w:b/>
                <w:bCs/>
                <w:color w:val="000000"/>
              </w:rPr>
              <w:t>88</w:t>
            </w:r>
          </w:p>
        </w:tc>
        <w:tc>
          <w:tcPr>
            <w:tcW w:w="2486" w:type="dxa"/>
            <w:shd w:val="clear" w:color="auto" w:fill="auto"/>
            <w:vAlign w:val="center"/>
          </w:tcPr>
          <w:p w:rsidR="00CC72CB" w:rsidRPr="00F36377" w:rsidRDefault="00CC72CB" w:rsidP="00D2124E">
            <w:pPr>
              <w:spacing w:before="240" w:after="0" w:line="240" w:lineRule="auto"/>
              <w:jc w:val="center"/>
              <w:rPr>
                <w:rFonts w:eastAsia="Calibri" w:cs="Abdulmagid"/>
                <w:b/>
                <w:bCs/>
                <w:rtl/>
              </w:rPr>
            </w:pPr>
            <w:r w:rsidRPr="00F36377">
              <w:rPr>
                <w:rFonts w:eastAsia="Calibri" w:cs="Abdulmagid"/>
                <w:b/>
                <w:bCs/>
                <w:rtl/>
              </w:rPr>
              <w:t>ميعاد الطعن</w:t>
            </w:r>
          </w:p>
        </w:tc>
        <w:tc>
          <w:tcPr>
            <w:tcW w:w="4937" w:type="dxa"/>
            <w:shd w:val="clear" w:color="auto" w:fill="auto"/>
            <w:vAlign w:val="center"/>
          </w:tcPr>
          <w:p w:rsidR="00CC72CB" w:rsidRPr="00DD3FE5" w:rsidRDefault="00CC72CB" w:rsidP="00D2124E">
            <w:pPr>
              <w:spacing w:before="240" w:after="0"/>
              <w:jc w:val="lowKashida"/>
              <w:rPr>
                <w:rFonts w:ascii="Times New Roman" w:hAnsi="Times New Roman" w:cs="Times New Roman"/>
                <w:sz w:val="28"/>
                <w:szCs w:val="28"/>
                <w:rtl/>
              </w:rPr>
            </w:pPr>
            <w:r w:rsidRPr="00DD3FE5">
              <w:rPr>
                <w:rFonts w:ascii="Times New Roman" w:hAnsi="Times New Roman" w:cs="Times New Roman"/>
                <w:sz w:val="28"/>
                <w:szCs w:val="28"/>
                <w:rtl/>
              </w:rPr>
              <w:t>يبدا ميعاد الطعن من تاريخ استلام المحكوم عليه نسخة من الحكم او من تاريخ إعلانه بها أعلاناً صحيحا ولو صدر الحكم في مواجهته</w:t>
            </w:r>
          </w:p>
        </w:tc>
        <w:tc>
          <w:tcPr>
            <w:tcW w:w="1234" w:type="dxa"/>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19</w:t>
            </w:r>
          </w:p>
        </w:tc>
        <w:tc>
          <w:tcPr>
            <w:tcW w:w="1324" w:type="dxa"/>
            <w:shd w:val="clear" w:color="auto" w:fill="auto"/>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٤٩</w:t>
            </w:r>
          </w:p>
        </w:tc>
      </w:tr>
      <w:tr w:rsidR="00CC72CB" w:rsidRPr="00DD3FE5" w:rsidTr="00CC72CB">
        <w:tc>
          <w:tcPr>
            <w:tcW w:w="760" w:type="dxa"/>
            <w:vAlign w:val="center"/>
          </w:tcPr>
          <w:p w:rsidR="00CC72CB" w:rsidRPr="0095645B" w:rsidRDefault="00CC72CB" w:rsidP="00D2124E">
            <w:pPr>
              <w:bidi w:val="0"/>
              <w:spacing w:after="0"/>
              <w:jc w:val="center"/>
              <w:rPr>
                <w:rFonts w:ascii="Arial" w:hAnsi="Arial"/>
                <w:b/>
                <w:bCs/>
                <w:color w:val="000000"/>
              </w:rPr>
            </w:pPr>
            <w:r w:rsidRPr="0095645B">
              <w:rPr>
                <w:rFonts w:ascii="Arial" w:hAnsi="Arial"/>
                <w:b/>
                <w:bCs/>
                <w:color w:val="000000"/>
              </w:rPr>
              <w:t>89</w:t>
            </w:r>
          </w:p>
        </w:tc>
        <w:tc>
          <w:tcPr>
            <w:tcW w:w="2486" w:type="dxa"/>
            <w:shd w:val="clear" w:color="auto" w:fill="auto"/>
            <w:vAlign w:val="center"/>
          </w:tcPr>
          <w:p w:rsidR="00CC72CB" w:rsidRPr="00F36377" w:rsidRDefault="00CC72CB" w:rsidP="00D2124E">
            <w:pPr>
              <w:spacing w:before="240" w:after="0" w:line="240" w:lineRule="auto"/>
              <w:jc w:val="center"/>
              <w:rPr>
                <w:rFonts w:eastAsia="Calibri" w:cs="Abdulmagid"/>
                <w:b/>
                <w:bCs/>
                <w:rtl/>
              </w:rPr>
            </w:pPr>
            <w:r w:rsidRPr="00F36377">
              <w:rPr>
                <w:rFonts w:eastAsia="Calibri" w:cs="Abdulmagid"/>
                <w:b/>
                <w:bCs/>
                <w:rtl/>
              </w:rPr>
              <w:t>ميعاد الطعن</w:t>
            </w:r>
          </w:p>
        </w:tc>
        <w:tc>
          <w:tcPr>
            <w:tcW w:w="4937" w:type="dxa"/>
            <w:shd w:val="clear" w:color="auto" w:fill="auto"/>
            <w:vAlign w:val="center"/>
          </w:tcPr>
          <w:p w:rsidR="00CC72CB" w:rsidRPr="00DD3FE5" w:rsidRDefault="00CC72CB" w:rsidP="00D2124E">
            <w:pPr>
              <w:spacing w:before="240" w:after="0"/>
              <w:jc w:val="lowKashida"/>
              <w:rPr>
                <w:rFonts w:ascii="Times New Roman" w:hAnsi="Times New Roman" w:cs="Times New Roman"/>
                <w:sz w:val="28"/>
                <w:szCs w:val="28"/>
                <w:rtl/>
              </w:rPr>
            </w:pPr>
            <w:r w:rsidRPr="00DD3FE5">
              <w:rPr>
                <w:rFonts w:ascii="Times New Roman" w:hAnsi="Times New Roman" w:cs="Times New Roman"/>
                <w:sz w:val="28"/>
                <w:szCs w:val="28"/>
                <w:rtl/>
              </w:rPr>
              <w:t>يبدأ ميعاد الطعن للحاضر من تاريخ النطق بالحكم والغائب من تاريخ استلامه</w:t>
            </w:r>
          </w:p>
        </w:tc>
        <w:tc>
          <w:tcPr>
            <w:tcW w:w="1234" w:type="dxa"/>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85</w:t>
            </w:r>
          </w:p>
        </w:tc>
        <w:tc>
          <w:tcPr>
            <w:tcW w:w="1324" w:type="dxa"/>
            <w:shd w:val="clear" w:color="auto" w:fill="auto"/>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253</w:t>
            </w:r>
          </w:p>
        </w:tc>
      </w:tr>
      <w:tr w:rsidR="00CC72CB" w:rsidRPr="00DD3FE5" w:rsidTr="00CC72CB">
        <w:tc>
          <w:tcPr>
            <w:tcW w:w="760" w:type="dxa"/>
            <w:vAlign w:val="center"/>
          </w:tcPr>
          <w:p w:rsidR="00CC72CB" w:rsidRPr="0095645B" w:rsidRDefault="00CC72CB" w:rsidP="00D2124E">
            <w:pPr>
              <w:bidi w:val="0"/>
              <w:spacing w:after="0"/>
              <w:jc w:val="center"/>
              <w:rPr>
                <w:rFonts w:ascii="Arial" w:hAnsi="Arial"/>
                <w:b/>
                <w:bCs/>
                <w:color w:val="000000"/>
              </w:rPr>
            </w:pPr>
            <w:r w:rsidRPr="0095645B">
              <w:rPr>
                <w:rFonts w:ascii="Arial" w:hAnsi="Arial"/>
                <w:b/>
                <w:bCs/>
                <w:color w:val="000000"/>
              </w:rPr>
              <w:t>90</w:t>
            </w:r>
          </w:p>
        </w:tc>
        <w:tc>
          <w:tcPr>
            <w:tcW w:w="2486" w:type="dxa"/>
            <w:shd w:val="clear" w:color="auto" w:fill="auto"/>
            <w:vAlign w:val="center"/>
          </w:tcPr>
          <w:p w:rsidR="00CC72CB" w:rsidRPr="00F36377" w:rsidRDefault="00CC72CB" w:rsidP="00D2124E">
            <w:pPr>
              <w:spacing w:before="240" w:after="0" w:line="240" w:lineRule="auto"/>
              <w:jc w:val="center"/>
              <w:rPr>
                <w:rFonts w:eastAsia="Calibri" w:cs="Abdulmagid"/>
                <w:b/>
                <w:bCs/>
                <w:rtl/>
              </w:rPr>
            </w:pPr>
            <w:r w:rsidRPr="00F36377">
              <w:rPr>
                <w:rFonts w:eastAsia="Calibri" w:cs="Abdulmagid"/>
                <w:b/>
                <w:bCs/>
                <w:rtl/>
              </w:rPr>
              <w:t>وثيقة التحكيم</w:t>
            </w:r>
          </w:p>
        </w:tc>
        <w:tc>
          <w:tcPr>
            <w:tcW w:w="4937" w:type="dxa"/>
            <w:shd w:val="clear" w:color="auto" w:fill="auto"/>
            <w:vAlign w:val="center"/>
          </w:tcPr>
          <w:p w:rsidR="00CC72CB" w:rsidRPr="00DD3FE5" w:rsidRDefault="00CC72CB" w:rsidP="00D2124E">
            <w:pPr>
              <w:spacing w:before="240" w:after="0"/>
              <w:jc w:val="lowKashida"/>
              <w:rPr>
                <w:rFonts w:ascii="Times New Roman" w:hAnsi="Times New Roman" w:cs="Times New Roman"/>
                <w:sz w:val="28"/>
                <w:szCs w:val="28"/>
                <w:rtl/>
              </w:rPr>
            </w:pPr>
            <w:r w:rsidRPr="00DD3FE5">
              <w:rPr>
                <w:rFonts w:ascii="Times New Roman" w:hAnsi="Times New Roman" w:cs="Times New Roman"/>
                <w:sz w:val="28"/>
                <w:szCs w:val="28"/>
                <w:rtl/>
              </w:rPr>
              <w:t>عدم تحديد موضوع التحكيم في وثيقته يجعل حكم المحكم باطلاً</w:t>
            </w:r>
          </w:p>
        </w:tc>
        <w:tc>
          <w:tcPr>
            <w:tcW w:w="1234" w:type="dxa"/>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35</w:t>
            </w:r>
          </w:p>
        </w:tc>
        <w:tc>
          <w:tcPr>
            <w:tcW w:w="1324" w:type="dxa"/>
            <w:shd w:val="clear" w:color="auto" w:fill="auto"/>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٩2</w:t>
            </w:r>
          </w:p>
        </w:tc>
      </w:tr>
      <w:tr w:rsidR="00CC72CB" w:rsidRPr="00DD3FE5" w:rsidTr="00CC72CB">
        <w:tc>
          <w:tcPr>
            <w:tcW w:w="760" w:type="dxa"/>
            <w:vAlign w:val="center"/>
          </w:tcPr>
          <w:p w:rsidR="00CC72CB" w:rsidRPr="0095645B" w:rsidRDefault="00CC72CB" w:rsidP="00D2124E">
            <w:pPr>
              <w:bidi w:val="0"/>
              <w:spacing w:after="0"/>
              <w:jc w:val="center"/>
              <w:rPr>
                <w:rFonts w:ascii="Arial" w:hAnsi="Arial"/>
                <w:b/>
                <w:bCs/>
                <w:color w:val="000000"/>
              </w:rPr>
            </w:pPr>
            <w:r w:rsidRPr="0095645B">
              <w:rPr>
                <w:rFonts w:ascii="Arial" w:hAnsi="Arial"/>
                <w:b/>
                <w:bCs/>
                <w:color w:val="000000"/>
              </w:rPr>
              <w:t>91</w:t>
            </w:r>
          </w:p>
        </w:tc>
        <w:tc>
          <w:tcPr>
            <w:tcW w:w="2486" w:type="dxa"/>
            <w:shd w:val="clear" w:color="auto" w:fill="auto"/>
            <w:vAlign w:val="center"/>
          </w:tcPr>
          <w:p w:rsidR="00CC72CB" w:rsidRPr="00F36377" w:rsidRDefault="00CC72CB" w:rsidP="00D2124E">
            <w:pPr>
              <w:spacing w:before="240" w:after="0" w:line="240" w:lineRule="auto"/>
              <w:jc w:val="center"/>
              <w:rPr>
                <w:rFonts w:eastAsia="Calibri" w:cs="Abdulmagid"/>
                <w:b/>
                <w:bCs/>
                <w:rtl/>
              </w:rPr>
            </w:pPr>
            <w:r w:rsidRPr="00F36377">
              <w:rPr>
                <w:rFonts w:eastAsia="Calibri" w:cs="Abdulmagid"/>
                <w:b/>
                <w:bCs/>
                <w:rtl/>
              </w:rPr>
              <w:t>وفاة أو زوال صفة او فقد أهلية احد الخصوم</w:t>
            </w:r>
          </w:p>
        </w:tc>
        <w:tc>
          <w:tcPr>
            <w:tcW w:w="4937" w:type="dxa"/>
            <w:shd w:val="clear" w:color="auto" w:fill="auto"/>
            <w:vAlign w:val="center"/>
          </w:tcPr>
          <w:p w:rsidR="00CC72CB" w:rsidRPr="00DD3FE5" w:rsidRDefault="00CC72CB" w:rsidP="00D2124E">
            <w:pPr>
              <w:spacing w:before="240" w:after="0"/>
              <w:jc w:val="lowKashida"/>
              <w:rPr>
                <w:rFonts w:ascii="Times New Roman" w:hAnsi="Times New Roman" w:cs="Times New Roman"/>
                <w:sz w:val="28"/>
                <w:szCs w:val="28"/>
                <w:rtl/>
              </w:rPr>
            </w:pPr>
            <w:r w:rsidRPr="00DD3FE5">
              <w:rPr>
                <w:rFonts w:ascii="Times New Roman" w:hAnsi="Times New Roman" w:cs="Times New Roman"/>
                <w:sz w:val="28"/>
                <w:szCs w:val="28"/>
                <w:rtl/>
              </w:rPr>
              <w:t>لا تأثير لوفاة أحد الخصوم او فقدانه أهليته او زوال صفته بعد أقفال باب المرافعة ويسري ذلك على إجراءات التحكيم</w:t>
            </w:r>
          </w:p>
        </w:tc>
        <w:tc>
          <w:tcPr>
            <w:tcW w:w="1234" w:type="dxa"/>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24</w:t>
            </w:r>
          </w:p>
        </w:tc>
        <w:tc>
          <w:tcPr>
            <w:tcW w:w="1324" w:type="dxa"/>
            <w:shd w:val="clear" w:color="auto" w:fill="auto"/>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٦١</w:t>
            </w:r>
          </w:p>
        </w:tc>
      </w:tr>
      <w:tr w:rsidR="00CC72CB" w:rsidRPr="00DD3FE5" w:rsidTr="00CC72CB">
        <w:tc>
          <w:tcPr>
            <w:tcW w:w="760" w:type="dxa"/>
            <w:vAlign w:val="center"/>
          </w:tcPr>
          <w:p w:rsidR="00CC72CB" w:rsidRPr="0095645B" w:rsidRDefault="00CC72CB" w:rsidP="00D2124E">
            <w:pPr>
              <w:bidi w:val="0"/>
              <w:spacing w:after="0"/>
              <w:jc w:val="center"/>
              <w:rPr>
                <w:rFonts w:ascii="Arial" w:hAnsi="Arial"/>
                <w:b/>
                <w:bCs/>
                <w:color w:val="000000"/>
              </w:rPr>
            </w:pPr>
            <w:r w:rsidRPr="0095645B">
              <w:rPr>
                <w:rFonts w:ascii="Arial" w:hAnsi="Arial"/>
                <w:b/>
                <w:bCs/>
                <w:color w:val="000000"/>
              </w:rPr>
              <w:t>92</w:t>
            </w:r>
          </w:p>
        </w:tc>
        <w:tc>
          <w:tcPr>
            <w:tcW w:w="2486" w:type="dxa"/>
            <w:shd w:val="clear" w:color="auto" w:fill="auto"/>
            <w:vAlign w:val="center"/>
          </w:tcPr>
          <w:p w:rsidR="00CC72CB" w:rsidRPr="00F36377" w:rsidRDefault="00CC72CB" w:rsidP="00D2124E">
            <w:pPr>
              <w:spacing w:before="240" w:after="0" w:line="240" w:lineRule="auto"/>
              <w:jc w:val="center"/>
              <w:rPr>
                <w:rFonts w:eastAsia="Calibri" w:cs="Abdulmagid"/>
                <w:b/>
                <w:bCs/>
                <w:rtl/>
              </w:rPr>
            </w:pPr>
            <w:r w:rsidRPr="00F36377">
              <w:rPr>
                <w:rFonts w:eastAsia="Calibri" w:cs="Abdulmagid"/>
                <w:b/>
                <w:bCs/>
                <w:rtl/>
              </w:rPr>
              <w:t>وقف</w:t>
            </w:r>
          </w:p>
        </w:tc>
        <w:tc>
          <w:tcPr>
            <w:tcW w:w="4937" w:type="dxa"/>
            <w:shd w:val="clear" w:color="auto" w:fill="auto"/>
            <w:vAlign w:val="center"/>
          </w:tcPr>
          <w:p w:rsidR="00CC72CB" w:rsidRPr="00DD3FE5" w:rsidRDefault="00CC72CB" w:rsidP="00D2124E">
            <w:pPr>
              <w:spacing w:before="240" w:after="0"/>
              <w:jc w:val="lowKashida"/>
              <w:rPr>
                <w:rFonts w:ascii="Times New Roman" w:hAnsi="Times New Roman" w:cs="Times New Roman"/>
                <w:sz w:val="28"/>
                <w:szCs w:val="28"/>
                <w:rtl/>
              </w:rPr>
            </w:pPr>
            <w:r w:rsidRPr="00DD3FE5">
              <w:rPr>
                <w:rFonts w:ascii="Times New Roman" w:hAnsi="Times New Roman" w:cs="Times New Roman"/>
                <w:sz w:val="28"/>
                <w:szCs w:val="28"/>
                <w:rtl/>
              </w:rPr>
              <w:t>يثبت الوقف بالشهرة والمستندات من باب أولى</w:t>
            </w:r>
          </w:p>
        </w:tc>
        <w:tc>
          <w:tcPr>
            <w:tcW w:w="1234" w:type="dxa"/>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51</w:t>
            </w:r>
          </w:p>
        </w:tc>
        <w:tc>
          <w:tcPr>
            <w:tcW w:w="1324" w:type="dxa"/>
            <w:shd w:val="clear" w:color="auto" w:fill="auto"/>
            <w:vAlign w:val="center"/>
          </w:tcPr>
          <w:p w:rsidR="00CC72CB" w:rsidRPr="00DD3FE5" w:rsidRDefault="00CC72CB" w:rsidP="00D2124E">
            <w:pPr>
              <w:spacing w:before="240" w:after="0" w:line="240" w:lineRule="auto"/>
              <w:jc w:val="center"/>
              <w:rPr>
                <w:rFonts w:ascii="Times New Roman" w:hAnsi="Times New Roman" w:cs="Times New Roman"/>
                <w:sz w:val="28"/>
                <w:szCs w:val="28"/>
                <w:rtl/>
              </w:rPr>
            </w:pPr>
            <w:r w:rsidRPr="00DD3FE5">
              <w:rPr>
                <w:rFonts w:ascii="Times New Roman" w:hAnsi="Times New Roman" w:cs="Times New Roman"/>
                <w:sz w:val="28"/>
                <w:szCs w:val="28"/>
                <w:rtl/>
              </w:rPr>
              <w:t>١٤1</w:t>
            </w:r>
          </w:p>
        </w:tc>
      </w:tr>
    </w:tbl>
    <w:p w:rsidR="00CC72CB" w:rsidRPr="00830278" w:rsidRDefault="00CC72CB" w:rsidP="00D2124E">
      <w:pPr>
        <w:spacing w:before="240"/>
      </w:pPr>
    </w:p>
    <w:p w:rsidR="00CC72CB" w:rsidRPr="0095645B" w:rsidRDefault="00B36DF3">
      <w:pPr>
        <w:pStyle w:val="a8"/>
        <w:rPr>
          <w:rFonts w:ascii="Cambria" w:hAnsi="Cambria" w:cs="Times New Roman"/>
          <w:sz w:val="72"/>
          <w:szCs w:val="72"/>
        </w:rPr>
      </w:pPr>
      <w:r>
        <w:rPr>
          <w:noProof/>
        </w:rPr>
      </w:r>
      <w:r w:rsidR="00B36DF3">
        <w:rPr>
          <w:noProof/>
        </w:rPr>
        <w:pict>
          <v:rect id="_x0000_s1087" style="position:absolute;left:0;text-align:left;margin-left:0;margin-top:0;width:623.1pt;height:62.9pt;flip:x;z-index:251658240;visibility:visible;mso-width-percent:1050;mso-height-percent:900;mso-position-horizontal:center;mso-position-horizontal-relative:page;mso-position-vertical:bottom;mso-position-vertical-relative:page;mso-width-percent:1050;mso-height-percent:900;mso-height-relative:top-margin-area" o:gfxdata="" o:allowincell="f" fillcolor="#4bacc6" strokecolor="#4f81bd">
            <w10:wrap anchorx="page" anchory="page"/>
          </v:rect>
        </w:pict>
      </w:r>
      <w:r>
        <w:rPr>
          <w:noProof/>
        </w:rPr>
      </w:r>
      <w:r w:rsidR="00B36DF3">
        <w:rPr>
          <w:noProof/>
        </w:rPr>
        <w:pict>
          <v:rect id="_x0000_s1090" style="position:absolute;left:0;text-align:left;margin-left:546.75pt;margin-top:-20.35pt;width:7.15pt;height:882.7pt;flip:x;z-index:251658240;visibility:visible;mso-height-percent:1050;mso-position-horizontal-relative:page;mso-position-vertical-relative:page;mso-height-percent:10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" o:allowincell="f" strokecolor="#4f81bd">
            <w10:wrap anchorx="margin" anchory="page"/>
          </v:rect>
        </w:pict>
      </w:r>
      <w:r>
        <w:rPr>
          <w:noProof/>
        </w:rPr>
      </w:r>
      <w:r w:rsidR="00B36DF3">
        <w:rPr>
          <w:noProof/>
        </w:rPr>
        <w:pict>
          <v:rect id="_x0000_s1089" style="position:absolute;left:0;text-align:left;margin-left:41.25pt;margin-top:-20.35pt;width:7.15pt;height:882.7pt;flip:x;z-index:251658240;visibility:visible;mso-height-percent:1050;mso-position-horizontal-relative:page;mso-position-vertical-relative:page;mso-height-percent:10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" o:allowincell="f" strokecolor="#4f81bd">
            <w10:wrap anchorx="margin" anchory="page"/>
          </v:rect>
        </w:pict>
      </w:r>
      <w:r>
        <w:rPr>
          <w:noProof/>
        </w:rPr>
      </w:r>
      <w:r w:rsidR="00B36DF3">
        <w:rPr>
          <w:noProof/>
        </w:rPr>
        <w:pict>
          <v:rect id="_x0000_s1088" style="position:absolute;left:0;text-align:left;margin-left:-14pt;margin-top:.75pt;width:623.85pt;height:63.3pt;flip:x;z-index:251658240;visibility:visible;mso-width-percent:1050;mso-height-percent:900;mso-position-horizontal-relative:page;mso-position-vertical-relative:page;mso-width-percent:1050;mso-height-percent:900;mso-height-relative:top-margin-area"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" o:allowincell="f" fillcolor="#4bacc6" strokecolor="#4f81bd">
            <w10:wrap anchorx="page" anchory="margin"/>
          </v:rect>
        </w:pict>
      </w:r>
    </w:p>
    <w:p w:rsidR="00CC72CB" w:rsidRDefault="00CC72CB">
      <w:pPr>
        <w:pStyle w:val="a8"/>
        <w:rPr>
          <w:rFonts w:ascii="Cambria" w:hAnsi="Cambria" w:cs="Times New Roman"/>
          <w:sz w:val="36"/>
          <w:szCs w:val="36"/>
          <w:rtl/>
        </w:rPr>
      </w:pPr>
    </w:p>
    <w:p w:rsidR="0052309A" w:rsidRDefault="0052309A">
      <w:pPr>
        <w:pStyle w:val="a8"/>
        <w:rPr>
          <w:rFonts w:ascii="Cambria" w:hAnsi="Cambria" w:cs="Times New Roman"/>
          <w:sz w:val="36"/>
          <w:szCs w:val="36"/>
          <w:rtl/>
        </w:rPr>
      </w:pPr>
    </w:p>
    <w:p w:rsidR="0052309A" w:rsidRPr="0095645B" w:rsidRDefault="0052309A">
      <w:pPr>
        <w:pStyle w:val="a8"/>
        <w:rPr>
          <w:rFonts w:ascii="Cambria" w:hAnsi="Cambria" w:cs="Times New Roman"/>
          <w:sz w:val="36"/>
          <w:szCs w:val="36"/>
        </w:rPr>
      </w:pPr>
    </w:p>
    <w:p w:rsidR="00CC72CB" w:rsidRPr="0095645B" w:rsidRDefault="00CC72CB">
      <w:pPr>
        <w:pStyle w:val="a8"/>
        <w:rPr>
          <w:rFonts w:ascii="Cambria" w:hAnsi="Cambria" w:cs="Times New Roman"/>
          <w:sz w:val="36"/>
          <w:szCs w:val="36"/>
        </w:rPr>
      </w:pPr>
    </w:p>
    <w:p w:rsidR="00CC72CB" w:rsidRDefault="00CC72CB">
      <w:pPr>
        <w:rPr>
          <w:rtl/>
        </w:rPr>
      </w:pPr>
    </w:p>
    <w:p w:rsidR="00CC72CB" w:rsidRPr="0095645B" w:rsidRDefault="00CC72CB" w:rsidP="00D2124E">
      <w:pPr>
        <w:pStyle w:val="a8"/>
        <w:spacing w:line="276" w:lineRule="auto"/>
        <w:jc w:val="center"/>
        <w:rPr>
          <w:rFonts w:ascii="Cambria" w:hAnsi="Cambria" w:cs="Times New Roman"/>
          <w:b/>
          <w:bCs/>
          <w:sz w:val="144"/>
          <w:szCs w:val="144"/>
          <w:rtl/>
        </w:rPr>
      </w:pPr>
      <w:r w:rsidRPr="0095645B">
        <w:rPr>
          <w:rFonts w:ascii="Cambria" w:hAnsi="Cambria" w:cs="Times New Roman" w:hint="cs"/>
          <w:b/>
          <w:bCs/>
          <w:sz w:val="144"/>
          <w:szCs w:val="144"/>
          <w:rtl/>
        </w:rPr>
        <w:t>فهرس</w:t>
      </w:r>
    </w:p>
    <w:p w:rsidR="00CC72CB" w:rsidRPr="0095645B" w:rsidRDefault="00CC72CB" w:rsidP="00D2124E">
      <w:pPr>
        <w:pStyle w:val="a8"/>
        <w:spacing w:line="276" w:lineRule="auto"/>
        <w:jc w:val="center"/>
        <w:rPr>
          <w:rFonts w:ascii="Cambria" w:hAnsi="Cambria" w:cs="Times New Roman"/>
          <w:b/>
          <w:bCs/>
          <w:sz w:val="144"/>
          <w:szCs w:val="144"/>
          <w:rtl/>
        </w:rPr>
      </w:pPr>
      <w:r w:rsidRPr="0095645B">
        <w:rPr>
          <w:rFonts w:ascii="Cambria" w:hAnsi="Cambria" w:cs="Times New Roman" w:hint="cs"/>
          <w:b/>
          <w:bCs/>
          <w:sz w:val="144"/>
          <w:szCs w:val="144"/>
          <w:rtl/>
        </w:rPr>
        <w:t>القواعد</w:t>
      </w:r>
    </w:p>
    <w:p w:rsidR="00CC72CB" w:rsidRPr="0095645B" w:rsidRDefault="00CC72CB" w:rsidP="00D2124E">
      <w:pPr>
        <w:pStyle w:val="a8"/>
        <w:spacing w:line="276" w:lineRule="auto"/>
        <w:jc w:val="center"/>
        <w:rPr>
          <w:rFonts w:ascii="Cambria" w:hAnsi="Cambria" w:cs="Times New Roman"/>
          <w:b/>
          <w:bCs/>
          <w:sz w:val="144"/>
          <w:szCs w:val="144"/>
        </w:rPr>
      </w:pPr>
      <w:r w:rsidRPr="0095645B">
        <w:rPr>
          <w:rFonts w:ascii="Cambria" w:hAnsi="Cambria" w:cs="Times New Roman" w:hint="cs"/>
          <w:b/>
          <w:bCs/>
          <w:sz w:val="144"/>
          <w:szCs w:val="144"/>
          <w:rtl/>
        </w:rPr>
        <w:t>القضائية المدنية</w:t>
      </w:r>
    </w:p>
    <w:p w:rsidR="00CC72CB" w:rsidRPr="00973F0A" w:rsidRDefault="00CC72CB" w:rsidP="00D2124E">
      <w:pPr>
        <w:ind w:left="-199"/>
        <w:jc w:val="center"/>
        <w:rPr>
          <w:rFonts w:cs="AdvertisingExtraBold"/>
          <w:color w:val="FF0000"/>
          <w:sz w:val="36"/>
          <w:szCs w:val="36"/>
          <w:rtl/>
        </w:rPr>
      </w:pPr>
      <w:r w:rsidRPr="004A5A0F">
        <w:rPr>
          <w:rFonts w:cs="AdvertisingExtraBold" w:hint="cs"/>
          <w:color w:val="FF0000"/>
          <w:sz w:val="36"/>
          <w:szCs w:val="36"/>
          <w:rtl/>
        </w:rPr>
        <w:t xml:space="preserve"> (</w:t>
      </w:r>
      <w:r w:rsidRPr="004A5A0F">
        <w:rPr>
          <w:rFonts w:cs="AdvertisingExtraBold"/>
          <w:color w:val="FF0000"/>
          <w:sz w:val="36"/>
          <w:szCs w:val="36"/>
          <w:rtl/>
        </w:rPr>
        <w:t xml:space="preserve">العدد </w:t>
      </w:r>
      <w:r w:rsidRPr="004A5A0F">
        <w:rPr>
          <w:rFonts w:cs="AdvertisingExtraBold" w:hint="cs"/>
          <w:color w:val="FF0000"/>
          <w:sz w:val="36"/>
          <w:szCs w:val="36"/>
          <w:rtl/>
        </w:rPr>
        <w:t>التاسع عشر)</w:t>
      </w:r>
      <w:r w:rsidRPr="004A5A0F">
        <w:rPr>
          <w:rFonts w:cs="AdvertisingExtraBold"/>
          <w:color w:val="FF0000"/>
          <w:sz w:val="36"/>
          <w:szCs w:val="36"/>
          <w:rtl/>
        </w:rPr>
        <w:t xml:space="preserve"> ٢٠</w:t>
      </w:r>
      <w:r w:rsidRPr="004A5A0F">
        <w:rPr>
          <w:rFonts w:cs="AdvertisingExtraBold" w:hint="cs"/>
          <w:color w:val="FF0000"/>
          <w:sz w:val="36"/>
          <w:szCs w:val="36"/>
          <w:rtl/>
        </w:rPr>
        <w:t>13م</w:t>
      </w:r>
    </w:p>
    <w:p w:rsidR="00CC72CB" w:rsidRPr="0095645B" w:rsidRDefault="00CC72CB">
      <w:pPr>
        <w:rPr>
          <w:sz w:val="2"/>
          <w:szCs w:val="2"/>
        </w:rPr>
      </w:pPr>
    </w:p>
    <w:p w:rsidR="00CC72CB" w:rsidRPr="00830278" w:rsidRDefault="00CC72CB" w:rsidP="00D2124E">
      <w:pPr>
        <w:spacing w:before="240"/>
      </w:pPr>
      <w:r>
        <w:rPr>
          <w:rtl/>
        </w:rPr>
        <w:br w:type="page"/>
      </w:r>
    </w:p>
    <w:tbl>
      <w:tblPr>
        <w:bidiVisual/>
        <w:tblW w:w="9934" w:type="dxa"/>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2"/>
        <w:gridCol w:w="2153"/>
        <w:gridCol w:w="5235"/>
        <w:gridCol w:w="905"/>
        <w:gridCol w:w="959"/>
      </w:tblGrid>
      <w:tr w:rsidR="00CC72CB" w:rsidRPr="00C863FA" w:rsidTr="00D2124E">
        <w:trPr>
          <w:tblHeader/>
        </w:trPr>
        <w:tc>
          <w:tcPr>
            <w:tcW w:w="9934" w:type="dxa"/>
            <w:gridSpan w:val="5"/>
            <w:shd w:val="clear" w:color="auto" w:fill="FFC000"/>
            <w:vAlign w:val="center"/>
          </w:tcPr>
          <w:p w:rsidR="00CC72CB" w:rsidRDefault="00CC72CB" w:rsidP="00D2124E">
            <w:pPr>
              <w:spacing w:after="0"/>
              <w:jc w:val="center"/>
              <w:rPr>
                <w:rFonts w:ascii="Times New Roman" w:hAnsi="Times New Roman" w:cs="Times New Roman"/>
                <w:b/>
                <w:bCs/>
                <w:sz w:val="28"/>
                <w:szCs w:val="28"/>
              </w:rPr>
            </w:pPr>
            <w:r>
              <w:rPr>
                <w:rFonts w:ascii="Times New Roman" w:hAnsi="Times New Roman" w:cs="Times New Roman"/>
                <w:b/>
                <w:bCs/>
                <w:sz w:val="28"/>
                <w:szCs w:val="28"/>
                <w:rtl/>
              </w:rPr>
              <w:t>للاطلاع على بقية تفاصيل الحكم المتضمن القواعد في الجدول ادناه</w:t>
            </w:r>
          </w:p>
          <w:p w:rsidR="00CC72CB" w:rsidRPr="00C863FA" w:rsidRDefault="00CC72CB" w:rsidP="00D2124E">
            <w:pPr>
              <w:spacing w:after="0" w:line="240" w:lineRule="auto"/>
              <w:jc w:val="center"/>
              <w:rPr>
                <w:rFonts w:cs="Abdulmagid"/>
                <w:b/>
                <w:bCs/>
                <w:sz w:val="24"/>
                <w:szCs w:val="24"/>
                <w:rtl/>
              </w:rPr>
            </w:pPr>
            <w:r>
              <w:rPr>
                <w:rFonts w:ascii="Times New Roman" w:hAnsi="Times New Roman" w:cs="Times New Roman"/>
                <w:b/>
                <w:bCs/>
                <w:sz w:val="28"/>
                <w:szCs w:val="28"/>
                <w:rtl/>
              </w:rPr>
              <w:t>أذهب الى الملف الــ (</w:t>
            </w:r>
            <w:r>
              <w:rPr>
                <w:rFonts w:ascii="Times New Roman" w:hAnsi="Times New Roman" w:cs="Times New Roman"/>
                <w:b/>
                <w:bCs/>
                <w:sz w:val="28"/>
                <w:szCs w:val="28"/>
              </w:rPr>
              <w:t>PDF</w:t>
            </w:r>
            <w:r>
              <w:rPr>
                <w:rFonts w:ascii="Times New Roman" w:hAnsi="Times New Roman" w:cs="Times New Roman"/>
                <w:b/>
                <w:bCs/>
                <w:sz w:val="28"/>
                <w:szCs w:val="28"/>
                <w:rtl/>
                <w:lang w:bidi="ar-YE"/>
              </w:rPr>
              <w:t xml:space="preserve">) </w:t>
            </w:r>
            <w:r>
              <w:rPr>
                <w:rFonts w:ascii="Times New Roman" w:hAnsi="Times New Roman" w:cs="Times New Roman"/>
                <w:b/>
                <w:bCs/>
                <w:sz w:val="28"/>
                <w:szCs w:val="28"/>
                <w:rtl/>
              </w:rPr>
              <w:t xml:space="preserve">باسم </w:t>
            </w:r>
            <w:r>
              <w:rPr>
                <w:rFonts w:ascii="Times New Roman" w:hAnsi="Times New Roman" w:cs="Times New Roman"/>
                <w:b/>
                <w:bCs/>
                <w:sz w:val="28"/>
                <w:szCs w:val="28"/>
                <w:shd w:val="clear" w:color="auto" w:fill="FFFFFF"/>
                <w:rtl/>
              </w:rPr>
              <w:t>(</w:t>
            </w:r>
            <w:r w:rsidRPr="00701B19">
              <w:rPr>
                <w:rFonts w:eastAsia="Calibri" w:cs="Abdulmagid"/>
                <w:b/>
                <w:bCs/>
                <w:sz w:val="24"/>
                <w:szCs w:val="24"/>
                <w:shd w:val="clear" w:color="auto" w:fill="FFFFFF"/>
                <w:rtl/>
              </w:rPr>
              <w:t>مدني العدد التاسع عشر ٢٠١٣</w:t>
            </w:r>
            <w:r w:rsidRPr="00701B19">
              <w:rPr>
                <w:rFonts w:ascii="Times New Roman" w:hAnsi="Times New Roman" w:cs="Times New Roman"/>
                <w:b/>
                <w:bCs/>
                <w:sz w:val="28"/>
                <w:szCs w:val="28"/>
                <w:shd w:val="clear" w:color="auto" w:fill="FFFFFF"/>
                <w:rtl/>
              </w:rPr>
              <w:t>)</w:t>
            </w:r>
          </w:p>
        </w:tc>
      </w:tr>
      <w:tr w:rsidR="00CC72CB" w:rsidRPr="00C863FA" w:rsidTr="00D2124E">
        <w:trPr>
          <w:tblHeader/>
        </w:trPr>
        <w:tc>
          <w:tcPr>
            <w:tcW w:w="682" w:type="dxa"/>
            <w:shd w:val="clear" w:color="auto" w:fill="F2F2F2"/>
            <w:vAlign w:val="center"/>
          </w:tcPr>
          <w:p w:rsidR="00CC72CB" w:rsidRPr="00C863FA" w:rsidRDefault="00CC72CB" w:rsidP="00D2124E">
            <w:pPr>
              <w:spacing w:after="0" w:line="240" w:lineRule="auto"/>
              <w:jc w:val="center"/>
              <w:rPr>
                <w:rFonts w:cs="Abdulmagid"/>
                <w:b/>
                <w:bCs/>
                <w:sz w:val="24"/>
                <w:szCs w:val="24"/>
                <w:rtl/>
              </w:rPr>
            </w:pPr>
            <w:r>
              <w:rPr>
                <w:rFonts w:cs="Abdulmagid" w:hint="cs"/>
                <w:b/>
                <w:bCs/>
                <w:sz w:val="24"/>
                <w:szCs w:val="24"/>
                <w:rtl/>
              </w:rPr>
              <w:t>م</w:t>
            </w:r>
          </w:p>
        </w:tc>
        <w:tc>
          <w:tcPr>
            <w:tcW w:w="2153" w:type="dxa"/>
            <w:shd w:val="clear" w:color="auto" w:fill="F2F2F2"/>
            <w:vAlign w:val="center"/>
          </w:tcPr>
          <w:p w:rsidR="00CC72CB" w:rsidRPr="00C863FA" w:rsidRDefault="00CC72CB" w:rsidP="00D2124E">
            <w:pPr>
              <w:spacing w:after="0" w:line="240" w:lineRule="auto"/>
              <w:jc w:val="center"/>
              <w:rPr>
                <w:rFonts w:cs="Abdulmagid"/>
                <w:b/>
                <w:bCs/>
                <w:sz w:val="24"/>
                <w:szCs w:val="24"/>
                <w:rtl/>
              </w:rPr>
            </w:pPr>
            <w:r w:rsidRPr="00C863FA">
              <w:rPr>
                <w:rFonts w:cs="Abdulmagid"/>
                <w:b/>
                <w:bCs/>
                <w:sz w:val="24"/>
                <w:szCs w:val="24"/>
                <w:rtl/>
              </w:rPr>
              <w:t>عنوان القاعدة</w:t>
            </w:r>
          </w:p>
        </w:tc>
        <w:tc>
          <w:tcPr>
            <w:tcW w:w="5235" w:type="dxa"/>
            <w:shd w:val="clear" w:color="auto" w:fill="F2F2F2"/>
            <w:vAlign w:val="center"/>
          </w:tcPr>
          <w:p w:rsidR="00CC72CB" w:rsidRPr="00C863FA" w:rsidRDefault="00CC72CB" w:rsidP="00D2124E">
            <w:pPr>
              <w:spacing w:after="0"/>
              <w:jc w:val="center"/>
              <w:rPr>
                <w:rFonts w:cs="Abdulmagid"/>
                <w:b/>
                <w:bCs/>
                <w:sz w:val="24"/>
                <w:szCs w:val="24"/>
                <w:rtl/>
              </w:rPr>
            </w:pPr>
            <w:r w:rsidRPr="00C863FA">
              <w:rPr>
                <w:rFonts w:cs="Abdulmagid"/>
                <w:b/>
                <w:bCs/>
                <w:sz w:val="24"/>
                <w:szCs w:val="24"/>
                <w:rtl/>
              </w:rPr>
              <w:t>نص القاعدة</w:t>
            </w:r>
          </w:p>
        </w:tc>
        <w:tc>
          <w:tcPr>
            <w:tcW w:w="905" w:type="dxa"/>
            <w:shd w:val="clear" w:color="auto" w:fill="F2F2F2"/>
            <w:vAlign w:val="center"/>
          </w:tcPr>
          <w:p w:rsidR="00CC72CB" w:rsidRPr="00C863FA" w:rsidRDefault="00CC72CB" w:rsidP="00D2124E">
            <w:pPr>
              <w:spacing w:after="0" w:line="240" w:lineRule="auto"/>
              <w:jc w:val="center"/>
              <w:rPr>
                <w:rFonts w:cs="Abdulmagid"/>
                <w:b/>
                <w:bCs/>
                <w:sz w:val="24"/>
                <w:szCs w:val="24"/>
                <w:rtl/>
              </w:rPr>
            </w:pPr>
            <w:r w:rsidRPr="00C863FA">
              <w:rPr>
                <w:rFonts w:cs="Abdulmagid"/>
                <w:b/>
                <w:bCs/>
                <w:sz w:val="24"/>
                <w:szCs w:val="24"/>
                <w:rtl/>
              </w:rPr>
              <w:t>رقم القاعدة</w:t>
            </w:r>
          </w:p>
        </w:tc>
        <w:tc>
          <w:tcPr>
            <w:tcW w:w="959" w:type="dxa"/>
            <w:shd w:val="clear" w:color="auto" w:fill="F2F2F2"/>
            <w:vAlign w:val="center"/>
          </w:tcPr>
          <w:p w:rsidR="00CC72CB" w:rsidRPr="00C863FA" w:rsidRDefault="00CC72CB" w:rsidP="00D2124E">
            <w:pPr>
              <w:spacing w:after="0" w:line="240" w:lineRule="auto"/>
              <w:jc w:val="center"/>
              <w:rPr>
                <w:rFonts w:cs="Abdulmagid"/>
                <w:b/>
                <w:bCs/>
                <w:sz w:val="24"/>
                <w:szCs w:val="24"/>
                <w:rtl/>
              </w:rPr>
            </w:pPr>
            <w:r w:rsidRPr="00C863FA">
              <w:rPr>
                <w:rFonts w:cs="Abdulmagid"/>
                <w:b/>
                <w:bCs/>
                <w:sz w:val="24"/>
                <w:szCs w:val="24"/>
                <w:rtl/>
              </w:rPr>
              <w:t>رقم الصفحة</w:t>
            </w:r>
          </w:p>
        </w:tc>
      </w:tr>
      <w:tr w:rsidR="00CC72CB" w:rsidRPr="00C863FA" w:rsidTr="00D2124E">
        <w:tc>
          <w:tcPr>
            <w:tcW w:w="682"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1</w:t>
            </w:r>
          </w:p>
        </w:tc>
        <w:tc>
          <w:tcPr>
            <w:tcW w:w="2153"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إجراء المعاينة لموضوع النزاع .</w:t>
            </w:r>
          </w:p>
        </w:tc>
        <w:tc>
          <w:tcPr>
            <w:tcW w:w="5235" w:type="dxa"/>
            <w:shd w:val="clear" w:color="auto" w:fill="auto"/>
            <w:vAlign w:val="center"/>
          </w:tcPr>
          <w:p w:rsidR="00CC72CB" w:rsidRPr="00C863FA" w:rsidRDefault="00CC72CB" w:rsidP="00D2124E">
            <w:pPr>
              <w:spacing w:before="240"/>
              <w:jc w:val="lowKashida"/>
              <w:rPr>
                <w:rFonts w:ascii="Times New Roman" w:hAnsi="Times New Roman" w:cs="Times New Roman"/>
                <w:sz w:val="28"/>
                <w:szCs w:val="28"/>
                <w:rtl/>
              </w:rPr>
            </w:pPr>
            <w:r w:rsidRPr="00C863FA">
              <w:rPr>
                <w:rFonts w:ascii="Times New Roman" w:hAnsi="Times New Roman" w:cs="Times New Roman"/>
                <w:sz w:val="28"/>
                <w:szCs w:val="28"/>
                <w:rtl/>
              </w:rPr>
              <w:t>إجراء المعاينة للأرض موضوع النزاع يخضع لتقدير محكمة الموضوع ولا يترتب على عدم استجابتها لطلب المعاينة بطلان الحكم طالما لم يبين الطاعن الهدف من طلب إجراء المعاينة ، ولا يتعلق النزاع بملكية الأرض موضوع الـ</w:t>
            </w:r>
            <w:r w:rsidRPr="00C863FA">
              <w:rPr>
                <w:rFonts w:ascii="Times New Roman" w:hAnsi="Times New Roman" w:cs="Times New Roman" w:hint="cs"/>
                <w:sz w:val="28"/>
                <w:szCs w:val="28"/>
                <w:rtl/>
              </w:rPr>
              <w:t>ن</w:t>
            </w:r>
            <w:r w:rsidRPr="00C863FA">
              <w:rPr>
                <w:rFonts w:ascii="Times New Roman" w:hAnsi="Times New Roman" w:cs="Times New Roman"/>
                <w:sz w:val="28"/>
                <w:szCs w:val="28"/>
                <w:rtl/>
              </w:rPr>
              <w:t>زاع وإنمـا بالانتفاع بها .</w:t>
            </w:r>
          </w:p>
        </w:tc>
        <w:tc>
          <w:tcPr>
            <w:tcW w:w="905"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lang w:bidi="ar-YE"/>
              </w:rPr>
            </w:pPr>
            <w:r w:rsidRPr="00C863FA">
              <w:rPr>
                <w:rFonts w:ascii="Times New Roman" w:hAnsi="Times New Roman" w:cs="Times New Roman"/>
                <w:b/>
                <w:bCs/>
                <w:sz w:val="28"/>
                <w:szCs w:val="28"/>
                <w:rtl/>
              </w:rPr>
              <w:t>77</w:t>
            </w:r>
          </w:p>
        </w:tc>
        <w:tc>
          <w:tcPr>
            <w:tcW w:w="959"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197</w:t>
            </w:r>
          </w:p>
        </w:tc>
      </w:tr>
      <w:tr w:rsidR="00CC72CB" w:rsidRPr="00C863FA" w:rsidTr="00D2124E">
        <w:tc>
          <w:tcPr>
            <w:tcW w:w="682"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2</w:t>
            </w:r>
          </w:p>
        </w:tc>
        <w:tc>
          <w:tcPr>
            <w:tcW w:w="2153"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اختصاص محاكم الاستئناف في نظر دعاوي بطلان أحكام التحكيم .</w:t>
            </w:r>
          </w:p>
        </w:tc>
        <w:tc>
          <w:tcPr>
            <w:tcW w:w="5235" w:type="dxa"/>
            <w:shd w:val="clear" w:color="auto" w:fill="auto"/>
            <w:vAlign w:val="center"/>
          </w:tcPr>
          <w:p w:rsidR="00CC72CB" w:rsidRPr="00C863FA" w:rsidRDefault="00CC72CB" w:rsidP="00D2124E">
            <w:pPr>
              <w:spacing w:before="240"/>
              <w:jc w:val="lowKashida"/>
              <w:rPr>
                <w:rFonts w:ascii="Times New Roman" w:hAnsi="Times New Roman" w:cs="Times New Roman"/>
                <w:sz w:val="28"/>
                <w:szCs w:val="28"/>
                <w:rtl/>
              </w:rPr>
            </w:pPr>
            <w:r w:rsidRPr="00C863FA">
              <w:rPr>
                <w:rFonts w:ascii="Times New Roman" w:hAnsi="Times New Roman" w:cs="Times New Roman"/>
                <w:sz w:val="28"/>
                <w:szCs w:val="28"/>
                <w:rtl/>
              </w:rPr>
              <w:t>محكمة الاستئناف تعتبر محكمة قانون عند نظرها دعاوى بطلان أحكام التحكيم فهي لا تنظر في الطعن بطريق الاستئناف لأحكام التحكيم بل تنظر في دعاوي بطلان أحكام التحكيم في حالات مخالفة الأحكام للقانون .</w:t>
            </w:r>
          </w:p>
        </w:tc>
        <w:tc>
          <w:tcPr>
            <w:tcW w:w="905"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4</w:t>
            </w:r>
          </w:p>
        </w:tc>
        <w:tc>
          <w:tcPr>
            <w:tcW w:w="959"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11</w:t>
            </w:r>
          </w:p>
        </w:tc>
      </w:tr>
      <w:tr w:rsidR="00CC72CB" w:rsidRPr="00C863FA" w:rsidTr="00D2124E">
        <w:tc>
          <w:tcPr>
            <w:tcW w:w="682"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3</w:t>
            </w:r>
          </w:p>
        </w:tc>
        <w:tc>
          <w:tcPr>
            <w:tcW w:w="2153"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إغفال محكمة أول درجة الفصل في أي طلب موضوعي / أثره</w:t>
            </w:r>
          </w:p>
        </w:tc>
        <w:tc>
          <w:tcPr>
            <w:tcW w:w="5235" w:type="dxa"/>
            <w:shd w:val="clear" w:color="auto" w:fill="auto"/>
            <w:vAlign w:val="center"/>
          </w:tcPr>
          <w:p w:rsidR="00CC72CB" w:rsidRPr="00C863FA" w:rsidRDefault="00CC72CB" w:rsidP="00D2124E">
            <w:pPr>
              <w:spacing w:before="240"/>
              <w:jc w:val="lowKashida"/>
              <w:rPr>
                <w:rFonts w:ascii="Times New Roman" w:hAnsi="Times New Roman" w:cs="Times New Roman"/>
                <w:sz w:val="28"/>
                <w:szCs w:val="28"/>
                <w:rtl/>
              </w:rPr>
            </w:pPr>
            <w:r w:rsidRPr="00C863FA">
              <w:rPr>
                <w:rFonts w:ascii="Times New Roman" w:hAnsi="Times New Roman" w:cs="Times New Roman"/>
                <w:sz w:val="28"/>
                <w:szCs w:val="28"/>
                <w:rtl/>
              </w:rPr>
              <w:t>لا تنظر محكمة الاستئناف إلا في الوجوه والحالات التي رفع عنها الاستئناف وفي حدود ما فصلت فيه محكمة أول درجة من تلك الوجوه والحالات ، فـإن أغفلت محكمة أول درجة الفصل في أي طلب موضوعي فسبيل تداركه هـو الرجوع إلى ذات المحكمة للفصل فيها طبقاً للقانون ، وليس الطعن على الحكم  بالاستئناف أو النقض لأن الطعن لا يقبل إلا على الطلبات التي فصـل فيهـا الحكم صراحة أو ضمنياً .</w:t>
            </w:r>
          </w:p>
        </w:tc>
        <w:tc>
          <w:tcPr>
            <w:tcW w:w="905"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46</w:t>
            </w:r>
          </w:p>
        </w:tc>
        <w:tc>
          <w:tcPr>
            <w:tcW w:w="959"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112</w:t>
            </w:r>
          </w:p>
        </w:tc>
      </w:tr>
      <w:tr w:rsidR="00CC72CB" w:rsidRPr="00C863FA" w:rsidTr="00D2124E">
        <w:tc>
          <w:tcPr>
            <w:tcW w:w="682"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4</w:t>
            </w:r>
          </w:p>
        </w:tc>
        <w:tc>
          <w:tcPr>
            <w:tcW w:w="2153"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التماس إعادة النظر .</w:t>
            </w:r>
          </w:p>
        </w:tc>
        <w:tc>
          <w:tcPr>
            <w:tcW w:w="5235" w:type="dxa"/>
            <w:shd w:val="clear" w:color="auto" w:fill="auto"/>
            <w:vAlign w:val="center"/>
          </w:tcPr>
          <w:p w:rsidR="00CC72CB" w:rsidRPr="00C863FA" w:rsidRDefault="00CC72CB" w:rsidP="00D2124E">
            <w:pPr>
              <w:spacing w:before="240"/>
              <w:jc w:val="lowKashida"/>
              <w:rPr>
                <w:rFonts w:ascii="Times New Roman" w:hAnsi="Times New Roman" w:cs="Times New Roman"/>
                <w:sz w:val="28"/>
                <w:szCs w:val="28"/>
                <w:rtl/>
              </w:rPr>
            </w:pPr>
            <w:r w:rsidRPr="00C863FA">
              <w:rPr>
                <w:rFonts w:ascii="Times New Roman" w:hAnsi="Times New Roman" w:cs="Times New Roman"/>
                <w:sz w:val="28"/>
                <w:szCs w:val="28"/>
                <w:rtl/>
              </w:rPr>
              <w:t>إن التماس إعادة النظر طريق طعن استثنائي في الأحكام النهائية الصادرة في الموضوع يجوز للخصوم اتباعه عند توافر حالة من الحالات القانونيـة بعـد استنفاد طرق الطعن العادية أو تفويت مواعيدها ، فإذا صـدر الحكـم باتـاً لصدوره من المحكمة العليا يقدم الالتماس إليها لتفصل فيه من حيث الشكل .</w:t>
            </w:r>
          </w:p>
          <w:p w:rsidR="00CC72CB" w:rsidRPr="00C863FA" w:rsidRDefault="00CC72CB" w:rsidP="00D2124E">
            <w:pPr>
              <w:spacing w:before="240"/>
              <w:jc w:val="lowKashida"/>
              <w:rPr>
                <w:rFonts w:ascii="Times New Roman" w:hAnsi="Times New Roman" w:cs="Times New Roman"/>
                <w:sz w:val="28"/>
                <w:szCs w:val="28"/>
                <w:rtl/>
              </w:rPr>
            </w:pPr>
            <w:r w:rsidRPr="00C863FA">
              <w:rPr>
                <w:rFonts w:ascii="Times New Roman" w:hAnsi="Times New Roman" w:cs="Times New Roman"/>
                <w:sz w:val="28"/>
                <w:szCs w:val="28"/>
                <w:rtl/>
              </w:rPr>
              <w:t>فإذا رأت قبوله أحالته إلى المحكمة التي أصدرته ، أما إذا كانت المحكمـة قـد خاضت في موضوع الحكم محل الالتماس فعليها الفصل فيه شكلا وموضوعاً .</w:t>
            </w:r>
          </w:p>
          <w:p w:rsidR="00CC72CB" w:rsidRPr="00C863FA" w:rsidRDefault="00CC72CB" w:rsidP="00D2124E">
            <w:pPr>
              <w:spacing w:before="240"/>
              <w:jc w:val="lowKashida"/>
              <w:rPr>
                <w:rFonts w:ascii="Times New Roman" w:hAnsi="Times New Roman" w:cs="Times New Roman"/>
                <w:sz w:val="28"/>
                <w:szCs w:val="28"/>
                <w:rtl/>
              </w:rPr>
            </w:pPr>
            <w:r w:rsidRPr="00C863FA">
              <w:rPr>
                <w:rFonts w:ascii="Times New Roman" w:hAnsi="Times New Roman" w:cs="Times New Roman"/>
                <w:sz w:val="28"/>
                <w:szCs w:val="28"/>
                <w:rtl/>
              </w:rPr>
              <w:t>وإذا لم تفصل المحكمة العليا في الموضوع فإن الالتماس يكون علـى الحـكـم الاستئنافي المؤيد للحكم الابتدائي ، وأن تقديمه للمحكمة العليا هو من أجـل الفصل في الشكل .</w:t>
            </w:r>
          </w:p>
        </w:tc>
        <w:tc>
          <w:tcPr>
            <w:tcW w:w="905"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67</w:t>
            </w:r>
          </w:p>
        </w:tc>
        <w:tc>
          <w:tcPr>
            <w:tcW w:w="959"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168</w:t>
            </w:r>
          </w:p>
        </w:tc>
      </w:tr>
      <w:tr w:rsidR="00CC72CB" w:rsidRPr="00C863FA" w:rsidTr="00D2124E">
        <w:trPr>
          <w:cantSplit/>
        </w:trPr>
        <w:tc>
          <w:tcPr>
            <w:tcW w:w="682"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5</w:t>
            </w:r>
          </w:p>
        </w:tc>
        <w:tc>
          <w:tcPr>
            <w:tcW w:w="2153"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التماس وإعادة النظر في حكم غير</w:t>
            </w:r>
            <w:r>
              <w:rPr>
                <w:rFonts w:cs="Abdulmagid" w:hint="cs"/>
                <w:b/>
                <w:bCs/>
                <w:sz w:val="24"/>
                <w:szCs w:val="24"/>
                <w:rtl/>
              </w:rPr>
              <w:t xml:space="preserve"> </w:t>
            </w:r>
            <w:r w:rsidRPr="00C863FA">
              <w:rPr>
                <w:rFonts w:cs="Abdulmagid"/>
                <w:b/>
                <w:bCs/>
                <w:sz w:val="24"/>
                <w:szCs w:val="24"/>
                <w:rtl/>
              </w:rPr>
              <w:t>بات / حكمه</w:t>
            </w:r>
          </w:p>
        </w:tc>
        <w:tc>
          <w:tcPr>
            <w:tcW w:w="5235" w:type="dxa"/>
            <w:shd w:val="clear" w:color="auto" w:fill="auto"/>
            <w:vAlign w:val="center"/>
          </w:tcPr>
          <w:p w:rsidR="00CC72CB" w:rsidRPr="00C863FA" w:rsidRDefault="00CC72CB" w:rsidP="00D2124E">
            <w:pPr>
              <w:spacing w:before="240"/>
              <w:jc w:val="lowKashida"/>
              <w:rPr>
                <w:rFonts w:ascii="Times New Roman" w:hAnsi="Times New Roman" w:cs="Times New Roman"/>
                <w:sz w:val="28"/>
                <w:szCs w:val="28"/>
                <w:rtl/>
              </w:rPr>
            </w:pPr>
            <w:r w:rsidRPr="00C863FA">
              <w:rPr>
                <w:rFonts w:ascii="Times New Roman" w:hAnsi="Times New Roman" w:cs="Times New Roman"/>
                <w:sz w:val="28"/>
                <w:szCs w:val="28"/>
                <w:rtl/>
              </w:rPr>
              <w:t>إذا قضى الحكم الملتمس فيه بإعادة القضية إلى محكمـة الموضـوع لنظرهـا والفصل فيها مجددا فإن طرق الطعن العادية لا زالت متاحة أمام الملتمس لكون الحكم الملتمس فيه ليس حكماً باتاً والقضية لا زالت منظورة أمـام محكمـة الموضوع ، من الشروط الواجب توافرها قانوناً لقبول الالتماس شكلاً ألا يكون أمام الملتمس سوى طريق الالتماس أما لاستنفاد طرق الطعن العادية أو لفوات طرق الطعن في الحكم .</w:t>
            </w:r>
          </w:p>
        </w:tc>
        <w:tc>
          <w:tcPr>
            <w:tcW w:w="905"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45</w:t>
            </w:r>
          </w:p>
        </w:tc>
        <w:tc>
          <w:tcPr>
            <w:tcW w:w="959"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110</w:t>
            </w:r>
          </w:p>
        </w:tc>
      </w:tr>
      <w:tr w:rsidR="00CC72CB" w:rsidRPr="00C863FA" w:rsidTr="00D2124E">
        <w:trPr>
          <w:cantSplit/>
        </w:trPr>
        <w:tc>
          <w:tcPr>
            <w:tcW w:w="682" w:type="dxa"/>
            <w:shd w:val="clear" w:color="auto" w:fill="auto"/>
            <w:vAlign w:val="center"/>
          </w:tcPr>
          <w:p w:rsidR="00CC72CB" w:rsidRPr="00C863FA" w:rsidRDefault="00CC72CB" w:rsidP="00D2124E">
            <w:pPr>
              <w:spacing w:after="0" w:line="240" w:lineRule="auto"/>
              <w:jc w:val="center"/>
              <w:rPr>
                <w:rFonts w:cs="Abdulmagid"/>
                <w:b/>
                <w:bCs/>
                <w:sz w:val="24"/>
                <w:szCs w:val="24"/>
                <w:rtl/>
              </w:rPr>
            </w:pPr>
            <w:r w:rsidRPr="00C863FA">
              <w:rPr>
                <w:rFonts w:cs="Abdulmagid"/>
                <w:b/>
                <w:bCs/>
                <w:sz w:val="24"/>
                <w:szCs w:val="24"/>
                <w:rtl/>
              </w:rPr>
              <w:t>6</w:t>
            </w:r>
          </w:p>
        </w:tc>
        <w:tc>
          <w:tcPr>
            <w:tcW w:w="2153" w:type="dxa"/>
            <w:shd w:val="clear" w:color="auto" w:fill="auto"/>
            <w:vAlign w:val="center"/>
          </w:tcPr>
          <w:p w:rsidR="00CC72CB" w:rsidRPr="00C863FA" w:rsidRDefault="00CC72CB" w:rsidP="00D2124E">
            <w:pPr>
              <w:spacing w:after="0" w:line="240" w:lineRule="auto"/>
              <w:jc w:val="center"/>
              <w:rPr>
                <w:rFonts w:cs="Abdulmagid"/>
                <w:b/>
                <w:bCs/>
                <w:sz w:val="24"/>
                <w:szCs w:val="24"/>
                <w:rtl/>
              </w:rPr>
            </w:pPr>
            <w:r w:rsidRPr="00C863FA">
              <w:rPr>
                <w:rFonts w:cs="Abdulmagid"/>
                <w:b/>
                <w:bCs/>
                <w:sz w:val="24"/>
                <w:szCs w:val="24"/>
                <w:rtl/>
              </w:rPr>
              <w:t>إلزام المشتري بأداء الثمن في زمانه ومكانه .</w:t>
            </w:r>
          </w:p>
        </w:tc>
        <w:tc>
          <w:tcPr>
            <w:tcW w:w="5235" w:type="dxa"/>
            <w:shd w:val="clear" w:color="auto" w:fill="auto"/>
            <w:vAlign w:val="center"/>
          </w:tcPr>
          <w:p w:rsidR="00CC72CB" w:rsidRPr="00C863FA" w:rsidRDefault="00CC72CB" w:rsidP="00D2124E">
            <w:pPr>
              <w:spacing w:after="0"/>
              <w:jc w:val="lowKashida"/>
              <w:rPr>
                <w:rFonts w:ascii="Times New Roman" w:hAnsi="Times New Roman" w:cs="Times New Roman"/>
                <w:sz w:val="28"/>
                <w:szCs w:val="28"/>
                <w:rtl/>
              </w:rPr>
            </w:pPr>
            <w:r w:rsidRPr="00C863FA">
              <w:rPr>
                <w:rFonts w:ascii="Times New Roman" w:hAnsi="Times New Roman" w:cs="Times New Roman"/>
                <w:sz w:val="28"/>
                <w:szCs w:val="28"/>
                <w:rtl/>
              </w:rPr>
              <w:t>المشتري ملزم بأداء الثمن للبائع في المكان والزمان الذي يسلم فيه المبيع ما لم ي</w:t>
            </w:r>
            <w:r>
              <w:rPr>
                <w:rFonts w:ascii="Times New Roman" w:hAnsi="Times New Roman" w:cs="Times New Roman"/>
                <w:sz w:val="28"/>
                <w:szCs w:val="28"/>
                <w:rtl/>
              </w:rPr>
              <w:t xml:space="preserve">وجد اتفاق أو عرف يقضي بغير ذلك </w:t>
            </w:r>
          </w:p>
        </w:tc>
        <w:tc>
          <w:tcPr>
            <w:tcW w:w="905" w:type="dxa"/>
            <w:shd w:val="clear" w:color="auto" w:fill="auto"/>
            <w:vAlign w:val="center"/>
          </w:tcPr>
          <w:p w:rsidR="00CC72CB" w:rsidRPr="00C863FA" w:rsidRDefault="00CC72CB" w:rsidP="00D2124E">
            <w:pPr>
              <w:spacing w:after="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70</w:t>
            </w:r>
          </w:p>
        </w:tc>
        <w:tc>
          <w:tcPr>
            <w:tcW w:w="959" w:type="dxa"/>
            <w:shd w:val="clear" w:color="auto" w:fill="auto"/>
            <w:vAlign w:val="center"/>
          </w:tcPr>
          <w:p w:rsidR="00CC72CB" w:rsidRPr="00C863FA" w:rsidRDefault="00CC72CB" w:rsidP="00D2124E">
            <w:pPr>
              <w:spacing w:after="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177</w:t>
            </w:r>
          </w:p>
        </w:tc>
      </w:tr>
      <w:tr w:rsidR="00CC72CB" w:rsidRPr="00C863FA" w:rsidTr="00D2124E">
        <w:tc>
          <w:tcPr>
            <w:tcW w:w="682" w:type="dxa"/>
            <w:shd w:val="clear" w:color="auto" w:fill="auto"/>
            <w:vAlign w:val="center"/>
          </w:tcPr>
          <w:p w:rsidR="00CC72CB" w:rsidRPr="00C863FA" w:rsidRDefault="00CC72CB" w:rsidP="00D2124E">
            <w:pPr>
              <w:spacing w:after="0" w:line="240" w:lineRule="auto"/>
              <w:jc w:val="center"/>
              <w:rPr>
                <w:rFonts w:cs="Abdulmagid"/>
                <w:b/>
                <w:bCs/>
                <w:sz w:val="24"/>
                <w:szCs w:val="24"/>
                <w:rtl/>
              </w:rPr>
            </w:pPr>
            <w:r w:rsidRPr="00C863FA">
              <w:rPr>
                <w:rFonts w:cs="Abdulmagid"/>
                <w:b/>
                <w:bCs/>
                <w:sz w:val="24"/>
                <w:szCs w:val="24"/>
                <w:rtl/>
              </w:rPr>
              <w:t>7</w:t>
            </w:r>
          </w:p>
        </w:tc>
        <w:tc>
          <w:tcPr>
            <w:tcW w:w="2153" w:type="dxa"/>
            <w:shd w:val="clear" w:color="auto" w:fill="auto"/>
            <w:vAlign w:val="center"/>
          </w:tcPr>
          <w:p w:rsidR="00CC72CB" w:rsidRPr="00C863FA" w:rsidRDefault="00CC72CB" w:rsidP="00D2124E">
            <w:pPr>
              <w:spacing w:after="0" w:line="240" w:lineRule="auto"/>
              <w:jc w:val="center"/>
              <w:rPr>
                <w:rFonts w:cs="Abdulmagid"/>
                <w:b/>
                <w:bCs/>
                <w:sz w:val="24"/>
                <w:szCs w:val="24"/>
                <w:rtl/>
              </w:rPr>
            </w:pPr>
            <w:r w:rsidRPr="00C863FA">
              <w:rPr>
                <w:rFonts w:cs="Abdulmagid"/>
                <w:b/>
                <w:bCs/>
                <w:sz w:val="24"/>
                <w:szCs w:val="24"/>
                <w:rtl/>
              </w:rPr>
              <w:t>انقطاع مدة التقادم الزمني في الدعوى .</w:t>
            </w:r>
          </w:p>
        </w:tc>
        <w:tc>
          <w:tcPr>
            <w:tcW w:w="5235" w:type="dxa"/>
            <w:shd w:val="clear" w:color="auto" w:fill="auto"/>
            <w:vAlign w:val="center"/>
          </w:tcPr>
          <w:p w:rsidR="00CC72CB" w:rsidRPr="00C863FA" w:rsidRDefault="00CC72CB" w:rsidP="00D2124E">
            <w:pPr>
              <w:spacing w:after="0"/>
              <w:jc w:val="lowKashida"/>
              <w:rPr>
                <w:rFonts w:ascii="Times New Roman" w:hAnsi="Times New Roman" w:cs="Times New Roman"/>
                <w:sz w:val="28"/>
                <w:szCs w:val="28"/>
                <w:rtl/>
              </w:rPr>
            </w:pPr>
            <w:r w:rsidRPr="00C863FA">
              <w:rPr>
                <w:rFonts w:ascii="Times New Roman" w:hAnsi="Times New Roman" w:cs="Times New Roman"/>
                <w:sz w:val="28"/>
                <w:szCs w:val="28"/>
                <w:rtl/>
              </w:rPr>
              <w:t>تنقطع مدة التقادم الزمني على الدعوى بتقديم شكوى أو دعوى حتى إن كانت مرفوعة إلى محكمة غير مختصة .</w:t>
            </w:r>
          </w:p>
        </w:tc>
        <w:tc>
          <w:tcPr>
            <w:tcW w:w="905" w:type="dxa"/>
            <w:shd w:val="clear" w:color="auto" w:fill="auto"/>
            <w:vAlign w:val="center"/>
          </w:tcPr>
          <w:p w:rsidR="00CC72CB" w:rsidRPr="00C863FA" w:rsidRDefault="00CC72CB" w:rsidP="00D2124E">
            <w:pPr>
              <w:spacing w:after="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29</w:t>
            </w:r>
          </w:p>
        </w:tc>
        <w:tc>
          <w:tcPr>
            <w:tcW w:w="959" w:type="dxa"/>
            <w:shd w:val="clear" w:color="auto" w:fill="auto"/>
            <w:vAlign w:val="center"/>
          </w:tcPr>
          <w:p w:rsidR="00CC72CB" w:rsidRPr="00C863FA" w:rsidRDefault="00CC72CB" w:rsidP="00D2124E">
            <w:pPr>
              <w:spacing w:after="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67</w:t>
            </w:r>
          </w:p>
        </w:tc>
      </w:tr>
      <w:tr w:rsidR="00CC72CB" w:rsidRPr="00C863FA" w:rsidTr="00D2124E">
        <w:tc>
          <w:tcPr>
            <w:tcW w:w="682" w:type="dxa"/>
            <w:shd w:val="clear" w:color="auto" w:fill="auto"/>
            <w:vAlign w:val="center"/>
          </w:tcPr>
          <w:p w:rsidR="00CC72CB" w:rsidRPr="00C863FA" w:rsidRDefault="00CC72CB" w:rsidP="00D2124E">
            <w:pPr>
              <w:spacing w:line="240" w:lineRule="auto"/>
              <w:jc w:val="center"/>
              <w:rPr>
                <w:rFonts w:cs="Abdulmagid"/>
                <w:b/>
                <w:bCs/>
                <w:sz w:val="24"/>
                <w:szCs w:val="24"/>
                <w:rtl/>
              </w:rPr>
            </w:pPr>
            <w:r w:rsidRPr="00C863FA">
              <w:rPr>
                <w:rFonts w:cs="Abdulmagid"/>
                <w:b/>
                <w:bCs/>
                <w:sz w:val="24"/>
                <w:szCs w:val="24"/>
                <w:rtl/>
              </w:rPr>
              <w:t>8</w:t>
            </w:r>
          </w:p>
        </w:tc>
        <w:tc>
          <w:tcPr>
            <w:tcW w:w="2153" w:type="dxa"/>
            <w:shd w:val="clear" w:color="auto" w:fill="auto"/>
            <w:vAlign w:val="center"/>
          </w:tcPr>
          <w:p w:rsidR="00CC72CB" w:rsidRPr="00C863FA" w:rsidRDefault="00CC72CB" w:rsidP="00D2124E">
            <w:pPr>
              <w:spacing w:line="240" w:lineRule="auto"/>
              <w:jc w:val="center"/>
              <w:rPr>
                <w:rFonts w:cs="Abdulmagid"/>
                <w:b/>
                <w:bCs/>
                <w:sz w:val="24"/>
                <w:szCs w:val="24"/>
                <w:rtl/>
              </w:rPr>
            </w:pPr>
            <w:r w:rsidRPr="00C863FA">
              <w:rPr>
                <w:rFonts w:cs="Abdulmagid"/>
                <w:b/>
                <w:bCs/>
                <w:sz w:val="24"/>
                <w:szCs w:val="24"/>
                <w:rtl/>
              </w:rPr>
              <w:t>الاتفاق بين الخصوم على اختيار القانون الذي يحكم النزاع / حكمه .</w:t>
            </w:r>
          </w:p>
        </w:tc>
        <w:tc>
          <w:tcPr>
            <w:tcW w:w="5235" w:type="dxa"/>
            <w:shd w:val="clear" w:color="auto" w:fill="auto"/>
            <w:vAlign w:val="center"/>
          </w:tcPr>
          <w:p w:rsidR="00CC72CB" w:rsidRPr="00C863FA" w:rsidRDefault="00CC72CB" w:rsidP="00D2124E">
            <w:pPr>
              <w:jc w:val="lowKashida"/>
              <w:rPr>
                <w:rFonts w:ascii="Times New Roman" w:hAnsi="Times New Roman" w:cs="Times New Roman"/>
                <w:sz w:val="28"/>
                <w:szCs w:val="28"/>
                <w:rtl/>
              </w:rPr>
            </w:pPr>
            <w:r w:rsidRPr="00C863FA">
              <w:rPr>
                <w:rFonts w:ascii="Times New Roman" w:hAnsi="Times New Roman" w:cs="Times New Roman"/>
                <w:sz w:val="28"/>
                <w:szCs w:val="28"/>
                <w:rtl/>
              </w:rPr>
              <w:t>يجوز الاتفاق بين المتعاقدين على اختيار القانون الذي يحكم النزاع الذي قـد ينشأ بينهما واختصاص محكمة معينة لنظره .</w:t>
            </w:r>
          </w:p>
        </w:tc>
        <w:tc>
          <w:tcPr>
            <w:tcW w:w="905" w:type="dxa"/>
            <w:shd w:val="clear" w:color="auto" w:fill="auto"/>
            <w:vAlign w:val="center"/>
          </w:tcPr>
          <w:p w:rsidR="00CC72CB" w:rsidRPr="00C863FA" w:rsidRDefault="00CC72CB" w:rsidP="00D2124E">
            <w:pPr>
              <w:spacing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24</w:t>
            </w:r>
          </w:p>
        </w:tc>
        <w:tc>
          <w:tcPr>
            <w:tcW w:w="959" w:type="dxa"/>
            <w:shd w:val="clear" w:color="auto" w:fill="auto"/>
            <w:vAlign w:val="center"/>
          </w:tcPr>
          <w:p w:rsidR="00CC72CB" w:rsidRPr="00C863FA" w:rsidRDefault="00CC72CB" w:rsidP="00D2124E">
            <w:pPr>
              <w:spacing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57</w:t>
            </w:r>
          </w:p>
        </w:tc>
      </w:tr>
      <w:tr w:rsidR="00CC72CB" w:rsidRPr="00C863FA" w:rsidTr="00D2124E">
        <w:tc>
          <w:tcPr>
            <w:tcW w:w="682" w:type="dxa"/>
            <w:shd w:val="clear" w:color="auto" w:fill="auto"/>
            <w:vAlign w:val="center"/>
          </w:tcPr>
          <w:p w:rsidR="00CC72CB" w:rsidRPr="00C863FA" w:rsidRDefault="00CC72CB" w:rsidP="00D2124E">
            <w:pPr>
              <w:spacing w:line="240" w:lineRule="auto"/>
              <w:jc w:val="center"/>
              <w:rPr>
                <w:rFonts w:cs="Abdulmagid"/>
                <w:b/>
                <w:bCs/>
                <w:sz w:val="24"/>
                <w:szCs w:val="24"/>
                <w:rtl/>
              </w:rPr>
            </w:pPr>
            <w:r w:rsidRPr="00C863FA">
              <w:rPr>
                <w:rFonts w:cs="Abdulmagid"/>
                <w:b/>
                <w:bCs/>
                <w:sz w:val="24"/>
                <w:szCs w:val="24"/>
                <w:rtl/>
              </w:rPr>
              <w:t>9</w:t>
            </w:r>
          </w:p>
        </w:tc>
        <w:tc>
          <w:tcPr>
            <w:tcW w:w="2153" w:type="dxa"/>
            <w:shd w:val="clear" w:color="auto" w:fill="auto"/>
            <w:vAlign w:val="center"/>
          </w:tcPr>
          <w:p w:rsidR="00CC72CB" w:rsidRPr="00C863FA" w:rsidRDefault="00CC72CB" w:rsidP="00D2124E">
            <w:pPr>
              <w:spacing w:line="240" w:lineRule="auto"/>
              <w:jc w:val="center"/>
              <w:rPr>
                <w:rFonts w:cs="Abdulmagid"/>
                <w:b/>
                <w:bCs/>
                <w:sz w:val="24"/>
                <w:szCs w:val="24"/>
                <w:rtl/>
              </w:rPr>
            </w:pPr>
            <w:r w:rsidRPr="00C863FA">
              <w:rPr>
                <w:rFonts w:cs="Abdulmagid"/>
                <w:b/>
                <w:bCs/>
                <w:sz w:val="24"/>
                <w:szCs w:val="24"/>
                <w:rtl/>
              </w:rPr>
              <w:t>الاتفاق على التحكيم .</w:t>
            </w:r>
          </w:p>
        </w:tc>
        <w:tc>
          <w:tcPr>
            <w:tcW w:w="5235" w:type="dxa"/>
            <w:shd w:val="clear" w:color="auto" w:fill="auto"/>
            <w:vAlign w:val="center"/>
          </w:tcPr>
          <w:p w:rsidR="00CC72CB" w:rsidRPr="00C863FA" w:rsidRDefault="00CC72CB" w:rsidP="00D2124E">
            <w:pPr>
              <w:jc w:val="lowKashida"/>
              <w:rPr>
                <w:rFonts w:ascii="Times New Roman" w:hAnsi="Times New Roman" w:cs="Times New Roman"/>
                <w:sz w:val="28"/>
                <w:szCs w:val="28"/>
                <w:rtl/>
              </w:rPr>
            </w:pPr>
            <w:r w:rsidRPr="00C863FA">
              <w:rPr>
                <w:rFonts w:ascii="Times New Roman" w:hAnsi="Times New Roman" w:cs="Times New Roman"/>
                <w:sz w:val="28"/>
                <w:szCs w:val="28"/>
                <w:rtl/>
              </w:rPr>
              <w:t>يجب أن يبنى حكم التحكيم على وثيقة تحكيم محددة لموضوع النزاع تحديداً دقيقاً .</w:t>
            </w:r>
          </w:p>
        </w:tc>
        <w:tc>
          <w:tcPr>
            <w:tcW w:w="905" w:type="dxa"/>
            <w:shd w:val="clear" w:color="auto" w:fill="auto"/>
            <w:vAlign w:val="center"/>
          </w:tcPr>
          <w:p w:rsidR="00CC72CB" w:rsidRPr="00C863FA" w:rsidRDefault="00CC72CB" w:rsidP="00D2124E">
            <w:pPr>
              <w:spacing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43</w:t>
            </w:r>
          </w:p>
        </w:tc>
        <w:tc>
          <w:tcPr>
            <w:tcW w:w="959" w:type="dxa"/>
            <w:shd w:val="clear" w:color="auto" w:fill="auto"/>
            <w:vAlign w:val="center"/>
          </w:tcPr>
          <w:p w:rsidR="00CC72CB" w:rsidRPr="00C863FA" w:rsidRDefault="00CC72CB" w:rsidP="00D2124E">
            <w:pPr>
              <w:spacing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105</w:t>
            </w:r>
          </w:p>
        </w:tc>
      </w:tr>
      <w:tr w:rsidR="00CC72CB" w:rsidRPr="00C863FA" w:rsidTr="00D2124E">
        <w:tc>
          <w:tcPr>
            <w:tcW w:w="682"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10</w:t>
            </w:r>
          </w:p>
        </w:tc>
        <w:tc>
          <w:tcPr>
            <w:tcW w:w="2153"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الاتفاقية بين الأطراف . كسند تنفيذي .</w:t>
            </w:r>
          </w:p>
        </w:tc>
        <w:tc>
          <w:tcPr>
            <w:tcW w:w="5235" w:type="dxa"/>
            <w:shd w:val="clear" w:color="auto" w:fill="auto"/>
            <w:vAlign w:val="center"/>
          </w:tcPr>
          <w:p w:rsidR="00CC72CB" w:rsidRPr="00C863FA" w:rsidRDefault="00CC72CB" w:rsidP="00D2124E">
            <w:pPr>
              <w:spacing w:before="240"/>
              <w:jc w:val="lowKashida"/>
              <w:rPr>
                <w:rFonts w:ascii="Times New Roman" w:hAnsi="Times New Roman" w:cs="Times New Roman"/>
                <w:sz w:val="28"/>
                <w:szCs w:val="28"/>
                <w:rtl/>
              </w:rPr>
            </w:pPr>
            <w:r w:rsidRPr="00C863FA">
              <w:rPr>
                <w:rFonts w:ascii="Times New Roman" w:hAnsi="Times New Roman" w:cs="Times New Roman"/>
                <w:sz w:val="28"/>
                <w:szCs w:val="28"/>
                <w:rtl/>
              </w:rPr>
              <w:t>لا تعتبر الاتفاقية بين الأطراف سندا تنفيذيا إلا إذا تم المصـادقة عليهـا مـن المحكمة المختصة ومن ثم فإن إجراءاتها لا يمكن وصفها بأنها إجـراءات تنفيـذ قانونية دون المصادقة عليها وإنما ينظر إليها على أنها خصومة عادية تستلزم صدور حكم موضوعي حاسم لل</w:t>
            </w:r>
            <w:r w:rsidRPr="00C863FA">
              <w:rPr>
                <w:rFonts w:ascii="Times New Roman" w:hAnsi="Times New Roman" w:cs="Times New Roman" w:hint="cs"/>
                <w:sz w:val="28"/>
                <w:szCs w:val="28"/>
                <w:rtl/>
              </w:rPr>
              <w:t>نز</w:t>
            </w:r>
            <w:r w:rsidRPr="00C863FA">
              <w:rPr>
                <w:rFonts w:ascii="Times New Roman" w:hAnsi="Times New Roman" w:cs="Times New Roman"/>
                <w:sz w:val="28"/>
                <w:szCs w:val="28"/>
                <w:rtl/>
              </w:rPr>
              <w:t>اع .</w:t>
            </w:r>
          </w:p>
        </w:tc>
        <w:tc>
          <w:tcPr>
            <w:tcW w:w="905"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37</w:t>
            </w:r>
          </w:p>
        </w:tc>
        <w:tc>
          <w:tcPr>
            <w:tcW w:w="959"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88</w:t>
            </w:r>
          </w:p>
        </w:tc>
      </w:tr>
      <w:tr w:rsidR="00CC72CB" w:rsidRPr="00C863FA" w:rsidTr="00D2124E">
        <w:tc>
          <w:tcPr>
            <w:tcW w:w="682"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11</w:t>
            </w:r>
          </w:p>
        </w:tc>
        <w:tc>
          <w:tcPr>
            <w:tcW w:w="2153"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الأثر الناقل للاستئناف .</w:t>
            </w:r>
          </w:p>
        </w:tc>
        <w:tc>
          <w:tcPr>
            <w:tcW w:w="5235" w:type="dxa"/>
            <w:shd w:val="clear" w:color="auto" w:fill="auto"/>
            <w:vAlign w:val="center"/>
          </w:tcPr>
          <w:p w:rsidR="00CC72CB" w:rsidRPr="00C863FA" w:rsidRDefault="00CC72CB" w:rsidP="00D2124E">
            <w:pPr>
              <w:spacing w:before="240"/>
              <w:jc w:val="lowKashida"/>
              <w:rPr>
                <w:rFonts w:ascii="Times New Roman" w:hAnsi="Times New Roman" w:cs="Times New Roman"/>
                <w:sz w:val="28"/>
                <w:szCs w:val="28"/>
                <w:rtl/>
              </w:rPr>
            </w:pPr>
            <w:r w:rsidRPr="00C863FA">
              <w:rPr>
                <w:rFonts w:ascii="Times New Roman" w:hAnsi="Times New Roman" w:cs="Times New Roman"/>
                <w:sz w:val="28"/>
                <w:szCs w:val="28"/>
                <w:rtl/>
              </w:rPr>
              <w:t>على محكمة الاستئناف طبقاً للأثر الناقل للاستئناف النظر والفصل في الوجوه والحالات التي رفع عنها الاستئناف فقط وفي حدود ما فصلت فيـه المحكمـة  الابتدائية من تلك الوجوه والحالات وتحكم أما بتأييد الحكم المستأنف أو إلغائه أو تعديله وإما بإعادة القضية إلى محكمة أول درجة للفصل فيما لم يتم الفصل فيه ، ولا يجوز لمحكمة الاستئناف إعادة القضية إلى المحكمة الابتدائية مرة أخرى بعد استنفاذ الأخيرة لولايتها بالفصل في موضوع النزاع .</w:t>
            </w:r>
          </w:p>
        </w:tc>
        <w:tc>
          <w:tcPr>
            <w:tcW w:w="905"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31</w:t>
            </w:r>
          </w:p>
        </w:tc>
        <w:tc>
          <w:tcPr>
            <w:tcW w:w="959"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73</w:t>
            </w:r>
          </w:p>
        </w:tc>
      </w:tr>
      <w:tr w:rsidR="00CC72CB" w:rsidRPr="00C863FA" w:rsidTr="00D2124E">
        <w:trPr>
          <w:cantSplit/>
        </w:trPr>
        <w:tc>
          <w:tcPr>
            <w:tcW w:w="682"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12</w:t>
            </w:r>
          </w:p>
        </w:tc>
        <w:tc>
          <w:tcPr>
            <w:tcW w:w="2153" w:type="dxa"/>
            <w:shd w:val="clear" w:color="auto" w:fill="auto"/>
            <w:vAlign w:val="center"/>
          </w:tcPr>
          <w:p w:rsidR="00CC72CB" w:rsidRDefault="00CC72CB" w:rsidP="00D2124E">
            <w:pPr>
              <w:spacing w:before="240" w:line="240" w:lineRule="auto"/>
              <w:jc w:val="center"/>
              <w:rPr>
                <w:rFonts w:cs="Abdulmagid"/>
                <w:b/>
                <w:bCs/>
                <w:sz w:val="24"/>
                <w:szCs w:val="24"/>
                <w:rtl/>
              </w:rPr>
            </w:pPr>
            <w:r w:rsidRPr="00C863FA">
              <w:rPr>
                <w:rFonts w:cs="Abdulmagid"/>
                <w:b/>
                <w:bCs/>
                <w:sz w:val="24"/>
                <w:szCs w:val="24"/>
                <w:rtl/>
              </w:rPr>
              <w:t>الاختصاص</w:t>
            </w:r>
          </w:p>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المكاني .</w:t>
            </w:r>
          </w:p>
        </w:tc>
        <w:tc>
          <w:tcPr>
            <w:tcW w:w="5235" w:type="dxa"/>
            <w:shd w:val="clear" w:color="auto" w:fill="auto"/>
            <w:vAlign w:val="center"/>
          </w:tcPr>
          <w:p w:rsidR="00CC72CB" w:rsidRPr="00C863FA" w:rsidRDefault="00CC72CB" w:rsidP="00D2124E">
            <w:pPr>
              <w:spacing w:before="240"/>
              <w:jc w:val="lowKashida"/>
              <w:rPr>
                <w:rFonts w:ascii="Times New Roman" w:hAnsi="Times New Roman" w:cs="Times New Roman"/>
                <w:sz w:val="28"/>
                <w:szCs w:val="28"/>
                <w:rtl/>
              </w:rPr>
            </w:pPr>
            <w:r w:rsidRPr="00C863FA">
              <w:rPr>
                <w:rFonts w:ascii="Times New Roman" w:hAnsi="Times New Roman" w:cs="Times New Roman"/>
                <w:sz w:val="28"/>
                <w:szCs w:val="28"/>
                <w:rtl/>
              </w:rPr>
              <w:t>الاختصاص المكاني لا يعتبر من النظام العام وأنه إذا جرت المخاصمة المدنية بين أطرافها أمام المحكمة الابتدائية دون أن يبدي أحد من الأطراف دفعـه قبـل الدخول في ال</w:t>
            </w:r>
            <w:r w:rsidRPr="00C863FA">
              <w:rPr>
                <w:rFonts w:ascii="Times New Roman" w:hAnsi="Times New Roman" w:cs="Times New Roman" w:hint="cs"/>
                <w:sz w:val="28"/>
                <w:szCs w:val="28"/>
                <w:rtl/>
              </w:rPr>
              <w:t>ن</w:t>
            </w:r>
            <w:r w:rsidRPr="00C863FA">
              <w:rPr>
                <w:rFonts w:ascii="Times New Roman" w:hAnsi="Times New Roman" w:cs="Times New Roman"/>
                <w:sz w:val="28"/>
                <w:szCs w:val="28"/>
                <w:rtl/>
              </w:rPr>
              <w:t>زاع من له الحق في الدفع فإنه يسقط حقه في ذلك ولا يخـول ذلك لمحكمة الاستئناف إلغاء الحكم المطعون فيه أمامها لعدم الاختصاص بنظر النزاع مكانياً مع عدم الدفع به من قبل أطرافه ولا مسوغ لها أن تتعرض له من تلقاء نفسها .</w:t>
            </w:r>
          </w:p>
        </w:tc>
        <w:tc>
          <w:tcPr>
            <w:tcW w:w="905"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20</w:t>
            </w:r>
          </w:p>
        </w:tc>
        <w:tc>
          <w:tcPr>
            <w:tcW w:w="959"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48</w:t>
            </w:r>
          </w:p>
        </w:tc>
      </w:tr>
      <w:tr w:rsidR="00CC72CB" w:rsidRPr="00C863FA" w:rsidTr="00D2124E">
        <w:tc>
          <w:tcPr>
            <w:tcW w:w="682"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13</w:t>
            </w:r>
          </w:p>
        </w:tc>
        <w:tc>
          <w:tcPr>
            <w:tcW w:w="2153"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الاختصاص في المنازعة المتعلقة بقسمة العقارات .</w:t>
            </w:r>
          </w:p>
        </w:tc>
        <w:tc>
          <w:tcPr>
            <w:tcW w:w="5235" w:type="dxa"/>
            <w:shd w:val="clear" w:color="auto" w:fill="auto"/>
            <w:vAlign w:val="center"/>
          </w:tcPr>
          <w:p w:rsidR="00CC72CB" w:rsidRPr="00C863FA" w:rsidRDefault="00CC72CB" w:rsidP="00D2124E">
            <w:pPr>
              <w:spacing w:before="240"/>
              <w:jc w:val="lowKashida"/>
              <w:rPr>
                <w:rFonts w:ascii="Times New Roman" w:hAnsi="Times New Roman" w:cs="Times New Roman"/>
                <w:sz w:val="28"/>
                <w:szCs w:val="28"/>
                <w:rtl/>
              </w:rPr>
            </w:pPr>
            <w:r w:rsidRPr="00C863FA">
              <w:rPr>
                <w:rFonts w:ascii="Times New Roman" w:hAnsi="Times New Roman" w:cs="Times New Roman"/>
                <w:sz w:val="28"/>
                <w:szCs w:val="28"/>
                <w:rtl/>
              </w:rPr>
              <w:t>مناط الاختصاص بالمنازعات المتعلقة بقسمة عقارات التركة بين الورثة يكـون للمحكمة التي تقع في دائرتها العقارات كلها أو بعضها أو المحكمة التي انعقـد الاختصاص لها بقسمة التركة وإن كانت العقارات تقع في نطاق اختصـاص محكمة أخرى .</w:t>
            </w:r>
          </w:p>
        </w:tc>
        <w:tc>
          <w:tcPr>
            <w:tcW w:w="905"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30</w:t>
            </w:r>
          </w:p>
        </w:tc>
        <w:tc>
          <w:tcPr>
            <w:tcW w:w="959"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70</w:t>
            </w:r>
          </w:p>
        </w:tc>
      </w:tr>
      <w:tr w:rsidR="00CC72CB" w:rsidRPr="00C863FA" w:rsidTr="00D2124E">
        <w:trPr>
          <w:cantSplit/>
        </w:trPr>
        <w:tc>
          <w:tcPr>
            <w:tcW w:w="682"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14</w:t>
            </w:r>
          </w:p>
        </w:tc>
        <w:tc>
          <w:tcPr>
            <w:tcW w:w="2153"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الادعاء أمام محكمة الاستئناف فيما لم تشمله الدعوى ابتداء – حكمه .</w:t>
            </w:r>
          </w:p>
        </w:tc>
        <w:tc>
          <w:tcPr>
            <w:tcW w:w="5235" w:type="dxa"/>
            <w:shd w:val="clear" w:color="auto" w:fill="auto"/>
            <w:vAlign w:val="center"/>
          </w:tcPr>
          <w:p w:rsidR="00CC72CB" w:rsidRPr="00C863FA" w:rsidRDefault="00CC72CB" w:rsidP="00D2124E">
            <w:pPr>
              <w:spacing w:before="240"/>
              <w:jc w:val="lowKashida"/>
              <w:rPr>
                <w:rFonts w:ascii="Times New Roman" w:hAnsi="Times New Roman" w:cs="Times New Roman"/>
                <w:sz w:val="28"/>
                <w:szCs w:val="28"/>
                <w:rtl/>
              </w:rPr>
            </w:pPr>
            <w:r w:rsidRPr="00C863FA">
              <w:rPr>
                <w:rFonts w:ascii="Times New Roman" w:hAnsi="Times New Roman" w:cs="Times New Roman"/>
                <w:sz w:val="28"/>
                <w:szCs w:val="28"/>
                <w:rtl/>
              </w:rPr>
              <w:t>على محكمة الاستئناف التوقف عند ما تم النظر والفصل فيه أمـام المحكمـة الابتدائية وأن تُعيد ما اعتبرته دعوى جديدة إلى المحكمة الابتدائية للفصل فيه لا أن تعيد القضية بكاملها في الدعوى المرفوعة ابتداء أمام المحكمـة الابتدائيـة والدعوى المصححة أمام محكمة الاستئناف إلى المحكمة الابتدائية للفصل فيها .</w:t>
            </w:r>
          </w:p>
        </w:tc>
        <w:tc>
          <w:tcPr>
            <w:tcW w:w="905"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35</w:t>
            </w:r>
          </w:p>
        </w:tc>
        <w:tc>
          <w:tcPr>
            <w:tcW w:w="959"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84</w:t>
            </w:r>
          </w:p>
        </w:tc>
      </w:tr>
      <w:tr w:rsidR="00CC72CB" w:rsidRPr="00C863FA" w:rsidTr="00D2124E">
        <w:tc>
          <w:tcPr>
            <w:tcW w:w="682"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15</w:t>
            </w:r>
          </w:p>
        </w:tc>
        <w:tc>
          <w:tcPr>
            <w:tcW w:w="2153"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التحري من قبل محكمة الاستئناف في الأدلة المقدمة في الدعوى .</w:t>
            </w:r>
          </w:p>
        </w:tc>
        <w:tc>
          <w:tcPr>
            <w:tcW w:w="5235" w:type="dxa"/>
            <w:shd w:val="clear" w:color="auto" w:fill="auto"/>
            <w:vAlign w:val="center"/>
          </w:tcPr>
          <w:p w:rsidR="00CC72CB" w:rsidRPr="00C863FA" w:rsidRDefault="00CC72CB" w:rsidP="00D2124E">
            <w:pPr>
              <w:spacing w:before="240"/>
              <w:jc w:val="lowKashida"/>
              <w:rPr>
                <w:rFonts w:ascii="Times New Roman" w:hAnsi="Times New Roman" w:cs="Times New Roman"/>
                <w:sz w:val="28"/>
                <w:szCs w:val="28"/>
                <w:rtl/>
              </w:rPr>
            </w:pPr>
            <w:r w:rsidRPr="00C863FA">
              <w:rPr>
                <w:rFonts w:ascii="Times New Roman" w:hAnsi="Times New Roman" w:cs="Times New Roman"/>
                <w:sz w:val="28"/>
                <w:szCs w:val="28"/>
                <w:rtl/>
              </w:rPr>
              <w:t>يحق لمحكمة الاستئناف النظر والتحري في جميع الأدلة المقدمة في الدعوى سواء قدمت أمامها أو أمام المحكمة الابتدائية .</w:t>
            </w:r>
          </w:p>
        </w:tc>
        <w:tc>
          <w:tcPr>
            <w:tcW w:w="905"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47</w:t>
            </w:r>
          </w:p>
        </w:tc>
        <w:tc>
          <w:tcPr>
            <w:tcW w:w="959"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116</w:t>
            </w:r>
          </w:p>
        </w:tc>
      </w:tr>
      <w:tr w:rsidR="00CC72CB" w:rsidRPr="00C863FA" w:rsidTr="00D2124E">
        <w:tc>
          <w:tcPr>
            <w:tcW w:w="682"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16</w:t>
            </w:r>
          </w:p>
        </w:tc>
        <w:tc>
          <w:tcPr>
            <w:tcW w:w="2153"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التراخي عن طلب الشفعة . افتراض العلم مخالف للأصل</w:t>
            </w:r>
          </w:p>
        </w:tc>
        <w:tc>
          <w:tcPr>
            <w:tcW w:w="5235" w:type="dxa"/>
            <w:shd w:val="clear" w:color="auto" w:fill="auto"/>
            <w:vAlign w:val="center"/>
          </w:tcPr>
          <w:p w:rsidR="00CC72CB" w:rsidRPr="00C863FA" w:rsidRDefault="00CC72CB" w:rsidP="00D2124E">
            <w:pPr>
              <w:spacing w:before="240"/>
              <w:jc w:val="lowKashida"/>
              <w:rPr>
                <w:rFonts w:ascii="Times New Roman" w:hAnsi="Times New Roman" w:cs="Times New Roman"/>
                <w:sz w:val="28"/>
                <w:szCs w:val="28"/>
                <w:rtl/>
              </w:rPr>
            </w:pPr>
            <w:r w:rsidRPr="00C863FA">
              <w:rPr>
                <w:rFonts w:ascii="Times New Roman" w:hAnsi="Times New Roman" w:cs="Times New Roman"/>
                <w:sz w:val="28"/>
                <w:szCs w:val="28"/>
                <w:rtl/>
                <w:lang w:bidi="ar-EG"/>
              </w:rPr>
              <w:t>ثبوت تراخي الشافع بين قيد الشفعة ورفع الدعوى للمطالبة بالشفعة قضـاء يسقط حقه في الشفاع . ولا يجوز لمحكمة الموضوع افتراض علم الشافع بالمبيع .</w:t>
            </w:r>
          </w:p>
        </w:tc>
        <w:tc>
          <w:tcPr>
            <w:tcW w:w="905"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64</w:t>
            </w:r>
          </w:p>
        </w:tc>
        <w:tc>
          <w:tcPr>
            <w:tcW w:w="959"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161</w:t>
            </w:r>
          </w:p>
        </w:tc>
      </w:tr>
      <w:tr w:rsidR="00CC72CB" w:rsidRPr="00C863FA" w:rsidTr="00D2124E">
        <w:tc>
          <w:tcPr>
            <w:tcW w:w="682"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17</w:t>
            </w:r>
          </w:p>
        </w:tc>
        <w:tc>
          <w:tcPr>
            <w:tcW w:w="2153"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التزوير</w:t>
            </w:r>
            <w:r>
              <w:rPr>
                <w:rFonts w:cs="Abdulmagid" w:hint="cs"/>
                <w:b/>
                <w:bCs/>
                <w:sz w:val="24"/>
                <w:szCs w:val="24"/>
                <w:rtl/>
              </w:rPr>
              <w:t xml:space="preserve"> </w:t>
            </w:r>
            <w:r w:rsidRPr="00C863FA">
              <w:rPr>
                <w:rFonts w:cs="Abdulmagid"/>
                <w:b/>
                <w:bCs/>
                <w:sz w:val="24"/>
                <w:szCs w:val="24"/>
                <w:rtl/>
              </w:rPr>
              <w:t>كحالة من حالات التماس إعادة النظر في الأحكام .</w:t>
            </w:r>
          </w:p>
        </w:tc>
        <w:tc>
          <w:tcPr>
            <w:tcW w:w="5235" w:type="dxa"/>
            <w:shd w:val="clear" w:color="auto" w:fill="auto"/>
            <w:vAlign w:val="center"/>
          </w:tcPr>
          <w:p w:rsidR="00CC72CB" w:rsidRPr="00C863FA" w:rsidRDefault="00CC72CB" w:rsidP="00D2124E">
            <w:pPr>
              <w:spacing w:before="240"/>
              <w:jc w:val="lowKashida"/>
              <w:rPr>
                <w:rFonts w:ascii="Times New Roman" w:hAnsi="Times New Roman" w:cs="Times New Roman"/>
                <w:sz w:val="28"/>
                <w:szCs w:val="28"/>
                <w:rtl/>
              </w:rPr>
            </w:pPr>
            <w:r w:rsidRPr="00C863FA">
              <w:rPr>
                <w:rFonts w:ascii="Times New Roman" w:hAnsi="Times New Roman" w:cs="Times New Roman"/>
                <w:sz w:val="28"/>
                <w:szCs w:val="28"/>
                <w:rtl/>
                <w:lang w:bidi="ar-EG"/>
              </w:rPr>
              <w:t>يشترط في التزوير كحالة من حالات التماس إعادة النظر في الحكم الملتمس فيه بأن يكون قد حصل إقرار بتزوير الأوراق التي بني عليها الحكم الملتمس فيه وقضى بتزويرها .</w:t>
            </w:r>
          </w:p>
        </w:tc>
        <w:tc>
          <w:tcPr>
            <w:tcW w:w="905"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49</w:t>
            </w:r>
          </w:p>
        </w:tc>
        <w:tc>
          <w:tcPr>
            <w:tcW w:w="959"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121</w:t>
            </w:r>
          </w:p>
        </w:tc>
      </w:tr>
      <w:tr w:rsidR="00CC72CB" w:rsidRPr="00C863FA" w:rsidTr="00D2124E">
        <w:tc>
          <w:tcPr>
            <w:tcW w:w="682"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18</w:t>
            </w:r>
          </w:p>
        </w:tc>
        <w:tc>
          <w:tcPr>
            <w:tcW w:w="2153"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التصالح بين الطرفين المختصمين أثناء سير إجراءات التحكيم – حكمه</w:t>
            </w:r>
          </w:p>
        </w:tc>
        <w:tc>
          <w:tcPr>
            <w:tcW w:w="5235" w:type="dxa"/>
            <w:shd w:val="clear" w:color="auto" w:fill="auto"/>
            <w:vAlign w:val="center"/>
          </w:tcPr>
          <w:p w:rsidR="00CC72CB" w:rsidRPr="00C863FA" w:rsidRDefault="00CC72CB" w:rsidP="00D2124E">
            <w:pPr>
              <w:spacing w:before="240"/>
              <w:jc w:val="lowKashida"/>
              <w:rPr>
                <w:rFonts w:ascii="Times New Roman" w:hAnsi="Times New Roman" w:cs="Times New Roman"/>
                <w:sz w:val="28"/>
                <w:szCs w:val="28"/>
                <w:rtl/>
              </w:rPr>
            </w:pPr>
            <w:r w:rsidRPr="00C863FA">
              <w:rPr>
                <w:rFonts w:ascii="Times New Roman" w:hAnsi="Times New Roman" w:cs="Times New Roman"/>
                <w:sz w:val="28"/>
                <w:szCs w:val="28"/>
                <w:rtl/>
                <w:lang w:bidi="ar-EG"/>
              </w:rPr>
              <w:t>إذا اتفق طرفا التحكيم على تسوية النزاع خلال سير إجراءات التحكيم فعلى لجنة التحكيم إنهاء الإجراءات وإثبات اتفاق التسوية في صورة وثيقة منهيـة للخلاف .</w:t>
            </w:r>
          </w:p>
        </w:tc>
        <w:tc>
          <w:tcPr>
            <w:tcW w:w="905"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48</w:t>
            </w:r>
          </w:p>
        </w:tc>
        <w:tc>
          <w:tcPr>
            <w:tcW w:w="959"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119</w:t>
            </w:r>
          </w:p>
        </w:tc>
      </w:tr>
      <w:tr w:rsidR="00CC72CB" w:rsidRPr="00C863FA" w:rsidTr="00D2124E">
        <w:tc>
          <w:tcPr>
            <w:tcW w:w="682"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19</w:t>
            </w:r>
          </w:p>
        </w:tc>
        <w:tc>
          <w:tcPr>
            <w:tcW w:w="2153"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Pr>
                <w:rFonts w:cs="Abdulmagid"/>
                <w:b/>
                <w:bCs/>
                <w:sz w:val="24"/>
                <w:szCs w:val="24"/>
                <w:rtl/>
              </w:rPr>
              <w:t xml:space="preserve">التعويض لجبر الضرر </w:t>
            </w:r>
          </w:p>
        </w:tc>
        <w:tc>
          <w:tcPr>
            <w:tcW w:w="5235" w:type="dxa"/>
            <w:shd w:val="clear" w:color="auto" w:fill="auto"/>
            <w:vAlign w:val="center"/>
          </w:tcPr>
          <w:p w:rsidR="00CC72CB" w:rsidRPr="00C863FA" w:rsidRDefault="00CC72CB" w:rsidP="00D2124E">
            <w:pPr>
              <w:spacing w:before="240"/>
              <w:jc w:val="lowKashida"/>
              <w:rPr>
                <w:rFonts w:ascii="Times New Roman" w:hAnsi="Times New Roman" w:cs="Times New Roman"/>
                <w:sz w:val="28"/>
                <w:szCs w:val="28"/>
                <w:rtl/>
              </w:rPr>
            </w:pPr>
            <w:r w:rsidRPr="00C863FA">
              <w:rPr>
                <w:rFonts w:ascii="Times New Roman" w:hAnsi="Times New Roman" w:cs="Times New Roman"/>
                <w:sz w:val="28"/>
                <w:szCs w:val="28"/>
                <w:rtl/>
                <w:lang w:bidi="ar-EG"/>
              </w:rPr>
              <w:t>للقاضي أن يحكم بالتعويض لمن أصابه الضرر في الجريمة ، والتعويض إنما هـو جزاء مدني لجبر الضرر .</w:t>
            </w:r>
          </w:p>
        </w:tc>
        <w:tc>
          <w:tcPr>
            <w:tcW w:w="905"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39</w:t>
            </w:r>
          </w:p>
        </w:tc>
        <w:tc>
          <w:tcPr>
            <w:tcW w:w="959"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93</w:t>
            </w:r>
          </w:p>
        </w:tc>
      </w:tr>
      <w:tr w:rsidR="00CC72CB" w:rsidRPr="00C863FA" w:rsidTr="00D2124E">
        <w:tc>
          <w:tcPr>
            <w:tcW w:w="682"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20</w:t>
            </w:r>
          </w:p>
        </w:tc>
        <w:tc>
          <w:tcPr>
            <w:tcW w:w="2153"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التقدير القيمي للمدعى به .</w:t>
            </w:r>
          </w:p>
        </w:tc>
        <w:tc>
          <w:tcPr>
            <w:tcW w:w="5235" w:type="dxa"/>
            <w:shd w:val="clear" w:color="auto" w:fill="auto"/>
            <w:vAlign w:val="center"/>
          </w:tcPr>
          <w:p w:rsidR="00CC72CB" w:rsidRPr="00C863FA" w:rsidRDefault="00CC72CB" w:rsidP="00D2124E">
            <w:pPr>
              <w:spacing w:before="240"/>
              <w:jc w:val="lowKashida"/>
              <w:rPr>
                <w:rFonts w:ascii="Times New Roman" w:hAnsi="Times New Roman" w:cs="Times New Roman"/>
                <w:sz w:val="28"/>
                <w:szCs w:val="28"/>
                <w:rtl/>
              </w:rPr>
            </w:pPr>
            <w:r w:rsidRPr="00C863FA">
              <w:rPr>
                <w:rFonts w:ascii="Times New Roman" w:hAnsi="Times New Roman" w:cs="Times New Roman"/>
                <w:sz w:val="28"/>
                <w:szCs w:val="28"/>
                <w:rtl/>
                <w:lang w:bidi="ar-EG"/>
              </w:rPr>
              <w:t>تقدر قيمة المدعى به إذا كان مجهول القيمة عند رفع الدعوى بكل ما فيه من الأعيان والحقوق والعناء بسعر الزمان والمكان وقت رفع الدعوى بمعرفـة  المحكمة ولها أن تستعين في تقدير ذلك بخبير وإذا كانت الدعوى غـير قابلـة للتقدير القيمي فتعتبر زائدة على النصاب الانتـهائي لاختصـاص المحاكم الابتدائية الذي يقبل الطعن بالاستئناف .</w:t>
            </w:r>
          </w:p>
        </w:tc>
        <w:tc>
          <w:tcPr>
            <w:tcW w:w="905"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73</w:t>
            </w:r>
          </w:p>
        </w:tc>
        <w:tc>
          <w:tcPr>
            <w:tcW w:w="959"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187</w:t>
            </w:r>
          </w:p>
        </w:tc>
      </w:tr>
      <w:tr w:rsidR="00CC72CB" w:rsidRPr="00C863FA" w:rsidTr="00D2124E">
        <w:tc>
          <w:tcPr>
            <w:tcW w:w="682"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21</w:t>
            </w:r>
          </w:p>
        </w:tc>
        <w:tc>
          <w:tcPr>
            <w:tcW w:w="2153"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التنازل عن حق الشفعة .</w:t>
            </w:r>
          </w:p>
        </w:tc>
        <w:tc>
          <w:tcPr>
            <w:tcW w:w="5235" w:type="dxa"/>
            <w:shd w:val="clear" w:color="auto" w:fill="auto"/>
            <w:vAlign w:val="center"/>
          </w:tcPr>
          <w:p w:rsidR="00CC72CB" w:rsidRPr="00C863FA" w:rsidRDefault="00CC72CB" w:rsidP="00D2124E">
            <w:pPr>
              <w:spacing w:before="240"/>
              <w:jc w:val="lowKashida"/>
              <w:rPr>
                <w:rFonts w:ascii="Times New Roman" w:hAnsi="Times New Roman" w:cs="Times New Roman"/>
                <w:sz w:val="28"/>
                <w:szCs w:val="28"/>
                <w:rtl/>
              </w:rPr>
            </w:pPr>
            <w:r w:rsidRPr="00C863FA">
              <w:rPr>
                <w:rFonts w:ascii="Times New Roman" w:hAnsi="Times New Roman" w:cs="Times New Roman"/>
                <w:sz w:val="28"/>
                <w:szCs w:val="28"/>
                <w:rtl/>
              </w:rPr>
              <w:t>يسقط سبب الشفعة بتنازل صاحب الحق في حينه</w:t>
            </w:r>
          </w:p>
        </w:tc>
        <w:tc>
          <w:tcPr>
            <w:tcW w:w="905"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18</w:t>
            </w:r>
          </w:p>
        </w:tc>
        <w:tc>
          <w:tcPr>
            <w:tcW w:w="959"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45</w:t>
            </w:r>
          </w:p>
        </w:tc>
      </w:tr>
      <w:tr w:rsidR="00CC72CB" w:rsidRPr="00C863FA" w:rsidTr="00D2124E">
        <w:tc>
          <w:tcPr>
            <w:tcW w:w="682" w:type="dxa"/>
            <w:shd w:val="clear" w:color="auto" w:fill="auto"/>
            <w:vAlign w:val="center"/>
          </w:tcPr>
          <w:p w:rsidR="00CC72CB" w:rsidRPr="00C863FA" w:rsidRDefault="00CC72CB" w:rsidP="00D2124E">
            <w:pPr>
              <w:spacing w:line="240" w:lineRule="auto"/>
              <w:jc w:val="center"/>
              <w:rPr>
                <w:rFonts w:cs="Abdulmagid"/>
                <w:b/>
                <w:bCs/>
                <w:sz w:val="24"/>
                <w:szCs w:val="24"/>
                <w:rtl/>
              </w:rPr>
            </w:pPr>
            <w:r w:rsidRPr="00C863FA">
              <w:rPr>
                <w:rFonts w:cs="Abdulmagid"/>
                <w:b/>
                <w:bCs/>
                <w:sz w:val="24"/>
                <w:szCs w:val="24"/>
                <w:rtl/>
              </w:rPr>
              <w:t>22</w:t>
            </w:r>
          </w:p>
        </w:tc>
        <w:tc>
          <w:tcPr>
            <w:tcW w:w="2153" w:type="dxa"/>
            <w:shd w:val="clear" w:color="auto" w:fill="auto"/>
            <w:vAlign w:val="center"/>
          </w:tcPr>
          <w:p w:rsidR="00CC72CB" w:rsidRPr="00C863FA" w:rsidRDefault="00CC72CB" w:rsidP="00D2124E">
            <w:pPr>
              <w:spacing w:line="240" w:lineRule="auto"/>
              <w:jc w:val="center"/>
              <w:rPr>
                <w:rFonts w:cs="Abdulmagid"/>
                <w:b/>
                <w:bCs/>
                <w:sz w:val="24"/>
                <w:szCs w:val="24"/>
                <w:rtl/>
              </w:rPr>
            </w:pPr>
            <w:r w:rsidRPr="00C863FA">
              <w:rPr>
                <w:rFonts w:cs="Abdulmagid"/>
                <w:b/>
                <w:bCs/>
                <w:sz w:val="24"/>
                <w:szCs w:val="24"/>
                <w:rtl/>
              </w:rPr>
              <w:t>الحكم بمنع التعرض</w:t>
            </w:r>
          </w:p>
        </w:tc>
        <w:tc>
          <w:tcPr>
            <w:tcW w:w="5235" w:type="dxa"/>
            <w:shd w:val="clear" w:color="auto" w:fill="auto"/>
            <w:vAlign w:val="center"/>
          </w:tcPr>
          <w:p w:rsidR="00CC72CB" w:rsidRPr="00C863FA" w:rsidRDefault="00CC72CB" w:rsidP="00D2124E">
            <w:pPr>
              <w:jc w:val="lowKashida"/>
              <w:rPr>
                <w:rFonts w:ascii="Times New Roman" w:hAnsi="Times New Roman" w:cs="Times New Roman"/>
                <w:sz w:val="28"/>
                <w:szCs w:val="28"/>
                <w:rtl/>
              </w:rPr>
            </w:pPr>
            <w:r w:rsidRPr="00C863FA">
              <w:rPr>
                <w:rFonts w:ascii="Times New Roman" w:hAnsi="Times New Roman" w:cs="Times New Roman"/>
                <w:sz w:val="28"/>
                <w:szCs w:val="28"/>
                <w:rtl/>
              </w:rPr>
              <w:t>إن الحكم بمنع التعرض لا يمنع من يدعي حقا في المتنازع عليه أن يتقدم بدعوى مس</w:t>
            </w:r>
            <w:r>
              <w:rPr>
                <w:rFonts w:ascii="Times New Roman" w:hAnsi="Times New Roman" w:cs="Times New Roman"/>
                <w:sz w:val="28"/>
                <w:szCs w:val="28"/>
                <w:rtl/>
              </w:rPr>
              <w:t xml:space="preserve">تقلة بذلك أمام المحكمة المختصة </w:t>
            </w:r>
          </w:p>
        </w:tc>
        <w:tc>
          <w:tcPr>
            <w:tcW w:w="905" w:type="dxa"/>
            <w:shd w:val="clear" w:color="auto" w:fill="auto"/>
            <w:vAlign w:val="center"/>
          </w:tcPr>
          <w:p w:rsidR="00CC72CB" w:rsidRPr="00C863FA" w:rsidRDefault="00CC72CB" w:rsidP="00D2124E">
            <w:pPr>
              <w:spacing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74</w:t>
            </w:r>
          </w:p>
        </w:tc>
        <w:tc>
          <w:tcPr>
            <w:tcW w:w="959" w:type="dxa"/>
            <w:shd w:val="clear" w:color="auto" w:fill="auto"/>
            <w:vAlign w:val="center"/>
          </w:tcPr>
          <w:p w:rsidR="00CC72CB" w:rsidRPr="00C863FA" w:rsidRDefault="00CC72CB" w:rsidP="00D2124E">
            <w:pPr>
              <w:spacing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190</w:t>
            </w:r>
          </w:p>
        </w:tc>
      </w:tr>
      <w:tr w:rsidR="00CC72CB" w:rsidRPr="00C863FA" w:rsidTr="00D2124E">
        <w:tc>
          <w:tcPr>
            <w:tcW w:w="682" w:type="dxa"/>
            <w:shd w:val="clear" w:color="auto" w:fill="auto"/>
            <w:vAlign w:val="center"/>
          </w:tcPr>
          <w:p w:rsidR="00CC72CB" w:rsidRPr="00C863FA" w:rsidRDefault="00CC72CB" w:rsidP="00D2124E">
            <w:pPr>
              <w:spacing w:line="240" w:lineRule="auto"/>
              <w:jc w:val="center"/>
              <w:rPr>
                <w:rFonts w:cs="Abdulmagid"/>
                <w:b/>
                <w:bCs/>
                <w:sz w:val="24"/>
                <w:szCs w:val="24"/>
                <w:rtl/>
              </w:rPr>
            </w:pPr>
            <w:r w:rsidRPr="00C863FA">
              <w:rPr>
                <w:rFonts w:cs="Abdulmagid"/>
                <w:b/>
                <w:bCs/>
                <w:sz w:val="24"/>
                <w:szCs w:val="24"/>
                <w:rtl/>
              </w:rPr>
              <w:t>23</w:t>
            </w:r>
          </w:p>
        </w:tc>
        <w:tc>
          <w:tcPr>
            <w:tcW w:w="2153" w:type="dxa"/>
            <w:shd w:val="clear" w:color="auto" w:fill="auto"/>
            <w:vAlign w:val="center"/>
          </w:tcPr>
          <w:p w:rsidR="00CC72CB" w:rsidRPr="00C863FA" w:rsidRDefault="00CC72CB" w:rsidP="00D2124E">
            <w:pPr>
              <w:spacing w:line="240" w:lineRule="auto"/>
              <w:jc w:val="center"/>
              <w:rPr>
                <w:rFonts w:cs="Abdulmagid"/>
                <w:b/>
                <w:bCs/>
                <w:sz w:val="24"/>
                <w:szCs w:val="24"/>
                <w:rtl/>
              </w:rPr>
            </w:pPr>
            <w:r w:rsidRPr="00C863FA">
              <w:rPr>
                <w:rFonts w:cs="Abdulmagid"/>
                <w:b/>
                <w:bCs/>
                <w:sz w:val="24"/>
                <w:szCs w:val="24"/>
                <w:rtl/>
              </w:rPr>
              <w:t>الحكم لغير مدع / أثره</w:t>
            </w:r>
          </w:p>
        </w:tc>
        <w:tc>
          <w:tcPr>
            <w:tcW w:w="5235" w:type="dxa"/>
            <w:shd w:val="clear" w:color="auto" w:fill="auto"/>
            <w:vAlign w:val="center"/>
          </w:tcPr>
          <w:p w:rsidR="00CC72CB" w:rsidRPr="00C863FA" w:rsidRDefault="00CC72CB" w:rsidP="00D2124E">
            <w:pPr>
              <w:jc w:val="lowKashida"/>
              <w:rPr>
                <w:rFonts w:ascii="Times New Roman" w:hAnsi="Times New Roman" w:cs="Times New Roman"/>
                <w:sz w:val="28"/>
                <w:szCs w:val="28"/>
                <w:rtl/>
              </w:rPr>
            </w:pPr>
            <w:r w:rsidRPr="00C863FA">
              <w:rPr>
                <w:rFonts w:ascii="Times New Roman" w:hAnsi="Times New Roman" w:cs="Times New Roman"/>
                <w:sz w:val="28"/>
                <w:szCs w:val="28"/>
                <w:rtl/>
              </w:rPr>
              <w:t>لا يجوز الحكم بقنوع طرفي النزاع من تملك المدعى فيه باعتباره محجراً الحق فيه للدولة ، ما لم تتقدم الدولة بالدعوى ، لذلك فأن الحكم لغير مدع باطل</w:t>
            </w:r>
          </w:p>
        </w:tc>
        <w:tc>
          <w:tcPr>
            <w:tcW w:w="905" w:type="dxa"/>
            <w:shd w:val="clear" w:color="auto" w:fill="auto"/>
            <w:vAlign w:val="center"/>
          </w:tcPr>
          <w:p w:rsidR="00CC72CB" w:rsidRPr="00C863FA" w:rsidRDefault="00CC72CB" w:rsidP="00D2124E">
            <w:pPr>
              <w:spacing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61</w:t>
            </w:r>
          </w:p>
        </w:tc>
        <w:tc>
          <w:tcPr>
            <w:tcW w:w="959" w:type="dxa"/>
            <w:shd w:val="clear" w:color="auto" w:fill="auto"/>
            <w:vAlign w:val="center"/>
          </w:tcPr>
          <w:p w:rsidR="00CC72CB" w:rsidRPr="00C863FA" w:rsidRDefault="00CC72CB" w:rsidP="00D2124E">
            <w:pPr>
              <w:spacing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151</w:t>
            </w:r>
          </w:p>
        </w:tc>
      </w:tr>
      <w:tr w:rsidR="00CC72CB" w:rsidRPr="00C863FA" w:rsidTr="00D2124E">
        <w:tc>
          <w:tcPr>
            <w:tcW w:w="682" w:type="dxa"/>
            <w:shd w:val="clear" w:color="auto" w:fill="auto"/>
            <w:vAlign w:val="center"/>
          </w:tcPr>
          <w:p w:rsidR="00CC72CB" w:rsidRPr="00C863FA" w:rsidRDefault="00CC72CB" w:rsidP="00D2124E">
            <w:pPr>
              <w:spacing w:line="240" w:lineRule="auto"/>
              <w:jc w:val="center"/>
              <w:rPr>
                <w:rFonts w:cs="Abdulmagid"/>
                <w:b/>
                <w:bCs/>
                <w:sz w:val="24"/>
                <w:szCs w:val="24"/>
                <w:rtl/>
              </w:rPr>
            </w:pPr>
            <w:r w:rsidRPr="00C863FA">
              <w:rPr>
                <w:rFonts w:cs="Abdulmagid"/>
                <w:b/>
                <w:bCs/>
                <w:sz w:val="24"/>
                <w:szCs w:val="24"/>
                <w:rtl/>
              </w:rPr>
              <w:t>24</w:t>
            </w:r>
          </w:p>
        </w:tc>
        <w:tc>
          <w:tcPr>
            <w:tcW w:w="2153" w:type="dxa"/>
            <w:shd w:val="clear" w:color="auto" w:fill="auto"/>
            <w:vAlign w:val="center"/>
          </w:tcPr>
          <w:p w:rsidR="00CC72CB" w:rsidRPr="00C863FA" w:rsidRDefault="00CC72CB" w:rsidP="00D2124E">
            <w:pPr>
              <w:spacing w:line="240" w:lineRule="auto"/>
              <w:jc w:val="center"/>
              <w:rPr>
                <w:rFonts w:cs="Abdulmagid"/>
                <w:b/>
                <w:bCs/>
                <w:sz w:val="24"/>
                <w:szCs w:val="24"/>
                <w:rtl/>
              </w:rPr>
            </w:pPr>
            <w:r w:rsidRPr="00C863FA">
              <w:rPr>
                <w:rFonts w:cs="Abdulmagid"/>
                <w:b/>
                <w:bCs/>
                <w:sz w:val="24"/>
                <w:szCs w:val="24"/>
                <w:rtl/>
              </w:rPr>
              <w:t>الحيازة والثبوت .</w:t>
            </w:r>
          </w:p>
        </w:tc>
        <w:tc>
          <w:tcPr>
            <w:tcW w:w="5235" w:type="dxa"/>
            <w:shd w:val="clear" w:color="auto" w:fill="auto"/>
            <w:vAlign w:val="center"/>
          </w:tcPr>
          <w:p w:rsidR="00CC72CB" w:rsidRPr="00C863FA" w:rsidRDefault="00CC72CB" w:rsidP="00D2124E">
            <w:pPr>
              <w:jc w:val="lowKashida"/>
              <w:rPr>
                <w:rFonts w:ascii="Times New Roman" w:hAnsi="Times New Roman" w:cs="Times New Roman"/>
                <w:sz w:val="28"/>
                <w:szCs w:val="28"/>
                <w:rtl/>
              </w:rPr>
            </w:pPr>
            <w:r w:rsidRPr="00C863FA">
              <w:rPr>
                <w:rFonts w:ascii="Times New Roman" w:hAnsi="Times New Roman" w:cs="Times New Roman"/>
                <w:sz w:val="28"/>
                <w:szCs w:val="28"/>
                <w:rtl/>
              </w:rPr>
              <w:t>يجب على محكمة الموضوع مناقشة مصدر الحيازة وكيفية الثبوت لمدعيها وإذا لزم الأمر لمزيد من الإيضاح للمحكمة عليها استدعاء كاتب الإجارة والشهود إن كانوا أحياء كلهم أو بعضهم لاسيما بعد إنكار المدعى عليه الإجارة مـن مورث المدعي وعدم قيام المحكمة بذلك يجعل حكمها معيباً متعيناً نقضه .</w:t>
            </w:r>
          </w:p>
        </w:tc>
        <w:tc>
          <w:tcPr>
            <w:tcW w:w="905" w:type="dxa"/>
            <w:shd w:val="clear" w:color="auto" w:fill="auto"/>
            <w:vAlign w:val="center"/>
          </w:tcPr>
          <w:p w:rsidR="00CC72CB" w:rsidRPr="00C863FA" w:rsidRDefault="00CC72CB" w:rsidP="00D2124E">
            <w:pPr>
              <w:spacing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69</w:t>
            </w:r>
          </w:p>
        </w:tc>
        <w:tc>
          <w:tcPr>
            <w:tcW w:w="959" w:type="dxa"/>
            <w:shd w:val="clear" w:color="auto" w:fill="auto"/>
            <w:vAlign w:val="center"/>
          </w:tcPr>
          <w:p w:rsidR="00CC72CB" w:rsidRPr="00C863FA" w:rsidRDefault="00CC72CB" w:rsidP="00D2124E">
            <w:pPr>
              <w:spacing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174</w:t>
            </w:r>
          </w:p>
        </w:tc>
      </w:tr>
      <w:tr w:rsidR="00CC72CB" w:rsidRPr="00C863FA" w:rsidTr="00D2124E">
        <w:tc>
          <w:tcPr>
            <w:tcW w:w="682" w:type="dxa"/>
            <w:shd w:val="clear" w:color="auto" w:fill="auto"/>
            <w:vAlign w:val="center"/>
          </w:tcPr>
          <w:p w:rsidR="00CC72CB" w:rsidRPr="00C863FA" w:rsidRDefault="00CC72CB" w:rsidP="00D2124E">
            <w:pPr>
              <w:spacing w:line="240" w:lineRule="auto"/>
              <w:jc w:val="center"/>
              <w:rPr>
                <w:rFonts w:cs="Abdulmagid"/>
                <w:b/>
                <w:bCs/>
                <w:sz w:val="24"/>
                <w:szCs w:val="24"/>
                <w:rtl/>
              </w:rPr>
            </w:pPr>
            <w:r w:rsidRPr="00C863FA">
              <w:rPr>
                <w:rFonts w:cs="Abdulmagid"/>
                <w:b/>
                <w:bCs/>
                <w:sz w:val="24"/>
                <w:szCs w:val="24"/>
                <w:rtl/>
              </w:rPr>
              <w:t>25</w:t>
            </w:r>
          </w:p>
        </w:tc>
        <w:tc>
          <w:tcPr>
            <w:tcW w:w="2153" w:type="dxa"/>
            <w:shd w:val="clear" w:color="auto" w:fill="auto"/>
            <w:vAlign w:val="center"/>
          </w:tcPr>
          <w:p w:rsidR="00CC72CB" w:rsidRPr="00C863FA" w:rsidRDefault="00CC72CB" w:rsidP="00D2124E">
            <w:pPr>
              <w:spacing w:line="240" w:lineRule="auto"/>
              <w:jc w:val="center"/>
              <w:rPr>
                <w:rFonts w:cs="Abdulmagid"/>
                <w:b/>
                <w:bCs/>
                <w:sz w:val="24"/>
                <w:szCs w:val="24"/>
                <w:rtl/>
              </w:rPr>
            </w:pPr>
            <w:r w:rsidRPr="00C863FA">
              <w:rPr>
                <w:rFonts w:cs="Abdulmagid"/>
                <w:b/>
                <w:bCs/>
                <w:sz w:val="24"/>
                <w:szCs w:val="24"/>
                <w:rtl/>
              </w:rPr>
              <w:t xml:space="preserve">الدعاوى المتعلقة بقضايا العمل والعمال </w:t>
            </w:r>
          </w:p>
        </w:tc>
        <w:tc>
          <w:tcPr>
            <w:tcW w:w="5235" w:type="dxa"/>
            <w:shd w:val="clear" w:color="auto" w:fill="auto"/>
            <w:vAlign w:val="center"/>
          </w:tcPr>
          <w:p w:rsidR="00CC72CB" w:rsidRPr="00C863FA" w:rsidRDefault="00CC72CB" w:rsidP="00D2124E">
            <w:pPr>
              <w:jc w:val="lowKashida"/>
              <w:rPr>
                <w:rFonts w:ascii="Times New Roman" w:hAnsi="Times New Roman" w:cs="Times New Roman"/>
                <w:sz w:val="28"/>
                <w:szCs w:val="28"/>
                <w:rtl/>
              </w:rPr>
            </w:pPr>
            <w:r w:rsidRPr="00C863FA">
              <w:rPr>
                <w:rFonts w:ascii="Times New Roman" w:hAnsi="Times New Roman" w:cs="Times New Roman"/>
                <w:sz w:val="28"/>
                <w:szCs w:val="28"/>
                <w:rtl/>
              </w:rPr>
              <w:t>الدعاوى المتعلقة بقضايا العمل دعاوى مستعجلة ويسري قانون العمل علـى  أصحاب العمل والعمال إلا ما لم يرد بشأنه نص خاص في قانون العمـل فيطبق قانون المرافعات .</w:t>
            </w:r>
          </w:p>
        </w:tc>
        <w:tc>
          <w:tcPr>
            <w:tcW w:w="905" w:type="dxa"/>
            <w:shd w:val="clear" w:color="auto" w:fill="auto"/>
            <w:vAlign w:val="center"/>
          </w:tcPr>
          <w:p w:rsidR="00CC72CB" w:rsidRPr="00C863FA" w:rsidRDefault="00CC72CB" w:rsidP="00D2124E">
            <w:pPr>
              <w:spacing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68</w:t>
            </w:r>
          </w:p>
        </w:tc>
        <w:tc>
          <w:tcPr>
            <w:tcW w:w="959" w:type="dxa"/>
            <w:shd w:val="clear" w:color="auto" w:fill="auto"/>
            <w:vAlign w:val="center"/>
          </w:tcPr>
          <w:p w:rsidR="00CC72CB" w:rsidRPr="00C863FA" w:rsidRDefault="00CC72CB" w:rsidP="00D2124E">
            <w:pPr>
              <w:spacing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171</w:t>
            </w:r>
          </w:p>
        </w:tc>
      </w:tr>
      <w:tr w:rsidR="00CC72CB" w:rsidRPr="00C863FA" w:rsidTr="00D2124E">
        <w:tc>
          <w:tcPr>
            <w:tcW w:w="682"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26</w:t>
            </w:r>
          </w:p>
        </w:tc>
        <w:tc>
          <w:tcPr>
            <w:tcW w:w="2153"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الدفع بانعدام الصفة والمصلحة في الدعوى .</w:t>
            </w:r>
          </w:p>
        </w:tc>
        <w:tc>
          <w:tcPr>
            <w:tcW w:w="5235" w:type="dxa"/>
            <w:shd w:val="clear" w:color="auto" w:fill="auto"/>
            <w:vAlign w:val="center"/>
          </w:tcPr>
          <w:p w:rsidR="00CC72CB" w:rsidRPr="00C863FA" w:rsidRDefault="00CC72CB" w:rsidP="00D2124E">
            <w:pPr>
              <w:spacing w:before="240"/>
              <w:jc w:val="lowKashida"/>
              <w:rPr>
                <w:rFonts w:ascii="Times New Roman" w:hAnsi="Times New Roman" w:cs="Times New Roman"/>
                <w:sz w:val="28"/>
                <w:szCs w:val="28"/>
                <w:rtl/>
              </w:rPr>
            </w:pPr>
            <w:r w:rsidRPr="00C863FA">
              <w:rPr>
                <w:rFonts w:ascii="Times New Roman" w:hAnsi="Times New Roman" w:cs="Times New Roman"/>
                <w:sz w:val="28"/>
                <w:szCs w:val="28"/>
                <w:rtl/>
              </w:rPr>
              <w:t>الدفع بانعدام الصفة والمصلحة في الدعوى يعتبر من الدفوع المتعلقة بالنظـام ع العام يستوجب الفصل فيه قبل الخوض في موضوع الدعوى استقلالاً .</w:t>
            </w:r>
          </w:p>
        </w:tc>
        <w:tc>
          <w:tcPr>
            <w:tcW w:w="905"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2</w:t>
            </w:r>
          </w:p>
        </w:tc>
        <w:tc>
          <w:tcPr>
            <w:tcW w:w="959"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5</w:t>
            </w:r>
          </w:p>
        </w:tc>
      </w:tr>
      <w:tr w:rsidR="00CC72CB" w:rsidRPr="00C863FA" w:rsidTr="00D2124E">
        <w:tc>
          <w:tcPr>
            <w:tcW w:w="682" w:type="dxa"/>
            <w:shd w:val="clear" w:color="auto" w:fill="auto"/>
            <w:vAlign w:val="center"/>
          </w:tcPr>
          <w:p w:rsidR="00CC72CB" w:rsidRPr="00C863FA" w:rsidRDefault="00CC72CB" w:rsidP="00D2124E">
            <w:pPr>
              <w:spacing w:line="240" w:lineRule="auto"/>
              <w:jc w:val="center"/>
              <w:rPr>
                <w:rFonts w:cs="Abdulmagid"/>
                <w:b/>
                <w:bCs/>
                <w:sz w:val="24"/>
                <w:szCs w:val="24"/>
                <w:rtl/>
              </w:rPr>
            </w:pPr>
            <w:r w:rsidRPr="00C863FA">
              <w:rPr>
                <w:rFonts w:cs="Abdulmagid"/>
                <w:b/>
                <w:bCs/>
                <w:sz w:val="24"/>
                <w:szCs w:val="24"/>
                <w:rtl/>
              </w:rPr>
              <w:t>27</w:t>
            </w:r>
          </w:p>
        </w:tc>
        <w:tc>
          <w:tcPr>
            <w:tcW w:w="2153" w:type="dxa"/>
            <w:shd w:val="clear" w:color="auto" w:fill="auto"/>
            <w:vAlign w:val="center"/>
          </w:tcPr>
          <w:p w:rsidR="00CC72CB" w:rsidRPr="00C863FA" w:rsidRDefault="00CC72CB" w:rsidP="00D2124E">
            <w:pPr>
              <w:spacing w:line="240" w:lineRule="auto"/>
              <w:jc w:val="center"/>
              <w:rPr>
                <w:rFonts w:cs="Abdulmagid"/>
                <w:b/>
                <w:bCs/>
                <w:sz w:val="24"/>
                <w:szCs w:val="24"/>
                <w:rtl/>
              </w:rPr>
            </w:pPr>
            <w:r w:rsidRPr="00C863FA">
              <w:rPr>
                <w:rFonts w:cs="Abdulmagid"/>
                <w:b/>
                <w:bCs/>
                <w:sz w:val="24"/>
                <w:szCs w:val="24"/>
                <w:rtl/>
              </w:rPr>
              <w:t>الدفع بحجية الأحكام .</w:t>
            </w:r>
          </w:p>
        </w:tc>
        <w:tc>
          <w:tcPr>
            <w:tcW w:w="5235" w:type="dxa"/>
            <w:shd w:val="clear" w:color="auto" w:fill="auto"/>
            <w:vAlign w:val="center"/>
          </w:tcPr>
          <w:p w:rsidR="00CC72CB" w:rsidRPr="00C863FA" w:rsidRDefault="00CC72CB" w:rsidP="00D2124E">
            <w:pPr>
              <w:jc w:val="lowKashida"/>
              <w:rPr>
                <w:rFonts w:ascii="Times New Roman" w:hAnsi="Times New Roman" w:cs="Times New Roman"/>
                <w:sz w:val="28"/>
                <w:szCs w:val="28"/>
                <w:rtl/>
              </w:rPr>
            </w:pPr>
            <w:r w:rsidRPr="00C863FA">
              <w:rPr>
                <w:rFonts w:ascii="Times New Roman" w:hAnsi="Times New Roman" w:cs="Times New Roman"/>
                <w:sz w:val="28"/>
                <w:szCs w:val="28"/>
                <w:rtl/>
              </w:rPr>
              <w:t>يعتبر الدفع بحجية الأحكام من الدفوع المتعلقة بالنظام العام يمكن أثارته ولـو لأول مرة أمام المحكمة العليا ومخالفته توجب الحكم بانعدام الحكم الذي صدر مخالفاً وشرط النظر إليه ابتداء أن يكون قائماً على حكم أصل لا مجرد صورة</w:t>
            </w:r>
          </w:p>
        </w:tc>
        <w:tc>
          <w:tcPr>
            <w:tcW w:w="905" w:type="dxa"/>
            <w:shd w:val="clear" w:color="auto" w:fill="auto"/>
            <w:vAlign w:val="center"/>
          </w:tcPr>
          <w:p w:rsidR="00CC72CB" w:rsidRPr="00C863FA" w:rsidRDefault="00CC72CB" w:rsidP="00D2124E">
            <w:pPr>
              <w:spacing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19</w:t>
            </w:r>
          </w:p>
        </w:tc>
        <w:tc>
          <w:tcPr>
            <w:tcW w:w="959" w:type="dxa"/>
            <w:shd w:val="clear" w:color="auto" w:fill="auto"/>
            <w:vAlign w:val="center"/>
          </w:tcPr>
          <w:p w:rsidR="00CC72CB" w:rsidRPr="00C863FA" w:rsidRDefault="00CC72CB" w:rsidP="00D2124E">
            <w:pPr>
              <w:spacing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46</w:t>
            </w:r>
          </w:p>
        </w:tc>
      </w:tr>
      <w:tr w:rsidR="00CC72CB" w:rsidRPr="00C863FA" w:rsidTr="00D2124E">
        <w:trPr>
          <w:cantSplit/>
        </w:trPr>
        <w:tc>
          <w:tcPr>
            <w:tcW w:w="682" w:type="dxa"/>
            <w:shd w:val="clear" w:color="auto" w:fill="auto"/>
            <w:vAlign w:val="center"/>
          </w:tcPr>
          <w:p w:rsidR="00CC72CB" w:rsidRPr="00C863FA" w:rsidRDefault="00CC72CB" w:rsidP="00D2124E">
            <w:pPr>
              <w:spacing w:line="240" w:lineRule="auto"/>
              <w:jc w:val="center"/>
              <w:rPr>
                <w:rFonts w:cs="Abdulmagid"/>
                <w:b/>
                <w:bCs/>
                <w:sz w:val="24"/>
                <w:szCs w:val="24"/>
                <w:rtl/>
              </w:rPr>
            </w:pPr>
            <w:r w:rsidRPr="00C863FA">
              <w:rPr>
                <w:rFonts w:cs="Abdulmagid"/>
                <w:b/>
                <w:bCs/>
                <w:sz w:val="24"/>
                <w:szCs w:val="24"/>
                <w:rtl/>
              </w:rPr>
              <w:t>28</w:t>
            </w:r>
          </w:p>
        </w:tc>
        <w:tc>
          <w:tcPr>
            <w:tcW w:w="2153" w:type="dxa"/>
            <w:shd w:val="clear" w:color="auto" w:fill="auto"/>
            <w:vAlign w:val="center"/>
          </w:tcPr>
          <w:p w:rsidR="00CC72CB" w:rsidRPr="00C863FA" w:rsidRDefault="00CC72CB" w:rsidP="00D2124E">
            <w:pPr>
              <w:spacing w:line="240" w:lineRule="auto"/>
              <w:jc w:val="center"/>
              <w:rPr>
                <w:rFonts w:cs="Abdulmagid"/>
                <w:b/>
                <w:bCs/>
                <w:sz w:val="24"/>
                <w:szCs w:val="24"/>
                <w:rtl/>
              </w:rPr>
            </w:pPr>
            <w:r w:rsidRPr="00C863FA">
              <w:rPr>
                <w:rFonts w:cs="Abdulmagid"/>
                <w:b/>
                <w:bCs/>
                <w:sz w:val="24"/>
                <w:szCs w:val="24"/>
                <w:rtl/>
              </w:rPr>
              <w:t>الدفع بسبق الفصل في الدعوى .</w:t>
            </w:r>
          </w:p>
        </w:tc>
        <w:tc>
          <w:tcPr>
            <w:tcW w:w="5235" w:type="dxa"/>
            <w:shd w:val="clear" w:color="auto" w:fill="auto"/>
            <w:vAlign w:val="center"/>
          </w:tcPr>
          <w:p w:rsidR="00CC72CB" w:rsidRPr="00C863FA" w:rsidRDefault="00CC72CB" w:rsidP="00D2124E">
            <w:pPr>
              <w:jc w:val="lowKashida"/>
              <w:rPr>
                <w:rFonts w:ascii="Times New Roman" w:hAnsi="Times New Roman" w:cs="Times New Roman"/>
                <w:sz w:val="28"/>
                <w:szCs w:val="28"/>
                <w:rtl/>
              </w:rPr>
            </w:pPr>
            <w:r w:rsidRPr="00C863FA">
              <w:rPr>
                <w:rFonts w:ascii="Times New Roman" w:hAnsi="Times New Roman" w:cs="Times New Roman"/>
                <w:sz w:val="28"/>
                <w:szCs w:val="28"/>
                <w:rtl/>
              </w:rPr>
              <w:t>الدفع بسبق الفصل في الدعوى هو من النظام العام الذي يجب على المحكمة أن تفصل فيه استقلالا قبل التطرق لموضوع الدعوى .</w:t>
            </w:r>
          </w:p>
        </w:tc>
        <w:tc>
          <w:tcPr>
            <w:tcW w:w="905" w:type="dxa"/>
            <w:shd w:val="clear" w:color="auto" w:fill="auto"/>
            <w:vAlign w:val="center"/>
          </w:tcPr>
          <w:p w:rsidR="00CC72CB" w:rsidRPr="00C863FA" w:rsidRDefault="00CC72CB" w:rsidP="00D2124E">
            <w:pPr>
              <w:spacing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85</w:t>
            </w:r>
          </w:p>
        </w:tc>
        <w:tc>
          <w:tcPr>
            <w:tcW w:w="959" w:type="dxa"/>
            <w:shd w:val="clear" w:color="auto" w:fill="auto"/>
            <w:vAlign w:val="center"/>
          </w:tcPr>
          <w:p w:rsidR="00CC72CB" w:rsidRPr="00C863FA" w:rsidRDefault="00CC72CB" w:rsidP="00D2124E">
            <w:pPr>
              <w:spacing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219</w:t>
            </w:r>
          </w:p>
        </w:tc>
      </w:tr>
      <w:tr w:rsidR="00CC72CB" w:rsidRPr="00C863FA" w:rsidTr="00D2124E">
        <w:trPr>
          <w:cantSplit/>
        </w:trPr>
        <w:tc>
          <w:tcPr>
            <w:tcW w:w="682" w:type="dxa"/>
            <w:shd w:val="clear" w:color="auto" w:fill="auto"/>
            <w:vAlign w:val="center"/>
          </w:tcPr>
          <w:p w:rsidR="00CC72CB" w:rsidRPr="00C863FA" w:rsidRDefault="00CC72CB" w:rsidP="00D2124E">
            <w:pPr>
              <w:spacing w:line="240" w:lineRule="auto"/>
              <w:jc w:val="center"/>
              <w:rPr>
                <w:rFonts w:cs="Abdulmagid"/>
                <w:b/>
                <w:bCs/>
                <w:sz w:val="24"/>
                <w:szCs w:val="24"/>
                <w:rtl/>
              </w:rPr>
            </w:pPr>
            <w:r w:rsidRPr="00C863FA">
              <w:rPr>
                <w:rFonts w:cs="Abdulmagid"/>
                <w:b/>
                <w:bCs/>
                <w:sz w:val="24"/>
                <w:szCs w:val="24"/>
                <w:rtl/>
              </w:rPr>
              <w:t>29</w:t>
            </w:r>
          </w:p>
        </w:tc>
        <w:tc>
          <w:tcPr>
            <w:tcW w:w="2153" w:type="dxa"/>
            <w:shd w:val="clear" w:color="auto" w:fill="auto"/>
            <w:vAlign w:val="center"/>
          </w:tcPr>
          <w:p w:rsidR="00CC72CB" w:rsidRPr="00C863FA" w:rsidRDefault="00CC72CB" w:rsidP="00D2124E">
            <w:pPr>
              <w:spacing w:line="240" w:lineRule="auto"/>
              <w:jc w:val="center"/>
              <w:rPr>
                <w:rFonts w:cs="Abdulmagid"/>
                <w:b/>
                <w:bCs/>
                <w:sz w:val="24"/>
                <w:szCs w:val="24"/>
                <w:rtl/>
              </w:rPr>
            </w:pPr>
            <w:r w:rsidRPr="00C863FA">
              <w:rPr>
                <w:rFonts w:cs="Abdulmagid"/>
                <w:b/>
                <w:bCs/>
                <w:sz w:val="24"/>
                <w:szCs w:val="24"/>
                <w:rtl/>
              </w:rPr>
              <w:t>الطعن المبني على المجادلة في حقيقة الوقائع والمناقشة للأدلة – حكمه</w:t>
            </w:r>
          </w:p>
        </w:tc>
        <w:tc>
          <w:tcPr>
            <w:tcW w:w="5235" w:type="dxa"/>
            <w:shd w:val="clear" w:color="auto" w:fill="auto"/>
            <w:vAlign w:val="center"/>
          </w:tcPr>
          <w:p w:rsidR="00CC72CB" w:rsidRPr="00C863FA" w:rsidRDefault="00CC72CB" w:rsidP="00D2124E">
            <w:pPr>
              <w:jc w:val="lowKashida"/>
              <w:rPr>
                <w:rFonts w:ascii="Times New Roman" w:hAnsi="Times New Roman" w:cs="Times New Roman"/>
                <w:sz w:val="28"/>
                <w:szCs w:val="28"/>
                <w:rtl/>
              </w:rPr>
            </w:pPr>
            <w:r w:rsidRPr="00C863FA">
              <w:rPr>
                <w:rFonts w:ascii="Times New Roman" w:hAnsi="Times New Roman" w:cs="Times New Roman"/>
                <w:sz w:val="28"/>
                <w:szCs w:val="28"/>
                <w:rtl/>
              </w:rPr>
              <w:t>أنه إذا كان الطعن مبنيا على مجرد مجادلة الطاعن في حقيقة الوقائع التي اقتنعت بثبوتها محكمة الموضوع والمناقشة للأدلة وقيمتها التي عولت عليها فإنه يتعين الحكم برفض الطعن موضوعاً .</w:t>
            </w:r>
          </w:p>
        </w:tc>
        <w:tc>
          <w:tcPr>
            <w:tcW w:w="905" w:type="dxa"/>
            <w:shd w:val="clear" w:color="auto" w:fill="auto"/>
            <w:vAlign w:val="center"/>
          </w:tcPr>
          <w:p w:rsidR="00CC72CB" w:rsidRPr="00C863FA" w:rsidRDefault="00CC72CB" w:rsidP="00D2124E">
            <w:pPr>
              <w:spacing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21</w:t>
            </w:r>
          </w:p>
        </w:tc>
        <w:tc>
          <w:tcPr>
            <w:tcW w:w="959" w:type="dxa"/>
            <w:shd w:val="clear" w:color="auto" w:fill="auto"/>
            <w:vAlign w:val="center"/>
          </w:tcPr>
          <w:p w:rsidR="00CC72CB" w:rsidRPr="00C863FA" w:rsidRDefault="00CC72CB" w:rsidP="00D2124E">
            <w:pPr>
              <w:spacing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50</w:t>
            </w:r>
          </w:p>
        </w:tc>
      </w:tr>
      <w:tr w:rsidR="00CC72CB" w:rsidRPr="00C863FA" w:rsidTr="00D2124E">
        <w:tc>
          <w:tcPr>
            <w:tcW w:w="682" w:type="dxa"/>
            <w:shd w:val="clear" w:color="auto" w:fill="auto"/>
            <w:vAlign w:val="center"/>
          </w:tcPr>
          <w:p w:rsidR="00CC72CB" w:rsidRPr="00C863FA" w:rsidRDefault="00CC72CB" w:rsidP="00D2124E">
            <w:pPr>
              <w:spacing w:line="240" w:lineRule="auto"/>
              <w:jc w:val="center"/>
              <w:rPr>
                <w:rFonts w:cs="Abdulmagid"/>
                <w:b/>
                <w:bCs/>
                <w:sz w:val="24"/>
                <w:szCs w:val="24"/>
                <w:rtl/>
              </w:rPr>
            </w:pPr>
            <w:r w:rsidRPr="00C863FA">
              <w:rPr>
                <w:rFonts w:cs="Abdulmagid"/>
                <w:b/>
                <w:bCs/>
                <w:sz w:val="24"/>
                <w:szCs w:val="24"/>
                <w:rtl/>
              </w:rPr>
              <w:t>30</w:t>
            </w:r>
          </w:p>
        </w:tc>
        <w:tc>
          <w:tcPr>
            <w:tcW w:w="2153" w:type="dxa"/>
            <w:shd w:val="clear" w:color="auto" w:fill="auto"/>
            <w:vAlign w:val="center"/>
          </w:tcPr>
          <w:p w:rsidR="00CC72CB" w:rsidRPr="00C863FA" w:rsidRDefault="00CC72CB" w:rsidP="00D2124E">
            <w:pPr>
              <w:spacing w:line="240" w:lineRule="auto"/>
              <w:jc w:val="center"/>
              <w:rPr>
                <w:rFonts w:cs="Abdulmagid"/>
                <w:b/>
                <w:bCs/>
                <w:sz w:val="24"/>
                <w:szCs w:val="24"/>
                <w:rtl/>
              </w:rPr>
            </w:pPr>
            <w:r w:rsidRPr="00C863FA">
              <w:rPr>
                <w:rFonts w:cs="Abdulmagid"/>
                <w:b/>
                <w:bCs/>
                <w:sz w:val="24"/>
                <w:szCs w:val="24"/>
                <w:rtl/>
              </w:rPr>
              <w:t>الطعن بالنقض أمام المحكمة العليا .</w:t>
            </w:r>
          </w:p>
        </w:tc>
        <w:tc>
          <w:tcPr>
            <w:tcW w:w="5235" w:type="dxa"/>
            <w:shd w:val="clear" w:color="auto" w:fill="auto"/>
            <w:vAlign w:val="center"/>
          </w:tcPr>
          <w:p w:rsidR="00CC72CB" w:rsidRPr="00C863FA" w:rsidRDefault="00CC72CB" w:rsidP="00D2124E">
            <w:pPr>
              <w:jc w:val="lowKashida"/>
              <w:rPr>
                <w:rFonts w:ascii="Times New Roman" w:hAnsi="Times New Roman" w:cs="Times New Roman"/>
                <w:sz w:val="28"/>
                <w:szCs w:val="28"/>
                <w:rtl/>
              </w:rPr>
            </w:pPr>
            <w:r w:rsidRPr="00C863FA">
              <w:rPr>
                <w:rFonts w:ascii="Times New Roman" w:hAnsi="Times New Roman" w:cs="Times New Roman"/>
                <w:sz w:val="28"/>
                <w:szCs w:val="28"/>
                <w:rtl/>
              </w:rPr>
              <w:t>الطعن بالنقض أمام المحكمة العليا يجب أن تنصب أسبابه على الحكم الاستئنافي ( المطعون فيه ) ولا ينصرف إلى الحكم الابتدائي .</w:t>
            </w:r>
          </w:p>
        </w:tc>
        <w:tc>
          <w:tcPr>
            <w:tcW w:w="905" w:type="dxa"/>
            <w:shd w:val="clear" w:color="auto" w:fill="auto"/>
            <w:vAlign w:val="center"/>
          </w:tcPr>
          <w:p w:rsidR="00CC72CB" w:rsidRPr="00C863FA" w:rsidRDefault="00CC72CB" w:rsidP="00D2124E">
            <w:pPr>
              <w:spacing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85</w:t>
            </w:r>
          </w:p>
        </w:tc>
        <w:tc>
          <w:tcPr>
            <w:tcW w:w="959" w:type="dxa"/>
            <w:shd w:val="clear" w:color="auto" w:fill="auto"/>
            <w:vAlign w:val="center"/>
          </w:tcPr>
          <w:p w:rsidR="00CC72CB" w:rsidRPr="00C863FA" w:rsidRDefault="00CC72CB" w:rsidP="00D2124E">
            <w:pPr>
              <w:spacing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219</w:t>
            </w:r>
          </w:p>
        </w:tc>
      </w:tr>
      <w:tr w:rsidR="00CC72CB" w:rsidRPr="00C863FA" w:rsidTr="00D2124E">
        <w:tc>
          <w:tcPr>
            <w:tcW w:w="682" w:type="dxa"/>
            <w:shd w:val="clear" w:color="auto" w:fill="auto"/>
            <w:vAlign w:val="center"/>
          </w:tcPr>
          <w:p w:rsidR="00CC72CB" w:rsidRPr="00C863FA" w:rsidRDefault="00CC72CB" w:rsidP="00D2124E">
            <w:pPr>
              <w:spacing w:line="240" w:lineRule="auto"/>
              <w:jc w:val="center"/>
              <w:rPr>
                <w:rFonts w:cs="Abdulmagid"/>
                <w:b/>
                <w:bCs/>
                <w:sz w:val="24"/>
                <w:szCs w:val="24"/>
                <w:rtl/>
              </w:rPr>
            </w:pPr>
            <w:r w:rsidRPr="00C863FA">
              <w:rPr>
                <w:rFonts w:cs="Abdulmagid"/>
                <w:b/>
                <w:bCs/>
                <w:sz w:val="24"/>
                <w:szCs w:val="24"/>
                <w:rtl/>
              </w:rPr>
              <w:t>31</w:t>
            </w:r>
          </w:p>
        </w:tc>
        <w:tc>
          <w:tcPr>
            <w:tcW w:w="2153" w:type="dxa"/>
            <w:shd w:val="clear" w:color="auto" w:fill="auto"/>
            <w:vAlign w:val="center"/>
          </w:tcPr>
          <w:p w:rsidR="00CC72CB" w:rsidRPr="00C863FA" w:rsidRDefault="00CC72CB" w:rsidP="00D2124E">
            <w:pPr>
              <w:spacing w:line="240" w:lineRule="auto"/>
              <w:jc w:val="center"/>
              <w:rPr>
                <w:rFonts w:cs="Abdulmagid"/>
                <w:b/>
                <w:bCs/>
                <w:sz w:val="24"/>
                <w:szCs w:val="24"/>
                <w:rtl/>
              </w:rPr>
            </w:pPr>
            <w:r w:rsidRPr="00C863FA">
              <w:rPr>
                <w:rFonts w:cs="Abdulmagid"/>
                <w:b/>
                <w:bCs/>
                <w:sz w:val="24"/>
                <w:szCs w:val="24"/>
                <w:rtl/>
              </w:rPr>
              <w:t>الطعن بالنقض للمرة الثانية .</w:t>
            </w:r>
          </w:p>
        </w:tc>
        <w:tc>
          <w:tcPr>
            <w:tcW w:w="5235" w:type="dxa"/>
            <w:shd w:val="clear" w:color="auto" w:fill="auto"/>
            <w:vAlign w:val="center"/>
          </w:tcPr>
          <w:p w:rsidR="00CC72CB" w:rsidRPr="00C863FA" w:rsidRDefault="00CC72CB" w:rsidP="00D2124E">
            <w:pPr>
              <w:jc w:val="lowKashida"/>
              <w:rPr>
                <w:rFonts w:ascii="Times New Roman" w:hAnsi="Times New Roman" w:cs="Times New Roman"/>
                <w:sz w:val="28"/>
                <w:szCs w:val="28"/>
                <w:rtl/>
              </w:rPr>
            </w:pPr>
            <w:r w:rsidRPr="00C863FA">
              <w:rPr>
                <w:rFonts w:ascii="Times New Roman" w:hAnsi="Times New Roman" w:cs="Times New Roman"/>
                <w:sz w:val="28"/>
                <w:szCs w:val="28"/>
                <w:rtl/>
              </w:rPr>
              <w:t>إذا كان الطعن بالنقض للمرة الثانية تكون المحكمة العليا وفقاً للقانون محكمـة موضوع ويتعين عليها الفصل في الطعن موضوعاً كله أو بعضه .</w:t>
            </w:r>
          </w:p>
        </w:tc>
        <w:tc>
          <w:tcPr>
            <w:tcW w:w="905" w:type="dxa"/>
            <w:shd w:val="clear" w:color="auto" w:fill="auto"/>
            <w:vAlign w:val="center"/>
          </w:tcPr>
          <w:p w:rsidR="00CC72CB" w:rsidRPr="00C863FA" w:rsidRDefault="00CC72CB" w:rsidP="00D2124E">
            <w:pPr>
              <w:spacing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62</w:t>
            </w:r>
          </w:p>
        </w:tc>
        <w:tc>
          <w:tcPr>
            <w:tcW w:w="959" w:type="dxa"/>
            <w:shd w:val="clear" w:color="auto" w:fill="auto"/>
            <w:vAlign w:val="center"/>
          </w:tcPr>
          <w:p w:rsidR="00CC72CB" w:rsidRPr="00C863FA" w:rsidRDefault="00CC72CB" w:rsidP="00D2124E">
            <w:pPr>
              <w:spacing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153</w:t>
            </w:r>
          </w:p>
        </w:tc>
      </w:tr>
      <w:tr w:rsidR="00CC72CB" w:rsidRPr="00C863FA" w:rsidTr="00D2124E">
        <w:tc>
          <w:tcPr>
            <w:tcW w:w="682" w:type="dxa"/>
            <w:shd w:val="clear" w:color="auto" w:fill="auto"/>
            <w:vAlign w:val="center"/>
          </w:tcPr>
          <w:p w:rsidR="00CC72CB" w:rsidRPr="00C863FA" w:rsidRDefault="00CC72CB" w:rsidP="00D2124E">
            <w:pPr>
              <w:spacing w:line="240" w:lineRule="auto"/>
              <w:jc w:val="center"/>
              <w:rPr>
                <w:rFonts w:cs="Abdulmagid"/>
                <w:b/>
                <w:bCs/>
                <w:sz w:val="24"/>
                <w:szCs w:val="24"/>
                <w:rtl/>
              </w:rPr>
            </w:pPr>
            <w:r w:rsidRPr="00C863FA">
              <w:rPr>
                <w:rFonts w:cs="Abdulmagid"/>
                <w:b/>
                <w:bCs/>
                <w:sz w:val="24"/>
                <w:szCs w:val="24"/>
                <w:rtl/>
              </w:rPr>
              <w:t>32</w:t>
            </w:r>
          </w:p>
        </w:tc>
        <w:tc>
          <w:tcPr>
            <w:tcW w:w="2153" w:type="dxa"/>
            <w:shd w:val="clear" w:color="auto" w:fill="auto"/>
            <w:vAlign w:val="center"/>
          </w:tcPr>
          <w:p w:rsidR="00CC72CB" w:rsidRPr="00C863FA" w:rsidRDefault="00CC72CB" w:rsidP="00D2124E">
            <w:pPr>
              <w:spacing w:line="240" w:lineRule="auto"/>
              <w:jc w:val="center"/>
              <w:rPr>
                <w:rFonts w:cs="Abdulmagid"/>
                <w:b/>
                <w:bCs/>
                <w:sz w:val="24"/>
                <w:szCs w:val="24"/>
                <w:rtl/>
              </w:rPr>
            </w:pPr>
            <w:r w:rsidRPr="00C863FA">
              <w:rPr>
                <w:rFonts w:cs="Abdulmagid"/>
                <w:b/>
                <w:bCs/>
                <w:sz w:val="24"/>
                <w:szCs w:val="24"/>
                <w:rtl/>
              </w:rPr>
              <w:t>الصلح بين طرفي النزاع- حكمه .</w:t>
            </w:r>
          </w:p>
        </w:tc>
        <w:tc>
          <w:tcPr>
            <w:tcW w:w="5235" w:type="dxa"/>
            <w:shd w:val="clear" w:color="auto" w:fill="auto"/>
            <w:vAlign w:val="center"/>
          </w:tcPr>
          <w:p w:rsidR="00CC72CB" w:rsidRPr="00C863FA" w:rsidRDefault="00CC72CB" w:rsidP="00D2124E">
            <w:pPr>
              <w:jc w:val="lowKashida"/>
              <w:rPr>
                <w:rFonts w:ascii="Times New Roman" w:hAnsi="Times New Roman" w:cs="Times New Roman"/>
                <w:sz w:val="28"/>
                <w:szCs w:val="28"/>
                <w:rtl/>
              </w:rPr>
            </w:pPr>
            <w:r w:rsidRPr="00C863FA">
              <w:rPr>
                <w:rFonts w:ascii="Times New Roman" w:hAnsi="Times New Roman" w:cs="Times New Roman"/>
                <w:sz w:val="28"/>
                <w:szCs w:val="28"/>
                <w:rtl/>
              </w:rPr>
              <w:t>قيام المحكمين بإجراء الصلح بين طرفي النزاع والتوقيع على محرر اتفـاق مـن الطرفين والمحكمين والشهود لا يعد حكم محكمين ترفع بشأنه دعوى البطلان وفقاً للأحوال المبينة في قانون التحكيم .</w:t>
            </w:r>
          </w:p>
        </w:tc>
        <w:tc>
          <w:tcPr>
            <w:tcW w:w="905" w:type="dxa"/>
            <w:shd w:val="clear" w:color="auto" w:fill="auto"/>
            <w:vAlign w:val="center"/>
          </w:tcPr>
          <w:p w:rsidR="00CC72CB" w:rsidRPr="00C863FA" w:rsidRDefault="00CC72CB" w:rsidP="00D2124E">
            <w:pPr>
              <w:spacing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22</w:t>
            </w:r>
          </w:p>
        </w:tc>
        <w:tc>
          <w:tcPr>
            <w:tcW w:w="959" w:type="dxa"/>
            <w:shd w:val="clear" w:color="auto" w:fill="auto"/>
            <w:vAlign w:val="center"/>
          </w:tcPr>
          <w:p w:rsidR="00CC72CB" w:rsidRPr="00C863FA" w:rsidRDefault="00CC72CB" w:rsidP="00D2124E">
            <w:pPr>
              <w:spacing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52</w:t>
            </w:r>
          </w:p>
        </w:tc>
      </w:tr>
      <w:tr w:rsidR="00CC72CB" w:rsidRPr="00C863FA" w:rsidTr="00D2124E">
        <w:tc>
          <w:tcPr>
            <w:tcW w:w="682" w:type="dxa"/>
            <w:shd w:val="clear" w:color="auto" w:fill="auto"/>
            <w:vAlign w:val="center"/>
          </w:tcPr>
          <w:p w:rsidR="00CC72CB" w:rsidRPr="00C863FA" w:rsidRDefault="00CC72CB" w:rsidP="00D2124E">
            <w:pPr>
              <w:spacing w:line="240" w:lineRule="auto"/>
              <w:jc w:val="center"/>
              <w:rPr>
                <w:rFonts w:cs="Abdulmagid"/>
                <w:b/>
                <w:bCs/>
                <w:sz w:val="24"/>
                <w:szCs w:val="24"/>
                <w:rtl/>
              </w:rPr>
            </w:pPr>
            <w:r w:rsidRPr="00C863FA">
              <w:rPr>
                <w:rFonts w:cs="Abdulmagid"/>
                <w:b/>
                <w:bCs/>
                <w:sz w:val="24"/>
                <w:szCs w:val="24"/>
                <w:rtl/>
              </w:rPr>
              <w:t>33</w:t>
            </w:r>
          </w:p>
        </w:tc>
        <w:tc>
          <w:tcPr>
            <w:tcW w:w="2153" w:type="dxa"/>
            <w:shd w:val="clear" w:color="auto" w:fill="auto"/>
            <w:vAlign w:val="center"/>
          </w:tcPr>
          <w:p w:rsidR="00CC72CB" w:rsidRPr="00C863FA" w:rsidRDefault="00CC72CB" w:rsidP="00D2124E">
            <w:pPr>
              <w:spacing w:line="240" w:lineRule="auto"/>
              <w:jc w:val="center"/>
              <w:rPr>
                <w:rFonts w:cs="Abdulmagid"/>
                <w:b/>
                <w:bCs/>
                <w:sz w:val="24"/>
                <w:szCs w:val="24"/>
                <w:rtl/>
              </w:rPr>
            </w:pPr>
            <w:r w:rsidRPr="00C863FA">
              <w:rPr>
                <w:rFonts w:cs="Abdulmagid"/>
                <w:b/>
                <w:bCs/>
                <w:sz w:val="24"/>
                <w:szCs w:val="24"/>
                <w:rtl/>
              </w:rPr>
              <w:t>الطعن في الأحكام غير المنهية للخصومة – حكمه .</w:t>
            </w:r>
          </w:p>
        </w:tc>
        <w:tc>
          <w:tcPr>
            <w:tcW w:w="5235" w:type="dxa"/>
            <w:shd w:val="clear" w:color="auto" w:fill="auto"/>
            <w:vAlign w:val="center"/>
          </w:tcPr>
          <w:p w:rsidR="00CC72CB" w:rsidRPr="00C863FA" w:rsidRDefault="00CC72CB" w:rsidP="00D2124E">
            <w:pPr>
              <w:jc w:val="lowKashida"/>
              <w:rPr>
                <w:rFonts w:ascii="Times New Roman" w:hAnsi="Times New Roman" w:cs="Times New Roman"/>
                <w:sz w:val="28"/>
                <w:szCs w:val="28"/>
                <w:rtl/>
              </w:rPr>
            </w:pPr>
            <w:r w:rsidRPr="00C863FA">
              <w:rPr>
                <w:rFonts w:ascii="Times New Roman" w:hAnsi="Times New Roman" w:cs="Times New Roman"/>
                <w:sz w:val="28"/>
                <w:szCs w:val="28"/>
                <w:rtl/>
              </w:rPr>
              <w:t>لا يجوز الطعن فيما أصدرته المحكمة من أحكام غير منهية للخصومة أثناء سیرها ، إلا بعد صدور الحكم المنهي للخصومة كلها عدا ما تصدره المحكمة أحكام  بوقف الخصومة أو بعدم الاختصاص أو بالإحالة إلى محكمة أخرى للارتباط وفي أحكام المستعجلة أو القابلة للتنفيذ الجبري .</w:t>
            </w:r>
          </w:p>
        </w:tc>
        <w:tc>
          <w:tcPr>
            <w:tcW w:w="905" w:type="dxa"/>
            <w:shd w:val="clear" w:color="auto" w:fill="auto"/>
            <w:vAlign w:val="center"/>
          </w:tcPr>
          <w:p w:rsidR="00CC72CB" w:rsidRPr="00C863FA" w:rsidRDefault="00CC72CB" w:rsidP="00D2124E">
            <w:pPr>
              <w:spacing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26</w:t>
            </w:r>
          </w:p>
        </w:tc>
        <w:tc>
          <w:tcPr>
            <w:tcW w:w="959" w:type="dxa"/>
            <w:shd w:val="clear" w:color="auto" w:fill="auto"/>
            <w:vAlign w:val="center"/>
          </w:tcPr>
          <w:p w:rsidR="00CC72CB" w:rsidRPr="00C863FA" w:rsidRDefault="00CC72CB" w:rsidP="00D2124E">
            <w:pPr>
              <w:spacing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61</w:t>
            </w:r>
          </w:p>
        </w:tc>
      </w:tr>
      <w:tr w:rsidR="00CC72CB" w:rsidRPr="00C863FA" w:rsidTr="00D2124E">
        <w:tc>
          <w:tcPr>
            <w:tcW w:w="682"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34</w:t>
            </w:r>
          </w:p>
        </w:tc>
        <w:tc>
          <w:tcPr>
            <w:tcW w:w="2153"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الطعن في حكم التحكيم أمام المحكمة العليا / حكمه .</w:t>
            </w:r>
          </w:p>
        </w:tc>
        <w:tc>
          <w:tcPr>
            <w:tcW w:w="5235" w:type="dxa"/>
            <w:shd w:val="clear" w:color="auto" w:fill="auto"/>
            <w:vAlign w:val="center"/>
          </w:tcPr>
          <w:p w:rsidR="00CC72CB" w:rsidRPr="00C863FA" w:rsidRDefault="00CC72CB" w:rsidP="00D2124E">
            <w:pPr>
              <w:spacing w:before="240"/>
              <w:jc w:val="lowKashida"/>
              <w:rPr>
                <w:rFonts w:ascii="Times New Roman" w:hAnsi="Times New Roman" w:cs="Times New Roman"/>
                <w:sz w:val="28"/>
                <w:szCs w:val="28"/>
                <w:rtl/>
              </w:rPr>
            </w:pPr>
            <w:r w:rsidRPr="00C863FA">
              <w:rPr>
                <w:rFonts w:ascii="Times New Roman" w:hAnsi="Times New Roman" w:cs="Times New Roman"/>
                <w:sz w:val="28"/>
                <w:szCs w:val="28"/>
                <w:rtl/>
              </w:rPr>
              <w:t>عدم جواز الطعن أمام المحكمة العليا في موضوع حكم التحكيم لأن الطعن أمام هذه المحكمة لا يكون إلا على حكم محكمة الاستئناف وليس علـى حـكـم التحكيم .</w:t>
            </w:r>
          </w:p>
        </w:tc>
        <w:tc>
          <w:tcPr>
            <w:tcW w:w="905"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3</w:t>
            </w:r>
          </w:p>
        </w:tc>
        <w:tc>
          <w:tcPr>
            <w:tcW w:w="959"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9</w:t>
            </w:r>
          </w:p>
        </w:tc>
      </w:tr>
      <w:tr w:rsidR="00CC72CB" w:rsidRPr="00C863FA" w:rsidTr="00D2124E">
        <w:tc>
          <w:tcPr>
            <w:tcW w:w="682"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35</w:t>
            </w:r>
          </w:p>
        </w:tc>
        <w:tc>
          <w:tcPr>
            <w:tcW w:w="2153"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الغش كحالة من حالات التماس إعادة النظر في الحكم .</w:t>
            </w:r>
          </w:p>
        </w:tc>
        <w:tc>
          <w:tcPr>
            <w:tcW w:w="5235" w:type="dxa"/>
            <w:shd w:val="clear" w:color="auto" w:fill="auto"/>
            <w:vAlign w:val="center"/>
          </w:tcPr>
          <w:p w:rsidR="00CC72CB" w:rsidRPr="00C863FA" w:rsidRDefault="00CC72CB" w:rsidP="00D2124E">
            <w:pPr>
              <w:spacing w:before="240"/>
              <w:jc w:val="lowKashida"/>
              <w:rPr>
                <w:rFonts w:ascii="Times New Roman" w:hAnsi="Times New Roman" w:cs="Times New Roman"/>
                <w:sz w:val="28"/>
                <w:szCs w:val="28"/>
                <w:rtl/>
              </w:rPr>
            </w:pPr>
            <w:r w:rsidRPr="00C863FA">
              <w:rPr>
                <w:rFonts w:ascii="Times New Roman" w:hAnsi="Times New Roman" w:cs="Times New Roman"/>
                <w:sz w:val="28"/>
                <w:szCs w:val="28"/>
                <w:rtl/>
              </w:rPr>
              <w:t xml:space="preserve"> الغش الذي يجوز معه قبول الالتماس هو ما كان مخفيا  عن الخصم متعذر عليه معرفته طيلة نظر الدعوى بحيث لم يتمكن الخصم المتضرر من الغش من إعداد دفاعه وعدم تحقق هذا الشرط يجعل حالة الغش غير متوفرة في الالتماس ممـا يتعين الجزم بعدم قبول الالتماس شكلاً .</w:t>
            </w:r>
          </w:p>
        </w:tc>
        <w:tc>
          <w:tcPr>
            <w:tcW w:w="905"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75</w:t>
            </w:r>
          </w:p>
        </w:tc>
        <w:tc>
          <w:tcPr>
            <w:tcW w:w="959"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192</w:t>
            </w:r>
          </w:p>
        </w:tc>
      </w:tr>
      <w:tr w:rsidR="00CC72CB" w:rsidRPr="00C863FA" w:rsidTr="00D2124E">
        <w:trPr>
          <w:cantSplit/>
        </w:trPr>
        <w:tc>
          <w:tcPr>
            <w:tcW w:w="682"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36</w:t>
            </w:r>
          </w:p>
        </w:tc>
        <w:tc>
          <w:tcPr>
            <w:tcW w:w="2153"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الغش والحصول على أوراق قاطعة في الد</w:t>
            </w:r>
            <w:r>
              <w:rPr>
                <w:rFonts w:cs="Abdulmagid"/>
                <w:b/>
                <w:bCs/>
                <w:sz w:val="24"/>
                <w:szCs w:val="24"/>
                <w:rtl/>
              </w:rPr>
              <w:t xml:space="preserve">عوى كأسباب لالتماس إعادة النظر </w:t>
            </w:r>
          </w:p>
        </w:tc>
        <w:tc>
          <w:tcPr>
            <w:tcW w:w="5235" w:type="dxa"/>
            <w:shd w:val="clear" w:color="auto" w:fill="auto"/>
            <w:vAlign w:val="center"/>
          </w:tcPr>
          <w:p w:rsidR="00CC72CB" w:rsidRPr="00C863FA" w:rsidRDefault="00CC72CB" w:rsidP="00D2124E">
            <w:pPr>
              <w:spacing w:before="240"/>
              <w:jc w:val="lowKashida"/>
              <w:rPr>
                <w:rFonts w:ascii="Times New Roman" w:hAnsi="Times New Roman" w:cs="Times New Roman"/>
                <w:sz w:val="28"/>
                <w:szCs w:val="28"/>
                <w:rtl/>
              </w:rPr>
            </w:pPr>
            <w:r w:rsidRPr="00C863FA">
              <w:rPr>
                <w:rFonts w:ascii="Times New Roman" w:hAnsi="Times New Roman" w:cs="Times New Roman"/>
                <w:sz w:val="28"/>
                <w:szCs w:val="28"/>
                <w:rtl/>
              </w:rPr>
              <w:t>للاعتداد بالغش كسبب للالتماس يشترط أن يكون صادراً مـن المحـكـوم لـه ( الملتمس ضده ) ، وأن يكون بوسائل احتيالية وبطريق التدليس ، وأن يكون مـن شأنه أن يؤثر في الحكم ليصدر مخالفاً للحقيقة ، وأن يكون الملتمس غير عالم به ولم يتبينه إلا بعد صدور الحكم وفي حالة ادعاء الملتمس حصوله على أوراق قاطعـة في الدعوى ، فإنه يشترط لقبول هذا السبب في الالتمـاس أن تكـون الأوراق قاطعة في الدعوى ، وأن تكون لدى الغير دون علم الملتمس بها أو كان خصــمه قد احتجزها وأن يكون الحصول على الأوراق بعد صدور الحكم الملتمس فيه .</w:t>
            </w:r>
          </w:p>
        </w:tc>
        <w:tc>
          <w:tcPr>
            <w:tcW w:w="905"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80</w:t>
            </w:r>
          </w:p>
        </w:tc>
        <w:tc>
          <w:tcPr>
            <w:tcW w:w="959"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204</w:t>
            </w:r>
          </w:p>
        </w:tc>
      </w:tr>
      <w:tr w:rsidR="00CC72CB" w:rsidRPr="00C863FA" w:rsidTr="00D2124E">
        <w:tc>
          <w:tcPr>
            <w:tcW w:w="682" w:type="dxa"/>
            <w:shd w:val="clear" w:color="auto" w:fill="auto"/>
            <w:vAlign w:val="center"/>
          </w:tcPr>
          <w:p w:rsidR="00CC72CB" w:rsidRPr="00C863FA" w:rsidRDefault="00CC72CB" w:rsidP="00D2124E">
            <w:pPr>
              <w:spacing w:line="240" w:lineRule="auto"/>
              <w:jc w:val="center"/>
              <w:rPr>
                <w:rFonts w:cs="Abdulmagid"/>
                <w:b/>
                <w:bCs/>
                <w:sz w:val="24"/>
                <w:szCs w:val="24"/>
                <w:rtl/>
              </w:rPr>
            </w:pPr>
            <w:r w:rsidRPr="00C863FA">
              <w:rPr>
                <w:rFonts w:cs="Abdulmagid"/>
                <w:b/>
                <w:bCs/>
                <w:sz w:val="24"/>
                <w:szCs w:val="24"/>
                <w:rtl/>
              </w:rPr>
              <w:t>37</w:t>
            </w:r>
          </w:p>
        </w:tc>
        <w:tc>
          <w:tcPr>
            <w:tcW w:w="2153" w:type="dxa"/>
            <w:shd w:val="clear" w:color="auto" w:fill="auto"/>
            <w:vAlign w:val="center"/>
          </w:tcPr>
          <w:p w:rsidR="00CC72CB" w:rsidRPr="00C863FA" w:rsidRDefault="00CC72CB" w:rsidP="00D2124E">
            <w:pPr>
              <w:spacing w:line="240" w:lineRule="auto"/>
              <w:jc w:val="center"/>
              <w:rPr>
                <w:rFonts w:cs="Abdulmagid"/>
                <w:b/>
                <w:bCs/>
                <w:sz w:val="24"/>
                <w:szCs w:val="24"/>
                <w:rtl/>
              </w:rPr>
            </w:pPr>
            <w:r w:rsidRPr="00C863FA">
              <w:rPr>
                <w:rFonts w:cs="Abdulmagid"/>
                <w:b/>
                <w:bCs/>
                <w:sz w:val="24"/>
                <w:szCs w:val="24"/>
                <w:rtl/>
              </w:rPr>
              <w:t>الفصل في موضوع الحكم الابتدائي قبل الإعادة من قبل محكمة الاستئناف .</w:t>
            </w:r>
          </w:p>
        </w:tc>
        <w:tc>
          <w:tcPr>
            <w:tcW w:w="5235" w:type="dxa"/>
            <w:shd w:val="clear" w:color="auto" w:fill="auto"/>
            <w:vAlign w:val="center"/>
          </w:tcPr>
          <w:p w:rsidR="00CC72CB" w:rsidRPr="00C863FA" w:rsidRDefault="00CC72CB" w:rsidP="00D2124E">
            <w:pPr>
              <w:jc w:val="lowKashida"/>
              <w:rPr>
                <w:rFonts w:ascii="Times New Roman" w:hAnsi="Times New Roman" w:cs="Times New Roman"/>
                <w:sz w:val="28"/>
                <w:szCs w:val="28"/>
                <w:rtl/>
              </w:rPr>
            </w:pPr>
            <w:r w:rsidRPr="00C863FA">
              <w:rPr>
                <w:rFonts w:ascii="Times New Roman" w:hAnsi="Times New Roman" w:cs="Times New Roman"/>
                <w:sz w:val="28"/>
                <w:szCs w:val="28"/>
                <w:rtl/>
              </w:rPr>
              <w:t>محكمة الاستئناف باعتبارها محكمة موضوع إذا قررت إلغاء حكم عليهـا أن تفصل في الموضوع لا أن تعيده للجهة مصدرة الحكم ابتداء .</w:t>
            </w:r>
          </w:p>
        </w:tc>
        <w:tc>
          <w:tcPr>
            <w:tcW w:w="905" w:type="dxa"/>
            <w:shd w:val="clear" w:color="auto" w:fill="auto"/>
            <w:vAlign w:val="center"/>
          </w:tcPr>
          <w:p w:rsidR="00CC72CB" w:rsidRPr="00C863FA" w:rsidRDefault="00CC72CB" w:rsidP="00D2124E">
            <w:pPr>
              <w:spacing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68</w:t>
            </w:r>
          </w:p>
        </w:tc>
        <w:tc>
          <w:tcPr>
            <w:tcW w:w="959" w:type="dxa"/>
            <w:shd w:val="clear" w:color="auto" w:fill="auto"/>
            <w:vAlign w:val="center"/>
          </w:tcPr>
          <w:p w:rsidR="00CC72CB" w:rsidRPr="00C863FA" w:rsidRDefault="00CC72CB" w:rsidP="00D2124E">
            <w:pPr>
              <w:spacing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171</w:t>
            </w:r>
          </w:p>
        </w:tc>
      </w:tr>
      <w:tr w:rsidR="00CC72CB" w:rsidRPr="00C863FA" w:rsidTr="00D2124E">
        <w:tc>
          <w:tcPr>
            <w:tcW w:w="682" w:type="dxa"/>
            <w:shd w:val="clear" w:color="auto" w:fill="auto"/>
            <w:vAlign w:val="center"/>
          </w:tcPr>
          <w:p w:rsidR="00CC72CB" w:rsidRPr="00C863FA" w:rsidRDefault="00CC72CB" w:rsidP="00D2124E">
            <w:pPr>
              <w:spacing w:line="240" w:lineRule="auto"/>
              <w:jc w:val="center"/>
              <w:rPr>
                <w:rFonts w:cs="Abdulmagid"/>
                <w:b/>
                <w:bCs/>
                <w:sz w:val="24"/>
                <w:szCs w:val="24"/>
                <w:rtl/>
              </w:rPr>
            </w:pPr>
            <w:r w:rsidRPr="00C863FA">
              <w:rPr>
                <w:rFonts w:cs="Abdulmagid"/>
                <w:b/>
                <w:bCs/>
                <w:sz w:val="24"/>
                <w:szCs w:val="24"/>
                <w:rtl/>
              </w:rPr>
              <w:t>38</w:t>
            </w:r>
          </w:p>
        </w:tc>
        <w:tc>
          <w:tcPr>
            <w:tcW w:w="2153" w:type="dxa"/>
            <w:shd w:val="clear" w:color="auto" w:fill="auto"/>
            <w:vAlign w:val="center"/>
          </w:tcPr>
          <w:p w:rsidR="00CC72CB" w:rsidRPr="00C863FA" w:rsidRDefault="00CC72CB" w:rsidP="00D2124E">
            <w:pPr>
              <w:spacing w:line="240" w:lineRule="auto"/>
              <w:jc w:val="center"/>
              <w:rPr>
                <w:rFonts w:cs="Abdulmagid"/>
                <w:b/>
                <w:bCs/>
                <w:sz w:val="24"/>
                <w:szCs w:val="24"/>
                <w:rtl/>
              </w:rPr>
            </w:pPr>
            <w:r w:rsidRPr="00C863FA">
              <w:rPr>
                <w:rFonts w:cs="Abdulmagid"/>
                <w:b/>
                <w:bCs/>
                <w:sz w:val="24"/>
                <w:szCs w:val="24"/>
                <w:rtl/>
              </w:rPr>
              <w:t>القصور في الإجراءات</w:t>
            </w:r>
          </w:p>
        </w:tc>
        <w:tc>
          <w:tcPr>
            <w:tcW w:w="5235" w:type="dxa"/>
            <w:shd w:val="clear" w:color="auto" w:fill="auto"/>
            <w:vAlign w:val="center"/>
          </w:tcPr>
          <w:p w:rsidR="00CC72CB" w:rsidRPr="00C863FA" w:rsidRDefault="00CC72CB" w:rsidP="00D2124E">
            <w:pPr>
              <w:jc w:val="lowKashida"/>
              <w:rPr>
                <w:rFonts w:ascii="Times New Roman" w:hAnsi="Times New Roman" w:cs="Times New Roman"/>
                <w:sz w:val="28"/>
                <w:szCs w:val="28"/>
                <w:rtl/>
              </w:rPr>
            </w:pPr>
            <w:r w:rsidRPr="00C863FA">
              <w:rPr>
                <w:rFonts w:ascii="Times New Roman" w:hAnsi="Times New Roman" w:cs="Times New Roman"/>
                <w:sz w:val="28"/>
                <w:szCs w:val="28"/>
                <w:rtl/>
              </w:rPr>
              <w:t>على محكمة الاستئناف الانتقال بكامل هيئة الشعبة المختصة إلى محل الـنزاع للإشراف على  تطبيق بصائر المدعي وإجراء المساحة لما تحكيه بصائره لمعرفـة الزيادة المدعى بها ومع العدول المختارين من طرفي النزاع .</w:t>
            </w:r>
          </w:p>
        </w:tc>
        <w:tc>
          <w:tcPr>
            <w:tcW w:w="905" w:type="dxa"/>
            <w:shd w:val="clear" w:color="auto" w:fill="auto"/>
            <w:vAlign w:val="center"/>
          </w:tcPr>
          <w:p w:rsidR="00CC72CB" w:rsidRPr="00C863FA" w:rsidRDefault="00CC72CB" w:rsidP="00D2124E">
            <w:pPr>
              <w:spacing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60</w:t>
            </w:r>
          </w:p>
        </w:tc>
        <w:tc>
          <w:tcPr>
            <w:tcW w:w="959" w:type="dxa"/>
            <w:shd w:val="clear" w:color="auto" w:fill="auto"/>
            <w:vAlign w:val="center"/>
          </w:tcPr>
          <w:p w:rsidR="00CC72CB" w:rsidRPr="00C863FA" w:rsidRDefault="00CC72CB" w:rsidP="00D2124E">
            <w:pPr>
              <w:spacing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149</w:t>
            </w:r>
          </w:p>
        </w:tc>
      </w:tr>
      <w:tr w:rsidR="00CC72CB" w:rsidRPr="00C863FA" w:rsidTr="00D2124E">
        <w:tc>
          <w:tcPr>
            <w:tcW w:w="682" w:type="dxa"/>
            <w:shd w:val="clear" w:color="auto" w:fill="auto"/>
            <w:vAlign w:val="center"/>
          </w:tcPr>
          <w:p w:rsidR="00CC72CB" w:rsidRPr="00C863FA" w:rsidRDefault="00CC72CB" w:rsidP="00D2124E">
            <w:pPr>
              <w:spacing w:line="240" w:lineRule="auto"/>
              <w:jc w:val="center"/>
              <w:rPr>
                <w:rFonts w:cs="Abdulmagid"/>
                <w:b/>
                <w:bCs/>
                <w:sz w:val="24"/>
                <w:szCs w:val="24"/>
                <w:rtl/>
              </w:rPr>
            </w:pPr>
            <w:r w:rsidRPr="00C863FA">
              <w:rPr>
                <w:rFonts w:cs="Abdulmagid"/>
                <w:b/>
                <w:bCs/>
                <w:sz w:val="24"/>
                <w:szCs w:val="24"/>
                <w:rtl/>
              </w:rPr>
              <w:t>39</w:t>
            </w:r>
          </w:p>
        </w:tc>
        <w:tc>
          <w:tcPr>
            <w:tcW w:w="2153" w:type="dxa"/>
            <w:shd w:val="clear" w:color="auto" w:fill="auto"/>
            <w:vAlign w:val="center"/>
          </w:tcPr>
          <w:p w:rsidR="00CC72CB" w:rsidRPr="00C863FA" w:rsidRDefault="00CC72CB" w:rsidP="00D2124E">
            <w:pPr>
              <w:spacing w:line="240" w:lineRule="auto"/>
              <w:jc w:val="center"/>
              <w:rPr>
                <w:rFonts w:cs="Abdulmagid"/>
                <w:b/>
                <w:bCs/>
                <w:sz w:val="24"/>
                <w:szCs w:val="24"/>
                <w:rtl/>
              </w:rPr>
            </w:pPr>
            <w:r w:rsidRPr="00C863FA">
              <w:rPr>
                <w:rFonts w:cs="Abdulmagid"/>
                <w:b/>
                <w:bCs/>
                <w:sz w:val="24"/>
                <w:szCs w:val="24"/>
                <w:rtl/>
              </w:rPr>
              <w:t>القصور في تسبيب الأحكام .</w:t>
            </w:r>
          </w:p>
        </w:tc>
        <w:tc>
          <w:tcPr>
            <w:tcW w:w="5235" w:type="dxa"/>
            <w:shd w:val="clear" w:color="auto" w:fill="auto"/>
            <w:vAlign w:val="center"/>
          </w:tcPr>
          <w:p w:rsidR="00CC72CB" w:rsidRPr="00C863FA" w:rsidRDefault="00CC72CB" w:rsidP="00D2124E">
            <w:pPr>
              <w:jc w:val="lowKashida"/>
              <w:rPr>
                <w:rFonts w:ascii="Times New Roman" w:hAnsi="Times New Roman" w:cs="Times New Roman"/>
                <w:sz w:val="28"/>
                <w:szCs w:val="28"/>
                <w:rtl/>
              </w:rPr>
            </w:pPr>
            <w:r w:rsidRPr="00C863FA">
              <w:rPr>
                <w:rFonts w:ascii="Times New Roman" w:hAnsi="Times New Roman" w:cs="Times New Roman"/>
                <w:sz w:val="28"/>
                <w:szCs w:val="28"/>
                <w:rtl/>
              </w:rPr>
              <w:t>يعتبر عدم مناقشة الحكم ( المطعون فيه ) لوسائل الدفاع الجوهرية والرد عليهـا ومخالفة الأسباب للنصوص أو الوقائع قصوراً في التسبيب يجعل الحكم باطلاً يستوجب نقضه .</w:t>
            </w:r>
          </w:p>
        </w:tc>
        <w:tc>
          <w:tcPr>
            <w:tcW w:w="905" w:type="dxa"/>
            <w:shd w:val="clear" w:color="auto" w:fill="auto"/>
            <w:vAlign w:val="center"/>
          </w:tcPr>
          <w:p w:rsidR="00CC72CB" w:rsidRPr="00C863FA" w:rsidRDefault="00CC72CB" w:rsidP="00D2124E">
            <w:pPr>
              <w:spacing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5</w:t>
            </w:r>
          </w:p>
        </w:tc>
        <w:tc>
          <w:tcPr>
            <w:tcW w:w="959" w:type="dxa"/>
            <w:shd w:val="clear" w:color="auto" w:fill="auto"/>
            <w:vAlign w:val="center"/>
          </w:tcPr>
          <w:p w:rsidR="00CC72CB" w:rsidRPr="00C863FA" w:rsidRDefault="00CC72CB" w:rsidP="00D2124E">
            <w:pPr>
              <w:spacing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13</w:t>
            </w:r>
          </w:p>
        </w:tc>
      </w:tr>
      <w:tr w:rsidR="00CC72CB" w:rsidRPr="00C863FA" w:rsidTr="00D2124E">
        <w:tc>
          <w:tcPr>
            <w:tcW w:w="682"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40</w:t>
            </w:r>
          </w:p>
        </w:tc>
        <w:tc>
          <w:tcPr>
            <w:tcW w:w="2153"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القضاء المستعجل – أثره .</w:t>
            </w:r>
          </w:p>
        </w:tc>
        <w:tc>
          <w:tcPr>
            <w:tcW w:w="5235" w:type="dxa"/>
            <w:shd w:val="clear" w:color="auto" w:fill="auto"/>
            <w:vAlign w:val="center"/>
          </w:tcPr>
          <w:p w:rsidR="00CC72CB" w:rsidRPr="00C863FA" w:rsidRDefault="00CC72CB" w:rsidP="00D2124E">
            <w:pPr>
              <w:spacing w:before="240"/>
              <w:jc w:val="lowKashida"/>
              <w:rPr>
                <w:rFonts w:ascii="Times New Roman" w:hAnsi="Times New Roman" w:cs="Times New Roman"/>
                <w:sz w:val="28"/>
                <w:szCs w:val="28"/>
                <w:rtl/>
              </w:rPr>
            </w:pPr>
            <w:r w:rsidRPr="00C863FA">
              <w:rPr>
                <w:rFonts w:ascii="Times New Roman" w:hAnsi="Times New Roman" w:cs="Times New Roman"/>
                <w:sz w:val="28"/>
                <w:szCs w:val="28"/>
                <w:rtl/>
              </w:rPr>
              <w:t>القضاء المستعجل هو حكم مؤقت بتدبير وقتي أو تحفظي يصـدر في المسـائل المستعجلة التي يخشى عليها في فوات الوقت دون التعرض لأصـل الحـق وللحكم الصادر في الأمور المستعجلة حجية مؤقتة تزول بزوال أسباب الحكم المستعجل أو بحكم جديد في دعوى مستعجلة جديدة أو بصـدور الحكـم في الموضوع .</w:t>
            </w:r>
          </w:p>
        </w:tc>
        <w:tc>
          <w:tcPr>
            <w:tcW w:w="905"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38</w:t>
            </w:r>
          </w:p>
        </w:tc>
        <w:tc>
          <w:tcPr>
            <w:tcW w:w="959"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90</w:t>
            </w:r>
          </w:p>
        </w:tc>
      </w:tr>
      <w:tr w:rsidR="00CC72CB" w:rsidRPr="00C863FA" w:rsidTr="00D2124E">
        <w:tc>
          <w:tcPr>
            <w:tcW w:w="682"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41</w:t>
            </w:r>
          </w:p>
        </w:tc>
        <w:tc>
          <w:tcPr>
            <w:tcW w:w="2153"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القضاء المستعجل والطبيعة القانونية لدعوى منع التعرض .</w:t>
            </w:r>
          </w:p>
        </w:tc>
        <w:tc>
          <w:tcPr>
            <w:tcW w:w="5235" w:type="dxa"/>
            <w:shd w:val="clear" w:color="auto" w:fill="auto"/>
            <w:vAlign w:val="center"/>
          </w:tcPr>
          <w:p w:rsidR="00CC72CB" w:rsidRPr="00C863FA" w:rsidRDefault="00CC72CB" w:rsidP="00D2124E">
            <w:pPr>
              <w:spacing w:before="240"/>
              <w:jc w:val="lowKashida"/>
              <w:rPr>
                <w:rFonts w:ascii="Times New Roman" w:hAnsi="Times New Roman" w:cs="Times New Roman"/>
                <w:sz w:val="28"/>
                <w:szCs w:val="28"/>
                <w:rtl/>
              </w:rPr>
            </w:pPr>
            <w:r w:rsidRPr="00C863FA">
              <w:rPr>
                <w:rFonts w:ascii="Times New Roman" w:hAnsi="Times New Roman" w:cs="Times New Roman"/>
                <w:sz w:val="28"/>
                <w:szCs w:val="28"/>
                <w:rtl/>
              </w:rPr>
              <w:t>الحكم الصادر في الدعوى التي تنظر بالقضاء المستعجل كدعوى منع التعرض التي يرفعها المدعي ويطالب فيها بإلزام المدعى عليه بعدم التعرض له في انتفاعه بملكة ، له مدد محددة لإصداره والطعن فيه ، ويشترط أن يكون حكماً مؤقتاً أو تحفظياً في المسائل المستعجلة التي يخشى عليها من فوات الوقت دون التعرض لأصل الحق .</w:t>
            </w:r>
          </w:p>
        </w:tc>
        <w:tc>
          <w:tcPr>
            <w:tcW w:w="905"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23</w:t>
            </w:r>
          </w:p>
        </w:tc>
        <w:tc>
          <w:tcPr>
            <w:tcW w:w="959"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54</w:t>
            </w:r>
          </w:p>
        </w:tc>
      </w:tr>
      <w:tr w:rsidR="00CC72CB" w:rsidRPr="00C863FA" w:rsidTr="00D2124E">
        <w:trPr>
          <w:cantSplit/>
        </w:trPr>
        <w:tc>
          <w:tcPr>
            <w:tcW w:w="682"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42</w:t>
            </w:r>
          </w:p>
        </w:tc>
        <w:tc>
          <w:tcPr>
            <w:tcW w:w="2153"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القضاء بالتعويض عن الأضرار التي حاقت بالمضرور .</w:t>
            </w:r>
          </w:p>
        </w:tc>
        <w:tc>
          <w:tcPr>
            <w:tcW w:w="5235" w:type="dxa"/>
            <w:shd w:val="clear" w:color="auto" w:fill="auto"/>
            <w:vAlign w:val="center"/>
          </w:tcPr>
          <w:p w:rsidR="00CC72CB" w:rsidRPr="00C863FA" w:rsidRDefault="00CC72CB" w:rsidP="00D2124E">
            <w:pPr>
              <w:spacing w:before="240"/>
              <w:jc w:val="lowKashida"/>
              <w:rPr>
                <w:rFonts w:ascii="Times New Roman" w:hAnsi="Times New Roman" w:cs="Times New Roman"/>
                <w:sz w:val="28"/>
                <w:szCs w:val="28"/>
                <w:rtl/>
              </w:rPr>
            </w:pPr>
            <w:r w:rsidRPr="00C863FA">
              <w:rPr>
                <w:rFonts w:ascii="Times New Roman" w:hAnsi="Times New Roman" w:cs="Times New Roman"/>
                <w:sz w:val="28"/>
                <w:szCs w:val="28"/>
                <w:rtl/>
              </w:rPr>
              <w:t>يلزم على المحكمة أن تبين عناصر الضرر التي قضت من أجله بهذا التعـويض وأن تناقش كل عنصر منها على حدة وتبين أوجه أحقية طالب التعويض فيه أو عدم أحقيته فإذا قضى الحكم بالتعويض بصورة مجملة دون أن يبين كافـة عناصر الضرر فإنه يكون قد اعتوره البطلان لقصور أسبابه فيوجب نقضه .</w:t>
            </w:r>
          </w:p>
        </w:tc>
        <w:tc>
          <w:tcPr>
            <w:tcW w:w="905"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83</w:t>
            </w:r>
          </w:p>
        </w:tc>
        <w:tc>
          <w:tcPr>
            <w:tcW w:w="959"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212</w:t>
            </w:r>
          </w:p>
        </w:tc>
      </w:tr>
      <w:tr w:rsidR="00CC72CB" w:rsidRPr="00C863FA" w:rsidTr="00D2124E">
        <w:tc>
          <w:tcPr>
            <w:tcW w:w="682"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43</w:t>
            </w:r>
          </w:p>
        </w:tc>
        <w:tc>
          <w:tcPr>
            <w:tcW w:w="2153"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المصادقة على المحرر من قسم التوثيق .</w:t>
            </w:r>
          </w:p>
        </w:tc>
        <w:tc>
          <w:tcPr>
            <w:tcW w:w="5235" w:type="dxa"/>
            <w:shd w:val="clear" w:color="auto" w:fill="auto"/>
            <w:vAlign w:val="center"/>
          </w:tcPr>
          <w:p w:rsidR="00CC72CB" w:rsidRPr="00C863FA" w:rsidRDefault="00CC72CB" w:rsidP="00D2124E">
            <w:pPr>
              <w:spacing w:before="240"/>
              <w:jc w:val="lowKashida"/>
              <w:rPr>
                <w:rFonts w:ascii="Times New Roman" w:hAnsi="Times New Roman" w:cs="Times New Roman"/>
                <w:sz w:val="28"/>
                <w:szCs w:val="28"/>
                <w:rtl/>
              </w:rPr>
            </w:pPr>
            <w:r w:rsidRPr="00C863FA">
              <w:rPr>
                <w:rFonts w:ascii="Times New Roman" w:hAnsi="Times New Roman" w:cs="Times New Roman"/>
                <w:sz w:val="28"/>
                <w:szCs w:val="28"/>
                <w:rtl/>
              </w:rPr>
              <w:t>المصادقة على أي محرر إنما هو لغرض المصادقة والتعريف بخط كاتبه والمعـول عليه مضمون المحرر بما يستلزمه من شروط وأركـان ومـدى ملائمتـه وموافقته للشرع والقانون وأما مجرد المصادقة فلا تصحح باطلاً لو فرض ذلك وعلى المحكمة أن تعمل نظرها فيما يتعلق بسلامة المحرر وحل النزاع من الناحية الشرعية والقانونية من عدمه وفي إطار ما تضمنه النزاع .</w:t>
            </w:r>
          </w:p>
        </w:tc>
        <w:tc>
          <w:tcPr>
            <w:tcW w:w="905"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20</w:t>
            </w:r>
          </w:p>
        </w:tc>
        <w:tc>
          <w:tcPr>
            <w:tcW w:w="959"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48</w:t>
            </w:r>
          </w:p>
        </w:tc>
      </w:tr>
      <w:tr w:rsidR="00CC72CB" w:rsidRPr="00C863FA" w:rsidTr="00D2124E">
        <w:tc>
          <w:tcPr>
            <w:tcW w:w="682"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44</w:t>
            </w:r>
          </w:p>
        </w:tc>
        <w:tc>
          <w:tcPr>
            <w:tcW w:w="2153"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المعاينة : حكمها</w:t>
            </w:r>
          </w:p>
        </w:tc>
        <w:tc>
          <w:tcPr>
            <w:tcW w:w="5235" w:type="dxa"/>
            <w:shd w:val="clear" w:color="auto" w:fill="auto"/>
            <w:vAlign w:val="center"/>
          </w:tcPr>
          <w:p w:rsidR="00CC72CB" w:rsidRPr="00C863FA" w:rsidRDefault="00CC72CB" w:rsidP="00D2124E">
            <w:pPr>
              <w:spacing w:before="240"/>
              <w:jc w:val="lowKashida"/>
              <w:rPr>
                <w:rFonts w:ascii="Times New Roman" w:hAnsi="Times New Roman" w:cs="Times New Roman"/>
                <w:sz w:val="28"/>
                <w:szCs w:val="28"/>
                <w:rtl/>
              </w:rPr>
            </w:pPr>
            <w:r w:rsidRPr="00C863FA">
              <w:rPr>
                <w:rFonts w:ascii="Times New Roman" w:hAnsi="Times New Roman" w:cs="Times New Roman"/>
                <w:sz w:val="28"/>
                <w:szCs w:val="28"/>
                <w:rtl/>
              </w:rPr>
              <w:t>المعاينة أحد أدلة الإثبات المنصوص عليها في قانون الإثبات ومن شـروطها أن يدع الخصوم للحضور أثناء المعاينة وللمحكمة الابتدائية والاستئنافية مطلـق السلطة التقديرية في الاستجابة لطلب أخذ المعاينة من عـدمها ولا سـلطان للمحكمة العليا عليها في ذلك لتعلق الأمر بتقدير الأدلة</w:t>
            </w:r>
          </w:p>
        </w:tc>
        <w:tc>
          <w:tcPr>
            <w:tcW w:w="905"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19</w:t>
            </w:r>
          </w:p>
        </w:tc>
        <w:tc>
          <w:tcPr>
            <w:tcW w:w="959"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46</w:t>
            </w:r>
          </w:p>
        </w:tc>
      </w:tr>
      <w:tr w:rsidR="00CC72CB" w:rsidRPr="00C863FA" w:rsidTr="00D2124E">
        <w:tc>
          <w:tcPr>
            <w:tcW w:w="682" w:type="dxa"/>
            <w:shd w:val="clear" w:color="auto" w:fill="auto"/>
            <w:vAlign w:val="center"/>
          </w:tcPr>
          <w:p w:rsidR="00CC72CB" w:rsidRPr="00C863FA" w:rsidRDefault="00CC72CB" w:rsidP="00D2124E">
            <w:pPr>
              <w:spacing w:line="240" w:lineRule="auto"/>
              <w:jc w:val="center"/>
              <w:rPr>
                <w:rFonts w:cs="Abdulmagid"/>
                <w:b/>
                <w:bCs/>
                <w:sz w:val="24"/>
                <w:szCs w:val="24"/>
                <w:rtl/>
              </w:rPr>
            </w:pPr>
            <w:r w:rsidRPr="00C863FA">
              <w:rPr>
                <w:rFonts w:cs="Abdulmagid"/>
                <w:b/>
                <w:bCs/>
                <w:sz w:val="24"/>
                <w:szCs w:val="24"/>
                <w:rtl/>
              </w:rPr>
              <w:t>45</w:t>
            </w:r>
          </w:p>
        </w:tc>
        <w:tc>
          <w:tcPr>
            <w:tcW w:w="2153" w:type="dxa"/>
            <w:shd w:val="clear" w:color="auto" w:fill="auto"/>
            <w:vAlign w:val="center"/>
          </w:tcPr>
          <w:p w:rsidR="00CC72CB" w:rsidRPr="00C863FA" w:rsidRDefault="00CC72CB" w:rsidP="00D2124E">
            <w:pPr>
              <w:spacing w:line="240" w:lineRule="auto"/>
              <w:jc w:val="center"/>
              <w:rPr>
                <w:rFonts w:cs="Abdulmagid"/>
                <w:b/>
                <w:bCs/>
                <w:sz w:val="24"/>
                <w:szCs w:val="24"/>
                <w:rtl/>
              </w:rPr>
            </w:pPr>
            <w:r w:rsidRPr="00C863FA">
              <w:rPr>
                <w:rFonts w:cs="Abdulmagid"/>
                <w:b/>
                <w:bCs/>
                <w:sz w:val="24"/>
                <w:szCs w:val="24"/>
                <w:rtl/>
              </w:rPr>
              <w:t>الوصف القانوني للتحكيم .</w:t>
            </w:r>
          </w:p>
        </w:tc>
        <w:tc>
          <w:tcPr>
            <w:tcW w:w="5235" w:type="dxa"/>
            <w:shd w:val="clear" w:color="auto" w:fill="auto"/>
            <w:vAlign w:val="center"/>
          </w:tcPr>
          <w:p w:rsidR="00CC72CB" w:rsidRPr="00C863FA" w:rsidRDefault="00CC72CB" w:rsidP="00D2124E">
            <w:pPr>
              <w:jc w:val="lowKashida"/>
              <w:rPr>
                <w:rFonts w:ascii="Times New Roman" w:hAnsi="Times New Roman" w:cs="Times New Roman"/>
                <w:sz w:val="28"/>
                <w:szCs w:val="28"/>
                <w:rtl/>
              </w:rPr>
            </w:pPr>
            <w:r w:rsidRPr="00C863FA">
              <w:rPr>
                <w:rFonts w:ascii="Times New Roman" w:hAnsi="Times New Roman" w:cs="Times New Roman"/>
                <w:sz w:val="28"/>
                <w:szCs w:val="28"/>
                <w:rtl/>
              </w:rPr>
              <w:t>التحكيم هو قضاء خاص يلجأ إليه الأطراف دون المحكمة المختصـة تفاديـاً للتطويل في إجراءات محاكم الدولة لذلك يجب أن يصدر حكم التحكيم وفقاً لقانون التحكيم وطبقاً لما اتفق عليه المحتكمون فيما لا يخالف النظـام العـام ، ويشترط أن يحدد موضوع التحكيم في وثيقة التحكيم تحت طائلة البطلان منعاً للجهالة التي تؤدي إلى صدور حكم غير صحيح .</w:t>
            </w:r>
          </w:p>
        </w:tc>
        <w:tc>
          <w:tcPr>
            <w:tcW w:w="905" w:type="dxa"/>
            <w:shd w:val="clear" w:color="auto" w:fill="auto"/>
            <w:vAlign w:val="center"/>
          </w:tcPr>
          <w:p w:rsidR="00CC72CB" w:rsidRPr="00C863FA" w:rsidRDefault="00CC72CB" w:rsidP="00D2124E">
            <w:pPr>
              <w:spacing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63</w:t>
            </w:r>
          </w:p>
        </w:tc>
        <w:tc>
          <w:tcPr>
            <w:tcW w:w="959" w:type="dxa"/>
            <w:shd w:val="clear" w:color="auto" w:fill="auto"/>
            <w:vAlign w:val="center"/>
          </w:tcPr>
          <w:p w:rsidR="00CC72CB" w:rsidRPr="00C863FA" w:rsidRDefault="00CC72CB" w:rsidP="00D2124E">
            <w:pPr>
              <w:spacing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159</w:t>
            </w:r>
          </w:p>
        </w:tc>
      </w:tr>
      <w:tr w:rsidR="00CC72CB" w:rsidRPr="00C863FA" w:rsidTr="00D2124E">
        <w:tc>
          <w:tcPr>
            <w:tcW w:w="682" w:type="dxa"/>
            <w:shd w:val="clear" w:color="auto" w:fill="auto"/>
            <w:vAlign w:val="center"/>
          </w:tcPr>
          <w:p w:rsidR="00CC72CB" w:rsidRPr="00C863FA" w:rsidRDefault="00CC72CB" w:rsidP="00D2124E">
            <w:pPr>
              <w:spacing w:line="240" w:lineRule="auto"/>
              <w:jc w:val="center"/>
              <w:rPr>
                <w:rFonts w:cs="Abdulmagid"/>
                <w:b/>
                <w:bCs/>
                <w:sz w:val="24"/>
                <w:szCs w:val="24"/>
                <w:rtl/>
              </w:rPr>
            </w:pPr>
            <w:r w:rsidRPr="00C863FA">
              <w:rPr>
                <w:rFonts w:cs="Abdulmagid"/>
                <w:b/>
                <w:bCs/>
                <w:sz w:val="24"/>
                <w:szCs w:val="24"/>
                <w:rtl/>
              </w:rPr>
              <w:t>46</w:t>
            </w:r>
          </w:p>
        </w:tc>
        <w:tc>
          <w:tcPr>
            <w:tcW w:w="2153" w:type="dxa"/>
            <w:shd w:val="clear" w:color="auto" w:fill="auto"/>
            <w:vAlign w:val="center"/>
          </w:tcPr>
          <w:p w:rsidR="00CC72CB" w:rsidRPr="00C863FA" w:rsidRDefault="00CC72CB" w:rsidP="00D2124E">
            <w:pPr>
              <w:spacing w:line="240" w:lineRule="auto"/>
              <w:jc w:val="center"/>
              <w:rPr>
                <w:rFonts w:cs="Abdulmagid"/>
                <w:b/>
                <w:bCs/>
                <w:sz w:val="24"/>
                <w:szCs w:val="24"/>
                <w:rtl/>
              </w:rPr>
            </w:pPr>
            <w:r w:rsidRPr="00C863FA">
              <w:rPr>
                <w:rFonts w:cs="Abdulmagid"/>
                <w:b/>
                <w:bCs/>
                <w:sz w:val="24"/>
                <w:szCs w:val="24"/>
                <w:rtl/>
              </w:rPr>
              <w:t>النظر من قبل محكمة الاستئناف التي لم يتم الفصل فيها ابتداء حكمه .</w:t>
            </w:r>
          </w:p>
        </w:tc>
        <w:tc>
          <w:tcPr>
            <w:tcW w:w="5235" w:type="dxa"/>
            <w:shd w:val="clear" w:color="auto" w:fill="auto"/>
            <w:vAlign w:val="center"/>
          </w:tcPr>
          <w:p w:rsidR="00CC72CB" w:rsidRPr="00C863FA" w:rsidRDefault="00CC72CB" w:rsidP="00D2124E">
            <w:pPr>
              <w:jc w:val="lowKashida"/>
              <w:rPr>
                <w:rFonts w:ascii="Times New Roman" w:hAnsi="Times New Roman" w:cs="Times New Roman"/>
                <w:sz w:val="28"/>
                <w:szCs w:val="28"/>
                <w:rtl/>
              </w:rPr>
            </w:pPr>
            <w:r w:rsidRPr="00C863FA">
              <w:rPr>
                <w:rFonts w:ascii="Times New Roman" w:hAnsi="Times New Roman" w:cs="Times New Roman"/>
                <w:sz w:val="28"/>
                <w:szCs w:val="28"/>
                <w:rtl/>
              </w:rPr>
              <w:t>محكمة الاستئناف عند نظرها الاستئناف مقيدة بما تم الفصل فيه من قبل محكمة  أول درجة ، أما الطلبات التي لم يتم الفصل فيها من قبل محكمة أول درجة فإنها تظل باقية لدى المحكمة الابتدائية ويكون السبيل إلى الفصل فيها هو الرجـوع إلى نفس المحكمة لنظرها والحكم فيها لأن الاستئناف لا يقبل إلا عن الطلبات فصل فيها الحكم المستأنف صراحة أو ضمناً .</w:t>
            </w:r>
          </w:p>
        </w:tc>
        <w:tc>
          <w:tcPr>
            <w:tcW w:w="905" w:type="dxa"/>
            <w:shd w:val="clear" w:color="auto" w:fill="auto"/>
            <w:vAlign w:val="center"/>
          </w:tcPr>
          <w:p w:rsidR="00CC72CB" w:rsidRPr="00C863FA" w:rsidRDefault="00CC72CB" w:rsidP="00D2124E">
            <w:pPr>
              <w:spacing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42</w:t>
            </w:r>
          </w:p>
        </w:tc>
        <w:tc>
          <w:tcPr>
            <w:tcW w:w="959" w:type="dxa"/>
            <w:shd w:val="clear" w:color="auto" w:fill="auto"/>
            <w:vAlign w:val="center"/>
          </w:tcPr>
          <w:p w:rsidR="00CC72CB" w:rsidRPr="00C863FA" w:rsidRDefault="00CC72CB" w:rsidP="00D2124E">
            <w:pPr>
              <w:spacing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102</w:t>
            </w:r>
          </w:p>
        </w:tc>
      </w:tr>
      <w:tr w:rsidR="00CC72CB" w:rsidRPr="00C863FA" w:rsidTr="00D2124E">
        <w:trPr>
          <w:cantSplit/>
        </w:trPr>
        <w:tc>
          <w:tcPr>
            <w:tcW w:w="682" w:type="dxa"/>
            <w:shd w:val="clear" w:color="auto" w:fill="auto"/>
            <w:vAlign w:val="center"/>
          </w:tcPr>
          <w:p w:rsidR="00CC72CB" w:rsidRPr="00C863FA" w:rsidRDefault="00CC72CB" w:rsidP="00D2124E">
            <w:pPr>
              <w:spacing w:line="240" w:lineRule="auto"/>
              <w:jc w:val="center"/>
              <w:rPr>
                <w:rFonts w:cs="Abdulmagid"/>
                <w:b/>
                <w:bCs/>
                <w:sz w:val="24"/>
                <w:szCs w:val="24"/>
                <w:rtl/>
              </w:rPr>
            </w:pPr>
            <w:r w:rsidRPr="00C863FA">
              <w:rPr>
                <w:rFonts w:cs="Abdulmagid"/>
                <w:b/>
                <w:bCs/>
                <w:sz w:val="24"/>
                <w:szCs w:val="24"/>
                <w:rtl/>
              </w:rPr>
              <w:t>47</w:t>
            </w:r>
          </w:p>
        </w:tc>
        <w:tc>
          <w:tcPr>
            <w:tcW w:w="2153" w:type="dxa"/>
            <w:shd w:val="clear" w:color="auto" w:fill="auto"/>
            <w:vAlign w:val="center"/>
          </w:tcPr>
          <w:p w:rsidR="00CC72CB" w:rsidRPr="00C863FA" w:rsidRDefault="00CC72CB" w:rsidP="00D2124E">
            <w:pPr>
              <w:spacing w:line="240" w:lineRule="auto"/>
              <w:jc w:val="center"/>
              <w:rPr>
                <w:rFonts w:cs="Abdulmagid"/>
                <w:b/>
                <w:bCs/>
                <w:sz w:val="24"/>
                <w:szCs w:val="24"/>
                <w:rtl/>
              </w:rPr>
            </w:pPr>
            <w:r w:rsidRPr="00C863FA">
              <w:rPr>
                <w:rFonts w:cs="Abdulmagid"/>
                <w:b/>
                <w:bCs/>
                <w:sz w:val="24"/>
                <w:szCs w:val="24"/>
                <w:rtl/>
              </w:rPr>
              <w:t>اليد الظاهرة مع المستندات الكتابية الدالة على الثبوت .</w:t>
            </w:r>
          </w:p>
        </w:tc>
        <w:tc>
          <w:tcPr>
            <w:tcW w:w="5235" w:type="dxa"/>
            <w:shd w:val="clear" w:color="auto" w:fill="auto"/>
            <w:vAlign w:val="center"/>
          </w:tcPr>
          <w:p w:rsidR="00CC72CB" w:rsidRPr="00C863FA" w:rsidRDefault="00CC72CB" w:rsidP="00D2124E">
            <w:pPr>
              <w:jc w:val="lowKashida"/>
              <w:rPr>
                <w:rFonts w:ascii="Times New Roman" w:hAnsi="Times New Roman" w:cs="Times New Roman"/>
                <w:sz w:val="28"/>
                <w:szCs w:val="28"/>
                <w:rtl/>
              </w:rPr>
            </w:pPr>
            <w:r w:rsidRPr="00C863FA">
              <w:rPr>
                <w:rFonts w:ascii="Times New Roman" w:hAnsi="Times New Roman" w:cs="Times New Roman"/>
                <w:sz w:val="28"/>
                <w:szCs w:val="28"/>
                <w:rtl/>
              </w:rPr>
              <w:t>قضاء المحكمة الاستئنافية بتأييد الحكم الابتدائي المطعون فيه باعتبار أن اليـد الظاهرة على الأرض مع  المستندات الدالة على ثبوت المدعى عليهم من بعـد أسلافهم تعتبر قرينة قاطعة على عدم الاغتصاب مما يوجب التقرير بعدم القبول للدعوى ومصادرة الكفالة وتحمل الأغرام للمطعون ضدهم من الطاعنين .</w:t>
            </w:r>
          </w:p>
        </w:tc>
        <w:tc>
          <w:tcPr>
            <w:tcW w:w="905" w:type="dxa"/>
            <w:shd w:val="clear" w:color="auto" w:fill="auto"/>
            <w:vAlign w:val="center"/>
          </w:tcPr>
          <w:p w:rsidR="00CC72CB" w:rsidRPr="00C863FA" w:rsidRDefault="00CC72CB" w:rsidP="00D2124E">
            <w:pPr>
              <w:spacing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82</w:t>
            </w:r>
          </w:p>
        </w:tc>
        <w:tc>
          <w:tcPr>
            <w:tcW w:w="959" w:type="dxa"/>
            <w:shd w:val="clear" w:color="auto" w:fill="auto"/>
            <w:vAlign w:val="center"/>
          </w:tcPr>
          <w:p w:rsidR="00CC72CB" w:rsidRPr="00C863FA" w:rsidRDefault="00CC72CB" w:rsidP="00D2124E">
            <w:pPr>
              <w:spacing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210</w:t>
            </w:r>
          </w:p>
        </w:tc>
      </w:tr>
      <w:tr w:rsidR="00CC72CB" w:rsidRPr="00C863FA" w:rsidTr="00D2124E">
        <w:tc>
          <w:tcPr>
            <w:tcW w:w="682" w:type="dxa"/>
            <w:shd w:val="clear" w:color="auto" w:fill="auto"/>
            <w:vAlign w:val="center"/>
          </w:tcPr>
          <w:p w:rsidR="00CC72CB" w:rsidRPr="00C863FA" w:rsidRDefault="00CC72CB" w:rsidP="00D2124E">
            <w:pPr>
              <w:spacing w:line="240" w:lineRule="auto"/>
              <w:jc w:val="center"/>
              <w:rPr>
                <w:rFonts w:cs="Abdulmagid"/>
                <w:b/>
                <w:bCs/>
                <w:sz w:val="24"/>
                <w:szCs w:val="24"/>
                <w:rtl/>
              </w:rPr>
            </w:pPr>
            <w:r w:rsidRPr="00C863FA">
              <w:rPr>
                <w:rFonts w:cs="Abdulmagid"/>
                <w:b/>
                <w:bCs/>
                <w:sz w:val="24"/>
                <w:szCs w:val="24"/>
                <w:rtl/>
              </w:rPr>
              <w:t>48</w:t>
            </w:r>
          </w:p>
        </w:tc>
        <w:tc>
          <w:tcPr>
            <w:tcW w:w="2153" w:type="dxa"/>
            <w:shd w:val="clear" w:color="auto" w:fill="auto"/>
            <w:vAlign w:val="center"/>
          </w:tcPr>
          <w:p w:rsidR="00CC72CB" w:rsidRPr="00C863FA" w:rsidRDefault="00CC72CB" w:rsidP="00D2124E">
            <w:pPr>
              <w:spacing w:line="240" w:lineRule="auto"/>
              <w:jc w:val="center"/>
              <w:rPr>
                <w:rFonts w:cs="Abdulmagid"/>
                <w:b/>
                <w:bCs/>
                <w:sz w:val="24"/>
                <w:szCs w:val="24"/>
                <w:rtl/>
              </w:rPr>
            </w:pPr>
            <w:r w:rsidRPr="00C863FA">
              <w:rPr>
                <w:rFonts w:cs="Abdulmagid"/>
                <w:b/>
                <w:bCs/>
                <w:sz w:val="24"/>
                <w:szCs w:val="24"/>
                <w:rtl/>
              </w:rPr>
              <w:t>اليقين</w:t>
            </w:r>
          </w:p>
        </w:tc>
        <w:tc>
          <w:tcPr>
            <w:tcW w:w="5235" w:type="dxa"/>
            <w:shd w:val="clear" w:color="auto" w:fill="auto"/>
            <w:vAlign w:val="center"/>
          </w:tcPr>
          <w:p w:rsidR="00CC72CB" w:rsidRPr="00C863FA" w:rsidRDefault="00CC72CB" w:rsidP="00D2124E">
            <w:pPr>
              <w:jc w:val="lowKashida"/>
              <w:rPr>
                <w:rFonts w:ascii="Times New Roman" w:hAnsi="Times New Roman" w:cs="Times New Roman"/>
                <w:sz w:val="28"/>
                <w:szCs w:val="28"/>
                <w:rtl/>
              </w:rPr>
            </w:pPr>
            <w:r w:rsidRPr="00C863FA">
              <w:rPr>
                <w:rFonts w:ascii="Times New Roman" w:hAnsi="Times New Roman" w:cs="Times New Roman"/>
                <w:sz w:val="28"/>
                <w:szCs w:val="28"/>
                <w:rtl/>
              </w:rPr>
              <w:t>ما ثبت بيقين لا يرفع إلا بيقين .</w:t>
            </w:r>
          </w:p>
        </w:tc>
        <w:tc>
          <w:tcPr>
            <w:tcW w:w="905" w:type="dxa"/>
            <w:shd w:val="clear" w:color="auto" w:fill="auto"/>
            <w:vAlign w:val="center"/>
          </w:tcPr>
          <w:p w:rsidR="00CC72CB" w:rsidRPr="00C863FA" w:rsidRDefault="00CC72CB" w:rsidP="00D2124E">
            <w:pPr>
              <w:spacing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58</w:t>
            </w:r>
          </w:p>
        </w:tc>
        <w:tc>
          <w:tcPr>
            <w:tcW w:w="959" w:type="dxa"/>
            <w:shd w:val="clear" w:color="auto" w:fill="auto"/>
            <w:vAlign w:val="center"/>
          </w:tcPr>
          <w:p w:rsidR="00CC72CB" w:rsidRPr="00C863FA" w:rsidRDefault="00CC72CB" w:rsidP="00D2124E">
            <w:pPr>
              <w:spacing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143</w:t>
            </w:r>
          </w:p>
        </w:tc>
      </w:tr>
      <w:tr w:rsidR="00CC72CB" w:rsidRPr="00C863FA" w:rsidTr="00D2124E">
        <w:trPr>
          <w:cantSplit/>
        </w:trPr>
        <w:tc>
          <w:tcPr>
            <w:tcW w:w="682" w:type="dxa"/>
            <w:shd w:val="clear" w:color="auto" w:fill="auto"/>
            <w:vAlign w:val="center"/>
          </w:tcPr>
          <w:p w:rsidR="00CC72CB" w:rsidRPr="00C863FA" w:rsidRDefault="00CC72CB" w:rsidP="00D2124E">
            <w:pPr>
              <w:spacing w:line="240" w:lineRule="auto"/>
              <w:jc w:val="center"/>
              <w:rPr>
                <w:rFonts w:cs="Abdulmagid"/>
                <w:b/>
                <w:bCs/>
                <w:sz w:val="24"/>
                <w:szCs w:val="24"/>
                <w:rtl/>
              </w:rPr>
            </w:pPr>
            <w:r w:rsidRPr="00C863FA">
              <w:rPr>
                <w:rFonts w:cs="Abdulmagid"/>
                <w:b/>
                <w:bCs/>
                <w:sz w:val="24"/>
                <w:szCs w:val="24"/>
                <w:rtl/>
              </w:rPr>
              <w:t>49</w:t>
            </w:r>
          </w:p>
        </w:tc>
        <w:tc>
          <w:tcPr>
            <w:tcW w:w="2153" w:type="dxa"/>
            <w:shd w:val="clear" w:color="auto" w:fill="auto"/>
            <w:vAlign w:val="center"/>
          </w:tcPr>
          <w:p w:rsidR="00CC72CB" w:rsidRPr="00C863FA" w:rsidRDefault="00CC72CB" w:rsidP="00D2124E">
            <w:pPr>
              <w:spacing w:line="240" w:lineRule="auto"/>
              <w:jc w:val="center"/>
              <w:rPr>
                <w:rFonts w:cs="Abdulmagid"/>
                <w:b/>
                <w:bCs/>
                <w:sz w:val="24"/>
                <w:szCs w:val="24"/>
                <w:rtl/>
              </w:rPr>
            </w:pPr>
            <w:r w:rsidRPr="00C863FA">
              <w:rPr>
                <w:rFonts w:cs="Abdulmagid"/>
                <w:b/>
                <w:bCs/>
                <w:sz w:val="24"/>
                <w:szCs w:val="24"/>
                <w:rtl/>
              </w:rPr>
              <w:t>بطلان وثيقة التحكيم وما يتعلق بمضمونها وأساس صدورها ، والصفة في النزاع .</w:t>
            </w:r>
          </w:p>
        </w:tc>
        <w:tc>
          <w:tcPr>
            <w:tcW w:w="5235" w:type="dxa"/>
            <w:shd w:val="clear" w:color="auto" w:fill="auto"/>
            <w:vAlign w:val="center"/>
          </w:tcPr>
          <w:p w:rsidR="00CC72CB" w:rsidRPr="00C863FA" w:rsidRDefault="00CC72CB" w:rsidP="00D2124E">
            <w:pPr>
              <w:jc w:val="lowKashida"/>
              <w:rPr>
                <w:rFonts w:ascii="Times New Roman" w:hAnsi="Times New Roman" w:cs="Times New Roman"/>
                <w:sz w:val="28"/>
                <w:szCs w:val="28"/>
                <w:rtl/>
              </w:rPr>
            </w:pPr>
            <w:r w:rsidRPr="00C863FA">
              <w:rPr>
                <w:rFonts w:ascii="Times New Roman" w:hAnsi="Times New Roman" w:cs="Times New Roman"/>
                <w:sz w:val="28"/>
                <w:szCs w:val="28"/>
                <w:rtl/>
              </w:rPr>
              <w:t>المناعي المتعلقة ببطلان وثيقة التحكيم أو مضمونها أو أساس صدروها ونشأها وكذلك ما يتعلق بالصفات يجب إثارته أمام المحكمين ابتداء قبـل الفصـل في النزاع من قبلهم ، وإثارة ذلك أمام محكمة الاستئناف أثناء نظرها دعوى بطلان حكم التحكيم غير جائز قانوناً لسقوط الحق فيه ولا يكون مقبولاً إلا إذا تم إثارته أمام المحكمين وأهملوا الفصل فيه .</w:t>
            </w:r>
          </w:p>
        </w:tc>
        <w:tc>
          <w:tcPr>
            <w:tcW w:w="905" w:type="dxa"/>
            <w:shd w:val="clear" w:color="auto" w:fill="auto"/>
            <w:vAlign w:val="center"/>
          </w:tcPr>
          <w:p w:rsidR="00CC72CB" w:rsidRPr="00C863FA" w:rsidRDefault="00CC72CB" w:rsidP="00D2124E">
            <w:pPr>
              <w:spacing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28</w:t>
            </w:r>
          </w:p>
        </w:tc>
        <w:tc>
          <w:tcPr>
            <w:tcW w:w="959" w:type="dxa"/>
            <w:shd w:val="clear" w:color="auto" w:fill="auto"/>
            <w:vAlign w:val="center"/>
          </w:tcPr>
          <w:p w:rsidR="00CC72CB" w:rsidRPr="00C863FA" w:rsidRDefault="00CC72CB" w:rsidP="00D2124E">
            <w:pPr>
              <w:spacing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65</w:t>
            </w:r>
          </w:p>
        </w:tc>
      </w:tr>
      <w:tr w:rsidR="00CC72CB" w:rsidRPr="00C863FA" w:rsidTr="00D2124E">
        <w:tc>
          <w:tcPr>
            <w:tcW w:w="682" w:type="dxa"/>
            <w:shd w:val="clear" w:color="auto" w:fill="auto"/>
            <w:vAlign w:val="center"/>
          </w:tcPr>
          <w:p w:rsidR="00CC72CB" w:rsidRPr="00C863FA" w:rsidRDefault="00CC72CB" w:rsidP="00D2124E">
            <w:pPr>
              <w:spacing w:line="240" w:lineRule="auto"/>
              <w:jc w:val="center"/>
              <w:rPr>
                <w:rFonts w:cs="Abdulmagid"/>
                <w:b/>
                <w:bCs/>
                <w:sz w:val="24"/>
                <w:szCs w:val="24"/>
                <w:rtl/>
              </w:rPr>
            </w:pPr>
            <w:r w:rsidRPr="00C863FA">
              <w:rPr>
                <w:rFonts w:cs="Abdulmagid"/>
                <w:b/>
                <w:bCs/>
                <w:sz w:val="24"/>
                <w:szCs w:val="24"/>
                <w:rtl/>
              </w:rPr>
              <w:t>50</w:t>
            </w:r>
          </w:p>
        </w:tc>
        <w:tc>
          <w:tcPr>
            <w:tcW w:w="2153" w:type="dxa"/>
            <w:shd w:val="clear" w:color="auto" w:fill="auto"/>
            <w:vAlign w:val="center"/>
          </w:tcPr>
          <w:p w:rsidR="00CC72CB" w:rsidRPr="00C863FA" w:rsidRDefault="00CC72CB" w:rsidP="00D2124E">
            <w:pPr>
              <w:spacing w:line="240" w:lineRule="auto"/>
              <w:jc w:val="center"/>
              <w:rPr>
                <w:rFonts w:cs="Abdulmagid"/>
                <w:b/>
                <w:bCs/>
                <w:sz w:val="24"/>
                <w:szCs w:val="24"/>
                <w:rtl/>
              </w:rPr>
            </w:pPr>
            <w:r w:rsidRPr="00C863FA">
              <w:rPr>
                <w:rFonts w:cs="Abdulmagid"/>
                <w:b/>
                <w:bCs/>
                <w:sz w:val="24"/>
                <w:szCs w:val="24"/>
                <w:rtl/>
              </w:rPr>
              <w:t>تجاوز محكمة الاستئناف اختصاصها في دعوى بطلان حكم التحكيم .</w:t>
            </w:r>
          </w:p>
        </w:tc>
        <w:tc>
          <w:tcPr>
            <w:tcW w:w="5235" w:type="dxa"/>
            <w:shd w:val="clear" w:color="auto" w:fill="auto"/>
            <w:vAlign w:val="center"/>
          </w:tcPr>
          <w:p w:rsidR="00CC72CB" w:rsidRPr="00C863FA" w:rsidRDefault="00CC72CB" w:rsidP="00D2124E">
            <w:pPr>
              <w:jc w:val="lowKashida"/>
              <w:rPr>
                <w:rFonts w:ascii="Times New Roman" w:hAnsi="Times New Roman" w:cs="Times New Roman"/>
                <w:sz w:val="28"/>
                <w:szCs w:val="28"/>
                <w:rtl/>
              </w:rPr>
            </w:pPr>
            <w:r w:rsidRPr="00C863FA">
              <w:rPr>
                <w:rFonts w:ascii="Times New Roman" w:hAnsi="Times New Roman" w:cs="Times New Roman"/>
                <w:sz w:val="28"/>
                <w:szCs w:val="28"/>
                <w:rtl/>
              </w:rPr>
              <w:t>تجاوز محكمة الاستئناف اختصاصها عند نظرها دعوى البطلان بالخوض فيمـا تضمنه حكم التحكيم بشأن قدر الأيمان التي قضى بها بما يخالف أحكام الإثبات يستدعي نقض الحكم الاستئنافي وإعادة القضية إلى محكمة الاستئناف للنظـر والفصل فيها من جديد .</w:t>
            </w:r>
          </w:p>
        </w:tc>
        <w:tc>
          <w:tcPr>
            <w:tcW w:w="905" w:type="dxa"/>
            <w:shd w:val="clear" w:color="auto" w:fill="auto"/>
            <w:vAlign w:val="center"/>
          </w:tcPr>
          <w:p w:rsidR="00CC72CB" w:rsidRPr="00C863FA" w:rsidRDefault="00CC72CB" w:rsidP="00D2124E">
            <w:pPr>
              <w:spacing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78</w:t>
            </w:r>
          </w:p>
        </w:tc>
        <w:tc>
          <w:tcPr>
            <w:tcW w:w="959" w:type="dxa"/>
            <w:shd w:val="clear" w:color="auto" w:fill="auto"/>
            <w:vAlign w:val="center"/>
          </w:tcPr>
          <w:p w:rsidR="00CC72CB" w:rsidRPr="00C863FA" w:rsidRDefault="00CC72CB" w:rsidP="00D2124E">
            <w:pPr>
              <w:spacing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199</w:t>
            </w:r>
          </w:p>
        </w:tc>
      </w:tr>
      <w:tr w:rsidR="00CC72CB" w:rsidRPr="00C863FA" w:rsidTr="00D2124E">
        <w:tc>
          <w:tcPr>
            <w:tcW w:w="682"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51</w:t>
            </w:r>
          </w:p>
        </w:tc>
        <w:tc>
          <w:tcPr>
            <w:tcW w:w="2153"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تجريح حكم التحكيم .</w:t>
            </w:r>
          </w:p>
        </w:tc>
        <w:tc>
          <w:tcPr>
            <w:tcW w:w="5235" w:type="dxa"/>
            <w:shd w:val="clear" w:color="auto" w:fill="auto"/>
            <w:vAlign w:val="center"/>
          </w:tcPr>
          <w:p w:rsidR="00CC72CB" w:rsidRPr="00C863FA" w:rsidRDefault="00CC72CB" w:rsidP="00D2124E">
            <w:pPr>
              <w:spacing w:before="240"/>
              <w:jc w:val="lowKashida"/>
              <w:rPr>
                <w:rFonts w:ascii="Times New Roman" w:hAnsi="Times New Roman" w:cs="Times New Roman"/>
                <w:sz w:val="28"/>
                <w:szCs w:val="28"/>
                <w:rtl/>
              </w:rPr>
            </w:pPr>
            <w:r w:rsidRPr="00C863FA">
              <w:rPr>
                <w:rFonts w:ascii="Times New Roman" w:hAnsi="Times New Roman" w:cs="Times New Roman"/>
                <w:sz w:val="28"/>
                <w:szCs w:val="28"/>
                <w:rtl/>
              </w:rPr>
              <w:t>تجريح حكم التحكيم يجب أن يكون بواسطة دعوى بطلان ترفع ابتداء أمـام محكمة الاستئناف المختصة مكانياً .</w:t>
            </w:r>
          </w:p>
        </w:tc>
        <w:tc>
          <w:tcPr>
            <w:tcW w:w="905"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85</w:t>
            </w:r>
          </w:p>
        </w:tc>
        <w:tc>
          <w:tcPr>
            <w:tcW w:w="959"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219</w:t>
            </w:r>
          </w:p>
        </w:tc>
      </w:tr>
      <w:tr w:rsidR="00CC72CB" w:rsidRPr="00C863FA" w:rsidTr="00D2124E">
        <w:tc>
          <w:tcPr>
            <w:tcW w:w="682"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52</w:t>
            </w:r>
          </w:p>
        </w:tc>
        <w:tc>
          <w:tcPr>
            <w:tcW w:w="2153"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تعرض المؤجر للمستأجر</w:t>
            </w:r>
            <w:r>
              <w:rPr>
                <w:rFonts w:cs="Abdulmagid" w:hint="cs"/>
                <w:b/>
                <w:bCs/>
                <w:sz w:val="24"/>
                <w:szCs w:val="24"/>
                <w:rtl/>
              </w:rPr>
              <w:t xml:space="preserve"> </w:t>
            </w:r>
            <w:r w:rsidRPr="00C863FA">
              <w:rPr>
                <w:rFonts w:cs="Abdulmagid"/>
                <w:b/>
                <w:bCs/>
                <w:sz w:val="24"/>
                <w:szCs w:val="24"/>
                <w:rtl/>
              </w:rPr>
              <w:t>ومنعه من الانتفاع بالعين المؤجرة  / حكمه</w:t>
            </w:r>
          </w:p>
        </w:tc>
        <w:tc>
          <w:tcPr>
            <w:tcW w:w="5235" w:type="dxa"/>
            <w:shd w:val="clear" w:color="auto" w:fill="auto"/>
            <w:vAlign w:val="center"/>
          </w:tcPr>
          <w:p w:rsidR="00CC72CB" w:rsidRPr="00C863FA" w:rsidRDefault="00CC72CB" w:rsidP="00D2124E">
            <w:pPr>
              <w:spacing w:before="240"/>
              <w:jc w:val="lowKashida"/>
              <w:rPr>
                <w:rFonts w:ascii="Times New Roman" w:hAnsi="Times New Roman" w:cs="Times New Roman"/>
                <w:sz w:val="28"/>
                <w:szCs w:val="28"/>
                <w:rtl/>
              </w:rPr>
            </w:pPr>
            <w:r w:rsidRPr="00C863FA">
              <w:rPr>
                <w:rFonts w:ascii="Times New Roman" w:hAnsi="Times New Roman" w:cs="Times New Roman"/>
                <w:sz w:val="28"/>
                <w:szCs w:val="28"/>
                <w:rtl/>
              </w:rPr>
              <w:t>تعرض المؤجر للمستأجر ومنعه من الانتفاع بالعين المؤجرة بعد عقد إجارتـه يستوجب الحكم للمستأجر بالتعويض الذي أساسه المسؤولية العقديـة الـتي تقضي قواعدها بتعويض الضرر المباشر المتوقع الحصول ويشـمل مـا لحـق المستأجر من خسائر وما فاته من كسب عن مدة عدم انتفاعه بالعين المؤجرة بفعل المؤجر .</w:t>
            </w:r>
          </w:p>
        </w:tc>
        <w:tc>
          <w:tcPr>
            <w:tcW w:w="905"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17</w:t>
            </w:r>
          </w:p>
        </w:tc>
        <w:tc>
          <w:tcPr>
            <w:tcW w:w="959"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42</w:t>
            </w:r>
          </w:p>
        </w:tc>
      </w:tr>
      <w:tr w:rsidR="00CC72CB" w:rsidRPr="00C863FA" w:rsidTr="00D2124E">
        <w:tc>
          <w:tcPr>
            <w:tcW w:w="682"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53</w:t>
            </w:r>
          </w:p>
        </w:tc>
        <w:tc>
          <w:tcPr>
            <w:tcW w:w="2153"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تقدير الأدلة وحجيتها في الإثبات .</w:t>
            </w:r>
          </w:p>
        </w:tc>
        <w:tc>
          <w:tcPr>
            <w:tcW w:w="5235" w:type="dxa"/>
            <w:shd w:val="clear" w:color="auto" w:fill="auto"/>
            <w:vAlign w:val="center"/>
          </w:tcPr>
          <w:p w:rsidR="00CC72CB" w:rsidRPr="00C863FA" w:rsidRDefault="00CC72CB" w:rsidP="00D2124E">
            <w:pPr>
              <w:spacing w:before="240"/>
              <w:jc w:val="lowKashida"/>
              <w:rPr>
                <w:rFonts w:ascii="Times New Roman" w:hAnsi="Times New Roman" w:cs="Times New Roman"/>
                <w:sz w:val="28"/>
                <w:szCs w:val="28"/>
                <w:rtl/>
              </w:rPr>
            </w:pPr>
            <w:r w:rsidRPr="00C863FA">
              <w:rPr>
                <w:rFonts w:ascii="Times New Roman" w:hAnsi="Times New Roman" w:cs="Times New Roman"/>
                <w:sz w:val="28"/>
                <w:szCs w:val="28"/>
                <w:rtl/>
              </w:rPr>
              <w:t>استقلالاً  بغير معقب تقدير الأدلة وحجيتها في الإثبات منوط بمحكمة الموضوع ا ولا رقابة عليها في ذلك من المحكمة العليا ما دام استخلاصها كـان سـائغاً ومقبولا ولها أصل ثابت في أوراق الدعوى .</w:t>
            </w:r>
          </w:p>
        </w:tc>
        <w:tc>
          <w:tcPr>
            <w:tcW w:w="905"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25</w:t>
            </w:r>
          </w:p>
        </w:tc>
        <w:tc>
          <w:tcPr>
            <w:tcW w:w="959"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59</w:t>
            </w:r>
          </w:p>
        </w:tc>
      </w:tr>
      <w:tr w:rsidR="00CC72CB" w:rsidRPr="00C863FA" w:rsidTr="00D2124E">
        <w:trPr>
          <w:cantSplit/>
        </w:trPr>
        <w:tc>
          <w:tcPr>
            <w:tcW w:w="682"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54</w:t>
            </w:r>
          </w:p>
        </w:tc>
        <w:tc>
          <w:tcPr>
            <w:tcW w:w="2153"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تكييف الطرفين المتنازع</w:t>
            </w:r>
            <w:r>
              <w:rPr>
                <w:rFonts w:cs="Abdulmagid"/>
                <w:b/>
                <w:bCs/>
                <w:sz w:val="24"/>
                <w:szCs w:val="24"/>
                <w:rtl/>
              </w:rPr>
              <w:t xml:space="preserve">ين للدعوى والدفوع المقدمة فيها </w:t>
            </w:r>
          </w:p>
        </w:tc>
        <w:tc>
          <w:tcPr>
            <w:tcW w:w="5235" w:type="dxa"/>
            <w:shd w:val="clear" w:color="auto" w:fill="auto"/>
            <w:vAlign w:val="center"/>
          </w:tcPr>
          <w:p w:rsidR="00CC72CB" w:rsidRPr="00C863FA" w:rsidRDefault="00CC72CB" w:rsidP="00D2124E">
            <w:pPr>
              <w:spacing w:before="240"/>
              <w:jc w:val="lowKashida"/>
              <w:rPr>
                <w:rFonts w:ascii="Times New Roman" w:hAnsi="Times New Roman" w:cs="Times New Roman"/>
                <w:sz w:val="28"/>
                <w:szCs w:val="28"/>
                <w:rtl/>
              </w:rPr>
            </w:pPr>
            <w:r w:rsidRPr="00C863FA">
              <w:rPr>
                <w:rFonts w:ascii="Times New Roman" w:hAnsi="Times New Roman" w:cs="Times New Roman"/>
                <w:sz w:val="28"/>
                <w:szCs w:val="28"/>
                <w:rtl/>
              </w:rPr>
              <w:t>القاضي يهيمن على تكييف المدعي وتكييف المدعى عليه من حيـث انطبـاق التكييف على الدفع وعدم انطباقه ثم يطبق القانون على ما يثبت لديه ولا يتقيد بتكييف المدعي بل عليه أن يبحث في طريقة هذا الحق ليرى ما إذا كان تكييف المدعي صحيحاً قانوناً أم غير صحيح ولا يأخذ بأن تك</w:t>
            </w:r>
            <w:r w:rsidRPr="00C863FA">
              <w:rPr>
                <w:rFonts w:ascii="Times New Roman" w:hAnsi="Times New Roman" w:cs="Times New Roman" w:hint="cs"/>
                <w:sz w:val="28"/>
                <w:szCs w:val="28"/>
                <w:rtl/>
              </w:rPr>
              <w:t>ي</w:t>
            </w:r>
            <w:r w:rsidRPr="00C863FA">
              <w:rPr>
                <w:rFonts w:ascii="Times New Roman" w:hAnsi="Times New Roman" w:cs="Times New Roman"/>
                <w:sz w:val="28"/>
                <w:szCs w:val="28"/>
                <w:rtl/>
              </w:rPr>
              <w:t>يــف المـدعي قضـية مسلمة ولو للفصل في مسألة شكلية قبل مناقشة الحق المتنازع عليه موضـوعا لأن الأخذ بتكييف المدعي قد يجره إلى حرمان المدعى عليه الحـق إذا كـان القاضي قد بحث التكييف قبل ما عداه من المسائل الموضوعية .</w:t>
            </w:r>
          </w:p>
        </w:tc>
        <w:tc>
          <w:tcPr>
            <w:tcW w:w="905"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84</w:t>
            </w:r>
          </w:p>
        </w:tc>
        <w:tc>
          <w:tcPr>
            <w:tcW w:w="959"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215</w:t>
            </w:r>
          </w:p>
        </w:tc>
      </w:tr>
      <w:tr w:rsidR="00CC72CB" w:rsidRPr="00C863FA" w:rsidTr="00D2124E">
        <w:tc>
          <w:tcPr>
            <w:tcW w:w="682"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55</w:t>
            </w:r>
          </w:p>
        </w:tc>
        <w:tc>
          <w:tcPr>
            <w:tcW w:w="2153"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تنازل منهي للقضية بين أطراف النزاع- حكمه</w:t>
            </w:r>
          </w:p>
        </w:tc>
        <w:tc>
          <w:tcPr>
            <w:tcW w:w="5235" w:type="dxa"/>
            <w:shd w:val="clear" w:color="auto" w:fill="auto"/>
            <w:vAlign w:val="center"/>
          </w:tcPr>
          <w:p w:rsidR="00CC72CB" w:rsidRPr="00C863FA" w:rsidRDefault="00CC72CB" w:rsidP="00D2124E">
            <w:pPr>
              <w:spacing w:before="240"/>
              <w:jc w:val="lowKashida"/>
              <w:rPr>
                <w:rFonts w:ascii="Times New Roman" w:hAnsi="Times New Roman" w:cs="Times New Roman"/>
                <w:sz w:val="28"/>
                <w:szCs w:val="28"/>
                <w:rtl/>
              </w:rPr>
            </w:pPr>
            <w:r w:rsidRPr="00C863FA">
              <w:rPr>
                <w:rFonts w:ascii="Times New Roman" w:hAnsi="Times New Roman" w:cs="Times New Roman"/>
                <w:sz w:val="28"/>
                <w:szCs w:val="28"/>
                <w:rtl/>
              </w:rPr>
              <w:t>القضية التي تنتهي إجراءاتها بالتنازل بين أطرافها لا تحتاج إلى إصـدار قــرار قضائي من المحكمة وإنما يدون ذلك في محضر الجلسة ويذكر فيه التنازل المنهي للنزاع والأمر بحفظ الأوراق .</w:t>
            </w:r>
          </w:p>
        </w:tc>
        <w:tc>
          <w:tcPr>
            <w:tcW w:w="905"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40</w:t>
            </w:r>
          </w:p>
        </w:tc>
        <w:tc>
          <w:tcPr>
            <w:tcW w:w="959"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95</w:t>
            </w:r>
          </w:p>
        </w:tc>
      </w:tr>
      <w:tr w:rsidR="00CC72CB" w:rsidRPr="00C863FA" w:rsidTr="00D2124E">
        <w:tc>
          <w:tcPr>
            <w:tcW w:w="682"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56</w:t>
            </w:r>
          </w:p>
        </w:tc>
        <w:tc>
          <w:tcPr>
            <w:tcW w:w="2153"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تنفيذ السند التنفيذي .</w:t>
            </w:r>
          </w:p>
        </w:tc>
        <w:tc>
          <w:tcPr>
            <w:tcW w:w="5235" w:type="dxa"/>
            <w:shd w:val="clear" w:color="auto" w:fill="auto"/>
            <w:vAlign w:val="center"/>
          </w:tcPr>
          <w:p w:rsidR="00CC72CB" w:rsidRPr="00C863FA" w:rsidRDefault="00CC72CB" w:rsidP="00D2124E">
            <w:pPr>
              <w:spacing w:before="240"/>
              <w:jc w:val="lowKashida"/>
              <w:rPr>
                <w:rFonts w:ascii="Times New Roman" w:hAnsi="Times New Roman" w:cs="Times New Roman"/>
                <w:sz w:val="28"/>
                <w:szCs w:val="28"/>
                <w:rtl/>
              </w:rPr>
            </w:pPr>
            <w:r w:rsidRPr="00C863FA">
              <w:rPr>
                <w:rFonts w:ascii="Times New Roman" w:hAnsi="Times New Roman" w:cs="Times New Roman"/>
                <w:sz w:val="28"/>
                <w:szCs w:val="28"/>
                <w:rtl/>
              </w:rPr>
              <w:t>توجيه الأمر من المحكمة بأن على طالب التنفيذ القيام بتنفيذ سنده التنفيـذي يعتبر خطأ قانونياً وإن ما يوجه الأمر التنفيذي إلى المنفذ ضده .</w:t>
            </w:r>
          </w:p>
        </w:tc>
        <w:tc>
          <w:tcPr>
            <w:tcW w:w="905"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40</w:t>
            </w:r>
          </w:p>
        </w:tc>
        <w:tc>
          <w:tcPr>
            <w:tcW w:w="959"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95</w:t>
            </w:r>
          </w:p>
        </w:tc>
      </w:tr>
      <w:tr w:rsidR="00CC72CB" w:rsidRPr="00C863FA" w:rsidTr="00D2124E">
        <w:tc>
          <w:tcPr>
            <w:tcW w:w="682"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57</w:t>
            </w:r>
          </w:p>
        </w:tc>
        <w:tc>
          <w:tcPr>
            <w:tcW w:w="2153"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تنفيذ جزء من حكم المحكم – أثره</w:t>
            </w:r>
          </w:p>
        </w:tc>
        <w:tc>
          <w:tcPr>
            <w:tcW w:w="5235" w:type="dxa"/>
            <w:shd w:val="clear" w:color="auto" w:fill="auto"/>
            <w:vAlign w:val="center"/>
          </w:tcPr>
          <w:p w:rsidR="00CC72CB" w:rsidRPr="00C863FA" w:rsidRDefault="00CC72CB" w:rsidP="00D2124E">
            <w:pPr>
              <w:spacing w:before="240"/>
              <w:jc w:val="lowKashida"/>
              <w:rPr>
                <w:rFonts w:ascii="Times New Roman" w:hAnsi="Times New Roman" w:cs="Times New Roman"/>
                <w:sz w:val="28"/>
                <w:szCs w:val="28"/>
                <w:rtl/>
              </w:rPr>
            </w:pPr>
            <w:r w:rsidRPr="00C863FA">
              <w:rPr>
                <w:rFonts w:ascii="Times New Roman" w:hAnsi="Times New Roman" w:cs="Times New Roman"/>
                <w:sz w:val="28"/>
                <w:szCs w:val="28"/>
                <w:rtl/>
              </w:rPr>
              <w:t>قيام مدعي بطلان حكم التحكيم بتنفيذ جزء من الحكم يعد قرينة و دليلاً قاطعا على الرضاء بالحكم كاملاً وقنوعاً به مما يوجب التقرير برفض دعـوى البطلان لعدم قيام سببها و بمصادرة الكفالة .</w:t>
            </w:r>
          </w:p>
        </w:tc>
        <w:tc>
          <w:tcPr>
            <w:tcW w:w="905"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33</w:t>
            </w:r>
          </w:p>
        </w:tc>
        <w:tc>
          <w:tcPr>
            <w:tcW w:w="959"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80</w:t>
            </w:r>
          </w:p>
        </w:tc>
      </w:tr>
      <w:tr w:rsidR="00CC72CB" w:rsidRPr="00C863FA" w:rsidTr="00D2124E">
        <w:tc>
          <w:tcPr>
            <w:tcW w:w="682"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58</w:t>
            </w:r>
          </w:p>
        </w:tc>
        <w:tc>
          <w:tcPr>
            <w:tcW w:w="2153"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توافر الغش والتناقض في منطوق الحكم كحالتين من حالات التماس إعادة النظر</w:t>
            </w:r>
          </w:p>
        </w:tc>
        <w:tc>
          <w:tcPr>
            <w:tcW w:w="5235" w:type="dxa"/>
            <w:shd w:val="clear" w:color="auto" w:fill="auto"/>
            <w:vAlign w:val="center"/>
          </w:tcPr>
          <w:p w:rsidR="00CC72CB" w:rsidRPr="00C863FA" w:rsidRDefault="00CC72CB" w:rsidP="00D2124E">
            <w:pPr>
              <w:spacing w:before="240"/>
              <w:jc w:val="lowKashida"/>
              <w:rPr>
                <w:rFonts w:ascii="Times New Roman" w:hAnsi="Times New Roman" w:cs="Times New Roman"/>
                <w:sz w:val="28"/>
                <w:szCs w:val="28"/>
                <w:rtl/>
              </w:rPr>
            </w:pPr>
            <w:r w:rsidRPr="00C863FA">
              <w:rPr>
                <w:rFonts w:ascii="Times New Roman" w:hAnsi="Times New Roman" w:cs="Times New Roman"/>
                <w:sz w:val="28"/>
                <w:szCs w:val="28"/>
                <w:rtl/>
              </w:rPr>
              <w:t xml:space="preserve">- لا تتوافر حالة الغش كحالة من حالات الالتماس في حكم المحكمة العليـا لأنها محكمة أوراق . </w:t>
            </w:r>
          </w:p>
          <w:p w:rsidR="00CC72CB" w:rsidRPr="00C863FA" w:rsidRDefault="00CC72CB" w:rsidP="00D2124E">
            <w:pPr>
              <w:spacing w:before="240"/>
              <w:jc w:val="lowKashida"/>
              <w:rPr>
                <w:rFonts w:ascii="Times New Roman" w:hAnsi="Times New Roman" w:cs="Times New Roman"/>
                <w:sz w:val="28"/>
                <w:szCs w:val="28"/>
                <w:rtl/>
              </w:rPr>
            </w:pPr>
            <w:r w:rsidRPr="00C863FA">
              <w:rPr>
                <w:rFonts w:ascii="Times New Roman" w:hAnsi="Times New Roman" w:cs="Times New Roman"/>
                <w:sz w:val="28"/>
                <w:szCs w:val="28"/>
                <w:rtl/>
              </w:rPr>
              <w:t>- قيام التناقض في منطوق حكم المحكمة العليا مشروط بتقدير التناقض لـدى القاضي التنفيذ عند تنفيذ الحكم .</w:t>
            </w:r>
          </w:p>
        </w:tc>
        <w:tc>
          <w:tcPr>
            <w:tcW w:w="905"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51</w:t>
            </w:r>
          </w:p>
        </w:tc>
        <w:tc>
          <w:tcPr>
            <w:tcW w:w="959"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127</w:t>
            </w:r>
          </w:p>
        </w:tc>
      </w:tr>
      <w:tr w:rsidR="00CC72CB" w:rsidRPr="00C863FA" w:rsidTr="00D2124E">
        <w:tc>
          <w:tcPr>
            <w:tcW w:w="682"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59</w:t>
            </w:r>
          </w:p>
        </w:tc>
        <w:tc>
          <w:tcPr>
            <w:tcW w:w="2153"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توقيع حكم التحكيم</w:t>
            </w:r>
          </w:p>
        </w:tc>
        <w:tc>
          <w:tcPr>
            <w:tcW w:w="5235" w:type="dxa"/>
            <w:shd w:val="clear" w:color="auto" w:fill="auto"/>
            <w:vAlign w:val="center"/>
          </w:tcPr>
          <w:p w:rsidR="00CC72CB" w:rsidRPr="00C863FA" w:rsidRDefault="00CC72CB" w:rsidP="00D2124E">
            <w:pPr>
              <w:spacing w:before="240"/>
              <w:jc w:val="lowKashida"/>
              <w:rPr>
                <w:rFonts w:ascii="Times New Roman" w:hAnsi="Times New Roman" w:cs="Times New Roman"/>
                <w:sz w:val="28"/>
                <w:szCs w:val="28"/>
                <w:rtl/>
              </w:rPr>
            </w:pPr>
            <w:r w:rsidRPr="00C863FA">
              <w:rPr>
                <w:rFonts w:ascii="Times New Roman" w:hAnsi="Times New Roman" w:cs="Times New Roman"/>
                <w:sz w:val="28"/>
                <w:szCs w:val="28"/>
                <w:rtl/>
              </w:rPr>
              <w:t>توقيع رئيس لجنة التحكيم على حكم التحكيم بمفرده دون توقيعات أعضـاء اللجنة يترتب عليه بطلان حكم التحكيم .</w:t>
            </w:r>
          </w:p>
        </w:tc>
        <w:tc>
          <w:tcPr>
            <w:tcW w:w="905"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1</w:t>
            </w:r>
          </w:p>
        </w:tc>
        <w:tc>
          <w:tcPr>
            <w:tcW w:w="959"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3</w:t>
            </w:r>
          </w:p>
        </w:tc>
      </w:tr>
      <w:tr w:rsidR="00CC72CB" w:rsidRPr="00C863FA" w:rsidTr="00D2124E">
        <w:tc>
          <w:tcPr>
            <w:tcW w:w="682"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60</w:t>
            </w:r>
          </w:p>
        </w:tc>
        <w:tc>
          <w:tcPr>
            <w:tcW w:w="2153"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ثبوت الشفعة .</w:t>
            </w:r>
          </w:p>
        </w:tc>
        <w:tc>
          <w:tcPr>
            <w:tcW w:w="5235" w:type="dxa"/>
            <w:shd w:val="clear" w:color="auto" w:fill="auto"/>
            <w:vAlign w:val="center"/>
          </w:tcPr>
          <w:p w:rsidR="00CC72CB" w:rsidRPr="00C863FA" w:rsidRDefault="00CC72CB" w:rsidP="00D2124E">
            <w:pPr>
              <w:spacing w:before="240"/>
              <w:jc w:val="lowKashida"/>
              <w:rPr>
                <w:rFonts w:ascii="Times New Roman" w:hAnsi="Times New Roman" w:cs="Times New Roman"/>
                <w:sz w:val="28"/>
                <w:szCs w:val="28"/>
                <w:rtl/>
              </w:rPr>
            </w:pPr>
            <w:r w:rsidRPr="00C863FA">
              <w:rPr>
                <w:rFonts w:ascii="Times New Roman" w:hAnsi="Times New Roman" w:cs="Times New Roman"/>
                <w:sz w:val="28"/>
                <w:szCs w:val="28"/>
                <w:rtl/>
              </w:rPr>
              <w:t>ثبوت الشفعة بالعقد الصحيح ويستحقها الشفيع بالطلب الصحيح ويملكهـا بالتسليم طوعاً أو بالحكم بها</w:t>
            </w:r>
          </w:p>
        </w:tc>
        <w:tc>
          <w:tcPr>
            <w:tcW w:w="905"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58</w:t>
            </w:r>
          </w:p>
        </w:tc>
        <w:tc>
          <w:tcPr>
            <w:tcW w:w="959"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143</w:t>
            </w:r>
          </w:p>
        </w:tc>
      </w:tr>
      <w:tr w:rsidR="00CC72CB" w:rsidRPr="00C863FA" w:rsidTr="00D2124E">
        <w:trPr>
          <w:cantSplit/>
        </w:trPr>
        <w:tc>
          <w:tcPr>
            <w:tcW w:w="682"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61</w:t>
            </w:r>
          </w:p>
        </w:tc>
        <w:tc>
          <w:tcPr>
            <w:tcW w:w="2153"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ثبوت المدعى عليه على المدعى به .</w:t>
            </w:r>
          </w:p>
        </w:tc>
        <w:tc>
          <w:tcPr>
            <w:tcW w:w="5235" w:type="dxa"/>
            <w:shd w:val="clear" w:color="auto" w:fill="auto"/>
            <w:vAlign w:val="center"/>
          </w:tcPr>
          <w:p w:rsidR="00CC72CB" w:rsidRPr="00C863FA" w:rsidRDefault="00CC72CB" w:rsidP="00D2124E">
            <w:pPr>
              <w:spacing w:before="240"/>
              <w:jc w:val="lowKashida"/>
              <w:rPr>
                <w:rFonts w:ascii="Times New Roman" w:hAnsi="Times New Roman" w:cs="Times New Roman"/>
                <w:sz w:val="28"/>
                <w:szCs w:val="28"/>
                <w:rtl/>
              </w:rPr>
            </w:pPr>
            <w:r w:rsidRPr="00C863FA">
              <w:rPr>
                <w:rFonts w:ascii="Times New Roman" w:hAnsi="Times New Roman" w:cs="Times New Roman"/>
                <w:sz w:val="28"/>
                <w:szCs w:val="28"/>
                <w:rtl/>
              </w:rPr>
              <w:t>ثبوت المدعى عليه / المطعون ضده على المحل موضوع النزاع لفترة طويلة تمنع من تقديم الدعوى ضده في المدعى به دون معارضة من أحد ، ولم يثبت خلالها للمدعي أي ثبوت أو بسط على المدعى به ، يستوجب رفض الدعوى .</w:t>
            </w:r>
          </w:p>
        </w:tc>
        <w:tc>
          <w:tcPr>
            <w:tcW w:w="905"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15</w:t>
            </w:r>
          </w:p>
        </w:tc>
        <w:tc>
          <w:tcPr>
            <w:tcW w:w="959"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38</w:t>
            </w:r>
          </w:p>
        </w:tc>
      </w:tr>
      <w:tr w:rsidR="00CC72CB" w:rsidRPr="00C863FA" w:rsidTr="00D2124E">
        <w:tc>
          <w:tcPr>
            <w:tcW w:w="682"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62</w:t>
            </w:r>
          </w:p>
        </w:tc>
        <w:tc>
          <w:tcPr>
            <w:tcW w:w="2153"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ثبوت المدعي على المدعى به .</w:t>
            </w:r>
          </w:p>
        </w:tc>
        <w:tc>
          <w:tcPr>
            <w:tcW w:w="5235" w:type="dxa"/>
            <w:shd w:val="clear" w:color="auto" w:fill="auto"/>
            <w:vAlign w:val="center"/>
          </w:tcPr>
          <w:p w:rsidR="00CC72CB" w:rsidRPr="00C863FA" w:rsidRDefault="00CC72CB" w:rsidP="00D2124E">
            <w:pPr>
              <w:spacing w:before="240"/>
              <w:jc w:val="lowKashida"/>
              <w:rPr>
                <w:rFonts w:ascii="Times New Roman" w:hAnsi="Times New Roman" w:cs="Times New Roman"/>
                <w:sz w:val="28"/>
                <w:szCs w:val="28"/>
                <w:rtl/>
              </w:rPr>
            </w:pPr>
            <w:r w:rsidRPr="00C863FA">
              <w:rPr>
                <w:rFonts w:ascii="Times New Roman" w:hAnsi="Times New Roman" w:cs="Times New Roman"/>
                <w:sz w:val="28"/>
                <w:szCs w:val="28"/>
                <w:rtl/>
              </w:rPr>
              <w:t>في الادعاء بثبوت المدعي على المدعى به - على المحكمة أن تلزم المدعي بإحضار مستند البائع إليه وتطبيق المستندات المقدمة من المدعي والمدعى عليـه علـى الموضوع المدعى به .</w:t>
            </w:r>
          </w:p>
        </w:tc>
        <w:tc>
          <w:tcPr>
            <w:tcW w:w="905"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79</w:t>
            </w:r>
          </w:p>
        </w:tc>
        <w:tc>
          <w:tcPr>
            <w:tcW w:w="959"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202</w:t>
            </w:r>
          </w:p>
        </w:tc>
      </w:tr>
      <w:tr w:rsidR="00CC72CB" w:rsidRPr="00C863FA" w:rsidTr="00D2124E">
        <w:tc>
          <w:tcPr>
            <w:tcW w:w="682" w:type="dxa"/>
            <w:shd w:val="clear" w:color="auto" w:fill="auto"/>
            <w:vAlign w:val="center"/>
          </w:tcPr>
          <w:p w:rsidR="00CC72CB" w:rsidRPr="00C863FA" w:rsidRDefault="00CC72CB" w:rsidP="00D2124E">
            <w:pPr>
              <w:spacing w:line="240" w:lineRule="auto"/>
              <w:jc w:val="center"/>
              <w:rPr>
                <w:rFonts w:cs="Abdulmagid"/>
                <w:b/>
                <w:bCs/>
                <w:sz w:val="24"/>
                <w:szCs w:val="24"/>
                <w:rtl/>
              </w:rPr>
            </w:pPr>
            <w:r w:rsidRPr="00C863FA">
              <w:rPr>
                <w:rFonts w:cs="Abdulmagid"/>
                <w:b/>
                <w:bCs/>
                <w:sz w:val="24"/>
                <w:szCs w:val="24"/>
                <w:rtl/>
              </w:rPr>
              <w:t>63</w:t>
            </w:r>
          </w:p>
        </w:tc>
        <w:tc>
          <w:tcPr>
            <w:tcW w:w="2153" w:type="dxa"/>
            <w:shd w:val="clear" w:color="auto" w:fill="auto"/>
            <w:vAlign w:val="center"/>
          </w:tcPr>
          <w:p w:rsidR="00CC72CB" w:rsidRPr="00C863FA" w:rsidRDefault="00CC72CB" w:rsidP="00D2124E">
            <w:pPr>
              <w:spacing w:line="240" w:lineRule="auto"/>
              <w:jc w:val="center"/>
              <w:rPr>
                <w:rFonts w:cs="Abdulmagid"/>
                <w:b/>
                <w:bCs/>
                <w:sz w:val="24"/>
                <w:szCs w:val="24"/>
                <w:rtl/>
              </w:rPr>
            </w:pPr>
            <w:r w:rsidRPr="00C863FA">
              <w:rPr>
                <w:rFonts w:cs="Abdulmagid"/>
                <w:b/>
                <w:bCs/>
                <w:sz w:val="24"/>
                <w:szCs w:val="24"/>
                <w:rtl/>
              </w:rPr>
              <w:t>جهالة النزاع في اتفاق التحكيم / حكمه</w:t>
            </w:r>
          </w:p>
        </w:tc>
        <w:tc>
          <w:tcPr>
            <w:tcW w:w="5235" w:type="dxa"/>
            <w:shd w:val="clear" w:color="auto" w:fill="auto"/>
            <w:vAlign w:val="center"/>
          </w:tcPr>
          <w:p w:rsidR="00CC72CB" w:rsidRPr="00C863FA" w:rsidRDefault="00CC72CB" w:rsidP="00D2124E">
            <w:pPr>
              <w:jc w:val="lowKashida"/>
              <w:rPr>
                <w:rFonts w:ascii="Times New Roman" w:hAnsi="Times New Roman" w:cs="Times New Roman"/>
                <w:sz w:val="28"/>
                <w:szCs w:val="28"/>
                <w:rtl/>
              </w:rPr>
            </w:pPr>
            <w:r w:rsidRPr="00C863FA">
              <w:rPr>
                <w:rFonts w:ascii="Times New Roman" w:hAnsi="Times New Roman" w:cs="Times New Roman"/>
                <w:sz w:val="28"/>
                <w:szCs w:val="28"/>
                <w:rtl/>
              </w:rPr>
              <w:t>قضاء محكمة الاستئناف بطريق التصدي منها ببطلان حكم التحكيم لجهالـة موضوعه في عقد التحكيم قضاء صحيحاً مما يوجب التقرير بـرفض الطعـن بالنقض على الحكم لعدم تحقق سببه و مصادرة الكفالة .</w:t>
            </w:r>
          </w:p>
        </w:tc>
        <w:tc>
          <w:tcPr>
            <w:tcW w:w="905" w:type="dxa"/>
            <w:shd w:val="clear" w:color="auto" w:fill="auto"/>
            <w:vAlign w:val="center"/>
          </w:tcPr>
          <w:p w:rsidR="00CC72CB" w:rsidRPr="00C863FA" w:rsidRDefault="00CC72CB" w:rsidP="00D2124E">
            <w:pPr>
              <w:spacing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32</w:t>
            </w:r>
          </w:p>
        </w:tc>
        <w:tc>
          <w:tcPr>
            <w:tcW w:w="959" w:type="dxa"/>
            <w:shd w:val="clear" w:color="auto" w:fill="auto"/>
            <w:vAlign w:val="center"/>
          </w:tcPr>
          <w:p w:rsidR="00CC72CB" w:rsidRPr="00C863FA" w:rsidRDefault="00CC72CB" w:rsidP="00D2124E">
            <w:pPr>
              <w:spacing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77</w:t>
            </w:r>
          </w:p>
        </w:tc>
      </w:tr>
      <w:tr w:rsidR="00CC72CB" w:rsidRPr="00C863FA" w:rsidTr="00D2124E">
        <w:tc>
          <w:tcPr>
            <w:tcW w:w="682" w:type="dxa"/>
            <w:shd w:val="clear" w:color="auto" w:fill="auto"/>
            <w:vAlign w:val="center"/>
          </w:tcPr>
          <w:p w:rsidR="00CC72CB" w:rsidRPr="00C863FA" w:rsidRDefault="00CC72CB" w:rsidP="00D2124E">
            <w:pPr>
              <w:spacing w:line="240" w:lineRule="auto"/>
              <w:jc w:val="center"/>
              <w:rPr>
                <w:rFonts w:cs="Abdulmagid"/>
                <w:b/>
                <w:bCs/>
                <w:sz w:val="24"/>
                <w:szCs w:val="24"/>
                <w:rtl/>
              </w:rPr>
            </w:pPr>
            <w:r w:rsidRPr="00C863FA">
              <w:rPr>
                <w:rFonts w:cs="Abdulmagid"/>
                <w:b/>
                <w:bCs/>
                <w:sz w:val="24"/>
                <w:szCs w:val="24"/>
                <w:rtl/>
              </w:rPr>
              <w:t>64</w:t>
            </w:r>
          </w:p>
        </w:tc>
        <w:tc>
          <w:tcPr>
            <w:tcW w:w="2153" w:type="dxa"/>
            <w:shd w:val="clear" w:color="auto" w:fill="auto"/>
            <w:vAlign w:val="center"/>
          </w:tcPr>
          <w:p w:rsidR="00CC72CB" w:rsidRPr="00C863FA" w:rsidRDefault="00CC72CB" w:rsidP="00D2124E">
            <w:pPr>
              <w:spacing w:line="240" w:lineRule="auto"/>
              <w:jc w:val="center"/>
              <w:rPr>
                <w:rFonts w:cs="Abdulmagid"/>
                <w:b/>
                <w:bCs/>
                <w:sz w:val="24"/>
                <w:szCs w:val="24"/>
                <w:rtl/>
              </w:rPr>
            </w:pPr>
            <w:r w:rsidRPr="00C863FA">
              <w:rPr>
                <w:rFonts w:cs="Abdulmagid"/>
                <w:b/>
                <w:bCs/>
                <w:sz w:val="24"/>
                <w:szCs w:val="24"/>
                <w:rtl/>
              </w:rPr>
              <w:t>حجية الأحكام بعد موت المحكوم لهم .</w:t>
            </w:r>
          </w:p>
        </w:tc>
        <w:tc>
          <w:tcPr>
            <w:tcW w:w="5235" w:type="dxa"/>
            <w:shd w:val="clear" w:color="auto" w:fill="auto"/>
            <w:vAlign w:val="center"/>
          </w:tcPr>
          <w:p w:rsidR="00CC72CB" w:rsidRPr="00C863FA" w:rsidRDefault="00CC72CB" w:rsidP="00D2124E">
            <w:pPr>
              <w:jc w:val="lowKashida"/>
              <w:rPr>
                <w:rFonts w:ascii="Times New Roman" w:hAnsi="Times New Roman" w:cs="Times New Roman"/>
                <w:sz w:val="28"/>
                <w:szCs w:val="28"/>
                <w:rtl/>
              </w:rPr>
            </w:pPr>
            <w:r w:rsidRPr="00C863FA">
              <w:rPr>
                <w:rFonts w:ascii="Times New Roman" w:hAnsi="Times New Roman" w:cs="Times New Roman"/>
                <w:sz w:val="28"/>
                <w:szCs w:val="28"/>
                <w:rtl/>
              </w:rPr>
              <w:t>حجية الأحكام لا تنتهي بموت من تقررت لصالحه بل يسري أثرها من السلف إلى الخلف في مواجهة من تقررت في مواجهته وخلفه وخلف خلفه .</w:t>
            </w:r>
          </w:p>
        </w:tc>
        <w:tc>
          <w:tcPr>
            <w:tcW w:w="905" w:type="dxa"/>
            <w:shd w:val="clear" w:color="auto" w:fill="auto"/>
            <w:vAlign w:val="center"/>
          </w:tcPr>
          <w:p w:rsidR="00CC72CB" w:rsidRPr="00C863FA" w:rsidRDefault="00CC72CB" w:rsidP="00D2124E">
            <w:pPr>
              <w:spacing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65</w:t>
            </w:r>
          </w:p>
        </w:tc>
        <w:tc>
          <w:tcPr>
            <w:tcW w:w="959" w:type="dxa"/>
            <w:shd w:val="clear" w:color="auto" w:fill="auto"/>
            <w:vAlign w:val="center"/>
          </w:tcPr>
          <w:p w:rsidR="00CC72CB" w:rsidRPr="00C863FA" w:rsidRDefault="00CC72CB" w:rsidP="00D2124E">
            <w:pPr>
              <w:spacing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163</w:t>
            </w:r>
          </w:p>
        </w:tc>
      </w:tr>
      <w:tr w:rsidR="00CC72CB" w:rsidRPr="00C863FA" w:rsidTr="00D2124E">
        <w:tc>
          <w:tcPr>
            <w:tcW w:w="682"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65</w:t>
            </w:r>
          </w:p>
        </w:tc>
        <w:tc>
          <w:tcPr>
            <w:tcW w:w="2153"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حجية الأحكام وتنفيذها .</w:t>
            </w:r>
          </w:p>
          <w:p w:rsidR="00CC72CB" w:rsidRPr="00C863FA" w:rsidRDefault="00CC72CB" w:rsidP="00D2124E">
            <w:pPr>
              <w:spacing w:before="240" w:line="240" w:lineRule="auto"/>
              <w:jc w:val="center"/>
              <w:rPr>
                <w:rFonts w:cs="Abdulmagid"/>
                <w:b/>
                <w:bCs/>
                <w:sz w:val="24"/>
                <w:szCs w:val="24"/>
                <w:rtl/>
              </w:rPr>
            </w:pPr>
          </w:p>
        </w:tc>
        <w:tc>
          <w:tcPr>
            <w:tcW w:w="5235" w:type="dxa"/>
            <w:shd w:val="clear" w:color="auto" w:fill="auto"/>
            <w:vAlign w:val="center"/>
          </w:tcPr>
          <w:p w:rsidR="00CC72CB" w:rsidRPr="00C863FA" w:rsidRDefault="00CC72CB" w:rsidP="00002568">
            <w:pPr>
              <w:numPr>
                <w:ilvl w:val="0"/>
                <w:numId w:val="31"/>
              </w:numPr>
              <w:spacing w:before="240"/>
              <w:ind w:left="360"/>
              <w:jc w:val="lowKashida"/>
              <w:rPr>
                <w:rFonts w:ascii="Times New Roman" w:hAnsi="Times New Roman" w:cs="Times New Roman"/>
                <w:sz w:val="28"/>
                <w:szCs w:val="28"/>
                <w:rtl/>
              </w:rPr>
            </w:pPr>
            <w:r w:rsidRPr="00C863FA">
              <w:rPr>
                <w:rFonts w:ascii="Times New Roman" w:hAnsi="Times New Roman" w:cs="Times New Roman"/>
                <w:sz w:val="28"/>
                <w:szCs w:val="28"/>
                <w:rtl/>
              </w:rPr>
              <w:t>حجية الأحكام : الحكم هو حجة على أطراف الخصومة الـذين حضــروا وذكرت أسماؤهم في الأحكام واشتركوا في الترافع فيها أو وكلوا من ينـوب عنهم بوكالة صحيحة وليس حجة على غيرهم.</w:t>
            </w:r>
          </w:p>
          <w:p w:rsidR="00CC72CB" w:rsidRPr="00C863FA" w:rsidRDefault="00CC72CB" w:rsidP="00002568">
            <w:pPr>
              <w:numPr>
                <w:ilvl w:val="0"/>
                <w:numId w:val="31"/>
              </w:numPr>
              <w:spacing w:before="240"/>
              <w:ind w:left="360"/>
              <w:jc w:val="lowKashida"/>
              <w:rPr>
                <w:rFonts w:ascii="Times New Roman" w:hAnsi="Times New Roman" w:cs="Times New Roman"/>
                <w:sz w:val="28"/>
                <w:szCs w:val="28"/>
                <w:rtl/>
              </w:rPr>
            </w:pPr>
            <w:r w:rsidRPr="00C863FA">
              <w:rPr>
                <w:rFonts w:ascii="Times New Roman" w:hAnsi="Times New Roman" w:cs="Times New Roman"/>
                <w:sz w:val="28"/>
                <w:szCs w:val="28"/>
                <w:rtl/>
              </w:rPr>
              <w:t>التنفيذ : التنفيذ يجب أن يتقيد بنصوص الحكم ولا يزيد على ما نطـق بـه الحكم ولا ينقص منه .</w:t>
            </w:r>
          </w:p>
        </w:tc>
        <w:tc>
          <w:tcPr>
            <w:tcW w:w="905"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54</w:t>
            </w:r>
          </w:p>
        </w:tc>
        <w:tc>
          <w:tcPr>
            <w:tcW w:w="959"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135</w:t>
            </w:r>
          </w:p>
        </w:tc>
      </w:tr>
      <w:tr w:rsidR="00CC72CB" w:rsidRPr="00C863FA" w:rsidTr="00D2124E">
        <w:tc>
          <w:tcPr>
            <w:tcW w:w="682"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66</w:t>
            </w:r>
          </w:p>
        </w:tc>
        <w:tc>
          <w:tcPr>
            <w:tcW w:w="2153"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حجية المستند الكتابي في مواجهة الحائز .</w:t>
            </w:r>
          </w:p>
        </w:tc>
        <w:tc>
          <w:tcPr>
            <w:tcW w:w="5235" w:type="dxa"/>
            <w:shd w:val="clear" w:color="auto" w:fill="auto"/>
            <w:vAlign w:val="center"/>
          </w:tcPr>
          <w:p w:rsidR="00CC72CB" w:rsidRPr="00C863FA" w:rsidRDefault="00CC72CB" w:rsidP="00D2124E">
            <w:pPr>
              <w:spacing w:before="240"/>
              <w:jc w:val="lowKashida"/>
              <w:rPr>
                <w:rFonts w:ascii="Times New Roman" w:hAnsi="Times New Roman" w:cs="Times New Roman"/>
                <w:sz w:val="28"/>
                <w:szCs w:val="28"/>
                <w:rtl/>
              </w:rPr>
            </w:pPr>
            <w:r w:rsidRPr="00C863FA">
              <w:rPr>
                <w:rFonts w:ascii="Times New Roman" w:hAnsi="Times New Roman" w:cs="Times New Roman"/>
                <w:sz w:val="28"/>
                <w:szCs w:val="28"/>
                <w:rtl/>
              </w:rPr>
              <w:t>لا يجوز الاحتجاج بالمستند الكتابي في مواجهة الحائز إلا إذا كان ذلك المستند صادراً من كاتب معروف الخط معر وفاً بالعدالة وكان مشهوداً عليه من عدول وقرر فيه الكاتب والشهود معرفتهم بأن المتصرف تصرف وهـو مالـك لمـا تصرف فيه .</w:t>
            </w:r>
          </w:p>
        </w:tc>
        <w:tc>
          <w:tcPr>
            <w:tcW w:w="905"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41</w:t>
            </w:r>
          </w:p>
        </w:tc>
        <w:tc>
          <w:tcPr>
            <w:tcW w:w="959"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98</w:t>
            </w:r>
          </w:p>
        </w:tc>
      </w:tr>
      <w:tr w:rsidR="00CC72CB" w:rsidRPr="00C863FA" w:rsidTr="00D2124E">
        <w:trPr>
          <w:cantSplit/>
        </w:trPr>
        <w:tc>
          <w:tcPr>
            <w:tcW w:w="682" w:type="dxa"/>
            <w:shd w:val="clear" w:color="auto" w:fill="auto"/>
            <w:vAlign w:val="center"/>
          </w:tcPr>
          <w:p w:rsidR="00CC72CB" w:rsidRPr="00C863FA" w:rsidRDefault="00CC72CB" w:rsidP="00D2124E">
            <w:pPr>
              <w:spacing w:line="240" w:lineRule="auto"/>
              <w:jc w:val="center"/>
              <w:rPr>
                <w:rFonts w:cs="Abdulmagid"/>
                <w:b/>
                <w:bCs/>
                <w:sz w:val="24"/>
                <w:szCs w:val="24"/>
                <w:rtl/>
              </w:rPr>
            </w:pPr>
            <w:r w:rsidRPr="00C863FA">
              <w:rPr>
                <w:rFonts w:cs="Abdulmagid"/>
                <w:b/>
                <w:bCs/>
                <w:sz w:val="24"/>
                <w:szCs w:val="24"/>
                <w:rtl/>
              </w:rPr>
              <w:t>67</w:t>
            </w:r>
          </w:p>
        </w:tc>
        <w:tc>
          <w:tcPr>
            <w:tcW w:w="2153" w:type="dxa"/>
            <w:shd w:val="clear" w:color="auto" w:fill="auto"/>
            <w:vAlign w:val="center"/>
          </w:tcPr>
          <w:p w:rsidR="00CC72CB" w:rsidRPr="00C863FA" w:rsidRDefault="00CC72CB" w:rsidP="00D2124E">
            <w:pPr>
              <w:spacing w:line="240" w:lineRule="auto"/>
              <w:jc w:val="center"/>
              <w:rPr>
                <w:rFonts w:cs="Abdulmagid"/>
                <w:b/>
                <w:bCs/>
                <w:sz w:val="24"/>
                <w:szCs w:val="24"/>
                <w:rtl/>
              </w:rPr>
            </w:pPr>
            <w:r w:rsidRPr="00C863FA">
              <w:rPr>
                <w:rFonts w:cs="Abdulmagid"/>
                <w:b/>
                <w:bCs/>
                <w:sz w:val="24"/>
                <w:szCs w:val="24"/>
                <w:rtl/>
              </w:rPr>
              <w:t>حصول الملتمس على أوراق قاطعة مؤثره في الدعوى كحالة من حالات التماس إعادة النظر في الحكم .</w:t>
            </w:r>
          </w:p>
        </w:tc>
        <w:tc>
          <w:tcPr>
            <w:tcW w:w="5235" w:type="dxa"/>
            <w:shd w:val="clear" w:color="auto" w:fill="auto"/>
            <w:vAlign w:val="center"/>
          </w:tcPr>
          <w:p w:rsidR="00CC72CB" w:rsidRPr="00C863FA" w:rsidRDefault="00CC72CB" w:rsidP="00D2124E">
            <w:pPr>
              <w:jc w:val="lowKashida"/>
              <w:rPr>
                <w:rFonts w:ascii="Times New Roman" w:hAnsi="Times New Roman" w:cs="Times New Roman"/>
                <w:sz w:val="28"/>
                <w:szCs w:val="28"/>
                <w:rtl/>
              </w:rPr>
            </w:pPr>
            <w:r w:rsidRPr="00C863FA">
              <w:rPr>
                <w:rFonts w:ascii="Times New Roman" w:hAnsi="Times New Roman" w:cs="Times New Roman"/>
                <w:sz w:val="28"/>
                <w:szCs w:val="28"/>
                <w:rtl/>
              </w:rPr>
              <w:t>لا تأثير لأوراق يحتج بها الملتمس مالم تكن قاطعة مؤثرة في الدعوى ، أمـا إذا كان محل النزاع قد آل إلى الملتمس ضده بالشراء من غير الملتمس حالياً ومحل النزاع هو نفسه محل الجدل والمناقشة والإثبات والنفي وعلى أي فرضية كانت فهو مالك بالشراء لا بالإرث أو الحيازة فما يتعلق بغير الشراء لا يعـد مـن الأوراق القاطعة في الموضوع مما يستدعي رفض الالتماس لعدم قيام سببه .</w:t>
            </w:r>
          </w:p>
        </w:tc>
        <w:tc>
          <w:tcPr>
            <w:tcW w:w="905" w:type="dxa"/>
            <w:shd w:val="clear" w:color="auto" w:fill="auto"/>
            <w:vAlign w:val="center"/>
          </w:tcPr>
          <w:p w:rsidR="00CC72CB" w:rsidRPr="00C863FA" w:rsidRDefault="00CC72CB" w:rsidP="00D2124E">
            <w:pPr>
              <w:spacing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72</w:t>
            </w:r>
          </w:p>
        </w:tc>
        <w:tc>
          <w:tcPr>
            <w:tcW w:w="959" w:type="dxa"/>
            <w:shd w:val="clear" w:color="auto" w:fill="auto"/>
            <w:vAlign w:val="center"/>
          </w:tcPr>
          <w:p w:rsidR="00CC72CB" w:rsidRPr="00C863FA" w:rsidRDefault="00CC72CB" w:rsidP="00D2124E">
            <w:pPr>
              <w:spacing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185</w:t>
            </w:r>
          </w:p>
        </w:tc>
      </w:tr>
      <w:tr w:rsidR="00CC72CB" w:rsidRPr="00C863FA" w:rsidTr="00D2124E">
        <w:tc>
          <w:tcPr>
            <w:tcW w:w="682" w:type="dxa"/>
            <w:shd w:val="clear" w:color="auto" w:fill="auto"/>
            <w:vAlign w:val="center"/>
          </w:tcPr>
          <w:p w:rsidR="00CC72CB" w:rsidRPr="00C863FA" w:rsidRDefault="00CC72CB" w:rsidP="00D2124E">
            <w:pPr>
              <w:spacing w:line="240" w:lineRule="auto"/>
              <w:jc w:val="center"/>
              <w:rPr>
                <w:rFonts w:cs="Abdulmagid"/>
                <w:b/>
                <w:bCs/>
                <w:sz w:val="24"/>
                <w:szCs w:val="24"/>
                <w:rtl/>
              </w:rPr>
            </w:pPr>
            <w:r w:rsidRPr="00C863FA">
              <w:rPr>
                <w:rFonts w:cs="Abdulmagid"/>
                <w:b/>
                <w:bCs/>
                <w:sz w:val="24"/>
                <w:szCs w:val="24"/>
                <w:rtl/>
              </w:rPr>
              <w:t>68</w:t>
            </w:r>
          </w:p>
        </w:tc>
        <w:tc>
          <w:tcPr>
            <w:tcW w:w="2153" w:type="dxa"/>
            <w:shd w:val="clear" w:color="auto" w:fill="auto"/>
            <w:vAlign w:val="center"/>
          </w:tcPr>
          <w:p w:rsidR="00CC72CB" w:rsidRPr="00C863FA" w:rsidRDefault="00CC72CB" w:rsidP="00D2124E">
            <w:pPr>
              <w:spacing w:line="240" w:lineRule="auto"/>
              <w:jc w:val="center"/>
              <w:rPr>
                <w:rFonts w:cs="Abdulmagid"/>
                <w:b/>
                <w:bCs/>
                <w:sz w:val="24"/>
                <w:szCs w:val="24"/>
                <w:rtl/>
              </w:rPr>
            </w:pPr>
            <w:r w:rsidRPr="00C863FA">
              <w:rPr>
                <w:rFonts w:cs="Abdulmagid"/>
                <w:b/>
                <w:bCs/>
                <w:sz w:val="24"/>
                <w:szCs w:val="24"/>
                <w:rtl/>
              </w:rPr>
              <w:t>حضور الأطراف بأشخاصهم في جلسات المحاكمة .</w:t>
            </w:r>
          </w:p>
        </w:tc>
        <w:tc>
          <w:tcPr>
            <w:tcW w:w="5235" w:type="dxa"/>
            <w:shd w:val="clear" w:color="auto" w:fill="auto"/>
            <w:vAlign w:val="center"/>
          </w:tcPr>
          <w:p w:rsidR="00CC72CB" w:rsidRPr="00C863FA" w:rsidRDefault="00CC72CB" w:rsidP="00D2124E">
            <w:pPr>
              <w:jc w:val="lowKashida"/>
              <w:rPr>
                <w:rFonts w:ascii="Times New Roman" w:hAnsi="Times New Roman" w:cs="Times New Roman"/>
                <w:sz w:val="28"/>
                <w:szCs w:val="28"/>
                <w:rtl/>
              </w:rPr>
            </w:pPr>
            <w:r w:rsidRPr="00C863FA">
              <w:rPr>
                <w:rFonts w:ascii="Times New Roman" w:hAnsi="Times New Roman" w:cs="Times New Roman"/>
                <w:sz w:val="28"/>
                <w:szCs w:val="28"/>
                <w:rtl/>
              </w:rPr>
              <w:t>لا يشترط في القضايا غير الجنائية حضور الأطراف بأشخاصهم طالما حضر من يمثلهم قانوناً ، وإثارتهم لهذا السبب أمام محكمة الموضوع يمنعهم من إبدائه مرة أخرى أمام المحكمة العليا خاصة أنه ليس من النظام العام .</w:t>
            </w:r>
          </w:p>
        </w:tc>
        <w:tc>
          <w:tcPr>
            <w:tcW w:w="905" w:type="dxa"/>
            <w:shd w:val="clear" w:color="auto" w:fill="auto"/>
            <w:vAlign w:val="center"/>
          </w:tcPr>
          <w:p w:rsidR="00CC72CB" w:rsidRPr="00C863FA" w:rsidRDefault="00CC72CB" w:rsidP="00D2124E">
            <w:pPr>
              <w:spacing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67</w:t>
            </w:r>
          </w:p>
        </w:tc>
        <w:tc>
          <w:tcPr>
            <w:tcW w:w="959" w:type="dxa"/>
            <w:shd w:val="clear" w:color="auto" w:fill="auto"/>
            <w:vAlign w:val="center"/>
          </w:tcPr>
          <w:p w:rsidR="00CC72CB" w:rsidRPr="00C863FA" w:rsidRDefault="00CC72CB" w:rsidP="00D2124E">
            <w:pPr>
              <w:spacing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168</w:t>
            </w:r>
          </w:p>
        </w:tc>
      </w:tr>
      <w:tr w:rsidR="00CC72CB" w:rsidRPr="00C863FA" w:rsidTr="00D2124E">
        <w:tc>
          <w:tcPr>
            <w:tcW w:w="682" w:type="dxa"/>
            <w:shd w:val="clear" w:color="auto" w:fill="auto"/>
            <w:vAlign w:val="center"/>
          </w:tcPr>
          <w:p w:rsidR="00CC72CB" w:rsidRPr="00C863FA" w:rsidRDefault="00CC72CB" w:rsidP="00D2124E">
            <w:pPr>
              <w:spacing w:line="240" w:lineRule="auto"/>
              <w:jc w:val="center"/>
              <w:rPr>
                <w:rFonts w:cs="Abdulmagid"/>
                <w:b/>
                <w:bCs/>
                <w:sz w:val="24"/>
                <w:szCs w:val="24"/>
                <w:rtl/>
              </w:rPr>
            </w:pPr>
            <w:r w:rsidRPr="00C863FA">
              <w:rPr>
                <w:rFonts w:cs="Abdulmagid"/>
                <w:b/>
                <w:bCs/>
                <w:sz w:val="24"/>
                <w:szCs w:val="24"/>
                <w:rtl/>
              </w:rPr>
              <w:t>69</w:t>
            </w:r>
          </w:p>
        </w:tc>
        <w:tc>
          <w:tcPr>
            <w:tcW w:w="2153" w:type="dxa"/>
            <w:shd w:val="clear" w:color="auto" w:fill="auto"/>
            <w:vAlign w:val="center"/>
          </w:tcPr>
          <w:p w:rsidR="00CC72CB" w:rsidRPr="00C863FA" w:rsidRDefault="00CC72CB" w:rsidP="00D2124E">
            <w:pPr>
              <w:spacing w:line="240" w:lineRule="auto"/>
              <w:jc w:val="center"/>
              <w:rPr>
                <w:rFonts w:cs="Abdulmagid"/>
                <w:b/>
                <w:bCs/>
                <w:sz w:val="24"/>
                <w:szCs w:val="24"/>
                <w:rtl/>
              </w:rPr>
            </w:pPr>
            <w:r w:rsidRPr="00C863FA">
              <w:rPr>
                <w:rFonts w:cs="Abdulmagid"/>
                <w:b/>
                <w:bCs/>
                <w:sz w:val="24"/>
                <w:szCs w:val="24"/>
                <w:rtl/>
              </w:rPr>
              <w:t>حق الموظف في مرتبه عن مدة فصله في حالة إلغاء قرار الفصل .</w:t>
            </w:r>
          </w:p>
        </w:tc>
        <w:tc>
          <w:tcPr>
            <w:tcW w:w="5235" w:type="dxa"/>
            <w:shd w:val="clear" w:color="auto" w:fill="auto"/>
            <w:vAlign w:val="center"/>
          </w:tcPr>
          <w:p w:rsidR="00CC72CB" w:rsidRPr="00C863FA" w:rsidRDefault="00CC72CB" w:rsidP="00D2124E">
            <w:pPr>
              <w:jc w:val="lowKashida"/>
              <w:rPr>
                <w:rFonts w:ascii="Times New Roman" w:hAnsi="Times New Roman" w:cs="Times New Roman"/>
                <w:sz w:val="28"/>
                <w:szCs w:val="28"/>
                <w:rtl/>
              </w:rPr>
            </w:pPr>
            <w:r w:rsidRPr="00C863FA">
              <w:rPr>
                <w:rFonts w:ascii="Times New Roman" w:hAnsi="Times New Roman" w:cs="Times New Roman"/>
                <w:sz w:val="28"/>
                <w:szCs w:val="28"/>
                <w:rtl/>
              </w:rPr>
              <w:t>بما أن الراتب الذي يتقاضاه الموظف ما هو إلا أجر مقابل العمل الذي يؤديه ، فالموظف الذي صدر ضده قراراً بالفصل من عمله  فإن حقه في مرتبه عن مدة فصله لا يعود لمجرد إلغاء قرار الفصل وإنما يتحول إلى تعويض له لا يقضى به إلا بناء على طلب صريح به إذا ما تحققت شروط المسؤولية الموجبة للتعويض .</w:t>
            </w:r>
          </w:p>
        </w:tc>
        <w:tc>
          <w:tcPr>
            <w:tcW w:w="905" w:type="dxa"/>
            <w:shd w:val="clear" w:color="auto" w:fill="auto"/>
            <w:vAlign w:val="center"/>
          </w:tcPr>
          <w:p w:rsidR="00CC72CB" w:rsidRPr="00C863FA" w:rsidRDefault="00CC72CB" w:rsidP="00D2124E">
            <w:pPr>
              <w:spacing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14</w:t>
            </w:r>
          </w:p>
        </w:tc>
        <w:tc>
          <w:tcPr>
            <w:tcW w:w="959" w:type="dxa"/>
            <w:shd w:val="clear" w:color="auto" w:fill="auto"/>
            <w:vAlign w:val="center"/>
          </w:tcPr>
          <w:p w:rsidR="00CC72CB" w:rsidRPr="00C863FA" w:rsidRDefault="00CC72CB" w:rsidP="00D2124E">
            <w:pPr>
              <w:spacing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33</w:t>
            </w:r>
          </w:p>
        </w:tc>
      </w:tr>
      <w:tr w:rsidR="00CC72CB" w:rsidRPr="00C863FA" w:rsidTr="00D2124E">
        <w:tc>
          <w:tcPr>
            <w:tcW w:w="682" w:type="dxa"/>
            <w:shd w:val="clear" w:color="auto" w:fill="auto"/>
            <w:vAlign w:val="center"/>
          </w:tcPr>
          <w:p w:rsidR="00CC72CB" w:rsidRPr="00C863FA" w:rsidRDefault="00CC72CB" w:rsidP="00D2124E">
            <w:pPr>
              <w:spacing w:line="240" w:lineRule="auto"/>
              <w:jc w:val="center"/>
              <w:rPr>
                <w:rFonts w:cs="Abdulmagid"/>
                <w:b/>
                <w:bCs/>
                <w:sz w:val="24"/>
                <w:szCs w:val="24"/>
                <w:rtl/>
              </w:rPr>
            </w:pPr>
            <w:r w:rsidRPr="00C863FA">
              <w:rPr>
                <w:rFonts w:cs="Abdulmagid"/>
                <w:b/>
                <w:bCs/>
                <w:sz w:val="24"/>
                <w:szCs w:val="24"/>
                <w:rtl/>
              </w:rPr>
              <w:t>70</w:t>
            </w:r>
          </w:p>
        </w:tc>
        <w:tc>
          <w:tcPr>
            <w:tcW w:w="2153" w:type="dxa"/>
            <w:shd w:val="clear" w:color="auto" w:fill="auto"/>
            <w:vAlign w:val="center"/>
          </w:tcPr>
          <w:p w:rsidR="00CC72CB" w:rsidRPr="00C863FA" w:rsidRDefault="00CC72CB" w:rsidP="00D2124E">
            <w:pPr>
              <w:spacing w:line="240" w:lineRule="auto"/>
              <w:jc w:val="center"/>
              <w:rPr>
                <w:rFonts w:cs="Abdulmagid"/>
                <w:b/>
                <w:bCs/>
                <w:sz w:val="24"/>
                <w:szCs w:val="24"/>
                <w:rtl/>
              </w:rPr>
            </w:pPr>
            <w:r w:rsidRPr="00C863FA">
              <w:rPr>
                <w:rFonts w:cs="Abdulmagid"/>
                <w:b/>
                <w:bCs/>
                <w:sz w:val="24"/>
                <w:szCs w:val="24"/>
                <w:rtl/>
              </w:rPr>
              <w:t>دعوى إزالة العدوان</w:t>
            </w:r>
          </w:p>
        </w:tc>
        <w:tc>
          <w:tcPr>
            <w:tcW w:w="5235" w:type="dxa"/>
            <w:shd w:val="clear" w:color="auto" w:fill="auto"/>
            <w:vAlign w:val="center"/>
          </w:tcPr>
          <w:p w:rsidR="00CC72CB" w:rsidRPr="00C863FA" w:rsidRDefault="00CC72CB" w:rsidP="00D2124E">
            <w:pPr>
              <w:jc w:val="lowKashida"/>
              <w:rPr>
                <w:rFonts w:ascii="Times New Roman" w:hAnsi="Times New Roman" w:cs="Times New Roman"/>
                <w:sz w:val="28"/>
                <w:szCs w:val="28"/>
                <w:rtl/>
              </w:rPr>
            </w:pPr>
            <w:r w:rsidRPr="00C863FA">
              <w:rPr>
                <w:rFonts w:ascii="Times New Roman" w:hAnsi="Times New Roman" w:cs="Times New Roman"/>
                <w:sz w:val="28"/>
                <w:szCs w:val="28"/>
                <w:rtl/>
              </w:rPr>
              <w:t>دعوى إزالة العدوان هي حق لمالك المال أو حائزة الشرعي ، إذا وقع لـه أو خشى أن يقع له تعرض مخالف للقانون .</w:t>
            </w:r>
          </w:p>
        </w:tc>
        <w:tc>
          <w:tcPr>
            <w:tcW w:w="905" w:type="dxa"/>
            <w:shd w:val="clear" w:color="auto" w:fill="auto"/>
            <w:vAlign w:val="center"/>
          </w:tcPr>
          <w:p w:rsidR="00CC72CB" w:rsidRPr="00C863FA" w:rsidRDefault="00CC72CB" w:rsidP="00D2124E">
            <w:pPr>
              <w:spacing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71</w:t>
            </w:r>
          </w:p>
        </w:tc>
        <w:tc>
          <w:tcPr>
            <w:tcW w:w="959" w:type="dxa"/>
            <w:shd w:val="clear" w:color="auto" w:fill="auto"/>
            <w:vAlign w:val="center"/>
          </w:tcPr>
          <w:p w:rsidR="00CC72CB" w:rsidRPr="00C863FA" w:rsidRDefault="00CC72CB" w:rsidP="00D2124E">
            <w:pPr>
              <w:spacing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181</w:t>
            </w:r>
          </w:p>
        </w:tc>
      </w:tr>
      <w:tr w:rsidR="00CC72CB" w:rsidRPr="00C863FA" w:rsidTr="00D2124E">
        <w:tc>
          <w:tcPr>
            <w:tcW w:w="682"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71</w:t>
            </w:r>
          </w:p>
        </w:tc>
        <w:tc>
          <w:tcPr>
            <w:tcW w:w="2153"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دعوى استحقاق أرض .</w:t>
            </w:r>
          </w:p>
        </w:tc>
        <w:tc>
          <w:tcPr>
            <w:tcW w:w="5235" w:type="dxa"/>
            <w:shd w:val="clear" w:color="auto" w:fill="auto"/>
            <w:vAlign w:val="center"/>
          </w:tcPr>
          <w:p w:rsidR="00CC72CB" w:rsidRPr="00C863FA" w:rsidRDefault="00CC72CB" w:rsidP="00D2124E">
            <w:pPr>
              <w:spacing w:before="240"/>
              <w:jc w:val="lowKashida"/>
              <w:rPr>
                <w:rFonts w:ascii="Times New Roman" w:hAnsi="Times New Roman" w:cs="Times New Roman"/>
                <w:sz w:val="28"/>
                <w:szCs w:val="28"/>
                <w:rtl/>
              </w:rPr>
            </w:pPr>
            <w:r w:rsidRPr="00C863FA">
              <w:rPr>
                <w:rFonts w:ascii="Times New Roman" w:hAnsi="Times New Roman" w:cs="Times New Roman"/>
                <w:sz w:val="28"/>
                <w:szCs w:val="28"/>
                <w:rtl/>
              </w:rPr>
              <w:t>إذا قدمت دعوى استحقاق أرض ضد مدعى عليهم ثابتين على هذه الأرض .</w:t>
            </w:r>
          </w:p>
          <w:p w:rsidR="00CC72CB" w:rsidRPr="00C863FA" w:rsidRDefault="00CC72CB" w:rsidP="00D2124E">
            <w:pPr>
              <w:spacing w:before="240"/>
              <w:jc w:val="lowKashida"/>
              <w:rPr>
                <w:rFonts w:ascii="Times New Roman" w:hAnsi="Times New Roman" w:cs="Times New Roman"/>
                <w:sz w:val="28"/>
                <w:szCs w:val="28"/>
                <w:rtl/>
              </w:rPr>
            </w:pPr>
            <w:r w:rsidRPr="00C863FA">
              <w:rPr>
                <w:rFonts w:ascii="Times New Roman" w:hAnsi="Times New Roman" w:cs="Times New Roman"/>
                <w:sz w:val="28"/>
                <w:szCs w:val="28"/>
                <w:rtl/>
              </w:rPr>
              <w:t xml:space="preserve"> فاللازم على المحكمة التأكد من أصل البائعين إذا كان الادعاء بأنها مشتراه هل هي مما يدعيه المدعون ، هذا من جهة ومن جهة أخرى يجب تحديد المدعى بـه وقدر مساحته وتقديم أصل المستندات وفصولهم وتدرجهم والواهبين لهـم إلى من يدعون الإرث منها . كما يلزم إلزام المدعى عليهم بتقديم أصل البائعين لهم </w:t>
            </w:r>
          </w:p>
        </w:tc>
        <w:tc>
          <w:tcPr>
            <w:tcW w:w="905"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66</w:t>
            </w:r>
          </w:p>
        </w:tc>
        <w:tc>
          <w:tcPr>
            <w:tcW w:w="959"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165</w:t>
            </w:r>
          </w:p>
        </w:tc>
      </w:tr>
      <w:tr w:rsidR="00CC72CB" w:rsidRPr="00C863FA" w:rsidTr="00D2124E">
        <w:tc>
          <w:tcPr>
            <w:tcW w:w="682"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72</w:t>
            </w:r>
          </w:p>
        </w:tc>
        <w:tc>
          <w:tcPr>
            <w:tcW w:w="2153"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دعوى بطلان حكم التحكيم لدى محكمة الاستئناف .</w:t>
            </w:r>
          </w:p>
        </w:tc>
        <w:tc>
          <w:tcPr>
            <w:tcW w:w="5235" w:type="dxa"/>
            <w:shd w:val="clear" w:color="auto" w:fill="auto"/>
            <w:vAlign w:val="center"/>
          </w:tcPr>
          <w:p w:rsidR="00CC72CB" w:rsidRPr="00C863FA" w:rsidRDefault="00CC72CB" w:rsidP="00D2124E">
            <w:pPr>
              <w:spacing w:before="240"/>
              <w:jc w:val="lowKashida"/>
              <w:rPr>
                <w:rFonts w:ascii="Times New Roman" w:hAnsi="Times New Roman" w:cs="Times New Roman"/>
                <w:sz w:val="28"/>
                <w:szCs w:val="28"/>
                <w:rtl/>
              </w:rPr>
            </w:pPr>
            <w:r w:rsidRPr="00C863FA">
              <w:rPr>
                <w:rFonts w:ascii="Times New Roman" w:hAnsi="Times New Roman" w:cs="Times New Roman"/>
                <w:sz w:val="28"/>
                <w:szCs w:val="28"/>
                <w:rtl/>
              </w:rPr>
              <w:t xml:space="preserve">دعوى بطلان حكم التحكيم لاتعد استئنافاً بأي حال من الأحوال لأن محكمة الاستئناف لا تنظرها باعتبارها محكمة موضوع بل تنظرها باعتبارهـا محكمـة  قانون </w:t>
            </w:r>
          </w:p>
        </w:tc>
        <w:tc>
          <w:tcPr>
            <w:tcW w:w="905"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59</w:t>
            </w:r>
          </w:p>
        </w:tc>
        <w:tc>
          <w:tcPr>
            <w:tcW w:w="959"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147</w:t>
            </w:r>
          </w:p>
        </w:tc>
      </w:tr>
      <w:tr w:rsidR="00CC72CB" w:rsidRPr="00C863FA" w:rsidTr="00D2124E">
        <w:tc>
          <w:tcPr>
            <w:tcW w:w="682"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73</w:t>
            </w:r>
          </w:p>
        </w:tc>
        <w:tc>
          <w:tcPr>
            <w:tcW w:w="2153"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دعوى عدم التعرض</w:t>
            </w:r>
          </w:p>
        </w:tc>
        <w:tc>
          <w:tcPr>
            <w:tcW w:w="5235" w:type="dxa"/>
            <w:shd w:val="clear" w:color="auto" w:fill="auto"/>
            <w:vAlign w:val="center"/>
          </w:tcPr>
          <w:p w:rsidR="00CC72CB" w:rsidRPr="00C863FA" w:rsidRDefault="00CC72CB" w:rsidP="00D2124E">
            <w:pPr>
              <w:spacing w:before="240"/>
              <w:jc w:val="lowKashida"/>
              <w:rPr>
                <w:rFonts w:ascii="Times New Roman" w:hAnsi="Times New Roman" w:cs="Times New Roman"/>
                <w:sz w:val="28"/>
                <w:szCs w:val="28"/>
                <w:rtl/>
              </w:rPr>
            </w:pPr>
            <w:r w:rsidRPr="00C863FA">
              <w:rPr>
                <w:rFonts w:ascii="Times New Roman" w:hAnsi="Times New Roman" w:cs="Times New Roman"/>
                <w:sz w:val="28"/>
                <w:szCs w:val="28"/>
                <w:rtl/>
              </w:rPr>
              <w:t>دعوى عدم التعرض من الدعاوي المستعجلة التي لا علاقة لها بأصل الحق بـل حكم مؤقت بتدبير وقتي أو تحفظي يصدر في المسائل المستعجلة الـتي يخشـى عليها من فوات الوقت دون تعرض لأصل الحق ، والأصل فيها أن الحكم فيها يمنح الحماية الوقتية بصرف النظر عما يحمله كل طر</w:t>
            </w:r>
            <w:r>
              <w:rPr>
                <w:rFonts w:ascii="Times New Roman" w:hAnsi="Times New Roman" w:cs="Times New Roman"/>
                <w:sz w:val="28"/>
                <w:szCs w:val="28"/>
                <w:rtl/>
              </w:rPr>
              <w:t>ف من المستندات الـتي تركها المق</w:t>
            </w:r>
            <w:r w:rsidRPr="00C863FA">
              <w:rPr>
                <w:rFonts w:ascii="Times New Roman" w:hAnsi="Times New Roman" w:cs="Times New Roman"/>
                <w:sz w:val="28"/>
                <w:szCs w:val="28"/>
                <w:rtl/>
              </w:rPr>
              <w:t>نن للمحكمة وهي بصدد مناقشتها للدعوى الموضوعية أو الـنزاع بشأن أصل الحق .</w:t>
            </w:r>
          </w:p>
        </w:tc>
        <w:tc>
          <w:tcPr>
            <w:tcW w:w="905"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71</w:t>
            </w:r>
          </w:p>
        </w:tc>
        <w:tc>
          <w:tcPr>
            <w:tcW w:w="959"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181</w:t>
            </w:r>
          </w:p>
        </w:tc>
      </w:tr>
      <w:tr w:rsidR="00CC72CB" w:rsidRPr="00C863FA" w:rsidTr="00D2124E">
        <w:trPr>
          <w:cantSplit/>
        </w:trPr>
        <w:tc>
          <w:tcPr>
            <w:tcW w:w="682"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74</w:t>
            </w:r>
          </w:p>
        </w:tc>
        <w:tc>
          <w:tcPr>
            <w:tcW w:w="2153"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دعوى منع التعرض .</w:t>
            </w:r>
          </w:p>
        </w:tc>
        <w:tc>
          <w:tcPr>
            <w:tcW w:w="5235" w:type="dxa"/>
            <w:shd w:val="clear" w:color="auto" w:fill="auto"/>
            <w:vAlign w:val="center"/>
          </w:tcPr>
          <w:p w:rsidR="00CC72CB" w:rsidRPr="00C863FA" w:rsidRDefault="00CC72CB" w:rsidP="00D2124E">
            <w:pPr>
              <w:spacing w:before="240"/>
              <w:jc w:val="lowKashida"/>
              <w:rPr>
                <w:rFonts w:ascii="Times New Roman" w:hAnsi="Times New Roman" w:cs="Times New Roman"/>
                <w:sz w:val="28"/>
                <w:szCs w:val="28"/>
                <w:rtl/>
              </w:rPr>
            </w:pPr>
            <w:r w:rsidRPr="00C863FA">
              <w:rPr>
                <w:rFonts w:ascii="Times New Roman" w:hAnsi="Times New Roman" w:cs="Times New Roman"/>
                <w:sz w:val="28"/>
                <w:szCs w:val="28"/>
                <w:rtl/>
              </w:rPr>
              <w:t>إن دعوى منع التعرض هي من الدعاوى المستعجلة التي يصدر فيهـا مؤقت بتدبير وقتي أو تحفظي دون التعرض لأصل الحق .</w:t>
            </w:r>
          </w:p>
        </w:tc>
        <w:tc>
          <w:tcPr>
            <w:tcW w:w="905"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74</w:t>
            </w:r>
          </w:p>
        </w:tc>
        <w:tc>
          <w:tcPr>
            <w:tcW w:w="959"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190</w:t>
            </w:r>
          </w:p>
        </w:tc>
      </w:tr>
      <w:tr w:rsidR="00CC72CB" w:rsidRPr="00C863FA" w:rsidTr="00D2124E">
        <w:tc>
          <w:tcPr>
            <w:tcW w:w="682"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75</w:t>
            </w:r>
          </w:p>
        </w:tc>
        <w:tc>
          <w:tcPr>
            <w:tcW w:w="2153"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رضاء الخصوم بالصلح / حكمه</w:t>
            </w:r>
          </w:p>
        </w:tc>
        <w:tc>
          <w:tcPr>
            <w:tcW w:w="5235" w:type="dxa"/>
            <w:shd w:val="clear" w:color="auto" w:fill="auto"/>
            <w:vAlign w:val="center"/>
          </w:tcPr>
          <w:p w:rsidR="00CC72CB" w:rsidRPr="00C863FA" w:rsidRDefault="00CC72CB" w:rsidP="00D2124E">
            <w:pPr>
              <w:spacing w:before="240"/>
              <w:jc w:val="lowKashida"/>
              <w:rPr>
                <w:rFonts w:ascii="Times New Roman" w:hAnsi="Times New Roman" w:cs="Times New Roman"/>
                <w:sz w:val="28"/>
                <w:szCs w:val="28"/>
                <w:rtl/>
              </w:rPr>
            </w:pPr>
            <w:r w:rsidRPr="00C863FA">
              <w:rPr>
                <w:rFonts w:ascii="Times New Roman" w:hAnsi="Times New Roman" w:cs="Times New Roman"/>
                <w:sz w:val="28"/>
                <w:szCs w:val="28"/>
                <w:rtl/>
              </w:rPr>
              <w:t>الرضاء بالصلح حجة على أطرافه وتقطع به الخصومة ويعتبر في قوة السـند التنفيذي</w:t>
            </w:r>
          </w:p>
        </w:tc>
        <w:tc>
          <w:tcPr>
            <w:tcW w:w="905"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13</w:t>
            </w:r>
          </w:p>
        </w:tc>
        <w:tc>
          <w:tcPr>
            <w:tcW w:w="959"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31</w:t>
            </w:r>
          </w:p>
        </w:tc>
      </w:tr>
      <w:tr w:rsidR="00CC72CB" w:rsidRPr="00C863FA" w:rsidTr="00D2124E">
        <w:tc>
          <w:tcPr>
            <w:tcW w:w="682"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76</w:t>
            </w:r>
          </w:p>
        </w:tc>
        <w:tc>
          <w:tcPr>
            <w:tcW w:w="2153"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رفع الاستئناف وأثره .</w:t>
            </w:r>
          </w:p>
        </w:tc>
        <w:tc>
          <w:tcPr>
            <w:tcW w:w="5235" w:type="dxa"/>
            <w:shd w:val="clear" w:color="auto" w:fill="auto"/>
            <w:vAlign w:val="center"/>
          </w:tcPr>
          <w:p w:rsidR="00CC72CB" w:rsidRPr="00C863FA" w:rsidRDefault="00CC72CB" w:rsidP="00D2124E">
            <w:pPr>
              <w:spacing w:before="240"/>
              <w:jc w:val="lowKashida"/>
              <w:rPr>
                <w:rFonts w:ascii="Times New Roman" w:hAnsi="Times New Roman" w:cs="Times New Roman"/>
                <w:sz w:val="28"/>
                <w:szCs w:val="28"/>
                <w:rtl/>
              </w:rPr>
            </w:pPr>
            <w:r w:rsidRPr="00C863FA">
              <w:rPr>
                <w:rFonts w:ascii="Times New Roman" w:hAnsi="Times New Roman" w:cs="Times New Roman"/>
                <w:sz w:val="28"/>
                <w:szCs w:val="28"/>
                <w:rtl/>
              </w:rPr>
              <w:t>يترتب على رفع الاستئناف نقل موضوع النزاع في حدود طلبات المستأنف إلى محكمة الاستئناف وإعادة طرحه عليها بكل ما أشتمل عليه من أدلة وأوجـه دفاع ودفوع للحكم فيه بحكم مسبب وفقاً للقانون وإلا كان حكمها بـاطلاً متعيناً نقضه .</w:t>
            </w:r>
          </w:p>
        </w:tc>
        <w:tc>
          <w:tcPr>
            <w:tcW w:w="905"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30</w:t>
            </w:r>
          </w:p>
        </w:tc>
        <w:tc>
          <w:tcPr>
            <w:tcW w:w="959"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70</w:t>
            </w:r>
          </w:p>
        </w:tc>
      </w:tr>
      <w:tr w:rsidR="00CC72CB" w:rsidRPr="00C863FA" w:rsidTr="00D2124E">
        <w:tc>
          <w:tcPr>
            <w:tcW w:w="682"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77</w:t>
            </w:r>
          </w:p>
        </w:tc>
        <w:tc>
          <w:tcPr>
            <w:tcW w:w="2153"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سلطة محكمة الموضوع .</w:t>
            </w:r>
          </w:p>
        </w:tc>
        <w:tc>
          <w:tcPr>
            <w:tcW w:w="5235" w:type="dxa"/>
            <w:shd w:val="clear" w:color="auto" w:fill="auto"/>
            <w:vAlign w:val="center"/>
          </w:tcPr>
          <w:p w:rsidR="00CC72CB" w:rsidRPr="00C863FA" w:rsidRDefault="00CC72CB" w:rsidP="00D2124E">
            <w:pPr>
              <w:spacing w:before="240"/>
              <w:jc w:val="lowKashida"/>
              <w:rPr>
                <w:rFonts w:ascii="Times New Roman" w:hAnsi="Times New Roman" w:cs="Times New Roman"/>
                <w:sz w:val="28"/>
                <w:szCs w:val="28"/>
                <w:rtl/>
              </w:rPr>
            </w:pPr>
            <w:r w:rsidRPr="00C863FA">
              <w:rPr>
                <w:rFonts w:ascii="Times New Roman" w:hAnsi="Times New Roman" w:cs="Times New Roman"/>
                <w:sz w:val="28"/>
                <w:szCs w:val="28"/>
                <w:rtl/>
              </w:rPr>
              <w:t xml:space="preserve">لمحكمة الموضوع سلطة تقديرية في الأخذ بما تطمئن إليه من الأدلة دون رقابـة عليها من المحكمة العليا ما دام أنها أقامت قضاءها على أسباب تسوغ النتيجة التي انتهت إليها </w:t>
            </w:r>
          </w:p>
        </w:tc>
        <w:tc>
          <w:tcPr>
            <w:tcW w:w="905"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16</w:t>
            </w:r>
          </w:p>
        </w:tc>
        <w:tc>
          <w:tcPr>
            <w:tcW w:w="959"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40</w:t>
            </w:r>
          </w:p>
        </w:tc>
      </w:tr>
      <w:tr w:rsidR="00CC72CB" w:rsidRPr="00C863FA" w:rsidTr="00D2124E">
        <w:tc>
          <w:tcPr>
            <w:tcW w:w="682"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78</w:t>
            </w:r>
          </w:p>
        </w:tc>
        <w:tc>
          <w:tcPr>
            <w:tcW w:w="2153"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شروط العقد وصحته .</w:t>
            </w:r>
          </w:p>
        </w:tc>
        <w:tc>
          <w:tcPr>
            <w:tcW w:w="5235" w:type="dxa"/>
            <w:shd w:val="clear" w:color="auto" w:fill="auto"/>
            <w:vAlign w:val="center"/>
          </w:tcPr>
          <w:p w:rsidR="00CC72CB" w:rsidRPr="00C863FA" w:rsidRDefault="00CC72CB" w:rsidP="00D2124E">
            <w:pPr>
              <w:spacing w:before="240"/>
              <w:jc w:val="lowKashida"/>
              <w:rPr>
                <w:rFonts w:ascii="Times New Roman" w:hAnsi="Times New Roman" w:cs="Times New Roman"/>
                <w:sz w:val="28"/>
                <w:szCs w:val="28"/>
                <w:rtl/>
              </w:rPr>
            </w:pPr>
            <w:r w:rsidRPr="00C863FA">
              <w:rPr>
                <w:rFonts w:ascii="Times New Roman" w:hAnsi="Times New Roman" w:cs="Times New Roman"/>
                <w:sz w:val="28"/>
                <w:szCs w:val="28"/>
                <w:rtl/>
              </w:rPr>
              <w:t>يكون العقد صحيحاً إذا كان المتعاقدان البائع والمشتري كل منهما مالكاً لما يتصرف به للآخر أو وكيلاً لمالكه أو ولياً أو وصياً عليه .</w:t>
            </w:r>
          </w:p>
        </w:tc>
        <w:tc>
          <w:tcPr>
            <w:tcW w:w="905"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62</w:t>
            </w:r>
          </w:p>
        </w:tc>
        <w:tc>
          <w:tcPr>
            <w:tcW w:w="959"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153</w:t>
            </w:r>
          </w:p>
        </w:tc>
      </w:tr>
      <w:tr w:rsidR="00CC72CB" w:rsidRPr="00C863FA" w:rsidTr="00D2124E">
        <w:tc>
          <w:tcPr>
            <w:tcW w:w="682"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79</w:t>
            </w:r>
          </w:p>
        </w:tc>
        <w:tc>
          <w:tcPr>
            <w:tcW w:w="2153"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شرط المال المنذور به .</w:t>
            </w:r>
          </w:p>
        </w:tc>
        <w:tc>
          <w:tcPr>
            <w:tcW w:w="5235" w:type="dxa"/>
            <w:shd w:val="clear" w:color="auto" w:fill="auto"/>
            <w:vAlign w:val="center"/>
          </w:tcPr>
          <w:p w:rsidR="00CC72CB" w:rsidRPr="00C863FA" w:rsidRDefault="00CC72CB" w:rsidP="00D2124E">
            <w:pPr>
              <w:spacing w:before="240"/>
              <w:jc w:val="lowKashida"/>
              <w:rPr>
                <w:rFonts w:ascii="Times New Roman" w:hAnsi="Times New Roman" w:cs="Times New Roman"/>
                <w:sz w:val="28"/>
                <w:szCs w:val="28"/>
                <w:rtl/>
              </w:rPr>
            </w:pPr>
            <w:r w:rsidRPr="00C863FA">
              <w:rPr>
                <w:rFonts w:ascii="Times New Roman" w:hAnsi="Times New Roman" w:cs="Times New Roman"/>
                <w:sz w:val="28"/>
                <w:szCs w:val="28"/>
                <w:rtl/>
              </w:rPr>
              <w:t>يشترط في المال المنذور به أن يكون مملوكا للناذر حال النذر .</w:t>
            </w:r>
          </w:p>
        </w:tc>
        <w:tc>
          <w:tcPr>
            <w:tcW w:w="905"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62</w:t>
            </w:r>
          </w:p>
        </w:tc>
        <w:tc>
          <w:tcPr>
            <w:tcW w:w="959"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153</w:t>
            </w:r>
          </w:p>
        </w:tc>
      </w:tr>
      <w:tr w:rsidR="00CC72CB" w:rsidRPr="00C863FA" w:rsidTr="00D2124E">
        <w:tc>
          <w:tcPr>
            <w:tcW w:w="682"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80</w:t>
            </w:r>
          </w:p>
        </w:tc>
        <w:tc>
          <w:tcPr>
            <w:tcW w:w="2153"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صلاحية محكمة الاستئناف عند نظر دعوى البطلان .</w:t>
            </w:r>
          </w:p>
        </w:tc>
        <w:tc>
          <w:tcPr>
            <w:tcW w:w="5235" w:type="dxa"/>
            <w:shd w:val="clear" w:color="auto" w:fill="auto"/>
            <w:vAlign w:val="center"/>
          </w:tcPr>
          <w:p w:rsidR="00CC72CB" w:rsidRPr="00C863FA" w:rsidRDefault="00CC72CB" w:rsidP="00D2124E">
            <w:pPr>
              <w:spacing w:before="240"/>
              <w:jc w:val="lowKashida"/>
              <w:rPr>
                <w:rFonts w:ascii="Times New Roman" w:hAnsi="Times New Roman" w:cs="Times New Roman"/>
                <w:sz w:val="28"/>
                <w:szCs w:val="28"/>
                <w:rtl/>
              </w:rPr>
            </w:pPr>
            <w:r w:rsidRPr="00C863FA">
              <w:rPr>
                <w:rFonts w:ascii="Times New Roman" w:hAnsi="Times New Roman" w:cs="Times New Roman"/>
                <w:sz w:val="28"/>
                <w:szCs w:val="28"/>
                <w:rtl/>
              </w:rPr>
              <w:t>ليس من صلاحية محكمة الاستئناف الخوض في موضوع النزاع أثنـاء نظـر دعوى بطلان حكم التحكيم ، لأنها مقيدة بنظر دعوى البطلان وفق الحـالات الواردة حصراً في المادة ( 53 ) من قانون التحكيم .</w:t>
            </w:r>
          </w:p>
        </w:tc>
        <w:tc>
          <w:tcPr>
            <w:tcW w:w="905"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8</w:t>
            </w:r>
          </w:p>
        </w:tc>
        <w:tc>
          <w:tcPr>
            <w:tcW w:w="959"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19</w:t>
            </w:r>
          </w:p>
        </w:tc>
      </w:tr>
      <w:tr w:rsidR="00CC72CB" w:rsidRPr="00C863FA" w:rsidTr="00D2124E">
        <w:tc>
          <w:tcPr>
            <w:tcW w:w="682"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81</w:t>
            </w:r>
          </w:p>
        </w:tc>
        <w:tc>
          <w:tcPr>
            <w:tcW w:w="2153"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طلب رد المحكم من قبل أي طرف من طرفي التح حكمه .</w:t>
            </w:r>
          </w:p>
        </w:tc>
        <w:tc>
          <w:tcPr>
            <w:tcW w:w="5235" w:type="dxa"/>
            <w:shd w:val="clear" w:color="auto" w:fill="auto"/>
            <w:vAlign w:val="center"/>
          </w:tcPr>
          <w:p w:rsidR="00CC72CB" w:rsidRPr="00C863FA" w:rsidRDefault="00CC72CB" w:rsidP="00D2124E">
            <w:pPr>
              <w:spacing w:before="240"/>
              <w:jc w:val="lowKashida"/>
              <w:rPr>
                <w:rFonts w:ascii="Times New Roman" w:hAnsi="Times New Roman" w:cs="Times New Roman"/>
                <w:sz w:val="28"/>
                <w:szCs w:val="28"/>
                <w:rtl/>
              </w:rPr>
            </w:pPr>
            <w:r w:rsidRPr="00C863FA">
              <w:rPr>
                <w:rFonts w:ascii="Times New Roman" w:hAnsi="Times New Roman" w:cs="Times New Roman"/>
                <w:sz w:val="28"/>
                <w:szCs w:val="28"/>
                <w:rtl/>
              </w:rPr>
              <w:t xml:space="preserve">لا يجوز بأي حال من الأحوال لأي طرف من طرفي التحكيم رد المحكم الذي عينه أو اشترك في تعيينه ، ويشترط في دعوى طلب الرد توافر أحد الأسباب المنصوص عليها في المادة ( ۱۳۲ ) من قانون المرافعات </w:t>
            </w:r>
          </w:p>
        </w:tc>
        <w:tc>
          <w:tcPr>
            <w:tcW w:w="905"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53</w:t>
            </w:r>
          </w:p>
        </w:tc>
        <w:tc>
          <w:tcPr>
            <w:tcW w:w="959"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133</w:t>
            </w:r>
          </w:p>
        </w:tc>
      </w:tr>
      <w:tr w:rsidR="00CC72CB" w:rsidRPr="00C863FA" w:rsidTr="00D2124E">
        <w:tc>
          <w:tcPr>
            <w:tcW w:w="682"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82</w:t>
            </w:r>
          </w:p>
        </w:tc>
        <w:tc>
          <w:tcPr>
            <w:tcW w:w="2153"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عدم إدخال الهيئة العامة للأراضي طرفاً في الخصومة بشأن الأرض موضوع النزاع – حكمه .</w:t>
            </w:r>
          </w:p>
        </w:tc>
        <w:tc>
          <w:tcPr>
            <w:tcW w:w="5235" w:type="dxa"/>
            <w:shd w:val="clear" w:color="auto" w:fill="auto"/>
            <w:vAlign w:val="center"/>
          </w:tcPr>
          <w:p w:rsidR="00CC72CB" w:rsidRPr="00C863FA" w:rsidRDefault="00CC72CB" w:rsidP="00D2124E">
            <w:pPr>
              <w:spacing w:before="240"/>
              <w:jc w:val="lowKashida"/>
              <w:rPr>
                <w:rFonts w:ascii="Times New Roman" w:hAnsi="Times New Roman" w:cs="Times New Roman"/>
                <w:sz w:val="28"/>
                <w:szCs w:val="28"/>
                <w:rtl/>
              </w:rPr>
            </w:pPr>
            <w:r w:rsidRPr="00C863FA">
              <w:rPr>
                <w:rFonts w:ascii="Times New Roman" w:hAnsi="Times New Roman" w:cs="Times New Roman"/>
                <w:sz w:val="28"/>
                <w:szCs w:val="28"/>
                <w:rtl/>
              </w:rPr>
              <w:t>عدم إدخال الهيئة العامة للأراضي والمساحة والتخطيط العمراني في الخصومة أمام محكمة الموضوع إذا كانت هي صاحبة الملك والرقبة في الأرض موضوع النزاع وأطراف الخصومة يتنازعون في حق الانتفاع فيها ، يعيب الحكم بالبطلان ومخالفته القانون .</w:t>
            </w:r>
          </w:p>
        </w:tc>
        <w:tc>
          <w:tcPr>
            <w:tcW w:w="905"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55</w:t>
            </w:r>
          </w:p>
        </w:tc>
        <w:tc>
          <w:tcPr>
            <w:tcW w:w="959"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137</w:t>
            </w:r>
          </w:p>
        </w:tc>
      </w:tr>
      <w:tr w:rsidR="00CC72CB" w:rsidRPr="00C863FA" w:rsidTr="00D2124E">
        <w:tc>
          <w:tcPr>
            <w:tcW w:w="682"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83</w:t>
            </w:r>
          </w:p>
        </w:tc>
        <w:tc>
          <w:tcPr>
            <w:tcW w:w="2153"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عدم إدخال الهيئة العامة للأراضي طرفاً في الخصومة – حكمه .</w:t>
            </w:r>
          </w:p>
        </w:tc>
        <w:tc>
          <w:tcPr>
            <w:tcW w:w="5235" w:type="dxa"/>
            <w:shd w:val="clear" w:color="auto" w:fill="auto"/>
            <w:vAlign w:val="center"/>
          </w:tcPr>
          <w:p w:rsidR="00CC72CB" w:rsidRPr="00C863FA" w:rsidRDefault="00CC72CB" w:rsidP="00D2124E">
            <w:pPr>
              <w:spacing w:before="240"/>
              <w:jc w:val="lowKashida"/>
              <w:rPr>
                <w:rFonts w:ascii="Times New Roman" w:hAnsi="Times New Roman" w:cs="Times New Roman"/>
                <w:sz w:val="28"/>
                <w:szCs w:val="28"/>
                <w:rtl/>
              </w:rPr>
            </w:pPr>
            <w:r w:rsidRPr="00C863FA">
              <w:rPr>
                <w:rFonts w:ascii="Times New Roman" w:hAnsi="Times New Roman" w:cs="Times New Roman"/>
                <w:sz w:val="28"/>
                <w:szCs w:val="28"/>
                <w:rtl/>
              </w:rPr>
              <w:t>يتوجب على محكمتي الموضوع إدخال الهيئة العامة للمساحة وأراضي الدولـة ( في م / حضرموت ) في النزاع الدائر أمامها بشـأن الأرض محـل الـراع إذا أصدرت عقدين رسميين مازال أثرهما سارياً لطرفي النزاع وهي أقدر على تحديد العقد الواجب العمل به والطرف المستحق للانتفاع .</w:t>
            </w:r>
          </w:p>
        </w:tc>
        <w:tc>
          <w:tcPr>
            <w:tcW w:w="905"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56</w:t>
            </w:r>
          </w:p>
        </w:tc>
        <w:tc>
          <w:tcPr>
            <w:tcW w:w="959"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139</w:t>
            </w:r>
          </w:p>
        </w:tc>
      </w:tr>
      <w:tr w:rsidR="00CC72CB" w:rsidRPr="00C863FA" w:rsidTr="00D2124E">
        <w:trPr>
          <w:cantSplit/>
        </w:trPr>
        <w:tc>
          <w:tcPr>
            <w:tcW w:w="682"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84</w:t>
            </w:r>
          </w:p>
        </w:tc>
        <w:tc>
          <w:tcPr>
            <w:tcW w:w="2153"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عدم الفصل في الدفع بفوات ميعاد الطعن والخوض في موضوع القضية / حكمه .</w:t>
            </w:r>
          </w:p>
        </w:tc>
        <w:tc>
          <w:tcPr>
            <w:tcW w:w="5235" w:type="dxa"/>
            <w:shd w:val="clear" w:color="auto" w:fill="auto"/>
            <w:vAlign w:val="center"/>
          </w:tcPr>
          <w:p w:rsidR="00CC72CB" w:rsidRPr="00C863FA" w:rsidRDefault="00CC72CB" w:rsidP="00D2124E">
            <w:pPr>
              <w:spacing w:before="240"/>
              <w:jc w:val="lowKashida"/>
              <w:rPr>
                <w:rFonts w:ascii="Times New Roman" w:hAnsi="Times New Roman" w:cs="Times New Roman"/>
                <w:sz w:val="28"/>
                <w:szCs w:val="28"/>
                <w:rtl/>
              </w:rPr>
            </w:pPr>
            <w:r w:rsidRPr="00C863FA">
              <w:rPr>
                <w:rFonts w:ascii="Times New Roman" w:hAnsi="Times New Roman" w:cs="Times New Roman"/>
                <w:sz w:val="28"/>
                <w:szCs w:val="28"/>
                <w:rtl/>
              </w:rPr>
              <w:t>خوض المحكمة الاستئنافية في موضوع القضية قبل الفصل استقلالاً في الـدفع بفوات ميعاد الطعن يجعل حكمها مخالفاً للقانون باعتباره من النظـام العـام وللمحكمة التصدي له ولو من تلقاء نفسها</w:t>
            </w:r>
          </w:p>
        </w:tc>
        <w:tc>
          <w:tcPr>
            <w:tcW w:w="905"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11</w:t>
            </w:r>
          </w:p>
        </w:tc>
        <w:tc>
          <w:tcPr>
            <w:tcW w:w="959"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26</w:t>
            </w:r>
          </w:p>
        </w:tc>
      </w:tr>
      <w:tr w:rsidR="00CC72CB" w:rsidRPr="00C863FA" w:rsidTr="00D2124E">
        <w:tc>
          <w:tcPr>
            <w:tcW w:w="682"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85</w:t>
            </w:r>
          </w:p>
        </w:tc>
        <w:tc>
          <w:tcPr>
            <w:tcW w:w="2153"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عدم تطرق الطاعن بالنقض إلى ما تم الفصل فيه من قبل محكمتي الموضوع / حكمه .</w:t>
            </w:r>
          </w:p>
        </w:tc>
        <w:tc>
          <w:tcPr>
            <w:tcW w:w="5235" w:type="dxa"/>
            <w:shd w:val="clear" w:color="auto" w:fill="auto"/>
            <w:vAlign w:val="center"/>
          </w:tcPr>
          <w:p w:rsidR="00CC72CB" w:rsidRPr="00C863FA" w:rsidRDefault="00CC72CB" w:rsidP="00D2124E">
            <w:pPr>
              <w:spacing w:before="240"/>
              <w:jc w:val="lowKashida"/>
              <w:rPr>
                <w:rFonts w:ascii="Times New Roman" w:hAnsi="Times New Roman" w:cs="Times New Roman"/>
                <w:sz w:val="28"/>
                <w:szCs w:val="28"/>
                <w:rtl/>
              </w:rPr>
            </w:pPr>
            <w:r w:rsidRPr="00C863FA">
              <w:rPr>
                <w:rFonts w:ascii="Times New Roman" w:hAnsi="Times New Roman" w:cs="Times New Roman"/>
                <w:sz w:val="28"/>
                <w:szCs w:val="28"/>
                <w:rtl/>
              </w:rPr>
              <w:t>إذا كان الطاعن بالنقض لم يتطرق في طعنه إلى ما تم الفصل فيه ابتداء واستئنافاً مطلقاً وإنما تطرق إلى أمور خارجة عما تم الفصل فيـه مـن قبـل محكمـتي الموضوع ، فلذلك يستوجب رفض الطعن بالنقض موضوعاً .</w:t>
            </w:r>
          </w:p>
        </w:tc>
        <w:tc>
          <w:tcPr>
            <w:tcW w:w="905"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12</w:t>
            </w:r>
          </w:p>
        </w:tc>
        <w:tc>
          <w:tcPr>
            <w:tcW w:w="959"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29</w:t>
            </w:r>
          </w:p>
        </w:tc>
      </w:tr>
      <w:tr w:rsidR="00CC72CB" w:rsidRPr="00C863FA" w:rsidTr="00D2124E">
        <w:tc>
          <w:tcPr>
            <w:tcW w:w="682"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86</w:t>
            </w:r>
          </w:p>
        </w:tc>
        <w:tc>
          <w:tcPr>
            <w:tcW w:w="2153"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فسخ عقد البيع بالتراضي أو بحكم القضاء .</w:t>
            </w:r>
          </w:p>
        </w:tc>
        <w:tc>
          <w:tcPr>
            <w:tcW w:w="5235" w:type="dxa"/>
            <w:shd w:val="clear" w:color="auto" w:fill="auto"/>
            <w:vAlign w:val="center"/>
          </w:tcPr>
          <w:p w:rsidR="00CC72CB" w:rsidRPr="00C863FA" w:rsidRDefault="00CC72CB" w:rsidP="00D2124E">
            <w:pPr>
              <w:spacing w:before="240"/>
              <w:jc w:val="lowKashida"/>
              <w:rPr>
                <w:rFonts w:ascii="Times New Roman" w:hAnsi="Times New Roman" w:cs="Times New Roman"/>
                <w:sz w:val="28"/>
                <w:szCs w:val="28"/>
                <w:rtl/>
              </w:rPr>
            </w:pPr>
            <w:r w:rsidRPr="00C863FA">
              <w:rPr>
                <w:rFonts w:ascii="Times New Roman" w:hAnsi="Times New Roman" w:cs="Times New Roman"/>
                <w:sz w:val="28"/>
                <w:szCs w:val="28"/>
                <w:rtl/>
              </w:rPr>
              <w:t>لا يجوز لمحكمة الموضوع أن تقضي بإرجاع ثمن المبيع بعد أن ثبت أمامها صدور البيع مستوفيا شروطه وأركانه لمجرد عجز البائع عن تسليم المبيع . والمقرر قانوناً أن عقد البيع الصحيح لا ينفسخ إلا بتراضي طرفيه ولا تُلزم البائع بإرجـاع الثمن مع الفارق ولا يلزم المشتري القبول إلا مع حصول الانتكـال للمبيـع وثبوت الاستحقاق للغير أو ثبوت حق الخيار له .</w:t>
            </w:r>
          </w:p>
        </w:tc>
        <w:tc>
          <w:tcPr>
            <w:tcW w:w="905"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57</w:t>
            </w:r>
          </w:p>
        </w:tc>
        <w:tc>
          <w:tcPr>
            <w:tcW w:w="959"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141</w:t>
            </w:r>
          </w:p>
        </w:tc>
      </w:tr>
      <w:tr w:rsidR="00CC72CB" w:rsidRPr="00C863FA" w:rsidTr="00D2124E">
        <w:tc>
          <w:tcPr>
            <w:tcW w:w="682"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87</w:t>
            </w:r>
          </w:p>
        </w:tc>
        <w:tc>
          <w:tcPr>
            <w:tcW w:w="2153"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فقد سبب الشفعة .</w:t>
            </w:r>
          </w:p>
        </w:tc>
        <w:tc>
          <w:tcPr>
            <w:tcW w:w="5235" w:type="dxa"/>
            <w:shd w:val="clear" w:color="auto" w:fill="auto"/>
            <w:vAlign w:val="center"/>
          </w:tcPr>
          <w:p w:rsidR="00CC72CB" w:rsidRPr="00C863FA" w:rsidRDefault="00CC72CB" w:rsidP="00D2124E">
            <w:pPr>
              <w:spacing w:before="240"/>
              <w:jc w:val="lowKashida"/>
              <w:rPr>
                <w:rFonts w:ascii="Times New Roman" w:hAnsi="Times New Roman" w:cs="Times New Roman"/>
                <w:sz w:val="28"/>
                <w:szCs w:val="28"/>
                <w:rtl/>
              </w:rPr>
            </w:pPr>
            <w:r w:rsidRPr="00C863FA">
              <w:rPr>
                <w:rFonts w:ascii="Times New Roman" w:hAnsi="Times New Roman" w:cs="Times New Roman"/>
                <w:sz w:val="28"/>
                <w:szCs w:val="28"/>
                <w:rtl/>
              </w:rPr>
              <w:t>إذا عجز مدعي الشفعة إثبات أنه ومالك المبيع شركاء في الأرضية المشفوعة أو الإثبات بتنازل المالك السابق لهما فإنه لذلك يفقد سبب الشفعة</w:t>
            </w:r>
          </w:p>
        </w:tc>
        <w:tc>
          <w:tcPr>
            <w:tcW w:w="905"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6</w:t>
            </w:r>
          </w:p>
        </w:tc>
        <w:tc>
          <w:tcPr>
            <w:tcW w:w="959"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15</w:t>
            </w:r>
          </w:p>
        </w:tc>
      </w:tr>
      <w:tr w:rsidR="00CC72CB" w:rsidRPr="00C863FA" w:rsidTr="00D2124E">
        <w:tc>
          <w:tcPr>
            <w:tcW w:w="682"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88</w:t>
            </w:r>
          </w:p>
        </w:tc>
        <w:tc>
          <w:tcPr>
            <w:tcW w:w="2153"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قصور في التسبيب يبطل الحكم .</w:t>
            </w:r>
          </w:p>
        </w:tc>
        <w:tc>
          <w:tcPr>
            <w:tcW w:w="5235" w:type="dxa"/>
            <w:shd w:val="clear" w:color="auto" w:fill="auto"/>
            <w:vAlign w:val="center"/>
          </w:tcPr>
          <w:p w:rsidR="00CC72CB" w:rsidRPr="00C863FA" w:rsidRDefault="00CC72CB" w:rsidP="00D2124E">
            <w:pPr>
              <w:spacing w:before="240"/>
              <w:jc w:val="lowKashida"/>
              <w:rPr>
                <w:rFonts w:ascii="Times New Roman" w:hAnsi="Times New Roman" w:cs="Times New Roman"/>
                <w:sz w:val="28"/>
                <w:szCs w:val="28"/>
                <w:rtl/>
              </w:rPr>
            </w:pPr>
            <w:r w:rsidRPr="00C863FA">
              <w:rPr>
                <w:rFonts w:ascii="Times New Roman" w:hAnsi="Times New Roman" w:cs="Times New Roman"/>
                <w:sz w:val="28"/>
                <w:szCs w:val="28"/>
                <w:rtl/>
              </w:rPr>
              <w:t>عدم المناقشة والفصل من قبل المحكمة في حكمها بشأن الدفع بسبق الفصل في الموضوع بأحكام باتة بين الطرفين المتنازعين لا يجوز المساس بحجيتها ولا يجوز فتح نزاع جديد حول ما تضمنته ، يعتبر قصوراً في التسبيب يترتب عليه بطلان الحكم .</w:t>
            </w:r>
          </w:p>
        </w:tc>
        <w:tc>
          <w:tcPr>
            <w:tcW w:w="905"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81</w:t>
            </w:r>
          </w:p>
        </w:tc>
        <w:tc>
          <w:tcPr>
            <w:tcW w:w="959"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207</w:t>
            </w:r>
          </w:p>
        </w:tc>
      </w:tr>
      <w:tr w:rsidR="00CC72CB" w:rsidRPr="00C863FA" w:rsidTr="00D2124E">
        <w:tc>
          <w:tcPr>
            <w:tcW w:w="682"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89</w:t>
            </w:r>
          </w:p>
        </w:tc>
        <w:tc>
          <w:tcPr>
            <w:tcW w:w="2153"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قضاء محكمة الموضوع بعدم اختصاصها المكاني أو النوعي – أثره .</w:t>
            </w:r>
          </w:p>
        </w:tc>
        <w:tc>
          <w:tcPr>
            <w:tcW w:w="5235" w:type="dxa"/>
            <w:shd w:val="clear" w:color="auto" w:fill="auto"/>
            <w:vAlign w:val="center"/>
          </w:tcPr>
          <w:p w:rsidR="00CC72CB" w:rsidRPr="00C863FA" w:rsidRDefault="00CC72CB" w:rsidP="00D2124E">
            <w:pPr>
              <w:spacing w:before="240"/>
              <w:jc w:val="lowKashida"/>
              <w:rPr>
                <w:rFonts w:ascii="Times New Roman" w:hAnsi="Times New Roman" w:cs="Times New Roman"/>
                <w:sz w:val="28"/>
                <w:szCs w:val="28"/>
                <w:rtl/>
              </w:rPr>
            </w:pPr>
            <w:r w:rsidRPr="00C863FA">
              <w:rPr>
                <w:rFonts w:ascii="Times New Roman" w:hAnsi="Times New Roman" w:cs="Times New Roman"/>
                <w:sz w:val="28"/>
                <w:szCs w:val="28"/>
                <w:rtl/>
              </w:rPr>
              <w:t>إذا قضت محكمة الموضوع بعدم اختصاصها المكاني أو النوعي عليها أن تقـرر إحالة الدعوى بحالتها إلى المحكمة المختصة ، وأن تحدد موعدا لحضور الخصـوم أمامها وتلتزم المحكمة التي أُحيلت إليها الدعوى بنظرها .</w:t>
            </w:r>
          </w:p>
        </w:tc>
        <w:tc>
          <w:tcPr>
            <w:tcW w:w="905"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36</w:t>
            </w:r>
          </w:p>
        </w:tc>
        <w:tc>
          <w:tcPr>
            <w:tcW w:w="959"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86</w:t>
            </w:r>
          </w:p>
        </w:tc>
      </w:tr>
      <w:tr w:rsidR="00CC72CB" w:rsidRPr="00C863FA" w:rsidTr="00D2124E">
        <w:tc>
          <w:tcPr>
            <w:tcW w:w="682"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90</w:t>
            </w:r>
          </w:p>
        </w:tc>
        <w:tc>
          <w:tcPr>
            <w:tcW w:w="2153"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مخاسير التقاضي وأتعاب المحاماة .</w:t>
            </w:r>
          </w:p>
        </w:tc>
        <w:tc>
          <w:tcPr>
            <w:tcW w:w="5235" w:type="dxa"/>
            <w:shd w:val="clear" w:color="auto" w:fill="auto"/>
            <w:vAlign w:val="center"/>
          </w:tcPr>
          <w:p w:rsidR="00CC72CB" w:rsidRPr="00C863FA" w:rsidRDefault="00CC72CB" w:rsidP="00D2124E">
            <w:pPr>
              <w:spacing w:before="240"/>
              <w:jc w:val="lowKashida"/>
              <w:rPr>
                <w:rFonts w:ascii="Times New Roman" w:hAnsi="Times New Roman" w:cs="Times New Roman"/>
                <w:sz w:val="28"/>
                <w:szCs w:val="28"/>
                <w:rtl/>
              </w:rPr>
            </w:pPr>
            <w:r w:rsidRPr="00C863FA">
              <w:rPr>
                <w:rFonts w:ascii="Times New Roman" w:hAnsi="Times New Roman" w:cs="Times New Roman"/>
                <w:sz w:val="28"/>
                <w:szCs w:val="28"/>
                <w:rtl/>
              </w:rPr>
              <w:t xml:space="preserve">مخاسير التقاضي وأتعاب المحاماة تحكم بها المحكمة في الحكم الفاصل في القضية من تلقاء نفسها ومن باب أولى متى طلب منها ذلك لكن ذلك مشروط بـأن نت تلك النفقات مخاسير التقاضي وأتعاب المحاماة ، لدى المحكمـة بوجـه شرعي وقانوني وأن الخصوم قد أنفقوها بالفعل بموجب حكم المـادة ( 457 ) مرافعات </w:t>
            </w:r>
          </w:p>
        </w:tc>
        <w:tc>
          <w:tcPr>
            <w:tcW w:w="905"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50</w:t>
            </w:r>
          </w:p>
        </w:tc>
        <w:tc>
          <w:tcPr>
            <w:tcW w:w="959"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123</w:t>
            </w:r>
          </w:p>
        </w:tc>
      </w:tr>
      <w:tr w:rsidR="00CC72CB" w:rsidRPr="00C863FA" w:rsidTr="00D2124E">
        <w:trPr>
          <w:cantSplit/>
        </w:trPr>
        <w:tc>
          <w:tcPr>
            <w:tcW w:w="682"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91</w:t>
            </w:r>
          </w:p>
        </w:tc>
        <w:tc>
          <w:tcPr>
            <w:tcW w:w="2153"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مخالفة الحكم الاستئنافي (المطعون فيه ) للدعوى - حكمه</w:t>
            </w:r>
          </w:p>
        </w:tc>
        <w:tc>
          <w:tcPr>
            <w:tcW w:w="5235" w:type="dxa"/>
            <w:shd w:val="clear" w:color="auto" w:fill="auto"/>
            <w:vAlign w:val="center"/>
          </w:tcPr>
          <w:p w:rsidR="00CC72CB" w:rsidRPr="00C863FA" w:rsidRDefault="00CC72CB" w:rsidP="00D2124E">
            <w:pPr>
              <w:spacing w:before="240"/>
              <w:jc w:val="lowKashida"/>
              <w:rPr>
                <w:rFonts w:ascii="Times New Roman" w:hAnsi="Times New Roman" w:cs="Times New Roman"/>
                <w:sz w:val="28"/>
                <w:szCs w:val="28"/>
                <w:rtl/>
              </w:rPr>
            </w:pPr>
            <w:r w:rsidRPr="00C863FA">
              <w:rPr>
                <w:rFonts w:ascii="Times New Roman" w:hAnsi="Times New Roman" w:cs="Times New Roman"/>
                <w:sz w:val="28"/>
                <w:szCs w:val="28"/>
                <w:rtl/>
              </w:rPr>
              <w:t>إذا جاء الحكم الاستئنافي المطعون فيه في منطوقه بالمخالفة للـدعوى المقامـة |والمرفوعة من المدعين ابتداء أو الطلبات الواردة فيها فإن قضاؤه يكون خارجاً عنها لأن الدعوى هي أساس الحكم مما يجعله حكماً معيباً بالبطلان يستوجب نقضه .</w:t>
            </w:r>
          </w:p>
        </w:tc>
        <w:tc>
          <w:tcPr>
            <w:tcW w:w="905"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10</w:t>
            </w:r>
          </w:p>
        </w:tc>
        <w:tc>
          <w:tcPr>
            <w:tcW w:w="959"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24</w:t>
            </w:r>
          </w:p>
        </w:tc>
      </w:tr>
      <w:tr w:rsidR="00CC72CB" w:rsidRPr="00C863FA" w:rsidTr="00D2124E">
        <w:trPr>
          <w:cantSplit/>
        </w:trPr>
        <w:tc>
          <w:tcPr>
            <w:tcW w:w="682" w:type="dxa"/>
            <w:shd w:val="clear" w:color="auto" w:fill="auto"/>
            <w:vAlign w:val="center"/>
          </w:tcPr>
          <w:p w:rsidR="00CC72CB" w:rsidRPr="00C863FA" w:rsidRDefault="00CC72CB" w:rsidP="00D2124E">
            <w:pPr>
              <w:spacing w:line="240" w:lineRule="auto"/>
              <w:jc w:val="center"/>
              <w:rPr>
                <w:rFonts w:cs="Abdulmagid"/>
                <w:b/>
                <w:bCs/>
                <w:sz w:val="24"/>
                <w:szCs w:val="24"/>
                <w:rtl/>
              </w:rPr>
            </w:pPr>
            <w:r w:rsidRPr="00C863FA">
              <w:rPr>
                <w:rFonts w:cs="Abdulmagid"/>
                <w:b/>
                <w:bCs/>
                <w:sz w:val="24"/>
                <w:szCs w:val="24"/>
                <w:rtl/>
              </w:rPr>
              <w:t>92</w:t>
            </w:r>
          </w:p>
        </w:tc>
        <w:tc>
          <w:tcPr>
            <w:tcW w:w="2153" w:type="dxa"/>
            <w:shd w:val="clear" w:color="auto" w:fill="auto"/>
            <w:vAlign w:val="center"/>
          </w:tcPr>
          <w:p w:rsidR="00CC72CB" w:rsidRPr="00C863FA" w:rsidRDefault="00CC72CB" w:rsidP="00D2124E">
            <w:pPr>
              <w:spacing w:line="240" w:lineRule="auto"/>
              <w:jc w:val="center"/>
              <w:rPr>
                <w:rFonts w:cs="Abdulmagid"/>
                <w:b/>
                <w:bCs/>
                <w:sz w:val="24"/>
                <w:szCs w:val="24"/>
                <w:rtl/>
              </w:rPr>
            </w:pPr>
            <w:r w:rsidRPr="00C863FA">
              <w:rPr>
                <w:rFonts w:cs="Abdulmagid"/>
                <w:b/>
                <w:bCs/>
                <w:sz w:val="24"/>
                <w:szCs w:val="24"/>
                <w:rtl/>
              </w:rPr>
              <w:t>مخالفة الحكم المطعون فيه دعوى المدعين وطلباتهم حكمه .</w:t>
            </w:r>
          </w:p>
        </w:tc>
        <w:tc>
          <w:tcPr>
            <w:tcW w:w="5235" w:type="dxa"/>
            <w:shd w:val="clear" w:color="auto" w:fill="auto"/>
            <w:vAlign w:val="center"/>
          </w:tcPr>
          <w:p w:rsidR="00CC72CB" w:rsidRPr="00C863FA" w:rsidRDefault="00CC72CB" w:rsidP="00D2124E">
            <w:pPr>
              <w:jc w:val="lowKashida"/>
              <w:rPr>
                <w:rFonts w:ascii="Times New Roman" w:hAnsi="Times New Roman" w:cs="Times New Roman"/>
                <w:sz w:val="28"/>
                <w:szCs w:val="28"/>
                <w:rtl/>
              </w:rPr>
            </w:pPr>
            <w:r w:rsidRPr="00C863FA">
              <w:rPr>
                <w:rFonts w:ascii="Times New Roman" w:hAnsi="Times New Roman" w:cs="Times New Roman"/>
                <w:sz w:val="28"/>
                <w:szCs w:val="28"/>
                <w:rtl/>
              </w:rPr>
              <w:t>مخالفة منطوق الحكم المطعون فيه لدعوى المدعيين وطلبا</w:t>
            </w:r>
            <w:r w:rsidRPr="00C863FA">
              <w:rPr>
                <w:rFonts w:ascii="Times New Roman" w:hAnsi="Times New Roman" w:cs="Times New Roman" w:hint="cs"/>
                <w:sz w:val="28"/>
                <w:szCs w:val="28"/>
                <w:rtl/>
              </w:rPr>
              <w:t>ت</w:t>
            </w:r>
            <w:r w:rsidRPr="00C863FA">
              <w:rPr>
                <w:rFonts w:ascii="Times New Roman" w:hAnsi="Times New Roman" w:cs="Times New Roman"/>
                <w:sz w:val="28"/>
                <w:szCs w:val="28"/>
                <w:rtl/>
              </w:rPr>
              <w:t>هم موجـب لنقضـه فالمعلوم فقهاً وقضاء أنه يجب أن يكون منطوق الحكم موافقاً للدعوى والوقائع والأدلة المطروحة أمام المحكمة ومتفقاً مع أسبابه وإذا اختلـف الحكـم مـع الدعوى أو مع الوقائع والأدلة أو مع الأسباب فإنه يكون معيباً يجب نقضه .</w:t>
            </w:r>
          </w:p>
        </w:tc>
        <w:tc>
          <w:tcPr>
            <w:tcW w:w="905" w:type="dxa"/>
            <w:shd w:val="clear" w:color="auto" w:fill="auto"/>
            <w:vAlign w:val="center"/>
          </w:tcPr>
          <w:p w:rsidR="00CC72CB" w:rsidRPr="00C863FA" w:rsidRDefault="00CC72CB" w:rsidP="00D2124E">
            <w:pPr>
              <w:spacing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52</w:t>
            </w:r>
          </w:p>
        </w:tc>
        <w:tc>
          <w:tcPr>
            <w:tcW w:w="959" w:type="dxa"/>
            <w:shd w:val="clear" w:color="auto" w:fill="auto"/>
            <w:vAlign w:val="center"/>
          </w:tcPr>
          <w:p w:rsidR="00CC72CB" w:rsidRPr="00C863FA" w:rsidRDefault="00CC72CB" w:rsidP="00D2124E">
            <w:pPr>
              <w:spacing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129</w:t>
            </w:r>
          </w:p>
        </w:tc>
      </w:tr>
      <w:tr w:rsidR="00CC72CB" w:rsidRPr="00C863FA" w:rsidTr="00D2124E">
        <w:tc>
          <w:tcPr>
            <w:tcW w:w="682" w:type="dxa"/>
            <w:shd w:val="clear" w:color="auto" w:fill="auto"/>
            <w:vAlign w:val="center"/>
          </w:tcPr>
          <w:p w:rsidR="00CC72CB" w:rsidRPr="00C863FA" w:rsidRDefault="00CC72CB" w:rsidP="00D2124E">
            <w:pPr>
              <w:spacing w:line="240" w:lineRule="auto"/>
              <w:jc w:val="center"/>
              <w:rPr>
                <w:rFonts w:cs="Abdulmagid"/>
                <w:b/>
                <w:bCs/>
                <w:sz w:val="24"/>
                <w:szCs w:val="24"/>
                <w:rtl/>
              </w:rPr>
            </w:pPr>
            <w:r w:rsidRPr="00C863FA">
              <w:rPr>
                <w:rFonts w:cs="Abdulmagid"/>
                <w:b/>
                <w:bCs/>
                <w:sz w:val="24"/>
                <w:szCs w:val="24"/>
                <w:rtl/>
              </w:rPr>
              <w:t>93</w:t>
            </w:r>
          </w:p>
        </w:tc>
        <w:tc>
          <w:tcPr>
            <w:tcW w:w="2153" w:type="dxa"/>
            <w:shd w:val="clear" w:color="auto" w:fill="auto"/>
            <w:vAlign w:val="center"/>
          </w:tcPr>
          <w:p w:rsidR="00CC72CB" w:rsidRPr="00C863FA" w:rsidRDefault="00CC72CB" w:rsidP="00D2124E">
            <w:pPr>
              <w:spacing w:line="240" w:lineRule="auto"/>
              <w:jc w:val="center"/>
              <w:rPr>
                <w:rFonts w:cs="Abdulmagid"/>
                <w:b/>
                <w:bCs/>
                <w:sz w:val="24"/>
                <w:szCs w:val="24"/>
                <w:rtl/>
              </w:rPr>
            </w:pPr>
            <w:r w:rsidRPr="00C863FA">
              <w:rPr>
                <w:rFonts w:cs="Abdulmagid"/>
                <w:b/>
                <w:bCs/>
                <w:sz w:val="24"/>
                <w:szCs w:val="24"/>
                <w:rtl/>
              </w:rPr>
              <w:t>مراهق عامة</w:t>
            </w:r>
          </w:p>
        </w:tc>
        <w:tc>
          <w:tcPr>
            <w:tcW w:w="5235" w:type="dxa"/>
            <w:shd w:val="clear" w:color="auto" w:fill="auto"/>
            <w:vAlign w:val="center"/>
          </w:tcPr>
          <w:p w:rsidR="00CC72CB" w:rsidRPr="00C863FA" w:rsidRDefault="00CC72CB" w:rsidP="00D2124E">
            <w:pPr>
              <w:jc w:val="lowKashida"/>
              <w:rPr>
                <w:rFonts w:ascii="Times New Roman" w:hAnsi="Times New Roman" w:cs="Times New Roman"/>
                <w:sz w:val="28"/>
                <w:szCs w:val="28"/>
                <w:rtl/>
              </w:rPr>
            </w:pPr>
            <w:r w:rsidRPr="00C863FA">
              <w:rPr>
                <w:rFonts w:ascii="Times New Roman" w:hAnsi="Times New Roman" w:cs="Times New Roman"/>
                <w:sz w:val="28"/>
                <w:szCs w:val="28"/>
                <w:rtl/>
              </w:rPr>
              <w:t>الأراضي المدعى بها التي تعتبر سائلة عظمى ينطبق عليها حكم المادة ( ۲ ) مـن قانون أراضي وعقارات الدولة رقم ( ٢١ ) لسنة 1995 م التي عرفت المراهق العامة بأنها الجبال والآكام والمنحدرات التي تتلقى مياه الأمطـار وتصـريفها ، ويعتبر في حكم  المراهق العامة السوائل العظمى التي تمر عبرها مياه السيول المتجمعة من سوائل فرعية .</w:t>
            </w:r>
          </w:p>
        </w:tc>
        <w:tc>
          <w:tcPr>
            <w:tcW w:w="905" w:type="dxa"/>
            <w:shd w:val="clear" w:color="auto" w:fill="auto"/>
            <w:vAlign w:val="center"/>
          </w:tcPr>
          <w:p w:rsidR="00CC72CB" w:rsidRPr="00C863FA" w:rsidRDefault="00CC72CB" w:rsidP="00D2124E">
            <w:pPr>
              <w:spacing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41</w:t>
            </w:r>
          </w:p>
        </w:tc>
        <w:tc>
          <w:tcPr>
            <w:tcW w:w="959" w:type="dxa"/>
            <w:shd w:val="clear" w:color="auto" w:fill="auto"/>
            <w:vAlign w:val="center"/>
          </w:tcPr>
          <w:p w:rsidR="00CC72CB" w:rsidRPr="00C863FA" w:rsidRDefault="00CC72CB" w:rsidP="00D2124E">
            <w:pPr>
              <w:spacing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98</w:t>
            </w:r>
          </w:p>
        </w:tc>
      </w:tr>
      <w:tr w:rsidR="00CC72CB" w:rsidRPr="00C863FA" w:rsidTr="00D2124E">
        <w:tc>
          <w:tcPr>
            <w:tcW w:w="682" w:type="dxa"/>
            <w:shd w:val="clear" w:color="auto" w:fill="auto"/>
            <w:vAlign w:val="center"/>
          </w:tcPr>
          <w:p w:rsidR="00CC72CB" w:rsidRPr="00C863FA" w:rsidRDefault="00CC72CB" w:rsidP="00D2124E">
            <w:pPr>
              <w:spacing w:line="240" w:lineRule="auto"/>
              <w:jc w:val="center"/>
              <w:rPr>
                <w:rFonts w:cs="Abdulmagid"/>
                <w:b/>
                <w:bCs/>
                <w:sz w:val="24"/>
                <w:szCs w:val="24"/>
                <w:rtl/>
              </w:rPr>
            </w:pPr>
            <w:r w:rsidRPr="00C863FA">
              <w:rPr>
                <w:rFonts w:cs="Abdulmagid"/>
                <w:b/>
                <w:bCs/>
                <w:sz w:val="24"/>
                <w:szCs w:val="24"/>
                <w:rtl/>
              </w:rPr>
              <w:t>94</w:t>
            </w:r>
          </w:p>
        </w:tc>
        <w:tc>
          <w:tcPr>
            <w:tcW w:w="2153" w:type="dxa"/>
            <w:shd w:val="clear" w:color="auto" w:fill="auto"/>
            <w:vAlign w:val="center"/>
          </w:tcPr>
          <w:p w:rsidR="00CC72CB" w:rsidRPr="00C863FA" w:rsidRDefault="00CC72CB" w:rsidP="00D2124E">
            <w:pPr>
              <w:spacing w:line="240" w:lineRule="auto"/>
              <w:jc w:val="center"/>
              <w:rPr>
                <w:rFonts w:cs="Abdulmagid"/>
                <w:b/>
                <w:bCs/>
                <w:sz w:val="24"/>
                <w:szCs w:val="24"/>
                <w:rtl/>
              </w:rPr>
            </w:pPr>
            <w:r w:rsidRPr="00C863FA">
              <w:rPr>
                <w:rFonts w:cs="Abdulmagid"/>
                <w:b/>
                <w:bCs/>
                <w:sz w:val="24"/>
                <w:szCs w:val="24"/>
                <w:rtl/>
              </w:rPr>
              <w:t>مسألة تقدير</w:t>
            </w:r>
            <w:r>
              <w:rPr>
                <w:rFonts w:cs="Abdulmagid" w:hint="cs"/>
                <w:b/>
                <w:bCs/>
                <w:sz w:val="24"/>
                <w:szCs w:val="24"/>
                <w:rtl/>
              </w:rPr>
              <w:t xml:space="preserve"> </w:t>
            </w:r>
            <w:r w:rsidRPr="00C863FA">
              <w:rPr>
                <w:rFonts w:cs="Abdulmagid"/>
                <w:b/>
                <w:bCs/>
                <w:sz w:val="24"/>
                <w:szCs w:val="24"/>
                <w:rtl/>
              </w:rPr>
              <w:t>الدليل .</w:t>
            </w:r>
          </w:p>
        </w:tc>
        <w:tc>
          <w:tcPr>
            <w:tcW w:w="5235" w:type="dxa"/>
            <w:shd w:val="clear" w:color="auto" w:fill="auto"/>
            <w:vAlign w:val="center"/>
          </w:tcPr>
          <w:p w:rsidR="00CC72CB" w:rsidRPr="00C863FA" w:rsidRDefault="00CC72CB" w:rsidP="00D2124E">
            <w:pPr>
              <w:jc w:val="lowKashida"/>
              <w:rPr>
                <w:rFonts w:ascii="Times New Roman" w:hAnsi="Times New Roman" w:cs="Times New Roman"/>
                <w:sz w:val="28"/>
                <w:szCs w:val="28"/>
                <w:rtl/>
              </w:rPr>
            </w:pPr>
            <w:r w:rsidRPr="00C863FA">
              <w:rPr>
                <w:rFonts w:ascii="Times New Roman" w:hAnsi="Times New Roman" w:cs="Times New Roman"/>
                <w:sz w:val="28"/>
                <w:szCs w:val="28"/>
                <w:rtl/>
              </w:rPr>
              <w:t>مسألة تقدير الدليل مسألة موضوعية تختص بها محكمة الموضـوع ولا يصـح الجدل فيها أمام المحكمة العليا متى كان استخلاص محكمة الموضـوع سـائغا ومتفقاً مع الثابت في الأوراق ومع ما اقتنعت به المحكمة واطمئن ضميرها إليه .</w:t>
            </w:r>
          </w:p>
        </w:tc>
        <w:tc>
          <w:tcPr>
            <w:tcW w:w="905" w:type="dxa"/>
            <w:shd w:val="clear" w:color="auto" w:fill="auto"/>
            <w:vAlign w:val="center"/>
          </w:tcPr>
          <w:p w:rsidR="00CC72CB" w:rsidRPr="00C863FA" w:rsidRDefault="00CC72CB" w:rsidP="00D2124E">
            <w:pPr>
              <w:spacing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9</w:t>
            </w:r>
          </w:p>
        </w:tc>
        <w:tc>
          <w:tcPr>
            <w:tcW w:w="959" w:type="dxa"/>
            <w:shd w:val="clear" w:color="auto" w:fill="auto"/>
            <w:vAlign w:val="center"/>
          </w:tcPr>
          <w:p w:rsidR="00CC72CB" w:rsidRPr="00C863FA" w:rsidRDefault="00CC72CB" w:rsidP="00D2124E">
            <w:pPr>
              <w:spacing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22</w:t>
            </w:r>
          </w:p>
        </w:tc>
      </w:tr>
      <w:tr w:rsidR="00CC72CB" w:rsidRPr="00C863FA" w:rsidTr="00D2124E">
        <w:tc>
          <w:tcPr>
            <w:tcW w:w="682" w:type="dxa"/>
            <w:shd w:val="clear" w:color="auto" w:fill="auto"/>
            <w:vAlign w:val="center"/>
          </w:tcPr>
          <w:p w:rsidR="00CC72CB" w:rsidRPr="00C863FA" w:rsidRDefault="00CC72CB" w:rsidP="00D2124E">
            <w:pPr>
              <w:spacing w:line="240" w:lineRule="auto"/>
              <w:jc w:val="center"/>
              <w:rPr>
                <w:rFonts w:cs="Abdulmagid"/>
                <w:b/>
                <w:bCs/>
                <w:sz w:val="24"/>
                <w:szCs w:val="24"/>
                <w:rtl/>
              </w:rPr>
            </w:pPr>
            <w:r w:rsidRPr="00C863FA">
              <w:rPr>
                <w:rFonts w:cs="Abdulmagid"/>
                <w:b/>
                <w:bCs/>
                <w:sz w:val="24"/>
                <w:szCs w:val="24"/>
                <w:rtl/>
              </w:rPr>
              <w:t>95</w:t>
            </w:r>
          </w:p>
        </w:tc>
        <w:tc>
          <w:tcPr>
            <w:tcW w:w="2153" w:type="dxa"/>
            <w:shd w:val="clear" w:color="auto" w:fill="auto"/>
            <w:vAlign w:val="center"/>
          </w:tcPr>
          <w:p w:rsidR="00CC72CB" w:rsidRPr="00C863FA" w:rsidRDefault="00CC72CB" w:rsidP="00D2124E">
            <w:pPr>
              <w:spacing w:line="240" w:lineRule="auto"/>
              <w:jc w:val="center"/>
              <w:rPr>
                <w:rFonts w:cs="Abdulmagid"/>
                <w:b/>
                <w:bCs/>
                <w:sz w:val="24"/>
                <w:szCs w:val="24"/>
                <w:rtl/>
              </w:rPr>
            </w:pPr>
            <w:r w:rsidRPr="00C863FA">
              <w:rPr>
                <w:rFonts w:cs="Abdulmagid"/>
                <w:b/>
                <w:bCs/>
                <w:sz w:val="24"/>
                <w:szCs w:val="24"/>
                <w:rtl/>
              </w:rPr>
              <w:t>معاينة محل النزاع من قبل محكمة الموضوع .</w:t>
            </w:r>
          </w:p>
        </w:tc>
        <w:tc>
          <w:tcPr>
            <w:tcW w:w="5235" w:type="dxa"/>
            <w:shd w:val="clear" w:color="auto" w:fill="auto"/>
            <w:vAlign w:val="center"/>
          </w:tcPr>
          <w:p w:rsidR="00CC72CB" w:rsidRPr="00C863FA" w:rsidRDefault="00CC72CB" w:rsidP="00D2124E">
            <w:pPr>
              <w:jc w:val="lowKashida"/>
              <w:rPr>
                <w:rFonts w:ascii="Times New Roman" w:hAnsi="Times New Roman" w:cs="Times New Roman"/>
                <w:sz w:val="28"/>
                <w:szCs w:val="28"/>
                <w:rtl/>
              </w:rPr>
            </w:pPr>
            <w:r w:rsidRPr="00C863FA">
              <w:rPr>
                <w:rFonts w:ascii="Times New Roman" w:hAnsi="Times New Roman" w:cs="Times New Roman"/>
                <w:sz w:val="28"/>
                <w:szCs w:val="28"/>
                <w:rtl/>
              </w:rPr>
              <w:t>قيام المحكمة بمعاينة محل النزاع هو من الرخص القانونية لمحكمة الموضـوع ولا تثريب عليها إن لم تستجب إلى ذلك متى وجدت في أوراق الدعوى ما يكفي لاقتناعها بالفصل في القضية .</w:t>
            </w:r>
          </w:p>
        </w:tc>
        <w:tc>
          <w:tcPr>
            <w:tcW w:w="905" w:type="dxa"/>
            <w:shd w:val="clear" w:color="auto" w:fill="auto"/>
            <w:vAlign w:val="center"/>
          </w:tcPr>
          <w:p w:rsidR="00CC72CB" w:rsidRPr="00C863FA" w:rsidRDefault="00CC72CB" w:rsidP="00D2124E">
            <w:pPr>
              <w:spacing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34</w:t>
            </w:r>
          </w:p>
        </w:tc>
        <w:tc>
          <w:tcPr>
            <w:tcW w:w="959" w:type="dxa"/>
            <w:shd w:val="clear" w:color="auto" w:fill="auto"/>
            <w:vAlign w:val="center"/>
          </w:tcPr>
          <w:p w:rsidR="00CC72CB" w:rsidRPr="00C863FA" w:rsidRDefault="00CC72CB" w:rsidP="00D2124E">
            <w:pPr>
              <w:spacing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82</w:t>
            </w:r>
          </w:p>
        </w:tc>
      </w:tr>
      <w:tr w:rsidR="00CC72CB" w:rsidRPr="00C863FA" w:rsidTr="00D2124E">
        <w:tc>
          <w:tcPr>
            <w:tcW w:w="682"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96</w:t>
            </w:r>
          </w:p>
        </w:tc>
        <w:tc>
          <w:tcPr>
            <w:tcW w:w="2153"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معاينة محل</w:t>
            </w:r>
            <w:r>
              <w:rPr>
                <w:rFonts w:cs="Abdulmagid"/>
                <w:b/>
                <w:bCs/>
                <w:sz w:val="24"/>
                <w:szCs w:val="24"/>
                <w:rtl/>
              </w:rPr>
              <w:t xml:space="preserve"> النزاع – مهمة العدول والخبراء </w:t>
            </w:r>
          </w:p>
        </w:tc>
        <w:tc>
          <w:tcPr>
            <w:tcW w:w="5235" w:type="dxa"/>
            <w:shd w:val="clear" w:color="auto" w:fill="auto"/>
            <w:vAlign w:val="center"/>
          </w:tcPr>
          <w:p w:rsidR="00CC72CB" w:rsidRPr="00C863FA" w:rsidRDefault="00CC72CB" w:rsidP="00D2124E">
            <w:pPr>
              <w:spacing w:before="240"/>
              <w:jc w:val="lowKashida"/>
              <w:rPr>
                <w:rFonts w:ascii="Times New Roman" w:hAnsi="Times New Roman" w:cs="Times New Roman"/>
                <w:sz w:val="28"/>
                <w:szCs w:val="28"/>
                <w:rtl/>
              </w:rPr>
            </w:pPr>
            <w:r w:rsidRPr="00C863FA">
              <w:rPr>
                <w:rFonts w:ascii="Times New Roman" w:hAnsi="Times New Roman" w:cs="Times New Roman"/>
                <w:sz w:val="28"/>
                <w:szCs w:val="28"/>
                <w:rtl/>
              </w:rPr>
              <w:t>إذا كان محل النزاع يتوقف الفصل فيه على المعاينة اللازمة بحضـور عـدول الطرفين أو على تقرير الخبير المسبوق بأداء اليمين أمام محكمة الموضوع ، فـإن عدم حضور الخبير لأداء اليمين أمام المحكمة قبل قيامه بمهمته ، أو قيامه بالمعاينة بمعزل عن الطرفين المتنازعين وفي غيابهما ، صدور الحكم مبنيا على تقريـر ذلك الخبير يترتب عليه بطلان الحكم .</w:t>
            </w:r>
          </w:p>
        </w:tc>
        <w:tc>
          <w:tcPr>
            <w:tcW w:w="905"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2</w:t>
            </w:r>
          </w:p>
        </w:tc>
        <w:tc>
          <w:tcPr>
            <w:tcW w:w="959"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5</w:t>
            </w:r>
          </w:p>
        </w:tc>
      </w:tr>
      <w:tr w:rsidR="00CC72CB" w:rsidRPr="00C863FA" w:rsidTr="00D2124E">
        <w:trPr>
          <w:cantSplit/>
        </w:trPr>
        <w:tc>
          <w:tcPr>
            <w:tcW w:w="682"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97</w:t>
            </w:r>
          </w:p>
        </w:tc>
        <w:tc>
          <w:tcPr>
            <w:tcW w:w="2153"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ميعاد الطعن في حالة موت المحكوم عليه أو فقدان أهليته للتقاضي أو</w:t>
            </w:r>
            <w:r>
              <w:rPr>
                <w:rFonts w:cs="Abdulmagid" w:hint="cs"/>
                <w:b/>
                <w:bCs/>
                <w:sz w:val="24"/>
                <w:szCs w:val="24"/>
                <w:rtl/>
              </w:rPr>
              <w:t xml:space="preserve"> </w:t>
            </w:r>
            <w:r w:rsidRPr="00C863FA">
              <w:rPr>
                <w:rFonts w:cs="Abdulmagid"/>
                <w:b/>
                <w:bCs/>
                <w:sz w:val="24"/>
                <w:szCs w:val="24"/>
                <w:rtl/>
              </w:rPr>
              <w:t>زوال صفة من يباشر الخصومة نيابة عنه –</w:t>
            </w:r>
            <w:r>
              <w:rPr>
                <w:rFonts w:cs="Abdulmagid"/>
                <w:b/>
                <w:bCs/>
                <w:sz w:val="24"/>
                <w:szCs w:val="24"/>
                <w:rtl/>
              </w:rPr>
              <w:t xml:space="preserve"> حكمه </w:t>
            </w:r>
          </w:p>
        </w:tc>
        <w:tc>
          <w:tcPr>
            <w:tcW w:w="5235" w:type="dxa"/>
            <w:shd w:val="clear" w:color="auto" w:fill="auto"/>
            <w:vAlign w:val="center"/>
          </w:tcPr>
          <w:p w:rsidR="00CC72CB" w:rsidRPr="00C863FA" w:rsidRDefault="00CC72CB" w:rsidP="00D2124E">
            <w:pPr>
              <w:spacing w:before="240"/>
              <w:jc w:val="lowKashida"/>
              <w:rPr>
                <w:rFonts w:ascii="Times New Roman" w:hAnsi="Times New Roman" w:cs="Times New Roman"/>
                <w:sz w:val="28"/>
                <w:szCs w:val="28"/>
                <w:rtl/>
              </w:rPr>
            </w:pPr>
            <w:r w:rsidRPr="00C863FA">
              <w:rPr>
                <w:rFonts w:ascii="Times New Roman" w:hAnsi="Times New Roman" w:cs="Times New Roman"/>
                <w:sz w:val="28"/>
                <w:szCs w:val="28"/>
                <w:rtl/>
              </w:rPr>
              <w:t>يقف ميعاد الطعن بموت المحكوم عليه أو بفقدان أهليته للتقاضي أو بزوال صفة من يباشر الخصومة نيابة عنه ، ويزول الوقف بإعلان الحكم إلى من يقوم مقـام المحكوم عليه ، ويستأنف ما  بقي من الميعاد من تاريخ الإعلان مع إضافة مـدة  ثلاثين يوماً لورثة المحكوم عليه على ما بقي من الميعاد .</w:t>
            </w:r>
          </w:p>
        </w:tc>
        <w:tc>
          <w:tcPr>
            <w:tcW w:w="905"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44</w:t>
            </w:r>
          </w:p>
        </w:tc>
        <w:tc>
          <w:tcPr>
            <w:tcW w:w="959"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107</w:t>
            </w:r>
          </w:p>
        </w:tc>
      </w:tr>
      <w:tr w:rsidR="00CC72CB" w:rsidRPr="00C863FA" w:rsidTr="00D2124E">
        <w:tc>
          <w:tcPr>
            <w:tcW w:w="682"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98</w:t>
            </w:r>
          </w:p>
        </w:tc>
        <w:tc>
          <w:tcPr>
            <w:tcW w:w="2153"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وثيقة التحكيم</w:t>
            </w:r>
          </w:p>
        </w:tc>
        <w:tc>
          <w:tcPr>
            <w:tcW w:w="5235" w:type="dxa"/>
            <w:shd w:val="clear" w:color="auto" w:fill="auto"/>
            <w:vAlign w:val="center"/>
          </w:tcPr>
          <w:p w:rsidR="00CC72CB" w:rsidRPr="00C863FA" w:rsidRDefault="00CC72CB" w:rsidP="00D2124E">
            <w:pPr>
              <w:spacing w:before="240"/>
              <w:jc w:val="lowKashida"/>
              <w:rPr>
                <w:rFonts w:ascii="Times New Roman" w:hAnsi="Times New Roman" w:cs="Times New Roman"/>
                <w:sz w:val="28"/>
                <w:szCs w:val="28"/>
                <w:rtl/>
              </w:rPr>
            </w:pPr>
            <w:r w:rsidRPr="00C863FA">
              <w:rPr>
                <w:rFonts w:ascii="Times New Roman" w:hAnsi="Times New Roman" w:cs="Times New Roman"/>
                <w:sz w:val="28"/>
                <w:szCs w:val="28"/>
                <w:rtl/>
              </w:rPr>
              <w:t>الاتفاق لكي يعتبر وثيقة تحكيم كما يتطلبه قانون التحكيم يجـب أن يكـون مكتوباً وموقعاً ومصدقاً عليه ومحددة فيه مهمة المحكمين تحديداً نافياً للجهالـة وأن موضوع التحكيم مذكور فيه ومحدد .</w:t>
            </w:r>
          </w:p>
        </w:tc>
        <w:tc>
          <w:tcPr>
            <w:tcW w:w="905"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7</w:t>
            </w:r>
          </w:p>
        </w:tc>
        <w:tc>
          <w:tcPr>
            <w:tcW w:w="959"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17</w:t>
            </w:r>
          </w:p>
        </w:tc>
      </w:tr>
      <w:tr w:rsidR="00CC72CB" w:rsidRPr="00C863FA" w:rsidTr="00D2124E">
        <w:tc>
          <w:tcPr>
            <w:tcW w:w="682"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99</w:t>
            </w:r>
          </w:p>
        </w:tc>
        <w:tc>
          <w:tcPr>
            <w:tcW w:w="2153"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وقف ميعاد الطعن عند موت المحكوم عليه أو فقدان أهليته</w:t>
            </w:r>
          </w:p>
        </w:tc>
        <w:tc>
          <w:tcPr>
            <w:tcW w:w="5235" w:type="dxa"/>
            <w:shd w:val="clear" w:color="auto" w:fill="auto"/>
            <w:vAlign w:val="center"/>
          </w:tcPr>
          <w:p w:rsidR="00CC72CB" w:rsidRPr="00C863FA" w:rsidRDefault="00CC72CB" w:rsidP="00D2124E">
            <w:pPr>
              <w:spacing w:before="240"/>
              <w:jc w:val="lowKashida"/>
              <w:rPr>
                <w:rFonts w:ascii="Times New Roman" w:hAnsi="Times New Roman" w:cs="Times New Roman"/>
                <w:sz w:val="28"/>
                <w:szCs w:val="28"/>
                <w:rtl/>
              </w:rPr>
            </w:pPr>
            <w:r w:rsidRPr="00C863FA">
              <w:rPr>
                <w:rFonts w:ascii="Times New Roman" w:hAnsi="Times New Roman" w:cs="Times New Roman"/>
                <w:sz w:val="28"/>
                <w:szCs w:val="28"/>
                <w:rtl/>
              </w:rPr>
              <w:t>میعاد الطعن لا يقف بمرض المحكوم عليه أو أحد أبنائه وإنما يقف بموت المحكوم عليه أو بفقد أهليته أو بزوال صفة من يباشر الخصومة نيابة عنه .</w:t>
            </w:r>
          </w:p>
        </w:tc>
        <w:tc>
          <w:tcPr>
            <w:tcW w:w="905"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27</w:t>
            </w:r>
          </w:p>
        </w:tc>
        <w:tc>
          <w:tcPr>
            <w:tcW w:w="959"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63</w:t>
            </w:r>
          </w:p>
        </w:tc>
      </w:tr>
      <w:tr w:rsidR="00CC72CB" w:rsidRPr="00C863FA" w:rsidTr="00D2124E">
        <w:tc>
          <w:tcPr>
            <w:tcW w:w="682"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100</w:t>
            </w:r>
          </w:p>
        </w:tc>
        <w:tc>
          <w:tcPr>
            <w:tcW w:w="2153" w:type="dxa"/>
            <w:shd w:val="clear" w:color="auto" w:fill="auto"/>
            <w:vAlign w:val="center"/>
          </w:tcPr>
          <w:p w:rsidR="00CC72CB" w:rsidRPr="00C863FA" w:rsidRDefault="00CC72CB" w:rsidP="00D2124E">
            <w:pPr>
              <w:spacing w:before="240" w:line="240" w:lineRule="auto"/>
              <w:jc w:val="center"/>
              <w:rPr>
                <w:rFonts w:cs="Abdulmagid"/>
                <w:b/>
                <w:bCs/>
                <w:sz w:val="24"/>
                <w:szCs w:val="24"/>
                <w:rtl/>
              </w:rPr>
            </w:pPr>
            <w:r w:rsidRPr="00C863FA">
              <w:rPr>
                <w:rFonts w:cs="Abdulmagid"/>
                <w:b/>
                <w:bCs/>
                <w:sz w:val="24"/>
                <w:szCs w:val="24"/>
                <w:rtl/>
              </w:rPr>
              <w:t>ولاية محكمة الاستئناف في دعاوى بطلان أحكام التحكيم .</w:t>
            </w:r>
          </w:p>
        </w:tc>
        <w:tc>
          <w:tcPr>
            <w:tcW w:w="5235" w:type="dxa"/>
            <w:shd w:val="clear" w:color="auto" w:fill="auto"/>
            <w:vAlign w:val="center"/>
          </w:tcPr>
          <w:p w:rsidR="00CC72CB" w:rsidRPr="00C863FA" w:rsidRDefault="00CC72CB" w:rsidP="00D2124E">
            <w:pPr>
              <w:spacing w:before="240"/>
              <w:jc w:val="lowKashida"/>
              <w:rPr>
                <w:rFonts w:ascii="Times New Roman" w:hAnsi="Times New Roman" w:cs="Times New Roman"/>
                <w:sz w:val="28"/>
                <w:szCs w:val="28"/>
                <w:rtl/>
              </w:rPr>
            </w:pPr>
            <w:r w:rsidRPr="00C863FA">
              <w:rPr>
                <w:rFonts w:ascii="Times New Roman" w:hAnsi="Times New Roman" w:cs="Times New Roman"/>
                <w:sz w:val="28"/>
                <w:szCs w:val="28"/>
                <w:rtl/>
              </w:rPr>
              <w:t>ولاية محكمة الاستئناف عند نظرها دعوى البطلان لحكم المحكم تقتصر علـى البحث في موافقة حكم التحكيم لاتفاق التحكيم أو خروجه عنه فأن وجدته موافقاً للاتفاق فعليها التقرير برفض دعوى البطلان لعـدم قيــام ســــبه وأن وجدت الحكم مخالفاً للاتفاق قررت قبول دعوى الـبطلان وإلغـاء حـكـم التحكيم بعد أن تسبب لحكمها بما تبين لها وليس لها أن تتدخل في الموضـوع  بالتأييد أو عدمه لمخالفة ذلك للقانون .</w:t>
            </w:r>
          </w:p>
        </w:tc>
        <w:tc>
          <w:tcPr>
            <w:tcW w:w="905"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76</w:t>
            </w:r>
          </w:p>
        </w:tc>
        <w:tc>
          <w:tcPr>
            <w:tcW w:w="959" w:type="dxa"/>
            <w:shd w:val="clear" w:color="auto" w:fill="auto"/>
            <w:vAlign w:val="center"/>
          </w:tcPr>
          <w:p w:rsidR="00CC72CB" w:rsidRPr="00C863FA" w:rsidRDefault="00CC72CB" w:rsidP="00D2124E">
            <w:pPr>
              <w:spacing w:before="240" w:line="240" w:lineRule="auto"/>
              <w:jc w:val="center"/>
              <w:rPr>
                <w:rFonts w:ascii="Times New Roman" w:hAnsi="Times New Roman" w:cs="Times New Roman"/>
                <w:b/>
                <w:bCs/>
                <w:sz w:val="28"/>
                <w:szCs w:val="28"/>
                <w:rtl/>
              </w:rPr>
            </w:pPr>
            <w:r w:rsidRPr="00C863FA">
              <w:rPr>
                <w:rFonts w:ascii="Times New Roman" w:hAnsi="Times New Roman" w:cs="Times New Roman"/>
                <w:b/>
                <w:bCs/>
                <w:sz w:val="28"/>
                <w:szCs w:val="28"/>
                <w:rtl/>
              </w:rPr>
              <w:t>194</w:t>
            </w:r>
          </w:p>
        </w:tc>
      </w:tr>
    </w:tbl>
    <w:p w:rsidR="00CC72CB" w:rsidRPr="00973F0A" w:rsidRDefault="00CC72CB" w:rsidP="00D2124E"/>
    <w:p w:rsidR="00CC72CB" w:rsidRPr="0095645B" w:rsidRDefault="00B36DF3">
      <w:pPr>
        <w:pStyle w:val="a8"/>
        <w:rPr>
          <w:rFonts w:ascii="Cambria" w:hAnsi="Cambria" w:cs="Times New Roman"/>
          <w:sz w:val="72"/>
          <w:szCs w:val="72"/>
        </w:rPr>
      </w:pPr>
      <w:r>
        <w:rPr>
          <w:noProof/>
        </w:rPr>
      </w:r>
      <w:r w:rsidR="00B36DF3">
        <w:rPr>
          <w:noProof/>
        </w:rPr>
        <w:pict>
          <v:rect id="_x0000_s1091" style="position:absolute;left:0;text-align:left;margin-left:0;margin-top:0;width:623.55pt;height:63.35pt;flip:x;z-index:251658240;visibility:visible;mso-width-percent:1050;mso-height-percent:900;mso-position-horizontal:center;mso-position-horizontal-relative:page;mso-position-vertical:bottom;mso-position-vertical-relative:page;mso-width-percent:1050;mso-height-percent:900;mso-height-relative:top-margin-area" o:gfxdata="" o:allowincell="f" fillcolor="#4bacc6" strokecolor="#4f81bd">
            <w10:wrap anchorx="page" anchory="page"/>
          </v:rect>
        </w:pict>
      </w:r>
      <w:r>
        <w:rPr>
          <w:noProof/>
        </w:rPr>
      </w:r>
      <w:r w:rsidR="00B36DF3">
        <w:rPr>
          <w:noProof/>
        </w:rPr>
        <w:pict>
          <v:rect id="_x0000_s1094" style="position:absolute;left:0;text-align:left;margin-left:546.75pt;margin-top:-20.35pt;width:7.15pt;height:882.95pt;flip:x;z-index:251658240;visibility:visible;mso-height-percent:1050;mso-position-horizontal-relative:page;mso-position-vertical-relative:page;mso-height-percent:10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" o:allowincell="f" strokecolor="#4f81bd">
            <w10:wrap anchorx="margin" anchory="page"/>
          </v:rect>
        </w:pict>
      </w:r>
      <w:r>
        <w:rPr>
          <w:noProof/>
        </w:rPr>
      </w:r>
      <w:r w:rsidR="00B36DF3">
        <w:rPr>
          <w:noProof/>
        </w:rPr>
        <w:pict>
          <v:rect id="_x0000_s1093" style="position:absolute;left:0;text-align:left;margin-left:41.25pt;margin-top:-20.35pt;width:7.15pt;height:882.95pt;flip:x;z-index:251658240;visibility:visible;mso-height-percent:1050;mso-position-horizontal-relative:page;mso-position-vertical-relative:page;mso-height-percent:10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" o:allowincell="f" strokecolor="#4f81bd">
            <w10:wrap anchorx="margin" anchory="page"/>
          </v:rect>
        </w:pict>
      </w:r>
      <w:r>
        <w:rPr>
          <w:noProof/>
        </w:rPr>
      </w:r>
      <w:r w:rsidR="00B36DF3">
        <w:rPr>
          <w:noProof/>
        </w:rPr>
        <w:pict>
          <v:rect id="_x0000_s1092" style="position:absolute;left:0;text-align:left;margin-left:-14pt;margin-top:.75pt;width:623.55pt;height:63pt;flip:x;z-index:251658240;visibility:visible;mso-width-percent:1050;mso-height-percent:900;mso-position-horizontal-relative:page;mso-position-vertical-relative:page;mso-width-percent:1050;mso-height-percent:900;mso-height-relative:top-margin-area"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" o:allowincell="f" fillcolor="#4bacc6" strokecolor="#4f81bd">
            <w10:wrap anchorx="page" anchory="margin"/>
          </v:rect>
        </w:pict>
      </w:r>
    </w:p>
    <w:p w:rsidR="00CC72CB" w:rsidRPr="0095645B" w:rsidRDefault="00CC72CB">
      <w:pPr>
        <w:pStyle w:val="a8"/>
        <w:rPr>
          <w:rFonts w:ascii="Cambria" w:hAnsi="Cambria" w:cs="Times New Roman"/>
          <w:sz w:val="36"/>
          <w:szCs w:val="36"/>
        </w:rPr>
      </w:pPr>
    </w:p>
    <w:p w:rsidR="00CC72CB" w:rsidRDefault="00CC72CB">
      <w:pPr>
        <w:pStyle w:val="a8"/>
        <w:rPr>
          <w:rFonts w:ascii="Cambria" w:hAnsi="Cambria" w:cs="Times New Roman"/>
          <w:sz w:val="36"/>
          <w:szCs w:val="36"/>
          <w:rtl/>
        </w:rPr>
      </w:pPr>
    </w:p>
    <w:p w:rsidR="0052309A" w:rsidRDefault="0052309A">
      <w:pPr>
        <w:pStyle w:val="a8"/>
        <w:rPr>
          <w:rFonts w:ascii="Cambria" w:hAnsi="Cambria" w:cs="Times New Roman"/>
          <w:sz w:val="36"/>
          <w:szCs w:val="36"/>
          <w:rtl/>
        </w:rPr>
      </w:pPr>
    </w:p>
    <w:p w:rsidR="0052309A" w:rsidRDefault="0052309A">
      <w:pPr>
        <w:pStyle w:val="a8"/>
        <w:rPr>
          <w:rFonts w:ascii="Cambria" w:hAnsi="Cambria" w:cs="Times New Roman"/>
          <w:sz w:val="36"/>
          <w:szCs w:val="36"/>
          <w:rtl/>
        </w:rPr>
      </w:pPr>
    </w:p>
    <w:p w:rsidR="0052309A" w:rsidRPr="0095645B" w:rsidRDefault="0052309A">
      <w:pPr>
        <w:pStyle w:val="a8"/>
        <w:rPr>
          <w:rFonts w:ascii="Cambria" w:hAnsi="Cambria" w:cs="Times New Roman"/>
          <w:sz w:val="36"/>
          <w:szCs w:val="36"/>
        </w:rPr>
      </w:pPr>
    </w:p>
    <w:p w:rsidR="00CC72CB" w:rsidRDefault="00CC72CB">
      <w:pPr>
        <w:rPr>
          <w:rtl/>
        </w:rPr>
      </w:pPr>
    </w:p>
    <w:p w:rsidR="00CC72CB" w:rsidRPr="0095645B" w:rsidRDefault="00CC72CB" w:rsidP="00D2124E">
      <w:pPr>
        <w:pStyle w:val="a8"/>
        <w:spacing w:line="276" w:lineRule="auto"/>
        <w:jc w:val="center"/>
        <w:rPr>
          <w:rFonts w:ascii="Cambria" w:hAnsi="Cambria" w:cs="Times New Roman"/>
          <w:b/>
          <w:bCs/>
          <w:sz w:val="144"/>
          <w:szCs w:val="144"/>
          <w:rtl/>
        </w:rPr>
      </w:pPr>
      <w:r w:rsidRPr="0095645B">
        <w:rPr>
          <w:rFonts w:ascii="Cambria" w:hAnsi="Cambria" w:cs="Times New Roman" w:hint="cs"/>
          <w:b/>
          <w:bCs/>
          <w:sz w:val="144"/>
          <w:szCs w:val="144"/>
          <w:rtl/>
        </w:rPr>
        <w:t>فهرس</w:t>
      </w:r>
    </w:p>
    <w:p w:rsidR="00CC72CB" w:rsidRPr="0095645B" w:rsidRDefault="00CC72CB" w:rsidP="00D2124E">
      <w:pPr>
        <w:pStyle w:val="a8"/>
        <w:spacing w:line="276" w:lineRule="auto"/>
        <w:jc w:val="center"/>
        <w:rPr>
          <w:rFonts w:ascii="Cambria" w:hAnsi="Cambria" w:cs="Times New Roman"/>
          <w:b/>
          <w:bCs/>
          <w:sz w:val="144"/>
          <w:szCs w:val="144"/>
          <w:rtl/>
        </w:rPr>
      </w:pPr>
      <w:r w:rsidRPr="0095645B">
        <w:rPr>
          <w:rFonts w:ascii="Cambria" w:hAnsi="Cambria" w:cs="Times New Roman" w:hint="cs"/>
          <w:b/>
          <w:bCs/>
          <w:sz w:val="144"/>
          <w:szCs w:val="144"/>
          <w:rtl/>
        </w:rPr>
        <w:t>القواعد</w:t>
      </w:r>
    </w:p>
    <w:p w:rsidR="00CC72CB" w:rsidRPr="0095645B" w:rsidRDefault="00CC72CB" w:rsidP="00D2124E">
      <w:pPr>
        <w:pStyle w:val="a8"/>
        <w:spacing w:line="276" w:lineRule="auto"/>
        <w:jc w:val="center"/>
        <w:rPr>
          <w:rFonts w:ascii="Cambria" w:hAnsi="Cambria" w:cs="Times New Roman"/>
          <w:b/>
          <w:bCs/>
          <w:sz w:val="144"/>
          <w:szCs w:val="144"/>
        </w:rPr>
      </w:pPr>
      <w:r w:rsidRPr="0095645B">
        <w:rPr>
          <w:rFonts w:ascii="Cambria" w:hAnsi="Cambria" w:cs="Times New Roman" w:hint="cs"/>
          <w:b/>
          <w:bCs/>
          <w:sz w:val="144"/>
          <w:szCs w:val="144"/>
          <w:rtl/>
        </w:rPr>
        <w:t>القضائية المدنية</w:t>
      </w:r>
    </w:p>
    <w:p w:rsidR="00CC72CB" w:rsidRDefault="00CC72CB" w:rsidP="00D2124E">
      <w:pPr>
        <w:ind w:left="-199"/>
        <w:jc w:val="center"/>
        <w:rPr>
          <w:rFonts w:cs="AdvertisingExtraBold"/>
          <w:color w:val="FF0000"/>
          <w:sz w:val="36"/>
          <w:szCs w:val="36"/>
          <w:rtl/>
        </w:rPr>
      </w:pPr>
      <w:r w:rsidRPr="00C169AB">
        <w:rPr>
          <w:rFonts w:cs="AdvertisingExtraBold" w:hint="cs"/>
          <w:color w:val="FF0000"/>
          <w:sz w:val="36"/>
          <w:szCs w:val="36"/>
          <w:rtl/>
        </w:rPr>
        <w:t>(</w:t>
      </w:r>
      <w:r w:rsidRPr="00C169AB">
        <w:rPr>
          <w:rFonts w:cs="AdvertisingExtraBold"/>
          <w:color w:val="FF0000"/>
          <w:sz w:val="36"/>
          <w:szCs w:val="36"/>
          <w:rtl/>
        </w:rPr>
        <w:t xml:space="preserve">العدد </w:t>
      </w:r>
      <w:r w:rsidRPr="00C169AB">
        <w:rPr>
          <w:rFonts w:cs="AdvertisingExtraBold" w:hint="cs"/>
          <w:color w:val="FF0000"/>
          <w:sz w:val="36"/>
          <w:szCs w:val="36"/>
          <w:rtl/>
        </w:rPr>
        <w:t>الثالث عشر)</w:t>
      </w:r>
      <w:r>
        <w:rPr>
          <w:rFonts w:cs="AdvertisingExtraBold" w:hint="cs"/>
          <w:color w:val="FF0000"/>
          <w:sz w:val="36"/>
          <w:szCs w:val="36"/>
          <w:rtl/>
        </w:rPr>
        <w:t xml:space="preserve"> للعام</w:t>
      </w:r>
      <w:r w:rsidRPr="00C169AB">
        <w:rPr>
          <w:rFonts w:cs="AdvertisingExtraBold"/>
          <w:color w:val="FF0000"/>
          <w:sz w:val="36"/>
          <w:szCs w:val="36"/>
          <w:rtl/>
        </w:rPr>
        <w:t xml:space="preserve"> ٢٠</w:t>
      </w:r>
      <w:r w:rsidRPr="00C169AB">
        <w:rPr>
          <w:rFonts w:cs="AdvertisingExtraBold" w:hint="cs"/>
          <w:color w:val="FF0000"/>
          <w:sz w:val="36"/>
          <w:szCs w:val="36"/>
          <w:rtl/>
        </w:rPr>
        <w:t>08م</w:t>
      </w:r>
    </w:p>
    <w:p w:rsidR="00CC72CB" w:rsidRPr="0095645B" w:rsidRDefault="00CC72CB">
      <w:pPr>
        <w:rPr>
          <w:sz w:val="2"/>
          <w:szCs w:val="2"/>
        </w:rPr>
      </w:pPr>
    </w:p>
    <w:p w:rsidR="00CC72CB" w:rsidRPr="00830278" w:rsidRDefault="00CC72CB" w:rsidP="00D2124E">
      <w:pPr>
        <w:spacing w:before="240"/>
      </w:pPr>
      <w:r>
        <w:rPr>
          <w:rtl/>
        </w:rPr>
        <w:br w:type="page"/>
      </w:r>
    </w:p>
    <w:tbl>
      <w:tblPr>
        <w:bidiVisual/>
        <w:tblW w:w="10303" w:type="dxa"/>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1701"/>
        <w:gridCol w:w="5812"/>
        <w:gridCol w:w="1039"/>
        <w:gridCol w:w="1042"/>
      </w:tblGrid>
      <w:tr w:rsidR="00CC72CB" w:rsidRPr="00997931" w:rsidTr="00D2124E">
        <w:trPr>
          <w:tblHeader/>
        </w:trPr>
        <w:tc>
          <w:tcPr>
            <w:tcW w:w="10303" w:type="dxa"/>
            <w:gridSpan w:val="5"/>
            <w:shd w:val="clear" w:color="auto" w:fill="F2F2F2"/>
          </w:tcPr>
          <w:tbl>
            <w:tblPr>
              <w:bidiVisual/>
              <w:tblW w:w="99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4"/>
            </w:tblGrid>
            <w:tr w:rsidR="00CC72CB" w:rsidRPr="00C863FA" w:rsidTr="00D2124E">
              <w:trPr>
                <w:tblHeader/>
              </w:trPr>
              <w:tc>
                <w:tcPr>
                  <w:tcW w:w="9934" w:type="dxa"/>
                  <w:shd w:val="clear" w:color="auto" w:fill="FFC000"/>
                  <w:vAlign w:val="center"/>
                </w:tcPr>
                <w:p w:rsidR="00CC72CB" w:rsidRDefault="00CC72CB" w:rsidP="00D2124E">
                  <w:pPr>
                    <w:spacing w:after="0"/>
                    <w:jc w:val="center"/>
                    <w:rPr>
                      <w:rFonts w:ascii="Times New Roman" w:hAnsi="Times New Roman" w:cs="Times New Roman"/>
                      <w:b/>
                      <w:bCs/>
                      <w:sz w:val="28"/>
                      <w:szCs w:val="28"/>
                    </w:rPr>
                  </w:pPr>
                  <w:r>
                    <w:rPr>
                      <w:rFonts w:ascii="Times New Roman" w:hAnsi="Times New Roman" w:cs="Times New Roman"/>
                      <w:b/>
                      <w:bCs/>
                      <w:sz w:val="28"/>
                      <w:szCs w:val="28"/>
                      <w:rtl/>
                    </w:rPr>
                    <w:t>للاطلاع على بقية تفاصيل الحكم المتضمن القواعد في الجدول ادناه</w:t>
                  </w:r>
                </w:p>
                <w:p w:rsidR="00CC72CB" w:rsidRPr="00C863FA" w:rsidRDefault="00CC72CB" w:rsidP="00D2124E">
                  <w:pPr>
                    <w:spacing w:after="0" w:line="240" w:lineRule="auto"/>
                    <w:jc w:val="center"/>
                    <w:rPr>
                      <w:rFonts w:cs="Abdulmagid"/>
                      <w:b/>
                      <w:bCs/>
                      <w:sz w:val="24"/>
                      <w:szCs w:val="24"/>
                      <w:rtl/>
                    </w:rPr>
                  </w:pPr>
                  <w:r>
                    <w:rPr>
                      <w:rFonts w:ascii="Times New Roman" w:hAnsi="Times New Roman" w:cs="Times New Roman"/>
                      <w:b/>
                      <w:bCs/>
                      <w:sz w:val="28"/>
                      <w:szCs w:val="28"/>
                      <w:rtl/>
                    </w:rPr>
                    <w:t>أذهب الى الملف الــ (</w:t>
                  </w:r>
                  <w:r>
                    <w:rPr>
                      <w:rFonts w:ascii="Times New Roman" w:hAnsi="Times New Roman" w:cs="Times New Roman"/>
                      <w:b/>
                      <w:bCs/>
                      <w:sz w:val="28"/>
                      <w:szCs w:val="28"/>
                    </w:rPr>
                    <w:t>PDF</w:t>
                  </w:r>
                  <w:r>
                    <w:rPr>
                      <w:rFonts w:ascii="Times New Roman" w:hAnsi="Times New Roman" w:cs="Times New Roman"/>
                      <w:b/>
                      <w:bCs/>
                      <w:sz w:val="28"/>
                      <w:szCs w:val="28"/>
                      <w:rtl/>
                      <w:lang w:bidi="ar-YE"/>
                    </w:rPr>
                    <w:t xml:space="preserve">) </w:t>
                  </w:r>
                  <w:r>
                    <w:rPr>
                      <w:rFonts w:ascii="Times New Roman" w:hAnsi="Times New Roman" w:cs="Times New Roman"/>
                      <w:b/>
                      <w:bCs/>
                      <w:sz w:val="28"/>
                      <w:szCs w:val="28"/>
                      <w:rtl/>
                    </w:rPr>
                    <w:t xml:space="preserve">باسم </w:t>
                  </w:r>
                  <w:r>
                    <w:rPr>
                      <w:rFonts w:ascii="Times New Roman" w:hAnsi="Times New Roman" w:cs="Times New Roman"/>
                      <w:b/>
                      <w:bCs/>
                      <w:sz w:val="28"/>
                      <w:szCs w:val="28"/>
                      <w:shd w:val="clear" w:color="auto" w:fill="FFFFFF"/>
                      <w:rtl/>
                    </w:rPr>
                    <w:t>(</w:t>
                  </w:r>
                  <w:r w:rsidRPr="009B0B28">
                    <w:rPr>
                      <w:rFonts w:eastAsia="Calibri" w:cs="Abdulmagid"/>
                      <w:b/>
                      <w:bCs/>
                      <w:sz w:val="24"/>
                      <w:szCs w:val="24"/>
                      <w:shd w:val="clear" w:color="auto" w:fill="FFFFFF"/>
                      <w:rtl/>
                    </w:rPr>
                    <w:t>مدني العدد الثالث عشر ٢٠٠٨</w:t>
                  </w:r>
                  <w:r w:rsidRPr="00701B19">
                    <w:rPr>
                      <w:rFonts w:ascii="Times New Roman" w:hAnsi="Times New Roman" w:cs="Times New Roman"/>
                      <w:b/>
                      <w:bCs/>
                      <w:sz w:val="28"/>
                      <w:szCs w:val="28"/>
                      <w:shd w:val="clear" w:color="auto" w:fill="FFFFFF"/>
                      <w:rtl/>
                    </w:rPr>
                    <w:t>)</w:t>
                  </w:r>
                </w:p>
              </w:tc>
            </w:tr>
          </w:tbl>
          <w:p w:rsidR="00CC72CB" w:rsidRPr="00997931" w:rsidRDefault="00CC72CB" w:rsidP="00D2124E">
            <w:pPr>
              <w:spacing w:after="0" w:line="240" w:lineRule="auto"/>
              <w:jc w:val="center"/>
              <w:rPr>
                <w:rFonts w:eastAsia="Calibri" w:cs="Abdulmagid"/>
                <w:b/>
                <w:bCs/>
                <w:sz w:val="24"/>
                <w:szCs w:val="24"/>
                <w:rtl/>
              </w:rPr>
            </w:pPr>
          </w:p>
        </w:tc>
      </w:tr>
      <w:tr w:rsidR="00CC72CB" w:rsidRPr="00997931" w:rsidTr="00D2124E">
        <w:trPr>
          <w:tblHeader/>
        </w:trPr>
        <w:tc>
          <w:tcPr>
            <w:tcW w:w="709" w:type="dxa"/>
            <w:shd w:val="clear" w:color="auto" w:fill="F2F2F2"/>
          </w:tcPr>
          <w:p w:rsidR="00CC72CB" w:rsidRPr="00997931" w:rsidRDefault="00CC72CB" w:rsidP="00D2124E">
            <w:pPr>
              <w:spacing w:after="0" w:line="240" w:lineRule="auto"/>
              <w:jc w:val="center"/>
              <w:rPr>
                <w:rFonts w:eastAsia="Calibri" w:cs="Abdulmagid"/>
                <w:b/>
                <w:bCs/>
                <w:sz w:val="24"/>
                <w:szCs w:val="24"/>
                <w:rtl/>
              </w:rPr>
            </w:pPr>
            <w:r>
              <w:rPr>
                <w:rFonts w:eastAsia="Calibri" w:cs="Abdulmagid" w:hint="cs"/>
                <w:b/>
                <w:bCs/>
                <w:sz w:val="24"/>
                <w:szCs w:val="24"/>
                <w:rtl/>
              </w:rPr>
              <w:t>م</w:t>
            </w:r>
          </w:p>
        </w:tc>
        <w:tc>
          <w:tcPr>
            <w:tcW w:w="1701" w:type="dxa"/>
            <w:shd w:val="clear" w:color="auto" w:fill="F2F2F2"/>
            <w:vAlign w:val="center"/>
          </w:tcPr>
          <w:p w:rsidR="00CC72CB" w:rsidRPr="00997931" w:rsidRDefault="00CC72CB" w:rsidP="00D2124E">
            <w:pPr>
              <w:spacing w:after="0" w:line="240" w:lineRule="auto"/>
              <w:jc w:val="center"/>
              <w:rPr>
                <w:rFonts w:eastAsia="Calibri" w:cs="Abdulmagid"/>
                <w:b/>
                <w:bCs/>
                <w:sz w:val="24"/>
                <w:szCs w:val="24"/>
                <w:rtl/>
              </w:rPr>
            </w:pPr>
            <w:r w:rsidRPr="00997931">
              <w:rPr>
                <w:rFonts w:eastAsia="Calibri" w:cs="Abdulmagid"/>
                <w:b/>
                <w:bCs/>
                <w:sz w:val="24"/>
                <w:szCs w:val="24"/>
                <w:rtl/>
              </w:rPr>
              <w:t>عنوان القاعدة</w:t>
            </w:r>
          </w:p>
        </w:tc>
        <w:tc>
          <w:tcPr>
            <w:tcW w:w="5812" w:type="dxa"/>
            <w:shd w:val="clear" w:color="auto" w:fill="F2F2F2"/>
            <w:vAlign w:val="center"/>
          </w:tcPr>
          <w:p w:rsidR="00CC72CB" w:rsidRPr="00997931" w:rsidRDefault="00CC72CB" w:rsidP="00D2124E">
            <w:pPr>
              <w:spacing w:after="0"/>
              <w:jc w:val="center"/>
              <w:rPr>
                <w:rFonts w:eastAsia="Calibri" w:cs="Abdulmagid"/>
                <w:b/>
                <w:bCs/>
                <w:sz w:val="24"/>
                <w:szCs w:val="24"/>
                <w:rtl/>
              </w:rPr>
            </w:pPr>
            <w:r w:rsidRPr="00997931">
              <w:rPr>
                <w:rFonts w:eastAsia="Calibri" w:cs="Abdulmagid"/>
                <w:b/>
                <w:bCs/>
                <w:sz w:val="24"/>
                <w:szCs w:val="24"/>
                <w:rtl/>
              </w:rPr>
              <w:t>نص القاعدة</w:t>
            </w:r>
          </w:p>
        </w:tc>
        <w:tc>
          <w:tcPr>
            <w:tcW w:w="1039" w:type="dxa"/>
            <w:shd w:val="clear" w:color="auto" w:fill="F2F2F2"/>
            <w:vAlign w:val="center"/>
          </w:tcPr>
          <w:p w:rsidR="00CC72CB" w:rsidRPr="00997931" w:rsidRDefault="00CC72CB" w:rsidP="00D2124E">
            <w:pPr>
              <w:spacing w:after="0" w:line="240" w:lineRule="auto"/>
              <w:jc w:val="center"/>
              <w:rPr>
                <w:rFonts w:eastAsia="Calibri" w:cs="Abdulmagid"/>
                <w:b/>
                <w:bCs/>
                <w:sz w:val="24"/>
                <w:szCs w:val="24"/>
                <w:rtl/>
              </w:rPr>
            </w:pPr>
            <w:r w:rsidRPr="00997931">
              <w:rPr>
                <w:rFonts w:eastAsia="Calibri" w:cs="Abdulmagid"/>
                <w:b/>
                <w:bCs/>
                <w:sz w:val="24"/>
                <w:szCs w:val="24"/>
                <w:rtl/>
              </w:rPr>
              <w:t>رقم القاعدة</w:t>
            </w:r>
          </w:p>
        </w:tc>
        <w:tc>
          <w:tcPr>
            <w:tcW w:w="1042" w:type="dxa"/>
            <w:shd w:val="clear" w:color="auto" w:fill="F2F2F2"/>
            <w:vAlign w:val="center"/>
          </w:tcPr>
          <w:p w:rsidR="00CC72CB" w:rsidRPr="00997931" w:rsidRDefault="00CC72CB" w:rsidP="00D2124E">
            <w:pPr>
              <w:spacing w:after="0" w:line="240" w:lineRule="auto"/>
              <w:jc w:val="center"/>
              <w:rPr>
                <w:rFonts w:eastAsia="Calibri" w:cs="Abdulmagid"/>
                <w:b/>
                <w:bCs/>
                <w:sz w:val="24"/>
                <w:szCs w:val="24"/>
                <w:rtl/>
              </w:rPr>
            </w:pPr>
            <w:r w:rsidRPr="00997931">
              <w:rPr>
                <w:rFonts w:eastAsia="Calibri" w:cs="Abdulmagid"/>
                <w:b/>
                <w:bCs/>
                <w:sz w:val="24"/>
                <w:szCs w:val="24"/>
                <w:rtl/>
              </w:rPr>
              <w:t>رقم الصفحة</w:t>
            </w: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1</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hint="cs"/>
                <w:b/>
                <w:bCs/>
                <w:sz w:val="24"/>
                <w:szCs w:val="24"/>
                <w:rtl/>
              </w:rPr>
              <w:t>اتفاق</w:t>
            </w:r>
            <w:r w:rsidRPr="00997931">
              <w:rPr>
                <w:rFonts w:eastAsia="Calibri" w:cs="Abdulmagid"/>
                <w:b/>
                <w:bCs/>
                <w:sz w:val="24"/>
                <w:szCs w:val="24"/>
                <w:rtl/>
              </w:rPr>
              <w:t xml:space="preserve"> التحكيم</w:t>
            </w:r>
          </w:p>
        </w:tc>
        <w:tc>
          <w:tcPr>
            <w:tcW w:w="5812" w:type="dxa"/>
            <w:shd w:val="clear" w:color="auto" w:fill="auto"/>
            <w:vAlign w:val="center"/>
          </w:tcPr>
          <w:p w:rsidR="00CC72CB" w:rsidRPr="00997931" w:rsidRDefault="00CC72CB" w:rsidP="00D2124E">
            <w:pPr>
              <w:spacing w:before="240"/>
              <w:jc w:val="lowKashida"/>
              <w:rPr>
                <w:rFonts w:ascii="Times New Roman" w:hAnsi="Times New Roman" w:cs="Times New Roman"/>
                <w:sz w:val="28"/>
                <w:szCs w:val="28"/>
                <w:rtl/>
              </w:rPr>
            </w:pPr>
            <w:r w:rsidRPr="00997931">
              <w:rPr>
                <w:rFonts w:ascii="Times New Roman" w:hAnsi="Times New Roman" w:cs="Times New Roman"/>
                <w:sz w:val="28"/>
                <w:szCs w:val="28"/>
                <w:rtl/>
              </w:rPr>
              <w:t>يجب ان يكون اتفاق التحكيم مكتوبا ومحددا به موضوع التحكيم</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٩٩</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٢٤٦</w:t>
            </w: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2</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b/>
                <w:bCs/>
                <w:sz w:val="24"/>
                <w:szCs w:val="24"/>
                <w:rtl/>
              </w:rPr>
              <w:t>أثر خلط الأوراق</w:t>
            </w:r>
          </w:p>
        </w:tc>
        <w:tc>
          <w:tcPr>
            <w:tcW w:w="5812" w:type="dxa"/>
            <w:shd w:val="clear" w:color="auto" w:fill="auto"/>
            <w:vAlign w:val="center"/>
          </w:tcPr>
          <w:p w:rsidR="00CC72CB" w:rsidRPr="00997931" w:rsidRDefault="00CC72CB" w:rsidP="00D2124E">
            <w:pPr>
              <w:spacing w:before="240"/>
              <w:jc w:val="lowKashida"/>
              <w:rPr>
                <w:rFonts w:ascii="Times New Roman" w:hAnsi="Times New Roman" w:cs="Times New Roman"/>
                <w:sz w:val="28"/>
                <w:szCs w:val="28"/>
                <w:rtl/>
              </w:rPr>
            </w:pPr>
            <w:r w:rsidRPr="00997931">
              <w:rPr>
                <w:rFonts w:ascii="Times New Roman" w:hAnsi="Times New Roman" w:cs="Times New Roman"/>
                <w:sz w:val="28"/>
                <w:szCs w:val="28"/>
                <w:rtl/>
              </w:rPr>
              <w:t>الخطأ في الاستدلال بالمستند او بنفس القانون يبطل الحكم</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٩١</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٢٢٧</w:t>
            </w: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3</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b/>
                <w:bCs/>
                <w:sz w:val="24"/>
                <w:szCs w:val="24"/>
                <w:rtl/>
              </w:rPr>
              <w:t>اختصاص</w:t>
            </w:r>
          </w:p>
        </w:tc>
        <w:tc>
          <w:tcPr>
            <w:tcW w:w="5812" w:type="dxa"/>
            <w:shd w:val="clear" w:color="auto" w:fill="auto"/>
            <w:vAlign w:val="center"/>
          </w:tcPr>
          <w:p w:rsidR="00CC72CB" w:rsidRPr="00997931" w:rsidRDefault="00CC72CB" w:rsidP="00D2124E">
            <w:pPr>
              <w:spacing w:before="240"/>
              <w:jc w:val="lowKashida"/>
              <w:rPr>
                <w:rFonts w:ascii="Times New Roman" w:hAnsi="Times New Roman" w:cs="Times New Roman"/>
                <w:sz w:val="28"/>
                <w:szCs w:val="28"/>
                <w:rtl/>
              </w:rPr>
            </w:pPr>
            <w:r w:rsidRPr="00997931">
              <w:rPr>
                <w:rFonts w:ascii="Times New Roman" w:hAnsi="Times New Roman" w:cs="Times New Roman"/>
                <w:sz w:val="28"/>
                <w:szCs w:val="28"/>
                <w:rtl/>
              </w:rPr>
              <w:t>لا تقضي محكمه الموضوع بعدم اختصاصها القيمي الا بناء على القيمة الفعلية للمال المدعى به</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١٥</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٤٠</w:t>
            </w: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4</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b/>
                <w:bCs/>
                <w:sz w:val="24"/>
                <w:szCs w:val="24"/>
                <w:rtl/>
              </w:rPr>
              <w:t>اختصاص المحكمة العليا</w:t>
            </w:r>
          </w:p>
        </w:tc>
        <w:tc>
          <w:tcPr>
            <w:tcW w:w="5812" w:type="dxa"/>
            <w:shd w:val="clear" w:color="auto" w:fill="auto"/>
            <w:vAlign w:val="center"/>
          </w:tcPr>
          <w:p w:rsidR="00CC72CB" w:rsidRPr="00997931" w:rsidRDefault="00CC72CB" w:rsidP="00D2124E">
            <w:pPr>
              <w:spacing w:before="240"/>
              <w:jc w:val="lowKashida"/>
              <w:rPr>
                <w:rFonts w:ascii="Times New Roman" w:hAnsi="Times New Roman" w:cs="Times New Roman"/>
                <w:sz w:val="28"/>
                <w:szCs w:val="28"/>
                <w:rtl/>
              </w:rPr>
            </w:pPr>
            <w:r w:rsidRPr="00997931">
              <w:rPr>
                <w:rFonts w:ascii="Times New Roman" w:hAnsi="Times New Roman" w:cs="Times New Roman"/>
                <w:sz w:val="28"/>
                <w:szCs w:val="28"/>
                <w:rtl/>
              </w:rPr>
              <w:t>المقرر وفقا لنص المادة 192 مرافعات ان المحكمة العليا منوط بها اختصاص مراقبه المحاكم في سلامة تطبيقها للقانون في ما تصدره من احكام ولا تمتد رقابتها الى حقيقه الوقائع ولا الى قيمه الأدلة</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٥٨</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١٥٢</w:t>
            </w: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5</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b/>
                <w:bCs/>
                <w:sz w:val="24"/>
                <w:szCs w:val="24"/>
                <w:rtl/>
              </w:rPr>
              <w:t>اختصاص محكمة الاستئناف</w:t>
            </w:r>
          </w:p>
        </w:tc>
        <w:tc>
          <w:tcPr>
            <w:tcW w:w="5812" w:type="dxa"/>
            <w:shd w:val="clear" w:color="auto" w:fill="auto"/>
            <w:vAlign w:val="center"/>
          </w:tcPr>
          <w:p w:rsidR="00CC72CB" w:rsidRPr="00997931" w:rsidRDefault="00CC72CB" w:rsidP="00D2124E">
            <w:pPr>
              <w:spacing w:before="240"/>
              <w:jc w:val="lowKashida"/>
              <w:rPr>
                <w:rFonts w:ascii="Times New Roman" w:hAnsi="Times New Roman" w:cs="Times New Roman"/>
                <w:sz w:val="28"/>
                <w:szCs w:val="28"/>
                <w:rtl/>
              </w:rPr>
            </w:pPr>
            <w:r w:rsidRPr="00997931">
              <w:rPr>
                <w:rFonts w:ascii="Times New Roman" w:hAnsi="Times New Roman" w:cs="Times New Roman"/>
                <w:sz w:val="28"/>
                <w:szCs w:val="28"/>
                <w:rtl/>
              </w:rPr>
              <w:t>ان اختصاص محكمه الاستئناف لا يقتصر على مراقبه تطبيق القانون وانما يشمل الجانبين القانوني والموضوع</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٧٨</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١٩٥</w:t>
            </w: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6</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b/>
                <w:bCs/>
                <w:sz w:val="24"/>
                <w:szCs w:val="24"/>
                <w:rtl/>
              </w:rPr>
              <w:t>اختصاص فرعي</w:t>
            </w:r>
          </w:p>
        </w:tc>
        <w:tc>
          <w:tcPr>
            <w:tcW w:w="5812" w:type="dxa"/>
            <w:shd w:val="clear" w:color="auto" w:fill="auto"/>
            <w:vAlign w:val="center"/>
          </w:tcPr>
          <w:p w:rsidR="00CC72CB" w:rsidRPr="00997931" w:rsidRDefault="00CC72CB" w:rsidP="00D2124E">
            <w:pPr>
              <w:spacing w:before="240"/>
              <w:jc w:val="lowKashida"/>
              <w:rPr>
                <w:rFonts w:ascii="Times New Roman" w:hAnsi="Times New Roman" w:cs="Times New Roman"/>
                <w:sz w:val="28"/>
                <w:szCs w:val="28"/>
                <w:rtl/>
              </w:rPr>
            </w:pPr>
            <w:r w:rsidRPr="00997931">
              <w:rPr>
                <w:rFonts w:ascii="Times New Roman" w:hAnsi="Times New Roman" w:cs="Times New Roman"/>
                <w:sz w:val="28"/>
                <w:szCs w:val="28"/>
                <w:rtl/>
              </w:rPr>
              <w:t>اذا كان موضوع الدعوي اغتصاب ارض وكان المدعي ليس تاجرا فان الاختصاص ينعقد للقضاء المدني</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٨٤</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٢٠٩</w:t>
            </w: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7</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b/>
                <w:bCs/>
                <w:sz w:val="24"/>
                <w:szCs w:val="24"/>
                <w:rtl/>
              </w:rPr>
              <w:t>اجتهاد</w:t>
            </w:r>
          </w:p>
        </w:tc>
        <w:tc>
          <w:tcPr>
            <w:tcW w:w="5812" w:type="dxa"/>
            <w:shd w:val="clear" w:color="auto" w:fill="auto"/>
            <w:vAlign w:val="center"/>
          </w:tcPr>
          <w:p w:rsidR="00CC72CB" w:rsidRPr="00997931" w:rsidRDefault="00CC72CB" w:rsidP="00D2124E">
            <w:pPr>
              <w:spacing w:before="240"/>
              <w:jc w:val="lowKashida"/>
              <w:rPr>
                <w:rFonts w:ascii="Times New Roman" w:hAnsi="Times New Roman" w:cs="Times New Roman"/>
                <w:sz w:val="28"/>
                <w:szCs w:val="28"/>
                <w:rtl/>
              </w:rPr>
            </w:pPr>
            <w:r w:rsidRPr="00997931">
              <w:rPr>
                <w:rFonts w:ascii="Times New Roman" w:hAnsi="Times New Roman" w:cs="Times New Roman"/>
                <w:sz w:val="28"/>
                <w:szCs w:val="28"/>
                <w:rtl/>
              </w:rPr>
              <w:t>لا اجتهاد مع النص</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٢٤</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٦٦</w:t>
            </w: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8</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b/>
                <w:bCs/>
                <w:sz w:val="24"/>
                <w:szCs w:val="24"/>
                <w:rtl/>
              </w:rPr>
              <w:t>اجراءات</w:t>
            </w:r>
          </w:p>
        </w:tc>
        <w:tc>
          <w:tcPr>
            <w:tcW w:w="5812" w:type="dxa"/>
            <w:shd w:val="clear" w:color="auto" w:fill="auto"/>
            <w:vAlign w:val="center"/>
          </w:tcPr>
          <w:p w:rsidR="00CC72CB" w:rsidRPr="00997931" w:rsidRDefault="00CC72CB" w:rsidP="00D2124E">
            <w:pPr>
              <w:spacing w:before="240"/>
              <w:jc w:val="lowKashida"/>
              <w:rPr>
                <w:rFonts w:ascii="Times New Roman" w:hAnsi="Times New Roman" w:cs="Times New Roman"/>
                <w:sz w:val="28"/>
                <w:szCs w:val="28"/>
                <w:rtl/>
              </w:rPr>
            </w:pPr>
            <w:r w:rsidRPr="00997931">
              <w:rPr>
                <w:rFonts w:ascii="Times New Roman" w:hAnsi="Times New Roman" w:cs="Times New Roman"/>
                <w:sz w:val="28"/>
                <w:szCs w:val="28"/>
                <w:rtl/>
              </w:rPr>
              <w:t>اذا قضى بعدم قبول الاستئناف شكلا امتنع نظره موضوعا واصبح الحكم المطعون فيه نهائيا في مواجهه الطاعنين فيه</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٤٣</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١١٨</w:t>
            </w: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9</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b/>
                <w:bCs/>
                <w:sz w:val="24"/>
                <w:szCs w:val="24"/>
                <w:rtl/>
              </w:rPr>
              <w:t>اجراءات الاثبات في مرحلة الاستئناف</w:t>
            </w:r>
          </w:p>
        </w:tc>
        <w:tc>
          <w:tcPr>
            <w:tcW w:w="5812" w:type="dxa"/>
            <w:shd w:val="clear" w:color="auto" w:fill="auto"/>
            <w:vAlign w:val="center"/>
          </w:tcPr>
          <w:p w:rsidR="00CC72CB" w:rsidRPr="00997931" w:rsidRDefault="00CC72CB" w:rsidP="00D2124E">
            <w:pPr>
              <w:spacing w:before="240"/>
              <w:jc w:val="lowKashida"/>
              <w:rPr>
                <w:rFonts w:ascii="Times New Roman" w:hAnsi="Times New Roman" w:cs="Times New Roman"/>
                <w:sz w:val="28"/>
                <w:szCs w:val="28"/>
                <w:rtl/>
              </w:rPr>
            </w:pPr>
            <w:r w:rsidRPr="00997931">
              <w:rPr>
                <w:rFonts w:ascii="Times New Roman" w:hAnsi="Times New Roman" w:cs="Times New Roman"/>
                <w:sz w:val="28"/>
                <w:szCs w:val="28"/>
                <w:rtl/>
              </w:rPr>
              <w:t>اذا قامت الشعبة بفحص مستند الطرفين واكد العدول تطابق مستندات المطعون ضدهم على موضع النزاع ومنحت الطعن فرصه الرد على ذلك وعلى محضر التطبيق والمعاينة فلا يترتب عليها اذا هي قضت بتأييد الحكم الابتدائي</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٥٤</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١٤٣</w:t>
            </w: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10</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b/>
                <w:bCs/>
                <w:sz w:val="24"/>
                <w:szCs w:val="24"/>
                <w:rtl/>
              </w:rPr>
              <w:t>أدلة</w:t>
            </w:r>
          </w:p>
        </w:tc>
        <w:tc>
          <w:tcPr>
            <w:tcW w:w="5812" w:type="dxa"/>
            <w:shd w:val="clear" w:color="auto" w:fill="auto"/>
            <w:vAlign w:val="center"/>
          </w:tcPr>
          <w:p w:rsidR="00CC72CB" w:rsidRPr="00997931" w:rsidRDefault="00CC72CB" w:rsidP="00D2124E">
            <w:pPr>
              <w:spacing w:before="240"/>
              <w:jc w:val="lowKashida"/>
              <w:rPr>
                <w:rFonts w:ascii="Times New Roman" w:hAnsi="Times New Roman" w:cs="Times New Roman"/>
                <w:sz w:val="28"/>
                <w:szCs w:val="28"/>
                <w:rtl/>
              </w:rPr>
            </w:pPr>
            <w:r w:rsidRPr="00997931">
              <w:rPr>
                <w:rFonts w:ascii="Times New Roman" w:hAnsi="Times New Roman" w:cs="Times New Roman"/>
                <w:sz w:val="28"/>
                <w:szCs w:val="28"/>
                <w:rtl/>
              </w:rPr>
              <w:t>تستقل محكمه الموضوع بتقدير الأدلة ولا معقب عليها من المحكمة العليا في ذلك</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٥٣</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١٤١</w:t>
            </w: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11</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b/>
                <w:bCs/>
                <w:sz w:val="24"/>
                <w:szCs w:val="24"/>
                <w:rtl/>
              </w:rPr>
              <w:t>أدلة اختصاص محكمة الموضوع</w:t>
            </w:r>
          </w:p>
        </w:tc>
        <w:tc>
          <w:tcPr>
            <w:tcW w:w="5812" w:type="dxa"/>
            <w:shd w:val="clear" w:color="auto" w:fill="auto"/>
            <w:vAlign w:val="center"/>
          </w:tcPr>
          <w:p w:rsidR="00CC72CB" w:rsidRPr="00997931" w:rsidRDefault="00CC72CB" w:rsidP="00D2124E">
            <w:pPr>
              <w:spacing w:before="240"/>
              <w:jc w:val="lowKashida"/>
              <w:rPr>
                <w:rFonts w:ascii="Times New Roman" w:hAnsi="Times New Roman" w:cs="Times New Roman"/>
                <w:sz w:val="28"/>
                <w:szCs w:val="28"/>
                <w:rtl/>
              </w:rPr>
            </w:pPr>
            <w:r w:rsidRPr="00997931">
              <w:rPr>
                <w:rFonts w:ascii="Times New Roman" w:hAnsi="Times New Roman" w:cs="Times New Roman"/>
                <w:sz w:val="28"/>
                <w:szCs w:val="28"/>
                <w:rtl/>
              </w:rPr>
              <w:t>ولما كان ما اثاره الطاعن لا يعدو عن كونه نقاشا في الأدلة وجدلا في الموضوع الذي كلاهما من اختصاص محكمه الموضوع الذي لا معقب عليها من المحكمة العليا</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٧٧</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١٩٣</w:t>
            </w: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12</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b/>
                <w:bCs/>
                <w:sz w:val="24"/>
                <w:szCs w:val="24"/>
                <w:rtl/>
              </w:rPr>
              <w:t>اسباب الطعن</w:t>
            </w:r>
          </w:p>
        </w:tc>
        <w:tc>
          <w:tcPr>
            <w:tcW w:w="5812" w:type="dxa"/>
            <w:shd w:val="clear" w:color="auto" w:fill="auto"/>
            <w:vAlign w:val="center"/>
          </w:tcPr>
          <w:p w:rsidR="00CC72CB" w:rsidRPr="00997931" w:rsidRDefault="00CC72CB" w:rsidP="00D2124E">
            <w:pPr>
              <w:spacing w:before="240"/>
              <w:jc w:val="lowKashida"/>
              <w:rPr>
                <w:rFonts w:ascii="Times New Roman" w:hAnsi="Times New Roman" w:cs="Times New Roman"/>
                <w:sz w:val="28"/>
                <w:szCs w:val="28"/>
                <w:rtl/>
              </w:rPr>
            </w:pPr>
            <w:r w:rsidRPr="00997931">
              <w:rPr>
                <w:rFonts w:ascii="Times New Roman" w:hAnsi="Times New Roman" w:cs="Times New Roman"/>
                <w:sz w:val="28"/>
                <w:szCs w:val="28"/>
                <w:rtl/>
              </w:rPr>
              <w:t>الوقائع الموضوعية كسقوط الحق بالتقادم وموضوع النزاع لا تجوز اثارتها في مرحله الطعن بالنقض</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١٠٣</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٢٥٤</w:t>
            </w: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13</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b/>
                <w:bCs/>
                <w:sz w:val="24"/>
                <w:szCs w:val="24"/>
                <w:rtl/>
              </w:rPr>
              <w:t>اسباب حكم محكمة اول درجة</w:t>
            </w:r>
          </w:p>
        </w:tc>
        <w:tc>
          <w:tcPr>
            <w:tcW w:w="5812" w:type="dxa"/>
            <w:shd w:val="clear" w:color="auto" w:fill="auto"/>
            <w:vAlign w:val="center"/>
          </w:tcPr>
          <w:p w:rsidR="00CC72CB" w:rsidRPr="00997931" w:rsidRDefault="00CC72CB" w:rsidP="00D2124E">
            <w:pPr>
              <w:spacing w:before="240"/>
              <w:jc w:val="lowKashida"/>
              <w:rPr>
                <w:rFonts w:ascii="Times New Roman" w:hAnsi="Times New Roman" w:cs="Times New Roman"/>
                <w:sz w:val="28"/>
                <w:szCs w:val="28"/>
                <w:rtl/>
              </w:rPr>
            </w:pPr>
            <w:r w:rsidRPr="00997931">
              <w:rPr>
                <w:rFonts w:ascii="Times New Roman" w:hAnsi="Times New Roman" w:cs="Times New Roman"/>
                <w:sz w:val="28"/>
                <w:szCs w:val="28"/>
                <w:rtl/>
              </w:rPr>
              <w:t>تستقل محكمه الموضوع بتقدير الأدلة ولا معقب عليها من المحكمة العليا في ذلك</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١٢٣</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٣٠٣</w:t>
            </w: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14</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b/>
                <w:bCs/>
                <w:sz w:val="24"/>
                <w:szCs w:val="24"/>
                <w:rtl/>
              </w:rPr>
              <w:t>اسباب الطعن بالنقض</w:t>
            </w:r>
          </w:p>
        </w:tc>
        <w:tc>
          <w:tcPr>
            <w:tcW w:w="5812" w:type="dxa"/>
            <w:shd w:val="clear" w:color="auto" w:fill="auto"/>
            <w:vAlign w:val="center"/>
          </w:tcPr>
          <w:p w:rsidR="00CC72CB" w:rsidRPr="00997931" w:rsidRDefault="00CC72CB" w:rsidP="00D2124E">
            <w:pPr>
              <w:spacing w:before="240"/>
              <w:jc w:val="lowKashida"/>
              <w:rPr>
                <w:rFonts w:ascii="Times New Roman" w:hAnsi="Times New Roman" w:cs="Times New Roman"/>
                <w:sz w:val="28"/>
                <w:szCs w:val="28"/>
                <w:rtl/>
              </w:rPr>
            </w:pPr>
            <w:r w:rsidRPr="00997931">
              <w:rPr>
                <w:rFonts w:ascii="Times New Roman" w:hAnsi="Times New Roman" w:cs="Times New Roman"/>
                <w:sz w:val="28"/>
                <w:szCs w:val="28"/>
                <w:rtl/>
              </w:rPr>
              <w:t>الجدل في شان الأدلة هو من المسائل الموضوعية التي تستقل بها محكمه الموضوع وتخضع لتقديرها ولا تعد من الاسباب التي تجيز الطعن بالنقض</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٧٩</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١٩٧</w:t>
            </w: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15</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b/>
                <w:bCs/>
                <w:sz w:val="24"/>
                <w:szCs w:val="24"/>
                <w:rtl/>
              </w:rPr>
              <w:t>استئناف</w:t>
            </w:r>
          </w:p>
        </w:tc>
        <w:tc>
          <w:tcPr>
            <w:tcW w:w="5812" w:type="dxa"/>
            <w:shd w:val="clear" w:color="auto" w:fill="auto"/>
            <w:vAlign w:val="center"/>
          </w:tcPr>
          <w:p w:rsidR="00CC72CB" w:rsidRPr="00997931" w:rsidRDefault="00CC72CB" w:rsidP="00D2124E">
            <w:pPr>
              <w:spacing w:before="240"/>
              <w:jc w:val="lowKashida"/>
              <w:rPr>
                <w:rFonts w:ascii="Times New Roman" w:hAnsi="Times New Roman" w:cs="Times New Roman"/>
                <w:sz w:val="28"/>
                <w:szCs w:val="28"/>
                <w:rtl/>
              </w:rPr>
            </w:pPr>
            <w:r w:rsidRPr="00997931">
              <w:rPr>
                <w:rFonts w:ascii="Times New Roman" w:hAnsi="Times New Roman" w:cs="Times New Roman"/>
                <w:sz w:val="28"/>
                <w:szCs w:val="28"/>
                <w:rtl/>
              </w:rPr>
              <w:t>المقرر وفقا لحكم المادة 86 مرافعات ان الحكم الابتدائي يكون غير قابل للاستئناف اذا كان المحكوم فيه لا يتجاوز مائه الف ريال في المسائل المدنية وعلى محكمه الاستئناف القضاء بذلك من تلقاء نفسها للتعلق بالنظام العام</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٨٥</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٢١٢</w:t>
            </w: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16</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b/>
                <w:bCs/>
                <w:sz w:val="24"/>
                <w:szCs w:val="24"/>
                <w:rtl/>
              </w:rPr>
              <w:t>استئناف</w:t>
            </w:r>
          </w:p>
        </w:tc>
        <w:tc>
          <w:tcPr>
            <w:tcW w:w="5812" w:type="dxa"/>
            <w:shd w:val="clear" w:color="auto" w:fill="auto"/>
            <w:vAlign w:val="center"/>
          </w:tcPr>
          <w:p w:rsidR="00CC72CB" w:rsidRPr="00997931" w:rsidRDefault="00CC72CB" w:rsidP="00D2124E">
            <w:pPr>
              <w:spacing w:before="240"/>
              <w:jc w:val="lowKashida"/>
              <w:rPr>
                <w:rFonts w:ascii="Times New Roman" w:hAnsi="Times New Roman" w:cs="Times New Roman"/>
                <w:sz w:val="28"/>
                <w:szCs w:val="28"/>
                <w:rtl/>
              </w:rPr>
            </w:pPr>
            <w:r w:rsidRPr="00997931">
              <w:rPr>
                <w:rFonts w:ascii="Times New Roman" w:hAnsi="Times New Roman" w:cs="Times New Roman"/>
                <w:sz w:val="28"/>
                <w:szCs w:val="28"/>
                <w:rtl/>
              </w:rPr>
              <w:t>اذا كان المستأنف قد حضر الجلسة الاولى والثانية لنظر الاستئناف فلا يجوز شطب الطعن او اعتباره كأن لم يكن لهذا السبب وفقا لنص المادة 289 مرافعات</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٥٥</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١٤٦</w:t>
            </w:r>
          </w:p>
        </w:tc>
      </w:tr>
      <w:tr w:rsidR="00CC72CB" w:rsidRPr="00997931" w:rsidTr="00D2124E">
        <w:tc>
          <w:tcPr>
            <w:tcW w:w="709" w:type="dxa"/>
            <w:vAlign w:val="center"/>
          </w:tcPr>
          <w:p w:rsidR="00CC72CB" w:rsidRDefault="00CC72CB" w:rsidP="00D2124E">
            <w:pPr>
              <w:bidi w:val="0"/>
              <w:spacing w:after="0"/>
              <w:jc w:val="center"/>
              <w:rPr>
                <w:rFonts w:ascii="Arial" w:hAnsi="Arial"/>
                <w:color w:val="000000"/>
              </w:rPr>
            </w:pPr>
            <w:r>
              <w:rPr>
                <w:rFonts w:ascii="Arial" w:hAnsi="Arial"/>
                <w:color w:val="000000"/>
              </w:rPr>
              <w:t>17</w:t>
            </w:r>
          </w:p>
        </w:tc>
        <w:tc>
          <w:tcPr>
            <w:tcW w:w="1701" w:type="dxa"/>
            <w:shd w:val="clear" w:color="auto" w:fill="auto"/>
            <w:vAlign w:val="center"/>
          </w:tcPr>
          <w:p w:rsidR="00CC72CB" w:rsidRPr="00997931" w:rsidRDefault="00CC72CB" w:rsidP="00D2124E">
            <w:pPr>
              <w:spacing w:before="240" w:after="0" w:line="240" w:lineRule="auto"/>
              <w:jc w:val="center"/>
              <w:rPr>
                <w:rFonts w:eastAsia="Calibri" w:cs="Abdulmagid"/>
                <w:b/>
                <w:bCs/>
                <w:sz w:val="24"/>
                <w:szCs w:val="24"/>
                <w:rtl/>
              </w:rPr>
            </w:pPr>
            <w:r w:rsidRPr="00997931">
              <w:rPr>
                <w:rFonts w:eastAsia="Calibri" w:cs="Abdulmagid"/>
                <w:b/>
                <w:bCs/>
                <w:sz w:val="24"/>
                <w:szCs w:val="24"/>
                <w:rtl/>
              </w:rPr>
              <w:t>انتقال الحقوق والالتزامات</w:t>
            </w:r>
          </w:p>
        </w:tc>
        <w:tc>
          <w:tcPr>
            <w:tcW w:w="5812" w:type="dxa"/>
            <w:shd w:val="clear" w:color="auto" w:fill="auto"/>
            <w:vAlign w:val="center"/>
          </w:tcPr>
          <w:p w:rsidR="00CC72CB" w:rsidRPr="00997931" w:rsidRDefault="00CC72CB" w:rsidP="00D2124E">
            <w:pPr>
              <w:spacing w:before="240" w:after="0"/>
              <w:jc w:val="lowKashida"/>
              <w:rPr>
                <w:rFonts w:ascii="Times New Roman" w:hAnsi="Times New Roman" w:cs="Times New Roman"/>
                <w:sz w:val="28"/>
                <w:szCs w:val="28"/>
                <w:rtl/>
              </w:rPr>
            </w:pPr>
            <w:r w:rsidRPr="00997931">
              <w:rPr>
                <w:rFonts w:ascii="Times New Roman" w:hAnsi="Times New Roman" w:cs="Times New Roman"/>
                <w:sz w:val="28"/>
                <w:szCs w:val="28"/>
                <w:rtl/>
              </w:rPr>
              <w:t>عدم علم الورثة (الخلفي العام) بما تقرر على ما مؤرثهم من حقوق والتزامات بموجب الاحكام القضائية الباتة لا يعتبر عذرا شرعا للتنصل من تلك الحقوق والالتزامات ولا يحول دون شهود حجيتها عليهم</w:t>
            </w:r>
          </w:p>
        </w:tc>
        <w:tc>
          <w:tcPr>
            <w:tcW w:w="1039" w:type="dxa"/>
            <w:shd w:val="clear" w:color="auto" w:fill="auto"/>
            <w:vAlign w:val="center"/>
          </w:tcPr>
          <w:p w:rsidR="00CC72CB" w:rsidRPr="00997931" w:rsidRDefault="00CC72CB" w:rsidP="00D2124E">
            <w:pPr>
              <w:spacing w:before="240" w:after="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٢٩</w:t>
            </w:r>
          </w:p>
        </w:tc>
        <w:tc>
          <w:tcPr>
            <w:tcW w:w="1042" w:type="dxa"/>
            <w:shd w:val="clear" w:color="auto" w:fill="auto"/>
            <w:vAlign w:val="center"/>
          </w:tcPr>
          <w:p w:rsidR="00CC72CB" w:rsidRPr="00997931" w:rsidRDefault="00CC72CB" w:rsidP="00D2124E">
            <w:pPr>
              <w:spacing w:before="240" w:after="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٧٩</w:t>
            </w:r>
          </w:p>
        </w:tc>
      </w:tr>
      <w:tr w:rsidR="00CC72CB" w:rsidRPr="00997931" w:rsidTr="00D2124E">
        <w:tc>
          <w:tcPr>
            <w:tcW w:w="709" w:type="dxa"/>
            <w:vAlign w:val="center"/>
          </w:tcPr>
          <w:p w:rsidR="00CC72CB" w:rsidRDefault="00CC72CB" w:rsidP="00D2124E">
            <w:pPr>
              <w:bidi w:val="0"/>
              <w:spacing w:after="0"/>
              <w:jc w:val="center"/>
              <w:rPr>
                <w:rFonts w:ascii="Arial" w:hAnsi="Arial"/>
                <w:color w:val="000000"/>
              </w:rPr>
            </w:pPr>
            <w:r>
              <w:rPr>
                <w:rFonts w:ascii="Arial" w:hAnsi="Arial"/>
                <w:color w:val="000000"/>
              </w:rPr>
              <w:t>18</w:t>
            </w:r>
          </w:p>
        </w:tc>
        <w:tc>
          <w:tcPr>
            <w:tcW w:w="1701" w:type="dxa"/>
            <w:shd w:val="clear" w:color="auto" w:fill="auto"/>
            <w:vAlign w:val="center"/>
          </w:tcPr>
          <w:p w:rsidR="00CC72CB" w:rsidRPr="00997931" w:rsidRDefault="00CC72CB" w:rsidP="00D2124E">
            <w:pPr>
              <w:spacing w:before="240" w:after="0" w:line="240" w:lineRule="auto"/>
              <w:jc w:val="center"/>
              <w:rPr>
                <w:rFonts w:eastAsia="Calibri" w:cs="Abdulmagid"/>
                <w:b/>
                <w:bCs/>
                <w:sz w:val="24"/>
                <w:szCs w:val="24"/>
                <w:rtl/>
              </w:rPr>
            </w:pPr>
            <w:r w:rsidRPr="00997931">
              <w:rPr>
                <w:rFonts w:eastAsia="Calibri" w:cs="Abdulmagid"/>
                <w:b/>
                <w:bCs/>
                <w:sz w:val="24"/>
                <w:szCs w:val="24"/>
                <w:rtl/>
              </w:rPr>
              <w:t>انعدام</w:t>
            </w:r>
          </w:p>
        </w:tc>
        <w:tc>
          <w:tcPr>
            <w:tcW w:w="5812" w:type="dxa"/>
            <w:shd w:val="clear" w:color="auto" w:fill="auto"/>
            <w:vAlign w:val="center"/>
          </w:tcPr>
          <w:p w:rsidR="00CC72CB" w:rsidRPr="00997931" w:rsidRDefault="00CC72CB" w:rsidP="00D2124E">
            <w:pPr>
              <w:spacing w:before="240" w:after="0"/>
              <w:jc w:val="lowKashida"/>
              <w:rPr>
                <w:rFonts w:ascii="Times New Roman" w:hAnsi="Times New Roman" w:cs="Times New Roman"/>
                <w:sz w:val="28"/>
                <w:szCs w:val="28"/>
                <w:rtl/>
              </w:rPr>
            </w:pPr>
            <w:r w:rsidRPr="00997931">
              <w:rPr>
                <w:rFonts w:ascii="Times New Roman" w:hAnsi="Times New Roman" w:cs="Times New Roman"/>
                <w:sz w:val="28"/>
                <w:szCs w:val="28"/>
                <w:rtl/>
              </w:rPr>
              <w:t>ان صدور الحكم الابتدائي من غير ذي ولاية يوجد على محكمه الاستئناف اعتباره كأن لم يكن واعاده القضية للمحكمة المختصة للفصل فيها مجددا وبالتالي فان خوض الشعبة في القضية والفصل فيها قد فوت على الخصوم درجه من درجات التقاضي وهو امر من النظام العام الامر الذي يقضي نقض حكمها</w:t>
            </w:r>
          </w:p>
        </w:tc>
        <w:tc>
          <w:tcPr>
            <w:tcW w:w="1039" w:type="dxa"/>
            <w:shd w:val="clear" w:color="auto" w:fill="auto"/>
            <w:vAlign w:val="center"/>
          </w:tcPr>
          <w:p w:rsidR="00CC72CB" w:rsidRPr="00997931" w:rsidRDefault="00CC72CB" w:rsidP="00D2124E">
            <w:pPr>
              <w:spacing w:before="240" w:after="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١٤</w:t>
            </w:r>
          </w:p>
        </w:tc>
        <w:tc>
          <w:tcPr>
            <w:tcW w:w="1042" w:type="dxa"/>
            <w:shd w:val="clear" w:color="auto" w:fill="auto"/>
            <w:vAlign w:val="center"/>
          </w:tcPr>
          <w:p w:rsidR="00CC72CB" w:rsidRPr="00997931" w:rsidRDefault="00CC72CB" w:rsidP="00D2124E">
            <w:pPr>
              <w:spacing w:before="240" w:after="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٣٨</w:t>
            </w: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19</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b/>
                <w:bCs/>
                <w:sz w:val="24"/>
                <w:szCs w:val="24"/>
                <w:rtl/>
              </w:rPr>
              <w:t>إهمال توجيه المحكمة العليا مخالفة للقانون</w:t>
            </w:r>
          </w:p>
        </w:tc>
        <w:tc>
          <w:tcPr>
            <w:tcW w:w="5812" w:type="dxa"/>
            <w:shd w:val="clear" w:color="auto" w:fill="auto"/>
            <w:vAlign w:val="center"/>
          </w:tcPr>
          <w:p w:rsidR="00CC72CB" w:rsidRPr="00997931" w:rsidRDefault="00CC72CB" w:rsidP="00D2124E">
            <w:pPr>
              <w:spacing w:before="240"/>
              <w:jc w:val="lowKashida"/>
              <w:rPr>
                <w:rFonts w:ascii="Times New Roman" w:hAnsi="Times New Roman" w:cs="Times New Roman"/>
                <w:sz w:val="28"/>
                <w:szCs w:val="28"/>
                <w:rtl/>
              </w:rPr>
            </w:pPr>
            <w:r w:rsidRPr="00997931">
              <w:rPr>
                <w:rFonts w:ascii="Times New Roman" w:hAnsi="Times New Roman" w:cs="Times New Roman"/>
                <w:sz w:val="28"/>
                <w:szCs w:val="28"/>
                <w:rtl/>
              </w:rPr>
              <w:t>ان صدور الحكم الابتدائي من غير ذي ولاية يوجب على محكمه الاستئناف اعتباره كأن لم يكن واعاده القضية للمحكمة المختصة للفصل فيها مجددا وبالتالي فان خوض الشعبة في القضية والفصل فيها قد فوت على الخصوم ودرجه من درجات التقاضي وهو امر من النظام العام الامر الذي يقضي نقض حكمها</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٨٨</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٢١٨</w:t>
            </w: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20</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b/>
                <w:bCs/>
                <w:sz w:val="24"/>
                <w:szCs w:val="24"/>
                <w:rtl/>
              </w:rPr>
              <w:t>الاختصاص النوعي</w:t>
            </w:r>
          </w:p>
        </w:tc>
        <w:tc>
          <w:tcPr>
            <w:tcW w:w="5812" w:type="dxa"/>
            <w:shd w:val="clear" w:color="auto" w:fill="auto"/>
            <w:vAlign w:val="center"/>
          </w:tcPr>
          <w:p w:rsidR="00CC72CB" w:rsidRPr="00997931" w:rsidRDefault="00CC72CB" w:rsidP="00D2124E">
            <w:pPr>
              <w:spacing w:before="240"/>
              <w:jc w:val="lowKashida"/>
              <w:rPr>
                <w:rFonts w:ascii="Times New Roman" w:hAnsi="Times New Roman" w:cs="Times New Roman"/>
                <w:sz w:val="28"/>
                <w:szCs w:val="28"/>
                <w:rtl/>
              </w:rPr>
            </w:pPr>
            <w:r w:rsidRPr="00997931">
              <w:rPr>
                <w:rFonts w:ascii="Times New Roman" w:hAnsi="Times New Roman" w:cs="Times New Roman"/>
                <w:sz w:val="28"/>
                <w:szCs w:val="28"/>
                <w:rtl/>
              </w:rPr>
              <w:t>اذا كانت الدعوى هي دعوى قسمه تركة او قسمه جزء منها لم يقسم فان الاختصاص فيها يكون لقضاء الاحوال الشخصية لا لقضاء المعاملات المدنية</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٤٢</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١١٦</w:t>
            </w: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21</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b/>
                <w:bCs/>
                <w:sz w:val="24"/>
                <w:szCs w:val="24"/>
                <w:rtl/>
              </w:rPr>
              <w:t>الاختصاص</w:t>
            </w:r>
          </w:p>
        </w:tc>
        <w:tc>
          <w:tcPr>
            <w:tcW w:w="5812" w:type="dxa"/>
            <w:shd w:val="clear" w:color="auto" w:fill="auto"/>
            <w:vAlign w:val="center"/>
          </w:tcPr>
          <w:p w:rsidR="00CC72CB" w:rsidRPr="00997931" w:rsidRDefault="00CC72CB" w:rsidP="00D2124E">
            <w:pPr>
              <w:spacing w:before="240"/>
              <w:jc w:val="lowKashida"/>
              <w:rPr>
                <w:rFonts w:ascii="Times New Roman" w:hAnsi="Times New Roman" w:cs="Times New Roman"/>
                <w:sz w:val="28"/>
                <w:szCs w:val="28"/>
                <w:rtl/>
              </w:rPr>
            </w:pPr>
            <w:r w:rsidRPr="00997931">
              <w:rPr>
                <w:rFonts w:ascii="Times New Roman" w:hAnsi="Times New Roman" w:cs="Times New Roman"/>
                <w:sz w:val="28"/>
                <w:szCs w:val="28"/>
                <w:rtl/>
              </w:rPr>
              <w:t>ان توزيع الاختصاص بنظر القضايا بين هيئات الحكم داخل المحكمة الواحدة لا يعد من قبيل الاختصاص النوعي الذي يجوز التمسك به في اي مرحله من مراحل التقاضي ويجب على المحكمة ان تحكم بعدم اختصاصها من تلقاء نفسها وانما هو توزيع اداري</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٩٠</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٢٢٤</w:t>
            </w: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22</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b/>
                <w:bCs/>
                <w:sz w:val="24"/>
                <w:szCs w:val="24"/>
                <w:rtl/>
              </w:rPr>
              <w:t>الاستدلال الباطل</w:t>
            </w:r>
          </w:p>
        </w:tc>
        <w:tc>
          <w:tcPr>
            <w:tcW w:w="5812" w:type="dxa"/>
            <w:shd w:val="clear" w:color="auto" w:fill="auto"/>
            <w:vAlign w:val="center"/>
          </w:tcPr>
          <w:p w:rsidR="00CC72CB" w:rsidRPr="00997931" w:rsidRDefault="00CC72CB" w:rsidP="00D2124E">
            <w:pPr>
              <w:spacing w:before="240"/>
              <w:jc w:val="lowKashida"/>
              <w:rPr>
                <w:rFonts w:ascii="Times New Roman" w:hAnsi="Times New Roman" w:cs="Times New Roman"/>
                <w:sz w:val="28"/>
                <w:szCs w:val="28"/>
                <w:rtl/>
              </w:rPr>
            </w:pPr>
            <w:r w:rsidRPr="00997931">
              <w:rPr>
                <w:rFonts w:ascii="Times New Roman" w:hAnsi="Times New Roman" w:cs="Times New Roman"/>
                <w:sz w:val="28"/>
                <w:szCs w:val="28"/>
                <w:rtl/>
              </w:rPr>
              <w:t>قضاء المحكمة الاستئنافية بتأييد الحكم الابتدائي المبني على حكم التحكيم استدلال غير سديد لان هذا الحكم بين طرفين مغايرين لطرفي النزاع امام الاستئناف</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٢٣</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٦٤</w:t>
            </w: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23</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b/>
                <w:bCs/>
                <w:sz w:val="24"/>
                <w:szCs w:val="24"/>
                <w:rtl/>
              </w:rPr>
              <w:t>الأصل - الظاهر</w:t>
            </w:r>
          </w:p>
        </w:tc>
        <w:tc>
          <w:tcPr>
            <w:tcW w:w="5812" w:type="dxa"/>
            <w:shd w:val="clear" w:color="auto" w:fill="auto"/>
            <w:vAlign w:val="center"/>
          </w:tcPr>
          <w:p w:rsidR="00CC72CB" w:rsidRPr="00997931" w:rsidRDefault="00CC72CB" w:rsidP="00D2124E">
            <w:pPr>
              <w:spacing w:before="240"/>
              <w:jc w:val="lowKashida"/>
              <w:rPr>
                <w:rFonts w:ascii="Times New Roman" w:hAnsi="Times New Roman" w:cs="Times New Roman"/>
                <w:sz w:val="28"/>
                <w:szCs w:val="28"/>
                <w:rtl/>
              </w:rPr>
            </w:pPr>
            <w:r w:rsidRPr="00997931">
              <w:rPr>
                <w:rFonts w:ascii="Times New Roman" w:hAnsi="Times New Roman" w:cs="Times New Roman"/>
                <w:sz w:val="28"/>
                <w:szCs w:val="28"/>
                <w:rtl/>
              </w:rPr>
              <w:t>الثابت شرعا ان الاحكام لا يخلو من ان تبنى على الاصل او تبنى على الظاهر وهو ثبوت وحيثما ثبت للشعبة ان كلا الطرفين عجزا عن اثبات امتلاك الاصلاب حكمت للدولة وذلك هو حكم الاصل في كل ما ليس فيه سبب ملك خاص</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٣٢</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٨٧</w:t>
            </w: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24</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b/>
                <w:bCs/>
                <w:sz w:val="24"/>
                <w:szCs w:val="24"/>
                <w:rtl/>
              </w:rPr>
              <w:t>اللبس والغموض</w:t>
            </w:r>
          </w:p>
        </w:tc>
        <w:tc>
          <w:tcPr>
            <w:tcW w:w="5812" w:type="dxa"/>
            <w:shd w:val="clear" w:color="auto" w:fill="auto"/>
            <w:vAlign w:val="center"/>
          </w:tcPr>
          <w:p w:rsidR="00CC72CB" w:rsidRPr="00997931" w:rsidRDefault="00CC72CB" w:rsidP="00D2124E">
            <w:pPr>
              <w:spacing w:before="240"/>
              <w:jc w:val="lowKashida"/>
              <w:rPr>
                <w:rFonts w:ascii="Times New Roman" w:hAnsi="Times New Roman" w:cs="Times New Roman"/>
                <w:sz w:val="28"/>
                <w:szCs w:val="28"/>
                <w:rtl/>
              </w:rPr>
            </w:pPr>
            <w:r w:rsidRPr="00997931">
              <w:rPr>
                <w:rFonts w:ascii="Times New Roman" w:hAnsi="Times New Roman" w:cs="Times New Roman"/>
                <w:sz w:val="28"/>
                <w:szCs w:val="28"/>
                <w:rtl/>
              </w:rPr>
              <w:t>نص القاعدة اذا شاب وثيقه التحكيم لبس وغموض يجعلها عديمة الاثر</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١٢٤</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٣٠٥</w:t>
            </w: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25</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b/>
                <w:bCs/>
                <w:sz w:val="24"/>
                <w:szCs w:val="24"/>
                <w:rtl/>
              </w:rPr>
              <w:t>الإعلان والتصحيح</w:t>
            </w:r>
          </w:p>
        </w:tc>
        <w:tc>
          <w:tcPr>
            <w:tcW w:w="5812" w:type="dxa"/>
            <w:shd w:val="clear" w:color="auto" w:fill="auto"/>
            <w:vAlign w:val="center"/>
          </w:tcPr>
          <w:p w:rsidR="00CC72CB" w:rsidRPr="00997931" w:rsidRDefault="00CC72CB" w:rsidP="00D2124E">
            <w:pPr>
              <w:spacing w:before="240"/>
              <w:jc w:val="lowKashida"/>
              <w:rPr>
                <w:rFonts w:ascii="Times New Roman" w:hAnsi="Times New Roman" w:cs="Times New Roman"/>
                <w:sz w:val="28"/>
                <w:szCs w:val="28"/>
                <w:rtl/>
              </w:rPr>
            </w:pPr>
            <w:r w:rsidRPr="00997931">
              <w:rPr>
                <w:rFonts w:ascii="Times New Roman" w:hAnsi="Times New Roman" w:cs="Times New Roman"/>
                <w:sz w:val="28"/>
                <w:szCs w:val="28"/>
                <w:rtl/>
              </w:rPr>
              <w:t>اذا بني القرار القاضي بشطب الاستئناف على اجراءات صحيحه والتزام بتطبيق القانون بعد ان اعلن الطعن اعلانا صحيحا بمواعيد الجلسات التي لم يحضرها الطاعن فإنما اثاره في طعنه لم يبان على اساس صحيح مما هو ثابت في الاوراق ويوجب رفض الطعن موضوعا</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٥٩</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١٥٤</w:t>
            </w: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26</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b/>
                <w:bCs/>
                <w:sz w:val="24"/>
                <w:szCs w:val="24"/>
                <w:rtl/>
              </w:rPr>
              <w:t>التسبيب الكافي</w:t>
            </w:r>
          </w:p>
        </w:tc>
        <w:tc>
          <w:tcPr>
            <w:tcW w:w="5812" w:type="dxa"/>
            <w:shd w:val="clear" w:color="auto" w:fill="auto"/>
            <w:vAlign w:val="center"/>
          </w:tcPr>
          <w:p w:rsidR="00CC72CB" w:rsidRPr="00997931" w:rsidRDefault="00CC72CB" w:rsidP="00D2124E">
            <w:pPr>
              <w:spacing w:before="240"/>
              <w:jc w:val="lowKashida"/>
              <w:rPr>
                <w:rFonts w:ascii="Times New Roman" w:hAnsi="Times New Roman" w:cs="Times New Roman"/>
                <w:sz w:val="28"/>
                <w:szCs w:val="28"/>
                <w:rtl/>
              </w:rPr>
            </w:pPr>
            <w:r w:rsidRPr="00997931">
              <w:rPr>
                <w:rFonts w:ascii="Times New Roman" w:hAnsi="Times New Roman" w:cs="Times New Roman"/>
                <w:sz w:val="28"/>
                <w:szCs w:val="28"/>
                <w:rtl/>
              </w:rPr>
              <w:t>لا يكفي في الاحكام ان تكون الاسباب مجمله بعبارات عامه كقوله في الحيثيات انه تم الطعن عليها واثبات عكس ما جاء فيها وان المستأنفين قدما المستندات والشهود التي تدحض ما قدمه المستأنف ضده دون ان يبين هذه المستندات المدحوضة تفصيلا</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٢٨</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٧٦</w:t>
            </w: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27</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b/>
                <w:bCs/>
                <w:sz w:val="24"/>
                <w:szCs w:val="24"/>
                <w:rtl/>
              </w:rPr>
              <w:t>التماس</w:t>
            </w:r>
          </w:p>
        </w:tc>
        <w:tc>
          <w:tcPr>
            <w:tcW w:w="5812" w:type="dxa"/>
            <w:shd w:val="clear" w:color="auto" w:fill="auto"/>
            <w:vAlign w:val="center"/>
          </w:tcPr>
          <w:p w:rsidR="00CC72CB" w:rsidRPr="00997931" w:rsidRDefault="00CC72CB" w:rsidP="00002568">
            <w:pPr>
              <w:pStyle w:val="a4"/>
              <w:numPr>
                <w:ilvl w:val="0"/>
                <w:numId w:val="32"/>
              </w:numPr>
              <w:spacing w:before="240" w:line="276" w:lineRule="auto"/>
              <w:ind w:left="360"/>
              <w:jc w:val="lowKashida"/>
              <w:rPr>
                <w:rFonts w:ascii="Times New Roman" w:hAnsi="Times New Roman" w:cs="Times New Roman"/>
                <w:sz w:val="28"/>
                <w:szCs w:val="28"/>
              </w:rPr>
            </w:pPr>
            <w:r w:rsidRPr="00997931">
              <w:rPr>
                <w:rFonts w:ascii="Times New Roman" w:hAnsi="Times New Roman" w:cs="Times New Roman"/>
                <w:sz w:val="28"/>
                <w:szCs w:val="28"/>
                <w:rtl/>
              </w:rPr>
              <w:t>لما كان المقرر ان التماس اعاده النظر في الاحكام طريق استثنائي للطعن فيها فانه لا يجوز للخصوم ان يسلكوا هذا السبيل الا عند تحقق احواله واشتراطاته المنصوص عليها قانونا</w:t>
            </w:r>
          </w:p>
          <w:p w:rsidR="00CC72CB" w:rsidRPr="00997931" w:rsidRDefault="00CC72CB" w:rsidP="00002568">
            <w:pPr>
              <w:pStyle w:val="a4"/>
              <w:numPr>
                <w:ilvl w:val="0"/>
                <w:numId w:val="32"/>
              </w:numPr>
              <w:spacing w:before="240" w:line="276" w:lineRule="auto"/>
              <w:ind w:left="360"/>
              <w:jc w:val="lowKashida"/>
              <w:rPr>
                <w:rFonts w:ascii="Times New Roman" w:hAnsi="Times New Roman" w:cs="Times New Roman"/>
                <w:sz w:val="28"/>
                <w:szCs w:val="28"/>
                <w:rtl/>
              </w:rPr>
            </w:pPr>
            <w:r w:rsidRPr="00997931">
              <w:rPr>
                <w:rFonts w:ascii="Times New Roman" w:hAnsi="Times New Roman" w:cs="Times New Roman"/>
                <w:sz w:val="28"/>
                <w:szCs w:val="28"/>
                <w:rtl/>
              </w:rPr>
              <w:t>لما كانت حجيه الاحكام مقصوره على طرفي الخصومة فيها وموضوعها وسببها فانه يجب لقبول التماس اعاده النظر فيها من حيث الشكل ان تكون لمقدمة صفة ومصلحة محققه فيه والا تعين رفضه</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١</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٦</w:t>
            </w: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28</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b/>
                <w:bCs/>
                <w:sz w:val="24"/>
                <w:szCs w:val="24"/>
                <w:rtl/>
              </w:rPr>
              <w:t>التماس</w:t>
            </w:r>
          </w:p>
        </w:tc>
        <w:tc>
          <w:tcPr>
            <w:tcW w:w="5812" w:type="dxa"/>
            <w:shd w:val="clear" w:color="auto" w:fill="auto"/>
            <w:vAlign w:val="center"/>
          </w:tcPr>
          <w:p w:rsidR="00CC72CB" w:rsidRPr="00997931" w:rsidRDefault="00CC72CB" w:rsidP="00002568">
            <w:pPr>
              <w:pStyle w:val="a4"/>
              <w:numPr>
                <w:ilvl w:val="0"/>
                <w:numId w:val="33"/>
              </w:numPr>
              <w:spacing w:before="240" w:line="276" w:lineRule="auto"/>
              <w:ind w:left="360"/>
              <w:jc w:val="lowKashida"/>
              <w:rPr>
                <w:rFonts w:ascii="Times New Roman" w:hAnsi="Times New Roman" w:cs="Times New Roman"/>
                <w:sz w:val="28"/>
                <w:szCs w:val="28"/>
              </w:rPr>
            </w:pPr>
            <w:r w:rsidRPr="00997931">
              <w:rPr>
                <w:rFonts w:ascii="Times New Roman" w:hAnsi="Times New Roman" w:cs="Times New Roman"/>
                <w:sz w:val="28"/>
                <w:szCs w:val="28"/>
                <w:rtl/>
              </w:rPr>
              <w:t>المقرر وفقاً لنص المادة 307/5 مرافعات ان يشترط لقبول طلب الالتماس ان لا يتضمن اسبابا سبق طرحها في اي من مراحل التقاضي السابقة</w:t>
            </w:r>
          </w:p>
          <w:p w:rsidR="00CC72CB" w:rsidRPr="00997931" w:rsidRDefault="00CC72CB" w:rsidP="00002568">
            <w:pPr>
              <w:pStyle w:val="a4"/>
              <w:numPr>
                <w:ilvl w:val="0"/>
                <w:numId w:val="33"/>
              </w:numPr>
              <w:spacing w:before="240" w:line="276" w:lineRule="auto"/>
              <w:ind w:left="360"/>
              <w:jc w:val="lowKashida"/>
              <w:rPr>
                <w:rFonts w:ascii="Times New Roman" w:hAnsi="Times New Roman" w:cs="Times New Roman"/>
                <w:sz w:val="28"/>
                <w:szCs w:val="28"/>
                <w:rtl/>
              </w:rPr>
            </w:pPr>
            <w:r w:rsidRPr="00997931">
              <w:rPr>
                <w:rFonts w:ascii="Times New Roman" w:hAnsi="Times New Roman" w:cs="Times New Roman"/>
                <w:sz w:val="28"/>
                <w:szCs w:val="28"/>
                <w:rtl/>
              </w:rPr>
              <w:t xml:space="preserve">المقرر فقها </w:t>
            </w:r>
            <w:r>
              <w:rPr>
                <w:rFonts w:ascii="Times New Roman" w:hAnsi="Times New Roman" w:cs="Times New Roman"/>
                <w:sz w:val="28"/>
                <w:szCs w:val="28"/>
                <w:rtl/>
              </w:rPr>
              <w:t>وقضاء</w:t>
            </w:r>
            <w:r>
              <w:rPr>
                <w:rFonts w:ascii="Times New Roman" w:hAnsi="Times New Roman" w:cs="Times New Roman" w:hint="cs"/>
                <w:sz w:val="28"/>
                <w:szCs w:val="28"/>
                <w:rtl/>
              </w:rPr>
              <w:t>ً</w:t>
            </w:r>
            <w:r w:rsidRPr="00997931">
              <w:rPr>
                <w:rFonts w:ascii="Times New Roman" w:hAnsi="Times New Roman" w:cs="Times New Roman"/>
                <w:sz w:val="28"/>
                <w:szCs w:val="28"/>
                <w:rtl/>
              </w:rPr>
              <w:t xml:space="preserve"> عن اليقين لا يزول بالشك وما ثبت بيقين لا يرفع الا بيقين مثله</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٢</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٩</w:t>
            </w: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29</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b/>
                <w:bCs/>
                <w:sz w:val="24"/>
                <w:szCs w:val="24"/>
                <w:rtl/>
              </w:rPr>
              <w:t>التماس</w:t>
            </w:r>
          </w:p>
        </w:tc>
        <w:tc>
          <w:tcPr>
            <w:tcW w:w="5812" w:type="dxa"/>
            <w:shd w:val="clear" w:color="auto" w:fill="auto"/>
            <w:vAlign w:val="center"/>
          </w:tcPr>
          <w:p w:rsidR="00CC72CB" w:rsidRPr="00997931" w:rsidRDefault="00CC72CB" w:rsidP="00D2124E">
            <w:pPr>
              <w:spacing w:before="240"/>
              <w:jc w:val="lowKashida"/>
              <w:rPr>
                <w:rFonts w:ascii="Times New Roman" w:hAnsi="Times New Roman" w:cs="Times New Roman"/>
                <w:sz w:val="28"/>
                <w:szCs w:val="28"/>
                <w:rtl/>
              </w:rPr>
            </w:pPr>
            <w:r w:rsidRPr="00997931">
              <w:rPr>
                <w:rFonts w:ascii="Times New Roman" w:hAnsi="Times New Roman" w:cs="Times New Roman"/>
                <w:sz w:val="28"/>
                <w:szCs w:val="28"/>
                <w:rtl/>
              </w:rPr>
              <w:t>المقرر قانون لقبول طلب التماس اعاده النظر وجوب عدم سبق طرحه هو مناقشته في اي من مراحل التقاضي السابقة والا تعين رفضه لعدم توافر اشتراطات قبوله</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٣٠</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٧٢</w:t>
            </w: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30</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b/>
                <w:bCs/>
                <w:sz w:val="24"/>
                <w:szCs w:val="24"/>
                <w:rtl/>
              </w:rPr>
              <w:t>التماس</w:t>
            </w:r>
          </w:p>
        </w:tc>
        <w:tc>
          <w:tcPr>
            <w:tcW w:w="5812" w:type="dxa"/>
            <w:shd w:val="clear" w:color="auto" w:fill="auto"/>
            <w:vAlign w:val="center"/>
          </w:tcPr>
          <w:p w:rsidR="00CC72CB" w:rsidRPr="00997931" w:rsidRDefault="00CC72CB" w:rsidP="00D2124E">
            <w:pPr>
              <w:spacing w:before="240"/>
              <w:jc w:val="lowKashida"/>
              <w:rPr>
                <w:rFonts w:ascii="Times New Roman" w:hAnsi="Times New Roman" w:cs="Times New Roman"/>
                <w:sz w:val="28"/>
                <w:szCs w:val="28"/>
                <w:rtl/>
              </w:rPr>
            </w:pPr>
            <w:r w:rsidRPr="00997931">
              <w:rPr>
                <w:rFonts w:ascii="Times New Roman" w:hAnsi="Times New Roman" w:cs="Times New Roman"/>
                <w:sz w:val="28"/>
                <w:szCs w:val="28"/>
                <w:rtl/>
              </w:rPr>
              <w:t>المقرر قانونا انه يجب لقبول طلب التماس اعاده النظر انه لا يتضمن سببا سبق طرحه في ايه مرحله من مراحل التقاضي وفقا لنص المادة 307/٥</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٣٣</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٩٠</w:t>
            </w: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31</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b/>
                <w:bCs/>
                <w:sz w:val="24"/>
                <w:szCs w:val="24"/>
                <w:rtl/>
              </w:rPr>
              <w:t>التناقض</w:t>
            </w:r>
          </w:p>
        </w:tc>
        <w:tc>
          <w:tcPr>
            <w:tcW w:w="5812" w:type="dxa"/>
            <w:shd w:val="clear" w:color="auto" w:fill="auto"/>
            <w:vAlign w:val="center"/>
          </w:tcPr>
          <w:p w:rsidR="00CC72CB" w:rsidRPr="00997931" w:rsidRDefault="00CC72CB" w:rsidP="00D2124E">
            <w:pPr>
              <w:spacing w:before="240"/>
              <w:jc w:val="lowKashida"/>
              <w:rPr>
                <w:rFonts w:ascii="Times New Roman" w:hAnsi="Times New Roman" w:cs="Times New Roman"/>
                <w:sz w:val="28"/>
                <w:szCs w:val="28"/>
                <w:rtl/>
              </w:rPr>
            </w:pPr>
            <w:r w:rsidRPr="00997931">
              <w:rPr>
                <w:rFonts w:ascii="Times New Roman" w:hAnsi="Times New Roman" w:cs="Times New Roman"/>
                <w:sz w:val="28"/>
                <w:szCs w:val="28"/>
                <w:rtl/>
              </w:rPr>
              <w:t>لا يعد التعديل في ترتيب فقرات منطوق الحكم تناقضا مع الحكم الابتدائي الامر الذي يجعل الطعن غير مؤثر على سلامه الحكم المطعون</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٧٥</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١٨٧</w:t>
            </w: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32</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b/>
                <w:bCs/>
                <w:sz w:val="24"/>
                <w:szCs w:val="24"/>
                <w:rtl/>
              </w:rPr>
              <w:t>الجدل في الوقائع تختص بها محكمة الموضوع</w:t>
            </w:r>
          </w:p>
        </w:tc>
        <w:tc>
          <w:tcPr>
            <w:tcW w:w="5812" w:type="dxa"/>
            <w:shd w:val="clear" w:color="auto" w:fill="auto"/>
            <w:vAlign w:val="center"/>
          </w:tcPr>
          <w:p w:rsidR="00CC72CB" w:rsidRPr="00997931" w:rsidRDefault="00CC72CB" w:rsidP="00D2124E">
            <w:pPr>
              <w:spacing w:before="240"/>
              <w:jc w:val="lowKashida"/>
              <w:rPr>
                <w:rFonts w:ascii="Times New Roman" w:hAnsi="Times New Roman" w:cs="Times New Roman"/>
                <w:sz w:val="28"/>
                <w:szCs w:val="28"/>
                <w:rtl/>
              </w:rPr>
            </w:pPr>
            <w:r w:rsidRPr="00997931">
              <w:rPr>
                <w:rFonts w:ascii="Times New Roman" w:hAnsi="Times New Roman" w:cs="Times New Roman"/>
                <w:sz w:val="28"/>
                <w:szCs w:val="28"/>
                <w:rtl/>
              </w:rPr>
              <w:t>لا يجوز الجدل في الوقائع الموضوعية او اثارتها امام المحكمة العليا لعدم اختصاصها بها ولسبق طرحها امام محكمه الموضوع</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٤</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١٤</w:t>
            </w: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33</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b/>
                <w:bCs/>
                <w:sz w:val="24"/>
                <w:szCs w:val="24"/>
                <w:rtl/>
              </w:rPr>
              <w:t>الجدل الموضوع والنقاش في الادلة</w:t>
            </w:r>
          </w:p>
        </w:tc>
        <w:tc>
          <w:tcPr>
            <w:tcW w:w="5812" w:type="dxa"/>
            <w:shd w:val="clear" w:color="auto" w:fill="auto"/>
            <w:vAlign w:val="center"/>
          </w:tcPr>
          <w:p w:rsidR="00CC72CB" w:rsidRPr="00997931" w:rsidRDefault="00CC72CB" w:rsidP="00D2124E">
            <w:pPr>
              <w:spacing w:before="240"/>
              <w:jc w:val="lowKashida"/>
              <w:rPr>
                <w:rFonts w:ascii="Times New Roman" w:hAnsi="Times New Roman" w:cs="Times New Roman"/>
                <w:sz w:val="28"/>
                <w:szCs w:val="28"/>
                <w:rtl/>
              </w:rPr>
            </w:pPr>
            <w:r w:rsidRPr="00997931">
              <w:rPr>
                <w:rFonts w:ascii="Times New Roman" w:hAnsi="Times New Roman" w:cs="Times New Roman"/>
                <w:sz w:val="28"/>
                <w:szCs w:val="28"/>
                <w:rtl/>
              </w:rPr>
              <w:t>الجدل في الموضوع والنقاش في الأدلة من اختصاص محكمه الموضوع ولا تمتد رقابه المحكمة العليا اليها في ذلك ما دام قرارها له اصل في الاوراق مما يلزم رفض الطعن موضوعا</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٦٥</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١٦٦</w:t>
            </w: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34</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b/>
                <w:bCs/>
                <w:sz w:val="24"/>
                <w:szCs w:val="24"/>
                <w:rtl/>
              </w:rPr>
              <w:t>الجهالة بالدعوى</w:t>
            </w:r>
          </w:p>
        </w:tc>
        <w:tc>
          <w:tcPr>
            <w:tcW w:w="5812" w:type="dxa"/>
            <w:shd w:val="clear" w:color="auto" w:fill="auto"/>
            <w:vAlign w:val="center"/>
          </w:tcPr>
          <w:p w:rsidR="00CC72CB" w:rsidRPr="00997931" w:rsidRDefault="00CC72CB" w:rsidP="00D2124E">
            <w:pPr>
              <w:spacing w:before="240"/>
              <w:jc w:val="lowKashida"/>
              <w:rPr>
                <w:rFonts w:ascii="Times New Roman" w:hAnsi="Times New Roman" w:cs="Times New Roman"/>
                <w:sz w:val="28"/>
                <w:szCs w:val="28"/>
                <w:rtl/>
              </w:rPr>
            </w:pPr>
            <w:r w:rsidRPr="00997931">
              <w:rPr>
                <w:rFonts w:ascii="Times New Roman" w:hAnsi="Times New Roman" w:cs="Times New Roman"/>
                <w:sz w:val="28"/>
                <w:szCs w:val="28"/>
                <w:rtl/>
              </w:rPr>
              <w:t>اذا كانت محكمه الاستئناف في حيثيات حكمها لم تتناول بيان الوثائق التي اشارت اليها وما تضمنته والقدر المستحق لكل طرف فان حكمها مشوب بالجهالة ويتعذر على المحكمة العليا اعمال رقابتها القانونية على صحه تطبيق المحكمة للقانون</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١١٩</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٢٩٢</w:t>
            </w: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35</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b/>
                <w:bCs/>
                <w:sz w:val="24"/>
                <w:szCs w:val="24"/>
                <w:rtl/>
              </w:rPr>
              <w:t>الحكم المشوب بالقصور في التسبيب</w:t>
            </w:r>
          </w:p>
        </w:tc>
        <w:tc>
          <w:tcPr>
            <w:tcW w:w="5812" w:type="dxa"/>
            <w:shd w:val="clear" w:color="auto" w:fill="auto"/>
            <w:vAlign w:val="center"/>
          </w:tcPr>
          <w:p w:rsidR="00CC72CB" w:rsidRPr="00997931" w:rsidRDefault="00CC72CB" w:rsidP="00D2124E">
            <w:pPr>
              <w:spacing w:before="240"/>
              <w:jc w:val="lowKashida"/>
              <w:rPr>
                <w:rFonts w:ascii="Times New Roman" w:hAnsi="Times New Roman" w:cs="Times New Roman"/>
                <w:sz w:val="28"/>
                <w:szCs w:val="28"/>
                <w:rtl/>
              </w:rPr>
            </w:pPr>
            <w:r w:rsidRPr="00997931">
              <w:rPr>
                <w:rFonts w:ascii="Times New Roman" w:hAnsi="Times New Roman" w:cs="Times New Roman"/>
                <w:sz w:val="28"/>
                <w:szCs w:val="28"/>
                <w:rtl/>
              </w:rPr>
              <w:t>اذا كان قضاء الحكم المطعون فيه مشوبا بالقصور في التسبيب او الخطأ في الاجراءات او الاخلال بحق الدفاع تعين نقضه</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١٠٤</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٢٥٦</w:t>
            </w: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36</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b/>
                <w:bCs/>
                <w:sz w:val="24"/>
                <w:szCs w:val="24"/>
                <w:rtl/>
              </w:rPr>
              <w:t>الحضور في التحكيم</w:t>
            </w:r>
          </w:p>
        </w:tc>
        <w:tc>
          <w:tcPr>
            <w:tcW w:w="5812" w:type="dxa"/>
            <w:shd w:val="clear" w:color="auto" w:fill="auto"/>
            <w:vAlign w:val="center"/>
          </w:tcPr>
          <w:p w:rsidR="00CC72CB" w:rsidRPr="00997931" w:rsidRDefault="00CC72CB" w:rsidP="00002568">
            <w:pPr>
              <w:pStyle w:val="a4"/>
              <w:numPr>
                <w:ilvl w:val="0"/>
                <w:numId w:val="34"/>
              </w:numPr>
              <w:spacing w:before="240" w:line="276" w:lineRule="auto"/>
              <w:ind w:left="360"/>
              <w:jc w:val="lowKashida"/>
              <w:rPr>
                <w:rFonts w:ascii="Times New Roman" w:hAnsi="Times New Roman" w:cs="Times New Roman"/>
                <w:sz w:val="28"/>
                <w:szCs w:val="28"/>
                <w:lang w:bidi="ar-EG"/>
              </w:rPr>
            </w:pPr>
            <w:r w:rsidRPr="00997931">
              <w:rPr>
                <w:rFonts w:ascii="Times New Roman" w:hAnsi="Times New Roman" w:cs="Times New Roman"/>
                <w:sz w:val="28"/>
                <w:szCs w:val="28"/>
                <w:rtl/>
              </w:rPr>
              <w:t>لا يصح التزام احد في خصومه في التحكيم الا بوكالة ممن التزم عنهم</w:t>
            </w:r>
          </w:p>
          <w:p w:rsidR="00CC72CB" w:rsidRPr="00997931" w:rsidRDefault="00CC72CB" w:rsidP="00002568">
            <w:pPr>
              <w:pStyle w:val="a4"/>
              <w:numPr>
                <w:ilvl w:val="0"/>
                <w:numId w:val="34"/>
              </w:numPr>
              <w:spacing w:before="240" w:line="276" w:lineRule="auto"/>
              <w:ind w:left="360"/>
              <w:jc w:val="lowKashida"/>
              <w:rPr>
                <w:rFonts w:ascii="Times New Roman" w:hAnsi="Times New Roman" w:cs="Times New Roman"/>
                <w:sz w:val="28"/>
                <w:szCs w:val="28"/>
                <w:rtl/>
              </w:rPr>
            </w:pPr>
            <w:r w:rsidRPr="00997931">
              <w:rPr>
                <w:rFonts w:ascii="Times New Roman" w:hAnsi="Times New Roman" w:cs="Times New Roman"/>
                <w:sz w:val="28"/>
                <w:szCs w:val="28"/>
                <w:rtl/>
              </w:rPr>
              <w:t>يجب ان يذكر في وثيقه التحكيم بيان موضوع النزاع</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١٠٨</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٢٦٦</w:t>
            </w: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37</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b/>
                <w:bCs/>
                <w:sz w:val="24"/>
                <w:szCs w:val="24"/>
                <w:rtl/>
              </w:rPr>
              <w:t>الحق في الاستئناف</w:t>
            </w:r>
          </w:p>
        </w:tc>
        <w:tc>
          <w:tcPr>
            <w:tcW w:w="5812" w:type="dxa"/>
            <w:shd w:val="clear" w:color="auto" w:fill="auto"/>
            <w:vAlign w:val="center"/>
          </w:tcPr>
          <w:p w:rsidR="00CC72CB" w:rsidRPr="00997931" w:rsidRDefault="00CC72CB" w:rsidP="00002568">
            <w:pPr>
              <w:pStyle w:val="a4"/>
              <w:numPr>
                <w:ilvl w:val="0"/>
                <w:numId w:val="35"/>
              </w:numPr>
              <w:spacing w:line="276" w:lineRule="auto"/>
              <w:ind w:left="360"/>
              <w:jc w:val="lowKashida"/>
              <w:rPr>
                <w:rFonts w:ascii="Times New Roman" w:hAnsi="Times New Roman" w:cs="Times New Roman"/>
                <w:sz w:val="28"/>
                <w:szCs w:val="28"/>
                <w:lang w:bidi="ar-EG"/>
              </w:rPr>
            </w:pPr>
            <w:r w:rsidRPr="00997931">
              <w:rPr>
                <w:rFonts w:ascii="Times New Roman" w:hAnsi="Times New Roman" w:cs="Times New Roman"/>
                <w:sz w:val="28"/>
                <w:szCs w:val="28"/>
                <w:rtl/>
              </w:rPr>
              <w:t>يتوجب على المحكمة الاستئنافية شطب الاستئناف المقدم من غير ذي صفه او ممن لم يكن طرفا في الاحكام لا اصيلا ولا وكيلا عن غيره</w:t>
            </w:r>
          </w:p>
          <w:p w:rsidR="00CC72CB" w:rsidRPr="00997931" w:rsidRDefault="00CC72CB" w:rsidP="00002568">
            <w:pPr>
              <w:pStyle w:val="a4"/>
              <w:numPr>
                <w:ilvl w:val="0"/>
                <w:numId w:val="35"/>
              </w:numPr>
              <w:spacing w:line="276" w:lineRule="auto"/>
              <w:ind w:left="360"/>
              <w:jc w:val="lowKashida"/>
              <w:rPr>
                <w:rFonts w:ascii="Times New Roman" w:hAnsi="Times New Roman" w:cs="Times New Roman"/>
                <w:sz w:val="28"/>
                <w:szCs w:val="28"/>
                <w:rtl/>
              </w:rPr>
            </w:pPr>
            <w:r w:rsidRPr="00997931">
              <w:rPr>
                <w:rFonts w:ascii="Times New Roman" w:hAnsi="Times New Roman" w:cs="Times New Roman"/>
                <w:sz w:val="28"/>
                <w:szCs w:val="28"/>
                <w:rtl/>
              </w:rPr>
              <w:t>القرارات التنفيذية التي يجوز الطعن فيها هي القرارات الصادرة في منازعات التنفيذ الموضوعية والوقتيه</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٢١</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٥٨</w:t>
            </w: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38</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b/>
                <w:bCs/>
                <w:sz w:val="24"/>
                <w:szCs w:val="24"/>
                <w:rtl/>
              </w:rPr>
              <w:t>الحكم بالقسمة دون تحكيم - حكمه</w:t>
            </w:r>
          </w:p>
        </w:tc>
        <w:tc>
          <w:tcPr>
            <w:tcW w:w="5812" w:type="dxa"/>
            <w:shd w:val="clear" w:color="auto" w:fill="auto"/>
            <w:vAlign w:val="center"/>
          </w:tcPr>
          <w:p w:rsidR="00CC72CB" w:rsidRPr="00997931" w:rsidRDefault="00CC72CB" w:rsidP="00002568">
            <w:pPr>
              <w:pStyle w:val="a4"/>
              <w:numPr>
                <w:ilvl w:val="0"/>
                <w:numId w:val="36"/>
              </w:numPr>
              <w:spacing w:before="240" w:after="0" w:line="276" w:lineRule="auto"/>
              <w:ind w:left="360"/>
              <w:jc w:val="lowKashida"/>
              <w:rPr>
                <w:rFonts w:ascii="Times New Roman" w:hAnsi="Times New Roman" w:cs="Times New Roman"/>
                <w:sz w:val="28"/>
                <w:szCs w:val="28"/>
                <w:lang w:bidi="ar-EG"/>
              </w:rPr>
            </w:pPr>
            <w:r w:rsidRPr="00997931">
              <w:rPr>
                <w:rFonts w:ascii="Times New Roman" w:hAnsi="Times New Roman" w:cs="Times New Roman"/>
                <w:sz w:val="28"/>
                <w:szCs w:val="28"/>
                <w:rtl/>
              </w:rPr>
              <w:t>اذا صدر الحكم بناء على تكليف لمن اصدره بقسمه مؤخر المخلف دون تحكيم فان الحكم يعتبر باطلا بطلانا مطلقا لتعلق ذلك بالنظام العام</w:t>
            </w:r>
          </w:p>
          <w:p w:rsidR="00CC72CB" w:rsidRPr="00997931" w:rsidRDefault="00CC72CB" w:rsidP="00002568">
            <w:pPr>
              <w:pStyle w:val="a4"/>
              <w:numPr>
                <w:ilvl w:val="0"/>
                <w:numId w:val="36"/>
              </w:numPr>
              <w:spacing w:before="240" w:line="276" w:lineRule="auto"/>
              <w:ind w:left="360"/>
              <w:jc w:val="lowKashida"/>
              <w:rPr>
                <w:rFonts w:ascii="Times New Roman" w:hAnsi="Times New Roman" w:cs="Times New Roman"/>
                <w:sz w:val="28"/>
                <w:szCs w:val="28"/>
                <w:rtl/>
              </w:rPr>
            </w:pPr>
            <w:r w:rsidRPr="00997931">
              <w:rPr>
                <w:rFonts w:ascii="Times New Roman" w:hAnsi="Times New Roman" w:cs="Times New Roman"/>
                <w:sz w:val="28"/>
                <w:szCs w:val="28"/>
                <w:rtl/>
              </w:rPr>
              <w:t>يتوجب على الشعب عدم قبول دعوى البطلان اذا كان المحرر المدعي بطلانه محررا بالقسمة لا حكما بالتحكيم</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٨٧</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٢١٦</w:t>
            </w: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39</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b/>
                <w:bCs/>
                <w:sz w:val="24"/>
                <w:szCs w:val="24"/>
                <w:rtl/>
              </w:rPr>
              <w:t>الحكم بعد انتهاء الولاية</w:t>
            </w:r>
          </w:p>
        </w:tc>
        <w:tc>
          <w:tcPr>
            <w:tcW w:w="5812" w:type="dxa"/>
            <w:shd w:val="clear" w:color="auto" w:fill="auto"/>
            <w:vAlign w:val="center"/>
          </w:tcPr>
          <w:p w:rsidR="00CC72CB" w:rsidRPr="00997931" w:rsidRDefault="00CC72CB" w:rsidP="00D2124E">
            <w:pPr>
              <w:pStyle w:val="a4"/>
              <w:spacing w:before="240"/>
              <w:ind w:left="34"/>
              <w:jc w:val="lowKashida"/>
              <w:rPr>
                <w:rFonts w:ascii="Times New Roman" w:hAnsi="Times New Roman" w:cs="Times New Roman"/>
                <w:sz w:val="28"/>
                <w:szCs w:val="28"/>
                <w:rtl/>
              </w:rPr>
            </w:pPr>
            <w:r w:rsidRPr="00997931">
              <w:rPr>
                <w:rFonts w:ascii="Times New Roman" w:hAnsi="Times New Roman" w:cs="Times New Roman"/>
                <w:sz w:val="28"/>
                <w:szCs w:val="28"/>
                <w:rtl/>
              </w:rPr>
              <w:t>الحكم في القضية بعد انتهاء ولاية القاضي يجعل الحكم باطلا لمخالفته القانون اذا حجزت القضية للحكم بعد صدور قرار بنقل القاضي فان الحجز يكون بعد انتهاء ولايته مما يعتبر الحجز من القاضي مخالفه ويتعلق ذلك بالنظام العام الامر الذي يوجب على المحكمة ان تتصدى له من تلقاء نفسها وان تنقذ الحكم في صدوره من غير ذي  ولاية</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٤٧</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١٢٦</w:t>
            </w: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40</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b/>
                <w:bCs/>
                <w:sz w:val="24"/>
                <w:szCs w:val="24"/>
                <w:rtl/>
              </w:rPr>
              <w:t>السلطة التقديرية لمحكمة الموضوع</w:t>
            </w:r>
          </w:p>
        </w:tc>
        <w:tc>
          <w:tcPr>
            <w:tcW w:w="5812" w:type="dxa"/>
            <w:shd w:val="clear" w:color="auto" w:fill="auto"/>
            <w:vAlign w:val="center"/>
          </w:tcPr>
          <w:p w:rsidR="00CC72CB" w:rsidRPr="00997931" w:rsidRDefault="00CC72CB" w:rsidP="00D2124E">
            <w:pPr>
              <w:spacing w:before="240"/>
              <w:jc w:val="lowKashida"/>
              <w:rPr>
                <w:rFonts w:ascii="Times New Roman" w:hAnsi="Times New Roman" w:cs="Times New Roman"/>
                <w:sz w:val="28"/>
                <w:szCs w:val="28"/>
                <w:rtl/>
              </w:rPr>
            </w:pPr>
            <w:r w:rsidRPr="00997931">
              <w:rPr>
                <w:rFonts w:ascii="Times New Roman" w:hAnsi="Times New Roman" w:cs="Times New Roman"/>
                <w:sz w:val="28"/>
                <w:szCs w:val="28"/>
                <w:rtl/>
              </w:rPr>
              <w:t>لما كان المقرر ان تقدير ما يقدمه ويطرحه طرفا الخصومة في الدعوى مما تستقل به محكمه الموضوع بغير تعقيب عليها فان لها متى ما قدرت ان الخصومة صالحه للفصل فيها ان تكتفي بذلك وتصدر الحكم فيها ما دام ان من شانه ان يؤدي الى النتيجة التي انتهت اليها ويكفي لحمل ما قضت به حكمها</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٧٢</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١٨١</w:t>
            </w: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41</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b/>
                <w:bCs/>
                <w:sz w:val="24"/>
                <w:szCs w:val="24"/>
                <w:rtl/>
              </w:rPr>
              <w:t>الحكم القضائي</w:t>
            </w:r>
          </w:p>
        </w:tc>
        <w:tc>
          <w:tcPr>
            <w:tcW w:w="5812" w:type="dxa"/>
            <w:shd w:val="clear" w:color="auto" w:fill="auto"/>
            <w:vAlign w:val="center"/>
          </w:tcPr>
          <w:p w:rsidR="00CC72CB" w:rsidRPr="00997931" w:rsidRDefault="00CC72CB" w:rsidP="00D2124E">
            <w:pPr>
              <w:spacing w:before="240"/>
              <w:jc w:val="lowKashida"/>
              <w:rPr>
                <w:rFonts w:ascii="Times New Roman" w:hAnsi="Times New Roman" w:cs="Times New Roman"/>
                <w:sz w:val="28"/>
                <w:szCs w:val="28"/>
                <w:rtl/>
              </w:rPr>
            </w:pPr>
            <w:r w:rsidRPr="00997931">
              <w:rPr>
                <w:rFonts w:ascii="Times New Roman" w:hAnsi="Times New Roman" w:cs="Times New Roman"/>
                <w:sz w:val="28"/>
                <w:szCs w:val="28"/>
                <w:rtl/>
              </w:rPr>
              <w:t>تعليق الحكم على يمين المدعى عليه او على استيفاء اي دليل من ادله الاثبات يعد عيبا جوهريا يحول دون تحقيق الحكم وظيفته الأساسية في تقرير ثبوت الحقوق من عدمه وبالتالي لا تكون له ان حجيته لان الاحكام التي تحوز حجيه الامر المقضي به هي الاحكام القطعية الفاصلة في الموضوع</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٤٠</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١١٠</w:t>
            </w: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42</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b/>
                <w:bCs/>
                <w:sz w:val="24"/>
                <w:szCs w:val="24"/>
                <w:rtl/>
              </w:rPr>
              <w:t>الدفاع الجوهري</w:t>
            </w:r>
          </w:p>
        </w:tc>
        <w:tc>
          <w:tcPr>
            <w:tcW w:w="5812" w:type="dxa"/>
            <w:shd w:val="clear" w:color="auto" w:fill="auto"/>
            <w:vAlign w:val="center"/>
          </w:tcPr>
          <w:p w:rsidR="00CC72CB" w:rsidRPr="00997931" w:rsidRDefault="00CC72CB" w:rsidP="00D2124E">
            <w:pPr>
              <w:spacing w:before="240"/>
              <w:jc w:val="lowKashida"/>
              <w:rPr>
                <w:rFonts w:ascii="Times New Roman" w:hAnsi="Times New Roman" w:cs="Times New Roman"/>
                <w:sz w:val="28"/>
                <w:szCs w:val="28"/>
                <w:rtl/>
              </w:rPr>
            </w:pPr>
            <w:r w:rsidRPr="00997931">
              <w:rPr>
                <w:rFonts w:ascii="Times New Roman" w:hAnsi="Times New Roman" w:cs="Times New Roman"/>
                <w:sz w:val="28"/>
                <w:szCs w:val="28"/>
                <w:rtl/>
              </w:rPr>
              <w:t>لا يصح النظر في الموضوع قبل الفصل في الدفع بعدم الصفة</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٢٧</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٧٤</w:t>
            </w: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43</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b/>
                <w:bCs/>
                <w:sz w:val="24"/>
                <w:szCs w:val="24"/>
                <w:rtl/>
              </w:rPr>
              <w:t>الدفع بسبق الفصل</w:t>
            </w:r>
          </w:p>
        </w:tc>
        <w:tc>
          <w:tcPr>
            <w:tcW w:w="5812" w:type="dxa"/>
            <w:shd w:val="clear" w:color="auto" w:fill="auto"/>
            <w:vAlign w:val="center"/>
          </w:tcPr>
          <w:p w:rsidR="00CC72CB" w:rsidRPr="00997931" w:rsidRDefault="00CC72CB" w:rsidP="00D2124E">
            <w:pPr>
              <w:spacing w:before="240"/>
              <w:jc w:val="lowKashida"/>
              <w:rPr>
                <w:rFonts w:ascii="Times New Roman" w:hAnsi="Times New Roman" w:cs="Times New Roman"/>
                <w:sz w:val="28"/>
                <w:szCs w:val="28"/>
                <w:rtl/>
              </w:rPr>
            </w:pPr>
            <w:r w:rsidRPr="00997931">
              <w:rPr>
                <w:rFonts w:ascii="Times New Roman" w:hAnsi="Times New Roman" w:cs="Times New Roman"/>
                <w:sz w:val="28"/>
                <w:szCs w:val="28"/>
                <w:rtl/>
              </w:rPr>
              <w:t>قبول الدفع بسبق الفصل في الموضوع موافق للقانون</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٤٤</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١٢٠</w:t>
            </w: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44</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b/>
                <w:bCs/>
                <w:sz w:val="24"/>
                <w:szCs w:val="24"/>
                <w:rtl/>
              </w:rPr>
              <w:t>الدفوع والادلة الجديدة</w:t>
            </w:r>
          </w:p>
        </w:tc>
        <w:tc>
          <w:tcPr>
            <w:tcW w:w="5812" w:type="dxa"/>
            <w:shd w:val="clear" w:color="auto" w:fill="auto"/>
            <w:vAlign w:val="center"/>
          </w:tcPr>
          <w:p w:rsidR="00CC72CB" w:rsidRPr="00997931" w:rsidRDefault="00CC72CB" w:rsidP="00002568">
            <w:pPr>
              <w:pStyle w:val="a4"/>
              <w:numPr>
                <w:ilvl w:val="0"/>
                <w:numId w:val="37"/>
              </w:numPr>
              <w:spacing w:before="240" w:line="276" w:lineRule="auto"/>
              <w:ind w:left="360"/>
              <w:jc w:val="lowKashida"/>
              <w:rPr>
                <w:rFonts w:ascii="Times New Roman" w:hAnsi="Times New Roman" w:cs="Times New Roman"/>
                <w:sz w:val="28"/>
                <w:szCs w:val="28"/>
                <w:lang w:bidi="ar-EG"/>
              </w:rPr>
            </w:pPr>
            <w:r w:rsidRPr="00997931">
              <w:rPr>
                <w:rFonts w:ascii="Times New Roman" w:hAnsi="Times New Roman" w:cs="Times New Roman"/>
                <w:sz w:val="28"/>
                <w:szCs w:val="28"/>
                <w:rtl/>
              </w:rPr>
              <w:t>يجب على محكمه الاستئناف ان تنظر القضية المستأنفة على اساس ما يقدم لها من دفوع وادله جديده وما كان قد قدم من ذلك امام محكمه اول درجة</w:t>
            </w:r>
          </w:p>
          <w:p w:rsidR="00CC72CB" w:rsidRPr="00997931" w:rsidRDefault="00CC72CB" w:rsidP="00002568">
            <w:pPr>
              <w:pStyle w:val="a4"/>
              <w:numPr>
                <w:ilvl w:val="0"/>
                <w:numId w:val="37"/>
              </w:numPr>
              <w:spacing w:before="240" w:line="276" w:lineRule="auto"/>
              <w:ind w:left="360"/>
              <w:jc w:val="lowKashida"/>
              <w:rPr>
                <w:rFonts w:ascii="Times New Roman" w:hAnsi="Times New Roman" w:cs="Times New Roman"/>
                <w:sz w:val="28"/>
                <w:szCs w:val="28"/>
                <w:rtl/>
              </w:rPr>
            </w:pPr>
            <w:r w:rsidRPr="00997931">
              <w:rPr>
                <w:rFonts w:ascii="Times New Roman" w:hAnsi="Times New Roman" w:cs="Times New Roman"/>
                <w:sz w:val="28"/>
                <w:szCs w:val="28"/>
                <w:rtl/>
              </w:rPr>
              <w:t>ليس لمحكمه الاستئناف ان تعيد القضية الى محكمه اول درجه مصدرة الحكم الا فيما لم يتم الفصل فيها ابتداء</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١٠٩</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٢٦٨</w:t>
            </w: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45</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b/>
                <w:bCs/>
                <w:sz w:val="24"/>
                <w:szCs w:val="24"/>
                <w:rtl/>
              </w:rPr>
              <w:t>السلطة التقديرية</w:t>
            </w:r>
          </w:p>
        </w:tc>
        <w:tc>
          <w:tcPr>
            <w:tcW w:w="5812" w:type="dxa"/>
            <w:shd w:val="clear" w:color="auto" w:fill="auto"/>
            <w:vAlign w:val="center"/>
          </w:tcPr>
          <w:p w:rsidR="00CC72CB" w:rsidRPr="00997931" w:rsidRDefault="00CC72CB" w:rsidP="00D2124E">
            <w:pPr>
              <w:spacing w:before="240"/>
              <w:jc w:val="lowKashida"/>
              <w:rPr>
                <w:rFonts w:ascii="Times New Roman" w:hAnsi="Times New Roman" w:cs="Times New Roman"/>
                <w:sz w:val="28"/>
                <w:szCs w:val="28"/>
                <w:rtl/>
              </w:rPr>
            </w:pPr>
            <w:r w:rsidRPr="00997931">
              <w:rPr>
                <w:rFonts w:ascii="Times New Roman" w:hAnsi="Times New Roman" w:cs="Times New Roman"/>
                <w:sz w:val="28"/>
                <w:szCs w:val="28"/>
                <w:rtl/>
              </w:rPr>
              <w:t>لمحكمه الموضوع الحق في رفض طلب الخصوم او احدهم احاله مستند الى المعمل الجنائي اذا كانت قناعتها مطمئنه بسلامه اجراءاتها لان ذلك من سلطتها التقديرية</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٨٠</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١٩٩</w:t>
            </w: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46</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b/>
                <w:bCs/>
                <w:sz w:val="24"/>
                <w:szCs w:val="24"/>
                <w:rtl/>
              </w:rPr>
              <w:t>الصفة</w:t>
            </w:r>
          </w:p>
        </w:tc>
        <w:tc>
          <w:tcPr>
            <w:tcW w:w="5812" w:type="dxa"/>
            <w:shd w:val="clear" w:color="auto" w:fill="auto"/>
            <w:vAlign w:val="center"/>
          </w:tcPr>
          <w:p w:rsidR="00CC72CB" w:rsidRPr="00997931" w:rsidRDefault="00CC72CB" w:rsidP="00D2124E">
            <w:pPr>
              <w:spacing w:before="240"/>
              <w:jc w:val="lowKashida"/>
              <w:rPr>
                <w:rFonts w:ascii="Times New Roman" w:hAnsi="Times New Roman" w:cs="Times New Roman"/>
                <w:sz w:val="28"/>
                <w:szCs w:val="28"/>
                <w:rtl/>
              </w:rPr>
            </w:pPr>
            <w:r w:rsidRPr="00997931">
              <w:rPr>
                <w:rFonts w:ascii="Times New Roman" w:hAnsi="Times New Roman" w:cs="Times New Roman"/>
                <w:sz w:val="28"/>
                <w:szCs w:val="28"/>
                <w:rtl/>
              </w:rPr>
              <w:t>الطعن المتعلق بانعدام صفه احد المدعيين مردود عليه بما حققه الحكم الاستئنافي المطعون فيه</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١٣</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٣٥</w:t>
            </w: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47</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b/>
                <w:bCs/>
                <w:sz w:val="24"/>
                <w:szCs w:val="24"/>
                <w:rtl/>
              </w:rPr>
              <w:t>الصفة والمصلحة</w:t>
            </w:r>
          </w:p>
        </w:tc>
        <w:tc>
          <w:tcPr>
            <w:tcW w:w="5812" w:type="dxa"/>
            <w:shd w:val="clear" w:color="auto" w:fill="auto"/>
            <w:vAlign w:val="center"/>
          </w:tcPr>
          <w:p w:rsidR="00CC72CB" w:rsidRPr="00997931" w:rsidRDefault="00CC72CB" w:rsidP="00D2124E">
            <w:pPr>
              <w:spacing w:before="240"/>
              <w:jc w:val="lowKashida"/>
              <w:rPr>
                <w:rFonts w:ascii="Times New Roman" w:hAnsi="Times New Roman" w:cs="Times New Roman"/>
                <w:sz w:val="28"/>
                <w:szCs w:val="28"/>
                <w:rtl/>
              </w:rPr>
            </w:pPr>
            <w:r w:rsidRPr="00997931">
              <w:rPr>
                <w:rFonts w:ascii="Times New Roman" w:hAnsi="Times New Roman" w:cs="Times New Roman"/>
                <w:sz w:val="28"/>
                <w:szCs w:val="28"/>
                <w:rtl/>
              </w:rPr>
              <w:t>اقرار الشركاء في شرائهم عده مواضيع يعني توافر مصلحه قائمه للمدعيين في النزاع وهو ما كان يجب على محكمه الاستئناف مناقشته لا سيما مع عدم التناكر بين المدعيين</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١٠٧</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٢٦٣</w:t>
            </w: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48</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b/>
                <w:bCs/>
                <w:sz w:val="24"/>
                <w:szCs w:val="24"/>
                <w:rtl/>
              </w:rPr>
              <w:t>الطعن المبني على الجدل في الوقائع والمناقشة للأدلة</w:t>
            </w:r>
          </w:p>
        </w:tc>
        <w:tc>
          <w:tcPr>
            <w:tcW w:w="5812" w:type="dxa"/>
            <w:shd w:val="clear" w:color="auto" w:fill="auto"/>
            <w:vAlign w:val="center"/>
          </w:tcPr>
          <w:p w:rsidR="00CC72CB" w:rsidRPr="00997931" w:rsidRDefault="00CC72CB" w:rsidP="00D2124E">
            <w:pPr>
              <w:spacing w:before="240"/>
              <w:jc w:val="lowKashida"/>
              <w:rPr>
                <w:rFonts w:ascii="Times New Roman" w:hAnsi="Times New Roman" w:cs="Times New Roman"/>
                <w:sz w:val="28"/>
                <w:szCs w:val="28"/>
                <w:rtl/>
              </w:rPr>
            </w:pPr>
            <w:r w:rsidRPr="00997931">
              <w:rPr>
                <w:rFonts w:ascii="Times New Roman" w:hAnsi="Times New Roman" w:cs="Times New Roman"/>
                <w:sz w:val="28"/>
                <w:szCs w:val="28"/>
                <w:rtl/>
              </w:rPr>
              <w:t>المجادلة في الوقائع ومناقشه الأدلة التي طرحت على محكمه الموضوع وقامت بمناقشتها والفصل فيها وفقا للقانون لا يعد من الاسباب المقررة حصرا للطعن في نص المادة 292 مرافعات ويتعين رفضه</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٧٣</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٢٠٨</w:t>
            </w: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49</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b/>
                <w:bCs/>
                <w:sz w:val="24"/>
                <w:szCs w:val="24"/>
                <w:rtl/>
              </w:rPr>
              <w:t>الطعن بالنقض</w:t>
            </w:r>
          </w:p>
        </w:tc>
        <w:tc>
          <w:tcPr>
            <w:tcW w:w="5812" w:type="dxa"/>
            <w:shd w:val="clear" w:color="auto" w:fill="auto"/>
            <w:vAlign w:val="center"/>
          </w:tcPr>
          <w:p w:rsidR="00CC72CB" w:rsidRPr="00997931" w:rsidRDefault="00CC72CB" w:rsidP="00D2124E">
            <w:pPr>
              <w:spacing w:before="240"/>
              <w:jc w:val="lowKashida"/>
              <w:rPr>
                <w:rFonts w:ascii="Times New Roman" w:hAnsi="Times New Roman" w:cs="Times New Roman"/>
                <w:sz w:val="28"/>
                <w:szCs w:val="28"/>
                <w:rtl/>
              </w:rPr>
            </w:pPr>
            <w:r w:rsidRPr="00997931">
              <w:rPr>
                <w:rFonts w:ascii="Times New Roman" w:hAnsi="Times New Roman" w:cs="Times New Roman"/>
                <w:sz w:val="28"/>
                <w:szCs w:val="28"/>
                <w:rtl/>
              </w:rPr>
              <w:t>لا يقبل الطعن بالنقض متى كان غير متفق مع صريح نصوص القانون</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٥</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١٦</w:t>
            </w: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50</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b/>
                <w:bCs/>
                <w:sz w:val="24"/>
                <w:szCs w:val="24"/>
                <w:rtl/>
              </w:rPr>
              <w:t>الطعن في الاحكام</w:t>
            </w:r>
          </w:p>
        </w:tc>
        <w:tc>
          <w:tcPr>
            <w:tcW w:w="5812" w:type="dxa"/>
            <w:shd w:val="clear" w:color="auto" w:fill="auto"/>
            <w:vAlign w:val="center"/>
          </w:tcPr>
          <w:p w:rsidR="00CC72CB" w:rsidRPr="00997931" w:rsidRDefault="00CC72CB" w:rsidP="00D2124E">
            <w:pPr>
              <w:spacing w:before="240"/>
              <w:jc w:val="lowKashida"/>
              <w:rPr>
                <w:rFonts w:ascii="Times New Roman" w:hAnsi="Times New Roman" w:cs="Times New Roman"/>
                <w:sz w:val="28"/>
                <w:szCs w:val="28"/>
                <w:rtl/>
              </w:rPr>
            </w:pPr>
            <w:r w:rsidRPr="00997931">
              <w:rPr>
                <w:rFonts w:ascii="Times New Roman" w:hAnsi="Times New Roman" w:cs="Times New Roman"/>
                <w:sz w:val="28"/>
                <w:szCs w:val="28"/>
                <w:rtl/>
              </w:rPr>
              <w:t>لا يجوز الطعن في الاحكام الا من المحكوم عليهم ولا يجوز الطعن من غير ذي صفه</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٩٥</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٢٣٧</w:t>
            </w: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51</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b/>
                <w:bCs/>
                <w:sz w:val="24"/>
                <w:szCs w:val="24"/>
                <w:rtl/>
              </w:rPr>
              <w:t>الغش</w:t>
            </w:r>
          </w:p>
        </w:tc>
        <w:tc>
          <w:tcPr>
            <w:tcW w:w="5812" w:type="dxa"/>
            <w:shd w:val="clear" w:color="auto" w:fill="auto"/>
            <w:vAlign w:val="center"/>
          </w:tcPr>
          <w:p w:rsidR="00CC72CB" w:rsidRPr="00997931" w:rsidRDefault="00CC72CB" w:rsidP="00D2124E">
            <w:pPr>
              <w:spacing w:before="240"/>
              <w:jc w:val="lowKashida"/>
              <w:rPr>
                <w:rFonts w:ascii="Times New Roman" w:hAnsi="Times New Roman" w:cs="Times New Roman"/>
                <w:sz w:val="28"/>
                <w:szCs w:val="28"/>
                <w:rtl/>
              </w:rPr>
            </w:pPr>
            <w:r w:rsidRPr="00997931">
              <w:rPr>
                <w:rFonts w:ascii="Times New Roman" w:hAnsi="Times New Roman" w:cs="Times New Roman"/>
                <w:sz w:val="28"/>
                <w:szCs w:val="28"/>
                <w:rtl/>
              </w:rPr>
              <w:t>الغش الذي يكون سببا القبول الالتماس لابد ان يكون خفيا على الملتمس ولا يظهر له الا بعد صدور الحكم الملتمس فيه ويكون مؤثرا في الحكم الملتمس فيه</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٣١</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٨٥</w:t>
            </w: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52</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b/>
                <w:bCs/>
                <w:sz w:val="24"/>
                <w:szCs w:val="24"/>
                <w:rtl/>
              </w:rPr>
              <w:t>الفصل في الوقائع</w:t>
            </w:r>
          </w:p>
        </w:tc>
        <w:tc>
          <w:tcPr>
            <w:tcW w:w="5812" w:type="dxa"/>
            <w:shd w:val="clear" w:color="auto" w:fill="auto"/>
            <w:vAlign w:val="center"/>
          </w:tcPr>
          <w:p w:rsidR="00CC72CB" w:rsidRPr="00997931" w:rsidRDefault="00CC72CB" w:rsidP="00D2124E">
            <w:pPr>
              <w:spacing w:before="240"/>
              <w:jc w:val="lowKashida"/>
              <w:rPr>
                <w:rFonts w:ascii="Times New Roman" w:hAnsi="Times New Roman" w:cs="Times New Roman"/>
                <w:sz w:val="28"/>
                <w:szCs w:val="28"/>
                <w:rtl/>
              </w:rPr>
            </w:pPr>
            <w:r w:rsidRPr="00997931">
              <w:rPr>
                <w:rFonts w:ascii="Times New Roman" w:hAnsi="Times New Roman" w:cs="Times New Roman"/>
                <w:sz w:val="28"/>
                <w:szCs w:val="28"/>
                <w:rtl/>
              </w:rPr>
              <w:t>استقصاء الحكم لكل ما اثره الطاعن لما سبق من الوقائع التي تم الفصل فيها ومن انتهى اليه من القضاء برفض الاستئناف موضوعا والالتزام بالتنفيذ اصاب صحيح القانون</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١٠١</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٢٥٠</w:t>
            </w: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53</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b/>
                <w:bCs/>
                <w:sz w:val="24"/>
                <w:szCs w:val="24"/>
                <w:rtl/>
              </w:rPr>
              <w:t>القصور في التسبيب - مفهومه</w:t>
            </w:r>
          </w:p>
        </w:tc>
        <w:tc>
          <w:tcPr>
            <w:tcW w:w="5812" w:type="dxa"/>
            <w:shd w:val="clear" w:color="auto" w:fill="auto"/>
            <w:vAlign w:val="center"/>
          </w:tcPr>
          <w:p w:rsidR="00CC72CB" w:rsidRPr="00997931" w:rsidRDefault="00CC72CB" w:rsidP="00D2124E">
            <w:pPr>
              <w:spacing w:before="240"/>
              <w:jc w:val="lowKashida"/>
              <w:rPr>
                <w:rFonts w:ascii="Times New Roman" w:hAnsi="Times New Roman" w:cs="Times New Roman"/>
                <w:sz w:val="28"/>
                <w:szCs w:val="28"/>
                <w:rtl/>
              </w:rPr>
            </w:pPr>
            <w:r w:rsidRPr="00997931">
              <w:rPr>
                <w:rFonts w:ascii="Times New Roman" w:hAnsi="Times New Roman" w:cs="Times New Roman"/>
                <w:sz w:val="28"/>
                <w:szCs w:val="28"/>
                <w:rtl/>
              </w:rPr>
              <w:t>رجوع المستأنف على الهيئة العامة للأراضي لتعويضه لا يعتبر فصلا في طلب جديد لم يثر امام محكمه اول درجه بل سبق اثارته في مرحله التقاضي الابتدائية وناقشه الحكم الابتدائي في حيثياته واعتبره احد مسوغاته واكده الحكم الاستئنافي في منطوقه مما يخرجه عن مفهوم القصور في التسبيب</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٣٦</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٩٧</w:t>
            </w:r>
          </w:p>
        </w:tc>
      </w:tr>
      <w:tr w:rsidR="00CC72CB" w:rsidRPr="00997931" w:rsidTr="00D2124E">
        <w:tc>
          <w:tcPr>
            <w:tcW w:w="709" w:type="dxa"/>
            <w:vAlign w:val="center"/>
          </w:tcPr>
          <w:p w:rsidR="00CC72CB" w:rsidRDefault="00CC72CB" w:rsidP="00D2124E">
            <w:pPr>
              <w:bidi w:val="0"/>
              <w:spacing w:after="0"/>
              <w:jc w:val="center"/>
              <w:rPr>
                <w:rFonts w:ascii="Arial" w:hAnsi="Arial"/>
                <w:color w:val="000000"/>
              </w:rPr>
            </w:pPr>
            <w:r>
              <w:rPr>
                <w:rFonts w:ascii="Arial" w:hAnsi="Arial"/>
                <w:color w:val="000000"/>
              </w:rPr>
              <w:t>54</w:t>
            </w:r>
          </w:p>
        </w:tc>
        <w:tc>
          <w:tcPr>
            <w:tcW w:w="1701" w:type="dxa"/>
            <w:shd w:val="clear" w:color="auto" w:fill="auto"/>
            <w:vAlign w:val="center"/>
          </w:tcPr>
          <w:p w:rsidR="00CC72CB" w:rsidRPr="00997931" w:rsidRDefault="00CC72CB" w:rsidP="00D2124E">
            <w:pPr>
              <w:spacing w:before="240" w:after="0" w:line="240" w:lineRule="auto"/>
              <w:jc w:val="center"/>
              <w:rPr>
                <w:rFonts w:eastAsia="Calibri" w:cs="Abdulmagid"/>
                <w:b/>
                <w:bCs/>
                <w:sz w:val="24"/>
                <w:szCs w:val="24"/>
                <w:rtl/>
              </w:rPr>
            </w:pPr>
            <w:r w:rsidRPr="00997931">
              <w:rPr>
                <w:rFonts w:eastAsia="Calibri" w:cs="Abdulmagid"/>
                <w:b/>
                <w:bCs/>
                <w:sz w:val="24"/>
                <w:szCs w:val="24"/>
                <w:rtl/>
              </w:rPr>
              <w:t>القنوع</w:t>
            </w:r>
          </w:p>
        </w:tc>
        <w:tc>
          <w:tcPr>
            <w:tcW w:w="5812" w:type="dxa"/>
            <w:shd w:val="clear" w:color="auto" w:fill="auto"/>
            <w:vAlign w:val="center"/>
          </w:tcPr>
          <w:p w:rsidR="00CC72CB" w:rsidRPr="00997931" w:rsidRDefault="00CC72CB" w:rsidP="00002568">
            <w:pPr>
              <w:pStyle w:val="a4"/>
              <w:numPr>
                <w:ilvl w:val="0"/>
                <w:numId w:val="38"/>
              </w:numPr>
              <w:spacing w:before="240" w:after="0" w:line="240" w:lineRule="auto"/>
              <w:ind w:left="360"/>
              <w:jc w:val="lowKashida"/>
              <w:rPr>
                <w:rFonts w:ascii="Times New Roman" w:hAnsi="Times New Roman" w:cs="Times New Roman"/>
                <w:sz w:val="28"/>
                <w:szCs w:val="28"/>
                <w:lang w:bidi="ar-EG"/>
              </w:rPr>
            </w:pPr>
            <w:r w:rsidRPr="00997931">
              <w:rPr>
                <w:rFonts w:ascii="Times New Roman" w:hAnsi="Times New Roman" w:cs="Times New Roman"/>
                <w:sz w:val="28"/>
                <w:szCs w:val="28"/>
                <w:rtl/>
              </w:rPr>
              <w:t>عدم جواز الطعن ممن قبل الحكم صراحه</w:t>
            </w:r>
          </w:p>
          <w:p w:rsidR="00CC72CB" w:rsidRPr="00997931" w:rsidRDefault="00CC72CB" w:rsidP="00002568">
            <w:pPr>
              <w:pStyle w:val="a4"/>
              <w:numPr>
                <w:ilvl w:val="0"/>
                <w:numId w:val="38"/>
              </w:numPr>
              <w:spacing w:before="240" w:after="0" w:line="240" w:lineRule="auto"/>
              <w:ind w:left="360"/>
              <w:jc w:val="lowKashida"/>
              <w:rPr>
                <w:rFonts w:ascii="Times New Roman" w:hAnsi="Times New Roman" w:cs="Times New Roman"/>
                <w:sz w:val="28"/>
                <w:szCs w:val="28"/>
                <w:rtl/>
              </w:rPr>
            </w:pPr>
            <w:r>
              <w:rPr>
                <w:rFonts w:ascii="Times New Roman" w:hAnsi="Times New Roman" w:cs="Times New Roman"/>
                <w:sz w:val="28"/>
                <w:szCs w:val="28"/>
                <w:rtl/>
              </w:rPr>
              <w:t>مذكره وزار</w:t>
            </w:r>
            <w:r>
              <w:rPr>
                <w:rFonts w:ascii="Times New Roman" w:hAnsi="Times New Roman" w:cs="Times New Roman" w:hint="cs"/>
                <w:sz w:val="28"/>
                <w:szCs w:val="28"/>
                <w:rtl/>
              </w:rPr>
              <w:t>ة</w:t>
            </w:r>
            <w:r w:rsidRPr="00997931">
              <w:rPr>
                <w:rFonts w:ascii="Times New Roman" w:hAnsi="Times New Roman" w:cs="Times New Roman"/>
                <w:sz w:val="28"/>
                <w:szCs w:val="28"/>
                <w:rtl/>
              </w:rPr>
              <w:t xml:space="preserve"> الاوقاف التي خلت من الرقم وتاريخ لا تعتبر تدخلا في النزاع في مرحله الطعن امام المحكمة العليا لعدم جواز ذلك قانونا مما يستدعي الاعراض عنها ويستوجب تقديم دعوى مستقله امام المحكمة الابتدائية المختصة</w:t>
            </w:r>
          </w:p>
        </w:tc>
        <w:tc>
          <w:tcPr>
            <w:tcW w:w="1039" w:type="dxa"/>
            <w:shd w:val="clear" w:color="auto" w:fill="auto"/>
            <w:vAlign w:val="center"/>
          </w:tcPr>
          <w:p w:rsidR="00CC72CB" w:rsidRPr="00997931" w:rsidRDefault="00CC72CB" w:rsidP="00D2124E">
            <w:pPr>
              <w:spacing w:before="240" w:after="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٢٦</w:t>
            </w:r>
          </w:p>
        </w:tc>
        <w:tc>
          <w:tcPr>
            <w:tcW w:w="1042" w:type="dxa"/>
            <w:shd w:val="clear" w:color="auto" w:fill="auto"/>
            <w:vAlign w:val="center"/>
          </w:tcPr>
          <w:p w:rsidR="00CC72CB" w:rsidRPr="00997931" w:rsidRDefault="00CC72CB" w:rsidP="00D2124E">
            <w:pPr>
              <w:spacing w:before="240" w:after="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٧٢</w:t>
            </w:r>
          </w:p>
        </w:tc>
      </w:tr>
      <w:tr w:rsidR="00CC72CB" w:rsidRPr="00997931" w:rsidTr="00D2124E">
        <w:tc>
          <w:tcPr>
            <w:tcW w:w="709" w:type="dxa"/>
            <w:vAlign w:val="center"/>
          </w:tcPr>
          <w:p w:rsidR="00CC72CB" w:rsidRDefault="00CC72CB" w:rsidP="00D2124E">
            <w:pPr>
              <w:bidi w:val="0"/>
              <w:spacing w:after="0"/>
              <w:jc w:val="center"/>
              <w:rPr>
                <w:rFonts w:ascii="Arial" w:hAnsi="Arial"/>
                <w:color w:val="000000"/>
              </w:rPr>
            </w:pPr>
            <w:r>
              <w:rPr>
                <w:rFonts w:ascii="Arial" w:hAnsi="Arial"/>
                <w:color w:val="000000"/>
              </w:rPr>
              <w:t>55</w:t>
            </w:r>
          </w:p>
        </w:tc>
        <w:tc>
          <w:tcPr>
            <w:tcW w:w="1701" w:type="dxa"/>
            <w:shd w:val="clear" w:color="auto" w:fill="auto"/>
            <w:vAlign w:val="center"/>
          </w:tcPr>
          <w:p w:rsidR="00CC72CB" w:rsidRPr="00997931" w:rsidRDefault="00CC72CB" w:rsidP="00D2124E">
            <w:pPr>
              <w:spacing w:before="240" w:after="0" w:line="240" w:lineRule="auto"/>
              <w:jc w:val="center"/>
              <w:rPr>
                <w:rFonts w:eastAsia="Calibri" w:cs="Abdulmagid"/>
                <w:b/>
                <w:bCs/>
                <w:sz w:val="24"/>
                <w:szCs w:val="24"/>
                <w:rtl/>
              </w:rPr>
            </w:pPr>
            <w:r w:rsidRPr="00997931">
              <w:rPr>
                <w:rFonts w:eastAsia="Calibri" w:cs="Abdulmagid"/>
                <w:b/>
                <w:bCs/>
                <w:sz w:val="24"/>
                <w:szCs w:val="24"/>
                <w:rtl/>
              </w:rPr>
              <w:t>المداولة في الحكم</w:t>
            </w:r>
          </w:p>
        </w:tc>
        <w:tc>
          <w:tcPr>
            <w:tcW w:w="5812" w:type="dxa"/>
            <w:shd w:val="clear" w:color="auto" w:fill="auto"/>
            <w:vAlign w:val="center"/>
          </w:tcPr>
          <w:p w:rsidR="00CC72CB" w:rsidRPr="00997931" w:rsidRDefault="00CC72CB" w:rsidP="00D2124E">
            <w:pPr>
              <w:spacing w:before="240" w:after="0" w:line="240" w:lineRule="auto"/>
              <w:jc w:val="lowKashida"/>
              <w:rPr>
                <w:rFonts w:ascii="Times New Roman" w:hAnsi="Times New Roman" w:cs="Times New Roman"/>
                <w:sz w:val="28"/>
                <w:szCs w:val="28"/>
                <w:rtl/>
              </w:rPr>
            </w:pPr>
            <w:r w:rsidRPr="00997931">
              <w:rPr>
                <w:rFonts w:ascii="Times New Roman" w:hAnsi="Times New Roman" w:cs="Times New Roman"/>
                <w:sz w:val="28"/>
                <w:szCs w:val="28"/>
                <w:rtl/>
              </w:rPr>
              <w:t>لا يجوز ان يشترك في المداولة الا القاضي الذي سمع المرافعة</w:t>
            </w:r>
          </w:p>
        </w:tc>
        <w:tc>
          <w:tcPr>
            <w:tcW w:w="1039" w:type="dxa"/>
            <w:shd w:val="clear" w:color="auto" w:fill="auto"/>
            <w:vAlign w:val="center"/>
          </w:tcPr>
          <w:p w:rsidR="00CC72CB" w:rsidRPr="00997931" w:rsidRDefault="00CC72CB" w:rsidP="00D2124E">
            <w:pPr>
              <w:spacing w:before="240" w:after="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٩٣</w:t>
            </w:r>
          </w:p>
        </w:tc>
        <w:tc>
          <w:tcPr>
            <w:tcW w:w="1042" w:type="dxa"/>
            <w:shd w:val="clear" w:color="auto" w:fill="auto"/>
            <w:vAlign w:val="center"/>
          </w:tcPr>
          <w:p w:rsidR="00CC72CB" w:rsidRPr="00997931" w:rsidRDefault="00CC72CB" w:rsidP="00D2124E">
            <w:pPr>
              <w:spacing w:before="240" w:after="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٢٣٣</w:t>
            </w:r>
          </w:p>
        </w:tc>
      </w:tr>
      <w:tr w:rsidR="00CC72CB" w:rsidRPr="00997931" w:rsidTr="00D2124E">
        <w:tc>
          <w:tcPr>
            <w:tcW w:w="709" w:type="dxa"/>
            <w:vAlign w:val="center"/>
          </w:tcPr>
          <w:p w:rsidR="00CC72CB" w:rsidRDefault="00CC72CB" w:rsidP="00D2124E">
            <w:pPr>
              <w:bidi w:val="0"/>
              <w:spacing w:after="0"/>
              <w:jc w:val="center"/>
              <w:rPr>
                <w:rFonts w:ascii="Arial" w:hAnsi="Arial"/>
                <w:color w:val="000000"/>
              </w:rPr>
            </w:pPr>
            <w:r>
              <w:rPr>
                <w:rFonts w:ascii="Arial" w:hAnsi="Arial"/>
                <w:color w:val="000000"/>
              </w:rPr>
              <w:t>56</w:t>
            </w:r>
          </w:p>
        </w:tc>
        <w:tc>
          <w:tcPr>
            <w:tcW w:w="1701" w:type="dxa"/>
            <w:shd w:val="clear" w:color="auto" w:fill="auto"/>
            <w:vAlign w:val="center"/>
          </w:tcPr>
          <w:p w:rsidR="00CC72CB" w:rsidRPr="00997931" w:rsidRDefault="00CC72CB" w:rsidP="00D2124E">
            <w:pPr>
              <w:spacing w:before="240" w:after="0" w:line="240" w:lineRule="auto"/>
              <w:jc w:val="center"/>
              <w:rPr>
                <w:rFonts w:eastAsia="Calibri" w:cs="Abdulmagid"/>
                <w:b/>
                <w:bCs/>
                <w:sz w:val="24"/>
                <w:szCs w:val="24"/>
                <w:rtl/>
              </w:rPr>
            </w:pPr>
            <w:r w:rsidRPr="00997931">
              <w:rPr>
                <w:rFonts w:eastAsia="Calibri" w:cs="Abdulmagid"/>
                <w:b/>
                <w:bCs/>
                <w:sz w:val="24"/>
                <w:szCs w:val="24"/>
                <w:rtl/>
              </w:rPr>
              <w:t>المراهق والسواقي</w:t>
            </w:r>
          </w:p>
        </w:tc>
        <w:tc>
          <w:tcPr>
            <w:tcW w:w="5812" w:type="dxa"/>
            <w:shd w:val="clear" w:color="auto" w:fill="auto"/>
            <w:vAlign w:val="center"/>
          </w:tcPr>
          <w:p w:rsidR="00CC72CB" w:rsidRPr="00997931" w:rsidRDefault="00CC72CB" w:rsidP="00D2124E">
            <w:pPr>
              <w:spacing w:before="240" w:after="0" w:line="240" w:lineRule="auto"/>
              <w:jc w:val="lowKashida"/>
              <w:rPr>
                <w:rFonts w:ascii="Times New Roman" w:hAnsi="Times New Roman" w:cs="Times New Roman"/>
                <w:sz w:val="28"/>
                <w:szCs w:val="28"/>
                <w:rtl/>
              </w:rPr>
            </w:pPr>
            <w:r w:rsidRPr="00997931">
              <w:rPr>
                <w:rFonts w:ascii="Times New Roman" w:hAnsi="Times New Roman" w:cs="Times New Roman"/>
                <w:sz w:val="28"/>
                <w:szCs w:val="28"/>
                <w:rtl/>
              </w:rPr>
              <w:t>ان المساقي ومثلها السواقي وطرقات التوابع للأموال والتابع شرعا لا يفرد بالحكم</w:t>
            </w:r>
          </w:p>
        </w:tc>
        <w:tc>
          <w:tcPr>
            <w:tcW w:w="1039" w:type="dxa"/>
            <w:shd w:val="clear" w:color="auto" w:fill="auto"/>
            <w:vAlign w:val="center"/>
          </w:tcPr>
          <w:p w:rsidR="00CC72CB" w:rsidRPr="00997931" w:rsidRDefault="00CC72CB" w:rsidP="00D2124E">
            <w:pPr>
              <w:spacing w:before="240" w:after="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٧٤</w:t>
            </w:r>
          </w:p>
        </w:tc>
        <w:tc>
          <w:tcPr>
            <w:tcW w:w="1042" w:type="dxa"/>
            <w:shd w:val="clear" w:color="auto" w:fill="auto"/>
            <w:vAlign w:val="center"/>
          </w:tcPr>
          <w:p w:rsidR="00CC72CB" w:rsidRPr="00997931" w:rsidRDefault="00CC72CB" w:rsidP="00D2124E">
            <w:pPr>
              <w:spacing w:before="240" w:after="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١٨٥</w:t>
            </w:r>
          </w:p>
        </w:tc>
      </w:tr>
      <w:tr w:rsidR="00CC72CB" w:rsidRPr="00997931" w:rsidTr="00D2124E">
        <w:tc>
          <w:tcPr>
            <w:tcW w:w="709" w:type="dxa"/>
            <w:vAlign w:val="center"/>
          </w:tcPr>
          <w:p w:rsidR="00CC72CB" w:rsidRDefault="00CC72CB" w:rsidP="00D2124E">
            <w:pPr>
              <w:bidi w:val="0"/>
              <w:spacing w:after="0"/>
              <w:jc w:val="center"/>
              <w:rPr>
                <w:rFonts w:ascii="Arial" w:hAnsi="Arial"/>
                <w:color w:val="000000"/>
              </w:rPr>
            </w:pPr>
            <w:r>
              <w:rPr>
                <w:rFonts w:ascii="Arial" w:hAnsi="Arial"/>
                <w:color w:val="000000"/>
              </w:rPr>
              <w:t>57</w:t>
            </w:r>
          </w:p>
        </w:tc>
        <w:tc>
          <w:tcPr>
            <w:tcW w:w="1701" w:type="dxa"/>
            <w:shd w:val="clear" w:color="auto" w:fill="auto"/>
            <w:vAlign w:val="center"/>
          </w:tcPr>
          <w:p w:rsidR="00CC72CB" w:rsidRPr="00997931" w:rsidRDefault="00CC72CB" w:rsidP="00D2124E">
            <w:pPr>
              <w:spacing w:before="240" w:after="0" w:line="240" w:lineRule="auto"/>
              <w:jc w:val="center"/>
              <w:rPr>
                <w:rFonts w:eastAsia="Calibri" w:cs="Abdulmagid"/>
                <w:b/>
                <w:bCs/>
                <w:sz w:val="24"/>
                <w:szCs w:val="24"/>
                <w:rtl/>
              </w:rPr>
            </w:pPr>
            <w:r w:rsidRPr="00997931">
              <w:rPr>
                <w:rFonts w:eastAsia="Calibri" w:cs="Abdulmagid"/>
                <w:b/>
                <w:bCs/>
                <w:sz w:val="24"/>
                <w:szCs w:val="24"/>
                <w:rtl/>
              </w:rPr>
              <w:t>المعاينة</w:t>
            </w:r>
          </w:p>
        </w:tc>
        <w:tc>
          <w:tcPr>
            <w:tcW w:w="5812" w:type="dxa"/>
            <w:shd w:val="clear" w:color="auto" w:fill="auto"/>
            <w:vAlign w:val="center"/>
          </w:tcPr>
          <w:p w:rsidR="00CC72CB" w:rsidRDefault="00CC72CB" w:rsidP="00D2124E">
            <w:pPr>
              <w:spacing w:before="240" w:after="0" w:line="240" w:lineRule="auto"/>
              <w:jc w:val="lowKashida"/>
              <w:rPr>
                <w:rFonts w:ascii="Times New Roman" w:hAnsi="Times New Roman" w:cs="Times New Roman"/>
                <w:sz w:val="28"/>
                <w:szCs w:val="28"/>
                <w:rtl/>
              </w:rPr>
            </w:pPr>
            <w:r w:rsidRPr="00997931">
              <w:rPr>
                <w:rFonts w:ascii="Times New Roman" w:hAnsi="Times New Roman" w:cs="Times New Roman"/>
                <w:sz w:val="28"/>
                <w:szCs w:val="28"/>
                <w:rtl/>
              </w:rPr>
              <w:t>لئن كان قانون الاثبات في نص المادة 160 منه قد اجاز للمحكمة ان تجري المعاينة فان مباشره هذه الاجراء منبوذ بذات المحكمة المنظور امامها النزاع او من تندبه من قضيتها او قضاه المحاكم الاخرى غير التي اصدر الحكم في الدعوى والا كان باطلا</w:t>
            </w:r>
            <w:r w:rsidR="0052309A">
              <w:rPr>
                <w:rFonts w:ascii="Times New Roman" w:hAnsi="Times New Roman" w:cs="Times New Roman" w:hint="cs"/>
                <w:sz w:val="28"/>
                <w:szCs w:val="28"/>
                <w:rtl/>
              </w:rPr>
              <w:t>.</w:t>
            </w:r>
          </w:p>
          <w:p w:rsidR="0052309A" w:rsidRPr="00997931" w:rsidRDefault="0052309A" w:rsidP="00D2124E">
            <w:pPr>
              <w:spacing w:before="240" w:after="0" w:line="240" w:lineRule="auto"/>
              <w:jc w:val="lowKashida"/>
              <w:rPr>
                <w:rFonts w:ascii="Times New Roman" w:hAnsi="Times New Roman" w:cs="Times New Roman"/>
                <w:sz w:val="28"/>
                <w:szCs w:val="28"/>
                <w:rtl/>
              </w:rPr>
            </w:pPr>
          </w:p>
        </w:tc>
        <w:tc>
          <w:tcPr>
            <w:tcW w:w="1039" w:type="dxa"/>
            <w:shd w:val="clear" w:color="auto" w:fill="auto"/>
            <w:vAlign w:val="center"/>
          </w:tcPr>
          <w:p w:rsidR="00CC72CB" w:rsidRPr="00997931" w:rsidRDefault="00CC72CB" w:rsidP="00D2124E">
            <w:pPr>
              <w:spacing w:before="240" w:after="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١١٨</w:t>
            </w:r>
          </w:p>
        </w:tc>
        <w:tc>
          <w:tcPr>
            <w:tcW w:w="1042" w:type="dxa"/>
            <w:shd w:val="clear" w:color="auto" w:fill="auto"/>
            <w:vAlign w:val="center"/>
          </w:tcPr>
          <w:p w:rsidR="00CC72CB" w:rsidRPr="00997931" w:rsidRDefault="00CC72CB" w:rsidP="00D2124E">
            <w:pPr>
              <w:spacing w:before="240" w:after="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٢٩٠</w:t>
            </w:r>
          </w:p>
        </w:tc>
      </w:tr>
      <w:tr w:rsidR="00CC72CB" w:rsidRPr="00997931" w:rsidTr="00D2124E">
        <w:tc>
          <w:tcPr>
            <w:tcW w:w="709" w:type="dxa"/>
            <w:vAlign w:val="center"/>
          </w:tcPr>
          <w:p w:rsidR="00CC72CB" w:rsidRDefault="00CC72CB" w:rsidP="00D2124E">
            <w:pPr>
              <w:bidi w:val="0"/>
              <w:spacing w:after="0"/>
              <w:jc w:val="center"/>
              <w:rPr>
                <w:rFonts w:ascii="Arial" w:hAnsi="Arial"/>
                <w:color w:val="000000"/>
              </w:rPr>
            </w:pPr>
            <w:r>
              <w:rPr>
                <w:rFonts w:ascii="Arial" w:hAnsi="Arial"/>
                <w:color w:val="000000"/>
              </w:rPr>
              <w:t>58</w:t>
            </w:r>
          </w:p>
        </w:tc>
        <w:tc>
          <w:tcPr>
            <w:tcW w:w="1701" w:type="dxa"/>
            <w:shd w:val="clear" w:color="auto" w:fill="auto"/>
            <w:vAlign w:val="center"/>
          </w:tcPr>
          <w:p w:rsidR="00CC72CB" w:rsidRPr="00997931" w:rsidRDefault="00CC72CB" w:rsidP="00D2124E">
            <w:pPr>
              <w:spacing w:before="240" w:after="0" w:line="240" w:lineRule="auto"/>
              <w:jc w:val="center"/>
              <w:rPr>
                <w:rFonts w:eastAsia="Calibri" w:cs="Abdulmagid"/>
                <w:b/>
                <w:bCs/>
                <w:sz w:val="24"/>
                <w:szCs w:val="24"/>
                <w:rtl/>
              </w:rPr>
            </w:pPr>
            <w:r w:rsidRPr="00997931">
              <w:rPr>
                <w:rFonts w:eastAsia="Calibri" w:cs="Abdulmagid"/>
                <w:b/>
                <w:bCs/>
                <w:sz w:val="24"/>
                <w:szCs w:val="24"/>
                <w:rtl/>
              </w:rPr>
              <w:t>المنازعات المتعلقة بأصل الحق المحكوم به</w:t>
            </w:r>
          </w:p>
        </w:tc>
        <w:tc>
          <w:tcPr>
            <w:tcW w:w="5812" w:type="dxa"/>
            <w:shd w:val="clear" w:color="auto" w:fill="auto"/>
            <w:vAlign w:val="center"/>
          </w:tcPr>
          <w:p w:rsidR="00CC72CB" w:rsidRPr="00997931" w:rsidRDefault="00CC72CB" w:rsidP="00D2124E">
            <w:pPr>
              <w:spacing w:before="240" w:after="0"/>
              <w:jc w:val="lowKashida"/>
              <w:rPr>
                <w:rFonts w:ascii="Times New Roman" w:hAnsi="Times New Roman" w:cs="Times New Roman"/>
                <w:sz w:val="28"/>
                <w:szCs w:val="28"/>
                <w:rtl/>
              </w:rPr>
            </w:pPr>
            <w:r w:rsidRPr="00997931">
              <w:rPr>
                <w:rFonts w:ascii="Times New Roman" w:hAnsi="Times New Roman" w:cs="Times New Roman"/>
                <w:sz w:val="28"/>
                <w:szCs w:val="28"/>
                <w:rtl/>
              </w:rPr>
              <w:t>ان جميع المنازعات المتعلقة بأصل الحق المحكوم به او بصحه السند التنفيذي لا تعتبر من منازعات التنفيذ</w:t>
            </w:r>
          </w:p>
        </w:tc>
        <w:tc>
          <w:tcPr>
            <w:tcW w:w="1039" w:type="dxa"/>
            <w:shd w:val="clear" w:color="auto" w:fill="auto"/>
            <w:vAlign w:val="center"/>
          </w:tcPr>
          <w:p w:rsidR="00CC72CB" w:rsidRPr="00997931" w:rsidRDefault="00CC72CB" w:rsidP="00D2124E">
            <w:pPr>
              <w:spacing w:before="240" w:after="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١٠٥</w:t>
            </w:r>
          </w:p>
        </w:tc>
        <w:tc>
          <w:tcPr>
            <w:tcW w:w="1042" w:type="dxa"/>
            <w:shd w:val="clear" w:color="auto" w:fill="auto"/>
            <w:vAlign w:val="center"/>
          </w:tcPr>
          <w:p w:rsidR="00CC72CB" w:rsidRPr="00997931" w:rsidRDefault="00CC72CB" w:rsidP="00D2124E">
            <w:pPr>
              <w:spacing w:before="240" w:after="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٢٥٨</w:t>
            </w:r>
          </w:p>
        </w:tc>
      </w:tr>
      <w:tr w:rsidR="00CC72CB" w:rsidRPr="00997931" w:rsidTr="00D2124E">
        <w:tc>
          <w:tcPr>
            <w:tcW w:w="709" w:type="dxa"/>
            <w:vAlign w:val="center"/>
          </w:tcPr>
          <w:p w:rsidR="00CC72CB" w:rsidRDefault="00CC72CB" w:rsidP="00D2124E">
            <w:pPr>
              <w:bidi w:val="0"/>
              <w:spacing w:after="0"/>
              <w:jc w:val="center"/>
              <w:rPr>
                <w:rFonts w:ascii="Arial" w:hAnsi="Arial"/>
                <w:color w:val="000000"/>
              </w:rPr>
            </w:pPr>
            <w:r>
              <w:rPr>
                <w:rFonts w:ascii="Arial" w:hAnsi="Arial"/>
                <w:color w:val="000000"/>
              </w:rPr>
              <w:t>59</w:t>
            </w:r>
          </w:p>
        </w:tc>
        <w:tc>
          <w:tcPr>
            <w:tcW w:w="1701" w:type="dxa"/>
            <w:shd w:val="clear" w:color="auto" w:fill="auto"/>
            <w:vAlign w:val="center"/>
          </w:tcPr>
          <w:p w:rsidR="00CC72CB" w:rsidRPr="00997931" w:rsidRDefault="00CC72CB" w:rsidP="00D2124E">
            <w:pPr>
              <w:spacing w:before="240" w:after="0" w:line="240" w:lineRule="auto"/>
              <w:jc w:val="center"/>
              <w:rPr>
                <w:rFonts w:eastAsia="Calibri" w:cs="Abdulmagid"/>
                <w:b/>
                <w:bCs/>
                <w:sz w:val="24"/>
                <w:szCs w:val="24"/>
                <w:rtl/>
              </w:rPr>
            </w:pPr>
            <w:r w:rsidRPr="00997931">
              <w:rPr>
                <w:rFonts w:eastAsia="Calibri" w:cs="Abdulmagid"/>
                <w:b/>
                <w:bCs/>
                <w:sz w:val="24"/>
                <w:szCs w:val="24"/>
                <w:rtl/>
              </w:rPr>
              <w:t>النفاذ المعجل</w:t>
            </w:r>
          </w:p>
        </w:tc>
        <w:tc>
          <w:tcPr>
            <w:tcW w:w="5812" w:type="dxa"/>
            <w:shd w:val="clear" w:color="auto" w:fill="auto"/>
            <w:vAlign w:val="center"/>
          </w:tcPr>
          <w:p w:rsidR="00CC72CB" w:rsidRPr="00997931" w:rsidRDefault="00CC72CB" w:rsidP="00D2124E">
            <w:pPr>
              <w:spacing w:before="240" w:after="0" w:line="240" w:lineRule="auto"/>
              <w:jc w:val="lowKashida"/>
              <w:rPr>
                <w:rFonts w:ascii="Times New Roman" w:hAnsi="Times New Roman" w:cs="Times New Roman"/>
                <w:sz w:val="28"/>
                <w:szCs w:val="28"/>
                <w:rtl/>
              </w:rPr>
            </w:pPr>
            <w:r w:rsidRPr="00997931">
              <w:rPr>
                <w:rFonts w:ascii="Times New Roman" w:hAnsi="Times New Roman" w:cs="Times New Roman"/>
                <w:sz w:val="28"/>
                <w:szCs w:val="28"/>
                <w:rtl/>
              </w:rPr>
              <w:t>النفاذ المعجل انما هو نص يحلق بالحكم غير النهائي بغية تنفيذه قبل اوانه وقبل صيرورته حكما حائزا لقوه الامر المقضي به عندما يطلبه ذو المصلحة سلفا وعلى سبيل الاستعجال في الحالات التي يخشى منها وقوع ضرر جسيم يتعذر تداركه اما والمحكمة تسير في اجراءات التنفيذ الجبري فلا معنى لتحول الحكم بالنفاذ المعجل</w:t>
            </w:r>
          </w:p>
        </w:tc>
        <w:tc>
          <w:tcPr>
            <w:tcW w:w="1039" w:type="dxa"/>
            <w:shd w:val="clear" w:color="auto" w:fill="auto"/>
            <w:vAlign w:val="center"/>
          </w:tcPr>
          <w:p w:rsidR="00CC72CB" w:rsidRPr="00997931" w:rsidRDefault="00CC72CB" w:rsidP="00D2124E">
            <w:pPr>
              <w:spacing w:before="240" w:after="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٦٤</w:t>
            </w:r>
          </w:p>
        </w:tc>
        <w:tc>
          <w:tcPr>
            <w:tcW w:w="1042" w:type="dxa"/>
            <w:shd w:val="clear" w:color="auto" w:fill="auto"/>
            <w:vAlign w:val="center"/>
          </w:tcPr>
          <w:p w:rsidR="00CC72CB" w:rsidRPr="00997931" w:rsidRDefault="00CC72CB" w:rsidP="00D2124E">
            <w:pPr>
              <w:spacing w:before="240" w:after="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١٦٤</w:t>
            </w:r>
          </w:p>
        </w:tc>
      </w:tr>
      <w:tr w:rsidR="00CC72CB" w:rsidRPr="00997931" w:rsidTr="00D2124E">
        <w:tc>
          <w:tcPr>
            <w:tcW w:w="709" w:type="dxa"/>
            <w:vAlign w:val="center"/>
          </w:tcPr>
          <w:p w:rsidR="00CC72CB" w:rsidRDefault="00CC72CB" w:rsidP="00D2124E">
            <w:pPr>
              <w:bidi w:val="0"/>
              <w:spacing w:after="0"/>
              <w:jc w:val="center"/>
              <w:rPr>
                <w:rFonts w:ascii="Arial" w:hAnsi="Arial"/>
                <w:color w:val="000000"/>
              </w:rPr>
            </w:pPr>
            <w:r>
              <w:rPr>
                <w:rFonts w:ascii="Arial" w:hAnsi="Arial"/>
                <w:color w:val="000000"/>
              </w:rPr>
              <w:t>60</w:t>
            </w:r>
          </w:p>
        </w:tc>
        <w:tc>
          <w:tcPr>
            <w:tcW w:w="1701" w:type="dxa"/>
            <w:shd w:val="clear" w:color="auto" w:fill="auto"/>
            <w:vAlign w:val="center"/>
          </w:tcPr>
          <w:p w:rsidR="00CC72CB" w:rsidRPr="00997931" w:rsidRDefault="00CC72CB" w:rsidP="00D2124E">
            <w:pPr>
              <w:spacing w:before="240" w:after="0" w:line="240" w:lineRule="auto"/>
              <w:jc w:val="center"/>
              <w:rPr>
                <w:rFonts w:eastAsia="Calibri" w:cs="Abdulmagid"/>
                <w:b/>
                <w:bCs/>
                <w:sz w:val="24"/>
                <w:szCs w:val="24"/>
                <w:rtl/>
              </w:rPr>
            </w:pPr>
            <w:r w:rsidRPr="00997931">
              <w:rPr>
                <w:rFonts w:eastAsia="Calibri" w:cs="Abdulmagid"/>
                <w:b/>
                <w:bCs/>
                <w:sz w:val="24"/>
                <w:szCs w:val="24"/>
                <w:rtl/>
              </w:rPr>
              <w:t>الوقائع</w:t>
            </w:r>
          </w:p>
        </w:tc>
        <w:tc>
          <w:tcPr>
            <w:tcW w:w="5812" w:type="dxa"/>
            <w:shd w:val="clear" w:color="auto" w:fill="auto"/>
            <w:vAlign w:val="center"/>
          </w:tcPr>
          <w:p w:rsidR="00CC72CB" w:rsidRPr="00997931" w:rsidRDefault="00CC72CB" w:rsidP="00D2124E">
            <w:pPr>
              <w:spacing w:before="240" w:after="0" w:line="240" w:lineRule="auto"/>
              <w:jc w:val="lowKashida"/>
              <w:rPr>
                <w:rFonts w:ascii="Times New Roman" w:hAnsi="Times New Roman" w:cs="Times New Roman"/>
                <w:sz w:val="28"/>
                <w:szCs w:val="28"/>
                <w:rtl/>
              </w:rPr>
            </w:pPr>
            <w:r w:rsidRPr="00997931">
              <w:rPr>
                <w:rFonts w:ascii="Times New Roman" w:hAnsi="Times New Roman" w:cs="Times New Roman"/>
                <w:sz w:val="28"/>
                <w:szCs w:val="28"/>
                <w:rtl/>
              </w:rPr>
              <w:t>الوقائع الموضوعية والمجادلة في حجيه الأدلة مسائل تستقل بنظرها والتحقيق فيها محكمه الموضوع</w:t>
            </w:r>
          </w:p>
        </w:tc>
        <w:tc>
          <w:tcPr>
            <w:tcW w:w="1039" w:type="dxa"/>
            <w:shd w:val="clear" w:color="auto" w:fill="auto"/>
            <w:vAlign w:val="center"/>
          </w:tcPr>
          <w:p w:rsidR="00CC72CB" w:rsidRPr="00997931" w:rsidRDefault="00CC72CB" w:rsidP="00D2124E">
            <w:pPr>
              <w:spacing w:before="240" w:after="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٤٨</w:t>
            </w:r>
          </w:p>
        </w:tc>
        <w:tc>
          <w:tcPr>
            <w:tcW w:w="1042" w:type="dxa"/>
            <w:shd w:val="clear" w:color="auto" w:fill="auto"/>
            <w:vAlign w:val="center"/>
          </w:tcPr>
          <w:p w:rsidR="00CC72CB" w:rsidRPr="00997931" w:rsidRDefault="00CC72CB" w:rsidP="00D2124E">
            <w:pPr>
              <w:spacing w:before="240" w:after="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١٢٩</w:t>
            </w: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61</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b/>
                <w:bCs/>
                <w:sz w:val="24"/>
                <w:szCs w:val="24"/>
                <w:rtl/>
              </w:rPr>
              <w:t>اليمين المتممة</w:t>
            </w:r>
          </w:p>
        </w:tc>
        <w:tc>
          <w:tcPr>
            <w:tcW w:w="5812" w:type="dxa"/>
            <w:shd w:val="clear" w:color="auto" w:fill="auto"/>
            <w:vAlign w:val="center"/>
          </w:tcPr>
          <w:p w:rsidR="00CC72CB" w:rsidRPr="00997931" w:rsidRDefault="00CC72CB" w:rsidP="00D2124E">
            <w:pPr>
              <w:spacing w:before="240" w:line="240" w:lineRule="auto"/>
              <w:jc w:val="lowKashida"/>
              <w:rPr>
                <w:rFonts w:ascii="Times New Roman" w:hAnsi="Times New Roman" w:cs="Times New Roman"/>
                <w:sz w:val="28"/>
                <w:szCs w:val="28"/>
                <w:rtl/>
              </w:rPr>
            </w:pPr>
            <w:r w:rsidRPr="00997931">
              <w:rPr>
                <w:rFonts w:ascii="Times New Roman" w:hAnsi="Times New Roman" w:cs="Times New Roman"/>
                <w:sz w:val="28"/>
                <w:szCs w:val="28"/>
                <w:rtl/>
              </w:rPr>
              <w:t>اذا ما كانت قيمه المدعي به محدده والبينة متناقصه في الاموال والحقوق فعلى المحكمة ان توجب اليمين على من قدم البينة الناقصة وعليه ان يحلفها بالصيغة التي قررتها المحكمة</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١٢</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٣٢</w:t>
            </w: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62</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b/>
                <w:bCs/>
                <w:sz w:val="24"/>
                <w:szCs w:val="24"/>
                <w:rtl/>
              </w:rPr>
              <w:t>أولوية الاحتجاج بالمستندات عند المنازعة أثره</w:t>
            </w:r>
          </w:p>
        </w:tc>
        <w:tc>
          <w:tcPr>
            <w:tcW w:w="5812" w:type="dxa"/>
            <w:shd w:val="clear" w:color="auto" w:fill="auto"/>
            <w:vAlign w:val="center"/>
          </w:tcPr>
          <w:p w:rsidR="00CC72CB" w:rsidRPr="00997931" w:rsidRDefault="00CC72CB" w:rsidP="00D2124E">
            <w:pPr>
              <w:spacing w:before="240" w:line="240" w:lineRule="auto"/>
              <w:jc w:val="lowKashida"/>
              <w:rPr>
                <w:rFonts w:ascii="Times New Roman" w:hAnsi="Times New Roman" w:cs="Times New Roman"/>
                <w:sz w:val="28"/>
                <w:szCs w:val="28"/>
                <w:rtl/>
              </w:rPr>
            </w:pPr>
            <w:r w:rsidRPr="00997931">
              <w:rPr>
                <w:rFonts w:ascii="Times New Roman" w:hAnsi="Times New Roman" w:cs="Times New Roman"/>
                <w:sz w:val="28"/>
                <w:szCs w:val="28"/>
                <w:rtl/>
              </w:rPr>
              <w:t>سند الملكية الكتابي المعروف بالثبوت بالكتابة والحيازة سواء  بالمقاسمة او الاستغلال مع اصل الملك يكون له الأولوية للترجيح والحكم على غيره من المستندات لأثبات الملك عند الموازنة ويرفض اي طعن بخلافه</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٧٠</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١٧٧</w:t>
            </w: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63</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b/>
                <w:bCs/>
                <w:sz w:val="24"/>
                <w:szCs w:val="24"/>
                <w:rtl/>
              </w:rPr>
              <w:t>تأسيس الاحكام / ذوي البطلان</w:t>
            </w:r>
          </w:p>
        </w:tc>
        <w:tc>
          <w:tcPr>
            <w:tcW w:w="5812" w:type="dxa"/>
            <w:shd w:val="clear" w:color="auto" w:fill="auto"/>
            <w:vAlign w:val="center"/>
          </w:tcPr>
          <w:p w:rsidR="00CC72CB" w:rsidRPr="00997931" w:rsidRDefault="00CC72CB" w:rsidP="00002568">
            <w:pPr>
              <w:pStyle w:val="a4"/>
              <w:numPr>
                <w:ilvl w:val="0"/>
                <w:numId w:val="39"/>
              </w:numPr>
              <w:spacing w:before="240" w:line="276" w:lineRule="auto"/>
              <w:ind w:left="360"/>
              <w:jc w:val="lowKashida"/>
              <w:rPr>
                <w:rFonts w:ascii="Times New Roman" w:hAnsi="Times New Roman" w:cs="Times New Roman"/>
                <w:sz w:val="28"/>
                <w:szCs w:val="28"/>
                <w:lang w:bidi="ar-EG"/>
              </w:rPr>
            </w:pPr>
            <w:r w:rsidRPr="00997931">
              <w:rPr>
                <w:rFonts w:ascii="Times New Roman" w:hAnsi="Times New Roman" w:cs="Times New Roman"/>
                <w:sz w:val="28"/>
                <w:szCs w:val="28"/>
                <w:rtl/>
              </w:rPr>
              <w:t>تختص محكمه الاستئناف دون غيرها بنظر وسماع  دعاوي لإهدار الشهادة بطلان احكام المحكمين والفصل فيها</w:t>
            </w:r>
          </w:p>
          <w:p w:rsidR="00CC72CB" w:rsidRPr="00997931" w:rsidRDefault="00CC72CB" w:rsidP="00002568">
            <w:pPr>
              <w:pStyle w:val="a4"/>
              <w:numPr>
                <w:ilvl w:val="0"/>
                <w:numId w:val="39"/>
              </w:numPr>
              <w:spacing w:before="240" w:line="276" w:lineRule="auto"/>
              <w:ind w:left="360"/>
              <w:jc w:val="lowKashida"/>
              <w:rPr>
                <w:rFonts w:ascii="Times New Roman" w:hAnsi="Times New Roman" w:cs="Times New Roman"/>
                <w:sz w:val="28"/>
                <w:szCs w:val="28"/>
                <w:lang w:bidi="ar-EG"/>
              </w:rPr>
            </w:pPr>
            <w:r w:rsidRPr="00997931">
              <w:rPr>
                <w:rFonts w:ascii="Times New Roman" w:hAnsi="Times New Roman" w:cs="Times New Roman"/>
                <w:sz w:val="28"/>
                <w:szCs w:val="28"/>
                <w:rtl/>
              </w:rPr>
              <w:t>اختصاص محكمه الاستئناف بنظر دعوى البطلان اختصاص نوعي من النظام العام الذي يحق للمحكمة التصدي له في اي مرحله كانت عليها القضية</w:t>
            </w:r>
          </w:p>
          <w:p w:rsidR="00CC72CB" w:rsidRPr="00997931" w:rsidRDefault="00CC72CB" w:rsidP="00002568">
            <w:pPr>
              <w:pStyle w:val="a4"/>
              <w:numPr>
                <w:ilvl w:val="0"/>
                <w:numId w:val="39"/>
              </w:numPr>
              <w:spacing w:before="240" w:line="276" w:lineRule="auto"/>
              <w:ind w:left="360"/>
              <w:jc w:val="lowKashida"/>
              <w:rPr>
                <w:rFonts w:ascii="Times New Roman" w:hAnsi="Times New Roman" w:cs="Times New Roman"/>
                <w:sz w:val="28"/>
                <w:szCs w:val="28"/>
                <w:rtl/>
              </w:rPr>
            </w:pPr>
            <w:r w:rsidRPr="00997931">
              <w:rPr>
                <w:rFonts w:ascii="Times New Roman" w:hAnsi="Times New Roman" w:cs="Times New Roman"/>
                <w:sz w:val="28"/>
                <w:szCs w:val="28"/>
                <w:rtl/>
              </w:rPr>
              <w:t>لا يجوز اهدار الشهادة ولو كان الشاهد سماعيا لا تبطل بذلك الشهادة اذ المنفعة متوهمة لا محققه</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١٢٠</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٢٩٤</w:t>
            </w: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64</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b/>
                <w:bCs/>
                <w:sz w:val="24"/>
                <w:szCs w:val="24"/>
                <w:rtl/>
              </w:rPr>
              <w:t>تحكيم</w:t>
            </w:r>
          </w:p>
        </w:tc>
        <w:tc>
          <w:tcPr>
            <w:tcW w:w="5812" w:type="dxa"/>
            <w:shd w:val="clear" w:color="auto" w:fill="auto"/>
            <w:vAlign w:val="center"/>
          </w:tcPr>
          <w:p w:rsidR="00CC72CB" w:rsidRPr="00997931" w:rsidRDefault="00CC72CB" w:rsidP="00D2124E">
            <w:pPr>
              <w:spacing w:before="240"/>
              <w:jc w:val="lowKashida"/>
              <w:rPr>
                <w:rFonts w:ascii="Times New Roman" w:hAnsi="Times New Roman" w:cs="Times New Roman"/>
                <w:sz w:val="28"/>
                <w:szCs w:val="28"/>
                <w:rtl/>
              </w:rPr>
            </w:pPr>
            <w:r w:rsidRPr="00997931">
              <w:rPr>
                <w:rFonts w:ascii="Times New Roman" w:hAnsi="Times New Roman" w:cs="Times New Roman"/>
                <w:sz w:val="28"/>
                <w:szCs w:val="28"/>
                <w:rtl/>
              </w:rPr>
              <w:t>اذا تحققت محكمه الاستئناف من وجود التحكيم والرضا به من وثيقه التحكيم التي اشتملت على اختيار العدول وتحديد محل النزاع وتوقيع الطرفين عليها فان حكمها بتأييد حكم التحكيم موافق لصحيح القانون</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٧</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٢٠</w:t>
            </w: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65</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b/>
                <w:bCs/>
                <w:sz w:val="24"/>
                <w:szCs w:val="24"/>
                <w:rtl/>
              </w:rPr>
              <w:t>تحكيم</w:t>
            </w:r>
          </w:p>
        </w:tc>
        <w:tc>
          <w:tcPr>
            <w:tcW w:w="5812" w:type="dxa"/>
            <w:shd w:val="clear" w:color="auto" w:fill="auto"/>
            <w:vAlign w:val="center"/>
          </w:tcPr>
          <w:p w:rsidR="00CC72CB" w:rsidRPr="00997931" w:rsidRDefault="00CC72CB" w:rsidP="00D2124E">
            <w:pPr>
              <w:spacing w:before="240"/>
              <w:jc w:val="lowKashida"/>
              <w:rPr>
                <w:rFonts w:ascii="Times New Roman" w:hAnsi="Times New Roman" w:cs="Times New Roman"/>
                <w:sz w:val="28"/>
                <w:szCs w:val="28"/>
                <w:rtl/>
              </w:rPr>
            </w:pPr>
            <w:r w:rsidRPr="00997931">
              <w:rPr>
                <w:rFonts w:ascii="Times New Roman" w:hAnsi="Times New Roman" w:cs="Times New Roman"/>
                <w:sz w:val="28"/>
                <w:szCs w:val="28"/>
                <w:rtl/>
              </w:rPr>
              <w:t>يجوز التحكيم في دعوى المطالبة بالأرش لصفاتها المدنية اذا كانت وثيقه التحكيم مكتوبه وكان موضوع التحكيم محددا فيها وتصادق الطرفان على ذلك فلا تقبل دعوى بطلان حكم التحكيم لجهالة وثيقته</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٥٧</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١٥٠</w:t>
            </w: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66</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b/>
                <w:bCs/>
                <w:sz w:val="24"/>
                <w:szCs w:val="24"/>
                <w:rtl/>
              </w:rPr>
              <w:t>تدخل</w:t>
            </w:r>
          </w:p>
        </w:tc>
        <w:tc>
          <w:tcPr>
            <w:tcW w:w="5812" w:type="dxa"/>
            <w:shd w:val="clear" w:color="auto" w:fill="auto"/>
            <w:vAlign w:val="center"/>
          </w:tcPr>
          <w:p w:rsidR="00CC72CB" w:rsidRPr="00997931" w:rsidRDefault="00CC72CB" w:rsidP="00D2124E">
            <w:pPr>
              <w:spacing w:before="240"/>
              <w:jc w:val="lowKashida"/>
              <w:rPr>
                <w:rFonts w:ascii="Times New Roman" w:hAnsi="Times New Roman" w:cs="Times New Roman"/>
                <w:sz w:val="28"/>
                <w:szCs w:val="28"/>
                <w:rtl/>
              </w:rPr>
            </w:pPr>
            <w:r w:rsidRPr="00997931">
              <w:rPr>
                <w:rFonts w:ascii="Times New Roman" w:hAnsi="Times New Roman" w:cs="Times New Roman"/>
                <w:sz w:val="28"/>
                <w:szCs w:val="28"/>
                <w:rtl/>
              </w:rPr>
              <w:t>لا يجوز التدخل امام الاستئناف الا اذا كان انضمامياً الى احد الخصوم</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٥١</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١٣٧</w:t>
            </w: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67</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b/>
                <w:bCs/>
                <w:sz w:val="24"/>
                <w:szCs w:val="24"/>
                <w:rtl/>
              </w:rPr>
              <w:t>تقدير أقوال الشهود</w:t>
            </w:r>
          </w:p>
        </w:tc>
        <w:tc>
          <w:tcPr>
            <w:tcW w:w="5812" w:type="dxa"/>
            <w:shd w:val="clear" w:color="auto" w:fill="auto"/>
            <w:vAlign w:val="center"/>
          </w:tcPr>
          <w:p w:rsidR="00CC72CB" w:rsidRPr="00997931" w:rsidRDefault="00CC72CB" w:rsidP="00D2124E">
            <w:pPr>
              <w:spacing w:before="240"/>
              <w:jc w:val="lowKashida"/>
              <w:rPr>
                <w:rFonts w:ascii="Times New Roman" w:hAnsi="Times New Roman" w:cs="Times New Roman"/>
                <w:sz w:val="28"/>
                <w:szCs w:val="28"/>
                <w:rtl/>
              </w:rPr>
            </w:pPr>
            <w:r w:rsidRPr="00997931">
              <w:rPr>
                <w:rFonts w:ascii="Times New Roman" w:hAnsi="Times New Roman" w:cs="Times New Roman"/>
                <w:sz w:val="28"/>
                <w:szCs w:val="28"/>
                <w:rtl/>
              </w:rPr>
              <w:t>الاخذ بأقوال الشهود وخاصه عند عدم تضافرها يخضع لتقدير محكمه الموضوع بلا معقب عليها طالما كانت التسبيب مقبولا</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٣٧</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١٠١</w:t>
            </w:r>
          </w:p>
        </w:tc>
      </w:tr>
      <w:tr w:rsidR="00CC72CB" w:rsidRPr="00997931" w:rsidTr="00D2124E">
        <w:tc>
          <w:tcPr>
            <w:tcW w:w="709" w:type="dxa"/>
            <w:vAlign w:val="center"/>
          </w:tcPr>
          <w:p w:rsidR="00CC72CB" w:rsidRDefault="00CC72CB" w:rsidP="00D2124E">
            <w:pPr>
              <w:bidi w:val="0"/>
              <w:spacing w:after="0"/>
              <w:jc w:val="center"/>
              <w:rPr>
                <w:rFonts w:ascii="Arial" w:hAnsi="Arial"/>
                <w:color w:val="000000"/>
              </w:rPr>
            </w:pPr>
            <w:r>
              <w:rPr>
                <w:rFonts w:ascii="Arial" w:hAnsi="Arial"/>
                <w:color w:val="000000"/>
              </w:rPr>
              <w:t>68</w:t>
            </w:r>
          </w:p>
        </w:tc>
        <w:tc>
          <w:tcPr>
            <w:tcW w:w="1701" w:type="dxa"/>
            <w:shd w:val="clear" w:color="auto" w:fill="auto"/>
            <w:vAlign w:val="center"/>
          </w:tcPr>
          <w:p w:rsidR="00CC72CB" w:rsidRPr="00997931" w:rsidRDefault="00CC72CB" w:rsidP="00D2124E">
            <w:pPr>
              <w:spacing w:before="240" w:after="0" w:line="240" w:lineRule="auto"/>
              <w:jc w:val="center"/>
              <w:rPr>
                <w:rFonts w:eastAsia="Calibri" w:cs="Abdulmagid"/>
                <w:b/>
                <w:bCs/>
                <w:sz w:val="24"/>
                <w:szCs w:val="24"/>
                <w:rtl/>
              </w:rPr>
            </w:pPr>
            <w:r w:rsidRPr="00997931">
              <w:rPr>
                <w:rFonts w:eastAsia="Calibri" w:cs="Abdulmagid"/>
                <w:b/>
                <w:bCs/>
                <w:sz w:val="24"/>
                <w:szCs w:val="24"/>
                <w:rtl/>
              </w:rPr>
              <w:t>تكرار الاسباب</w:t>
            </w:r>
          </w:p>
        </w:tc>
        <w:tc>
          <w:tcPr>
            <w:tcW w:w="5812" w:type="dxa"/>
            <w:shd w:val="clear" w:color="auto" w:fill="auto"/>
            <w:vAlign w:val="center"/>
          </w:tcPr>
          <w:p w:rsidR="00CC72CB" w:rsidRPr="00997931" w:rsidRDefault="00CC72CB" w:rsidP="00D2124E">
            <w:pPr>
              <w:spacing w:before="240" w:after="0" w:line="240" w:lineRule="auto"/>
              <w:jc w:val="lowKashida"/>
              <w:rPr>
                <w:rFonts w:ascii="Times New Roman" w:hAnsi="Times New Roman" w:cs="Times New Roman"/>
                <w:sz w:val="28"/>
                <w:szCs w:val="28"/>
                <w:rtl/>
              </w:rPr>
            </w:pPr>
            <w:r w:rsidRPr="00997931">
              <w:rPr>
                <w:rFonts w:ascii="Times New Roman" w:hAnsi="Times New Roman" w:cs="Times New Roman"/>
                <w:sz w:val="28"/>
                <w:szCs w:val="28"/>
                <w:rtl/>
              </w:rPr>
              <w:t>تكرار الطعن نفس الاسباب التي اثارها  امام محكمه الاستئناف لا تعدو كونها جدلا في الوقائع ونقشا في الأدلة التي تختص بها محكمه الموضوع دون معقب عليها من المحكمة العليا متى كان استخلاصها سائغا وله اصله الثابت في الاوراق</w:t>
            </w:r>
          </w:p>
        </w:tc>
        <w:tc>
          <w:tcPr>
            <w:tcW w:w="1039" w:type="dxa"/>
            <w:shd w:val="clear" w:color="auto" w:fill="auto"/>
            <w:vAlign w:val="center"/>
          </w:tcPr>
          <w:p w:rsidR="00CC72CB" w:rsidRPr="00997931" w:rsidRDefault="00CC72CB" w:rsidP="00D2124E">
            <w:pPr>
              <w:spacing w:before="240" w:after="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١١٧</w:t>
            </w:r>
          </w:p>
        </w:tc>
        <w:tc>
          <w:tcPr>
            <w:tcW w:w="1042" w:type="dxa"/>
            <w:shd w:val="clear" w:color="auto" w:fill="auto"/>
            <w:vAlign w:val="center"/>
          </w:tcPr>
          <w:p w:rsidR="00CC72CB" w:rsidRPr="00997931" w:rsidRDefault="00CC72CB" w:rsidP="00D2124E">
            <w:pPr>
              <w:spacing w:before="240" w:after="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٢٨٨</w:t>
            </w:r>
          </w:p>
        </w:tc>
      </w:tr>
      <w:tr w:rsidR="00CC72CB" w:rsidRPr="00997931" w:rsidTr="00D2124E">
        <w:tc>
          <w:tcPr>
            <w:tcW w:w="709" w:type="dxa"/>
            <w:vAlign w:val="center"/>
          </w:tcPr>
          <w:p w:rsidR="00CC72CB" w:rsidRDefault="00CC72CB" w:rsidP="00D2124E">
            <w:pPr>
              <w:bidi w:val="0"/>
              <w:spacing w:after="0"/>
              <w:jc w:val="center"/>
              <w:rPr>
                <w:rFonts w:ascii="Arial" w:hAnsi="Arial"/>
                <w:color w:val="000000"/>
              </w:rPr>
            </w:pPr>
            <w:r>
              <w:rPr>
                <w:rFonts w:ascii="Arial" w:hAnsi="Arial"/>
                <w:color w:val="000000"/>
              </w:rPr>
              <w:t>69</w:t>
            </w:r>
          </w:p>
        </w:tc>
        <w:tc>
          <w:tcPr>
            <w:tcW w:w="1701" w:type="dxa"/>
            <w:shd w:val="clear" w:color="auto" w:fill="auto"/>
            <w:vAlign w:val="center"/>
          </w:tcPr>
          <w:p w:rsidR="00CC72CB" w:rsidRPr="00997931" w:rsidRDefault="00CC72CB" w:rsidP="00D2124E">
            <w:pPr>
              <w:spacing w:before="240" w:after="0" w:line="240" w:lineRule="auto"/>
              <w:jc w:val="center"/>
              <w:rPr>
                <w:rFonts w:eastAsia="Calibri" w:cs="Abdulmagid"/>
                <w:b/>
                <w:bCs/>
                <w:sz w:val="24"/>
                <w:szCs w:val="24"/>
                <w:rtl/>
              </w:rPr>
            </w:pPr>
            <w:r w:rsidRPr="00997931">
              <w:rPr>
                <w:rFonts w:eastAsia="Calibri" w:cs="Abdulmagid"/>
                <w:b/>
                <w:bCs/>
                <w:sz w:val="24"/>
                <w:szCs w:val="24"/>
                <w:rtl/>
              </w:rPr>
              <w:t>تنفيذ + ميعاد</w:t>
            </w:r>
          </w:p>
        </w:tc>
        <w:tc>
          <w:tcPr>
            <w:tcW w:w="5812" w:type="dxa"/>
            <w:shd w:val="clear" w:color="auto" w:fill="auto"/>
            <w:vAlign w:val="center"/>
          </w:tcPr>
          <w:p w:rsidR="00CC72CB" w:rsidRPr="00997931" w:rsidRDefault="00CC72CB" w:rsidP="00002568">
            <w:pPr>
              <w:pStyle w:val="a4"/>
              <w:numPr>
                <w:ilvl w:val="0"/>
                <w:numId w:val="40"/>
              </w:numPr>
              <w:spacing w:before="240" w:after="0" w:line="240" w:lineRule="auto"/>
              <w:ind w:left="360"/>
              <w:jc w:val="lowKashida"/>
              <w:rPr>
                <w:rFonts w:ascii="Times New Roman" w:hAnsi="Times New Roman" w:cs="Times New Roman"/>
                <w:sz w:val="28"/>
                <w:szCs w:val="28"/>
              </w:rPr>
            </w:pPr>
            <w:r w:rsidRPr="00997931">
              <w:rPr>
                <w:rFonts w:ascii="Times New Roman" w:hAnsi="Times New Roman" w:cs="Times New Roman"/>
                <w:sz w:val="28"/>
                <w:szCs w:val="28"/>
                <w:rtl/>
              </w:rPr>
              <w:t>لا تمتد اجراءات التنفيذ في العقار المشترك الى حصه الشريك الا اذا كان ممثلا في الدعوى</w:t>
            </w:r>
          </w:p>
          <w:p w:rsidR="00CC72CB" w:rsidRPr="00997931" w:rsidRDefault="00CC72CB" w:rsidP="00002568">
            <w:pPr>
              <w:pStyle w:val="a4"/>
              <w:numPr>
                <w:ilvl w:val="0"/>
                <w:numId w:val="40"/>
              </w:numPr>
              <w:spacing w:before="240" w:after="0" w:line="240" w:lineRule="auto"/>
              <w:ind w:left="360"/>
              <w:jc w:val="lowKashida"/>
              <w:rPr>
                <w:rFonts w:ascii="Times New Roman" w:hAnsi="Times New Roman" w:cs="Times New Roman"/>
                <w:sz w:val="28"/>
                <w:szCs w:val="28"/>
                <w:rtl/>
              </w:rPr>
            </w:pPr>
            <w:r w:rsidRPr="00997931">
              <w:rPr>
                <w:rFonts w:ascii="Times New Roman" w:hAnsi="Times New Roman" w:cs="Times New Roman"/>
                <w:sz w:val="28"/>
                <w:szCs w:val="28"/>
                <w:rtl/>
              </w:rPr>
              <w:t>اذا تعددت تواريخ جلسات النطق بالحكم فان التاريخ في بدا الميعاد هو اخرها</w:t>
            </w:r>
          </w:p>
        </w:tc>
        <w:tc>
          <w:tcPr>
            <w:tcW w:w="1039" w:type="dxa"/>
            <w:shd w:val="clear" w:color="auto" w:fill="auto"/>
            <w:vAlign w:val="center"/>
          </w:tcPr>
          <w:p w:rsidR="00CC72CB" w:rsidRPr="00997931" w:rsidRDefault="00CC72CB" w:rsidP="00D2124E">
            <w:pPr>
              <w:spacing w:before="240" w:after="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٤٩</w:t>
            </w:r>
          </w:p>
        </w:tc>
        <w:tc>
          <w:tcPr>
            <w:tcW w:w="1042" w:type="dxa"/>
            <w:shd w:val="clear" w:color="auto" w:fill="auto"/>
            <w:vAlign w:val="center"/>
          </w:tcPr>
          <w:p w:rsidR="00CC72CB" w:rsidRPr="00997931" w:rsidRDefault="00CC72CB" w:rsidP="00D2124E">
            <w:pPr>
              <w:spacing w:before="240" w:after="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١٣١</w:t>
            </w: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70</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b/>
                <w:bCs/>
                <w:sz w:val="24"/>
                <w:szCs w:val="24"/>
                <w:rtl/>
              </w:rPr>
              <w:t>تنفيذ بنود العقد</w:t>
            </w:r>
          </w:p>
        </w:tc>
        <w:tc>
          <w:tcPr>
            <w:tcW w:w="5812" w:type="dxa"/>
            <w:shd w:val="clear" w:color="auto" w:fill="auto"/>
            <w:vAlign w:val="center"/>
          </w:tcPr>
          <w:p w:rsidR="00CC72CB" w:rsidRPr="00997931" w:rsidRDefault="00CC72CB" w:rsidP="00D2124E">
            <w:pPr>
              <w:spacing w:before="240"/>
              <w:jc w:val="lowKashida"/>
              <w:rPr>
                <w:rFonts w:ascii="Times New Roman" w:hAnsi="Times New Roman" w:cs="Times New Roman"/>
                <w:sz w:val="28"/>
                <w:szCs w:val="28"/>
                <w:rtl/>
              </w:rPr>
            </w:pPr>
            <w:r w:rsidRPr="00997931">
              <w:rPr>
                <w:rFonts w:ascii="Times New Roman" w:hAnsi="Times New Roman" w:cs="Times New Roman"/>
                <w:sz w:val="28"/>
                <w:szCs w:val="28"/>
                <w:rtl/>
              </w:rPr>
              <w:t>تنفيذ العقد يتم وفقا لما اشتملت عليه بنوده بما يتفق وما توجبه الأمانة والثقة</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٣</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١٢</w:t>
            </w: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71</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b/>
                <w:bCs/>
                <w:sz w:val="24"/>
                <w:szCs w:val="24"/>
                <w:rtl/>
              </w:rPr>
              <w:t>حالات عدم جواز الطعن</w:t>
            </w:r>
          </w:p>
        </w:tc>
        <w:tc>
          <w:tcPr>
            <w:tcW w:w="5812" w:type="dxa"/>
            <w:shd w:val="clear" w:color="auto" w:fill="auto"/>
            <w:vAlign w:val="center"/>
          </w:tcPr>
          <w:p w:rsidR="00CC72CB" w:rsidRPr="00997931" w:rsidRDefault="00CC72CB" w:rsidP="00D2124E">
            <w:pPr>
              <w:spacing w:before="240"/>
              <w:jc w:val="lowKashida"/>
              <w:rPr>
                <w:rFonts w:ascii="Times New Roman" w:hAnsi="Times New Roman" w:cs="Times New Roman"/>
                <w:sz w:val="28"/>
                <w:szCs w:val="28"/>
                <w:rtl/>
              </w:rPr>
            </w:pPr>
            <w:r w:rsidRPr="00997931">
              <w:rPr>
                <w:rFonts w:ascii="Times New Roman" w:hAnsi="Times New Roman" w:cs="Times New Roman"/>
                <w:sz w:val="28"/>
                <w:szCs w:val="28"/>
                <w:rtl/>
              </w:rPr>
              <w:t>لا يجوز الطعن ممن قبل الحكم صراحه في محضر الجلسة او في جلسه لاحقه او ممن قام بتنفيذه</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١٩</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٥٢</w:t>
            </w: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72</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b/>
                <w:bCs/>
                <w:sz w:val="24"/>
                <w:szCs w:val="24"/>
                <w:rtl/>
              </w:rPr>
              <w:t>حجية الاحكام الباتة والالتماس عليها</w:t>
            </w:r>
          </w:p>
        </w:tc>
        <w:tc>
          <w:tcPr>
            <w:tcW w:w="5812" w:type="dxa"/>
            <w:shd w:val="clear" w:color="auto" w:fill="auto"/>
            <w:vAlign w:val="center"/>
          </w:tcPr>
          <w:p w:rsidR="00CC72CB" w:rsidRPr="00997931" w:rsidRDefault="00CC72CB" w:rsidP="00D2124E">
            <w:pPr>
              <w:spacing w:before="240"/>
              <w:jc w:val="lowKashida"/>
              <w:rPr>
                <w:rFonts w:ascii="Times New Roman" w:hAnsi="Times New Roman" w:cs="Times New Roman"/>
                <w:sz w:val="28"/>
                <w:szCs w:val="28"/>
                <w:rtl/>
              </w:rPr>
            </w:pPr>
            <w:r w:rsidRPr="00997931">
              <w:rPr>
                <w:rFonts w:ascii="Times New Roman" w:hAnsi="Times New Roman" w:cs="Times New Roman"/>
                <w:sz w:val="28"/>
                <w:szCs w:val="28"/>
                <w:rtl/>
              </w:rPr>
              <w:t>الاصل في الاحكام الباتة صحتها وحيازتها لقوه الامر المقضي به وان الالتماس فيها طعن استثنائي لا يجوز سلوكه الا اذا تحققت حاله او اكثر من حالاته</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١١٤</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٢٨٠</w:t>
            </w: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73</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b/>
                <w:bCs/>
                <w:sz w:val="24"/>
                <w:szCs w:val="24"/>
                <w:rtl/>
              </w:rPr>
              <w:t>حجية المرقوم</w:t>
            </w:r>
          </w:p>
        </w:tc>
        <w:tc>
          <w:tcPr>
            <w:tcW w:w="5812" w:type="dxa"/>
            <w:shd w:val="clear" w:color="auto" w:fill="auto"/>
            <w:vAlign w:val="center"/>
          </w:tcPr>
          <w:p w:rsidR="00CC72CB" w:rsidRPr="00997931" w:rsidRDefault="00CC72CB" w:rsidP="00D2124E">
            <w:pPr>
              <w:spacing w:before="240"/>
              <w:jc w:val="lowKashida"/>
              <w:rPr>
                <w:rFonts w:ascii="Times New Roman" w:hAnsi="Times New Roman" w:cs="Times New Roman"/>
                <w:sz w:val="28"/>
                <w:szCs w:val="28"/>
                <w:rtl/>
              </w:rPr>
            </w:pPr>
            <w:r w:rsidRPr="00997931">
              <w:rPr>
                <w:rFonts w:ascii="Times New Roman" w:hAnsi="Times New Roman" w:cs="Times New Roman"/>
                <w:sz w:val="28"/>
                <w:szCs w:val="28"/>
                <w:rtl/>
              </w:rPr>
              <w:t>المرقوم المدفوع به ليس حجه على المطعون ضدها لعدم ذكرها فيه وانما هو حجه على من ذكر فيه</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١٠٢</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١٥٣</w:t>
            </w: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74</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b/>
                <w:bCs/>
                <w:sz w:val="24"/>
                <w:szCs w:val="24"/>
                <w:rtl/>
              </w:rPr>
              <w:t>حسم التنازع</w:t>
            </w:r>
          </w:p>
        </w:tc>
        <w:tc>
          <w:tcPr>
            <w:tcW w:w="5812" w:type="dxa"/>
            <w:shd w:val="clear" w:color="auto" w:fill="auto"/>
            <w:vAlign w:val="center"/>
          </w:tcPr>
          <w:p w:rsidR="00CC72CB" w:rsidRPr="00997931" w:rsidRDefault="00CC72CB" w:rsidP="00D2124E">
            <w:pPr>
              <w:spacing w:before="240"/>
              <w:jc w:val="lowKashida"/>
              <w:rPr>
                <w:rFonts w:ascii="Times New Roman" w:hAnsi="Times New Roman" w:cs="Times New Roman"/>
                <w:sz w:val="28"/>
                <w:szCs w:val="28"/>
                <w:rtl/>
              </w:rPr>
            </w:pPr>
            <w:r w:rsidRPr="00997931">
              <w:rPr>
                <w:rFonts w:ascii="Times New Roman" w:hAnsi="Times New Roman" w:cs="Times New Roman"/>
                <w:sz w:val="28"/>
                <w:szCs w:val="28"/>
                <w:rtl/>
              </w:rPr>
              <w:t>اذا كان السند التنفيذي قد حسم النزاع وتم قنوع الاطراف به وجب على اطرافه التقيد به</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٥٠</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١٣٤</w:t>
            </w: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75</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b/>
                <w:bCs/>
                <w:sz w:val="24"/>
                <w:szCs w:val="24"/>
                <w:rtl/>
              </w:rPr>
              <w:t>حسم التنازع</w:t>
            </w:r>
          </w:p>
        </w:tc>
        <w:tc>
          <w:tcPr>
            <w:tcW w:w="5812" w:type="dxa"/>
            <w:shd w:val="clear" w:color="auto" w:fill="auto"/>
            <w:vAlign w:val="center"/>
          </w:tcPr>
          <w:p w:rsidR="00CC72CB" w:rsidRPr="00997931" w:rsidRDefault="00CC72CB" w:rsidP="00D2124E">
            <w:pPr>
              <w:spacing w:before="240"/>
              <w:jc w:val="lowKashida"/>
              <w:rPr>
                <w:rFonts w:ascii="Times New Roman" w:hAnsi="Times New Roman" w:cs="Times New Roman"/>
                <w:sz w:val="28"/>
                <w:szCs w:val="28"/>
                <w:rtl/>
              </w:rPr>
            </w:pPr>
            <w:r w:rsidRPr="00997931">
              <w:rPr>
                <w:rFonts w:ascii="Times New Roman" w:hAnsi="Times New Roman" w:cs="Times New Roman"/>
                <w:sz w:val="28"/>
                <w:szCs w:val="28"/>
                <w:rtl/>
              </w:rPr>
              <w:t>المعتبر في الاحكام الا تكون متراخيه ولا معلقه على مشيئة الخصوم او احدهما والمعتبر ان تكون حاسمه في فصل النزاع ولا تدع شكا في دلالتها على المقصود</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٩٦</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٢٣٩</w:t>
            </w: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76</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b/>
                <w:bCs/>
                <w:sz w:val="24"/>
                <w:szCs w:val="24"/>
                <w:rtl/>
              </w:rPr>
              <w:t>حق الدفاع</w:t>
            </w:r>
          </w:p>
        </w:tc>
        <w:tc>
          <w:tcPr>
            <w:tcW w:w="5812" w:type="dxa"/>
            <w:shd w:val="clear" w:color="auto" w:fill="auto"/>
            <w:vAlign w:val="center"/>
          </w:tcPr>
          <w:p w:rsidR="00CC72CB" w:rsidRPr="00997931" w:rsidRDefault="00CC72CB" w:rsidP="00D2124E">
            <w:pPr>
              <w:spacing w:before="240"/>
              <w:jc w:val="lowKashida"/>
              <w:rPr>
                <w:rFonts w:ascii="Times New Roman" w:hAnsi="Times New Roman" w:cs="Times New Roman"/>
                <w:sz w:val="28"/>
                <w:szCs w:val="28"/>
                <w:rtl/>
              </w:rPr>
            </w:pPr>
            <w:r w:rsidRPr="00997931">
              <w:rPr>
                <w:rFonts w:ascii="Times New Roman" w:hAnsi="Times New Roman" w:cs="Times New Roman"/>
                <w:sz w:val="28"/>
                <w:szCs w:val="28"/>
                <w:rtl/>
              </w:rPr>
              <w:t>ممارسه اي من طرفي الخصومة لحق في الدفاع على نحو ما رسمه القانون في مواجهه خصمه الاخر لا يعتبر غشاً ما دامت المحكمة قد مكنت الملتمس من الرد على ذلك</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٢٥</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٦٩</w:t>
            </w:r>
          </w:p>
        </w:tc>
      </w:tr>
      <w:tr w:rsidR="00CC72CB" w:rsidRPr="00997931" w:rsidTr="00D2124E">
        <w:tc>
          <w:tcPr>
            <w:tcW w:w="709" w:type="dxa"/>
            <w:vAlign w:val="center"/>
          </w:tcPr>
          <w:p w:rsidR="00CC72CB" w:rsidRDefault="00CC72CB" w:rsidP="00D2124E">
            <w:pPr>
              <w:bidi w:val="0"/>
              <w:spacing w:after="0"/>
              <w:jc w:val="center"/>
              <w:rPr>
                <w:rFonts w:ascii="Arial" w:hAnsi="Arial"/>
                <w:color w:val="000000"/>
              </w:rPr>
            </w:pPr>
            <w:r>
              <w:rPr>
                <w:rFonts w:ascii="Arial" w:hAnsi="Arial"/>
                <w:color w:val="000000"/>
              </w:rPr>
              <w:t>77</w:t>
            </w:r>
          </w:p>
        </w:tc>
        <w:tc>
          <w:tcPr>
            <w:tcW w:w="1701" w:type="dxa"/>
            <w:shd w:val="clear" w:color="auto" w:fill="auto"/>
            <w:vAlign w:val="center"/>
          </w:tcPr>
          <w:p w:rsidR="00CC72CB" w:rsidRPr="00997931" w:rsidRDefault="00CC72CB" w:rsidP="00D2124E">
            <w:pPr>
              <w:spacing w:before="240" w:after="0" w:line="240" w:lineRule="auto"/>
              <w:jc w:val="center"/>
              <w:rPr>
                <w:rFonts w:eastAsia="Calibri" w:cs="Abdulmagid"/>
                <w:b/>
                <w:bCs/>
                <w:sz w:val="24"/>
                <w:szCs w:val="24"/>
                <w:rtl/>
              </w:rPr>
            </w:pPr>
            <w:r w:rsidRPr="00997931">
              <w:rPr>
                <w:rFonts w:eastAsia="Calibri" w:cs="Abdulmagid"/>
                <w:b/>
                <w:bCs/>
                <w:sz w:val="24"/>
                <w:szCs w:val="24"/>
                <w:rtl/>
              </w:rPr>
              <w:t>حكم تحكيم</w:t>
            </w:r>
          </w:p>
        </w:tc>
        <w:tc>
          <w:tcPr>
            <w:tcW w:w="5812" w:type="dxa"/>
            <w:shd w:val="clear" w:color="auto" w:fill="auto"/>
            <w:vAlign w:val="center"/>
          </w:tcPr>
          <w:p w:rsidR="00CC72CB" w:rsidRPr="00997931" w:rsidRDefault="00CC72CB" w:rsidP="00D2124E">
            <w:pPr>
              <w:spacing w:before="240" w:after="0"/>
              <w:jc w:val="lowKashida"/>
              <w:rPr>
                <w:rFonts w:ascii="Times New Roman" w:hAnsi="Times New Roman" w:cs="Times New Roman"/>
                <w:sz w:val="28"/>
                <w:szCs w:val="28"/>
                <w:rtl/>
              </w:rPr>
            </w:pPr>
            <w:r w:rsidRPr="00997931">
              <w:rPr>
                <w:rFonts w:ascii="Times New Roman" w:hAnsi="Times New Roman" w:cs="Times New Roman"/>
                <w:sz w:val="28"/>
                <w:szCs w:val="28"/>
                <w:rtl/>
              </w:rPr>
              <w:t>اذا لم يتجاوز المحكم وثيقه التحكيم و كان حكمه خاليا من اسباب البطلان المنصوص عليها قانونا صح رفض الطعن بالنقض على الحكم الاستئنافي المؤيد الحكم التحكيم</w:t>
            </w:r>
          </w:p>
        </w:tc>
        <w:tc>
          <w:tcPr>
            <w:tcW w:w="1039" w:type="dxa"/>
            <w:shd w:val="clear" w:color="auto" w:fill="auto"/>
            <w:vAlign w:val="center"/>
          </w:tcPr>
          <w:p w:rsidR="00CC72CB" w:rsidRPr="00997931" w:rsidRDefault="00CC72CB" w:rsidP="00D2124E">
            <w:pPr>
              <w:spacing w:before="240" w:after="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٨٢</w:t>
            </w:r>
          </w:p>
        </w:tc>
        <w:tc>
          <w:tcPr>
            <w:tcW w:w="1042" w:type="dxa"/>
            <w:shd w:val="clear" w:color="auto" w:fill="auto"/>
            <w:vAlign w:val="center"/>
          </w:tcPr>
          <w:p w:rsidR="00CC72CB" w:rsidRPr="00997931" w:rsidRDefault="00CC72CB" w:rsidP="00D2124E">
            <w:pPr>
              <w:spacing w:before="240" w:after="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٢٠٤</w:t>
            </w:r>
          </w:p>
        </w:tc>
      </w:tr>
      <w:tr w:rsidR="00CC72CB" w:rsidRPr="00997931" w:rsidTr="00D2124E">
        <w:tc>
          <w:tcPr>
            <w:tcW w:w="709" w:type="dxa"/>
            <w:vAlign w:val="center"/>
          </w:tcPr>
          <w:p w:rsidR="00CC72CB" w:rsidRDefault="00CC72CB" w:rsidP="00D2124E">
            <w:pPr>
              <w:bidi w:val="0"/>
              <w:spacing w:after="0"/>
              <w:jc w:val="center"/>
              <w:rPr>
                <w:rFonts w:ascii="Arial" w:hAnsi="Arial"/>
                <w:color w:val="000000"/>
              </w:rPr>
            </w:pPr>
            <w:r>
              <w:rPr>
                <w:rFonts w:ascii="Arial" w:hAnsi="Arial"/>
                <w:color w:val="000000"/>
              </w:rPr>
              <w:t>78</w:t>
            </w:r>
          </w:p>
        </w:tc>
        <w:tc>
          <w:tcPr>
            <w:tcW w:w="1701" w:type="dxa"/>
            <w:shd w:val="clear" w:color="auto" w:fill="auto"/>
            <w:vAlign w:val="center"/>
          </w:tcPr>
          <w:p w:rsidR="00CC72CB" w:rsidRPr="00997931" w:rsidRDefault="00CC72CB" w:rsidP="00D2124E">
            <w:pPr>
              <w:spacing w:before="240" w:after="0" w:line="240" w:lineRule="auto"/>
              <w:jc w:val="center"/>
              <w:rPr>
                <w:rFonts w:eastAsia="Calibri" w:cs="Abdulmagid"/>
                <w:b/>
                <w:bCs/>
                <w:sz w:val="24"/>
                <w:szCs w:val="24"/>
                <w:rtl/>
              </w:rPr>
            </w:pPr>
            <w:r w:rsidRPr="00997931">
              <w:rPr>
                <w:rFonts w:eastAsia="Calibri" w:cs="Abdulmagid"/>
                <w:b/>
                <w:bCs/>
                <w:sz w:val="24"/>
                <w:szCs w:val="24"/>
                <w:rtl/>
              </w:rPr>
              <w:t>حكم مطعون فيه بالنقض</w:t>
            </w:r>
          </w:p>
        </w:tc>
        <w:tc>
          <w:tcPr>
            <w:tcW w:w="5812" w:type="dxa"/>
            <w:shd w:val="clear" w:color="auto" w:fill="auto"/>
            <w:vAlign w:val="center"/>
          </w:tcPr>
          <w:p w:rsidR="00CC72CB" w:rsidRPr="00997931" w:rsidRDefault="00CC72CB" w:rsidP="00D2124E">
            <w:pPr>
              <w:spacing w:before="240" w:after="0"/>
              <w:jc w:val="lowKashida"/>
              <w:rPr>
                <w:rFonts w:ascii="Times New Roman" w:hAnsi="Times New Roman" w:cs="Times New Roman"/>
                <w:sz w:val="28"/>
                <w:szCs w:val="28"/>
                <w:rtl/>
              </w:rPr>
            </w:pPr>
            <w:r w:rsidRPr="00997931">
              <w:rPr>
                <w:rFonts w:ascii="Times New Roman" w:hAnsi="Times New Roman" w:cs="Times New Roman"/>
                <w:sz w:val="28"/>
                <w:szCs w:val="28"/>
                <w:rtl/>
              </w:rPr>
              <w:t>اذا قضى الحكم المطعون فيه بالا تركة قبل سداد الديون او ان العقود واجبة الوفاء لم يقبل الطعن فيه لإصابته صحيح القانون</w:t>
            </w:r>
          </w:p>
        </w:tc>
        <w:tc>
          <w:tcPr>
            <w:tcW w:w="1039" w:type="dxa"/>
            <w:shd w:val="clear" w:color="auto" w:fill="auto"/>
            <w:vAlign w:val="center"/>
          </w:tcPr>
          <w:p w:rsidR="00CC72CB" w:rsidRPr="00997931" w:rsidRDefault="00CC72CB" w:rsidP="00D2124E">
            <w:pPr>
              <w:spacing w:before="240" w:after="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٧٦</w:t>
            </w:r>
          </w:p>
        </w:tc>
        <w:tc>
          <w:tcPr>
            <w:tcW w:w="1042" w:type="dxa"/>
            <w:shd w:val="clear" w:color="auto" w:fill="auto"/>
            <w:vAlign w:val="center"/>
          </w:tcPr>
          <w:p w:rsidR="00CC72CB" w:rsidRPr="00997931" w:rsidRDefault="00CC72CB" w:rsidP="00D2124E">
            <w:pPr>
              <w:spacing w:before="240" w:after="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١٨٩</w:t>
            </w:r>
          </w:p>
        </w:tc>
      </w:tr>
      <w:tr w:rsidR="00CC72CB" w:rsidRPr="00997931" w:rsidTr="00D2124E">
        <w:tc>
          <w:tcPr>
            <w:tcW w:w="709" w:type="dxa"/>
            <w:vAlign w:val="center"/>
          </w:tcPr>
          <w:p w:rsidR="00CC72CB" w:rsidRDefault="00CC72CB" w:rsidP="00D2124E">
            <w:pPr>
              <w:bidi w:val="0"/>
              <w:spacing w:after="0"/>
              <w:jc w:val="center"/>
              <w:rPr>
                <w:rFonts w:ascii="Arial" w:hAnsi="Arial"/>
                <w:color w:val="000000"/>
              </w:rPr>
            </w:pPr>
            <w:r>
              <w:rPr>
                <w:rFonts w:ascii="Arial" w:hAnsi="Arial"/>
                <w:color w:val="000000"/>
              </w:rPr>
              <w:t>79</w:t>
            </w:r>
          </w:p>
        </w:tc>
        <w:tc>
          <w:tcPr>
            <w:tcW w:w="1701" w:type="dxa"/>
            <w:shd w:val="clear" w:color="auto" w:fill="auto"/>
            <w:vAlign w:val="center"/>
          </w:tcPr>
          <w:p w:rsidR="00CC72CB" w:rsidRPr="00997931" w:rsidRDefault="00CC72CB" w:rsidP="00D2124E">
            <w:pPr>
              <w:spacing w:before="240" w:after="0" w:line="240" w:lineRule="auto"/>
              <w:jc w:val="center"/>
              <w:rPr>
                <w:rFonts w:eastAsia="Calibri" w:cs="Abdulmagid"/>
                <w:b/>
                <w:bCs/>
                <w:sz w:val="24"/>
                <w:szCs w:val="24"/>
                <w:rtl/>
              </w:rPr>
            </w:pPr>
            <w:r w:rsidRPr="00997931">
              <w:rPr>
                <w:rFonts w:eastAsia="Calibri" w:cs="Abdulmagid"/>
                <w:b/>
                <w:bCs/>
                <w:sz w:val="24"/>
                <w:szCs w:val="24"/>
                <w:rtl/>
              </w:rPr>
              <w:t>خلو الحكم المطعون فيه من الاسباب</w:t>
            </w:r>
          </w:p>
        </w:tc>
        <w:tc>
          <w:tcPr>
            <w:tcW w:w="5812" w:type="dxa"/>
            <w:shd w:val="clear" w:color="auto" w:fill="auto"/>
            <w:vAlign w:val="center"/>
          </w:tcPr>
          <w:p w:rsidR="00CC72CB" w:rsidRPr="00997931" w:rsidRDefault="00CC72CB" w:rsidP="00D2124E">
            <w:pPr>
              <w:spacing w:before="240" w:after="0" w:line="240" w:lineRule="auto"/>
              <w:jc w:val="lowKashida"/>
              <w:rPr>
                <w:rFonts w:ascii="Times New Roman" w:hAnsi="Times New Roman" w:cs="Times New Roman"/>
                <w:sz w:val="28"/>
                <w:szCs w:val="28"/>
                <w:rtl/>
              </w:rPr>
            </w:pPr>
            <w:r w:rsidRPr="00997931">
              <w:rPr>
                <w:rFonts w:ascii="Times New Roman" w:hAnsi="Times New Roman" w:cs="Times New Roman"/>
                <w:sz w:val="28"/>
                <w:szCs w:val="28"/>
                <w:rtl/>
              </w:rPr>
              <w:t>خلو الحكم المطعون فيه من الاسباب المؤدية الى النتيجة التي توصل اليها بعدم قبول الاستئناف دون تحقق من صحه الدفع وثبوت دليله وقبل الرد عليه من قبل المستأنف يجعل الحكم باطلا</w:t>
            </w:r>
          </w:p>
        </w:tc>
        <w:tc>
          <w:tcPr>
            <w:tcW w:w="1039" w:type="dxa"/>
            <w:shd w:val="clear" w:color="auto" w:fill="auto"/>
            <w:vAlign w:val="center"/>
          </w:tcPr>
          <w:p w:rsidR="00CC72CB" w:rsidRPr="00997931" w:rsidRDefault="00CC72CB" w:rsidP="00D2124E">
            <w:pPr>
              <w:spacing w:before="240" w:after="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٤٦</w:t>
            </w:r>
          </w:p>
        </w:tc>
        <w:tc>
          <w:tcPr>
            <w:tcW w:w="1042" w:type="dxa"/>
            <w:shd w:val="clear" w:color="auto" w:fill="auto"/>
            <w:vAlign w:val="center"/>
          </w:tcPr>
          <w:p w:rsidR="00CC72CB" w:rsidRPr="00997931" w:rsidRDefault="00CC72CB" w:rsidP="00D2124E">
            <w:pPr>
              <w:spacing w:before="240" w:after="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١٢٣</w:t>
            </w: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80</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b/>
                <w:bCs/>
                <w:sz w:val="24"/>
                <w:szCs w:val="24"/>
                <w:rtl/>
              </w:rPr>
              <w:t>دعوى البطلان</w:t>
            </w:r>
          </w:p>
        </w:tc>
        <w:tc>
          <w:tcPr>
            <w:tcW w:w="5812" w:type="dxa"/>
            <w:shd w:val="clear" w:color="auto" w:fill="auto"/>
            <w:vAlign w:val="center"/>
          </w:tcPr>
          <w:p w:rsidR="00CC72CB" w:rsidRPr="00997931" w:rsidRDefault="00CC72CB" w:rsidP="00D2124E">
            <w:pPr>
              <w:spacing w:before="240"/>
              <w:jc w:val="lowKashida"/>
              <w:rPr>
                <w:rFonts w:ascii="Times New Roman" w:hAnsi="Times New Roman" w:cs="Times New Roman"/>
                <w:sz w:val="28"/>
                <w:szCs w:val="28"/>
                <w:rtl/>
              </w:rPr>
            </w:pPr>
            <w:r w:rsidRPr="00997931">
              <w:rPr>
                <w:rFonts w:ascii="Times New Roman" w:hAnsi="Times New Roman" w:cs="Times New Roman"/>
                <w:sz w:val="28"/>
                <w:szCs w:val="28"/>
                <w:rtl/>
              </w:rPr>
              <w:t>اذا ان الحكم المطعون فيه لم يفصل في دعوى البطلان المرفوعة من الطاعنين ببطلان وثيقه التحكيم والتوكيل الخاص بالتحكيم بتعيينه مع القبول ببعض وجبت الإعادة للفصل في دعوى البطلان وفقا للقانون</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٦١</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١٥٨</w:t>
            </w:r>
          </w:p>
        </w:tc>
      </w:tr>
      <w:tr w:rsidR="00CC72CB" w:rsidRPr="00997931" w:rsidTr="00D2124E">
        <w:tc>
          <w:tcPr>
            <w:tcW w:w="709" w:type="dxa"/>
            <w:vAlign w:val="center"/>
          </w:tcPr>
          <w:p w:rsidR="00CC72CB" w:rsidRDefault="00CC72CB" w:rsidP="00D2124E">
            <w:pPr>
              <w:bidi w:val="0"/>
              <w:spacing w:after="0"/>
              <w:jc w:val="center"/>
              <w:rPr>
                <w:rFonts w:ascii="Arial" w:hAnsi="Arial"/>
                <w:color w:val="000000"/>
              </w:rPr>
            </w:pPr>
            <w:r>
              <w:rPr>
                <w:rFonts w:ascii="Arial" w:hAnsi="Arial"/>
                <w:color w:val="000000"/>
              </w:rPr>
              <w:t>81</w:t>
            </w:r>
          </w:p>
        </w:tc>
        <w:tc>
          <w:tcPr>
            <w:tcW w:w="1701" w:type="dxa"/>
            <w:shd w:val="clear" w:color="auto" w:fill="auto"/>
            <w:vAlign w:val="center"/>
          </w:tcPr>
          <w:p w:rsidR="00CC72CB" w:rsidRPr="00997931" w:rsidRDefault="00CC72CB" w:rsidP="00D2124E">
            <w:pPr>
              <w:spacing w:before="240" w:after="0" w:line="240" w:lineRule="auto"/>
              <w:jc w:val="center"/>
              <w:rPr>
                <w:rFonts w:eastAsia="Calibri" w:cs="Abdulmagid"/>
                <w:b/>
                <w:bCs/>
                <w:sz w:val="24"/>
                <w:szCs w:val="24"/>
                <w:rtl/>
              </w:rPr>
            </w:pPr>
            <w:r w:rsidRPr="00997931">
              <w:rPr>
                <w:rFonts w:eastAsia="Calibri" w:cs="Abdulmagid"/>
                <w:b/>
                <w:bCs/>
                <w:sz w:val="24"/>
                <w:szCs w:val="24"/>
                <w:rtl/>
              </w:rPr>
              <w:t>دعوى بطلان حكم التحكيم</w:t>
            </w:r>
          </w:p>
        </w:tc>
        <w:tc>
          <w:tcPr>
            <w:tcW w:w="5812" w:type="dxa"/>
            <w:shd w:val="clear" w:color="auto" w:fill="auto"/>
            <w:vAlign w:val="center"/>
          </w:tcPr>
          <w:p w:rsidR="00CC72CB" w:rsidRPr="00997931" w:rsidRDefault="00CC72CB" w:rsidP="00002568">
            <w:pPr>
              <w:pStyle w:val="a4"/>
              <w:numPr>
                <w:ilvl w:val="0"/>
                <w:numId w:val="41"/>
              </w:numPr>
              <w:spacing w:before="240" w:after="0" w:line="276" w:lineRule="auto"/>
              <w:ind w:left="360"/>
              <w:jc w:val="lowKashida"/>
              <w:rPr>
                <w:rFonts w:ascii="Times New Roman" w:hAnsi="Times New Roman" w:cs="Times New Roman"/>
                <w:sz w:val="28"/>
                <w:szCs w:val="28"/>
              </w:rPr>
            </w:pPr>
            <w:r w:rsidRPr="00997931">
              <w:rPr>
                <w:rFonts w:ascii="Times New Roman" w:hAnsi="Times New Roman" w:cs="Times New Roman"/>
                <w:sz w:val="28"/>
                <w:szCs w:val="28"/>
                <w:rtl/>
              </w:rPr>
              <w:t>للمحكمة قبول دعوى البطلان بعد انقضاء الميعاد اذا كان التأخير ناتج عن اسباب قاهره خارج عن ارادة الطاعن (مدعي البطلان)</w:t>
            </w:r>
          </w:p>
          <w:p w:rsidR="00CC72CB" w:rsidRPr="00997931" w:rsidRDefault="00CC72CB" w:rsidP="00002568">
            <w:pPr>
              <w:pStyle w:val="a4"/>
              <w:numPr>
                <w:ilvl w:val="0"/>
                <w:numId w:val="41"/>
              </w:numPr>
              <w:spacing w:before="240" w:after="0" w:line="276" w:lineRule="auto"/>
              <w:ind w:left="360"/>
              <w:jc w:val="lowKashida"/>
              <w:rPr>
                <w:rFonts w:ascii="Times New Roman" w:hAnsi="Times New Roman" w:cs="Times New Roman"/>
                <w:sz w:val="28"/>
                <w:szCs w:val="28"/>
                <w:rtl/>
              </w:rPr>
            </w:pPr>
            <w:r w:rsidRPr="00997931">
              <w:rPr>
                <w:rFonts w:ascii="Times New Roman" w:hAnsi="Times New Roman" w:cs="Times New Roman"/>
                <w:sz w:val="28"/>
                <w:szCs w:val="28"/>
                <w:rtl/>
              </w:rPr>
              <w:t>مواعيد الطعن من النظام العام ويسقط الحق في الطعن بعدم مراعاتها وعلى المحكمة القضاء بسقوط الحق في الطعن بفوات ميعاده من تلقاء نفسها</w:t>
            </w:r>
          </w:p>
        </w:tc>
        <w:tc>
          <w:tcPr>
            <w:tcW w:w="1039" w:type="dxa"/>
            <w:shd w:val="clear" w:color="auto" w:fill="auto"/>
            <w:vAlign w:val="center"/>
          </w:tcPr>
          <w:p w:rsidR="00CC72CB" w:rsidRPr="00997931" w:rsidRDefault="00CC72CB" w:rsidP="00D2124E">
            <w:pPr>
              <w:spacing w:before="240" w:after="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١٢٢</w:t>
            </w:r>
          </w:p>
        </w:tc>
        <w:tc>
          <w:tcPr>
            <w:tcW w:w="1042" w:type="dxa"/>
            <w:shd w:val="clear" w:color="auto" w:fill="auto"/>
            <w:vAlign w:val="center"/>
          </w:tcPr>
          <w:p w:rsidR="00CC72CB" w:rsidRPr="00997931" w:rsidRDefault="00CC72CB" w:rsidP="00D2124E">
            <w:pPr>
              <w:spacing w:before="240" w:after="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٣٠٠</w:t>
            </w:r>
          </w:p>
        </w:tc>
      </w:tr>
      <w:tr w:rsidR="00CC72CB" w:rsidRPr="00997931" w:rsidTr="00D2124E">
        <w:tc>
          <w:tcPr>
            <w:tcW w:w="709" w:type="dxa"/>
            <w:vAlign w:val="center"/>
          </w:tcPr>
          <w:p w:rsidR="00CC72CB" w:rsidRDefault="00CC72CB" w:rsidP="00D2124E">
            <w:pPr>
              <w:bidi w:val="0"/>
              <w:spacing w:after="0"/>
              <w:jc w:val="center"/>
              <w:rPr>
                <w:rFonts w:ascii="Arial" w:hAnsi="Arial"/>
                <w:color w:val="000000"/>
              </w:rPr>
            </w:pPr>
            <w:r>
              <w:rPr>
                <w:rFonts w:ascii="Arial" w:hAnsi="Arial"/>
                <w:color w:val="000000"/>
              </w:rPr>
              <w:t>82</w:t>
            </w:r>
          </w:p>
        </w:tc>
        <w:tc>
          <w:tcPr>
            <w:tcW w:w="1701" w:type="dxa"/>
            <w:shd w:val="clear" w:color="auto" w:fill="auto"/>
            <w:vAlign w:val="center"/>
          </w:tcPr>
          <w:p w:rsidR="00CC72CB" w:rsidRPr="00997931" w:rsidRDefault="00CC72CB" w:rsidP="00D2124E">
            <w:pPr>
              <w:spacing w:before="240" w:after="0" w:line="240" w:lineRule="auto"/>
              <w:jc w:val="center"/>
              <w:rPr>
                <w:rFonts w:eastAsia="Calibri" w:cs="Abdulmagid"/>
                <w:b/>
                <w:bCs/>
                <w:sz w:val="24"/>
                <w:szCs w:val="24"/>
                <w:rtl/>
              </w:rPr>
            </w:pPr>
            <w:r w:rsidRPr="00997931">
              <w:rPr>
                <w:rFonts w:eastAsia="Calibri" w:cs="Abdulmagid"/>
                <w:b/>
                <w:bCs/>
                <w:sz w:val="24"/>
                <w:szCs w:val="24"/>
                <w:rtl/>
              </w:rPr>
              <w:t>دليل المعاينة</w:t>
            </w:r>
          </w:p>
        </w:tc>
        <w:tc>
          <w:tcPr>
            <w:tcW w:w="5812" w:type="dxa"/>
            <w:shd w:val="clear" w:color="auto" w:fill="auto"/>
            <w:vAlign w:val="center"/>
          </w:tcPr>
          <w:p w:rsidR="00CC72CB" w:rsidRPr="00997931" w:rsidRDefault="00CC72CB" w:rsidP="00D2124E">
            <w:pPr>
              <w:spacing w:before="240" w:after="0"/>
              <w:jc w:val="lowKashida"/>
              <w:rPr>
                <w:rFonts w:ascii="Times New Roman" w:hAnsi="Times New Roman" w:cs="Times New Roman"/>
                <w:sz w:val="28"/>
                <w:szCs w:val="28"/>
                <w:rtl/>
              </w:rPr>
            </w:pPr>
            <w:r w:rsidRPr="00997931">
              <w:rPr>
                <w:rFonts w:ascii="Times New Roman" w:hAnsi="Times New Roman" w:cs="Times New Roman"/>
                <w:sz w:val="28"/>
                <w:szCs w:val="28"/>
                <w:rtl/>
              </w:rPr>
              <w:t>اذا كانت محكمه الاستئناف قد اقتنعت برايها عند المعاينة فليس للمحكمة العليا حق التعقيب عليها خاصه اذا كان رايها مبنيا على دليل المعاينة</w:t>
            </w:r>
          </w:p>
        </w:tc>
        <w:tc>
          <w:tcPr>
            <w:tcW w:w="1039" w:type="dxa"/>
            <w:shd w:val="clear" w:color="auto" w:fill="auto"/>
            <w:vAlign w:val="center"/>
          </w:tcPr>
          <w:p w:rsidR="00CC72CB" w:rsidRPr="00997931" w:rsidRDefault="00CC72CB" w:rsidP="00D2124E">
            <w:pPr>
              <w:spacing w:before="240" w:after="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١١١</w:t>
            </w:r>
          </w:p>
        </w:tc>
        <w:tc>
          <w:tcPr>
            <w:tcW w:w="1042" w:type="dxa"/>
            <w:shd w:val="clear" w:color="auto" w:fill="auto"/>
            <w:vAlign w:val="center"/>
          </w:tcPr>
          <w:p w:rsidR="00CC72CB" w:rsidRPr="00997931" w:rsidRDefault="00CC72CB" w:rsidP="00D2124E">
            <w:pPr>
              <w:spacing w:before="240" w:after="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٢٧٢</w:t>
            </w:r>
          </w:p>
        </w:tc>
      </w:tr>
      <w:tr w:rsidR="00CC72CB" w:rsidRPr="00997931" w:rsidTr="00D2124E">
        <w:tc>
          <w:tcPr>
            <w:tcW w:w="709" w:type="dxa"/>
            <w:vAlign w:val="center"/>
          </w:tcPr>
          <w:p w:rsidR="00CC72CB" w:rsidRDefault="00CC72CB" w:rsidP="00D2124E">
            <w:pPr>
              <w:bidi w:val="0"/>
              <w:spacing w:after="0"/>
              <w:jc w:val="center"/>
              <w:rPr>
                <w:rFonts w:ascii="Arial" w:hAnsi="Arial"/>
                <w:color w:val="000000"/>
              </w:rPr>
            </w:pPr>
            <w:r>
              <w:rPr>
                <w:rFonts w:ascii="Arial" w:hAnsi="Arial"/>
                <w:color w:val="000000"/>
              </w:rPr>
              <w:t>83</w:t>
            </w:r>
          </w:p>
        </w:tc>
        <w:tc>
          <w:tcPr>
            <w:tcW w:w="1701" w:type="dxa"/>
            <w:shd w:val="clear" w:color="auto" w:fill="auto"/>
            <w:vAlign w:val="center"/>
          </w:tcPr>
          <w:p w:rsidR="00CC72CB" w:rsidRPr="00997931" w:rsidRDefault="00CC72CB" w:rsidP="00D2124E">
            <w:pPr>
              <w:spacing w:before="240" w:after="0" w:line="240" w:lineRule="auto"/>
              <w:jc w:val="center"/>
              <w:rPr>
                <w:rFonts w:eastAsia="Calibri" w:cs="Abdulmagid"/>
                <w:b/>
                <w:bCs/>
                <w:sz w:val="24"/>
                <w:szCs w:val="24"/>
                <w:rtl/>
              </w:rPr>
            </w:pPr>
            <w:r w:rsidRPr="00997931">
              <w:rPr>
                <w:rFonts w:eastAsia="Calibri" w:cs="Abdulmagid"/>
                <w:b/>
                <w:bCs/>
                <w:sz w:val="24"/>
                <w:szCs w:val="24"/>
                <w:rtl/>
              </w:rPr>
              <w:t>رفض الدعوى</w:t>
            </w:r>
          </w:p>
        </w:tc>
        <w:tc>
          <w:tcPr>
            <w:tcW w:w="5812" w:type="dxa"/>
            <w:shd w:val="clear" w:color="auto" w:fill="auto"/>
            <w:vAlign w:val="center"/>
          </w:tcPr>
          <w:p w:rsidR="00CC72CB" w:rsidRPr="00997931" w:rsidRDefault="00CC72CB" w:rsidP="00D2124E">
            <w:pPr>
              <w:spacing w:before="240" w:after="0"/>
              <w:jc w:val="lowKashida"/>
              <w:rPr>
                <w:rFonts w:ascii="Times New Roman" w:hAnsi="Times New Roman" w:cs="Times New Roman"/>
                <w:sz w:val="28"/>
                <w:szCs w:val="28"/>
                <w:rtl/>
              </w:rPr>
            </w:pPr>
            <w:r w:rsidRPr="00997931">
              <w:rPr>
                <w:rFonts w:ascii="Times New Roman" w:hAnsi="Times New Roman" w:cs="Times New Roman"/>
                <w:sz w:val="28"/>
                <w:szCs w:val="28"/>
                <w:rtl/>
              </w:rPr>
              <w:t>ما يرفض فيه سماع الدعوى لا تسمع فيه البينة</w:t>
            </w:r>
          </w:p>
        </w:tc>
        <w:tc>
          <w:tcPr>
            <w:tcW w:w="1039" w:type="dxa"/>
            <w:shd w:val="clear" w:color="auto" w:fill="auto"/>
            <w:vAlign w:val="center"/>
          </w:tcPr>
          <w:p w:rsidR="00CC72CB" w:rsidRPr="00997931" w:rsidRDefault="00CC72CB" w:rsidP="00D2124E">
            <w:pPr>
              <w:spacing w:before="240" w:after="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١١</w:t>
            </w:r>
          </w:p>
        </w:tc>
        <w:tc>
          <w:tcPr>
            <w:tcW w:w="1042" w:type="dxa"/>
            <w:shd w:val="clear" w:color="auto" w:fill="auto"/>
            <w:vAlign w:val="center"/>
          </w:tcPr>
          <w:p w:rsidR="00CC72CB" w:rsidRPr="00997931" w:rsidRDefault="00CC72CB" w:rsidP="00D2124E">
            <w:pPr>
              <w:spacing w:before="240" w:after="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٢٩</w:t>
            </w:r>
          </w:p>
        </w:tc>
      </w:tr>
      <w:tr w:rsidR="00CC72CB" w:rsidRPr="00997931" w:rsidTr="00D2124E">
        <w:tc>
          <w:tcPr>
            <w:tcW w:w="709" w:type="dxa"/>
            <w:vAlign w:val="center"/>
          </w:tcPr>
          <w:p w:rsidR="00CC72CB" w:rsidRDefault="00CC72CB" w:rsidP="00D2124E">
            <w:pPr>
              <w:bidi w:val="0"/>
              <w:spacing w:after="0"/>
              <w:jc w:val="center"/>
              <w:rPr>
                <w:rFonts w:ascii="Arial" w:hAnsi="Arial"/>
                <w:color w:val="000000"/>
              </w:rPr>
            </w:pPr>
            <w:r>
              <w:rPr>
                <w:rFonts w:ascii="Arial" w:hAnsi="Arial"/>
                <w:color w:val="000000"/>
              </w:rPr>
              <w:t>84</w:t>
            </w:r>
          </w:p>
        </w:tc>
        <w:tc>
          <w:tcPr>
            <w:tcW w:w="1701" w:type="dxa"/>
            <w:shd w:val="clear" w:color="auto" w:fill="auto"/>
            <w:vAlign w:val="center"/>
          </w:tcPr>
          <w:p w:rsidR="00CC72CB" w:rsidRPr="00997931" w:rsidRDefault="00CC72CB" w:rsidP="00D2124E">
            <w:pPr>
              <w:spacing w:before="240" w:after="0" w:line="240" w:lineRule="auto"/>
              <w:jc w:val="center"/>
              <w:rPr>
                <w:rFonts w:eastAsia="Calibri" w:cs="Abdulmagid"/>
                <w:b/>
                <w:bCs/>
                <w:sz w:val="24"/>
                <w:szCs w:val="24"/>
                <w:rtl/>
              </w:rPr>
            </w:pPr>
            <w:r w:rsidRPr="00997931">
              <w:rPr>
                <w:rFonts w:eastAsia="Calibri" w:cs="Abdulmagid"/>
                <w:b/>
                <w:bCs/>
                <w:sz w:val="24"/>
                <w:szCs w:val="24"/>
                <w:rtl/>
              </w:rPr>
              <w:t>رفض الاستئناف والغاء امر التنفيذ</w:t>
            </w:r>
          </w:p>
        </w:tc>
        <w:tc>
          <w:tcPr>
            <w:tcW w:w="5812" w:type="dxa"/>
            <w:shd w:val="clear" w:color="auto" w:fill="auto"/>
            <w:vAlign w:val="center"/>
          </w:tcPr>
          <w:p w:rsidR="00CC72CB" w:rsidRPr="00997931" w:rsidRDefault="00CC72CB" w:rsidP="00D2124E">
            <w:pPr>
              <w:spacing w:before="240" w:after="0"/>
              <w:jc w:val="lowKashida"/>
              <w:rPr>
                <w:rFonts w:ascii="Times New Roman" w:hAnsi="Times New Roman" w:cs="Times New Roman"/>
                <w:sz w:val="28"/>
                <w:szCs w:val="28"/>
                <w:rtl/>
              </w:rPr>
            </w:pPr>
            <w:r w:rsidRPr="00997931">
              <w:rPr>
                <w:rFonts w:ascii="Times New Roman" w:hAnsi="Times New Roman" w:cs="Times New Roman"/>
                <w:sz w:val="28"/>
                <w:szCs w:val="28"/>
                <w:rtl/>
              </w:rPr>
              <w:t>الحكم يرفض الاستئناف لا يستقيم مع الحكم في منطوق الحكم المطعون فيه بإلغاء امر التنفيذ المستأنف</w:t>
            </w:r>
          </w:p>
        </w:tc>
        <w:tc>
          <w:tcPr>
            <w:tcW w:w="1039" w:type="dxa"/>
            <w:shd w:val="clear" w:color="auto" w:fill="auto"/>
            <w:vAlign w:val="center"/>
          </w:tcPr>
          <w:p w:rsidR="00CC72CB" w:rsidRPr="00997931" w:rsidRDefault="00CC72CB" w:rsidP="00D2124E">
            <w:pPr>
              <w:spacing w:before="240" w:after="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١١٣</w:t>
            </w:r>
          </w:p>
        </w:tc>
        <w:tc>
          <w:tcPr>
            <w:tcW w:w="1042" w:type="dxa"/>
            <w:shd w:val="clear" w:color="auto" w:fill="auto"/>
            <w:vAlign w:val="center"/>
          </w:tcPr>
          <w:p w:rsidR="00CC72CB" w:rsidRPr="00997931" w:rsidRDefault="00CC72CB" w:rsidP="00D2124E">
            <w:pPr>
              <w:spacing w:before="240" w:after="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٢٧٧</w:t>
            </w:r>
          </w:p>
        </w:tc>
      </w:tr>
      <w:tr w:rsidR="00CC72CB" w:rsidRPr="00997931" w:rsidTr="00D2124E">
        <w:tc>
          <w:tcPr>
            <w:tcW w:w="709" w:type="dxa"/>
            <w:vAlign w:val="center"/>
          </w:tcPr>
          <w:p w:rsidR="00CC72CB" w:rsidRDefault="00CC72CB" w:rsidP="00D2124E">
            <w:pPr>
              <w:bidi w:val="0"/>
              <w:spacing w:after="0"/>
              <w:jc w:val="center"/>
              <w:rPr>
                <w:rFonts w:ascii="Arial" w:hAnsi="Arial"/>
                <w:color w:val="000000"/>
              </w:rPr>
            </w:pPr>
            <w:r>
              <w:rPr>
                <w:rFonts w:ascii="Arial" w:hAnsi="Arial"/>
                <w:color w:val="000000"/>
              </w:rPr>
              <w:t>85</w:t>
            </w:r>
          </w:p>
        </w:tc>
        <w:tc>
          <w:tcPr>
            <w:tcW w:w="1701" w:type="dxa"/>
            <w:shd w:val="clear" w:color="auto" w:fill="auto"/>
            <w:vAlign w:val="center"/>
          </w:tcPr>
          <w:p w:rsidR="00CC72CB" w:rsidRPr="00997931" w:rsidRDefault="00CC72CB" w:rsidP="00D2124E">
            <w:pPr>
              <w:spacing w:before="240" w:after="0" w:line="240" w:lineRule="auto"/>
              <w:jc w:val="center"/>
              <w:rPr>
                <w:rFonts w:eastAsia="Calibri" w:cs="Abdulmagid"/>
                <w:b/>
                <w:bCs/>
                <w:sz w:val="24"/>
                <w:szCs w:val="24"/>
                <w:rtl/>
              </w:rPr>
            </w:pPr>
            <w:r w:rsidRPr="00997931">
              <w:rPr>
                <w:rFonts w:eastAsia="Calibri" w:cs="Abdulmagid"/>
                <w:b/>
                <w:bCs/>
                <w:sz w:val="24"/>
                <w:szCs w:val="24"/>
                <w:rtl/>
              </w:rPr>
              <w:t>رقابة المحكمة العليا على محكمة الموضوع - نطاقها</w:t>
            </w:r>
          </w:p>
        </w:tc>
        <w:tc>
          <w:tcPr>
            <w:tcW w:w="5812" w:type="dxa"/>
            <w:shd w:val="clear" w:color="auto" w:fill="auto"/>
            <w:vAlign w:val="center"/>
          </w:tcPr>
          <w:p w:rsidR="00CC72CB" w:rsidRPr="00997931" w:rsidRDefault="00CC72CB" w:rsidP="00D2124E">
            <w:pPr>
              <w:spacing w:before="240" w:after="0" w:line="240" w:lineRule="auto"/>
              <w:jc w:val="lowKashida"/>
              <w:rPr>
                <w:rFonts w:ascii="Times New Roman" w:hAnsi="Times New Roman" w:cs="Times New Roman"/>
                <w:sz w:val="28"/>
                <w:szCs w:val="28"/>
                <w:rtl/>
              </w:rPr>
            </w:pPr>
            <w:r w:rsidRPr="00997931">
              <w:rPr>
                <w:rFonts w:ascii="Times New Roman" w:hAnsi="Times New Roman" w:cs="Times New Roman"/>
                <w:sz w:val="28"/>
                <w:szCs w:val="28"/>
                <w:rtl/>
              </w:rPr>
              <w:t>لا تمتد سلطه المحكمة العليا الرقابية الى التعقيب على محكمه الموضوع فيما اقتنعت  به واطمان اليه في قضائها كون المحكمة العليا محكمه قانون</w:t>
            </w:r>
          </w:p>
        </w:tc>
        <w:tc>
          <w:tcPr>
            <w:tcW w:w="1039" w:type="dxa"/>
            <w:shd w:val="clear" w:color="auto" w:fill="auto"/>
            <w:vAlign w:val="center"/>
          </w:tcPr>
          <w:p w:rsidR="00CC72CB" w:rsidRPr="00997931" w:rsidRDefault="00CC72CB" w:rsidP="00D2124E">
            <w:pPr>
              <w:spacing w:before="240" w:after="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٢٠</w:t>
            </w:r>
          </w:p>
        </w:tc>
        <w:tc>
          <w:tcPr>
            <w:tcW w:w="1042" w:type="dxa"/>
            <w:shd w:val="clear" w:color="auto" w:fill="auto"/>
            <w:vAlign w:val="center"/>
          </w:tcPr>
          <w:p w:rsidR="00CC72CB" w:rsidRPr="00997931" w:rsidRDefault="00CC72CB" w:rsidP="00D2124E">
            <w:pPr>
              <w:spacing w:before="240" w:after="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٥٥</w:t>
            </w:r>
          </w:p>
        </w:tc>
      </w:tr>
      <w:tr w:rsidR="00CC72CB" w:rsidRPr="00997931" w:rsidTr="00D2124E">
        <w:tc>
          <w:tcPr>
            <w:tcW w:w="709" w:type="dxa"/>
            <w:vAlign w:val="center"/>
          </w:tcPr>
          <w:p w:rsidR="00CC72CB" w:rsidRDefault="00CC72CB" w:rsidP="00D2124E">
            <w:pPr>
              <w:bidi w:val="0"/>
              <w:spacing w:after="0"/>
              <w:jc w:val="center"/>
              <w:rPr>
                <w:rFonts w:ascii="Arial" w:hAnsi="Arial"/>
                <w:color w:val="000000"/>
              </w:rPr>
            </w:pPr>
            <w:r>
              <w:rPr>
                <w:rFonts w:ascii="Arial" w:hAnsi="Arial"/>
                <w:color w:val="000000"/>
              </w:rPr>
              <w:t>86</w:t>
            </w:r>
          </w:p>
        </w:tc>
        <w:tc>
          <w:tcPr>
            <w:tcW w:w="1701" w:type="dxa"/>
            <w:shd w:val="clear" w:color="auto" w:fill="auto"/>
            <w:vAlign w:val="center"/>
          </w:tcPr>
          <w:p w:rsidR="00CC72CB" w:rsidRPr="00997931" w:rsidRDefault="00CC72CB" w:rsidP="00D2124E">
            <w:pPr>
              <w:spacing w:before="240" w:after="0" w:line="240" w:lineRule="auto"/>
              <w:jc w:val="center"/>
              <w:rPr>
                <w:rFonts w:eastAsia="Calibri" w:cs="Abdulmagid"/>
                <w:b/>
                <w:bCs/>
                <w:sz w:val="24"/>
                <w:szCs w:val="24"/>
                <w:rtl/>
              </w:rPr>
            </w:pPr>
            <w:r w:rsidRPr="00997931">
              <w:rPr>
                <w:rFonts w:eastAsia="Calibri" w:cs="Abdulmagid"/>
                <w:b/>
                <w:bCs/>
                <w:sz w:val="24"/>
                <w:szCs w:val="24"/>
                <w:rtl/>
              </w:rPr>
              <w:t>رقابة المحكمة العليا</w:t>
            </w:r>
          </w:p>
        </w:tc>
        <w:tc>
          <w:tcPr>
            <w:tcW w:w="5812" w:type="dxa"/>
            <w:shd w:val="clear" w:color="auto" w:fill="auto"/>
            <w:vAlign w:val="center"/>
          </w:tcPr>
          <w:p w:rsidR="00CC72CB" w:rsidRPr="00997931" w:rsidRDefault="00CC72CB" w:rsidP="00D2124E">
            <w:pPr>
              <w:spacing w:before="240" w:after="0" w:line="240" w:lineRule="auto"/>
              <w:jc w:val="lowKashida"/>
              <w:rPr>
                <w:rFonts w:ascii="Times New Roman" w:hAnsi="Times New Roman" w:cs="Times New Roman"/>
                <w:sz w:val="28"/>
                <w:szCs w:val="28"/>
                <w:rtl/>
              </w:rPr>
            </w:pPr>
            <w:r w:rsidRPr="00997931">
              <w:rPr>
                <w:rFonts w:ascii="Times New Roman" w:hAnsi="Times New Roman" w:cs="Times New Roman"/>
                <w:sz w:val="28"/>
                <w:szCs w:val="28"/>
                <w:rtl/>
              </w:rPr>
              <w:t>رقابة المحكمة العليا على الاحكام لا تتناول الوقائع التي اقتنعت بثبوتها محكمتا الموضوع ولا ادله الاثبات التي عولت عليها مما يتعين معه رفض الطعن موضوعا</w:t>
            </w:r>
          </w:p>
        </w:tc>
        <w:tc>
          <w:tcPr>
            <w:tcW w:w="1039" w:type="dxa"/>
            <w:shd w:val="clear" w:color="auto" w:fill="auto"/>
            <w:vAlign w:val="center"/>
          </w:tcPr>
          <w:p w:rsidR="00CC72CB" w:rsidRPr="00997931" w:rsidRDefault="00CC72CB" w:rsidP="00D2124E">
            <w:pPr>
              <w:spacing w:before="240" w:after="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٣٥</w:t>
            </w:r>
          </w:p>
        </w:tc>
        <w:tc>
          <w:tcPr>
            <w:tcW w:w="1042" w:type="dxa"/>
            <w:shd w:val="clear" w:color="auto" w:fill="auto"/>
            <w:vAlign w:val="center"/>
          </w:tcPr>
          <w:p w:rsidR="00CC72CB" w:rsidRPr="00997931" w:rsidRDefault="00CC72CB" w:rsidP="00D2124E">
            <w:pPr>
              <w:spacing w:before="240" w:after="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٩٤</w:t>
            </w:r>
          </w:p>
        </w:tc>
      </w:tr>
      <w:tr w:rsidR="00CC72CB" w:rsidRPr="00997931" w:rsidTr="00D2124E">
        <w:tc>
          <w:tcPr>
            <w:tcW w:w="709" w:type="dxa"/>
            <w:vAlign w:val="center"/>
          </w:tcPr>
          <w:p w:rsidR="00CC72CB" w:rsidRDefault="00CC72CB" w:rsidP="00D2124E">
            <w:pPr>
              <w:bidi w:val="0"/>
              <w:spacing w:after="0"/>
              <w:jc w:val="center"/>
              <w:rPr>
                <w:rFonts w:ascii="Arial" w:hAnsi="Arial"/>
                <w:color w:val="000000"/>
              </w:rPr>
            </w:pPr>
            <w:r>
              <w:rPr>
                <w:rFonts w:ascii="Arial" w:hAnsi="Arial"/>
                <w:color w:val="000000"/>
              </w:rPr>
              <w:t>87</w:t>
            </w:r>
          </w:p>
        </w:tc>
        <w:tc>
          <w:tcPr>
            <w:tcW w:w="1701" w:type="dxa"/>
            <w:shd w:val="clear" w:color="auto" w:fill="auto"/>
            <w:vAlign w:val="center"/>
          </w:tcPr>
          <w:p w:rsidR="00CC72CB" w:rsidRPr="00997931" w:rsidRDefault="00CC72CB" w:rsidP="00D2124E">
            <w:pPr>
              <w:spacing w:before="240" w:after="0" w:line="240" w:lineRule="auto"/>
              <w:jc w:val="center"/>
              <w:rPr>
                <w:rFonts w:eastAsia="Calibri" w:cs="Abdulmagid"/>
                <w:b/>
                <w:bCs/>
                <w:sz w:val="24"/>
                <w:szCs w:val="24"/>
                <w:rtl/>
              </w:rPr>
            </w:pPr>
            <w:r w:rsidRPr="00997931">
              <w:rPr>
                <w:rFonts w:eastAsia="Calibri" w:cs="Abdulmagid"/>
                <w:b/>
                <w:bCs/>
                <w:sz w:val="24"/>
                <w:szCs w:val="24"/>
                <w:rtl/>
              </w:rPr>
              <w:t>رقابة المحكمة العليا</w:t>
            </w:r>
          </w:p>
        </w:tc>
        <w:tc>
          <w:tcPr>
            <w:tcW w:w="5812" w:type="dxa"/>
            <w:shd w:val="clear" w:color="auto" w:fill="auto"/>
            <w:vAlign w:val="center"/>
          </w:tcPr>
          <w:p w:rsidR="00CC72CB" w:rsidRPr="00997931" w:rsidRDefault="00CC72CB" w:rsidP="00D2124E">
            <w:pPr>
              <w:spacing w:before="240" w:after="0" w:line="240" w:lineRule="auto"/>
              <w:jc w:val="lowKashida"/>
              <w:rPr>
                <w:rFonts w:ascii="Times New Roman" w:hAnsi="Times New Roman" w:cs="Times New Roman"/>
                <w:sz w:val="28"/>
                <w:szCs w:val="28"/>
                <w:rtl/>
              </w:rPr>
            </w:pPr>
            <w:r w:rsidRPr="00997931">
              <w:rPr>
                <w:rFonts w:ascii="Times New Roman" w:hAnsi="Times New Roman" w:cs="Times New Roman"/>
                <w:sz w:val="28"/>
                <w:szCs w:val="28"/>
                <w:rtl/>
              </w:rPr>
              <w:t>ان ما اثاره الطاعنون في اسباب طعونهم لا تخرج عن نطاق الوقائع الموضوعية التي طرحت من قبل امام محكمتي الموضوع وتم الوقوف عليها وبحثها والفصل فيها ولا تندرج تحت رقابه المحكمة العليا على الاحكام في تطبيقها للقانون</w:t>
            </w:r>
          </w:p>
        </w:tc>
        <w:tc>
          <w:tcPr>
            <w:tcW w:w="1039" w:type="dxa"/>
            <w:shd w:val="clear" w:color="auto" w:fill="auto"/>
            <w:vAlign w:val="center"/>
          </w:tcPr>
          <w:p w:rsidR="00CC72CB" w:rsidRPr="00997931" w:rsidRDefault="00CC72CB" w:rsidP="00D2124E">
            <w:pPr>
              <w:spacing w:before="240" w:after="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٣٨</w:t>
            </w:r>
          </w:p>
        </w:tc>
        <w:tc>
          <w:tcPr>
            <w:tcW w:w="1042" w:type="dxa"/>
            <w:shd w:val="clear" w:color="auto" w:fill="auto"/>
            <w:vAlign w:val="center"/>
          </w:tcPr>
          <w:p w:rsidR="00CC72CB" w:rsidRPr="00997931" w:rsidRDefault="00CC72CB" w:rsidP="00D2124E">
            <w:pPr>
              <w:spacing w:before="240" w:after="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١٠٤</w:t>
            </w: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88</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b/>
                <w:bCs/>
                <w:sz w:val="24"/>
                <w:szCs w:val="24"/>
                <w:rtl/>
              </w:rPr>
              <w:t>رقابة المحكمة العليا - نطاقها</w:t>
            </w:r>
          </w:p>
        </w:tc>
        <w:tc>
          <w:tcPr>
            <w:tcW w:w="5812" w:type="dxa"/>
            <w:shd w:val="clear" w:color="auto" w:fill="auto"/>
            <w:vAlign w:val="center"/>
          </w:tcPr>
          <w:p w:rsidR="00CC72CB" w:rsidRPr="00997931" w:rsidRDefault="00CC72CB" w:rsidP="00D2124E">
            <w:pPr>
              <w:spacing w:before="240"/>
              <w:jc w:val="lowKashida"/>
              <w:rPr>
                <w:rFonts w:ascii="Times New Roman" w:hAnsi="Times New Roman" w:cs="Times New Roman"/>
                <w:sz w:val="28"/>
                <w:szCs w:val="28"/>
                <w:rtl/>
              </w:rPr>
            </w:pPr>
            <w:r w:rsidRPr="00997931">
              <w:rPr>
                <w:rFonts w:ascii="Times New Roman" w:hAnsi="Times New Roman" w:cs="Times New Roman"/>
                <w:sz w:val="28"/>
                <w:szCs w:val="28"/>
                <w:rtl/>
              </w:rPr>
              <w:t>نص القاعدة: لا تمتد رقابه المحكمة العليا الى قناعه محكمه الاستئناف في ما انتهت اليه في حكمها المطعون فيه</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١٠٠</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٢٤٨</w:t>
            </w: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89</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b/>
                <w:bCs/>
                <w:sz w:val="24"/>
                <w:szCs w:val="24"/>
                <w:rtl/>
              </w:rPr>
              <w:t>سماع الدعوى</w:t>
            </w:r>
          </w:p>
        </w:tc>
        <w:tc>
          <w:tcPr>
            <w:tcW w:w="5812" w:type="dxa"/>
            <w:shd w:val="clear" w:color="auto" w:fill="auto"/>
            <w:vAlign w:val="center"/>
          </w:tcPr>
          <w:p w:rsidR="00CC72CB" w:rsidRPr="00997931" w:rsidRDefault="00CC72CB" w:rsidP="00D2124E">
            <w:pPr>
              <w:spacing w:before="240"/>
              <w:jc w:val="lowKashida"/>
              <w:rPr>
                <w:rFonts w:ascii="Times New Roman" w:hAnsi="Times New Roman" w:cs="Times New Roman"/>
                <w:sz w:val="28"/>
                <w:szCs w:val="28"/>
                <w:rtl/>
              </w:rPr>
            </w:pPr>
            <w:r w:rsidRPr="00997931">
              <w:rPr>
                <w:rFonts w:ascii="Times New Roman" w:hAnsi="Times New Roman" w:cs="Times New Roman"/>
                <w:sz w:val="28"/>
                <w:szCs w:val="28"/>
                <w:rtl/>
              </w:rPr>
              <w:t>النعي بان لا تسمع دعوى من حاضر بحق في عقار مضت عليه 30 سنه من يوم وضع اليد عليه وقد اقام الحكم قضائه على اساس انطباق فصول المدعي على الموضع المدعي به وعدم تواجد المدعى في تلك المنطقة بانه يقطن في مكان بعيد فانه يكون قد اقيم على اساس قانوني صحيح يتعين معه رفض الطعن موضوعا</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٦٣</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٢٦٠</w:t>
            </w: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90</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b/>
                <w:bCs/>
                <w:sz w:val="24"/>
                <w:szCs w:val="24"/>
                <w:rtl/>
              </w:rPr>
              <w:t>سقوط الحق في الشفعة</w:t>
            </w:r>
          </w:p>
        </w:tc>
        <w:tc>
          <w:tcPr>
            <w:tcW w:w="5812" w:type="dxa"/>
            <w:shd w:val="clear" w:color="auto" w:fill="auto"/>
            <w:vAlign w:val="center"/>
          </w:tcPr>
          <w:p w:rsidR="00CC72CB" w:rsidRPr="00997931" w:rsidRDefault="00CC72CB" w:rsidP="00D2124E">
            <w:pPr>
              <w:spacing w:before="240"/>
              <w:jc w:val="lowKashida"/>
              <w:rPr>
                <w:rFonts w:ascii="Times New Roman" w:hAnsi="Times New Roman" w:cs="Times New Roman"/>
                <w:sz w:val="28"/>
                <w:szCs w:val="28"/>
                <w:rtl/>
              </w:rPr>
            </w:pPr>
            <w:r w:rsidRPr="00997931">
              <w:rPr>
                <w:rFonts w:ascii="Times New Roman" w:hAnsi="Times New Roman" w:cs="Times New Roman"/>
                <w:sz w:val="28"/>
                <w:szCs w:val="28"/>
                <w:rtl/>
              </w:rPr>
              <w:t>ثبوت عرض المبيع الشفوع فيه على الشافع ورفضه الشراء يدل على عدم رغبته بالشراء ويكون ذلك سببا لإسقاط حقه في الشفعة</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٧١</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١٧٩</w:t>
            </w: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91</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b/>
                <w:bCs/>
                <w:sz w:val="24"/>
                <w:szCs w:val="24"/>
                <w:rtl/>
              </w:rPr>
              <w:t>منازعات التنفيذ (دفع)</w:t>
            </w:r>
          </w:p>
        </w:tc>
        <w:tc>
          <w:tcPr>
            <w:tcW w:w="5812" w:type="dxa"/>
            <w:shd w:val="clear" w:color="auto" w:fill="auto"/>
            <w:vAlign w:val="center"/>
          </w:tcPr>
          <w:p w:rsidR="00CC72CB" w:rsidRPr="00997931" w:rsidRDefault="00CC72CB" w:rsidP="00D2124E">
            <w:pPr>
              <w:spacing w:before="240"/>
              <w:jc w:val="lowKashida"/>
              <w:rPr>
                <w:rFonts w:ascii="Times New Roman" w:hAnsi="Times New Roman" w:cs="Times New Roman"/>
                <w:sz w:val="28"/>
                <w:szCs w:val="28"/>
                <w:rtl/>
              </w:rPr>
            </w:pPr>
            <w:r w:rsidRPr="00997931">
              <w:rPr>
                <w:rFonts w:ascii="Times New Roman" w:hAnsi="Times New Roman" w:cs="Times New Roman"/>
                <w:sz w:val="28"/>
                <w:szCs w:val="28"/>
                <w:rtl/>
              </w:rPr>
              <w:t>ان جميع المنازعات في اصل الحق المحكوم فيه او بصحه السند التنفيذي لا تعتبر من منازعات التنفيذ فان تعارض الاحكام لا يصلح للدفع في مواجهه طلب التنفيذ</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١١٢</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٢٧٥</w:t>
            </w: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92</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b/>
                <w:bCs/>
                <w:sz w:val="24"/>
                <w:szCs w:val="24"/>
                <w:rtl/>
              </w:rPr>
              <w:t>سقوط الخصومة - حكمه</w:t>
            </w:r>
          </w:p>
        </w:tc>
        <w:tc>
          <w:tcPr>
            <w:tcW w:w="5812" w:type="dxa"/>
            <w:shd w:val="clear" w:color="auto" w:fill="auto"/>
            <w:vAlign w:val="center"/>
          </w:tcPr>
          <w:p w:rsidR="00CC72CB" w:rsidRPr="00997931" w:rsidRDefault="00CC72CB" w:rsidP="00D2124E">
            <w:pPr>
              <w:spacing w:before="240"/>
              <w:jc w:val="lowKashida"/>
              <w:rPr>
                <w:rFonts w:ascii="Times New Roman" w:hAnsi="Times New Roman" w:cs="Times New Roman"/>
                <w:sz w:val="28"/>
                <w:szCs w:val="28"/>
                <w:rtl/>
              </w:rPr>
            </w:pPr>
            <w:r w:rsidRPr="00997931">
              <w:rPr>
                <w:rFonts w:ascii="Times New Roman" w:hAnsi="Times New Roman" w:cs="Times New Roman"/>
                <w:sz w:val="28"/>
                <w:szCs w:val="28"/>
                <w:rtl/>
              </w:rPr>
              <w:t>لما كان قانون المرافعات في حكم المادتين 215 و216 قد عدد احوال وشروط سقوط الخصومة فان الحكم بخلاف ذلك يكون منطويا على مخالفه القانون والخطأ في تطبيقه مما يجب نقضه واعاده القضية</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٦٠</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١٥٥</w:t>
            </w: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93</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b/>
                <w:bCs/>
                <w:sz w:val="24"/>
                <w:szCs w:val="24"/>
                <w:rtl/>
              </w:rPr>
              <w:t>شروط قبول الالتماس</w:t>
            </w:r>
          </w:p>
        </w:tc>
        <w:tc>
          <w:tcPr>
            <w:tcW w:w="5812" w:type="dxa"/>
            <w:shd w:val="clear" w:color="auto" w:fill="auto"/>
            <w:vAlign w:val="center"/>
          </w:tcPr>
          <w:p w:rsidR="00CC72CB" w:rsidRPr="00997931" w:rsidRDefault="00CC72CB" w:rsidP="00D2124E">
            <w:pPr>
              <w:spacing w:before="240"/>
              <w:jc w:val="lowKashida"/>
              <w:rPr>
                <w:rFonts w:ascii="Times New Roman" w:hAnsi="Times New Roman" w:cs="Times New Roman"/>
                <w:sz w:val="28"/>
                <w:szCs w:val="28"/>
                <w:rtl/>
              </w:rPr>
            </w:pPr>
            <w:r w:rsidRPr="00997931">
              <w:rPr>
                <w:rFonts w:ascii="Times New Roman" w:hAnsi="Times New Roman" w:cs="Times New Roman"/>
                <w:sz w:val="28"/>
                <w:szCs w:val="28"/>
                <w:rtl/>
              </w:rPr>
              <w:t>من شروط قبول الالتماس شكلا ان لا يتضمن سببا سبق طرحه في اي مرحله من مراحل التقاضي</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٣٤</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٩٢</w:t>
            </w: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94</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b/>
                <w:bCs/>
                <w:sz w:val="24"/>
                <w:szCs w:val="24"/>
                <w:rtl/>
              </w:rPr>
              <w:t>صفة</w:t>
            </w:r>
          </w:p>
        </w:tc>
        <w:tc>
          <w:tcPr>
            <w:tcW w:w="5812" w:type="dxa"/>
            <w:shd w:val="clear" w:color="auto" w:fill="auto"/>
            <w:vAlign w:val="center"/>
          </w:tcPr>
          <w:p w:rsidR="00CC72CB" w:rsidRPr="00997931" w:rsidRDefault="00CC72CB" w:rsidP="00D2124E">
            <w:pPr>
              <w:spacing w:before="240"/>
              <w:jc w:val="lowKashida"/>
              <w:rPr>
                <w:rFonts w:ascii="Times New Roman" w:hAnsi="Times New Roman" w:cs="Times New Roman"/>
                <w:sz w:val="28"/>
                <w:szCs w:val="28"/>
                <w:rtl/>
              </w:rPr>
            </w:pPr>
            <w:r w:rsidRPr="00997931">
              <w:rPr>
                <w:rFonts w:ascii="Times New Roman" w:hAnsi="Times New Roman" w:cs="Times New Roman"/>
                <w:sz w:val="28"/>
                <w:szCs w:val="28"/>
                <w:rtl/>
              </w:rPr>
              <w:t>عدم الفصل في صفه المدعي يجعل حكم محكمة الموضوع عرضه النقض</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٩٤</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٢٣٥</w:t>
            </w: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95</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b/>
                <w:bCs/>
                <w:sz w:val="24"/>
                <w:szCs w:val="24"/>
                <w:rtl/>
              </w:rPr>
              <w:t>صحة البيع</w:t>
            </w:r>
          </w:p>
        </w:tc>
        <w:tc>
          <w:tcPr>
            <w:tcW w:w="5812" w:type="dxa"/>
            <w:shd w:val="clear" w:color="auto" w:fill="auto"/>
            <w:vAlign w:val="center"/>
          </w:tcPr>
          <w:p w:rsidR="00CC72CB" w:rsidRPr="00997931" w:rsidRDefault="00CC72CB" w:rsidP="00D2124E">
            <w:pPr>
              <w:spacing w:before="240"/>
              <w:jc w:val="lowKashida"/>
              <w:rPr>
                <w:rFonts w:ascii="Times New Roman" w:hAnsi="Times New Roman" w:cs="Times New Roman"/>
                <w:sz w:val="28"/>
                <w:szCs w:val="28"/>
                <w:rtl/>
              </w:rPr>
            </w:pPr>
            <w:r w:rsidRPr="00997931">
              <w:rPr>
                <w:rFonts w:ascii="Times New Roman" w:hAnsi="Times New Roman" w:cs="Times New Roman"/>
                <w:sz w:val="28"/>
                <w:szCs w:val="28"/>
                <w:rtl/>
              </w:rPr>
              <w:t>البيع الحاصل من الطاعن للمطعون ضده المثبت بشهاده كاتب البصيرة وشهودها واقرار البائع باستلام الثمن اذا قضت بصحته فان قضائها صحيح متفق مع قواعد الشرع ونصوص القانون</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١٠٦</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٢٦١</w:t>
            </w: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96</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b/>
                <w:bCs/>
                <w:sz w:val="24"/>
                <w:szCs w:val="24"/>
                <w:rtl/>
              </w:rPr>
              <w:t>ضمان استحقاق المبيع</w:t>
            </w:r>
          </w:p>
        </w:tc>
        <w:tc>
          <w:tcPr>
            <w:tcW w:w="5812" w:type="dxa"/>
            <w:shd w:val="clear" w:color="auto" w:fill="auto"/>
            <w:vAlign w:val="center"/>
          </w:tcPr>
          <w:p w:rsidR="00CC72CB" w:rsidRPr="00997931" w:rsidRDefault="00CC72CB" w:rsidP="00002568">
            <w:pPr>
              <w:pStyle w:val="a4"/>
              <w:numPr>
                <w:ilvl w:val="0"/>
                <w:numId w:val="42"/>
              </w:numPr>
              <w:spacing w:before="240" w:line="276" w:lineRule="auto"/>
              <w:ind w:left="360"/>
              <w:jc w:val="lowKashida"/>
              <w:rPr>
                <w:rFonts w:ascii="Times New Roman" w:hAnsi="Times New Roman" w:cs="Times New Roman"/>
                <w:sz w:val="28"/>
                <w:szCs w:val="28"/>
                <w:lang w:bidi="ar-EG"/>
              </w:rPr>
            </w:pPr>
            <w:r w:rsidRPr="00997931">
              <w:rPr>
                <w:rFonts w:ascii="Times New Roman" w:hAnsi="Times New Roman" w:cs="Times New Roman"/>
                <w:sz w:val="28"/>
                <w:szCs w:val="28"/>
                <w:rtl/>
              </w:rPr>
              <w:t>يشترط لضمان البائع استحقاق المبيع صدور حكم شرعي به او ادخال البائع في دعوى الاستحقاق المرفوعة على المشترى من الغير</w:t>
            </w:r>
          </w:p>
          <w:p w:rsidR="00CC72CB" w:rsidRPr="00997931" w:rsidRDefault="00CC72CB" w:rsidP="00002568">
            <w:pPr>
              <w:pStyle w:val="a4"/>
              <w:numPr>
                <w:ilvl w:val="0"/>
                <w:numId w:val="42"/>
              </w:numPr>
              <w:spacing w:before="240" w:line="276" w:lineRule="auto"/>
              <w:ind w:left="360"/>
              <w:jc w:val="lowKashida"/>
              <w:rPr>
                <w:rFonts w:ascii="Times New Roman" w:hAnsi="Times New Roman" w:cs="Times New Roman"/>
                <w:sz w:val="28"/>
                <w:szCs w:val="28"/>
                <w:rtl/>
              </w:rPr>
            </w:pPr>
            <w:r w:rsidRPr="00997931">
              <w:rPr>
                <w:rFonts w:ascii="Times New Roman" w:hAnsi="Times New Roman" w:cs="Times New Roman"/>
                <w:sz w:val="28"/>
                <w:szCs w:val="28"/>
                <w:rtl/>
              </w:rPr>
              <w:t>حجيه الاحكام قاصره على اطرافها</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١٢١</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٢٩٨</w:t>
            </w: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97</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b/>
                <w:bCs/>
                <w:sz w:val="24"/>
                <w:szCs w:val="24"/>
                <w:rtl/>
              </w:rPr>
              <w:t>صلاحيات القاضي</w:t>
            </w:r>
          </w:p>
        </w:tc>
        <w:tc>
          <w:tcPr>
            <w:tcW w:w="5812" w:type="dxa"/>
            <w:shd w:val="clear" w:color="auto" w:fill="auto"/>
            <w:vAlign w:val="center"/>
          </w:tcPr>
          <w:p w:rsidR="00CC72CB" w:rsidRPr="00997931" w:rsidRDefault="00CC72CB" w:rsidP="00002568">
            <w:pPr>
              <w:pStyle w:val="a4"/>
              <w:numPr>
                <w:ilvl w:val="0"/>
                <w:numId w:val="43"/>
              </w:numPr>
              <w:spacing w:before="240" w:line="276" w:lineRule="auto"/>
              <w:ind w:left="360"/>
              <w:jc w:val="lowKashida"/>
              <w:rPr>
                <w:rFonts w:ascii="Times New Roman" w:hAnsi="Times New Roman" w:cs="Times New Roman"/>
                <w:sz w:val="28"/>
                <w:szCs w:val="28"/>
                <w:lang w:bidi="ar-EG"/>
              </w:rPr>
            </w:pPr>
            <w:r w:rsidRPr="00997931">
              <w:rPr>
                <w:rFonts w:ascii="Times New Roman" w:hAnsi="Times New Roman" w:cs="Times New Roman"/>
                <w:sz w:val="28"/>
                <w:szCs w:val="28"/>
                <w:rtl/>
              </w:rPr>
              <w:t>قرار الإعادة الى المحكمة الادنى يكشف منطوقه عن القصد منه</w:t>
            </w:r>
          </w:p>
          <w:p w:rsidR="00CC72CB" w:rsidRPr="00997931" w:rsidRDefault="00CC72CB" w:rsidP="00002568">
            <w:pPr>
              <w:pStyle w:val="a4"/>
              <w:numPr>
                <w:ilvl w:val="0"/>
                <w:numId w:val="43"/>
              </w:numPr>
              <w:spacing w:before="240" w:line="276" w:lineRule="auto"/>
              <w:ind w:left="360"/>
              <w:jc w:val="lowKashida"/>
              <w:rPr>
                <w:rFonts w:ascii="Times New Roman" w:hAnsi="Times New Roman" w:cs="Times New Roman"/>
                <w:sz w:val="28"/>
                <w:szCs w:val="28"/>
                <w:lang w:bidi="ar-EG"/>
              </w:rPr>
            </w:pPr>
            <w:r w:rsidRPr="00997931">
              <w:rPr>
                <w:rFonts w:ascii="Times New Roman" w:hAnsi="Times New Roman" w:cs="Times New Roman"/>
                <w:sz w:val="28"/>
                <w:szCs w:val="28"/>
                <w:rtl/>
              </w:rPr>
              <w:t>حياد القاضي يمنعه من توجيه اطراف النزاع او تكليفهم بإثبات الدعوى او تقديم دليل معين</w:t>
            </w:r>
          </w:p>
          <w:p w:rsidR="00CC72CB" w:rsidRPr="00997931" w:rsidRDefault="00CC72CB" w:rsidP="00002568">
            <w:pPr>
              <w:pStyle w:val="a4"/>
              <w:numPr>
                <w:ilvl w:val="0"/>
                <w:numId w:val="43"/>
              </w:numPr>
              <w:spacing w:before="240" w:line="276" w:lineRule="auto"/>
              <w:ind w:left="360"/>
              <w:jc w:val="lowKashida"/>
              <w:rPr>
                <w:rFonts w:ascii="Times New Roman" w:hAnsi="Times New Roman" w:cs="Times New Roman"/>
                <w:sz w:val="28"/>
                <w:szCs w:val="28"/>
              </w:rPr>
            </w:pPr>
            <w:r w:rsidRPr="00997931">
              <w:rPr>
                <w:rFonts w:ascii="Times New Roman" w:hAnsi="Times New Roman" w:cs="Times New Roman"/>
                <w:sz w:val="28"/>
                <w:szCs w:val="28"/>
                <w:rtl/>
              </w:rPr>
              <w:t>للقاضي ان يتخذ اجراء من اجراءات الاثبات من تلقاء نفسه او يطلب منه ذلك اذا كان من اجل اظهار الحقيقة وتحقيق العدالة</w:t>
            </w:r>
          </w:p>
          <w:p w:rsidR="00CC72CB" w:rsidRPr="00997931" w:rsidRDefault="00CC72CB" w:rsidP="00002568">
            <w:pPr>
              <w:pStyle w:val="a4"/>
              <w:numPr>
                <w:ilvl w:val="0"/>
                <w:numId w:val="43"/>
              </w:numPr>
              <w:spacing w:before="240" w:line="276" w:lineRule="auto"/>
              <w:ind w:left="360"/>
              <w:jc w:val="lowKashida"/>
              <w:rPr>
                <w:rFonts w:ascii="Times New Roman" w:hAnsi="Times New Roman" w:cs="Times New Roman"/>
                <w:sz w:val="28"/>
                <w:szCs w:val="28"/>
                <w:rtl/>
              </w:rPr>
            </w:pPr>
            <w:r w:rsidRPr="00997931">
              <w:rPr>
                <w:rFonts w:ascii="Times New Roman" w:hAnsi="Times New Roman" w:cs="Times New Roman"/>
                <w:sz w:val="28"/>
                <w:szCs w:val="28"/>
                <w:rtl/>
              </w:rPr>
              <w:t>تقديم الدليل يقع على عاتق اطراف النزاع في البينة على من ادعى</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٩٧</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٢٤٢</w:t>
            </w: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98</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b/>
                <w:bCs/>
                <w:sz w:val="24"/>
                <w:szCs w:val="24"/>
                <w:rtl/>
              </w:rPr>
              <w:t>طعن شعبة الاستئناف</w:t>
            </w:r>
          </w:p>
        </w:tc>
        <w:tc>
          <w:tcPr>
            <w:tcW w:w="5812" w:type="dxa"/>
            <w:shd w:val="clear" w:color="auto" w:fill="auto"/>
            <w:vAlign w:val="center"/>
          </w:tcPr>
          <w:p w:rsidR="00CC72CB" w:rsidRPr="00997931" w:rsidRDefault="00CC72CB" w:rsidP="00D2124E">
            <w:pPr>
              <w:spacing w:before="240"/>
              <w:jc w:val="lowKashida"/>
              <w:rPr>
                <w:rFonts w:ascii="Times New Roman" w:hAnsi="Times New Roman" w:cs="Times New Roman"/>
                <w:sz w:val="28"/>
                <w:szCs w:val="28"/>
                <w:rtl/>
              </w:rPr>
            </w:pPr>
            <w:r w:rsidRPr="00997931">
              <w:rPr>
                <w:rFonts w:ascii="Times New Roman" w:hAnsi="Times New Roman" w:cs="Times New Roman"/>
                <w:sz w:val="28"/>
                <w:szCs w:val="28"/>
                <w:rtl/>
              </w:rPr>
              <w:t>لما كان الحكم المطعون فيه لم يحقق من الثابت على الارض المدعي بها فكان اللازم على الشعبة تحقيق ذلك تحقيقا موضوعيا والفصل فيه على ضوء ذلك الامر الذي يكون معه قبول الطعن ونقض الحكم المطعون فيه</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١١٠</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٢٧٠</w:t>
            </w: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99</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b/>
                <w:bCs/>
                <w:sz w:val="24"/>
                <w:szCs w:val="24"/>
                <w:rtl/>
              </w:rPr>
              <w:t>طلب التماس إعادة النظر - حكمه</w:t>
            </w:r>
          </w:p>
        </w:tc>
        <w:tc>
          <w:tcPr>
            <w:tcW w:w="5812" w:type="dxa"/>
            <w:shd w:val="clear" w:color="auto" w:fill="auto"/>
            <w:vAlign w:val="center"/>
          </w:tcPr>
          <w:p w:rsidR="00CC72CB" w:rsidRPr="00997931" w:rsidRDefault="00CC72CB" w:rsidP="00002568">
            <w:pPr>
              <w:pStyle w:val="a4"/>
              <w:numPr>
                <w:ilvl w:val="0"/>
                <w:numId w:val="44"/>
              </w:numPr>
              <w:spacing w:before="240" w:line="276" w:lineRule="auto"/>
              <w:ind w:left="360"/>
              <w:jc w:val="lowKashida"/>
              <w:rPr>
                <w:rFonts w:ascii="Times New Roman" w:hAnsi="Times New Roman" w:cs="Times New Roman"/>
                <w:sz w:val="28"/>
                <w:szCs w:val="28"/>
              </w:rPr>
            </w:pPr>
            <w:r w:rsidRPr="00997931">
              <w:rPr>
                <w:rFonts w:ascii="Times New Roman" w:hAnsi="Times New Roman" w:cs="Times New Roman"/>
                <w:sz w:val="28"/>
                <w:szCs w:val="28"/>
                <w:rtl/>
              </w:rPr>
              <w:t>طلب التماس اعاده النظر المبني على مناقشه مسائل موضوعيه سبق طرحها ومناقشتها امام درجات التقاضي السابقة يتعين رفضه</w:t>
            </w:r>
          </w:p>
          <w:p w:rsidR="00CC72CB" w:rsidRPr="00997931" w:rsidRDefault="00CC72CB" w:rsidP="00002568">
            <w:pPr>
              <w:pStyle w:val="a4"/>
              <w:numPr>
                <w:ilvl w:val="0"/>
                <w:numId w:val="44"/>
              </w:numPr>
              <w:spacing w:before="240" w:line="276" w:lineRule="auto"/>
              <w:ind w:left="360"/>
              <w:jc w:val="lowKashida"/>
              <w:rPr>
                <w:rFonts w:ascii="Times New Roman" w:hAnsi="Times New Roman" w:cs="Times New Roman"/>
                <w:sz w:val="28"/>
                <w:szCs w:val="28"/>
                <w:rtl/>
              </w:rPr>
            </w:pPr>
            <w:r w:rsidRPr="00997931">
              <w:rPr>
                <w:rFonts w:ascii="Times New Roman" w:hAnsi="Times New Roman" w:cs="Times New Roman"/>
                <w:sz w:val="28"/>
                <w:szCs w:val="28"/>
                <w:rtl/>
              </w:rPr>
              <w:t>لما كان المقرر ان الطعن بطريقه التماس اعاده النظر في الحكم الانتهائي طريق استثنائي للطعن فان يتعين ان لا يتم ولوج هذا السبيل الا عند تحقق اسبابه الواردة حصرا في نص المادة 304 مرافعات والا تعين رفضه</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١١٥</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٢٨٣</w:t>
            </w: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100</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b/>
                <w:bCs/>
                <w:sz w:val="24"/>
                <w:szCs w:val="24"/>
                <w:rtl/>
              </w:rPr>
              <w:t>طلب الشفعة – وعقد البيع</w:t>
            </w:r>
          </w:p>
        </w:tc>
        <w:tc>
          <w:tcPr>
            <w:tcW w:w="5812" w:type="dxa"/>
            <w:shd w:val="clear" w:color="auto" w:fill="auto"/>
            <w:vAlign w:val="center"/>
          </w:tcPr>
          <w:p w:rsidR="00CC72CB" w:rsidRPr="00997931" w:rsidRDefault="00CC72CB" w:rsidP="00D2124E">
            <w:pPr>
              <w:spacing w:before="240"/>
              <w:jc w:val="lowKashida"/>
              <w:rPr>
                <w:rFonts w:ascii="Times New Roman" w:hAnsi="Times New Roman" w:cs="Times New Roman"/>
                <w:sz w:val="28"/>
                <w:szCs w:val="28"/>
                <w:rtl/>
              </w:rPr>
            </w:pPr>
            <w:r w:rsidRPr="00997931">
              <w:rPr>
                <w:rFonts w:ascii="Times New Roman" w:hAnsi="Times New Roman" w:cs="Times New Roman"/>
                <w:sz w:val="28"/>
                <w:szCs w:val="28"/>
                <w:rtl/>
              </w:rPr>
              <w:t>طلب الشفعة مختلف تماما عن عقد البيع ولكل منهما صوره مستقله بأركانه وشروطه</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٤١</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١١٤</w:t>
            </w: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101</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b/>
                <w:bCs/>
                <w:sz w:val="24"/>
                <w:szCs w:val="24"/>
                <w:rtl/>
              </w:rPr>
              <w:t>عدم بيان اساس الحكم - أثره</w:t>
            </w:r>
          </w:p>
        </w:tc>
        <w:tc>
          <w:tcPr>
            <w:tcW w:w="5812" w:type="dxa"/>
            <w:shd w:val="clear" w:color="auto" w:fill="auto"/>
            <w:vAlign w:val="center"/>
          </w:tcPr>
          <w:p w:rsidR="00CC72CB" w:rsidRPr="00997931" w:rsidRDefault="00CC72CB" w:rsidP="00D2124E">
            <w:pPr>
              <w:spacing w:before="240"/>
              <w:jc w:val="lowKashida"/>
              <w:rPr>
                <w:rFonts w:ascii="Times New Roman" w:hAnsi="Times New Roman" w:cs="Times New Roman"/>
                <w:sz w:val="28"/>
                <w:szCs w:val="28"/>
                <w:rtl/>
              </w:rPr>
            </w:pPr>
            <w:r w:rsidRPr="00997931">
              <w:rPr>
                <w:rFonts w:ascii="Times New Roman" w:hAnsi="Times New Roman" w:cs="Times New Roman"/>
                <w:sz w:val="28"/>
                <w:szCs w:val="28"/>
                <w:rtl/>
              </w:rPr>
              <w:t>اذا لم يبين القاضي الاساس القانوني او الشرعي لحكمه فان ذلك يعتبر قصور في التسبيب يستوجب بنقض الحكم</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٩٨</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٢٤٤</w:t>
            </w: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102</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b/>
                <w:bCs/>
                <w:sz w:val="24"/>
                <w:szCs w:val="24"/>
                <w:rtl/>
              </w:rPr>
              <w:t>عدم جواز فتح نزاع أغلق بأحكام صادرة من ذي ولاية</w:t>
            </w:r>
          </w:p>
        </w:tc>
        <w:tc>
          <w:tcPr>
            <w:tcW w:w="5812" w:type="dxa"/>
            <w:shd w:val="clear" w:color="auto" w:fill="auto"/>
            <w:vAlign w:val="center"/>
          </w:tcPr>
          <w:p w:rsidR="00CC72CB" w:rsidRPr="00997931" w:rsidRDefault="00CC72CB" w:rsidP="00D2124E">
            <w:pPr>
              <w:spacing w:before="240"/>
              <w:jc w:val="lowKashida"/>
              <w:rPr>
                <w:rFonts w:ascii="Times New Roman" w:hAnsi="Times New Roman" w:cs="Times New Roman"/>
                <w:sz w:val="28"/>
                <w:szCs w:val="28"/>
                <w:rtl/>
              </w:rPr>
            </w:pPr>
            <w:r w:rsidRPr="00997931">
              <w:rPr>
                <w:rFonts w:ascii="Times New Roman" w:hAnsi="Times New Roman" w:cs="Times New Roman"/>
                <w:sz w:val="28"/>
                <w:szCs w:val="28"/>
                <w:rtl/>
              </w:rPr>
              <w:t>لما كان المقرر ان الدعوى هي سبب وسيله اللجوء الى القضاء لتقرير حق او حمايته وكان الثابت من الحكم المطعون فيه انه تم الفصل في موضوع الدعوى وان المحكمة قد اصابت بما انتهت اليه فيه صحيح القانون فانه لا يجوز فتح نزاغ اغلق بأحكام صدر من ذي ولاية واختصاص قضائي</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٦٩</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١٧٤</w:t>
            </w: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103</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b/>
                <w:bCs/>
                <w:sz w:val="24"/>
                <w:szCs w:val="24"/>
                <w:rtl/>
              </w:rPr>
              <w:t>عدم بيان الاساس للحكم - اثره</w:t>
            </w:r>
          </w:p>
        </w:tc>
        <w:tc>
          <w:tcPr>
            <w:tcW w:w="5812" w:type="dxa"/>
            <w:shd w:val="clear" w:color="auto" w:fill="auto"/>
            <w:vAlign w:val="center"/>
          </w:tcPr>
          <w:p w:rsidR="00CC72CB" w:rsidRPr="00997931" w:rsidRDefault="00CC72CB" w:rsidP="00D2124E">
            <w:pPr>
              <w:spacing w:before="240"/>
              <w:jc w:val="lowKashida"/>
              <w:rPr>
                <w:rFonts w:ascii="Times New Roman" w:hAnsi="Times New Roman" w:cs="Times New Roman"/>
                <w:sz w:val="28"/>
                <w:szCs w:val="28"/>
                <w:rtl/>
              </w:rPr>
            </w:pPr>
            <w:r w:rsidRPr="00997931">
              <w:rPr>
                <w:rFonts w:ascii="Times New Roman" w:hAnsi="Times New Roman" w:cs="Times New Roman"/>
                <w:sz w:val="28"/>
                <w:szCs w:val="28"/>
                <w:rtl/>
              </w:rPr>
              <w:t>عدم بيان محكمه الموضوع للأساس القانوني او الشرعي لحكمها او خلوه من الاسباب التي تتفق مع الوقائع التي احتوي عليها ملف القضية واستمعت اليها المحكمة وحققت فيها يعتبر قصورا في التسبب يوجب قبول الطعن ونقض الحكم والتقرير بالإعادة للتصحيح</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٦٢</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١٦٠</w:t>
            </w: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104</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b/>
                <w:bCs/>
                <w:sz w:val="24"/>
                <w:szCs w:val="24"/>
                <w:rtl/>
              </w:rPr>
              <w:t>عقد</w:t>
            </w:r>
          </w:p>
        </w:tc>
        <w:tc>
          <w:tcPr>
            <w:tcW w:w="5812" w:type="dxa"/>
            <w:shd w:val="clear" w:color="auto" w:fill="auto"/>
            <w:vAlign w:val="center"/>
          </w:tcPr>
          <w:p w:rsidR="00CC72CB" w:rsidRPr="00997931" w:rsidRDefault="00CC72CB" w:rsidP="00D2124E">
            <w:pPr>
              <w:spacing w:before="240"/>
              <w:jc w:val="lowKashida"/>
              <w:rPr>
                <w:rFonts w:ascii="Times New Roman" w:hAnsi="Times New Roman" w:cs="Times New Roman"/>
                <w:sz w:val="28"/>
                <w:szCs w:val="28"/>
                <w:rtl/>
              </w:rPr>
            </w:pPr>
            <w:r w:rsidRPr="00997931">
              <w:rPr>
                <w:rFonts w:ascii="Times New Roman" w:hAnsi="Times New Roman" w:cs="Times New Roman"/>
                <w:sz w:val="28"/>
                <w:szCs w:val="28"/>
                <w:rtl/>
              </w:rPr>
              <w:t>اذا لم يتمسك احد الاطراف ببطلان العقد الباطل اصلا ولم تحكم المحكمة ببطلانه وبقي المتعاقدان عليه لمده خمسه وعشرون سنه مع عدم المانع من طلب اطاله وكان محله مالا او منفعة فلا تسمع الدعوى ببطلانه بعد ذلك</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٦٨</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١٧٣</w:t>
            </w: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105</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b/>
                <w:bCs/>
                <w:sz w:val="24"/>
                <w:szCs w:val="24"/>
                <w:rtl/>
              </w:rPr>
              <w:t>قصور في التسبيب</w:t>
            </w:r>
          </w:p>
        </w:tc>
        <w:tc>
          <w:tcPr>
            <w:tcW w:w="5812" w:type="dxa"/>
            <w:shd w:val="clear" w:color="auto" w:fill="auto"/>
            <w:vAlign w:val="center"/>
          </w:tcPr>
          <w:p w:rsidR="00CC72CB" w:rsidRPr="00997931" w:rsidRDefault="00CC72CB" w:rsidP="00D2124E">
            <w:pPr>
              <w:spacing w:before="240"/>
              <w:jc w:val="lowKashida"/>
              <w:rPr>
                <w:rFonts w:ascii="Times New Roman" w:hAnsi="Times New Roman" w:cs="Times New Roman"/>
                <w:sz w:val="28"/>
                <w:szCs w:val="28"/>
                <w:rtl/>
              </w:rPr>
            </w:pPr>
            <w:r w:rsidRPr="00997931">
              <w:rPr>
                <w:rFonts w:ascii="Times New Roman" w:hAnsi="Times New Roman" w:cs="Times New Roman"/>
                <w:sz w:val="28"/>
                <w:szCs w:val="28"/>
                <w:rtl/>
              </w:rPr>
              <w:t>عدم مناقشه القاضي لوسائل الدفاع الجوهرية وعدم رده عليها او مخالفه اسباب الحكم للنصوص او الوقائع يعتبر قصورا في التسبيب يجعل الحكم باطلا</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٢٢</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٦١</w:t>
            </w: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106</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b/>
                <w:bCs/>
                <w:sz w:val="24"/>
                <w:szCs w:val="24"/>
                <w:rtl/>
              </w:rPr>
              <w:t>قصور في التسبيب</w:t>
            </w:r>
          </w:p>
        </w:tc>
        <w:tc>
          <w:tcPr>
            <w:tcW w:w="5812" w:type="dxa"/>
            <w:shd w:val="clear" w:color="auto" w:fill="auto"/>
            <w:vAlign w:val="center"/>
          </w:tcPr>
          <w:p w:rsidR="00CC72CB" w:rsidRPr="00997931" w:rsidRDefault="00CC72CB" w:rsidP="00D2124E">
            <w:pPr>
              <w:spacing w:before="240"/>
              <w:jc w:val="lowKashida"/>
              <w:rPr>
                <w:rFonts w:ascii="Times New Roman" w:hAnsi="Times New Roman" w:cs="Times New Roman"/>
                <w:sz w:val="28"/>
                <w:szCs w:val="28"/>
                <w:rtl/>
              </w:rPr>
            </w:pPr>
            <w:r w:rsidRPr="00997931">
              <w:rPr>
                <w:rFonts w:ascii="Times New Roman" w:hAnsi="Times New Roman" w:cs="Times New Roman"/>
                <w:sz w:val="28"/>
                <w:szCs w:val="28"/>
                <w:rtl/>
              </w:rPr>
              <w:t>ان عدم مناقشه القاضي لوسائل الدفاع الجوهرية ومخالفه الاسباب للنصوص او الوقائع قصور في التثبيت بجعل الحكم باطلا مما يتعين معه والمحال كذلك نقض الحكم</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١٨</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٤٨</w:t>
            </w: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107</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b/>
                <w:bCs/>
                <w:sz w:val="24"/>
                <w:szCs w:val="24"/>
                <w:rtl/>
              </w:rPr>
              <w:t>قرار التنفيذ</w:t>
            </w:r>
          </w:p>
        </w:tc>
        <w:tc>
          <w:tcPr>
            <w:tcW w:w="5812" w:type="dxa"/>
            <w:shd w:val="clear" w:color="auto" w:fill="auto"/>
            <w:vAlign w:val="center"/>
          </w:tcPr>
          <w:p w:rsidR="00CC72CB" w:rsidRPr="00997931" w:rsidRDefault="00CC72CB" w:rsidP="00D2124E">
            <w:pPr>
              <w:spacing w:before="240"/>
              <w:jc w:val="lowKashida"/>
              <w:rPr>
                <w:rFonts w:ascii="Times New Roman" w:hAnsi="Times New Roman" w:cs="Times New Roman"/>
                <w:sz w:val="28"/>
                <w:szCs w:val="28"/>
                <w:rtl/>
              </w:rPr>
            </w:pPr>
            <w:r w:rsidRPr="00997931">
              <w:rPr>
                <w:rFonts w:ascii="Times New Roman" w:hAnsi="Times New Roman" w:cs="Times New Roman"/>
                <w:sz w:val="28"/>
                <w:szCs w:val="28"/>
                <w:rtl/>
              </w:rPr>
              <w:t>الاصل ان لا يخرج قرار التنفيذ عن مضمون ومحتوى مستند التنفيذ</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٩٢</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٢٣٠</w:t>
            </w: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108</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b/>
                <w:bCs/>
                <w:sz w:val="24"/>
                <w:szCs w:val="24"/>
                <w:rtl/>
              </w:rPr>
              <w:t>قبول الحكم</w:t>
            </w:r>
          </w:p>
        </w:tc>
        <w:tc>
          <w:tcPr>
            <w:tcW w:w="5812" w:type="dxa"/>
            <w:shd w:val="clear" w:color="auto" w:fill="auto"/>
            <w:vAlign w:val="center"/>
          </w:tcPr>
          <w:p w:rsidR="00CC72CB" w:rsidRPr="00997931" w:rsidRDefault="00CC72CB" w:rsidP="00D2124E">
            <w:pPr>
              <w:spacing w:before="240"/>
              <w:jc w:val="lowKashida"/>
              <w:rPr>
                <w:rFonts w:ascii="Times New Roman" w:hAnsi="Times New Roman" w:cs="Times New Roman"/>
                <w:sz w:val="28"/>
                <w:szCs w:val="28"/>
                <w:rtl/>
              </w:rPr>
            </w:pPr>
            <w:r w:rsidRPr="00997931">
              <w:rPr>
                <w:rFonts w:ascii="Times New Roman" w:hAnsi="Times New Roman" w:cs="Times New Roman"/>
                <w:sz w:val="28"/>
                <w:szCs w:val="28"/>
                <w:rtl/>
              </w:rPr>
              <w:t>تشريف الطاعن لحكم المحكم بقبوله والاقتناع به والتوقيع على محرر تنفيذه والقبول به حجه على من قبله يمنع الطعن فيه</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٨٣</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٢٠٨</w:t>
            </w: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109</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b/>
                <w:bCs/>
                <w:sz w:val="24"/>
                <w:szCs w:val="24"/>
                <w:rtl/>
              </w:rPr>
              <w:t>متى يكون العرف اساسا للحكم القضائي أثره</w:t>
            </w:r>
          </w:p>
        </w:tc>
        <w:tc>
          <w:tcPr>
            <w:tcW w:w="5812" w:type="dxa"/>
            <w:shd w:val="clear" w:color="auto" w:fill="auto"/>
            <w:vAlign w:val="center"/>
          </w:tcPr>
          <w:p w:rsidR="00CC72CB" w:rsidRPr="00997931" w:rsidRDefault="00CC72CB" w:rsidP="00D2124E">
            <w:pPr>
              <w:spacing w:before="240"/>
              <w:jc w:val="lowKashida"/>
              <w:rPr>
                <w:rFonts w:ascii="Times New Roman" w:hAnsi="Times New Roman" w:cs="Times New Roman"/>
                <w:sz w:val="28"/>
                <w:szCs w:val="28"/>
                <w:rtl/>
              </w:rPr>
            </w:pPr>
            <w:r w:rsidRPr="00997931">
              <w:rPr>
                <w:rFonts w:ascii="Times New Roman" w:hAnsi="Times New Roman" w:cs="Times New Roman"/>
                <w:sz w:val="28"/>
                <w:szCs w:val="28"/>
                <w:rtl/>
              </w:rPr>
              <w:t>يعتبر العرف اساسا للحكم القضائي متى اصبح العمل به متكررا بصوره مطرده ودائمة عامه مع الشعور بان العمل به وتطبيقه ملزم وواجب الاحترام اما العادة فلا يسترد عليها في استثناء الاحكام لاحتياجها الى اتفاق خاص بين طرفي العلاقة ويرفض اي طعن بخلاف ذلك</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٨</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٢٢</w:t>
            </w: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110</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b/>
                <w:bCs/>
                <w:sz w:val="24"/>
                <w:szCs w:val="24"/>
                <w:rtl/>
              </w:rPr>
              <w:t>محكمة الاستئناف محكمة موضوع</w:t>
            </w:r>
          </w:p>
        </w:tc>
        <w:tc>
          <w:tcPr>
            <w:tcW w:w="5812" w:type="dxa"/>
            <w:shd w:val="clear" w:color="auto" w:fill="auto"/>
            <w:vAlign w:val="center"/>
          </w:tcPr>
          <w:p w:rsidR="00CC72CB" w:rsidRPr="00997931" w:rsidRDefault="00CC72CB" w:rsidP="00D2124E">
            <w:pPr>
              <w:spacing w:before="240"/>
              <w:jc w:val="lowKashida"/>
              <w:rPr>
                <w:rFonts w:ascii="Times New Roman" w:hAnsi="Times New Roman" w:cs="Times New Roman"/>
                <w:sz w:val="28"/>
                <w:szCs w:val="28"/>
                <w:rtl/>
              </w:rPr>
            </w:pPr>
            <w:r w:rsidRPr="00997931">
              <w:rPr>
                <w:rFonts w:ascii="Times New Roman" w:hAnsi="Times New Roman" w:cs="Times New Roman"/>
                <w:sz w:val="28"/>
                <w:szCs w:val="28"/>
                <w:rtl/>
              </w:rPr>
              <w:t>كون محكمه الاستئناف محكمه موضوع لها حق ترجيح الدليل وإعماله دون معقب عليها من المحكمة العليا</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٦٧</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١٧٠</w:t>
            </w: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111</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b/>
                <w:bCs/>
                <w:sz w:val="24"/>
                <w:szCs w:val="24"/>
                <w:rtl/>
              </w:rPr>
              <w:t>مخالفة القانون</w:t>
            </w:r>
          </w:p>
        </w:tc>
        <w:tc>
          <w:tcPr>
            <w:tcW w:w="5812" w:type="dxa"/>
            <w:shd w:val="clear" w:color="auto" w:fill="auto"/>
            <w:vAlign w:val="center"/>
          </w:tcPr>
          <w:p w:rsidR="00CC72CB" w:rsidRPr="00997931" w:rsidRDefault="00CC72CB" w:rsidP="00D2124E">
            <w:pPr>
              <w:spacing w:before="240"/>
              <w:jc w:val="lowKashida"/>
              <w:rPr>
                <w:rFonts w:ascii="Times New Roman" w:hAnsi="Times New Roman" w:cs="Times New Roman"/>
                <w:sz w:val="28"/>
                <w:szCs w:val="28"/>
                <w:rtl/>
              </w:rPr>
            </w:pPr>
            <w:r w:rsidRPr="00997931">
              <w:rPr>
                <w:rFonts w:ascii="Times New Roman" w:hAnsi="Times New Roman" w:cs="Times New Roman"/>
                <w:sz w:val="28"/>
                <w:szCs w:val="28"/>
                <w:rtl/>
              </w:rPr>
              <w:t>يجب ان لا يؤيد الحكم الابتدائي المخالف للقانون</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١١٦</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٢٨٦</w:t>
            </w: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112</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b/>
                <w:bCs/>
                <w:sz w:val="24"/>
                <w:szCs w:val="24"/>
                <w:rtl/>
              </w:rPr>
              <w:t>مراهق وأموال عامة</w:t>
            </w:r>
          </w:p>
        </w:tc>
        <w:tc>
          <w:tcPr>
            <w:tcW w:w="5812" w:type="dxa"/>
            <w:shd w:val="clear" w:color="auto" w:fill="auto"/>
            <w:vAlign w:val="center"/>
          </w:tcPr>
          <w:p w:rsidR="00CC72CB" w:rsidRPr="00997931" w:rsidRDefault="00CC72CB" w:rsidP="00D2124E">
            <w:pPr>
              <w:spacing w:before="240"/>
              <w:jc w:val="lowKashida"/>
              <w:rPr>
                <w:rFonts w:ascii="Times New Roman" w:hAnsi="Times New Roman" w:cs="Times New Roman"/>
                <w:sz w:val="28"/>
                <w:szCs w:val="28"/>
                <w:rtl/>
              </w:rPr>
            </w:pPr>
            <w:r w:rsidRPr="00997931">
              <w:rPr>
                <w:rFonts w:ascii="Times New Roman" w:hAnsi="Times New Roman" w:cs="Times New Roman"/>
                <w:sz w:val="28"/>
                <w:szCs w:val="28"/>
                <w:rtl/>
              </w:rPr>
              <w:t>المراهق من توابع المزروعات لا تنفرد بالحكم وحكم المراهق في الحدود جار حسب الاعراف على جميع الاموال</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١٠</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٢٦</w:t>
            </w: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113</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b/>
                <w:bCs/>
                <w:sz w:val="24"/>
                <w:szCs w:val="24"/>
                <w:rtl/>
              </w:rPr>
              <w:t>مسودة الحكم حكمها</w:t>
            </w:r>
          </w:p>
        </w:tc>
        <w:tc>
          <w:tcPr>
            <w:tcW w:w="5812" w:type="dxa"/>
            <w:shd w:val="clear" w:color="auto" w:fill="auto"/>
            <w:vAlign w:val="center"/>
          </w:tcPr>
          <w:p w:rsidR="00CC72CB" w:rsidRPr="00997931" w:rsidRDefault="00CC72CB" w:rsidP="00D2124E">
            <w:pPr>
              <w:spacing w:before="240"/>
              <w:jc w:val="lowKashida"/>
              <w:rPr>
                <w:rFonts w:ascii="Times New Roman" w:hAnsi="Times New Roman" w:cs="Times New Roman"/>
                <w:sz w:val="28"/>
                <w:szCs w:val="28"/>
                <w:rtl/>
              </w:rPr>
            </w:pPr>
            <w:r w:rsidRPr="00997931">
              <w:rPr>
                <w:rFonts w:ascii="Times New Roman" w:hAnsi="Times New Roman" w:cs="Times New Roman"/>
                <w:sz w:val="28"/>
                <w:szCs w:val="28"/>
                <w:rtl/>
              </w:rPr>
              <w:t>العبرة بمسوده الحكم الموقف عليها من الهيئة التي اصدرتها لا بمحضر جلسه النطق به</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٥٢</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١٣٩</w:t>
            </w: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114</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b/>
                <w:bCs/>
                <w:sz w:val="24"/>
                <w:szCs w:val="24"/>
                <w:rtl/>
              </w:rPr>
              <w:t>ملكية الدولة للمصلحة العامة</w:t>
            </w:r>
          </w:p>
        </w:tc>
        <w:tc>
          <w:tcPr>
            <w:tcW w:w="5812" w:type="dxa"/>
            <w:shd w:val="clear" w:color="auto" w:fill="auto"/>
            <w:vAlign w:val="center"/>
          </w:tcPr>
          <w:p w:rsidR="00CC72CB" w:rsidRPr="00997931" w:rsidRDefault="00CC72CB" w:rsidP="00D2124E">
            <w:pPr>
              <w:spacing w:before="240"/>
              <w:jc w:val="lowKashida"/>
              <w:rPr>
                <w:rFonts w:ascii="Times New Roman" w:hAnsi="Times New Roman" w:cs="Times New Roman"/>
                <w:sz w:val="28"/>
                <w:szCs w:val="28"/>
                <w:rtl/>
              </w:rPr>
            </w:pPr>
            <w:r w:rsidRPr="00997931">
              <w:rPr>
                <w:rFonts w:ascii="Times New Roman" w:hAnsi="Times New Roman" w:cs="Times New Roman"/>
                <w:sz w:val="28"/>
                <w:szCs w:val="28"/>
                <w:rtl/>
              </w:rPr>
              <w:t>كل ما ليس فيه ملكيه خاصه فمآله الى الدولة للمصلحة العامة</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٣٩</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١٠٧</w:t>
            </w: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115</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b/>
                <w:bCs/>
                <w:sz w:val="24"/>
                <w:szCs w:val="24"/>
                <w:rtl/>
              </w:rPr>
              <w:t>مناط اختصاص المحكمة العليا</w:t>
            </w:r>
          </w:p>
        </w:tc>
        <w:tc>
          <w:tcPr>
            <w:tcW w:w="5812" w:type="dxa"/>
            <w:shd w:val="clear" w:color="auto" w:fill="auto"/>
            <w:vAlign w:val="center"/>
          </w:tcPr>
          <w:p w:rsidR="00CC72CB" w:rsidRPr="00997931" w:rsidRDefault="00CC72CB" w:rsidP="00D2124E">
            <w:pPr>
              <w:spacing w:before="240"/>
              <w:jc w:val="lowKashida"/>
              <w:rPr>
                <w:rFonts w:ascii="Times New Roman" w:hAnsi="Times New Roman" w:cs="Times New Roman"/>
                <w:sz w:val="28"/>
                <w:szCs w:val="28"/>
                <w:rtl/>
              </w:rPr>
            </w:pPr>
            <w:r w:rsidRPr="00997931">
              <w:rPr>
                <w:rFonts w:ascii="Times New Roman" w:hAnsi="Times New Roman" w:cs="Times New Roman"/>
                <w:sz w:val="28"/>
                <w:szCs w:val="28"/>
                <w:rtl/>
              </w:rPr>
              <w:t>المحكمة العليا منوط بها اختصاص مراقبه المحاكم في سلامه تطبيقها للقانون فيما تصدره من احكام</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٥٦</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١٤٨</w:t>
            </w: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116</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b/>
                <w:bCs/>
                <w:sz w:val="24"/>
                <w:szCs w:val="24"/>
                <w:rtl/>
              </w:rPr>
              <w:t>مواعيد الطعن</w:t>
            </w:r>
          </w:p>
        </w:tc>
        <w:tc>
          <w:tcPr>
            <w:tcW w:w="5812" w:type="dxa"/>
            <w:shd w:val="clear" w:color="auto" w:fill="auto"/>
            <w:vAlign w:val="center"/>
          </w:tcPr>
          <w:p w:rsidR="00CC72CB" w:rsidRPr="00997931" w:rsidRDefault="00CC72CB" w:rsidP="00D2124E">
            <w:pPr>
              <w:spacing w:before="240"/>
              <w:jc w:val="lowKashida"/>
              <w:rPr>
                <w:rFonts w:ascii="Times New Roman" w:hAnsi="Times New Roman" w:cs="Times New Roman"/>
                <w:sz w:val="28"/>
                <w:szCs w:val="28"/>
                <w:rtl/>
              </w:rPr>
            </w:pPr>
            <w:r w:rsidRPr="00997931">
              <w:rPr>
                <w:rFonts w:ascii="Times New Roman" w:hAnsi="Times New Roman" w:cs="Times New Roman"/>
                <w:sz w:val="28"/>
                <w:szCs w:val="28"/>
                <w:rtl/>
              </w:rPr>
              <w:t>مواعيد الطعن والتظلمات التي حددها القانون من النظام العام</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٨٩</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٢٢١</w:t>
            </w: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117</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b/>
                <w:bCs/>
                <w:sz w:val="24"/>
                <w:szCs w:val="24"/>
                <w:rtl/>
              </w:rPr>
              <w:t>مواعيد</w:t>
            </w:r>
          </w:p>
        </w:tc>
        <w:tc>
          <w:tcPr>
            <w:tcW w:w="5812" w:type="dxa"/>
            <w:shd w:val="clear" w:color="auto" w:fill="auto"/>
            <w:vAlign w:val="center"/>
          </w:tcPr>
          <w:p w:rsidR="00CC72CB" w:rsidRPr="00997931" w:rsidRDefault="00CC72CB" w:rsidP="00D2124E">
            <w:pPr>
              <w:spacing w:before="240"/>
              <w:jc w:val="lowKashida"/>
              <w:rPr>
                <w:rFonts w:ascii="Times New Roman" w:hAnsi="Times New Roman" w:cs="Times New Roman"/>
                <w:sz w:val="28"/>
                <w:szCs w:val="28"/>
                <w:rtl/>
              </w:rPr>
            </w:pPr>
            <w:r w:rsidRPr="00997931">
              <w:rPr>
                <w:rFonts w:ascii="Times New Roman" w:hAnsi="Times New Roman" w:cs="Times New Roman"/>
                <w:sz w:val="28"/>
                <w:szCs w:val="28"/>
                <w:rtl/>
              </w:rPr>
              <w:t>تعتبر مواعيد تقديم الطعون من النظام العام والمحكمة التصدي لها والفصل فيها تلقائيا</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٦</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118</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b/>
                <w:bCs/>
                <w:sz w:val="24"/>
                <w:szCs w:val="24"/>
                <w:rtl/>
              </w:rPr>
              <w:t>مخالفة الطعن في الاحكام</w:t>
            </w:r>
          </w:p>
        </w:tc>
        <w:tc>
          <w:tcPr>
            <w:tcW w:w="5812" w:type="dxa"/>
            <w:shd w:val="clear" w:color="auto" w:fill="auto"/>
            <w:vAlign w:val="center"/>
          </w:tcPr>
          <w:p w:rsidR="00CC72CB" w:rsidRPr="00997931" w:rsidRDefault="00CC72CB" w:rsidP="00D2124E">
            <w:pPr>
              <w:spacing w:before="240"/>
              <w:jc w:val="lowKashida"/>
              <w:rPr>
                <w:rFonts w:ascii="Times New Roman" w:hAnsi="Times New Roman" w:cs="Times New Roman"/>
                <w:sz w:val="28"/>
                <w:szCs w:val="28"/>
                <w:rtl/>
              </w:rPr>
            </w:pPr>
            <w:r w:rsidRPr="00997931">
              <w:rPr>
                <w:rFonts w:ascii="Times New Roman" w:hAnsi="Times New Roman" w:cs="Times New Roman"/>
                <w:sz w:val="28"/>
                <w:szCs w:val="28"/>
                <w:rtl/>
              </w:rPr>
              <w:t>لا يجوز ان يطعن في الاحكام  الا المحكوم عليهم ولا يجوز ان يطعن فيها من قبل الحكم صراحه في محضر او في جلسه لاحقه او من قام بتنفيذ الحكم من تلقاء نفسه خلال مده الطعن ومن حكم له بكل طلباته</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٦٦</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١٦٨</w:t>
            </w: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119</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b/>
                <w:bCs/>
                <w:sz w:val="24"/>
                <w:szCs w:val="24"/>
                <w:rtl/>
              </w:rPr>
              <w:t>ميعاد الطعن بالاستئناف</w:t>
            </w:r>
          </w:p>
        </w:tc>
        <w:tc>
          <w:tcPr>
            <w:tcW w:w="5812" w:type="dxa"/>
            <w:shd w:val="clear" w:color="auto" w:fill="auto"/>
            <w:vAlign w:val="center"/>
          </w:tcPr>
          <w:p w:rsidR="00CC72CB" w:rsidRPr="00997931" w:rsidRDefault="00CC72CB" w:rsidP="00D2124E">
            <w:pPr>
              <w:spacing w:before="240"/>
              <w:jc w:val="lowKashida"/>
              <w:rPr>
                <w:rFonts w:ascii="Times New Roman" w:hAnsi="Times New Roman" w:cs="Times New Roman"/>
                <w:sz w:val="28"/>
                <w:szCs w:val="28"/>
                <w:rtl/>
              </w:rPr>
            </w:pPr>
            <w:r w:rsidRPr="00997931">
              <w:rPr>
                <w:rFonts w:ascii="Times New Roman" w:hAnsi="Times New Roman" w:cs="Times New Roman"/>
                <w:sz w:val="28"/>
                <w:szCs w:val="28"/>
                <w:rtl/>
              </w:rPr>
              <w:t>لا يحتسب ميعاد الطعن بالاستئناف الا من تاريخ استلام الطاعن نسخة الحكم المطعون فيه اذا لم يعلن بالحكم الابتدائي اعلانا صحيحا</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١٧</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٤٥</w:t>
            </w: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120</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b/>
                <w:bCs/>
                <w:sz w:val="24"/>
                <w:szCs w:val="24"/>
                <w:rtl/>
              </w:rPr>
              <w:t>نطاق سريان الحكم على الاجير او المؤجر</w:t>
            </w:r>
          </w:p>
        </w:tc>
        <w:tc>
          <w:tcPr>
            <w:tcW w:w="5812" w:type="dxa"/>
            <w:shd w:val="clear" w:color="auto" w:fill="auto"/>
            <w:vAlign w:val="center"/>
          </w:tcPr>
          <w:p w:rsidR="00CC72CB" w:rsidRPr="00997931" w:rsidRDefault="00CC72CB" w:rsidP="00D2124E">
            <w:pPr>
              <w:spacing w:before="240"/>
              <w:jc w:val="lowKashida"/>
              <w:rPr>
                <w:rFonts w:ascii="Times New Roman" w:hAnsi="Times New Roman" w:cs="Times New Roman"/>
                <w:sz w:val="28"/>
                <w:szCs w:val="28"/>
                <w:rtl/>
              </w:rPr>
            </w:pPr>
            <w:r w:rsidRPr="00997931">
              <w:rPr>
                <w:rFonts w:ascii="Times New Roman" w:hAnsi="Times New Roman" w:cs="Times New Roman"/>
                <w:sz w:val="28"/>
                <w:szCs w:val="28"/>
                <w:rtl/>
              </w:rPr>
              <w:t>الحكم على الاجير او المؤجر او لأي منهما يمتد الى الاخر فيما يتعلق بالعين المؤجرة لاتحاد الصفة والمصلحة والسبب</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٨٦</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٢١٣</w:t>
            </w: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121</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b/>
                <w:bCs/>
                <w:sz w:val="24"/>
                <w:szCs w:val="24"/>
                <w:rtl/>
              </w:rPr>
              <w:t>وجوب الفصل في الموضوع</w:t>
            </w:r>
          </w:p>
        </w:tc>
        <w:tc>
          <w:tcPr>
            <w:tcW w:w="5812" w:type="dxa"/>
            <w:shd w:val="clear" w:color="auto" w:fill="auto"/>
            <w:vAlign w:val="center"/>
          </w:tcPr>
          <w:p w:rsidR="00CC72CB" w:rsidRPr="00997931" w:rsidRDefault="00CC72CB" w:rsidP="00D2124E">
            <w:pPr>
              <w:spacing w:before="240"/>
              <w:jc w:val="lowKashida"/>
              <w:rPr>
                <w:rFonts w:ascii="Times New Roman" w:hAnsi="Times New Roman" w:cs="Times New Roman"/>
                <w:sz w:val="28"/>
                <w:szCs w:val="28"/>
                <w:rtl/>
              </w:rPr>
            </w:pPr>
            <w:r w:rsidRPr="00997931">
              <w:rPr>
                <w:rFonts w:ascii="Times New Roman" w:hAnsi="Times New Roman" w:cs="Times New Roman"/>
                <w:sz w:val="28"/>
                <w:szCs w:val="28"/>
                <w:rtl/>
              </w:rPr>
              <w:t xml:space="preserve">اذا كان اطراف النزاع لم يطرحوا على محكمه الاستئناف طلبا جديدا على ما قدموا امام محكمه اول درجه وجب الفصل في الاستئناف بحكم منه </w:t>
            </w:r>
            <w:r w:rsidRPr="00997931">
              <w:rPr>
                <w:rFonts w:ascii="Times New Roman" w:hAnsi="Times New Roman" w:cs="Times New Roman" w:hint="cs"/>
                <w:sz w:val="28"/>
                <w:szCs w:val="28"/>
                <w:rtl/>
              </w:rPr>
              <w:t>للخصومة</w:t>
            </w:r>
            <w:r w:rsidRPr="00997931">
              <w:rPr>
                <w:rFonts w:ascii="Times New Roman" w:hAnsi="Times New Roman" w:cs="Times New Roman"/>
                <w:sz w:val="28"/>
                <w:szCs w:val="28"/>
                <w:rtl/>
              </w:rPr>
              <w:t xml:space="preserve"> والا كان الحكم متوجبا للنقض</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١٦</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٤٣</w:t>
            </w: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122</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b/>
                <w:bCs/>
                <w:sz w:val="24"/>
                <w:szCs w:val="24"/>
                <w:rtl/>
              </w:rPr>
              <w:t>ولاية</w:t>
            </w:r>
          </w:p>
        </w:tc>
        <w:tc>
          <w:tcPr>
            <w:tcW w:w="5812" w:type="dxa"/>
            <w:shd w:val="clear" w:color="auto" w:fill="auto"/>
            <w:vAlign w:val="center"/>
          </w:tcPr>
          <w:p w:rsidR="00CC72CB" w:rsidRPr="00997931" w:rsidRDefault="00CC72CB" w:rsidP="00D2124E">
            <w:pPr>
              <w:spacing w:before="240"/>
              <w:jc w:val="lowKashida"/>
              <w:rPr>
                <w:rFonts w:ascii="Times New Roman" w:hAnsi="Times New Roman" w:cs="Times New Roman"/>
                <w:sz w:val="28"/>
                <w:szCs w:val="28"/>
                <w:rtl/>
              </w:rPr>
            </w:pPr>
            <w:r w:rsidRPr="00997931">
              <w:rPr>
                <w:rFonts w:ascii="Times New Roman" w:hAnsi="Times New Roman" w:cs="Times New Roman"/>
                <w:sz w:val="28"/>
                <w:szCs w:val="28"/>
                <w:rtl/>
              </w:rPr>
              <w:t>يعتبر رفض طلب تنفيذ حكم التحكيم من السلطة الولائية لرئيس الاستئناف</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٩</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٢٤</w:t>
            </w: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123</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b/>
                <w:bCs/>
                <w:sz w:val="24"/>
                <w:szCs w:val="24"/>
                <w:rtl/>
              </w:rPr>
              <w:t>وثيقة التحكيم</w:t>
            </w:r>
          </w:p>
        </w:tc>
        <w:tc>
          <w:tcPr>
            <w:tcW w:w="5812" w:type="dxa"/>
            <w:shd w:val="clear" w:color="auto" w:fill="auto"/>
            <w:vAlign w:val="center"/>
          </w:tcPr>
          <w:p w:rsidR="00CC72CB" w:rsidRPr="00997931" w:rsidRDefault="00CC72CB" w:rsidP="00D2124E">
            <w:pPr>
              <w:spacing w:before="240"/>
              <w:jc w:val="lowKashida"/>
              <w:rPr>
                <w:rFonts w:ascii="Times New Roman" w:hAnsi="Times New Roman" w:cs="Times New Roman"/>
                <w:sz w:val="28"/>
                <w:szCs w:val="28"/>
                <w:rtl/>
              </w:rPr>
            </w:pPr>
            <w:r w:rsidRPr="00997931">
              <w:rPr>
                <w:rFonts w:ascii="Times New Roman" w:hAnsi="Times New Roman" w:cs="Times New Roman"/>
                <w:sz w:val="28"/>
                <w:szCs w:val="28"/>
                <w:rtl/>
              </w:rPr>
              <w:t>نص القاعدة: دفع الطاعن بخروج المحكمة عما نصت عليه وثيقه التحكيم وعدم تبين المحكمة واستظهارها صحه حصول مخالفه من عدمها بحيث يستفاد من حصول الرد على الدفع الامر يعد قصورا في التسبيب يستوجب نقض الحكم</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٨١</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٢٠٢</w:t>
            </w: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124</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b/>
                <w:bCs/>
                <w:sz w:val="24"/>
                <w:szCs w:val="24"/>
                <w:rtl/>
              </w:rPr>
              <w:t>وثيقة التحكيم</w:t>
            </w:r>
          </w:p>
        </w:tc>
        <w:tc>
          <w:tcPr>
            <w:tcW w:w="5812" w:type="dxa"/>
            <w:shd w:val="clear" w:color="auto" w:fill="auto"/>
            <w:vAlign w:val="center"/>
          </w:tcPr>
          <w:p w:rsidR="00CC72CB" w:rsidRPr="00997931" w:rsidRDefault="00CC72CB" w:rsidP="00D2124E">
            <w:pPr>
              <w:spacing w:before="240"/>
              <w:jc w:val="lowKashida"/>
              <w:rPr>
                <w:rFonts w:ascii="Times New Roman" w:hAnsi="Times New Roman" w:cs="Times New Roman"/>
                <w:sz w:val="28"/>
                <w:szCs w:val="28"/>
                <w:rtl/>
              </w:rPr>
            </w:pPr>
            <w:r w:rsidRPr="00997931">
              <w:rPr>
                <w:rFonts w:ascii="Times New Roman" w:hAnsi="Times New Roman" w:cs="Times New Roman"/>
                <w:sz w:val="28"/>
                <w:szCs w:val="28"/>
                <w:rtl/>
              </w:rPr>
              <w:t>وثيقه التحكيم وجودها شرط اساسي لصحه حكم المحكم</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١٢٥</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٢٧٠٩</w:t>
            </w:r>
          </w:p>
        </w:tc>
      </w:tr>
      <w:tr w:rsidR="00CC72CB" w:rsidRPr="00997931" w:rsidTr="00D2124E">
        <w:tc>
          <w:tcPr>
            <w:tcW w:w="709" w:type="dxa"/>
            <w:vAlign w:val="center"/>
          </w:tcPr>
          <w:p w:rsidR="00CC72CB" w:rsidRDefault="00CC72CB" w:rsidP="00D2124E">
            <w:pPr>
              <w:bidi w:val="0"/>
              <w:jc w:val="center"/>
              <w:rPr>
                <w:rFonts w:ascii="Arial" w:hAnsi="Arial"/>
                <w:color w:val="000000"/>
              </w:rPr>
            </w:pPr>
            <w:r>
              <w:rPr>
                <w:rFonts w:ascii="Arial" w:hAnsi="Arial"/>
                <w:color w:val="000000"/>
              </w:rPr>
              <w:t>125</w:t>
            </w:r>
          </w:p>
        </w:tc>
        <w:tc>
          <w:tcPr>
            <w:tcW w:w="1701" w:type="dxa"/>
            <w:shd w:val="clear" w:color="auto" w:fill="auto"/>
            <w:vAlign w:val="center"/>
          </w:tcPr>
          <w:p w:rsidR="00CC72CB" w:rsidRPr="00997931" w:rsidRDefault="00CC72CB" w:rsidP="00D2124E">
            <w:pPr>
              <w:spacing w:before="240" w:line="240" w:lineRule="auto"/>
              <w:jc w:val="center"/>
              <w:rPr>
                <w:rFonts w:eastAsia="Calibri" w:cs="Abdulmagid"/>
                <w:b/>
                <w:bCs/>
                <w:sz w:val="24"/>
                <w:szCs w:val="24"/>
                <w:rtl/>
              </w:rPr>
            </w:pPr>
            <w:r w:rsidRPr="00997931">
              <w:rPr>
                <w:rFonts w:eastAsia="Calibri" w:cs="Abdulmagid"/>
                <w:b/>
                <w:bCs/>
                <w:sz w:val="24"/>
                <w:szCs w:val="24"/>
                <w:rtl/>
              </w:rPr>
              <w:t>الجدل في الوقائع</w:t>
            </w:r>
          </w:p>
        </w:tc>
        <w:tc>
          <w:tcPr>
            <w:tcW w:w="5812" w:type="dxa"/>
            <w:shd w:val="clear" w:color="auto" w:fill="auto"/>
            <w:vAlign w:val="center"/>
          </w:tcPr>
          <w:p w:rsidR="00CC72CB" w:rsidRPr="00997931" w:rsidRDefault="00CC72CB" w:rsidP="00D2124E">
            <w:pPr>
              <w:spacing w:before="240"/>
              <w:jc w:val="lowKashida"/>
              <w:rPr>
                <w:rFonts w:ascii="Times New Roman" w:hAnsi="Times New Roman" w:cs="Times New Roman"/>
                <w:sz w:val="28"/>
                <w:szCs w:val="28"/>
                <w:rtl/>
              </w:rPr>
            </w:pPr>
            <w:r w:rsidRPr="00997931">
              <w:rPr>
                <w:rFonts w:ascii="Times New Roman" w:hAnsi="Times New Roman" w:cs="Times New Roman"/>
                <w:sz w:val="28"/>
                <w:szCs w:val="28"/>
                <w:rtl/>
              </w:rPr>
              <w:t>نص القاعدة: الجدل في الوقائع والأدلة وتقديرها والتعويل عليها في الاثبات من عدمه مما تستقل به محكمه الموضوع ولا تعقيب عليها من المحكمة العليا لخروج ذلك عن اختصاصها</w:t>
            </w:r>
          </w:p>
        </w:tc>
        <w:tc>
          <w:tcPr>
            <w:tcW w:w="1039"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٤٥</w:t>
            </w:r>
          </w:p>
        </w:tc>
        <w:tc>
          <w:tcPr>
            <w:tcW w:w="1042" w:type="dxa"/>
            <w:shd w:val="clear" w:color="auto" w:fill="auto"/>
            <w:vAlign w:val="center"/>
          </w:tcPr>
          <w:p w:rsidR="00CC72CB" w:rsidRPr="00997931" w:rsidRDefault="00CC72CB" w:rsidP="00D2124E">
            <w:pPr>
              <w:spacing w:before="240" w:line="240" w:lineRule="auto"/>
              <w:jc w:val="center"/>
              <w:rPr>
                <w:rFonts w:ascii="Times New Roman" w:hAnsi="Times New Roman" w:cs="Times New Roman"/>
                <w:sz w:val="28"/>
                <w:szCs w:val="28"/>
                <w:rtl/>
              </w:rPr>
            </w:pPr>
            <w:r w:rsidRPr="00997931">
              <w:rPr>
                <w:rFonts w:ascii="Times New Roman" w:hAnsi="Times New Roman" w:cs="Times New Roman"/>
                <w:sz w:val="28"/>
                <w:szCs w:val="28"/>
                <w:rtl/>
              </w:rPr>
              <w:t>١٢٢</w:t>
            </w:r>
          </w:p>
        </w:tc>
      </w:tr>
    </w:tbl>
    <w:p w:rsidR="00CC72CB" w:rsidRPr="00973F0A" w:rsidRDefault="00CC72CB" w:rsidP="00D2124E"/>
    <w:p w:rsidR="00CC72CB" w:rsidRPr="0095645B" w:rsidRDefault="00B36DF3">
      <w:pPr>
        <w:pStyle w:val="a8"/>
        <w:rPr>
          <w:rFonts w:ascii="Cambria" w:hAnsi="Cambria" w:cs="Times New Roman"/>
          <w:sz w:val="72"/>
          <w:szCs w:val="72"/>
        </w:rPr>
      </w:pPr>
      <w:r>
        <w:rPr>
          <w:noProof/>
        </w:rPr>
      </w:r>
      <w:r w:rsidR="00B36DF3">
        <w:rPr>
          <w:noProof/>
        </w:rPr>
        <w:pict>
          <v:rect id="_x0000_s1095" style="position:absolute;left:0;text-align:left;margin-left:0;margin-top:0;width:623.1pt;height:62.9pt;flip:x;z-index:251658240;visibility:visible;mso-width-percent:1050;mso-height-percent:900;mso-position-horizontal:center;mso-position-horizontal-relative:page;mso-position-vertical:bottom;mso-position-vertical-relative:page;mso-width-percent:1050;mso-height-percent:900;mso-height-relative:top-margin-area" o:gfxdata="" o:allowincell="f" fillcolor="#4bacc6" strokecolor="#4f81bd">
            <w10:wrap anchorx="page" anchory="page"/>
          </v:rect>
        </w:pict>
      </w:r>
      <w:r>
        <w:rPr>
          <w:noProof/>
        </w:rPr>
      </w:r>
      <w:r w:rsidR="00B36DF3">
        <w:rPr>
          <w:noProof/>
        </w:rPr>
        <w:pict>
          <v:rect id="_x0000_s1098" style="position:absolute;left:0;text-align:left;margin-left:546.75pt;margin-top:-20.35pt;width:7.15pt;height:882.7pt;flip:x;z-index:251658240;visibility:visible;mso-height-percent:1050;mso-position-horizontal-relative:page;mso-position-vertical-relative:page;mso-height-percent:10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" o:allowincell="f" strokecolor="#4f81bd">
            <w10:wrap anchorx="margin" anchory="page"/>
          </v:rect>
        </w:pict>
      </w:r>
      <w:r>
        <w:rPr>
          <w:noProof/>
        </w:rPr>
      </w:r>
      <w:r w:rsidR="00B36DF3">
        <w:rPr>
          <w:noProof/>
        </w:rPr>
        <w:pict>
          <v:rect id="_x0000_s1097" style="position:absolute;left:0;text-align:left;margin-left:41.25pt;margin-top:-20.35pt;width:7.15pt;height:882.7pt;flip:x;z-index:251658240;visibility:visible;mso-height-percent:1050;mso-position-horizontal-relative:page;mso-position-vertical-relative:page;mso-height-percent:10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" o:allowincell="f" strokecolor="#4f81bd">
            <w10:wrap anchorx="margin" anchory="page"/>
          </v:rect>
        </w:pict>
      </w:r>
      <w:r>
        <w:rPr>
          <w:noProof/>
        </w:rPr>
      </w:r>
      <w:r w:rsidR="00B36DF3">
        <w:rPr>
          <w:noProof/>
        </w:rPr>
        <w:pict>
          <v:rect id="_x0000_s1096" style="position:absolute;left:0;text-align:left;margin-left:-14pt;margin-top:.75pt;width:623.85pt;height:63.3pt;flip:x;z-index:251658240;visibility:visible;mso-width-percent:1050;mso-height-percent:900;mso-position-horizontal-relative:page;mso-position-vertical-relative:page;mso-width-percent:1050;mso-height-percent:900;mso-height-relative:top-margin-area"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" o:allowincell="f" fillcolor="#4bacc6" strokecolor="#4f81bd">
            <w10:wrap anchorx="page" anchory="margin"/>
          </v:rect>
        </w:pict>
      </w:r>
    </w:p>
    <w:p w:rsidR="00CC72CB" w:rsidRPr="0095645B" w:rsidRDefault="00CC72CB">
      <w:pPr>
        <w:pStyle w:val="a8"/>
        <w:rPr>
          <w:rFonts w:ascii="Cambria" w:hAnsi="Cambria" w:cs="Times New Roman"/>
          <w:sz w:val="36"/>
          <w:szCs w:val="36"/>
        </w:rPr>
      </w:pPr>
    </w:p>
    <w:p w:rsidR="00CC72CB" w:rsidRPr="0095645B" w:rsidRDefault="00CC72CB">
      <w:pPr>
        <w:pStyle w:val="a8"/>
        <w:rPr>
          <w:rFonts w:ascii="Cambria" w:hAnsi="Cambria" w:cs="Times New Roman"/>
          <w:sz w:val="36"/>
          <w:szCs w:val="36"/>
        </w:rPr>
      </w:pPr>
    </w:p>
    <w:p w:rsidR="00CC72CB" w:rsidRDefault="00CC72CB">
      <w:pPr>
        <w:rPr>
          <w:rtl/>
        </w:rPr>
      </w:pPr>
    </w:p>
    <w:p w:rsidR="00D2124E" w:rsidRDefault="00D2124E">
      <w:pPr>
        <w:rPr>
          <w:rtl/>
        </w:rPr>
      </w:pPr>
    </w:p>
    <w:p w:rsidR="00CC72CB" w:rsidRPr="0095645B" w:rsidRDefault="00CC72CB" w:rsidP="00D2124E">
      <w:pPr>
        <w:pStyle w:val="a8"/>
        <w:spacing w:line="276" w:lineRule="auto"/>
        <w:jc w:val="center"/>
        <w:rPr>
          <w:rFonts w:ascii="Cambria" w:hAnsi="Cambria" w:cs="Times New Roman"/>
          <w:b/>
          <w:bCs/>
          <w:sz w:val="144"/>
          <w:szCs w:val="144"/>
          <w:rtl/>
        </w:rPr>
      </w:pPr>
      <w:r w:rsidRPr="0095645B">
        <w:rPr>
          <w:rFonts w:ascii="Cambria" w:hAnsi="Cambria" w:cs="Times New Roman" w:hint="cs"/>
          <w:b/>
          <w:bCs/>
          <w:sz w:val="144"/>
          <w:szCs w:val="144"/>
          <w:rtl/>
        </w:rPr>
        <w:t>فهرس</w:t>
      </w:r>
    </w:p>
    <w:p w:rsidR="00CC72CB" w:rsidRPr="0095645B" w:rsidRDefault="00CC72CB" w:rsidP="00D2124E">
      <w:pPr>
        <w:pStyle w:val="a8"/>
        <w:spacing w:line="276" w:lineRule="auto"/>
        <w:jc w:val="center"/>
        <w:rPr>
          <w:rFonts w:ascii="Cambria" w:hAnsi="Cambria" w:cs="Times New Roman"/>
          <w:b/>
          <w:bCs/>
          <w:sz w:val="144"/>
          <w:szCs w:val="144"/>
          <w:rtl/>
        </w:rPr>
      </w:pPr>
      <w:r w:rsidRPr="0095645B">
        <w:rPr>
          <w:rFonts w:ascii="Cambria" w:hAnsi="Cambria" w:cs="Times New Roman" w:hint="cs"/>
          <w:b/>
          <w:bCs/>
          <w:sz w:val="144"/>
          <w:szCs w:val="144"/>
          <w:rtl/>
        </w:rPr>
        <w:t>القواعد</w:t>
      </w:r>
    </w:p>
    <w:p w:rsidR="00CC72CB" w:rsidRPr="0095645B" w:rsidRDefault="00CC72CB" w:rsidP="00D2124E">
      <w:pPr>
        <w:pStyle w:val="a8"/>
        <w:spacing w:line="276" w:lineRule="auto"/>
        <w:jc w:val="center"/>
        <w:rPr>
          <w:rFonts w:ascii="Cambria" w:hAnsi="Cambria" w:cs="Times New Roman"/>
          <w:b/>
          <w:bCs/>
          <w:sz w:val="144"/>
          <w:szCs w:val="144"/>
        </w:rPr>
      </w:pPr>
      <w:r w:rsidRPr="0095645B">
        <w:rPr>
          <w:rFonts w:ascii="Cambria" w:hAnsi="Cambria" w:cs="Times New Roman" w:hint="cs"/>
          <w:b/>
          <w:bCs/>
          <w:sz w:val="144"/>
          <w:szCs w:val="144"/>
          <w:rtl/>
        </w:rPr>
        <w:t>القضائية المدنية</w:t>
      </w:r>
    </w:p>
    <w:p w:rsidR="00CC72CB" w:rsidRDefault="00CC72CB" w:rsidP="00D2124E">
      <w:pPr>
        <w:ind w:left="-199"/>
        <w:jc w:val="center"/>
        <w:rPr>
          <w:rFonts w:cs="AdvertisingExtraBold"/>
          <w:color w:val="FF0000"/>
          <w:sz w:val="36"/>
          <w:szCs w:val="36"/>
          <w:rtl/>
        </w:rPr>
      </w:pPr>
      <w:r w:rsidRPr="0007784B">
        <w:rPr>
          <w:rFonts w:cs="AdvertisingExtraBold" w:hint="cs"/>
          <w:color w:val="FF0000"/>
          <w:sz w:val="36"/>
          <w:szCs w:val="36"/>
          <w:rtl/>
        </w:rPr>
        <w:t xml:space="preserve">العدد الثامن </w:t>
      </w:r>
    </w:p>
    <w:p w:rsidR="00CC72CB" w:rsidRPr="00973F0A" w:rsidRDefault="00CC72CB" w:rsidP="00D2124E">
      <w:pPr>
        <w:ind w:left="-199"/>
        <w:jc w:val="center"/>
        <w:rPr>
          <w:rFonts w:cs="AdvertisingExtraBold"/>
          <w:color w:val="FF0000"/>
          <w:sz w:val="36"/>
          <w:szCs w:val="36"/>
          <w:rtl/>
        </w:rPr>
      </w:pPr>
      <w:r w:rsidRPr="0007784B">
        <w:rPr>
          <w:rFonts w:cs="AdvertisingExtraBold" w:hint="cs"/>
          <w:color w:val="FF0000"/>
          <w:sz w:val="36"/>
          <w:szCs w:val="36"/>
          <w:rtl/>
        </w:rPr>
        <w:t xml:space="preserve">من </w:t>
      </w:r>
      <w:r>
        <w:rPr>
          <w:rFonts w:cs="AdvertisingExtraBold" w:hint="cs"/>
          <w:color w:val="FF0000"/>
          <w:sz w:val="36"/>
          <w:szCs w:val="36"/>
          <w:rtl/>
        </w:rPr>
        <w:t xml:space="preserve">عام </w:t>
      </w:r>
      <w:r w:rsidRPr="0007784B">
        <w:rPr>
          <w:rFonts w:cs="AdvertisingExtraBold" w:hint="cs"/>
          <w:color w:val="FF0000"/>
          <w:sz w:val="36"/>
          <w:szCs w:val="36"/>
          <w:rtl/>
        </w:rPr>
        <w:t>2005م إلى 2007م</w:t>
      </w:r>
    </w:p>
    <w:p w:rsidR="00CC72CB" w:rsidRPr="0095645B" w:rsidRDefault="00CC72CB">
      <w:pPr>
        <w:rPr>
          <w:sz w:val="2"/>
          <w:szCs w:val="2"/>
        </w:rPr>
      </w:pPr>
    </w:p>
    <w:p w:rsidR="00CC72CB" w:rsidRPr="00830278" w:rsidRDefault="00CC72CB" w:rsidP="00D2124E">
      <w:pPr>
        <w:spacing w:before="240"/>
      </w:pPr>
      <w:r>
        <w:rPr>
          <w:rtl/>
        </w:rPr>
        <w:br w:type="page"/>
      </w:r>
    </w:p>
    <w:tbl>
      <w:tblPr>
        <w:bidiVisual/>
        <w:tblW w:w="10171" w:type="dxa"/>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4"/>
        <w:gridCol w:w="2110"/>
        <w:gridCol w:w="5669"/>
        <w:gridCol w:w="910"/>
        <w:gridCol w:w="898"/>
      </w:tblGrid>
      <w:tr w:rsidR="00CC72CB" w:rsidRPr="002C50E4" w:rsidTr="00BB135A">
        <w:trPr>
          <w:tblHeader/>
        </w:trPr>
        <w:tc>
          <w:tcPr>
            <w:tcW w:w="10171" w:type="dxa"/>
            <w:gridSpan w:val="5"/>
            <w:shd w:val="clear" w:color="auto" w:fill="FFC000"/>
          </w:tcPr>
          <w:p w:rsidR="00CC72CB" w:rsidRDefault="00CC72CB" w:rsidP="00D2124E">
            <w:pPr>
              <w:spacing w:after="0"/>
              <w:jc w:val="center"/>
              <w:rPr>
                <w:rFonts w:ascii="Times New Roman" w:hAnsi="Times New Roman" w:cs="Times New Roman"/>
                <w:b/>
                <w:bCs/>
                <w:sz w:val="28"/>
                <w:szCs w:val="28"/>
                <w:rtl/>
              </w:rPr>
            </w:pPr>
            <w:r>
              <w:rPr>
                <w:rFonts w:ascii="Times New Roman" w:hAnsi="Times New Roman" w:cs="Times New Roman"/>
                <w:b/>
                <w:bCs/>
                <w:sz w:val="28"/>
                <w:szCs w:val="28"/>
                <w:rtl/>
              </w:rPr>
              <w:t>للاطلاع على بقية تفاصيل الحكم المتضمن القواعد في الجدول ادناه</w:t>
            </w:r>
          </w:p>
          <w:p w:rsidR="00CC72CB" w:rsidRPr="002C50E4" w:rsidRDefault="00CC72CB" w:rsidP="00D2124E">
            <w:pPr>
              <w:spacing w:after="0" w:line="240" w:lineRule="auto"/>
              <w:jc w:val="center"/>
              <w:rPr>
                <w:rFonts w:eastAsia="Calibri" w:cs="Abdulmagid"/>
                <w:b/>
                <w:bCs/>
                <w:rtl/>
              </w:rPr>
            </w:pPr>
            <w:r>
              <w:rPr>
                <w:rFonts w:ascii="Times New Roman" w:hAnsi="Times New Roman" w:cs="Times New Roman"/>
                <w:b/>
                <w:bCs/>
                <w:sz w:val="28"/>
                <w:szCs w:val="28"/>
                <w:rtl/>
              </w:rPr>
              <w:t>أذهب الى الملف الــ (</w:t>
            </w:r>
            <w:r>
              <w:rPr>
                <w:rFonts w:ascii="Times New Roman" w:hAnsi="Times New Roman" w:cs="Times New Roman"/>
                <w:b/>
                <w:bCs/>
                <w:sz w:val="28"/>
                <w:szCs w:val="28"/>
              </w:rPr>
              <w:t>PDF</w:t>
            </w:r>
            <w:r>
              <w:rPr>
                <w:rFonts w:ascii="Times New Roman" w:hAnsi="Times New Roman" w:cs="Times New Roman"/>
                <w:b/>
                <w:bCs/>
                <w:sz w:val="28"/>
                <w:szCs w:val="28"/>
                <w:rtl/>
                <w:lang w:bidi="ar-YE"/>
              </w:rPr>
              <w:t xml:space="preserve">) </w:t>
            </w:r>
            <w:r>
              <w:rPr>
                <w:rFonts w:ascii="Times New Roman" w:hAnsi="Times New Roman" w:cs="Times New Roman"/>
                <w:b/>
                <w:bCs/>
                <w:sz w:val="28"/>
                <w:szCs w:val="28"/>
                <w:rtl/>
              </w:rPr>
              <w:t xml:space="preserve">باسم </w:t>
            </w:r>
            <w:r>
              <w:rPr>
                <w:rFonts w:ascii="Times New Roman" w:hAnsi="Times New Roman" w:cs="Times New Roman"/>
                <w:b/>
                <w:bCs/>
                <w:sz w:val="28"/>
                <w:szCs w:val="28"/>
                <w:shd w:val="clear" w:color="auto" w:fill="FFFFFF"/>
                <w:rtl/>
              </w:rPr>
              <w:t>(</w:t>
            </w:r>
            <w:r w:rsidRPr="00762D61">
              <w:rPr>
                <w:rFonts w:eastAsia="Calibri" w:cs="Abdulmagid"/>
                <w:b/>
                <w:bCs/>
                <w:sz w:val="24"/>
                <w:szCs w:val="24"/>
                <w:shd w:val="clear" w:color="auto" w:fill="FFFFFF"/>
                <w:rtl/>
              </w:rPr>
              <w:t>مدني العدد الثامن ٢٠٠٥ - ٢٠٠٧</w:t>
            </w:r>
            <w:r>
              <w:rPr>
                <w:rFonts w:ascii="Times New Roman" w:hAnsi="Times New Roman" w:cs="Times New Roman"/>
                <w:b/>
                <w:bCs/>
                <w:sz w:val="28"/>
                <w:szCs w:val="28"/>
                <w:shd w:val="clear" w:color="auto" w:fill="FFFFFF"/>
                <w:rtl/>
              </w:rPr>
              <w:t>)</w:t>
            </w:r>
          </w:p>
        </w:tc>
      </w:tr>
      <w:tr w:rsidR="00CC72CB" w:rsidRPr="002C50E4" w:rsidTr="00BB135A">
        <w:trPr>
          <w:tblHeader/>
        </w:trPr>
        <w:tc>
          <w:tcPr>
            <w:tcW w:w="584" w:type="dxa"/>
            <w:shd w:val="clear" w:color="auto" w:fill="F2F2F2"/>
          </w:tcPr>
          <w:p w:rsidR="00CC72CB" w:rsidRPr="002C50E4" w:rsidRDefault="00CC72CB" w:rsidP="00D2124E">
            <w:pPr>
              <w:spacing w:after="0" w:line="240" w:lineRule="auto"/>
              <w:jc w:val="center"/>
              <w:rPr>
                <w:rFonts w:eastAsia="Calibri" w:cs="Abdulmagid"/>
                <w:b/>
                <w:bCs/>
                <w:rtl/>
              </w:rPr>
            </w:pPr>
            <w:r>
              <w:rPr>
                <w:rFonts w:eastAsia="Calibri" w:cs="Abdulmagid" w:hint="cs"/>
                <w:b/>
                <w:bCs/>
                <w:rtl/>
              </w:rPr>
              <w:t>م</w:t>
            </w:r>
          </w:p>
        </w:tc>
        <w:tc>
          <w:tcPr>
            <w:tcW w:w="2110" w:type="dxa"/>
            <w:shd w:val="clear" w:color="auto" w:fill="F2F2F2"/>
            <w:vAlign w:val="center"/>
          </w:tcPr>
          <w:p w:rsidR="00CC72CB" w:rsidRPr="002C50E4" w:rsidRDefault="00CC72CB" w:rsidP="00D2124E">
            <w:pPr>
              <w:spacing w:after="0" w:line="240" w:lineRule="auto"/>
              <w:jc w:val="center"/>
              <w:rPr>
                <w:rFonts w:eastAsia="Calibri" w:cs="Abdulmagid"/>
                <w:b/>
                <w:bCs/>
                <w:rtl/>
              </w:rPr>
            </w:pPr>
            <w:r w:rsidRPr="002C50E4">
              <w:rPr>
                <w:rFonts w:eastAsia="Calibri" w:cs="Abdulmagid"/>
                <w:b/>
                <w:bCs/>
                <w:rtl/>
              </w:rPr>
              <w:t>عنوان القاعدة</w:t>
            </w:r>
          </w:p>
        </w:tc>
        <w:tc>
          <w:tcPr>
            <w:tcW w:w="5669" w:type="dxa"/>
            <w:shd w:val="clear" w:color="auto" w:fill="F2F2F2"/>
            <w:vAlign w:val="center"/>
          </w:tcPr>
          <w:p w:rsidR="00CC72CB" w:rsidRPr="002C50E4" w:rsidRDefault="00CC72CB" w:rsidP="00D2124E">
            <w:pPr>
              <w:spacing w:after="0" w:line="240" w:lineRule="auto"/>
              <w:jc w:val="center"/>
              <w:rPr>
                <w:rFonts w:eastAsia="Calibri" w:cs="Abdulmagid"/>
                <w:b/>
                <w:bCs/>
                <w:rtl/>
              </w:rPr>
            </w:pPr>
            <w:r w:rsidRPr="002C50E4">
              <w:rPr>
                <w:rFonts w:eastAsia="Calibri" w:cs="Abdulmagid"/>
                <w:b/>
                <w:bCs/>
                <w:rtl/>
              </w:rPr>
              <w:t>نص القاعدة</w:t>
            </w:r>
          </w:p>
        </w:tc>
        <w:tc>
          <w:tcPr>
            <w:tcW w:w="910" w:type="dxa"/>
            <w:shd w:val="clear" w:color="auto" w:fill="F2F2F2"/>
            <w:vAlign w:val="center"/>
          </w:tcPr>
          <w:p w:rsidR="00CC72CB" w:rsidRPr="002C50E4" w:rsidRDefault="00CC72CB" w:rsidP="00D2124E">
            <w:pPr>
              <w:spacing w:after="0" w:line="240" w:lineRule="auto"/>
              <w:jc w:val="center"/>
              <w:rPr>
                <w:rFonts w:eastAsia="Calibri" w:cs="Abdulmagid"/>
                <w:b/>
                <w:bCs/>
                <w:rtl/>
              </w:rPr>
            </w:pPr>
            <w:r w:rsidRPr="002C50E4">
              <w:rPr>
                <w:rFonts w:eastAsia="Calibri" w:cs="Abdulmagid"/>
                <w:b/>
                <w:bCs/>
                <w:rtl/>
              </w:rPr>
              <w:t>رقم القاعدة</w:t>
            </w:r>
          </w:p>
        </w:tc>
        <w:tc>
          <w:tcPr>
            <w:tcW w:w="898" w:type="dxa"/>
            <w:shd w:val="clear" w:color="auto" w:fill="F2F2F2"/>
            <w:vAlign w:val="center"/>
          </w:tcPr>
          <w:p w:rsidR="00CC72CB" w:rsidRPr="002C50E4" w:rsidRDefault="00CC72CB" w:rsidP="00D2124E">
            <w:pPr>
              <w:spacing w:after="0" w:line="240" w:lineRule="auto"/>
              <w:jc w:val="center"/>
              <w:rPr>
                <w:rFonts w:eastAsia="Calibri" w:cs="Abdulmagid"/>
                <w:b/>
                <w:bCs/>
                <w:rtl/>
              </w:rPr>
            </w:pPr>
            <w:r w:rsidRPr="002C50E4">
              <w:rPr>
                <w:rFonts w:eastAsia="Calibri" w:cs="Abdulmagid"/>
                <w:b/>
                <w:bCs/>
                <w:rtl/>
              </w:rPr>
              <w:t>رقم الصفحة</w:t>
            </w:r>
          </w:p>
        </w:tc>
      </w:tr>
      <w:tr w:rsidR="00CC72CB" w:rsidRPr="002C50E4" w:rsidTr="00BB135A">
        <w:tc>
          <w:tcPr>
            <w:tcW w:w="584" w:type="dxa"/>
            <w:vAlign w:val="center"/>
          </w:tcPr>
          <w:p w:rsidR="00CC72CB" w:rsidRDefault="00CC72CB" w:rsidP="00D2124E">
            <w:pPr>
              <w:bidi w:val="0"/>
              <w:jc w:val="center"/>
              <w:rPr>
                <w:rFonts w:ascii="Arial" w:hAnsi="Arial"/>
                <w:color w:val="000000"/>
              </w:rPr>
            </w:pPr>
            <w:r>
              <w:rPr>
                <w:rFonts w:ascii="Arial" w:hAnsi="Arial"/>
                <w:color w:val="000000"/>
              </w:rPr>
              <w:t>1</w:t>
            </w:r>
          </w:p>
        </w:tc>
        <w:tc>
          <w:tcPr>
            <w:tcW w:w="2110" w:type="dxa"/>
            <w:shd w:val="clear" w:color="auto" w:fill="auto"/>
            <w:vAlign w:val="center"/>
          </w:tcPr>
          <w:p w:rsidR="00CC72CB" w:rsidRPr="004E30F3" w:rsidRDefault="00CC72CB" w:rsidP="00D2124E">
            <w:pPr>
              <w:spacing w:after="0" w:line="240" w:lineRule="auto"/>
              <w:jc w:val="center"/>
              <w:rPr>
                <w:rFonts w:eastAsia="Calibri" w:cs="Abdulmagid"/>
                <w:b/>
                <w:bCs/>
                <w:rtl/>
              </w:rPr>
            </w:pPr>
            <w:r w:rsidRPr="004E30F3">
              <w:rPr>
                <w:rFonts w:eastAsia="Calibri" w:cs="Abdulmagid"/>
                <w:b/>
                <w:bCs/>
                <w:rtl/>
              </w:rPr>
              <w:t>احتساب مدة الطعن</w:t>
            </w:r>
          </w:p>
        </w:tc>
        <w:tc>
          <w:tcPr>
            <w:tcW w:w="5669" w:type="dxa"/>
            <w:shd w:val="clear" w:color="auto" w:fill="auto"/>
            <w:vAlign w:val="center"/>
          </w:tcPr>
          <w:p w:rsidR="00CC72CB" w:rsidRPr="002C50E4" w:rsidRDefault="00CC72CB" w:rsidP="00D2124E">
            <w:pPr>
              <w:spacing w:before="240"/>
              <w:jc w:val="lowKashida"/>
              <w:rPr>
                <w:rFonts w:ascii="Times New Roman" w:hAnsi="Times New Roman" w:cs="Times New Roman"/>
                <w:sz w:val="28"/>
                <w:szCs w:val="28"/>
                <w:rtl/>
              </w:rPr>
            </w:pPr>
            <w:r w:rsidRPr="002C50E4">
              <w:rPr>
                <w:rFonts w:ascii="Times New Roman" w:hAnsi="Times New Roman" w:cs="Times New Roman"/>
                <w:sz w:val="28"/>
                <w:szCs w:val="28"/>
                <w:rtl/>
              </w:rPr>
              <w:t>لا تسري مدة الطعن في الاحكام المدنية الا من تاريخ استلام الطاعن للحكم او من تاريخ إعلانه به اعلانا صحيحا</w:t>
            </w:r>
            <w:r>
              <w:rPr>
                <w:rFonts w:ascii="Times New Roman" w:hAnsi="Times New Roman" w:cs="Times New Roman" w:hint="cs"/>
                <w:sz w:val="28"/>
                <w:szCs w:val="28"/>
                <w:rtl/>
              </w:rPr>
              <w:t>.</w:t>
            </w:r>
          </w:p>
        </w:tc>
        <w:tc>
          <w:tcPr>
            <w:tcW w:w="910" w:type="dxa"/>
            <w:vAlign w:val="center"/>
          </w:tcPr>
          <w:p w:rsidR="00CC72CB" w:rsidRPr="002C50E4" w:rsidRDefault="00CC72CB" w:rsidP="00D2124E">
            <w:pPr>
              <w:spacing w:before="24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16</w:t>
            </w:r>
          </w:p>
        </w:tc>
        <w:tc>
          <w:tcPr>
            <w:tcW w:w="898" w:type="dxa"/>
            <w:shd w:val="clear" w:color="auto" w:fill="auto"/>
            <w:vAlign w:val="center"/>
          </w:tcPr>
          <w:p w:rsidR="00CC72CB" w:rsidRPr="002C50E4" w:rsidRDefault="00CC72CB" w:rsidP="00D2124E">
            <w:pPr>
              <w:spacing w:before="24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72</w:t>
            </w:r>
          </w:p>
        </w:tc>
      </w:tr>
      <w:tr w:rsidR="00CC72CB" w:rsidRPr="002C50E4" w:rsidTr="00BB135A">
        <w:tc>
          <w:tcPr>
            <w:tcW w:w="584" w:type="dxa"/>
            <w:vAlign w:val="center"/>
          </w:tcPr>
          <w:p w:rsidR="00CC72CB" w:rsidRDefault="00CC72CB" w:rsidP="00BB135A">
            <w:pPr>
              <w:bidi w:val="0"/>
              <w:spacing w:after="0"/>
              <w:jc w:val="center"/>
              <w:rPr>
                <w:rFonts w:ascii="Arial" w:hAnsi="Arial"/>
                <w:color w:val="000000"/>
              </w:rPr>
            </w:pPr>
            <w:r>
              <w:rPr>
                <w:rFonts w:ascii="Arial" w:hAnsi="Arial"/>
                <w:color w:val="000000"/>
              </w:rPr>
              <w:t>2</w:t>
            </w:r>
          </w:p>
        </w:tc>
        <w:tc>
          <w:tcPr>
            <w:tcW w:w="2110" w:type="dxa"/>
            <w:shd w:val="clear" w:color="auto" w:fill="auto"/>
            <w:vAlign w:val="center"/>
          </w:tcPr>
          <w:p w:rsidR="00CC72CB" w:rsidRPr="004E30F3" w:rsidRDefault="00CC72CB" w:rsidP="00BB135A">
            <w:pPr>
              <w:spacing w:after="0" w:line="240" w:lineRule="auto"/>
              <w:jc w:val="center"/>
              <w:rPr>
                <w:rFonts w:eastAsia="Calibri" w:cs="Abdulmagid"/>
                <w:b/>
                <w:bCs/>
                <w:rtl/>
              </w:rPr>
            </w:pPr>
            <w:r w:rsidRPr="004E30F3">
              <w:rPr>
                <w:rFonts w:eastAsia="Calibri" w:cs="Abdulmagid"/>
                <w:b/>
                <w:bCs/>
                <w:rtl/>
              </w:rPr>
              <w:t>اختصاص</w:t>
            </w:r>
          </w:p>
        </w:tc>
        <w:tc>
          <w:tcPr>
            <w:tcW w:w="5669" w:type="dxa"/>
            <w:shd w:val="clear" w:color="auto" w:fill="auto"/>
            <w:vAlign w:val="center"/>
          </w:tcPr>
          <w:p w:rsidR="00CC72CB" w:rsidRPr="002C50E4" w:rsidRDefault="00CC72CB" w:rsidP="00BB135A">
            <w:pPr>
              <w:spacing w:before="240" w:after="0" w:line="240" w:lineRule="auto"/>
              <w:jc w:val="lowKashida"/>
              <w:rPr>
                <w:rFonts w:ascii="Times New Roman" w:hAnsi="Times New Roman" w:cs="Times New Roman"/>
                <w:sz w:val="28"/>
                <w:szCs w:val="28"/>
                <w:rtl/>
              </w:rPr>
            </w:pPr>
            <w:r w:rsidRPr="002C50E4">
              <w:rPr>
                <w:rFonts w:ascii="Times New Roman" w:hAnsi="Times New Roman" w:cs="Times New Roman"/>
                <w:sz w:val="28"/>
                <w:szCs w:val="28"/>
                <w:rtl/>
              </w:rPr>
              <w:t>الوقائع الموضوعية من اختصاص محكمتي الموضوع ولا تندرج ضمن صلاحيات المحكمة العليا باعتبارها محكمة قانون</w:t>
            </w:r>
            <w:r>
              <w:rPr>
                <w:rFonts w:ascii="Times New Roman" w:hAnsi="Times New Roman" w:cs="Times New Roman" w:hint="cs"/>
                <w:sz w:val="28"/>
                <w:szCs w:val="28"/>
                <w:rtl/>
              </w:rPr>
              <w:t>.</w:t>
            </w:r>
          </w:p>
        </w:tc>
        <w:tc>
          <w:tcPr>
            <w:tcW w:w="910" w:type="dxa"/>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114</w:t>
            </w:r>
          </w:p>
        </w:tc>
        <w:tc>
          <w:tcPr>
            <w:tcW w:w="898" w:type="dxa"/>
            <w:shd w:val="clear" w:color="auto" w:fill="auto"/>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٣42</w:t>
            </w:r>
          </w:p>
        </w:tc>
      </w:tr>
      <w:tr w:rsidR="00CC72CB" w:rsidRPr="002C50E4" w:rsidTr="00BB135A">
        <w:tc>
          <w:tcPr>
            <w:tcW w:w="584" w:type="dxa"/>
            <w:vAlign w:val="center"/>
          </w:tcPr>
          <w:p w:rsidR="00CC72CB" w:rsidRDefault="00CC72CB" w:rsidP="00BB135A">
            <w:pPr>
              <w:bidi w:val="0"/>
              <w:spacing w:after="0"/>
              <w:jc w:val="center"/>
              <w:rPr>
                <w:rFonts w:ascii="Arial" w:hAnsi="Arial"/>
                <w:color w:val="000000"/>
              </w:rPr>
            </w:pPr>
            <w:r>
              <w:rPr>
                <w:rFonts w:ascii="Arial" w:hAnsi="Arial"/>
                <w:color w:val="000000"/>
              </w:rPr>
              <w:t>3</w:t>
            </w:r>
          </w:p>
        </w:tc>
        <w:tc>
          <w:tcPr>
            <w:tcW w:w="2110" w:type="dxa"/>
            <w:shd w:val="clear" w:color="auto" w:fill="auto"/>
            <w:vAlign w:val="center"/>
          </w:tcPr>
          <w:p w:rsidR="00CC72CB" w:rsidRPr="004E30F3" w:rsidRDefault="00CC72CB" w:rsidP="00BB135A">
            <w:pPr>
              <w:spacing w:after="0" w:line="240" w:lineRule="auto"/>
              <w:jc w:val="center"/>
              <w:rPr>
                <w:rFonts w:eastAsia="Calibri" w:cs="Abdulmagid"/>
                <w:b/>
                <w:bCs/>
                <w:rtl/>
              </w:rPr>
            </w:pPr>
            <w:r w:rsidRPr="004E30F3">
              <w:rPr>
                <w:rFonts w:eastAsia="Calibri" w:cs="Abdulmagid"/>
                <w:b/>
                <w:bCs/>
                <w:rtl/>
              </w:rPr>
              <w:t>استئناف</w:t>
            </w:r>
          </w:p>
        </w:tc>
        <w:tc>
          <w:tcPr>
            <w:tcW w:w="5669" w:type="dxa"/>
            <w:shd w:val="clear" w:color="auto" w:fill="auto"/>
            <w:vAlign w:val="center"/>
          </w:tcPr>
          <w:p w:rsidR="00CC72CB" w:rsidRPr="002C50E4" w:rsidRDefault="00CC72CB" w:rsidP="00BB135A">
            <w:pPr>
              <w:spacing w:before="240" w:after="0" w:line="240" w:lineRule="auto"/>
              <w:jc w:val="lowKashida"/>
              <w:rPr>
                <w:rFonts w:ascii="Times New Roman" w:hAnsi="Times New Roman" w:cs="Times New Roman"/>
                <w:sz w:val="28"/>
                <w:szCs w:val="28"/>
                <w:rtl/>
              </w:rPr>
            </w:pPr>
            <w:r w:rsidRPr="002C50E4">
              <w:rPr>
                <w:rFonts w:ascii="Times New Roman" w:hAnsi="Times New Roman" w:cs="Times New Roman"/>
                <w:sz w:val="28"/>
                <w:szCs w:val="28"/>
                <w:rtl/>
              </w:rPr>
              <w:t>لا يعيب الحكم الاستئنافي ان قضى بتأييد الحكم الابتدائي اذا بنى قضائه على سببين استبعد الحكم الاستئنافي إحداهما متى كان السبب الباقي يستقيم به الحكم</w:t>
            </w:r>
            <w:r>
              <w:rPr>
                <w:rFonts w:ascii="Times New Roman" w:hAnsi="Times New Roman" w:cs="Times New Roman" w:hint="cs"/>
                <w:sz w:val="28"/>
                <w:szCs w:val="28"/>
                <w:rtl/>
              </w:rPr>
              <w:t>.</w:t>
            </w:r>
          </w:p>
        </w:tc>
        <w:tc>
          <w:tcPr>
            <w:tcW w:w="910" w:type="dxa"/>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29</w:t>
            </w:r>
          </w:p>
        </w:tc>
        <w:tc>
          <w:tcPr>
            <w:tcW w:w="898" w:type="dxa"/>
            <w:shd w:val="clear" w:color="auto" w:fill="auto"/>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١٠8</w:t>
            </w:r>
          </w:p>
        </w:tc>
      </w:tr>
      <w:tr w:rsidR="00CC72CB" w:rsidRPr="002C50E4" w:rsidTr="00BB135A">
        <w:tc>
          <w:tcPr>
            <w:tcW w:w="584" w:type="dxa"/>
            <w:vAlign w:val="center"/>
          </w:tcPr>
          <w:p w:rsidR="00CC72CB" w:rsidRDefault="00CC72CB" w:rsidP="00BB135A">
            <w:pPr>
              <w:bidi w:val="0"/>
              <w:spacing w:after="0"/>
              <w:jc w:val="center"/>
              <w:rPr>
                <w:rFonts w:ascii="Arial" w:hAnsi="Arial"/>
                <w:color w:val="000000"/>
              </w:rPr>
            </w:pPr>
            <w:r>
              <w:rPr>
                <w:rFonts w:ascii="Arial" w:hAnsi="Arial"/>
                <w:color w:val="000000"/>
              </w:rPr>
              <w:t>4</w:t>
            </w:r>
          </w:p>
        </w:tc>
        <w:tc>
          <w:tcPr>
            <w:tcW w:w="2110" w:type="dxa"/>
            <w:shd w:val="clear" w:color="auto" w:fill="auto"/>
            <w:vAlign w:val="center"/>
          </w:tcPr>
          <w:p w:rsidR="00CC72CB" w:rsidRPr="004E30F3" w:rsidRDefault="00CC72CB" w:rsidP="00BB135A">
            <w:pPr>
              <w:spacing w:after="0" w:line="240" w:lineRule="auto"/>
              <w:jc w:val="center"/>
              <w:rPr>
                <w:rFonts w:eastAsia="Calibri" w:cs="Abdulmagid"/>
                <w:b/>
                <w:bCs/>
                <w:rtl/>
              </w:rPr>
            </w:pPr>
            <w:r w:rsidRPr="004E30F3">
              <w:rPr>
                <w:rFonts w:eastAsia="Calibri" w:cs="Abdulmagid"/>
                <w:b/>
                <w:bCs/>
                <w:rtl/>
              </w:rPr>
              <w:t>أصول التقاضي</w:t>
            </w:r>
          </w:p>
        </w:tc>
        <w:tc>
          <w:tcPr>
            <w:tcW w:w="5669" w:type="dxa"/>
            <w:shd w:val="clear" w:color="auto" w:fill="auto"/>
            <w:vAlign w:val="center"/>
          </w:tcPr>
          <w:p w:rsidR="00CC72CB" w:rsidRPr="002C50E4" w:rsidRDefault="00CC72CB" w:rsidP="00BB135A">
            <w:pPr>
              <w:spacing w:before="240" w:after="0" w:line="240" w:lineRule="auto"/>
              <w:jc w:val="lowKashida"/>
              <w:rPr>
                <w:rFonts w:ascii="Times New Roman" w:hAnsi="Times New Roman" w:cs="Times New Roman"/>
                <w:sz w:val="28"/>
                <w:szCs w:val="28"/>
                <w:rtl/>
              </w:rPr>
            </w:pPr>
            <w:r w:rsidRPr="002C50E4">
              <w:rPr>
                <w:rFonts w:ascii="Times New Roman" w:hAnsi="Times New Roman" w:cs="Times New Roman"/>
                <w:sz w:val="28"/>
                <w:szCs w:val="28"/>
                <w:rtl/>
              </w:rPr>
              <w:t xml:space="preserve">إهدار محكمة الموضوع للأدلة والبراهين المقدمة في الدعوى المستوفية لشروط صحتها قانوناً يترتب عليه بطلان الحكم لمخالفة المحكمة </w:t>
            </w:r>
            <w:r w:rsidRPr="002C50E4">
              <w:rPr>
                <w:rFonts w:ascii="Times New Roman" w:hAnsi="Times New Roman" w:cs="Times New Roman" w:hint="cs"/>
                <w:sz w:val="28"/>
                <w:szCs w:val="28"/>
                <w:rtl/>
              </w:rPr>
              <w:t>أصول</w:t>
            </w:r>
            <w:r w:rsidRPr="002C50E4">
              <w:rPr>
                <w:rFonts w:ascii="Times New Roman" w:hAnsi="Times New Roman" w:cs="Times New Roman"/>
                <w:sz w:val="28"/>
                <w:szCs w:val="28"/>
                <w:rtl/>
              </w:rPr>
              <w:t xml:space="preserve"> التقاضي</w:t>
            </w:r>
            <w:r>
              <w:rPr>
                <w:rFonts w:ascii="Times New Roman" w:hAnsi="Times New Roman" w:cs="Times New Roman" w:hint="cs"/>
                <w:sz w:val="28"/>
                <w:szCs w:val="28"/>
                <w:rtl/>
              </w:rPr>
              <w:t>.</w:t>
            </w:r>
          </w:p>
        </w:tc>
        <w:tc>
          <w:tcPr>
            <w:tcW w:w="910" w:type="dxa"/>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48</w:t>
            </w:r>
          </w:p>
        </w:tc>
        <w:tc>
          <w:tcPr>
            <w:tcW w:w="898" w:type="dxa"/>
            <w:shd w:val="clear" w:color="auto" w:fill="auto"/>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١70</w:t>
            </w:r>
          </w:p>
        </w:tc>
      </w:tr>
      <w:tr w:rsidR="00CC72CB" w:rsidRPr="002C50E4" w:rsidTr="00BB135A">
        <w:tc>
          <w:tcPr>
            <w:tcW w:w="584" w:type="dxa"/>
            <w:vAlign w:val="center"/>
          </w:tcPr>
          <w:p w:rsidR="00CC72CB" w:rsidRDefault="00CC72CB" w:rsidP="00BB135A">
            <w:pPr>
              <w:bidi w:val="0"/>
              <w:spacing w:after="0"/>
              <w:jc w:val="center"/>
              <w:rPr>
                <w:rFonts w:ascii="Arial" w:hAnsi="Arial"/>
                <w:color w:val="000000"/>
              </w:rPr>
            </w:pPr>
            <w:r>
              <w:rPr>
                <w:rFonts w:ascii="Arial" w:hAnsi="Arial"/>
                <w:color w:val="000000"/>
              </w:rPr>
              <w:t>5</w:t>
            </w:r>
          </w:p>
        </w:tc>
        <w:tc>
          <w:tcPr>
            <w:tcW w:w="2110" w:type="dxa"/>
            <w:shd w:val="clear" w:color="auto" w:fill="auto"/>
            <w:vAlign w:val="center"/>
          </w:tcPr>
          <w:p w:rsidR="00CC72CB" w:rsidRPr="004E30F3" w:rsidRDefault="00CC72CB" w:rsidP="00BB135A">
            <w:pPr>
              <w:spacing w:after="0" w:line="240" w:lineRule="auto"/>
              <w:jc w:val="center"/>
              <w:rPr>
                <w:rFonts w:eastAsia="Calibri" w:cs="Abdulmagid"/>
                <w:b/>
                <w:bCs/>
                <w:rtl/>
              </w:rPr>
            </w:pPr>
            <w:r w:rsidRPr="004E30F3">
              <w:rPr>
                <w:rFonts w:eastAsia="Calibri" w:cs="Abdulmagid"/>
                <w:b/>
                <w:bCs/>
                <w:rtl/>
              </w:rPr>
              <w:t>إغفال الحكم الفصل في طلب من الطلبات الموضوعية للخصوم</w:t>
            </w:r>
          </w:p>
        </w:tc>
        <w:tc>
          <w:tcPr>
            <w:tcW w:w="5669" w:type="dxa"/>
            <w:shd w:val="clear" w:color="auto" w:fill="auto"/>
            <w:vAlign w:val="center"/>
          </w:tcPr>
          <w:p w:rsidR="00CC72CB" w:rsidRPr="002C50E4" w:rsidRDefault="00CC72CB" w:rsidP="00BB135A">
            <w:pPr>
              <w:spacing w:before="240" w:after="0" w:line="240" w:lineRule="auto"/>
              <w:jc w:val="lowKashida"/>
              <w:rPr>
                <w:rFonts w:ascii="Times New Roman" w:hAnsi="Times New Roman" w:cs="Times New Roman"/>
                <w:sz w:val="28"/>
                <w:szCs w:val="28"/>
                <w:rtl/>
              </w:rPr>
            </w:pPr>
            <w:r w:rsidRPr="002C50E4">
              <w:rPr>
                <w:rFonts w:ascii="Times New Roman" w:hAnsi="Times New Roman" w:cs="Times New Roman"/>
                <w:sz w:val="28"/>
                <w:szCs w:val="28"/>
                <w:rtl/>
              </w:rPr>
              <w:t>أغفال محكمة الموضوع الفصل في طلب من الطلبات الموضوعية ليس سببا للطعن في حكمها وإنما لصاحب المصلحة استدعاء خصمه للحضور أمام المحكمة بالطرق المقررة لرفع الدعوى لنظر هذا الطلب والحكم فيه المادة (٢٣٢) مرافعات</w:t>
            </w:r>
            <w:r>
              <w:rPr>
                <w:rFonts w:ascii="Times New Roman" w:hAnsi="Times New Roman" w:cs="Times New Roman" w:hint="cs"/>
                <w:sz w:val="28"/>
                <w:szCs w:val="28"/>
                <w:rtl/>
              </w:rPr>
              <w:t>.</w:t>
            </w:r>
          </w:p>
        </w:tc>
        <w:tc>
          <w:tcPr>
            <w:tcW w:w="910" w:type="dxa"/>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23</w:t>
            </w:r>
          </w:p>
        </w:tc>
        <w:tc>
          <w:tcPr>
            <w:tcW w:w="898" w:type="dxa"/>
            <w:shd w:val="clear" w:color="auto" w:fill="auto"/>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93</w:t>
            </w:r>
          </w:p>
        </w:tc>
      </w:tr>
      <w:tr w:rsidR="00CC72CB" w:rsidRPr="002C50E4" w:rsidTr="00BB135A">
        <w:tc>
          <w:tcPr>
            <w:tcW w:w="584" w:type="dxa"/>
            <w:vAlign w:val="center"/>
          </w:tcPr>
          <w:p w:rsidR="00CC72CB" w:rsidRDefault="00CC72CB" w:rsidP="00BB135A">
            <w:pPr>
              <w:bidi w:val="0"/>
              <w:spacing w:after="0"/>
              <w:jc w:val="center"/>
              <w:rPr>
                <w:rFonts w:ascii="Arial" w:hAnsi="Arial"/>
                <w:color w:val="000000"/>
              </w:rPr>
            </w:pPr>
            <w:r>
              <w:rPr>
                <w:rFonts w:ascii="Arial" w:hAnsi="Arial"/>
                <w:color w:val="000000"/>
              </w:rPr>
              <w:t>6</w:t>
            </w:r>
          </w:p>
        </w:tc>
        <w:tc>
          <w:tcPr>
            <w:tcW w:w="2110" w:type="dxa"/>
            <w:shd w:val="clear" w:color="auto" w:fill="auto"/>
            <w:vAlign w:val="center"/>
          </w:tcPr>
          <w:p w:rsidR="00CC72CB" w:rsidRPr="004E30F3" w:rsidRDefault="00CC72CB" w:rsidP="00BB135A">
            <w:pPr>
              <w:spacing w:after="0" w:line="240" w:lineRule="auto"/>
              <w:jc w:val="center"/>
              <w:rPr>
                <w:rFonts w:eastAsia="Calibri" w:cs="Abdulmagid"/>
                <w:b/>
                <w:bCs/>
                <w:rtl/>
              </w:rPr>
            </w:pPr>
            <w:r w:rsidRPr="004E30F3">
              <w:rPr>
                <w:rFonts w:eastAsia="Calibri" w:cs="Abdulmagid"/>
                <w:b/>
                <w:bCs/>
                <w:rtl/>
              </w:rPr>
              <w:t>التماس</w:t>
            </w:r>
          </w:p>
        </w:tc>
        <w:tc>
          <w:tcPr>
            <w:tcW w:w="5669" w:type="dxa"/>
            <w:shd w:val="clear" w:color="auto" w:fill="auto"/>
            <w:vAlign w:val="center"/>
          </w:tcPr>
          <w:p w:rsidR="00CC72CB" w:rsidRPr="002C50E4" w:rsidRDefault="00CC72CB" w:rsidP="00BB135A">
            <w:pPr>
              <w:spacing w:before="240" w:after="0" w:line="240" w:lineRule="auto"/>
              <w:jc w:val="lowKashida"/>
              <w:rPr>
                <w:rFonts w:ascii="Times New Roman" w:hAnsi="Times New Roman" w:cs="Times New Roman"/>
                <w:sz w:val="28"/>
                <w:szCs w:val="28"/>
                <w:rtl/>
              </w:rPr>
            </w:pPr>
            <w:r w:rsidRPr="002C50E4">
              <w:rPr>
                <w:rFonts w:ascii="Times New Roman" w:hAnsi="Times New Roman" w:cs="Times New Roman"/>
                <w:sz w:val="28"/>
                <w:szCs w:val="28"/>
                <w:rtl/>
              </w:rPr>
              <w:t>اذا تضمن الالتماس سببا سبق طرحه في اي مرحله من مراحل التقاضي فالالتماس غير مقبول شكلا</w:t>
            </w:r>
            <w:r>
              <w:rPr>
                <w:rFonts w:ascii="Times New Roman" w:hAnsi="Times New Roman" w:cs="Times New Roman" w:hint="cs"/>
                <w:sz w:val="28"/>
                <w:szCs w:val="28"/>
                <w:rtl/>
              </w:rPr>
              <w:t>.</w:t>
            </w:r>
          </w:p>
        </w:tc>
        <w:tc>
          <w:tcPr>
            <w:tcW w:w="910" w:type="dxa"/>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75</w:t>
            </w:r>
          </w:p>
        </w:tc>
        <w:tc>
          <w:tcPr>
            <w:tcW w:w="898" w:type="dxa"/>
            <w:shd w:val="clear" w:color="auto" w:fill="auto"/>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٢٤7</w:t>
            </w:r>
          </w:p>
        </w:tc>
      </w:tr>
      <w:tr w:rsidR="00CC72CB" w:rsidRPr="002C50E4" w:rsidTr="00BB135A">
        <w:tc>
          <w:tcPr>
            <w:tcW w:w="584" w:type="dxa"/>
            <w:vAlign w:val="center"/>
          </w:tcPr>
          <w:p w:rsidR="00CC72CB" w:rsidRDefault="00CC72CB" w:rsidP="00BB135A">
            <w:pPr>
              <w:bidi w:val="0"/>
              <w:spacing w:after="0"/>
              <w:jc w:val="center"/>
              <w:rPr>
                <w:rFonts w:ascii="Arial" w:hAnsi="Arial"/>
                <w:color w:val="000000"/>
              </w:rPr>
            </w:pPr>
            <w:r>
              <w:rPr>
                <w:rFonts w:ascii="Arial" w:hAnsi="Arial"/>
                <w:color w:val="000000"/>
              </w:rPr>
              <w:t>7</w:t>
            </w:r>
          </w:p>
        </w:tc>
        <w:tc>
          <w:tcPr>
            <w:tcW w:w="2110" w:type="dxa"/>
            <w:shd w:val="clear" w:color="auto" w:fill="auto"/>
            <w:vAlign w:val="center"/>
          </w:tcPr>
          <w:p w:rsidR="00CC72CB" w:rsidRPr="004E30F3" w:rsidRDefault="00CC72CB" w:rsidP="00BB135A">
            <w:pPr>
              <w:spacing w:after="0" w:line="240" w:lineRule="auto"/>
              <w:jc w:val="center"/>
              <w:rPr>
                <w:rFonts w:eastAsia="Calibri" w:cs="Abdulmagid"/>
                <w:b/>
                <w:bCs/>
                <w:rtl/>
              </w:rPr>
            </w:pPr>
            <w:r w:rsidRPr="004E30F3">
              <w:rPr>
                <w:rFonts w:eastAsia="Calibri" w:cs="Abdulmagid"/>
                <w:b/>
                <w:bCs/>
                <w:rtl/>
              </w:rPr>
              <w:t>التماس</w:t>
            </w:r>
          </w:p>
        </w:tc>
        <w:tc>
          <w:tcPr>
            <w:tcW w:w="5669" w:type="dxa"/>
            <w:shd w:val="clear" w:color="auto" w:fill="auto"/>
            <w:vAlign w:val="center"/>
          </w:tcPr>
          <w:p w:rsidR="00CC72CB" w:rsidRPr="002C50E4" w:rsidRDefault="00CC72CB" w:rsidP="00BB135A">
            <w:pPr>
              <w:spacing w:before="240" w:after="0" w:line="240" w:lineRule="auto"/>
              <w:jc w:val="lowKashida"/>
              <w:rPr>
                <w:rFonts w:ascii="Times New Roman" w:hAnsi="Times New Roman" w:cs="Times New Roman"/>
                <w:sz w:val="28"/>
                <w:szCs w:val="28"/>
                <w:rtl/>
              </w:rPr>
            </w:pPr>
            <w:r w:rsidRPr="002C50E4">
              <w:rPr>
                <w:rFonts w:ascii="Times New Roman" w:hAnsi="Times New Roman" w:cs="Times New Roman"/>
                <w:sz w:val="28"/>
                <w:szCs w:val="28"/>
                <w:rtl/>
              </w:rPr>
              <w:t>الرجوع عن الاتفاق تحت زعم الإكراه لا يعتبر سبباً من اسباب قبول الالتماس</w:t>
            </w:r>
            <w:r>
              <w:rPr>
                <w:rFonts w:ascii="Times New Roman" w:hAnsi="Times New Roman" w:cs="Times New Roman" w:hint="cs"/>
                <w:sz w:val="28"/>
                <w:szCs w:val="28"/>
                <w:rtl/>
              </w:rPr>
              <w:t>.</w:t>
            </w:r>
          </w:p>
        </w:tc>
        <w:tc>
          <w:tcPr>
            <w:tcW w:w="910" w:type="dxa"/>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50</w:t>
            </w:r>
          </w:p>
        </w:tc>
        <w:tc>
          <w:tcPr>
            <w:tcW w:w="898" w:type="dxa"/>
            <w:shd w:val="clear" w:color="auto" w:fill="auto"/>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١74</w:t>
            </w:r>
          </w:p>
        </w:tc>
      </w:tr>
      <w:tr w:rsidR="00CC72CB" w:rsidRPr="002C50E4" w:rsidTr="00BB135A">
        <w:tc>
          <w:tcPr>
            <w:tcW w:w="584" w:type="dxa"/>
            <w:vAlign w:val="center"/>
          </w:tcPr>
          <w:p w:rsidR="00CC72CB" w:rsidRDefault="00CC72CB" w:rsidP="00BB135A">
            <w:pPr>
              <w:bidi w:val="0"/>
              <w:spacing w:after="0"/>
              <w:jc w:val="center"/>
              <w:rPr>
                <w:rFonts w:ascii="Arial" w:hAnsi="Arial"/>
                <w:color w:val="000000"/>
              </w:rPr>
            </w:pPr>
            <w:r>
              <w:rPr>
                <w:rFonts w:ascii="Arial" w:hAnsi="Arial"/>
                <w:color w:val="000000"/>
              </w:rPr>
              <w:t>8</w:t>
            </w:r>
          </w:p>
        </w:tc>
        <w:tc>
          <w:tcPr>
            <w:tcW w:w="2110" w:type="dxa"/>
            <w:shd w:val="clear" w:color="auto" w:fill="auto"/>
            <w:vAlign w:val="center"/>
          </w:tcPr>
          <w:p w:rsidR="00CC72CB" w:rsidRPr="004E30F3" w:rsidRDefault="00CC72CB" w:rsidP="00BB135A">
            <w:pPr>
              <w:spacing w:after="0" w:line="240" w:lineRule="auto"/>
              <w:jc w:val="center"/>
              <w:rPr>
                <w:rFonts w:eastAsia="Calibri" w:cs="Abdulmagid"/>
                <w:b/>
                <w:bCs/>
                <w:rtl/>
              </w:rPr>
            </w:pPr>
            <w:r w:rsidRPr="004E30F3">
              <w:rPr>
                <w:rFonts w:eastAsia="Calibri" w:cs="Abdulmagid"/>
                <w:b/>
                <w:bCs/>
                <w:rtl/>
              </w:rPr>
              <w:t>التماس</w:t>
            </w:r>
          </w:p>
        </w:tc>
        <w:tc>
          <w:tcPr>
            <w:tcW w:w="5669" w:type="dxa"/>
            <w:shd w:val="clear" w:color="auto" w:fill="auto"/>
            <w:vAlign w:val="center"/>
          </w:tcPr>
          <w:p w:rsidR="00CC72CB" w:rsidRPr="002C50E4" w:rsidRDefault="00CC72CB" w:rsidP="00BB135A">
            <w:pPr>
              <w:spacing w:after="0" w:line="240" w:lineRule="auto"/>
              <w:jc w:val="lowKashida"/>
              <w:rPr>
                <w:rFonts w:ascii="Times New Roman" w:hAnsi="Times New Roman" w:cs="Times New Roman"/>
                <w:sz w:val="28"/>
                <w:szCs w:val="28"/>
                <w:rtl/>
              </w:rPr>
            </w:pPr>
            <w:r w:rsidRPr="002C50E4">
              <w:rPr>
                <w:rFonts w:ascii="Times New Roman" w:hAnsi="Times New Roman" w:cs="Times New Roman"/>
                <w:sz w:val="28"/>
                <w:szCs w:val="28"/>
                <w:rtl/>
              </w:rPr>
              <w:t>الغش الذي يجيز قبول التماس اعاده النظر في الحكم كما استقر عليه قضاء هذه المحكمة هو ما يقع من المحكوم له ويكون خافيا على الخصم طيلة نظر الدعوى بحيث لم يتمكن من اعداد دفاعه عليه</w:t>
            </w:r>
            <w:r>
              <w:rPr>
                <w:rFonts w:ascii="Times New Roman" w:hAnsi="Times New Roman" w:cs="Times New Roman" w:hint="cs"/>
                <w:sz w:val="28"/>
                <w:szCs w:val="28"/>
                <w:rtl/>
              </w:rPr>
              <w:t>.</w:t>
            </w:r>
          </w:p>
        </w:tc>
        <w:tc>
          <w:tcPr>
            <w:tcW w:w="910" w:type="dxa"/>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60</w:t>
            </w:r>
          </w:p>
        </w:tc>
        <w:tc>
          <w:tcPr>
            <w:tcW w:w="898" w:type="dxa"/>
            <w:shd w:val="clear" w:color="auto" w:fill="auto"/>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206</w:t>
            </w:r>
          </w:p>
        </w:tc>
      </w:tr>
      <w:tr w:rsidR="00CC72CB" w:rsidRPr="002C50E4" w:rsidTr="00BB135A">
        <w:tc>
          <w:tcPr>
            <w:tcW w:w="584" w:type="dxa"/>
            <w:vAlign w:val="center"/>
          </w:tcPr>
          <w:p w:rsidR="00CC72CB" w:rsidRDefault="00CC72CB" w:rsidP="00BB135A">
            <w:pPr>
              <w:bidi w:val="0"/>
              <w:spacing w:after="0"/>
              <w:jc w:val="center"/>
              <w:rPr>
                <w:rFonts w:ascii="Arial" w:hAnsi="Arial"/>
                <w:color w:val="000000"/>
              </w:rPr>
            </w:pPr>
            <w:r>
              <w:rPr>
                <w:rFonts w:ascii="Arial" w:hAnsi="Arial"/>
                <w:color w:val="000000"/>
              </w:rPr>
              <w:t>9</w:t>
            </w:r>
          </w:p>
        </w:tc>
        <w:tc>
          <w:tcPr>
            <w:tcW w:w="2110" w:type="dxa"/>
            <w:shd w:val="clear" w:color="auto" w:fill="auto"/>
            <w:vAlign w:val="center"/>
          </w:tcPr>
          <w:p w:rsidR="00CC72CB" w:rsidRPr="004E30F3" w:rsidRDefault="00CC72CB" w:rsidP="00BB135A">
            <w:pPr>
              <w:spacing w:after="0" w:line="240" w:lineRule="auto"/>
              <w:jc w:val="center"/>
              <w:rPr>
                <w:rFonts w:eastAsia="Calibri" w:cs="Abdulmagid"/>
                <w:b/>
                <w:bCs/>
                <w:rtl/>
              </w:rPr>
            </w:pPr>
            <w:r w:rsidRPr="004E30F3">
              <w:rPr>
                <w:rFonts w:eastAsia="Calibri" w:cs="Abdulmagid"/>
                <w:b/>
                <w:bCs/>
                <w:rtl/>
              </w:rPr>
              <w:t>التماس</w:t>
            </w:r>
          </w:p>
        </w:tc>
        <w:tc>
          <w:tcPr>
            <w:tcW w:w="5669" w:type="dxa"/>
            <w:shd w:val="clear" w:color="auto" w:fill="auto"/>
            <w:vAlign w:val="center"/>
          </w:tcPr>
          <w:p w:rsidR="00CC72CB" w:rsidRPr="002C50E4" w:rsidRDefault="00CC72CB" w:rsidP="00BB135A">
            <w:pPr>
              <w:spacing w:before="240" w:after="0" w:line="240" w:lineRule="auto"/>
              <w:jc w:val="lowKashida"/>
              <w:rPr>
                <w:rFonts w:ascii="Times New Roman" w:hAnsi="Times New Roman" w:cs="Times New Roman"/>
                <w:sz w:val="28"/>
                <w:szCs w:val="28"/>
                <w:rtl/>
              </w:rPr>
            </w:pPr>
            <w:r w:rsidRPr="002C50E4">
              <w:rPr>
                <w:rFonts w:ascii="Times New Roman" w:hAnsi="Times New Roman" w:cs="Times New Roman"/>
                <w:sz w:val="28"/>
                <w:szCs w:val="28"/>
                <w:rtl/>
              </w:rPr>
              <w:t>تتوافر حالة الغش الموجبة لإعادة النظر في الحكم اذا وقع الغش من الملتمس ضده اثناء نظر الدعوى واثر في عقيدة القاضي وحكم له بموجبه وكان مجهولا للملتمس اثناء سير الدعوى ودون ان تجرى المحكمة بخصوصه نقاشا او تحقيقا في موضوعه مما يستوجب اعادة النظر في الحكم وما لم تتوفر في هذه الشروط فالالتماس يرفض شكلا</w:t>
            </w:r>
            <w:r>
              <w:rPr>
                <w:rFonts w:ascii="Times New Roman" w:hAnsi="Times New Roman" w:cs="Times New Roman" w:hint="cs"/>
                <w:sz w:val="28"/>
                <w:szCs w:val="28"/>
                <w:rtl/>
              </w:rPr>
              <w:t>.</w:t>
            </w:r>
          </w:p>
        </w:tc>
        <w:tc>
          <w:tcPr>
            <w:tcW w:w="910" w:type="dxa"/>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42</w:t>
            </w:r>
          </w:p>
        </w:tc>
        <w:tc>
          <w:tcPr>
            <w:tcW w:w="898" w:type="dxa"/>
            <w:shd w:val="clear" w:color="auto" w:fill="auto"/>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١45</w:t>
            </w:r>
          </w:p>
        </w:tc>
      </w:tr>
      <w:tr w:rsidR="00CC72CB" w:rsidRPr="002C50E4" w:rsidTr="00BB135A">
        <w:tc>
          <w:tcPr>
            <w:tcW w:w="584" w:type="dxa"/>
            <w:vAlign w:val="center"/>
          </w:tcPr>
          <w:p w:rsidR="00CC72CB" w:rsidRDefault="00CC72CB" w:rsidP="00BB135A">
            <w:pPr>
              <w:bidi w:val="0"/>
              <w:spacing w:before="240" w:after="0"/>
              <w:jc w:val="center"/>
              <w:rPr>
                <w:rFonts w:ascii="Arial" w:hAnsi="Arial"/>
                <w:color w:val="000000"/>
              </w:rPr>
            </w:pPr>
            <w:r>
              <w:rPr>
                <w:rFonts w:ascii="Arial" w:hAnsi="Arial"/>
                <w:color w:val="000000"/>
              </w:rPr>
              <w:t>10</w:t>
            </w:r>
          </w:p>
        </w:tc>
        <w:tc>
          <w:tcPr>
            <w:tcW w:w="2110" w:type="dxa"/>
            <w:shd w:val="clear" w:color="auto" w:fill="auto"/>
            <w:vAlign w:val="center"/>
          </w:tcPr>
          <w:p w:rsidR="00CC72CB" w:rsidRPr="004E30F3" w:rsidRDefault="00CC72CB" w:rsidP="00BB135A">
            <w:pPr>
              <w:spacing w:before="240" w:after="0" w:line="240" w:lineRule="auto"/>
              <w:jc w:val="center"/>
              <w:rPr>
                <w:rFonts w:eastAsia="Calibri" w:cs="Abdulmagid"/>
                <w:b/>
                <w:bCs/>
                <w:rtl/>
              </w:rPr>
            </w:pPr>
            <w:r w:rsidRPr="004E30F3">
              <w:rPr>
                <w:rFonts w:eastAsia="Calibri" w:cs="Abdulmagid"/>
                <w:b/>
                <w:bCs/>
                <w:rtl/>
              </w:rPr>
              <w:t>التماس</w:t>
            </w:r>
          </w:p>
        </w:tc>
        <w:tc>
          <w:tcPr>
            <w:tcW w:w="5669" w:type="dxa"/>
            <w:shd w:val="clear" w:color="auto" w:fill="auto"/>
            <w:vAlign w:val="center"/>
          </w:tcPr>
          <w:p w:rsidR="00CC72CB" w:rsidRPr="002C50E4" w:rsidRDefault="00CC72CB" w:rsidP="00BB135A">
            <w:pPr>
              <w:spacing w:before="240" w:after="0" w:line="240" w:lineRule="auto"/>
              <w:jc w:val="lowKashida"/>
              <w:rPr>
                <w:rFonts w:ascii="Times New Roman" w:hAnsi="Times New Roman" w:cs="Times New Roman"/>
                <w:sz w:val="28"/>
                <w:szCs w:val="28"/>
                <w:rtl/>
              </w:rPr>
            </w:pPr>
            <w:r w:rsidRPr="002C50E4">
              <w:rPr>
                <w:rFonts w:ascii="Times New Roman" w:hAnsi="Times New Roman" w:cs="Times New Roman"/>
                <w:sz w:val="28"/>
                <w:szCs w:val="28"/>
                <w:rtl/>
              </w:rPr>
              <w:t>حالة الغش كسبب لالتماس النظر في الحكم يشترط لتحقيقها ان يمارس الخصم وسائل بقصد حجب الحقيقة او اخفاء وقائع او معلومات اثناء سير التقاضي من شانها التأثير على عقيده المحكمة في حكمها دون علم الطرف الاخر او عدم تمكينه من تفنيدها والرد عليها</w:t>
            </w:r>
            <w:r>
              <w:rPr>
                <w:rFonts w:ascii="Times New Roman" w:hAnsi="Times New Roman" w:cs="Times New Roman" w:hint="cs"/>
                <w:sz w:val="28"/>
                <w:szCs w:val="28"/>
                <w:rtl/>
              </w:rPr>
              <w:t>.</w:t>
            </w:r>
          </w:p>
        </w:tc>
        <w:tc>
          <w:tcPr>
            <w:tcW w:w="910" w:type="dxa"/>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78</w:t>
            </w:r>
          </w:p>
        </w:tc>
        <w:tc>
          <w:tcPr>
            <w:tcW w:w="898" w:type="dxa"/>
            <w:shd w:val="clear" w:color="auto" w:fill="auto"/>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٢٥6</w:t>
            </w:r>
          </w:p>
        </w:tc>
      </w:tr>
      <w:tr w:rsidR="00CC72CB" w:rsidRPr="002C50E4" w:rsidTr="00BB135A">
        <w:tc>
          <w:tcPr>
            <w:tcW w:w="584" w:type="dxa"/>
            <w:vAlign w:val="center"/>
          </w:tcPr>
          <w:p w:rsidR="00CC72CB" w:rsidRDefault="00CC72CB" w:rsidP="00BB135A">
            <w:pPr>
              <w:bidi w:val="0"/>
              <w:spacing w:before="240" w:after="0"/>
              <w:jc w:val="center"/>
              <w:rPr>
                <w:rFonts w:ascii="Arial" w:hAnsi="Arial"/>
                <w:color w:val="000000"/>
              </w:rPr>
            </w:pPr>
            <w:r>
              <w:rPr>
                <w:rFonts w:ascii="Arial" w:hAnsi="Arial"/>
                <w:color w:val="000000"/>
              </w:rPr>
              <w:t>11</w:t>
            </w:r>
          </w:p>
        </w:tc>
        <w:tc>
          <w:tcPr>
            <w:tcW w:w="2110" w:type="dxa"/>
            <w:shd w:val="clear" w:color="auto" w:fill="auto"/>
            <w:vAlign w:val="center"/>
          </w:tcPr>
          <w:p w:rsidR="00CC72CB" w:rsidRPr="004E30F3" w:rsidRDefault="00CC72CB" w:rsidP="00BB135A">
            <w:pPr>
              <w:spacing w:before="240" w:after="0" w:line="240" w:lineRule="auto"/>
              <w:jc w:val="center"/>
              <w:rPr>
                <w:rFonts w:eastAsia="Calibri" w:cs="Abdulmagid"/>
                <w:b/>
                <w:bCs/>
                <w:rtl/>
              </w:rPr>
            </w:pPr>
            <w:r w:rsidRPr="004E30F3">
              <w:rPr>
                <w:rFonts w:eastAsia="Calibri" w:cs="Abdulmagid"/>
                <w:b/>
                <w:bCs/>
                <w:rtl/>
              </w:rPr>
              <w:t>التماس</w:t>
            </w:r>
          </w:p>
        </w:tc>
        <w:tc>
          <w:tcPr>
            <w:tcW w:w="5669" w:type="dxa"/>
            <w:shd w:val="clear" w:color="auto" w:fill="auto"/>
            <w:vAlign w:val="center"/>
          </w:tcPr>
          <w:p w:rsidR="00CC72CB" w:rsidRPr="002C50E4" w:rsidRDefault="00CC72CB" w:rsidP="00BB135A">
            <w:pPr>
              <w:spacing w:before="240" w:after="0" w:line="240" w:lineRule="auto"/>
              <w:jc w:val="lowKashida"/>
              <w:rPr>
                <w:rFonts w:ascii="Times New Roman" w:hAnsi="Times New Roman" w:cs="Times New Roman"/>
                <w:sz w:val="28"/>
                <w:szCs w:val="28"/>
                <w:rtl/>
              </w:rPr>
            </w:pPr>
            <w:r w:rsidRPr="002C50E4">
              <w:rPr>
                <w:rFonts w:ascii="Times New Roman" w:hAnsi="Times New Roman" w:cs="Times New Roman"/>
                <w:sz w:val="28"/>
                <w:szCs w:val="28"/>
                <w:rtl/>
              </w:rPr>
              <w:t>حصول الملتمس على اوراق قاطعة في الدعوى بعد صدور الحكم لا تتوافر كحالة من حالات التماس اعادة النظر في الحكم الا اذا أثبت الملتمس بأن تلك الاوراق كانت لدى الغير دون علمه بها او كان خصمه قد احتجزها او خال دون تقديمها</w:t>
            </w:r>
            <w:r>
              <w:rPr>
                <w:rFonts w:ascii="Times New Roman" w:hAnsi="Times New Roman" w:cs="Times New Roman" w:hint="cs"/>
                <w:sz w:val="28"/>
                <w:szCs w:val="28"/>
                <w:rtl/>
              </w:rPr>
              <w:t>.</w:t>
            </w:r>
          </w:p>
        </w:tc>
        <w:tc>
          <w:tcPr>
            <w:tcW w:w="910" w:type="dxa"/>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33</w:t>
            </w:r>
          </w:p>
        </w:tc>
        <w:tc>
          <w:tcPr>
            <w:tcW w:w="898" w:type="dxa"/>
            <w:shd w:val="clear" w:color="auto" w:fill="auto"/>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119</w:t>
            </w:r>
          </w:p>
        </w:tc>
      </w:tr>
      <w:tr w:rsidR="00CC72CB" w:rsidRPr="002C50E4" w:rsidTr="00BB135A">
        <w:tc>
          <w:tcPr>
            <w:tcW w:w="584" w:type="dxa"/>
            <w:vAlign w:val="center"/>
          </w:tcPr>
          <w:p w:rsidR="00CC72CB" w:rsidRDefault="00CC72CB" w:rsidP="00BB135A">
            <w:pPr>
              <w:bidi w:val="0"/>
              <w:spacing w:before="240" w:after="0"/>
              <w:jc w:val="center"/>
              <w:rPr>
                <w:rFonts w:ascii="Arial" w:hAnsi="Arial"/>
                <w:color w:val="000000"/>
              </w:rPr>
            </w:pPr>
            <w:r>
              <w:rPr>
                <w:rFonts w:ascii="Arial" w:hAnsi="Arial"/>
                <w:color w:val="000000"/>
              </w:rPr>
              <w:t>12</w:t>
            </w:r>
          </w:p>
        </w:tc>
        <w:tc>
          <w:tcPr>
            <w:tcW w:w="2110" w:type="dxa"/>
            <w:shd w:val="clear" w:color="auto" w:fill="auto"/>
            <w:vAlign w:val="center"/>
          </w:tcPr>
          <w:p w:rsidR="00CC72CB" w:rsidRPr="004E30F3" w:rsidRDefault="00CC72CB" w:rsidP="00BB135A">
            <w:pPr>
              <w:spacing w:before="240" w:after="0" w:line="240" w:lineRule="auto"/>
              <w:jc w:val="center"/>
              <w:rPr>
                <w:rFonts w:eastAsia="Calibri" w:cs="Abdulmagid"/>
                <w:b/>
                <w:bCs/>
                <w:rtl/>
              </w:rPr>
            </w:pPr>
            <w:r w:rsidRPr="004E30F3">
              <w:rPr>
                <w:rFonts w:eastAsia="Calibri" w:cs="Abdulmagid"/>
                <w:b/>
                <w:bCs/>
                <w:rtl/>
              </w:rPr>
              <w:t>التماس</w:t>
            </w:r>
          </w:p>
        </w:tc>
        <w:tc>
          <w:tcPr>
            <w:tcW w:w="5669" w:type="dxa"/>
            <w:shd w:val="clear" w:color="auto" w:fill="auto"/>
            <w:vAlign w:val="center"/>
          </w:tcPr>
          <w:p w:rsidR="00CC72CB" w:rsidRPr="002C50E4" w:rsidRDefault="00CC72CB" w:rsidP="00002568">
            <w:pPr>
              <w:pStyle w:val="a4"/>
              <w:numPr>
                <w:ilvl w:val="0"/>
                <w:numId w:val="46"/>
              </w:numPr>
              <w:spacing w:before="240" w:after="0" w:line="240" w:lineRule="auto"/>
              <w:ind w:left="360"/>
              <w:jc w:val="lowKashida"/>
              <w:rPr>
                <w:rFonts w:ascii="Times New Roman" w:hAnsi="Times New Roman" w:cs="Times New Roman"/>
                <w:sz w:val="28"/>
                <w:szCs w:val="28"/>
                <w:rtl/>
              </w:rPr>
            </w:pPr>
            <w:r w:rsidRPr="002C50E4">
              <w:rPr>
                <w:rFonts w:ascii="Times New Roman" w:hAnsi="Times New Roman" w:cs="Times New Roman"/>
                <w:sz w:val="28"/>
                <w:szCs w:val="28"/>
                <w:rtl/>
              </w:rPr>
              <w:t>يشترط في تحقق حالة الغش حتى تكون سببا للالتماس بأن يثبت الملتمس وقوع الغش من الخصم الملتمس ضده اثناء سير الدعوى وان يكون مؤثرا في الحكم الملتمس فيه.</w:t>
            </w:r>
          </w:p>
          <w:p w:rsidR="00CC72CB" w:rsidRPr="0007784B" w:rsidRDefault="00CC72CB" w:rsidP="00002568">
            <w:pPr>
              <w:pStyle w:val="a4"/>
              <w:numPr>
                <w:ilvl w:val="0"/>
                <w:numId w:val="45"/>
              </w:numPr>
              <w:spacing w:before="240" w:after="0" w:line="240" w:lineRule="auto"/>
              <w:ind w:left="360"/>
              <w:jc w:val="lowKashida"/>
              <w:rPr>
                <w:rFonts w:ascii="Times New Roman" w:hAnsi="Times New Roman" w:cs="Times New Roman"/>
                <w:sz w:val="28"/>
                <w:szCs w:val="28"/>
                <w:rtl/>
              </w:rPr>
            </w:pPr>
            <w:r w:rsidRPr="002C50E4">
              <w:rPr>
                <w:rFonts w:ascii="Times New Roman" w:hAnsi="Times New Roman" w:cs="Times New Roman"/>
                <w:sz w:val="28"/>
                <w:szCs w:val="28"/>
                <w:rtl/>
              </w:rPr>
              <w:t>صيرورة الحكم حجه على اطراف النزاع سواء كان بحضورهم بالاسم بأشخاصهم او مثلوا بالوكالة في الخصومة</w:t>
            </w:r>
            <w:r>
              <w:rPr>
                <w:rFonts w:ascii="Times New Roman" w:hAnsi="Times New Roman" w:cs="Times New Roman" w:hint="cs"/>
                <w:sz w:val="28"/>
                <w:szCs w:val="28"/>
                <w:rtl/>
              </w:rPr>
              <w:t>.</w:t>
            </w:r>
          </w:p>
        </w:tc>
        <w:tc>
          <w:tcPr>
            <w:tcW w:w="910" w:type="dxa"/>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34</w:t>
            </w:r>
          </w:p>
        </w:tc>
        <w:tc>
          <w:tcPr>
            <w:tcW w:w="898" w:type="dxa"/>
            <w:shd w:val="clear" w:color="auto" w:fill="auto"/>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١22</w:t>
            </w:r>
          </w:p>
        </w:tc>
      </w:tr>
      <w:tr w:rsidR="00CC72CB" w:rsidRPr="002C50E4" w:rsidTr="00BB135A">
        <w:tc>
          <w:tcPr>
            <w:tcW w:w="584" w:type="dxa"/>
            <w:vAlign w:val="center"/>
          </w:tcPr>
          <w:p w:rsidR="00CC72CB" w:rsidRDefault="00CC72CB" w:rsidP="00BB135A">
            <w:pPr>
              <w:bidi w:val="0"/>
              <w:spacing w:before="240" w:after="0"/>
              <w:jc w:val="center"/>
              <w:rPr>
                <w:rFonts w:ascii="Arial" w:hAnsi="Arial"/>
                <w:color w:val="000000"/>
              </w:rPr>
            </w:pPr>
            <w:r>
              <w:rPr>
                <w:rFonts w:ascii="Arial" w:hAnsi="Arial"/>
                <w:color w:val="000000"/>
              </w:rPr>
              <w:t>13</w:t>
            </w:r>
          </w:p>
        </w:tc>
        <w:tc>
          <w:tcPr>
            <w:tcW w:w="2110" w:type="dxa"/>
            <w:shd w:val="clear" w:color="auto" w:fill="auto"/>
            <w:vAlign w:val="center"/>
          </w:tcPr>
          <w:p w:rsidR="00CC72CB" w:rsidRPr="004E30F3" w:rsidRDefault="00CC72CB" w:rsidP="00BB135A">
            <w:pPr>
              <w:spacing w:before="240" w:after="0" w:line="240" w:lineRule="auto"/>
              <w:jc w:val="center"/>
              <w:rPr>
                <w:rFonts w:eastAsia="Calibri" w:cs="Abdulmagid"/>
                <w:b/>
                <w:bCs/>
                <w:rtl/>
              </w:rPr>
            </w:pPr>
            <w:r w:rsidRPr="004E30F3">
              <w:rPr>
                <w:rFonts w:eastAsia="Calibri" w:cs="Abdulmagid"/>
                <w:b/>
                <w:bCs/>
                <w:rtl/>
              </w:rPr>
              <w:t>التماس</w:t>
            </w:r>
          </w:p>
        </w:tc>
        <w:tc>
          <w:tcPr>
            <w:tcW w:w="5669" w:type="dxa"/>
            <w:shd w:val="clear" w:color="auto" w:fill="auto"/>
            <w:vAlign w:val="center"/>
          </w:tcPr>
          <w:p w:rsidR="00CC72CB" w:rsidRPr="002C50E4" w:rsidRDefault="00CC72CB" w:rsidP="00BB135A">
            <w:pPr>
              <w:spacing w:before="240" w:after="0" w:line="240" w:lineRule="auto"/>
              <w:jc w:val="lowKashida"/>
              <w:rPr>
                <w:rFonts w:ascii="Times New Roman" w:hAnsi="Times New Roman" w:cs="Times New Roman"/>
                <w:sz w:val="28"/>
                <w:szCs w:val="28"/>
                <w:rtl/>
              </w:rPr>
            </w:pPr>
            <w:r w:rsidRPr="002C50E4">
              <w:rPr>
                <w:rFonts w:ascii="Times New Roman" w:hAnsi="Times New Roman" w:cs="Times New Roman"/>
                <w:sz w:val="28"/>
                <w:szCs w:val="28"/>
                <w:rtl/>
              </w:rPr>
              <w:t>لقبول الالتماس بإعادة النظر شكلا يجب توفر شروطه الخمسة المنصوص عليها في المادة 307 مرافعات ولقبوله موضوعا يجب توافر سببا من اسبابه المنصوص عليها في المادة 304 مرافعات</w:t>
            </w:r>
            <w:r>
              <w:rPr>
                <w:rFonts w:ascii="Times New Roman" w:hAnsi="Times New Roman" w:cs="Times New Roman" w:hint="cs"/>
                <w:sz w:val="28"/>
                <w:szCs w:val="28"/>
                <w:rtl/>
              </w:rPr>
              <w:t>.</w:t>
            </w:r>
          </w:p>
        </w:tc>
        <w:tc>
          <w:tcPr>
            <w:tcW w:w="910" w:type="dxa"/>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35</w:t>
            </w:r>
          </w:p>
        </w:tc>
        <w:tc>
          <w:tcPr>
            <w:tcW w:w="898" w:type="dxa"/>
            <w:shd w:val="clear" w:color="auto" w:fill="auto"/>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١25</w:t>
            </w:r>
          </w:p>
        </w:tc>
      </w:tr>
      <w:tr w:rsidR="00CC72CB" w:rsidRPr="002C50E4" w:rsidTr="00BB135A">
        <w:tc>
          <w:tcPr>
            <w:tcW w:w="584" w:type="dxa"/>
            <w:vAlign w:val="center"/>
          </w:tcPr>
          <w:p w:rsidR="00CC72CB" w:rsidRDefault="00CC72CB" w:rsidP="00BB135A">
            <w:pPr>
              <w:bidi w:val="0"/>
              <w:spacing w:after="0"/>
              <w:jc w:val="center"/>
              <w:rPr>
                <w:rFonts w:ascii="Arial" w:hAnsi="Arial"/>
                <w:color w:val="000000"/>
              </w:rPr>
            </w:pPr>
            <w:r>
              <w:rPr>
                <w:rFonts w:ascii="Arial" w:hAnsi="Arial"/>
                <w:color w:val="000000"/>
              </w:rPr>
              <w:t>14</w:t>
            </w:r>
          </w:p>
        </w:tc>
        <w:tc>
          <w:tcPr>
            <w:tcW w:w="2110" w:type="dxa"/>
            <w:shd w:val="clear" w:color="auto" w:fill="auto"/>
            <w:vAlign w:val="center"/>
          </w:tcPr>
          <w:p w:rsidR="00CC72CB" w:rsidRPr="004E30F3" w:rsidRDefault="00CC72CB" w:rsidP="00BB135A">
            <w:pPr>
              <w:spacing w:after="0" w:line="240" w:lineRule="auto"/>
              <w:jc w:val="center"/>
              <w:rPr>
                <w:rFonts w:eastAsia="Calibri" w:cs="Abdulmagid"/>
                <w:b/>
                <w:bCs/>
                <w:rtl/>
              </w:rPr>
            </w:pPr>
            <w:r w:rsidRPr="004E30F3">
              <w:rPr>
                <w:rFonts w:eastAsia="Calibri" w:cs="Abdulmagid" w:hint="cs"/>
                <w:b/>
                <w:bCs/>
                <w:rtl/>
              </w:rPr>
              <w:t>الأثر</w:t>
            </w:r>
            <w:r w:rsidRPr="004E30F3">
              <w:rPr>
                <w:rFonts w:eastAsia="Calibri" w:cs="Abdulmagid"/>
                <w:b/>
                <w:bCs/>
                <w:rtl/>
              </w:rPr>
              <w:t xml:space="preserve"> الناقل للاستئناف</w:t>
            </w:r>
          </w:p>
        </w:tc>
        <w:tc>
          <w:tcPr>
            <w:tcW w:w="5669" w:type="dxa"/>
            <w:shd w:val="clear" w:color="auto" w:fill="auto"/>
            <w:vAlign w:val="center"/>
          </w:tcPr>
          <w:p w:rsidR="00CC72CB" w:rsidRPr="002C50E4" w:rsidRDefault="00CC72CB" w:rsidP="00BB135A">
            <w:pPr>
              <w:spacing w:before="240" w:after="0" w:line="240" w:lineRule="auto"/>
              <w:jc w:val="lowKashida"/>
              <w:rPr>
                <w:rFonts w:ascii="Times New Roman" w:hAnsi="Times New Roman" w:cs="Times New Roman"/>
                <w:sz w:val="28"/>
                <w:szCs w:val="28"/>
                <w:rtl/>
              </w:rPr>
            </w:pPr>
            <w:r w:rsidRPr="002C50E4">
              <w:rPr>
                <w:rFonts w:ascii="Times New Roman" w:hAnsi="Times New Roman" w:cs="Times New Roman"/>
                <w:sz w:val="28"/>
                <w:szCs w:val="28"/>
                <w:rtl/>
              </w:rPr>
              <w:t>لمحكمة الاستئناف باعتبارها درجة ثانية ان تتخذ اي اجراء لاستظهار الحقيقة في القضية المنظورة امامها على ضوء ما قدم لها في من ادله واسباب وما استمعت اليه وحققت فيه ولا تثريب عليها في اتخاذ اي اجراء ما دام ذلك يتفق مع صحيح القانون ويرفض اي طعن بخلافه</w:t>
            </w:r>
            <w:r>
              <w:rPr>
                <w:rFonts w:ascii="Times New Roman" w:hAnsi="Times New Roman" w:cs="Times New Roman" w:hint="cs"/>
                <w:sz w:val="28"/>
                <w:szCs w:val="28"/>
                <w:rtl/>
              </w:rPr>
              <w:t>.</w:t>
            </w:r>
          </w:p>
        </w:tc>
        <w:tc>
          <w:tcPr>
            <w:tcW w:w="910" w:type="dxa"/>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102</w:t>
            </w:r>
          </w:p>
        </w:tc>
        <w:tc>
          <w:tcPr>
            <w:tcW w:w="898" w:type="dxa"/>
            <w:shd w:val="clear" w:color="auto" w:fill="auto"/>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٣15</w:t>
            </w:r>
          </w:p>
        </w:tc>
      </w:tr>
      <w:tr w:rsidR="00CC72CB" w:rsidRPr="002C50E4" w:rsidTr="00BB135A">
        <w:tc>
          <w:tcPr>
            <w:tcW w:w="584" w:type="dxa"/>
            <w:vAlign w:val="center"/>
          </w:tcPr>
          <w:p w:rsidR="00CC72CB" w:rsidRDefault="00CC72CB" w:rsidP="00BB135A">
            <w:pPr>
              <w:bidi w:val="0"/>
              <w:spacing w:after="0"/>
              <w:jc w:val="center"/>
              <w:rPr>
                <w:rFonts w:ascii="Arial" w:hAnsi="Arial"/>
                <w:color w:val="000000"/>
              </w:rPr>
            </w:pPr>
            <w:r>
              <w:rPr>
                <w:rFonts w:ascii="Arial" w:hAnsi="Arial"/>
                <w:color w:val="000000"/>
              </w:rPr>
              <w:t>15</w:t>
            </w:r>
          </w:p>
        </w:tc>
        <w:tc>
          <w:tcPr>
            <w:tcW w:w="2110" w:type="dxa"/>
            <w:shd w:val="clear" w:color="auto" w:fill="auto"/>
            <w:vAlign w:val="center"/>
          </w:tcPr>
          <w:p w:rsidR="00CC72CB" w:rsidRPr="004E30F3" w:rsidRDefault="00CC72CB" w:rsidP="00BB135A">
            <w:pPr>
              <w:spacing w:after="0" w:line="240" w:lineRule="auto"/>
              <w:jc w:val="center"/>
              <w:rPr>
                <w:rFonts w:eastAsia="Calibri" w:cs="Abdulmagid"/>
                <w:b/>
                <w:bCs/>
                <w:rtl/>
              </w:rPr>
            </w:pPr>
            <w:r w:rsidRPr="004E30F3">
              <w:rPr>
                <w:rFonts w:eastAsia="Calibri" w:cs="Abdulmagid"/>
                <w:b/>
                <w:bCs/>
                <w:rtl/>
              </w:rPr>
              <w:t>الاقرار بالحق من جانب الوكيل / حكمه</w:t>
            </w:r>
          </w:p>
        </w:tc>
        <w:tc>
          <w:tcPr>
            <w:tcW w:w="5669" w:type="dxa"/>
            <w:shd w:val="clear" w:color="auto" w:fill="auto"/>
            <w:vAlign w:val="center"/>
          </w:tcPr>
          <w:p w:rsidR="00CC72CB" w:rsidRPr="002C50E4" w:rsidRDefault="00CC72CB" w:rsidP="00BB135A">
            <w:pPr>
              <w:spacing w:before="240" w:after="0" w:line="240" w:lineRule="auto"/>
              <w:jc w:val="lowKashida"/>
              <w:rPr>
                <w:rFonts w:ascii="Times New Roman" w:hAnsi="Times New Roman" w:cs="Times New Roman"/>
                <w:sz w:val="28"/>
                <w:szCs w:val="28"/>
                <w:rtl/>
              </w:rPr>
            </w:pPr>
            <w:r w:rsidRPr="002C50E4">
              <w:rPr>
                <w:rFonts w:ascii="Times New Roman" w:hAnsi="Times New Roman" w:cs="Times New Roman"/>
                <w:sz w:val="28"/>
                <w:szCs w:val="28"/>
                <w:rtl/>
              </w:rPr>
              <w:t>لا يجوز للوكيل الاقرار بالحق المدعي به او التنازل عنه او التصالح عليه الا بتوكيل خاص من موكلة</w:t>
            </w:r>
            <w:r>
              <w:rPr>
                <w:rFonts w:ascii="Times New Roman" w:hAnsi="Times New Roman" w:cs="Times New Roman" w:hint="cs"/>
                <w:sz w:val="28"/>
                <w:szCs w:val="28"/>
                <w:rtl/>
              </w:rPr>
              <w:t>.</w:t>
            </w:r>
          </w:p>
        </w:tc>
        <w:tc>
          <w:tcPr>
            <w:tcW w:w="910" w:type="dxa"/>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107</w:t>
            </w:r>
          </w:p>
        </w:tc>
        <w:tc>
          <w:tcPr>
            <w:tcW w:w="898" w:type="dxa"/>
            <w:shd w:val="clear" w:color="auto" w:fill="auto"/>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٣٢7</w:t>
            </w:r>
          </w:p>
        </w:tc>
      </w:tr>
      <w:tr w:rsidR="00CC72CB" w:rsidRPr="002C50E4" w:rsidTr="00BB135A">
        <w:tc>
          <w:tcPr>
            <w:tcW w:w="584" w:type="dxa"/>
            <w:vAlign w:val="center"/>
          </w:tcPr>
          <w:p w:rsidR="00CC72CB" w:rsidRDefault="00CC72CB" w:rsidP="00BB135A">
            <w:pPr>
              <w:bidi w:val="0"/>
              <w:spacing w:after="0"/>
              <w:jc w:val="center"/>
              <w:rPr>
                <w:rFonts w:ascii="Arial" w:hAnsi="Arial"/>
                <w:color w:val="000000"/>
              </w:rPr>
            </w:pPr>
            <w:r>
              <w:rPr>
                <w:rFonts w:ascii="Arial" w:hAnsi="Arial"/>
                <w:color w:val="000000"/>
              </w:rPr>
              <w:t>16</w:t>
            </w:r>
          </w:p>
        </w:tc>
        <w:tc>
          <w:tcPr>
            <w:tcW w:w="2110" w:type="dxa"/>
            <w:shd w:val="clear" w:color="auto" w:fill="auto"/>
            <w:vAlign w:val="center"/>
          </w:tcPr>
          <w:p w:rsidR="00CC72CB" w:rsidRPr="004E30F3" w:rsidRDefault="00CC72CB" w:rsidP="00BB135A">
            <w:pPr>
              <w:spacing w:after="0" w:line="240" w:lineRule="auto"/>
              <w:jc w:val="center"/>
              <w:rPr>
                <w:rFonts w:eastAsia="Calibri" w:cs="Abdulmagid"/>
                <w:b/>
                <w:bCs/>
                <w:rtl/>
              </w:rPr>
            </w:pPr>
            <w:r w:rsidRPr="004E30F3">
              <w:rPr>
                <w:rFonts w:eastAsia="Calibri" w:cs="Abdulmagid"/>
                <w:b/>
                <w:bCs/>
                <w:rtl/>
              </w:rPr>
              <w:t>التدخل الانضمامي في التحكيم</w:t>
            </w:r>
          </w:p>
        </w:tc>
        <w:tc>
          <w:tcPr>
            <w:tcW w:w="5669" w:type="dxa"/>
            <w:shd w:val="clear" w:color="auto" w:fill="auto"/>
            <w:vAlign w:val="center"/>
          </w:tcPr>
          <w:p w:rsidR="00CC72CB" w:rsidRPr="002C50E4" w:rsidRDefault="00CC72CB" w:rsidP="00BB135A">
            <w:pPr>
              <w:spacing w:before="240" w:after="0" w:line="240" w:lineRule="auto"/>
              <w:jc w:val="lowKashida"/>
              <w:rPr>
                <w:rFonts w:ascii="Times New Roman" w:hAnsi="Times New Roman" w:cs="Times New Roman"/>
                <w:sz w:val="28"/>
                <w:szCs w:val="28"/>
                <w:rtl/>
              </w:rPr>
            </w:pPr>
            <w:r w:rsidRPr="002C50E4">
              <w:rPr>
                <w:rFonts w:ascii="Times New Roman" w:hAnsi="Times New Roman" w:cs="Times New Roman"/>
                <w:sz w:val="28"/>
                <w:szCs w:val="28"/>
                <w:rtl/>
              </w:rPr>
              <w:t>التدخل الانضمامي مع احد طرفي خصومه التحكيم جائز اذا لم يعترض المحتكمان او احدهما على التدخل اثناء سير اجراءات التحكيم او بطلانه وينقض اي حكم بخلاف ذلك</w:t>
            </w:r>
            <w:r>
              <w:rPr>
                <w:rFonts w:ascii="Times New Roman" w:hAnsi="Times New Roman" w:cs="Times New Roman" w:hint="cs"/>
                <w:sz w:val="28"/>
                <w:szCs w:val="28"/>
                <w:rtl/>
              </w:rPr>
              <w:t>.</w:t>
            </w:r>
          </w:p>
        </w:tc>
        <w:tc>
          <w:tcPr>
            <w:tcW w:w="910" w:type="dxa"/>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89</w:t>
            </w:r>
          </w:p>
        </w:tc>
        <w:tc>
          <w:tcPr>
            <w:tcW w:w="898" w:type="dxa"/>
            <w:shd w:val="clear" w:color="auto" w:fill="auto"/>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٢84</w:t>
            </w:r>
          </w:p>
        </w:tc>
      </w:tr>
      <w:tr w:rsidR="00CC72CB" w:rsidRPr="002C50E4" w:rsidTr="00BB135A">
        <w:tc>
          <w:tcPr>
            <w:tcW w:w="584" w:type="dxa"/>
            <w:vAlign w:val="center"/>
          </w:tcPr>
          <w:p w:rsidR="00CC72CB" w:rsidRDefault="00CC72CB" w:rsidP="00BB135A">
            <w:pPr>
              <w:bidi w:val="0"/>
              <w:spacing w:after="0"/>
              <w:jc w:val="center"/>
              <w:rPr>
                <w:rFonts w:ascii="Arial" w:hAnsi="Arial"/>
                <w:color w:val="000000"/>
              </w:rPr>
            </w:pPr>
            <w:r>
              <w:rPr>
                <w:rFonts w:ascii="Arial" w:hAnsi="Arial"/>
                <w:color w:val="000000"/>
              </w:rPr>
              <w:t>17</w:t>
            </w:r>
          </w:p>
        </w:tc>
        <w:tc>
          <w:tcPr>
            <w:tcW w:w="2110" w:type="dxa"/>
            <w:shd w:val="clear" w:color="auto" w:fill="auto"/>
            <w:vAlign w:val="center"/>
          </w:tcPr>
          <w:p w:rsidR="00CC72CB" w:rsidRPr="004E30F3" w:rsidRDefault="00CC72CB" w:rsidP="00BB135A">
            <w:pPr>
              <w:spacing w:after="0" w:line="240" w:lineRule="auto"/>
              <w:jc w:val="center"/>
              <w:rPr>
                <w:rFonts w:eastAsia="Calibri" w:cs="Abdulmagid"/>
                <w:b/>
                <w:bCs/>
                <w:rtl/>
              </w:rPr>
            </w:pPr>
            <w:r w:rsidRPr="004E30F3">
              <w:rPr>
                <w:rFonts w:eastAsia="Calibri" w:cs="Abdulmagid"/>
                <w:b/>
                <w:bCs/>
                <w:rtl/>
              </w:rPr>
              <w:t>التقادم المانع من سماع الدعوى</w:t>
            </w:r>
          </w:p>
        </w:tc>
        <w:tc>
          <w:tcPr>
            <w:tcW w:w="5669" w:type="dxa"/>
            <w:shd w:val="clear" w:color="auto" w:fill="auto"/>
            <w:vAlign w:val="center"/>
          </w:tcPr>
          <w:p w:rsidR="00CC72CB" w:rsidRPr="002C50E4" w:rsidRDefault="00CC72CB" w:rsidP="00BB135A">
            <w:pPr>
              <w:spacing w:before="240" w:after="0" w:line="240" w:lineRule="auto"/>
              <w:jc w:val="lowKashida"/>
              <w:rPr>
                <w:rFonts w:ascii="Times New Roman" w:hAnsi="Times New Roman" w:cs="Times New Roman"/>
                <w:sz w:val="28"/>
                <w:szCs w:val="28"/>
                <w:rtl/>
              </w:rPr>
            </w:pPr>
            <w:r w:rsidRPr="002C50E4">
              <w:rPr>
                <w:rFonts w:ascii="Times New Roman" w:hAnsi="Times New Roman" w:cs="Times New Roman"/>
                <w:sz w:val="28"/>
                <w:szCs w:val="28"/>
                <w:rtl/>
              </w:rPr>
              <w:t>عدم سماع الدعوى لمرور الزمان يمنع المطالبة بالحق بعد مضي مده معينه على وجوب ادائه مع انكار الخصم الحق المدعى به</w:t>
            </w:r>
            <w:r>
              <w:rPr>
                <w:rFonts w:ascii="Times New Roman" w:hAnsi="Times New Roman" w:cs="Times New Roman" w:hint="cs"/>
                <w:sz w:val="28"/>
                <w:szCs w:val="28"/>
                <w:rtl/>
              </w:rPr>
              <w:t>.</w:t>
            </w:r>
          </w:p>
        </w:tc>
        <w:tc>
          <w:tcPr>
            <w:tcW w:w="910" w:type="dxa"/>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10</w:t>
            </w:r>
          </w:p>
        </w:tc>
        <w:tc>
          <w:tcPr>
            <w:tcW w:w="898" w:type="dxa"/>
            <w:shd w:val="clear" w:color="auto" w:fill="auto"/>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53</w:t>
            </w:r>
          </w:p>
        </w:tc>
      </w:tr>
      <w:tr w:rsidR="00CC72CB" w:rsidRPr="002C50E4" w:rsidTr="00BB135A">
        <w:tc>
          <w:tcPr>
            <w:tcW w:w="584" w:type="dxa"/>
            <w:vAlign w:val="center"/>
          </w:tcPr>
          <w:p w:rsidR="00CC72CB" w:rsidRDefault="00CC72CB" w:rsidP="00BB135A">
            <w:pPr>
              <w:bidi w:val="0"/>
              <w:spacing w:after="0"/>
              <w:jc w:val="center"/>
              <w:rPr>
                <w:rFonts w:ascii="Arial" w:hAnsi="Arial"/>
                <w:color w:val="000000"/>
              </w:rPr>
            </w:pPr>
            <w:r>
              <w:rPr>
                <w:rFonts w:ascii="Arial" w:hAnsi="Arial"/>
                <w:color w:val="000000"/>
              </w:rPr>
              <w:t>18</w:t>
            </w:r>
          </w:p>
        </w:tc>
        <w:tc>
          <w:tcPr>
            <w:tcW w:w="2110" w:type="dxa"/>
            <w:shd w:val="clear" w:color="auto" w:fill="auto"/>
            <w:vAlign w:val="center"/>
          </w:tcPr>
          <w:p w:rsidR="00CC72CB" w:rsidRPr="004E30F3" w:rsidRDefault="00CC72CB" w:rsidP="00BB135A">
            <w:pPr>
              <w:spacing w:after="0" w:line="240" w:lineRule="auto"/>
              <w:jc w:val="center"/>
              <w:rPr>
                <w:rFonts w:eastAsia="Calibri" w:cs="Abdulmagid"/>
                <w:b/>
                <w:bCs/>
                <w:rtl/>
              </w:rPr>
            </w:pPr>
            <w:r w:rsidRPr="004E30F3">
              <w:rPr>
                <w:rFonts w:eastAsia="Calibri" w:cs="Abdulmagid"/>
                <w:b/>
                <w:bCs/>
                <w:rtl/>
              </w:rPr>
              <w:t>الحكم الاستئنافي</w:t>
            </w:r>
          </w:p>
        </w:tc>
        <w:tc>
          <w:tcPr>
            <w:tcW w:w="5669" w:type="dxa"/>
            <w:shd w:val="clear" w:color="auto" w:fill="auto"/>
            <w:vAlign w:val="center"/>
          </w:tcPr>
          <w:p w:rsidR="00CC72CB" w:rsidRPr="002C50E4" w:rsidRDefault="00CC72CB" w:rsidP="00BB135A">
            <w:pPr>
              <w:spacing w:before="240" w:after="0" w:line="240" w:lineRule="auto"/>
              <w:jc w:val="lowKashida"/>
              <w:rPr>
                <w:rFonts w:ascii="Times New Roman" w:hAnsi="Times New Roman" w:cs="Times New Roman"/>
                <w:sz w:val="28"/>
                <w:szCs w:val="28"/>
                <w:rtl/>
              </w:rPr>
            </w:pPr>
            <w:r w:rsidRPr="002C50E4">
              <w:rPr>
                <w:rFonts w:ascii="Times New Roman" w:hAnsi="Times New Roman" w:cs="Times New Roman"/>
                <w:sz w:val="28"/>
                <w:szCs w:val="28"/>
                <w:rtl/>
              </w:rPr>
              <w:t>عدم الفصل من محكمة الاستئناف فيما طعن اليها فيه على حكم محكمة اول درجة بحكم محدد عيب جسيم يعرض حكمها للنقض والإعادة اليها للفصل في الطعن من جديد</w:t>
            </w:r>
            <w:r>
              <w:rPr>
                <w:rFonts w:ascii="Times New Roman" w:hAnsi="Times New Roman" w:cs="Times New Roman" w:hint="cs"/>
                <w:sz w:val="28"/>
                <w:szCs w:val="28"/>
                <w:rtl/>
              </w:rPr>
              <w:t>.</w:t>
            </w:r>
          </w:p>
        </w:tc>
        <w:tc>
          <w:tcPr>
            <w:tcW w:w="910" w:type="dxa"/>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81</w:t>
            </w:r>
          </w:p>
        </w:tc>
        <w:tc>
          <w:tcPr>
            <w:tcW w:w="898" w:type="dxa"/>
            <w:shd w:val="clear" w:color="auto" w:fill="auto"/>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٢63</w:t>
            </w:r>
          </w:p>
        </w:tc>
      </w:tr>
      <w:tr w:rsidR="00CC72CB" w:rsidRPr="002C50E4" w:rsidTr="00BB135A">
        <w:tc>
          <w:tcPr>
            <w:tcW w:w="584" w:type="dxa"/>
            <w:vAlign w:val="center"/>
          </w:tcPr>
          <w:p w:rsidR="00CC72CB" w:rsidRDefault="00CC72CB" w:rsidP="00BB135A">
            <w:pPr>
              <w:bidi w:val="0"/>
              <w:spacing w:after="0"/>
              <w:jc w:val="center"/>
              <w:rPr>
                <w:rFonts w:ascii="Arial" w:hAnsi="Arial"/>
                <w:color w:val="000000"/>
              </w:rPr>
            </w:pPr>
            <w:r>
              <w:rPr>
                <w:rFonts w:ascii="Arial" w:hAnsi="Arial"/>
                <w:color w:val="000000"/>
              </w:rPr>
              <w:t>19</w:t>
            </w:r>
          </w:p>
        </w:tc>
        <w:tc>
          <w:tcPr>
            <w:tcW w:w="2110" w:type="dxa"/>
            <w:shd w:val="clear" w:color="auto" w:fill="auto"/>
            <w:vAlign w:val="center"/>
          </w:tcPr>
          <w:p w:rsidR="00CC72CB" w:rsidRPr="004E30F3" w:rsidRDefault="00CC72CB" w:rsidP="00BB135A">
            <w:pPr>
              <w:spacing w:after="0" w:line="240" w:lineRule="auto"/>
              <w:jc w:val="center"/>
              <w:rPr>
                <w:rFonts w:eastAsia="Calibri" w:cs="Abdulmagid"/>
                <w:b/>
                <w:bCs/>
                <w:rtl/>
              </w:rPr>
            </w:pPr>
            <w:r w:rsidRPr="004E30F3">
              <w:rPr>
                <w:rFonts w:eastAsia="Calibri" w:cs="Abdulmagid"/>
                <w:b/>
                <w:bCs/>
                <w:rtl/>
              </w:rPr>
              <w:t>الرضاء بالحكم</w:t>
            </w:r>
          </w:p>
        </w:tc>
        <w:tc>
          <w:tcPr>
            <w:tcW w:w="5669" w:type="dxa"/>
            <w:shd w:val="clear" w:color="auto" w:fill="auto"/>
            <w:vAlign w:val="center"/>
          </w:tcPr>
          <w:p w:rsidR="00CC72CB" w:rsidRPr="002C50E4" w:rsidRDefault="00CC72CB" w:rsidP="00BB135A">
            <w:pPr>
              <w:spacing w:before="240" w:after="0" w:line="240" w:lineRule="auto"/>
              <w:jc w:val="lowKashida"/>
              <w:rPr>
                <w:rFonts w:ascii="Times New Roman" w:hAnsi="Times New Roman" w:cs="Times New Roman"/>
                <w:sz w:val="28"/>
                <w:szCs w:val="28"/>
                <w:rtl/>
              </w:rPr>
            </w:pPr>
            <w:r w:rsidRPr="002C50E4">
              <w:rPr>
                <w:rFonts w:ascii="Times New Roman" w:hAnsi="Times New Roman" w:cs="Times New Roman"/>
                <w:sz w:val="28"/>
                <w:szCs w:val="28"/>
                <w:rtl/>
              </w:rPr>
              <w:t>لا يجوز الطعن في الحكم ممن قبله وارتضى به صراحة او ضمنا في جلسة النطق به او في جلسة لاحقة</w:t>
            </w:r>
            <w:r>
              <w:rPr>
                <w:rFonts w:ascii="Times New Roman" w:hAnsi="Times New Roman" w:cs="Times New Roman" w:hint="cs"/>
                <w:sz w:val="28"/>
                <w:szCs w:val="28"/>
                <w:rtl/>
              </w:rPr>
              <w:t>.</w:t>
            </w:r>
          </w:p>
        </w:tc>
        <w:tc>
          <w:tcPr>
            <w:tcW w:w="910" w:type="dxa"/>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63</w:t>
            </w:r>
          </w:p>
        </w:tc>
        <w:tc>
          <w:tcPr>
            <w:tcW w:w="898" w:type="dxa"/>
            <w:shd w:val="clear" w:color="auto" w:fill="auto"/>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٢14</w:t>
            </w:r>
          </w:p>
        </w:tc>
      </w:tr>
      <w:tr w:rsidR="00CC72CB" w:rsidRPr="002C50E4" w:rsidTr="00BB135A">
        <w:tc>
          <w:tcPr>
            <w:tcW w:w="584" w:type="dxa"/>
            <w:vAlign w:val="center"/>
          </w:tcPr>
          <w:p w:rsidR="00CC72CB" w:rsidRDefault="00CC72CB" w:rsidP="00BB135A">
            <w:pPr>
              <w:bidi w:val="0"/>
              <w:spacing w:after="0"/>
              <w:jc w:val="center"/>
              <w:rPr>
                <w:rFonts w:ascii="Arial" w:hAnsi="Arial"/>
                <w:color w:val="000000"/>
              </w:rPr>
            </w:pPr>
            <w:r>
              <w:rPr>
                <w:rFonts w:ascii="Arial" w:hAnsi="Arial"/>
                <w:color w:val="000000"/>
              </w:rPr>
              <w:t>20</w:t>
            </w:r>
          </w:p>
        </w:tc>
        <w:tc>
          <w:tcPr>
            <w:tcW w:w="2110" w:type="dxa"/>
            <w:shd w:val="clear" w:color="auto" w:fill="auto"/>
            <w:vAlign w:val="center"/>
          </w:tcPr>
          <w:p w:rsidR="00CC72CB" w:rsidRPr="004E30F3" w:rsidRDefault="00CC72CB" w:rsidP="00BB135A">
            <w:pPr>
              <w:spacing w:after="0" w:line="240" w:lineRule="auto"/>
              <w:jc w:val="center"/>
              <w:rPr>
                <w:rFonts w:eastAsia="Calibri" w:cs="Abdulmagid"/>
                <w:b/>
                <w:bCs/>
                <w:rtl/>
              </w:rPr>
            </w:pPr>
            <w:r w:rsidRPr="004E30F3">
              <w:rPr>
                <w:rFonts w:eastAsia="Calibri" w:cs="Abdulmagid"/>
                <w:b/>
                <w:bCs/>
                <w:rtl/>
              </w:rPr>
              <w:t>الرضا باليمين</w:t>
            </w:r>
          </w:p>
        </w:tc>
        <w:tc>
          <w:tcPr>
            <w:tcW w:w="5669" w:type="dxa"/>
            <w:shd w:val="clear" w:color="auto" w:fill="auto"/>
            <w:vAlign w:val="center"/>
          </w:tcPr>
          <w:p w:rsidR="00CC72CB" w:rsidRPr="002C50E4" w:rsidRDefault="00CC72CB" w:rsidP="00BB135A">
            <w:pPr>
              <w:spacing w:before="240" w:after="0" w:line="240" w:lineRule="auto"/>
              <w:jc w:val="lowKashida"/>
              <w:rPr>
                <w:rFonts w:ascii="Times New Roman" w:hAnsi="Times New Roman" w:cs="Times New Roman"/>
                <w:sz w:val="28"/>
                <w:szCs w:val="28"/>
                <w:rtl/>
              </w:rPr>
            </w:pPr>
            <w:r w:rsidRPr="002C50E4">
              <w:rPr>
                <w:rFonts w:ascii="Times New Roman" w:hAnsi="Times New Roman" w:cs="Times New Roman"/>
                <w:sz w:val="28"/>
                <w:szCs w:val="28"/>
                <w:rtl/>
              </w:rPr>
              <w:t>لا يقبل الطعن بالنقض اذا كان الطاعن قد رضي بيمين المطعون ضده امام محكمة الموضوع على تحديد وتعيين المدعى به</w:t>
            </w:r>
            <w:r>
              <w:rPr>
                <w:rFonts w:ascii="Times New Roman" w:hAnsi="Times New Roman" w:cs="Times New Roman" w:hint="cs"/>
                <w:sz w:val="28"/>
                <w:szCs w:val="28"/>
                <w:rtl/>
              </w:rPr>
              <w:t>.</w:t>
            </w:r>
          </w:p>
        </w:tc>
        <w:tc>
          <w:tcPr>
            <w:tcW w:w="910" w:type="dxa"/>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28</w:t>
            </w:r>
          </w:p>
        </w:tc>
        <w:tc>
          <w:tcPr>
            <w:tcW w:w="898" w:type="dxa"/>
            <w:shd w:val="clear" w:color="auto" w:fill="auto"/>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١٠6</w:t>
            </w:r>
          </w:p>
        </w:tc>
      </w:tr>
      <w:tr w:rsidR="00CC72CB" w:rsidRPr="002C50E4" w:rsidTr="00BB135A">
        <w:tc>
          <w:tcPr>
            <w:tcW w:w="584" w:type="dxa"/>
            <w:vAlign w:val="center"/>
          </w:tcPr>
          <w:p w:rsidR="00CC72CB" w:rsidRDefault="00CC72CB" w:rsidP="00BB135A">
            <w:pPr>
              <w:bidi w:val="0"/>
              <w:spacing w:after="0"/>
              <w:jc w:val="center"/>
              <w:rPr>
                <w:rFonts w:ascii="Arial" w:hAnsi="Arial"/>
                <w:color w:val="000000"/>
              </w:rPr>
            </w:pPr>
            <w:r>
              <w:rPr>
                <w:rFonts w:ascii="Arial" w:hAnsi="Arial"/>
                <w:color w:val="000000"/>
              </w:rPr>
              <w:t>21</w:t>
            </w:r>
          </w:p>
        </w:tc>
        <w:tc>
          <w:tcPr>
            <w:tcW w:w="2110" w:type="dxa"/>
            <w:shd w:val="clear" w:color="auto" w:fill="auto"/>
            <w:vAlign w:val="center"/>
          </w:tcPr>
          <w:p w:rsidR="00CC72CB" w:rsidRPr="004E30F3" w:rsidRDefault="00CC72CB" w:rsidP="00BB135A">
            <w:pPr>
              <w:spacing w:after="0" w:line="240" w:lineRule="auto"/>
              <w:jc w:val="center"/>
              <w:rPr>
                <w:rFonts w:eastAsia="Calibri" w:cs="Abdulmagid"/>
                <w:b/>
                <w:bCs/>
                <w:rtl/>
              </w:rPr>
            </w:pPr>
            <w:r w:rsidRPr="004E30F3">
              <w:rPr>
                <w:rFonts w:eastAsia="Calibri" w:cs="Abdulmagid"/>
                <w:b/>
                <w:bCs/>
                <w:rtl/>
              </w:rPr>
              <w:t>الطعن بالتزوير في مرحلة النقض/ حكمه</w:t>
            </w:r>
          </w:p>
        </w:tc>
        <w:tc>
          <w:tcPr>
            <w:tcW w:w="5669" w:type="dxa"/>
            <w:shd w:val="clear" w:color="auto" w:fill="auto"/>
            <w:vAlign w:val="center"/>
          </w:tcPr>
          <w:p w:rsidR="00CC72CB" w:rsidRPr="002C50E4" w:rsidRDefault="00CC72CB" w:rsidP="00BB135A">
            <w:pPr>
              <w:spacing w:before="240" w:after="0" w:line="240" w:lineRule="auto"/>
              <w:jc w:val="lowKashida"/>
              <w:rPr>
                <w:rFonts w:ascii="Times New Roman" w:hAnsi="Times New Roman" w:cs="Times New Roman"/>
                <w:sz w:val="28"/>
                <w:szCs w:val="28"/>
                <w:rtl/>
              </w:rPr>
            </w:pPr>
            <w:r w:rsidRPr="002C50E4">
              <w:rPr>
                <w:rFonts w:ascii="Times New Roman" w:hAnsi="Times New Roman" w:cs="Times New Roman"/>
                <w:sz w:val="28"/>
                <w:szCs w:val="28"/>
                <w:rtl/>
              </w:rPr>
              <w:t>لا يجوز الطعن بالتزوير كسبب من اسباب الطعن بالنقض بشان مستندات او اوراق لم يطعن فيها بالتزوير ابتداء امام محكمه الموضوع</w:t>
            </w:r>
            <w:r>
              <w:rPr>
                <w:rFonts w:ascii="Times New Roman" w:hAnsi="Times New Roman" w:cs="Times New Roman" w:hint="cs"/>
                <w:sz w:val="28"/>
                <w:szCs w:val="28"/>
                <w:rtl/>
              </w:rPr>
              <w:t>.</w:t>
            </w:r>
          </w:p>
        </w:tc>
        <w:tc>
          <w:tcPr>
            <w:tcW w:w="910" w:type="dxa"/>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6</w:t>
            </w:r>
          </w:p>
        </w:tc>
        <w:tc>
          <w:tcPr>
            <w:tcW w:w="898" w:type="dxa"/>
            <w:shd w:val="clear" w:color="auto" w:fill="auto"/>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35</w:t>
            </w:r>
          </w:p>
        </w:tc>
      </w:tr>
      <w:tr w:rsidR="00CC72CB" w:rsidRPr="002C50E4" w:rsidTr="00BB135A">
        <w:tc>
          <w:tcPr>
            <w:tcW w:w="584" w:type="dxa"/>
            <w:vAlign w:val="center"/>
          </w:tcPr>
          <w:p w:rsidR="00CC72CB" w:rsidRDefault="00CC72CB" w:rsidP="00BB135A">
            <w:pPr>
              <w:bidi w:val="0"/>
              <w:spacing w:after="0"/>
              <w:jc w:val="center"/>
              <w:rPr>
                <w:rFonts w:ascii="Arial" w:hAnsi="Arial"/>
                <w:color w:val="000000"/>
              </w:rPr>
            </w:pPr>
            <w:r>
              <w:rPr>
                <w:rFonts w:ascii="Arial" w:hAnsi="Arial"/>
                <w:color w:val="000000"/>
              </w:rPr>
              <w:t>22</w:t>
            </w:r>
          </w:p>
        </w:tc>
        <w:tc>
          <w:tcPr>
            <w:tcW w:w="2110" w:type="dxa"/>
            <w:shd w:val="clear" w:color="auto" w:fill="auto"/>
            <w:vAlign w:val="center"/>
          </w:tcPr>
          <w:p w:rsidR="00CC72CB" w:rsidRPr="004E30F3" w:rsidRDefault="00CC72CB" w:rsidP="00BB135A">
            <w:pPr>
              <w:spacing w:after="0" w:line="240" w:lineRule="auto"/>
              <w:jc w:val="center"/>
              <w:rPr>
                <w:rFonts w:eastAsia="Calibri" w:cs="Abdulmagid"/>
                <w:b/>
                <w:bCs/>
                <w:rtl/>
              </w:rPr>
            </w:pPr>
            <w:r w:rsidRPr="004E30F3">
              <w:rPr>
                <w:rFonts w:eastAsia="Calibri" w:cs="Abdulmagid"/>
                <w:b/>
                <w:bCs/>
                <w:rtl/>
              </w:rPr>
              <w:t>الطعن في القرارات الفرعية</w:t>
            </w:r>
          </w:p>
        </w:tc>
        <w:tc>
          <w:tcPr>
            <w:tcW w:w="5669" w:type="dxa"/>
            <w:shd w:val="clear" w:color="auto" w:fill="auto"/>
            <w:vAlign w:val="center"/>
          </w:tcPr>
          <w:p w:rsidR="00CC72CB" w:rsidRPr="002C50E4" w:rsidRDefault="00CC72CB" w:rsidP="00BB135A">
            <w:pPr>
              <w:spacing w:before="240" w:after="0" w:line="240" w:lineRule="auto"/>
              <w:jc w:val="lowKashida"/>
              <w:rPr>
                <w:rFonts w:ascii="Times New Roman" w:hAnsi="Times New Roman" w:cs="Times New Roman"/>
                <w:sz w:val="28"/>
                <w:szCs w:val="28"/>
                <w:rtl/>
              </w:rPr>
            </w:pPr>
            <w:r w:rsidRPr="002C50E4">
              <w:rPr>
                <w:rFonts w:ascii="Times New Roman" w:hAnsi="Times New Roman" w:cs="Times New Roman"/>
                <w:sz w:val="28"/>
                <w:szCs w:val="28"/>
                <w:rtl/>
              </w:rPr>
              <w:t>ما تصدره المحكمة من قرارات غير منهيه للخصوم اثناء نظرها الدعوى لا يجوز الطعن فيها الا بعد صدور الحكم المنهي للنزاع فيما عدا ما استثناه القانون من قرارات</w:t>
            </w:r>
            <w:r>
              <w:rPr>
                <w:rFonts w:ascii="Times New Roman" w:hAnsi="Times New Roman" w:cs="Times New Roman" w:hint="cs"/>
                <w:sz w:val="28"/>
                <w:szCs w:val="28"/>
                <w:rtl/>
              </w:rPr>
              <w:t>.</w:t>
            </w:r>
          </w:p>
        </w:tc>
        <w:tc>
          <w:tcPr>
            <w:tcW w:w="910" w:type="dxa"/>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24</w:t>
            </w:r>
          </w:p>
        </w:tc>
        <w:tc>
          <w:tcPr>
            <w:tcW w:w="898" w:type="dxa"/>
            <w:shd w:val="clear" w:color="auto" w:fill="auto"/>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٩7</w:t>
            </w:r>
          </w:p>
        </w:tc>
      </w:tr>
      <w:tr w:rsidR="00CC72CB" w:rsidRPr="002C50E4" w:rsidTr="00BB135A">
        <w:tc>
          <w:tcPr>
            <w:tcW w:w="584" w:type="dxa"/>
            <w:vAlign w:val="center"/>
          </w:tcPr>
          <w:p w:rsidR="00CC72CB" w:rsidRDefault="00CC72CB" w:rsidP="00BB135A">
            <w:pPr>
              <w:bidi w:val="0"/>
              <w:spacing w:after="0"/>
              <w:jc w:val="center"/>
              <w:rPr>
                <w:rFonts w:ascii="Arial" w:hAnsi="Arial"/>
                <w:color w:val="000000"/>
              </w:rPr>
            </w:pPr>
            <w:r>
              <w:rPr>
                <w:rFonts w:ascii="Arial" w:hAnsi="Arial"/>
                <w:color w:val="000000"/>
              </w:rPr>
              <w:t>23</w:t>
            </w:r>
          </w:p>
        </w:tc>
        <w:tc>
          <w:tcPr>
            <w:tcW w:w="2110" w:type="dxa"/>
            <w:shd w:val="clear" w:color="auto" w:fill="auto"/>
            <w:vAlign w:val="center"/>
          </w:tcPr>
          <w:p w:rsidR="00CC72CB" w:rsidRPr="004E30F3" w:rsidRDefault="00CC72CB" w:rsidP="00BB135A">
            <w:pPr>
              <w:spacing w:after="0" w:line="240" w:lineRule="auto"/>
              <w:jc w:val="center"/>
              <w:rPr>
                <w:rFonts w:eastAsia="Calibri" w:cs="Abdulmagid"/>
                <w:b/>
                <w:bCs/>
                <w:rtl/>
              </w:rPr>
            </w:pPr>
            <w:r w:rsidRPr="004E30F3">
              <w:rPr>
                <w:rFonts w:eastAsia="Calibri" w:cs="Abdulmagid"/>
                <w:b/>
                <w:bCs/>
                <w:rtl/>
              </w:rPr>
              <w:t>العوض</w:t>
            </w:r>
          </w:p>
        </w:tc>
        <w:tc>
          <w:tcPr>
            <w:tcW w:w="5669" w:type="dxa"/>
            <w:shd w:val="clear" w:color="auto" w:fill="auto"/>
            <w:vAlign w:val="center"/>
          </w:tcPr>
          <w:p w:rsidR="00CC72CB" w:rsidRPr="002C50E4" w:rsidRDefault="00CC72CB" w:rsidP="00BB135A">
            <w:pPr>
              <w:spacing w:before="240" w:after="0" w:line="240" w:lineRule="auto"/>
              <w:jc w:val="lowKashida"/>
              <w:rPr>
                <w:rFonts w:ascii="Times New Roman" w:hAnsi="Times New Roman" w:cs="Times New Roman"/>
                <w:sz w:val="28"/>
                <w:szCs w:val="28"/>
                <w:rtl/>
              </w:rPr>
            </w:pPr>
            <w:r w:rsidRPr="002C50E4">
              <w:rPr>
                <w:rFonts w:ascii="Times New Roman" w:hAnsi="Times New Roman" w:cs="Times New Roman"/>
                <w:sz w:val="28"/>
                <w:szCs w:val="28"/>
                <w:rtl/>
              </w:rPr>
              <w:t>لا يبطل حق احد الشركاء في المال في مطالبة الخصم بالعوض لعدم المطالبة من شركائه الاخرين بما يخصهم من العوض</w:t>
            </w:r>
            <w:r>
              <w:rPr>
                <w:rFonts w:ascii="Times New Roman" w:hAnsi="Times New Roman" w:cs="Times New Roman" w:hint="cs"/>
                <w:sz w:val="28"/>
                <w:szCs w:val="28"/>
                <w:rtl/>
              </w:rPr>
              <w:t>.</w:t>
            </w:r>
          </w:p>
        </w:tc>
        <w:tc>
          <w:tcPr>
            <w:tcW w:w="910" w:type="dxa"/>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97</w:t>
            </w:r>
          </w:p>
        </w:tc>
        <w:tc>
          <w:tcPr>
            <w:tcW w:w="898" w:type="dxa"/>
            <w:shd w:val="clear" w:color="auto" w:fill="auto"/>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305</w:t>
            </w:r>
          </w:p>
        </w:tc>
      </w:tr>
      <w:tr w:rsidR="00CC72CB" w:rsidRPr="002C50E4" w:rsidTr="00BB135A">
        <w:tc>
          <w:tcPr>
            <w:tcW w:w="584" w:type="dxa"/>
            <w:vAlign w:val="center"/>
          </w:tcPr>
          <w:p w:rsidR="00CC72CB" w:rsidRDefault="00CC72CB" w:rsidP="00BB135A">
            <w:pPr>
              <w:bidi w:val="0"/>
              <w:spacing w:after="0"/>
              <w:jc w:val="center"/>
              <w:rPr>
                <w:rFonts w:ascii="Arial" w:hAnsi="Arial"/>
                <w:color w:val="000000"/>
              </w:rPr>
            </w:pPr>
            <w:r>
              <w:rPr>
                <w:rFonts w:ascii="Arial" w:hAnsi="Arial"/>
                <w:color w:val="000000"/>
              </w:rPr>
              <w:t>24</w:t>
            </w:r>
          </w:p>
        </w:tc>
        <w:tc>
          <w:tcPr>
            <w:tcW w:w="2110" w:type="dxa"/>
            <w:shd w:val="clear" w:color="auto" w:fill="auto"/>
            <w:vAlign w:val="center"/>
          </w:tcPr>
          <w:p w:rsidR="00CC72CB" w:rsidRPr="004E30F3" w:rsidRDefault="00CC72CB" w:rsidP="00BB135A">
            <w:pPr>
              <w:spacing w:after="0" w:line="240" w:lineRule="auto"/>
              <w:jc w:val="center"/>
              <w:rPr>
                <w:rFonts w:eastAsia="Calibri" w:cs="Abdulmagid"/>
                <w:b/>
                <w:bCs/>
                <w:rtl/>
              </w:rPr>
            </w:pPr>
            <w:r w:rsidRPr="004E30F3">
              <w:rPr>
                <w:rFonts w:eastAsia="Calibri" w:cs="Abdulmagid"/>
                <w:b/>
                <w:bCs/>
                <w:rtl/>
              </w:rPr>
              <w:t>القبول بالحكم</w:t>
            </w:r>
          </w:p>
        </w:tc>
        <w:tc>
          <w:tcPr>
            <w:tcW w:w="5669" w:type="dxa"/>
            <w:shd w:val="clear" w:color="auto" w:fill="auto"/>
            <w:vAlign w:val="center"/>
          </w:tcPr>
          <w:p w:rsidR="00CC72CB" w:rsidRPr="002C50E4" w:rsidRDefault="00CC72CB" w:rsidP="00BB135A">
            <w:pPr>
              <w:spacing w:before="240" w:after="0" w:line="240" w:lineRule="auto"/>
              <w:jc w:val="lowKashida"/>
              <w:rPr>
                <w:rFonts w:ascii="Times New Roman" w:hAnsi="Times New Roman" w:cs="Times New Roman"/>
                <w:sz w:val="28"/>
                <w:szCs w:val="28"/>
                <w:rtl/>
              </w:rPr>
            </w:pPr>
            <w:r w:rsidRPr="002C50E4">
              <w:rPr>
                <w:rFonts w:ascii="Times New Roman" w:hAnsi="Times New Roman" w:cs="Times New Roman"/>
                <w:sz w:val="28"/>
                <w:szCs w:val="28"/>
                <w:rtl/>
              </w:rPr>
              <w:t>عدم جواز الطعن في الحكم اذا قبله المحكوم عليه صراحة او ضمنا من النظام العام وتقضي المحكمة برفض الطعن ولو من تلقاء نفسها</w:t>
            </w:r>
            <w:r>
              <w:rPr>
                <w:rFonts w:ascii="Times New Roman" w:hAnsi="Times New Roman" w:cs="Times New Roman" w:hint="cs"/>
                <w:sz w:val="28"/>
                <w:szCs w:val="28"/>
                <w:rtl/>
              </w:rPr>
              <w:t>.</w:t>
            </w:r>
          </w:p>
        </w:tc>
        <w:tc>
          <w:tcPr>
            <w:tcW w:w="910" w:type="dxa"/>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95</w:t>
            </w:r>
          </w:p>
        </w:tc>
        <w:tc>
          <w:tcPr>
            <w:tcW w:w="898" w:type="dxa"/>
            <w:shd w:val="clear" w:color="auto" w:fill="auto"/>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301</w:t>
            </w:r>
          </w:p>
        </w:tc>
      </w:tr>
      <w:tr w:rsidR="00CC72CB" w:rsidRPr="002C50E4" w:rsidTr="00BB135A">
        <w:tc>
          <w:tcPr>
            <w:tcW w:w="584" w:type="dxa"/>
            <w:vAlign w:val="center"/>
          </w:tcPr>
          <w:p w:rsidR="00CC72CB" w:rsidRDefault="00CC72CB" w:rsidP="00BB135A">
            <w:pPr>
              <w:bidi w:val="0"/>
              <w:spacing w:after="0"/>
              <w:jc w:val="center"/>
              <w:rPr>
                <w:rFonts w:ascii="Arial" w:hAnsi="Arial"/>
                <w:color w:val="000000"/>
              </w:rPr>
            </w:pPr>
            <w:r>
              <w:rPr>
                <w:rFonts w:ascii="Arial" w:hAnsi="Arial"/>
                <w:color w:val="000000"/>
              </w:rPr>
              <w:t>25</w:t>
            </w:r>
          </w:p>
        </w:tc>
        <w:tc>
          <w:tcPr>
            <w:tcW w:w="2110" w:type="dxa"/>
            <w:shd w:val="clear" w:color="auto" w:fill="auto"/>
            <w:vAlign w:val="center"/>
          </w:tcPr>
          <w:p w:rsidR="00CC72CB" w:rsidRPr="004E30F3" w:rsidRDefault="00CC72CB" w:rsidP="00BB135A">
            <w:pPr>
              <w:spacing w:after="0" w:line="240" w:lineRule="auto"/>
              <w:jc w:val="center"/>
              <w:rPr>
                <w:rFonts w:eastAsia="Calibri" w:cs="Abdulmagid"/>
                <w:b/>
                <w:bCs/>
                <w:rtl/>
              </w:rPr>
            </w:pPr>
            <w:r w:rsidRPr="004E30F3">
              <w:rPr>
                <w:rFonts w:eastAsia="Calibri" w:cs="Abdulmagid"/>
                <w:b/>
                <w:bCs/>
                <w:rtl/>
              </w:rPr>
              <w:t>المواجهة-بيانات الحكم</w:t>
            </w:r>
          </w:p>
        </w:tc>
        <w:tc>
          <w:tcPr>
            <w:tcW w:w="5669" w:type="dxa"/>
            <w:shd w:val="clear" w:color="auto" w:fill="auto"/>
            <w:vAlign w:val="center"/>
          </w:tcPr>
          <w:p w:rsidR="00CC72CB" w:rsidRPr="002C50E4" w:rsidRDefault="00CC72CB" w:rsidP="00BB135A">
            <w:pPr>
              <w:spacing w:before="240" w:after="0" w:line="240" w:lineRule="auto"/>
              <w:jc w:val="lowKashida"/>
              <w:rPr>
                <w:rFonts w:ascii="Times New Roman" w:hAnsi="Times New Roman" w:cs="Times New Roman"/>
                <w:sz w:val="28"/>
                <w:szCs w:val="28"/>
                <w:rtl/>
              </w:rPr>
            </w:pPr>
            <w:r w:rsidRPr="002C50E4">
              <w:rPr>
                <w:rFonts w:ascii="Times New Roman" w:hAnsi="Times New Roman" w:cs="Times New Roman"/>
                <w:sz w:val="28"/>
                <w:szCs w:val="28"/>
                <w:rtl/>
              </w:rPr>
              <w:t>عدم اعلان طرفي الخصومة بالموعد المحدد لنظر الدعوى يعد إخلالا بأهم مبدا من المبادئ القضائية وهو مبدا المواجهة الذي يعتبر عنصر اساسيا في انعقاد الخصومة</w:t>
            </w:r>
            <w:r>
              <w:rPr>
                <w:rFonts w:ascii="Times New Roman" w:hAnsi="Times New Roman" w:cs="Times New Roman" w:hint="cs"/>
                <w:sz w:val="28"/>
                <w:szCs w:val="28"/>
                <w:rtl/>
              </w:rPr>
              <w:t>.</w:t>
            </w:r>
          </w:p>
        </w:tc>
        <w:tc>
          <w:tcPr>
            <w:tcW w:w="910" w:type="dxa"/>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106</w:t>
            </w:r>
          </w:p>
        </w:tc>
        <w:tc>
          <w:tcPr>
            <w:tcW w:w="898" w:type="dxa"/>
            <w:shd w:val="clear" w:color="auto" w:fill="auto"/>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٣24</w:t>
            </w:r>
          </w:p>
        </w:tc>
      </w:tr>
      <w:tr w:rsidR="00CC72CB" w:rsidRPr="002C50E4" w:rsidTr="00BB135A">
        <w:tc>
          <w:tcPr>
            <w:tcW w:w="584" w:type="dxa"/>
            <w:vAlign w:val="center"/>
          </w:tcPr>
          <w:p w:rsidR="00CC72CB" w:rsidRDefault="00CC72CB" w:rsidP="00BB135A">
            <w:pPr>
              <w:bidi w:val="0"/>
              <w:spacing w:after="0"/>
              <w:jc w:val="center"/>
              <w:rPr>
                <w:rFonts w:ascii="Arial" w:hAnsi="Arial"/>
                <w:color w:val="000000"/>
              </w:rPr>
            </w:pPr>
            <w:r>
              <w:rPr>
                <w:rFonts w:ascii="Arial" w:hAnsi="Arial"/>
                <w:color w:val="000000"/>
              </w:rPr>
              <w:t>26</w:t>
            </w:r>
          </w:p>
        </w:tc>
        <w:tc>
          <w:tcPr>
            <w:tcW w:w="2110" w:type="dxa"/>
            <w:shd w:val="clear" w:color="auto" w:fill="auto"/>
            <w:vAlign w:val="center"/>
          </w:tcPr>
          <w:p w:rsidR="00CC72CB" w:rsidRPr="004E30F3" w:rsidRDefault="00CC72CB" w:rsidP="00BB135A">
            <w:pPr>
              <w:spacing w:after="0" w:line="240" w:lineRule="auto"/>
              <w:jc w:val="center"/>
              <w:rPr>
                <w:rFonts w:eastAsia="Calibri" w:cs="Abdulmagid"/>
                <w:b/>
                <w:bCs/>
                <w:rtl/>
              </w:rPr>
            </w:pPr>
            <w:r w:rsidRPr="004E30F3">
              <w:rPr>
                <w:rFonts w:eastAsia="Calibri" w:cs="Abdulmagid"/>
                <w:b/>
                <w:bCs/>
                <w:rtl/>
              </w:rPr>
              <w:t>بيانات الحكم</w:t>
            </w:r>
          </w:p>
        </w:tc>
        <w:tc>
          <w:tcPr>
            <w:tcW w:w="5669" w:type="dxa"/>
            <w:shd w:val="clear" w:color="auto" w:fill="auto"/>
            <w:vAlign w:val="center"/>
          </w:tcPr>
          <w:p w:rsidR="00CC72CB" w:rsidRPr="002C50E4" w:rsidRDefault="00CC72CB" w:rsidP="00BB135A">
            <w:pPr>
              <w:spacing w:before="240" w:after="0" w:line="240" w:lineRule="auto"/>
              <w:jc w:val="lowKashida"/>
              <w:rPr>
                <w:rFonts w:ascii="Times New Roman" w:hAnsi="Times New Roman" w:cs="Times New Roman"/>
                <w:sz w:val="28"/>
                <w:szCs w:val="28"/>
                <w:rtl/>
              </w:rPr>
            </w:pPr>
            <w:r w:rsidRPr="002C50E4">
              <w:rPr>
                <w:rFonts w:ascii="Times New Roman" w:hAnsi="Times New Roman" w:cs="Times New Roman"/>
                <w:sz w:val="28"/>
                <w:szCs w:val="28"/>
                <w:rtl/>
              </w:rPr>
              <w:t>عدم اشتمال الحكم على بيان موضوع الدعوى ووقائع المحاكمة وطلبات الخصومة وما استخلصته المحكمة من ثبوت الوقائع وما طبقته من القواعد القانونية يترتب عليه بطلان الحكم</w:t>
            </w:r>
            <w:r>
              <w:rPr>
                <w:rFonts w:ascii="Times New Roman" w:hAnsi="Times New Roman" w:cs="Times New Roman" w:hint="cs"/>
                <w:sz w:val="28"/>
                <w:szCs w:val="28"/>
                <w:rtl/>
              </w:rPr>
              <w:t>.</w:t>
            </w:r>
          </w:p>
        </w:tc>
        <w:tc>
          <w:tcPr>
            <w:tcW w:w="910" w:type="dxa"/>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15</w:t>
            </w:r>
          </w:p>
        </w:tc>
        <w:tc>
          <w:tcPr>
            <w:tcW w:w="898" w:type="dxa"/>
            <w:shd w:val="clear" w:color="auto" w:fill="auto"/>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٦8</w:t>
            </w:r>
          </w:p>
        </w:tc>
      </w:tr>
      <w:tr w:rsidR="00CC72CB" w:rsidRPr="002C50E4" w:rsidTr="00BB135A">
        <w:tc>
          <w:tcPr>
            <w:tcW w:w="584" w:type="dxa"/>
            <w:vAlign w:val="center"/>
          </w:tcPr>
          <w:p w:rsidR="00CC72CB" w:rsidRDefault="00CC72CB" w:rsidP="00BB135A">
            <w:pPr>
              <w:bidi w:val="0"/>
              <w:spacing w:after="0"/>
              <w:jc w:val="center"/>
              <w:rPr>
                <w:rFonts w:ascii="Arial" w:hAnsi="Arial"/>
                <w:color w:val="000000"/>
              </w:rPr>
            </w:pPr>
            <w:r>
              <w:rPr>
                <w:rFonts w:ascii="Arial" w:hAnsi="Arial"/>
                <w:color w:val="000000"/>
              </w:rPr>
              <w:t>27</w:t>
            </w:r>
          </w:p>
        </w:tc>
        <w:tc>
          <w:tcPr>
            <w:tcW w:w="2110" w:type="dxa"/>
            <w:shd w:val="clear" w:color="auto" w:fill="auto"/>
            <w:vAlign w:val="center"/>
          </w:tcPr>
          <w:p w:rsidR="00CC72CB" w:rsidRPr="004E30F3" w:rsidRDefault="00CC72CB" w:rsidP="00BB135A">
            <w:pPr>
              <w:spacing w:after="0" w:line="240" w:lineRule="auto"/>
              <w:jc w:val="center"/>
              <w:rPr>
                <w:rFonts w:eastAsia="Calibri" w:cs="Abdulmagid"/>
                <w:b/>
                <w:bCs/>
                <w:rtl/>
              </w:rPr>
            </w:pPr>
            <w:r w:rsidRPr="004E30F3">
              <w:rPr>
                <w:rFonts w:eastAsia="Calibri" w:cs="Abdulmagid"/>
                <w:b/>
                <w:bCs/>
                <w:rtl/>
              </w:rPr>
              <w:t>بيانات الحكم</w:t>
            </w:r>
          </w:p>
        </w:tc>
        <w:tc>
          <w:tcPr>
            <w:tcW w:w="5669" w:type="dxa"/>
            <w:shd w:val="clear" w:color="auto" w:fill="auto"/>
            <w:vAlign w:val="center"/>
          </w:tcPr>
          <w:p w:rsidR="00CC72CB" w:rsidRPr="002C50E4" w:rsidRDefault="00CC72CB" w:rsidP="00BB135A">
            <w:pPr>
              <w:spacing w:before="240" w:after="0" w:line="240" w:lineRule="auto"/>
              <w:jc w:val="lowKashida"/>
              <w:rPr>
                <w:rFonts w:ascii="Times New Roman" w:hAnsi="Times New Roman" w:cs="Times New Roman"/>
                <w:sz w:val="28"/>
                <w:szCs w:val="28"/>
                <w:rtl/>
              </w:rPr>
            </w:pPr>
            <w:r w:rsidRPr="002C50E4">
              <w:rPr>
                <w:rFonts w:ascii="Times New Roman" w:hAnsi="Times New Roman" w:cs="Times New Roman"/>
                <w:sz w:val="28"/>
                <w:szCs w:val="28"/>
                <w:rtl/>
              </w:rPr>
              <w:t>عدم اشتمال الحكم على مناقشه وقائع النزاع وطلبات الخصوم ودفوعهم وكامل ادلتهم واسانيدهم القانونية والواقعية يبطل الحكم</w:t>
            </w:r>
            <w:r>
              <w:rPr>
                <w:rFonts w:ascii="Times New Roman" w:hAnsi="Times New Roman" w:cs="Times New Roman" w:hint="cs"/>
                <w:sz w:val="28"/>
                <w:szCs w:val="28"/>
                <w:rtl/>
              </w:rPr>
              <w:t>.</w:t>
            </w:r>
          </w:p>
        </w:tc>
        <w:tc>
          <w:tcPr>
            <w:tcW w:w="910" w:type="dxa"/>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20</w:t>
            </w:r>
          </w:p>
        </w:tc>
        <w:tc>
          <w:tcPr>
            <w:tcW w:w="898" w:type="dxa"/>
            <w:shd w:val="clear" w:color="auto" w:fill="auto"/>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84</w:t>
            </w:r>
          </w:p>
        </w:tc>
      </w:tr>
      <w:tr w:rsidR="00CC72CB" w:rsidRPr="002C50E4" w:rsidTr="00BB135A">
        <w:tc>
          <w:tcPr>
            <w:tcW w:w="584" w:type="dxa"/>
            <w:vAlign w:val="center"/>
          </w:tcPr>
          <w:p w:rsidR="00CC72CB" w:rsidRDefault="00CC72CB" w:rsidP="00BB135A">
            <w:pPr>
              <w:bidi w:val="0"/>
              <w:spacing w:after="0"/>
              <w:jc w:val="center"/>
              <w:rPr>
                <w:rFonts w:ascii="Arial" w:hAnsi="Arial"/>
                <w:color w:val="000000"/>
              </w:rPr>
            </w:pPr>
            <w:r>
              <w:rPr>
                <w:rFonts w:ascii="Arial" w:hAnsi="Arial"/>
                <w:color w:val="000000"/>
              </w:rPr>
              <w:t>28</w:t>
            </w:r>
          </w:p>
        </w:tc>
        <w:tc>
          <w:tcPr>
            <w:tcW w:w="2110" w:type="dxa"/>
            <w:shd w:val="clear" w:color="auto" w:fill="auto"/>
            <w:vAlign w:val="center"/>
          </w:tcPr>
          <w:p w:rsidR="00CC72CB" w:rsidRPr="004E30F3" w:rsidRDefault="00CC72CB" w:rsidP="00BB135A">
            <w:pPr>
              <w:spacing w:after="0" w:line="240" w:lineRule="auto"/>
              <w:jc w:val="center"/>
              <w:rPr>
                <w:rFonts w:eastAsia="Calibri" w:cs="Abdulmagid"/>
                <w:b/>
                <w:bCs/>
                <w:rtl/>
              </w:rPr>
            </w:pPr>
            <w:r w:rsidRPr="004E30F3">
              <w:rPr>
                <w:rFonts w:eastAsia="Calibri" w:cs="Abdulmagid"/>
                <w:b/>
                <w:bCs/>
                <w:rtl/>
              </w:rPr>
              <w:t>بينية – اثبات بالكتابة- ضمان</w:t>
            </w:r>
          </w:p>
        </w:tc>
        <w:tc>
          <w:tcPr>
            <w:tcW w:w="5669" w:type="dxa"/>
            <w:shd w:val="clear" w:color="auto" w:fill="auto"/>
            <w:vAlign w:val="center"/>
          </w:tcPr>
          <w:p w:rsidR="00CC72CB" w:rsidRPr="002C50E4" w:rsidRDefault="00CC72CB" w:rsidP="00002568">
            <w:pPr>
              <w:pStyle w:val="a4"/>
              <w:numPr>
                <w:ilvl w:val="0"/>
                <w:numId w:val="45"/>
              </w:numPr>
              <w:spacing w:before="240" w:after="0" w:line="240" w:lineRule="auto"/>
              <w:ind w:left="360"/>
              <w:jc w:val="lowKashida"/>
              <w:rPr>
                <w:rFonts w:ascii="Times New Roman" w:hAnsi="Times New Roman" w:cs="Times New Roman"/>
                <w:sz w:val="28"/>
                <w:szCs w:val="28"/>
                <w:lang w:bidi="ar-EG"/>
              </w:rPr>
            </w:pPr>
            <w:r w:rsidRPr="002C50E4">
              <w:rPr>
                <w:rFonts w:ascii="Times New Roman" w:hAnsi="Times New Roman" w:cs="Times New Roman"/>
                <w:sz w:val="28"/>
                <w:szCs w:val="28"/>
                <w:rtl/>
              </w:rPr>
              <w:t>في حاله تعارض البينات فان بينة المثبت تقدم على بينة النافي</w:t>
            </w:r>
            <w:r>
              <w:rPr>
                <w:rFonts w:ascii="Times New Roman" w:hAnsi="Times New Roman" w:cs="Times New Roman" w:hint="cs"/>
                <w:sz w:val="28"/>
                <w:szCs w:val="28"/>
                <w:rtl/>
                <w:lang w:bidi="ar-EG"/>
              </w:rPr>
              <w:t>.</w:t>
            </w:r>
          </w:p>
          <w:p w:rsidR="00CC72CB" w:rsidRPr="002C50E4" w:rsidRDefault="00CC72CB" w:rsidP="00002568">
            <w:pPr>
              <w:pStyle w:val="a4"/>
              <w:numPr>
                <w:ilvl w:val="0"/>
                <w:numId w:val="45"/>
              </w:numPr>
              <w:spacing w:before="240" w:after="0" w:line="240" w:lineRule="auto"/>
              <w:ind w:left="360"/>
              <w:jc w:val="lowKashida"/>
              <w:rPr>
                <w:rFonts w:ascii="Times New Roman" w:hAnsi="Times New Roman" w:cs="Times New Roman"/>
                <w:sz w:val="28"/>
                <w:szCs w:val="28"/>
                <w:lang w:bidi="ar-EG"/>
              </w:rPr>
            </w:pPr>
            <w:r w:rsidRPr="002C50E4">
              <w:rPr>
                <w:rFonts w:ascii="Times New Roman" w:hAnsi="Times New Roman" w:cs="Times New Roman"/>
                <w:sz w:val="28"/>
                <w:szCs w:val="28"/>
                <w:rtl/>
              </w:rPr>
              <w:t>ما يثبت بالكتابة لا ينفي الا بالكتابة</w:t>
            </w:r>
            <w:r>
              <w:rPr>
                <w:rFonts w:ascii="Times New Roman" w:hAnsi="Times New Roman" w:cs="Times New Roman" w:hint="cs"/>
                <w:sz w:val="28"/>
                <w:szCs w:val="28"/>
                <w:rtl/>
                <w:lang w:bidi="ar-EG"/>
              </w:rPr>
              <w:t>.</w:t>
            </w:r>
          </w:p>
          <w:p w:rsidR="00CC72CB" w:rsidRPr="002C50E4" w:rsidRDefault="00CC72CB" w:rsidP="00002568">
            <w:pPr>
              <w:pStyle w:val="a4"/>
              <w:numPr>
                <w:ilvl w:val="0"/>
                <w:numId w:val="45"/>
              </w:numPr>
              <w:spacing w:before="240" w:after="0" w:line="240" w:lineRule="auto"/>
              <w:ind w:left="360"/>
              <w:jc w:val="lowKashida"/>
              <w:rPr>
                <w:rFonts w:ascii="Times New Roman" w:hAnsi="Times New Roman" w:cs="Times New Roman"/>
                <w:sz w:val="28"/>
                <w:szCs w:val="28"/>
                <w:rtl/>
              </w:rPr>
            </w:pPr>
            <w:r w:rsidRPr="002C50E4">
              <w:rPr>
                <w:rFonts w:ascii="Times New Roman" w:hAnsi="Times New Roman" w:cs="Times New Roman"/>
                <w:sz w:val="28"/>
                <w:szCs w:val="28"/>
                <w:rtl/>
              </w:rPr>
              <w:t>مطالبه الضامن لا تحول دون مطالبه المضمون عليه</w:t>
            </w:r>
            <w:r>
              <w:rPr>
                <w:rFonts w:ascii="Times New Roman" w:hAnsi="Times New Roman" w:cs="Times New Roman" w:hint="cs"/>
                <w:sz w:val="28"/>
                <w:szCs w:val="28"/>
                <w:rtl/>
              </w:rPr>
              <w:t>.</w:t>
            </w:r>
          </w:p>
        </w:tc>
        <w:tc>
          <w:tcPr>
            <w:tcW w:w="910" w:type="dxa"/>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37</w:t>
            </w:r>
          </w:p>
        </w:tc>
        <w:tc>
          <w:tcPr>
            <w:tcW w:w="898" w:type="dxa"/>
            <w:shd w:val="clear" w:color="auto" w:fill="auto"/>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١٢9</w:t>
            </w:r>
          </w:p>
        </w:tc>
      </w:tr>
      <w:tr w:rsidR="00CC72CB" w:rsidRPr="002C50E4" w:rsidTr="00BB135A">
        <w:tc>
          <w:tcPr>
            <w:tcW w:w="584" w:type="dxa"/>
            <w:vAlign w:val="center"/>
          </w:tcPr>
          <w:p w:rsidR="00CC72CB" w:rsidRDefault="00CC72CB" w:rsidP="00BB135A">
            <w:pPr>
              <w:bidi w:val="0"/>
              <w:spacing w:after="0"/>
              <w:jc w:val="center"/>
              <w:rPr>
                <w:rFonts w:ascii="Arial" w:hAnsi="Arial"/>
                <w:color w:val="000000"/>
              </w:rPr>
            </w:pPr>
            <w:r>
              <w:rPr>
                <w:rFonts w:ascii="Arial" w:hAnsi="Arial"/>
                <w:color w:val="000000"/>
              </w:rPr>
              <w:t>29</w:t>
            </w:r>
          </w:p>
        </w:tc>
        <w:tc>
          <w:tcPr>
            <w:tcW w:w="2110" w:type="dxa"/>
            <w:shd w:val="clear" w:color="auto" w:fill="auto"/>
            <w:vAlign w:val="center"/>
          </w:tcPr>
          <w:p w:rsidR="00CC72CB" w:rsidRPr="004E30F3" w:rsidRDefault="00CC72CB" w:rsidP="00BB135A">
            <w:pPr>
              <w:spacing w:after="0" w:line="240" w:lineRule="auto"/>
              <w:jc w:val="center"/>
              <w:rPr>
                <w:rFonts w:eastAsia="Calibri" w:cs="Abdulmagid"/>
                <w:b/>
                <w:bCs/>
                <w:rtl/>
              </w:rPr>
            </w:pPr>
            <w:r w:rsidRPr="004E30F3">
              <w:rPr>
                <w:rFonts w:eastAsia="Calibri" w:cs="Abdulmagid"/>
                <w:b/>
                <w:bCs/>
                <w:rtl/>
              </w:rPr>
              <w:t>تحكيم</w:t>
            </w:r>
          </w:p>
        </w:tc>
        <w:tc>
          <w:tcPr>
            <w:tcW w:w="5669" w:type="dxa"/>
            <w:shd w:val="clear" w:color="auto" w:fill="auto"/>
            <w:vAlign w:val="center"/>
          </w:tcPr>
          <w:p w:rsidR="00CC72CB" w:rsidRPr="002C50E4" w:rsidRDefault="00CC72CB" w:rsidP="00BB135A">
            <w:pPr>
              <w:spacing w:before="240" w:after="0" w:line="240" w:lineRule="auto"/>
              <w:jc w:val="lowKashida"/>
              <w:rPr>
                <w:rFonts w:ascii="Times New Roman" w:hAnsi="Times New Roman" w:cs="Times New Roman"/>
                <w:sz w:val="28"/>
                <w:szCs w:val="28"/>
                <w:rtl/>
              </w:rPr>
            </w:pPr>
            <w:r w:rsidRPr="002C50E4">
              <w:rPr>
                <w:rFonts w:ascii="Times New Roman" w:hAnsi="Times New Roman" w:cs="Times New Roman"/>
                <w:sz w:val="28"/>
                <w:szCs w:val="28"/>
                <w:rtl/>
              </w:rPr>
              <w:t>عدم مناقشة مناعي الطاعنين على حكم التحكيم في دعوى البطلان قصور يستوجب البطلان</w:t>
            </w:r>
            <w:r>
              <w:rPr>
                <w:rFonts w:ascii="Times New Roman" w:hAnsi="Times New Roman" w:cs="Times New Roman" w:hint="cs"/>
                <w:sz w:val="28"/>
                <w:szCs w:val="28"/>
                <w:rtl/>
              </w:rPr>
              <w:t>.</w:t>
            </w:r>
          </w:p>
        </w:tc>
        <w:tc>
          <w:tcPr>
            <w:tcW w:w="910" w:type="dxa"/>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45</w:t>
            </w:r>
          </w:p>
        </w:tc>
        <w:tc>
          <w:tcPr>
            <w:tcW w:w="898" w:type="dxa"/>
            <w:shd w:val="clear" w:color="auto" w:fill="auto"/>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١60</w:t>
            </w:r>
          </w:p>
        </w:tc>
      </w:tr>
      <w:tr w:rsidR="00CC72CB" w:rsidRPr="002C50E4" w:rsidTr="00BB135A">
        <w:tc>
          <w:tcPr>
            <w:tcW w:w="584" w:type="dxa"/>
            <w:vAlign w:val="center"/>
          </w:tcPr>
          <w:p w:rsidR="00CC72CB" w:rsidRDefault="00CC72CB" w:rsidP="00BB135A">
            <w:pPr>
              <w:bidi w:val="0"/>
              <w:spacing w:after="0"/>
              <w:jc w:val="center"/>
              <w:rPr>
                <w:rFonts w:ascii="Arial" w:hAnsi="Arial"/>
                <w:color w:val="000000"/>
              </w:rPr>
            </w:pPr>
            <w:r>
              <w:rPr>
                <w:rFonts w:ascii="Arial" w:hAnsi="Arial"/>
                <w:color w:val="000000"/>
              </w:rPr>
              <w:t>30</w:t>
            </w:r>
          </w:p>
        </w:tc>
        <w:tc>
          <w:tcPr>
            <w:tcW w:w="2110" w:type="dxa"/>
            <w:shd w:val="clear" w:color="auto" w:fill="auto"/>
            <w:vAlign w:val="center"/>
          </w:tcPr>
          <w:p w:rsidR="00CC72CB" w:rsidRPr="004E30F3" w:rsidRDefault="00CC72CB" w:rsidP="00BB135A">
            <w:pPr>
              <w:spacing w:after="0" w:line="240" w:lineRule="auto"/>
              <w:jc w:val="center"/>
              <w:rPr>
                <w:rFonts w:eastAsia="Calibri" w:cs="Abdulmagid"/>
                <w:b/>
                <w:bCs/>
                <w:rtl/>
              </w:rPr>
            </w:pPr>
            <w:r w:rsidRPr="004E30F3">
              <w:rPr>
                <w:rFonts w:eastAsia="Calibri" w:cs="Abdulmagid"/>
                <w:b/>
                <w:bCs/>
                <w:rtl/>
              </w:rPr>
              <w:t>تحكيم</w:t>
            </w:r>
          </w:p>
        </w:tc>
        <w:tc>
          <w:tcPr>
            <w:tcW w:w="5669" w:type="dxa"/>
            <w:shd w:val="clear" w:color="auto" w:fill="auto"/>
            <w:vAlign w:val="center"/>
          </w:tcPr>
          <w:p w:rsidR="00CC72CB" w:rsidRPr="002C50E4" w:rsidRDefault="00CC72CB" w:rsidP="00002568">
            <w:pPr>
              <w:pStyle w:val="a4"/>
              <w:numPr>
                <w:ilvl w:val="0"/>
                <w:numId w:val="45"/>
              </w:numPr>
              <w:spacing w:after="0" w:line="240" w:lineRule="auto"/>
              <w:ind w:left="360"/>
              <w:jc w:val="lowKashida"/>
              <w:rPr>
                <w:rFonts w:ascii="Times New Roman" w:hAnsi="Times New Roman" w:cs="Times New Roman"/>
                <w:sz w:val="28"/>
                <w:szCs w:val="28"/>
                <w:lang w:bidi="ar-EG"/>
              </w:rPr>
            </w:pPr>
            <w:r w:rsidRPr="002C50E4">
              <w:rPr>
                <w:rFonts w:ascii="Times New Roman" w:hAnsi="Times New Roman" w:cs="Times New Roman"/>
                <w:sz w:val="28"/>
                <w:szCs w:val="28"/>
                <w:rtl/>
              </w:rPr>
              <w:t>خلو حكم التحكيم من الدعوى والاجابة ومن طلبات الخصوم وبراهينهم سبب كاف لبطلان الحكم</w:t>
            </w:r>
            <w:r>
              <w:rPr>
                <w:rFonts w:ascii="Times New Roman" w:hAnsi="Times New Roman" w:cs="Times New Roman" w:hint="cs"/>
                <w:sz w:val="28"/>
                <w:szCs w:val="28"/>
                <w:rtl/>
                <w:lang w:bidi="ar-EG"/>
              </w:rPr>
              <w:t>.</w:t>
            </w:r>
          </w:p>
          <w:p w:rsidR="00CC72CB" w:rsidRPr="002C50E4" w:rsidRDefault="00CC72CB" w:rsidP="00002568">
            <w:pPr>
              <w:pStyle w:val="a4"/>
              <w:numPr>
                <w:ilvl w:val="0"/>
                <w:numId w:val="45"/>
              </w:numPr>
              <w:spacing w:after="0" w:line="240" w:lineRule="auto"/>
              <w:ind w:left="360"/>
              <w:jc w:val="lowKashida"/>
              <w:rPr>
                <w:rFonts w:ascii="Times New Roman" w:hAnsi="Times New Roman" w:cs="Times New Roman"/>
                <w:sz w:val="28"/>
                <w:szCs w:val="28"/>
                <w:rtl/>
              </w:rPr>
            </w:pPr>
            <w:r w:rsidRPr="002C50E4">
              <w:rPr>
                <w:rFonts w:ascii="Times New Roman" w:hAnsi="Times New Roman" w:cs="Times New Roman"/>
                <w:sz w:val="28"/>
                <w:szCs w:val="28"/>
                <w:rtl/>
              </w:rPr>
              <w:t>الموافقة على حكم المحكم وتشريفه يقتضي توكيلا خاصا ما لم فهو يندرج تحت طائلة البطلان</w:t>
            </w:r>
            <w:r>
              <w:rPr>
                <w:rFonts w:ascii="Times New Roman" w:hAnsi="Times New Roman" w:cs="Times New Roman" w:hint="cs"/>
                <w:sz w:val="28"/>
                <w:szCs w:val="28"/>
                <w:rtl/>
              </w:rPr>
              <w:t>.</w:t>
            </w:r>
          </w:p>
        </w:tc>
        <w:tc>
          <w:tcPr>
            <w:tcW w:w="910" w:type="dxa"/>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43</w:t>
            </w:r>
          </w:p>
        </w:tc>
        <w:tc>
          <w:tcPr>
            <w:tcW w:w="898" w:type="dxa"/>
            <w:shd w:val="clear" w:color="auto" w:fill="auto"/>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١50</w:t>
            </w:r>
          </w:p>
        </w:tc>
      </w:tr>
      <w:tr w:rsidR="00CC72CB" w:rsidRPr="002C50E4" w:rsidTr="00BB135A">
        <w:tc>
          <w:tcPr>
            <w:tcW w:w="584" w:type="dxa"/>
            <w:vAlign w:val="center"/>
          </w:tcPr>
          <w:p w:rsidR="00CC72CB" w:rsidRDefault="00CC72CB" w:rsidP="00BB135A">
            <w:pPr>
              <w:bidi w:val="0"/>
              <w:spacing w:after="0"/>
              <w:jc w:val="center"/>
              <w:rPr>
                <w:rFonts w:ascii="Arial" w:hAnsi="Arial"/>
                <w:color w:val="000000"/>
              </w:rPr>
            </w:pPr>
            <w:r>
              <w:rPr>
                <w:rFonts w:ascii="Arial" w:hAnsi="Arial"/>
                <w:color w:val="000000"/>
              </w:rPr>
              <w:t>31</w:t>
            </w:r>
          </w:p>
        </w:tc>
        <w:tc>
          <w:tcPr>
            <w:tcW w:w="2110" w:type="dxa"/>
            <w:shd w:val="clear" w:color="auto" w:fill="auto"/>
            <w:vAlign w:val="center"/>
          </w:tcPr>
          <w:p w:rsidR="00CC72CB" w:rsidRPr="004E30F3" w:rsidRDefault="00CC72CB" w:rsidP="00BB135A">
            <w:pPr>
              <w:spacing w:after="0" w:line="240" w:lineRule="auto"/>
              <w:jc w:val="center"/>
              <w:rPr>
                <w:rFonts w:eastAsia="Calibri" w:cs="Abdulmagid"/>
                <w:b/>
                <w:bCs/>
                <w:rtl/>
              </w:rPr>
            </w:pPr>
            <w:r w:rsidRPr="004E30F3">
              <w:rPr>
                <w:rFonts w:eastAsia="Calibri" w:cs="Abdulmagid"/>
                <w:b/>
                <w:bCs/>
                <w:rtl/>
              </w:rPr>
              <w:t>تحكيم</w:t>
            </w:r>
          </w:p>
        </w:tc>
        <w:tc>
          <w:tcPr>
            <w:tcW w:w="5669" w:type="dxa"/>
            <w:shd w:val="clear" w:color="auto" w:fill="auto"/>
            <w:vAlign w:val="center"/>
          </w:tcPr>
          <w:p w:rsidR="00CC72CB" w:rsidRPr="002C50E4" w:rsidRDefault="00CC72CB" w:rsidP="00BB135A">
            <w:pPr>
              <w:spacing w:before="240" w:after="0" w:line="240" w:lineRule="auto"/>
              <w:jc w:val="lowKashida"/>
              <w:rPr>
                <w:rFonts w:ascii="Times New Roman" w:hAnsi="Times New Roman" w:cs="Times New Roman"/>
                <w:sz w:val="28"/>
                <w:szCs w:val="28"/>
                <w:rtl/>
              </w:rPr>
            </w:pPr>
            <w:r w:rsidRPr="002C50E4">
              <w:rPr>
                <w:rFonts w:ascii="Times New Roman" w:hAnsi="Times New Roman" w:cs="Times New Roman"/>
                <w:sz w:val="28"/>
                <w:szCs w:val="28"/>
                <w:rtl/>
              </w:rPr>
              <w:t>القبول بحكم التحكيم المقرر قانونا عقب استلامه يعتبر قرينه قاطعة بالقنوع به مما يستوجب عدم قبول الطعن فيه</w:t>
            </w:r>
            <w:r>
              <w:rPr>
                <w:rFonts w:ascii="Times New Roman" w:hAnsi="Times New Roman" w:cs="Times New Roman" w:hint="cs"/>
                <w:sz w:val="28"/>
                <w:szCs w:val="28"/>
                <w:rtl/>
              </w:rPr>
              <w:t>.</w:t>
            </w:r>
          </w:p>
        </w:tc>
        <w:tc>
          <w:tcPr>
            <w:tcW w:w="910" w:type="dxa"/>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54</w:t>
            </w:r>
          </w:p>
        </w:tc>
        <w:tc>
          <w:tcPr>
            <w:tcW w:w="898" w:type="dxa"/>
            <w:shd w:val="clear" w:color="auto" w:fill="auto"/>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١٨6</w:t>
            </w:r>
          </w:p>
        </w:tc>
      </w:tr>
      <w:tr w:rsidR="00CC72CB" w:rsidRPr="002C50E4" w:rsidTr="00BB135A">
        <w:tc>
          <w:tcPr>
            <w:tcW w:w="584" w:type="dxa"/>
            <w:vAlign w:val="center"/>
          </w:tcPr>
          <w:p w:rsidR="00CC72CB" w:rsidRDefault="00CC72CB" w:rsidP="00BB135A">
            <w:pPr>
              <w:bidi w:val="0"/>
              <w:spacing w:after="0"/>
              <w:jc w:val="center"/>
              <w:rPr>
                <w:rFonts w:ascii="Arial" w:hAnsi="Arial"/>
                <w:color w:val="000000"/>
              </w:rPr>
            </w:pPr>
            <w:r>
              <w:rPr>
                <w:rFonts w:ascii="Arial" w:hAnsi="Arial"/>
                <w:color w:val="000000"/>
              </w:rPr>
              <w:t>32</w:t>
            </w:r>
          </w:p>
        </w:tc>
        <w:tc>
          <w:tcPr>
            <w:tcW w:w="2110" w:type="dxa"/>
            <w:shd w:val="clear" w:color="auto" w:fill="auto"/>
            <w:vAlign w:val="center"/>
          </w:tcPr>
          <w:p w:rsidR="00CC72CB" w:rsidRPr="004E30F3" w:rsidRDefault="00CC72CB" w:rsidP="00BB135A">
            <w:pPr>
              <w:spacing w:after="0" w:line="240" w:lineRule="auto"/>
              <w:jc w:val="center"/>
              <w:rPr>
                <w:rFonts w:eastAsia="Calibri" w:cs="Abdulmagid"/>
                <w:b/>
                <w:bCs/>
                <w:rtl/>
              </w:rPr>
            </w:pPr>
            <w:r w:rsidRPr="004E30F3">
              <w:rPr>
                <w:rFonts w:eastAsia="Calibri" w:cs="Abdulmagid"/>
                <w:b/>
                <w:bCs/>
                <w:rtl/>
              </w:rPr>
              <w:t>تحكيم</w:t>
            </w:r>
          </w:p>
        </w:tc>
        <w:tc>
          <w:tcPr>
            <w:tcW w:w="5669" w:type="dxa"/>
            <w:shd w:val="clear" w:color="auto" w:fill="auto"/>
            <w:vAlign w:val="center"/>
          </w:tcPr>
          <w:p w:rsidR="00CC72CB" w:rsidRPr="002C50E4" w:rsidRDefault="00CC72CB" w:rsidP="00BB135A">
            <w:pPr>
              <w:spacing w:before="240" w:after="0" w:line="240" w:lineRule="auto"/>
              <w:jc w:val="lowKashida"/>
              <w:rPr>
                <w:rFonts w:ascii="Times New Roman" w:hAnsi="Times New Roman" w:cs="Times New Roman"/>
                <w:sz w:val="28"/>
                <w:szCs w:val="28"/>
                <w:rtl/>
              </w:rPr>
            </w:pPr>
            <w:r w:rsidRPr="002C50E4">
              <w:rPr>
                <w:rFonts w:ascii="Times New Roman" w:hAnsi="Times New Roman" w:cs="Times New Roman"/>
                <w:sz w:val="28"/>
                <w:szCs w:val="28"/>
                <w:rtl/>
              </w:rPr>
              <w:t>اذا لم يشتمل اتفاق التحكيم على اسماء اطرافه ولا بيان موضوع التداعي فيه فالتحكيم يكون باطل</w:t>
            </w:r>
            <w:r>
              <w:rPr>
                <w:rFonts w:ascii="Times New Roman" w:hAnsi="Times New Roman" w:cs="Times New Roman" w:hint="cs"/>
                <w:sz w:val="28"/>
                <w:szCs w:val="28"/>
                <w:rtl/>
              </w:rPr>
              <w:t>.</w:t>
            </w:r>
          </w:p>
        </w:tc>
        <w:tc>
          <w:tcPr>
            <w:tcW w:w="910" w:type="dxa"/>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69</w:t>
            </w:r>
          </w:p>
        </w:tc>
        <w:tc>
          <w:tcPr>
            <w:tcW w:w="898" w:type="dxa"/>
            <w:shd w:val="clear" w:color="auto" w:fill="auto"/>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٢٢8</w:t>
            </w:r>
          </w:p>
        </w:tc>
      </w:tr>
      <w:tr w:rsidR="00CC72CB" w:rsidRPr="002C50E4" w:rsidTr="00BB135A">
        <w:tc>
          <w:tcPr>
            <w:tcW w:w="584" w:type="dxa"/>
            <w:vAlign w:val="center"/>
          </w:tcPr>
          <w:p w:rsidR="00CC72CB" w:rsidRDefault="00CC72CB" w:rsidP="00BB135A">
            <w:pPr>
              <w:bidi w:val="0"/>
              <w:spacing w:after="0"/>
              <w:jc w:val="center"/>
              <w:rPr>
                <w:rFonts w:ascii="Arial" w:hAnsi="Arial"/>
                <w:color w:val="000000"/>
              </w:rPr>
            </w:pPr>
            <w:r>
              <w:rPr>
                <w:rFonts w:ascii="Arial" w:hAnsi="Arial"/>
                <w:color w:val="000000"/>
              </w:rPr>
              <w:t>33</w:t>
            </w:r>
          </w:p>
        </w:tc>
        <w:tc>
          <w:tcPr>
            <w:tcW w:w="2110" w:type="dxa"/>
            <w:shd w:val="clear" w:color="auto" w:fill="auto"/>
            <w:vAlign w:val="center"/>
          </w:tcPr>
          <w:p w:rsidR="00CC72CB" w:rsidRPr="004E30F3" w:rsidRDefault="00CC72CB" w:rsidP="00BB135A">
            <w:pPr>
              <w:spacing w:after="0" w:line="240" w:lineRule="auto"/>
              <w:jc w:val="center"/>
              <w:rPr>
                <w:rFonts w:eastAsia="Calibri" w:cs="Abdulmagid"/>
                <w:b/>
                <w:bCs/>
                <w:rtl/>
              </w:rPr>
            </w:pPr>
            <w:r w:rsidRPr="004E30F3">
              <w:rPr>
                <w:rFonts w:eastAsia="Calibri" w:cs="Abdulmagid"/>
                <w:b/>
                <w:bCs/>
                <w:rtl/>
              </w:rPr>
              <w:t>تحكيم</w:t>
            </w:r>
          </w:p>
        </w:tc>
        <w:tc>
          <w:tcPr>
            <w:tcW w:w="5669" w:type="dxa"/>
            <w:shd w:val="clear" w:color="auto" w:fill="auto"/>
            <w:vAlign w:val="center"/>
          </w:tcPr>
          <w:p w:rsidR="00CC72CB" w:rsidRPr="002C50E4" w:rsidRDefault="00CC72CB" w:rsidP="00BB135A">
            <w:pPr>
              <w:spacing w:before="240" w:after="0" w:line="240" w:lineRule="auto"/>
              <w:jc w:val="lowKashida"/>
              <w:rPr>
                <w:rFonts w:ascii="Times New Roman" w:hAnsi="Times New Roman" w:cs="Times New Roman"/>
                <w:sz w:val="28"/>
                <w:szCs w:val="28"/>
                <w:rtl/>
              </w:rPr>
            </w:pPr>
            <w:r w:rsidRPr="002C50E4">
              <w:rPr>
                <w:rFonts w:ascii="Times New Roman" w:hAnsi="Times New Roman" w:cs="Times New Roman"/>
                <w:sz w:val="28"/>
                <w:szCs w:val="28"/>
                <w:rtl/>
              </w:rPr>
              <w:t>اختصاص المحاكم بتنفيذ احكام التحكيم من النظام العام لا يجوز الاتفاق على خلافه</w:t>
            </w:r>
            <w:r>
              <w:rPr>
                <w:rFonts w:ascii="Times New Roman" w:hAnsi="Times New Roman" w:cs="Times New Roman" w:hint="cs"/>
                <w:sz w:val="28"/>
                <w:szCs w:val="28"/>
                <w:rtl/>
              </w:rPr>
              <w:t>.</w:t>
            </w:r>
          </w:p>
        </w:tc>
        <w:tc>
          <w:tcPr>
            <w:tcW w:w="910" w:type="dxa"/>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25</w:t>
            </w:r>
          </w:p>
        </w:tc>
        <w:tc>
          <w:tcPr>
            <w:tcW w:w="898" w:type="dxa"/>
            <w:shd w:val="clear" w:color="auto" w:fill="auto"/>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٩9</w:t>
            </w:r>
          </w:p>
        </w:tc>
      </w:tr>
      <w:tr w:rsidR="00CC72CB" w:rsidRPr="002C50E4" w:rsidTr="00BB135A">
        <w:tc>
          <w:tcPr>
            <w:tcW w:w="584" w:type="dxa"/>
            <w:vAlign w:val="center"/>
          </w:tcPr>
          <w:p w:rsidR="00CC72CB" w:rsidRDefault="00CC72CB" w:rsidP="00BB135A">
            <w:pPr>
              <w:bidi w:val="0"/>
              <w:spacing w:after="0"/>
              <w:jc w:val="center"/>
              <w:rPr>
                <w:rFonts w:ascii="Arial" w:hAnsi="Arial"/>
                <w:color w:val="000000"/>
              </w:rPr>
            </w:pPr>
            <w:r>
              <w:rPr>
                <w:rFonts w:ascii="Arial" w:hAnsi="Arial"/>
                <w:color w:val="000000"/>
              </w:rPr>
              <w:t>34</w:t>
            </w:r>
          </w:p>
        </w:tc>
        <w:tc>
          <w:tcPr>
            <w:tcW w:w="2110" w:type="dxa"/>
            <w:shd w:val="clear" w:color="auto" w:fill="auto"/>
            <w:vAlign w:val="center"/>
          </w:tcPr>
          <w:p w:rsidR="00CC72CB" w:rsidRPr="004E30F3" w:rsidRDefault="00CC72CB" w:rsidP="00BB135A">
            <w:pPr>
              <w:spacing w:after="0" w:line="240" w:lineRule="auto"/>
              <w:jc w:val="center"/>
              <w:rPr>
                <w:rFonts w:eastAsia="Calibri" w:cs="Abdulmagid"/>
                <w:b/>
                <w:bCs/>
                <w:rtl/>
              </w:rPr>
            </w:pPr>
            <w:r w:rsidRPr="004E30F3">
              <w:rPr>
                <w:rFonts w:eastAsia="Calibri" w:cs="Abdulmagid"/>
                <w:b/>
                <w:bCs/>
                <w:rtl/>
              </w:rPr>
              <w:t>تحكيم</w:t>
            </w:r>
          </w:p>
        </w:tc>
        <w:tc>
          <w:tcPr>
            <w:tcW w:w="5669" w:type="dxa"/>
            <w:shd w:val="clear" w:color="auto" w:fill="auto"/>
            <w:vAlign w:val="center"/>
          </w:tcPr>
          <w:p w:rsidR="00CC72CB" w:rsidRPr="002C50E4" w:rsidRDefault="00CC72CB" w:rsidP="00BB135A">
            <w:pPr>
              <w:spacing w:before="240" w:after="0" w:line="240" w:lineRule="auto"/>
              <w:jc w:val="lowKashida"/>
              <w:rPr>
                <w:rFonts w:ascii="Times New Roman" w:hAnsi="Times New Roman" w:cs="Times New Roman"/>
                <w:sz w:val="28"/>
                <w:szCs w:val="28"/>
                <w:rtl/>
              </w:rPr>
            </w:pPr>
            <w:r w:rsidRPr="002C50E4">
              <w:rPr>
                <w:rFonts w:ascii="Times New Roman" w:hAnsi="Times New Roman" w:cs="Times New Roman"/>
                <w:sz w:val="28"/>
                <w:szCs w:val="28"/>
                <w:rtl/>
              </w:rPr>
              <w:t>التحكيم لا يثبت الا باتفاق كتابي موقعا من اطراف النزاع والا كان باطلا</w:t>
            </w:r>
            <w:r>
              <w:rPr>
                <w:rFonts w:ascii="Times New Roman" w:hAnsi="Times New Roman" w:cs="Times New Roman" w:hint="cs"/>
                <w:sz w:val="28"/>
                <w:szCs w:val="28"/>
                <w:rtl/>
              </w:rPr>
              <w:t>.</w:t>
            </w:r>
          </w:p>
        </w:tc>
        <w:tc>
          <w:tcPr>
            <w:tcW w:w="910" w:type="dxa"/>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17</w:t>
            </w:r>
          </w:p>
        </w:tc>
        <w:tc>
          <w:tcPr>
            <w:tcW w:w="898" w:type="dxa"/>
            <w:shd w:val="clear" w:color="auto" w:fill="auto"/>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74</w:t>
            </w:r>
          </w:p>
        </w:tc>
      </w:tr>
      <w:tr w:rsidR="00CC72CB" w:rsidRPr="002C50E4" w:rsidTr="00BB135A">
        <w:tc>
          <w:tcPr>
            <w:tcW w:w="584" w:type="dxa"/>
            <w:vAlign w:val="center"/>
          </w:tcPr>
          <w:p w:rsidR="00CC72CB" w:rsidRDefault="00CC72CB" w:rsidP="00BB135A">
            <w:pPr>
              <w:bidi w:val="0"/>
              <w:spacing w:after="0"/>
              <w:jc w:val="center"/>
              <w:rPr>
                <w:rFonts w:ascii="Arial" w:hAnsi="Arial"/>
                <w:color w:val="000000"/>
              </w:rPr>
            </w:pPr>
            <w:r>
              <w:rPr>
                <w:rFonts w:ascii="Arial" w:hAnsi="Arial"/>
                <w:color w:val="000000"/>
              </w:rPr>
              <w:t>35</w:t>
            </w:r>
          </w:p>
        </w:tc>
        <w:tc>
          <w:tcPr>
            <w:tcW w:w="2110" w:type="dxa"/>
            <w:shd w:val="clear" w:color="auto" w:fill="auto"/>
            <w:vAlign w:val="center"/>
          </w:tcPr>
          <w:p w:rsidR="00CC72CB" w:rsidRPr="004E30F3" w:rsidRDefault="00CC72CB" w:rsidP="00BB135A">
            <w:pPr>
              <w:spacing w:after="0" w:line="240" w:lineRule="auto"/>
              <w:jc w:val="center"/>
              <w:rPr>
                <w:rFonts w:eastAsia="Calibri" w:cs="Abdulmagid"/>
                <w:b/>
                <w:bCs/>
                <w:rtl/>
              </w:rPr>
            </w:pPr>
            <w:r w:rsidRPr="004E30F3">
              <w:rPr>
                <w:rFonts w:eastAsia="Calibri" w:cs="Abdulmagid"/>
                <w:b/>
                <w:bCs/>
                <w:rtl/>
              </w:rPr>
              <w:t>تحكيم(دعوى البطلان)</w:t>
            </w:r>
          </w:p>
        </w:tc>
        <w:tc>
          <w:tcPr>
            <w:tcW w:w="5669" w:type="dxa"/>
            <w:shd w:val="clear" w:color="auto" w:fill="auto"/>
            <w:vAlign w:val="center"/>
          </w:tcPr>
          <w:p w:rsidR="00CC72CB" w:rsidRPr="002C50E4" w:rsidRDefault="00CC72CB" w:rsidP="00BB135A">
            <w:pPr>
              <w:spacing w:before="240" w:after="0" w:line="240" w:lineRule="auto"/>
              <w:jc w:val="lowKashida"/>
              <w:rPr>
                <w:rFonts w:ascii="Times New Roman" w:hAnsi="Times New Roman" w:cs="Times New Roman"/>
                <w:sz w:val="28"/>
                <w:szCs w:val="28"/>
                <w:rtl/>
              </w:rPr>
            </w:pPr>
            <w:r w:rsidRPr="002C50E4">
              <w:rPr>
                <w:rFonts w:ascii="Times New Roman" w:hAnsi="Times New Roman" w:cs="Times New Roman"/>
                <w:sz w:val="28"/>
                <w:szCs w:val="28"/>
                <w:rtl/>
              </w:rPr>
              <w:t>اذا قضت محكمه الاستئناف برفع دعوى بطلان حكم التحكيم لمضي المدة قبل التأكد من تاريخ استلام الحكم او اعلانه اعلانا صحيحا للمحكوم عليه فان الطعن في قرارها يكون مقبولا ويترتب عليه نقض القرار</w:t>
            </w:r>
            <w:r>
              <w:rPr>
                <w:rFonts w:ascii="Times New Roman" w:hAnsi="Times New Roman" w:cs="Times New Roman" w:hint="cs"/>
                <w:sz w:val="28"/>
                <w:szCs w:val="28"/>
                <w:rtl/>
              </w:rPr>
              <w:t>.</w:t>
            </w:r>
          </w:p>
        </w:tc>
        <w:tc>
          <w:tcPr>
            <w:tcW w:w="910" w:type="dxa"/>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90</w:t>
            </w:r>
          </w:p>
        </w:tc>
        <w:tc>
          <w:tcPr>
            <w:tcW w:w="898" w:type="dxa"/>
            <w:shd w:val="clear" w:color="auto" w:fill="auto"/>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٢٨7</w:t>
            </w:r>
          </w:p>
        </w:tc>
      </w:tr>
      <w:tr w:rsidR="00CC72CB" w:rsidRPr="002C50E4" w:rsidTr="00BB135A">
        <w:tc>
          <w:tcPr>
            <w:tcW w:w="584" w:type="dxa"/>
            <w:vAlign w:val="center"/>
          </w:tcPr>
          <w:p w:rsidR="00CC72CB" w:rsidRDefault="00CC72CB" w:rsidP="00BB135A">
            <w:pPr>
              <w:bidi w:val="0"/>
              <w:spacing w:after="0"/>
              <w:jc w:val="center"/>
              <w:rPr>
                <w:rFonts w:ascii="Arial" w:hAnsi="Arial"/>
                <w:color w:val="000000"/>
              </w:rPr>
            </w:pPr>
            <w:r>
              <w:rPr>
                <w:rFonts w:ascii="Arial" w:hAnsi="Arial"/>
                <w:color w:val="000000"/>
              </w:rPr>
              <w:t>36</w:t>
            </w:r>
          </w:p>
        </w:tc>
        <w:tc>
          <w:tcPr>
            <w:tcW w:w="2110" w:type="dxa"/>
            <w:shd w:val="clear" w:color="auto" w:fill="auto"/>
            <w:vAlign w:val="center"/>
          </w:tcPr>
          <w:p w:rsidR="00CC72CB" w:rsidRPr="004E30F3" w:rsidRDefault="00CC72CB" w:rsidP="00BB135A">
            <w:pPr>
              <w:spacing w:after="0" w:line="240" w:lineRule="auto"/>
              <w:jc w:val="center"/>
              <w:rPr>
                <w:rFonts w:eastAsia="Calibri" w:cs="Abdulmagid"/>
                <w:b/>
                <w:bCs/>
                <w:rtl/>
              </w:rPr>
            </w:pPr>
            <w:r w:rsidRPr="004E30F3">
              <w:rPr>
                <w:rFonts w:eastAsia="Calibri" w:cs="Abdulmagid"/>
                <w:b/>
                <w:bCs/>
                <w:rtl/>
              </w:rPr>
              <w:t>تحكيم</w:t>
            </w:r>
          </w:p>
        </w:tc>
        <w:tc>
          <w:tcPr>
            <w:tcW w:w="5669" w:type="dxa"/>
            <w:shd w:val="clear" w:color="auto" w:fill="auto"/>
            <w:vAlign w:val="center"/>
          </w:tcPr>
          <w:p w:rsidR="00CC72CB" w:rsidRPr="002C50E4" w:rsidRDefault="00CC72CB" w:rsidP="00BB135A">
            <w:pPr>
              <w:spacing w:before="240" w:after="0" w:line="240" w:lineRule="auto"/>
              <w:jc w:val="lowKashida"/>
              <w:rPr>
                <w:rFonts w:ascii="Times New Roman" w:hAnsi="Times New Roman" w:cs="Times New Roman"/>
                <w:sz w:val="28"/>
                <w:szCs w:val="28"/>
                <w:rtl/>
              </w:rPr>
            </w:pPr>
            <w:r w:rsidRPr="002C50E4">
              <w:rPr>
                <w:rFonts w:ascii="Times New Roman" w:hAnsi="Times New Roman" w:cs="Times New Roman"/>
                <w:sz w:val="28"/>
                <w:szCs w:val="28"/>
                <w:rtl/>
              </w:rPr>
              <w:t>اللجوء الى التحكيم نيابة عن الغير يقتضي توكيلا خاصا ومحددا للوكيل من موكله المعنى بالنزاع ومخالفه ذلك تجعل التحكيم صادرا من غير ذي صفه مما يترتب عليه البطلان</w:t>
            </w:r>
            <w:r>
              <w:rPr>
                <w:rFonts w:ascii="Times New Roman" w:hAnsi="Times New Roman" w:cs="Times New Roman" w:hint="cs"/>
                <w:sz w:val="28"/>
                <w:szCs w:val="28"/>
                <w:rtl/>
              </w:rPr>
              <w:t>.</w:t>
            </w:r>
          </w:p>
        </w:tc>
        <w:tc>
          <w:tcPr>
            <w:tcW w:w="910" w:type="dxa"/>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65</w:t>
            </w:r>
          </w:p>
        </w:tc>
        <w:tc>
          <w:tcPr>
            <w:tcW w:w="898" w:type="dxa"/>
            <w:shd w:val="clear" w:color="auto" w:fill="auto"/>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٢١9</w:t>
            </w:r>
          </w:p>
        </w:tc>
      </w:tr>
      <w:tr w:rsidR="00CC72CB" w:rsidRPr="002C50E4" w:rsidTr="00BB135A">
        <w:tc>
          <w:tcPr>
            <w:tcW w:w="584" w:type="dxa"/>
            <w:vAlign w:val="center"/>
          </w:tcPr>
          <w:p w:rsidR="00CC72CB" w:rsidRDefault="00CC72CB" w:rsidP="00BB135A">
            <w:pPr>
              <w:bidi w:val="0"/>
              <w:spacing w:after="0"/>
              <w:jc w:val="center"/>
              <w:rPr>
                <w:rFonts w:ascii="Arial" w:hAnsi="Arial"/>
                <w:color w:val="000000"/>
              </w:rPr>
            </w:pPr>
            <w:r>
              <w:rPr>
                <w:rFonts w:ascii="Arial" w:hAnsi="Arial"/>
                <w:color w:val="000000"/>
              </w:rPr>
              <w:t>37</w:t>
            </w:r>
          </w:p>
        </w:tc>
        <w:tc>
          <w:tcPr>
            <w:tcW w:w="2110" w:type="dxa"/>
            <w:shd w:val="clear" w:color="auto" w:fill="auto"/>
            <w:vAlign w:val="center"/>
          </w:tcPr>
          <w:p w:rsidR="00CC72CB" w:rsidRPr="004E30F3" w:rsidRDefault="00CC72CB" w:rsidP="00BB135A">
            <w:pPr>
              <w:spacing w:after="0" w:line="240" w:lineRule="auto"/>
              <w:jc w:val="center"/>
              <w:rPr>
                <w:rFonts w:eastAsia="Calibri" w:cs="Abdulmagid"/>
                <w:b/>
                <w:bCs/>
                <w:rtl/>
              </w:rPr>
            </w:pPr>
            <w:r w:rsidRPr="004E30F3">
              <w:rPr>
                <w:rFonts w:eastAsia="Calibri" w:cs="Abdulmagid"/>
                <w:b/>
                <w:bCs/>
                <w:rtl/>
              </w:rPr>
              <w:t>تسبيب الحكم</w:t>
            </w:r>
          </w:p>
        </w:tc>
        <w:tc>
          <w:tcPr>
            <w:tcW w:w="5669" w:type="dxa"/>
            <w:shd w:val="clear" w:color="auto" w:fill="auto"/>
            <w:vAlign w:val="center"/>
          </w:tcPr>
          <w:p w:rsidR="00CC72CB" w:rsidRPr="002C50E4" w:rsidRDefault="00CC72CB" w:rsidP="00BB135A">
            <w:pPr>
              <w:spacing w:before="240" w:after="0" w:line="240" w:lineRule="auto"/>
              <w:jc w:val="lowKashida"/>
              <w:rPr>
                <w:rFonts w:ascii="Times New Roman" w:hAnsi="Times New Roman" w:cs="Times New Roman"/>
                <w:sz w:val="28"/>
                <w:szCs w:val="28"/>
                <w:rtl/>
              </w:rPr>
            </w:pPr>
            <w:r w:rsidRPr="002C50E4">
              <w:rPr>
                <w:rFonts w:ascii="Times New Roman" w:hAnsi="Times New Roman" w:cs="Times New Roman"/>
                <w:sz w:val="28"/>
                <w:szCs w:val="28"/>
                <w:rtl/>
              </w:rPr>
              <w:t>عدم تعيين الاساس القانوني الذي بني عليه الحكم وخلوه من الاسباب يبطلان الحكم لتعلقهما بالنظام العام</w:t>
            </w:r>
            <w:r>
              <w:rPr>
                <w:rFonts w:ascii="Times New Roman" w:hAnsi="Times New Roman" w:cs="Times New Roman" w:hint="cs"/>
                <w:sz w:val="28"/>
                <w:szCs w:val="28"/>
                <w:rtl/>
              </w:rPr>
              <w:t>.</w:t>
            </w:r>
          </w:p>
        </w:tc>
        <w:tc>
          <w:tcPr>
            <w:tcW w:w="910" w:type="dxa"/>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85</w:t>
            </w:r>
          </w:p>
        </w:tc>
        <w:tc>
          <w:tcPr>
            <w:tcW w:w="898" w:type="dxa"/>
            <w:shd w:val="clear" w:color="auto" w:fill="auto"/>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٢74</w:t>
            </w:r>
          </w:p>
        </w:tc>
      </w:tr>
      <w:tr w:rsidR="00CC72CB" w:rsidRPr="002C50E4" w:rsidTr="00BB135A">
        <w:tc>
          <w:tcPr>
            <w:tcW w:w="584" w:type="dxa"/>
            <w:vAlign w:val="center"/>
          </w:tcPr>
          <w:p w:rsidR="00CC72CB" w:rsidRDefault="00CC72CB" w:rsidP="00BB135A">
            <w:pPr>
              <w:bidi w:val="0"/>
              <w:spacing w:after="0"/>
              <w:jc w:val="center"/>
              <w:rPr>
                <w:rFonts w:ascii="Arial" w:hAnsi="Arial"/>
                <w:color w:val="000000"/>
              </w:rPr>
            </w:pPr>
            <w:r>
              <w:rPr>
                <w:rFonts w:ascii="Arial" w:hAnsi="Arial"/>
                <w:color w:val="000000"/>
              </w:rPr>
              <w:t>38</w:t>
            </w:r>
          </w:p>
        </w:tc>
        <w:tc>
          <w:tcPr>
            <w:tcW w:w="2110" w:type="dxa"/>
            <w:shd w:val="clear" w:color="auto" w:fill="auto"/>
            <w:vAlign w:val="center"/>
          </w:tcPr>
          <w:p w:rsidR="00CC72CB" w:rsidRPr="004E30F3" w:rsidRDefault="00CC72CB" w:rsidP="00BB135A">
            <w:pPr>
              <w:spacing w:after="0" w:line="240" w:lineRule="auto"/>
              <w:jc w:val="center"/>
              <w:rPr>
                <w:rFonts w:eastAsia="Calibri" w:cs="Abdulmagid"/>
                <w:b/>
                <w:bCs/>
                <w:rtl/>
              </w:rPr>
            </w:pPr>
            <w:r w:rsidRPr="004E30F3">
              <w:rPr>
                <w:rFonts w:eastAsia="Calibri" w:cs="Abdulmagid"/>
                <w:b/>
                <w:bCs/>
                <w:rtl/>
              </w:rPr>
              <w:t>تسبيب الحكم الاستئنافي</w:t>
            </w:r>
          </w:p>
        </w:tc>
        <w:tc>
          <w:tcPr>
            <w:tcW w:w="5669" w:type="dxa"/>
            <w:shd w:val="clear" w:color="auto" w:fill="auto"/>
            <w:vAlign w:val="center"/>
          </w:tcPr>
          <w:p w:rsidR="00CC72CB" w:rsidRPr="002C50E4" w:rsidRDefault="00CC72CB" w:rsidP="00BB135A">
            <w:pPr>
              <w:spacing w:before="240" w:after="0" w:line="240" w:lineRule="auto"/>
              <w:jc w:val="lowKashida"/>
              <w:rPr>
                <w:rFonts w:ascii="Times New Roman" w:hAnsi="Times New Roman" w:cs="Times New Roman"/>
                <w:sz w:val="28"/>
                <w:szCs w:val="28"/>
                <w:rtl/>
              </w:rPr>
            </w:pPr>
            <w:r w:rsidRPr="002C50E4">
              <w:rPr>
                <w:rFonts w:ascii="Times New Roman" w:hAnsi="Times New Roman" w:cs="Times New Roman"/>
                <w:sz w:val="28"/>
                <w:szCs w:val="28"/>
                <w:rtl/>
              </w:rPr>
              <w:t>لمحكمه ثاني درجه ان تنسند في اسباب حكمها او بعضا منها على اسباب حكم محكمه اول درجه اذا ايدت الحكم او اقتنعت بصحته</w:t>
            </w:r>
            <w:r>
              <w:rPr>
                <w:rFonts w:ascii="Times New Roman" w:hAnsi="Times New Roman" w:cs="Times New Roman" w:hint="cs"/>
                <w:sz w:val="28"/>
                <w:szCs w:val="28"/>
                <w:rtl/>
              </w:rPr>
              <w:t>.</w:t>
            </w:r>
          </w:p>
        </w:tc>
        <w:tc>
          <w:tcPr>
            <w:tcW w:w="910" w:type="dxa"/>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80</w:t>
            </w:r>
          </w:p>
        </w:tc>
        <w:tc>
          <w:tcPr>
            <w:tcW w:w="898" w:type="dxa"/>
            <w:shd w:val="clear" w:color="auto" w:fill="auto"/>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٢61</w:t>
            </w:r>
          </w:p>
        </w:tc>
      </w:tr>
      <w:tr w:rsidR="00CC72CB" w:rsidRPr="002C50E4" w:rsidTr="00BB135A">
        <w:tc>
          <w:tcPr>
            <w:tcW w:w="584" w:type="dxa"/>
            <w:vAlign w:val="center"/>
          </w:tcPr>
          <w:p w:rsidR="00CC72CB" w:rsidRDefault="00CC72CB" w:rsidP="00BB135A">
            <w:pPr>
              <w:bidi w:val="0"/>
              <w:spacing w:after="0"/>
              <w:jc w:val="center"/>
              <w:rPr>
                <w:rFonts w:ascii="Arial" w:hAnsi="Arial"/>
                <w:color w:val="000000"/>
              </w:rPr>
            </w:pPr>
            <w:r>
              <w:rPr>
                <w:rFonts w:ascii="Arial" w:hAnsi="Arial"/>
                <w:color w:val="000000"/>
              </w:rPr>
              <w:t>39</w:t>
            </w:r>
          </w:p>
        </w:tc>
        <w:tc>
          <w:tcPr>
            <w:tcW w:w="2110" w:type="dxa"/>
            <w:shd w:val="clear" w:color="auto" w:fill="auto"/>
            <w:vAlign w:val="center"/>
          </w:tcPr>
          <w:p w:rsidR="00CC72CB" w:rsidRPr="004E30F3" w:rsidRDefault="00CC72CB" w:rsidP="00BB135A">
            <w:pPr>
              <w:spacing w:after="0" w:line="240" w:lineRule="auto"/>
              <w:jc w:val="center"/>
              <w:rPr>
                <w:rFonts w:eastAsia="Calibri" w:cs="Abdulmagid"/>
                <w:b/>
                <w:bCs/>
                <w:rtl/>
              </w:rPr>
            </w:pPr>
            <w:r w:rsidRPr="004E30F3">
              <w:rPr>
                <w:rFonts w:eastAsia="Calibri" w:cs="Abdulmagid"/>
                <w:b/>
                <w:bCs/>
                <w:rtl/>
              </w:rPr>
              <w:t>تسبيب الحكم الاستئنافي</w:t>
            </w:r>
          </w:p>
        </w:tc>
        <w:tc>
          <w:tcPr>
            <w:tcW w:w="5669" w:type="dxa"/>
            <w:shd w:val="clear" w:color="auto" w:fill="auto"/>
            <w:vAlign w:val="center"/>
          </w:tcPr>
          <w:p w:rsidR="00CC72CB" w:rsidRPr="002C50E4" w:rsidRDefault="00CC72CB" w:rsidP="00BB135A">
            <w:pPr>
              <w:spacing w:before="240" w:after="0" w:line="240" w:lineRule="auto"/>
              <w:jc w:val="lowKashida"/>
              <w:rPr>
                <w:rFonts w:ascii="Times New Roman" w:hAnsi="Times New Roman" w:cs="Times New Roman"/>
                <w:sz w:val="28"/>
                <w:szCs w:val="28"/>
                <w:rtl/>
              </w:rPr>
            </w:pPr>
            <w:r w:rsidRPr="002C50E4">
              <w:rPr>
                <w:rFonts w:ascii="Times New Roman" w:hAnsi="Times New Roman" w:cs="Times New Roman"/>
                <w:sz w:val="28"/>
                <w:szCs w:val="28"/>
                <w:rtl/>
              </w:rPr>
              <w:t>عدم تناول الحكم الاستئنافي ما رفع عنه الاستئناف بالنقاش والرد على الدفوع والطلبات يجعل الحكم باطلا مما يتعين نقضه واعاده القضية الى محكمه الاستئناف لنظرها والحكم فيها مجددا</w:t>
            </w:r>
            <w:r>
              <w:rPr>
                <w:rFonts w:ascii="Times New Roman" w:hAnsi="Times New Roman" w:cs="Times New Roman" w:hint="cs"/>
                <w:sz w:val="28"/>
                <w:szCs w:val="28"/>
                <w:rtl/>
              </w:rPr>
              <w:t>.</w:t>
            </w:r>
          </w:p>
        </w:tc>
        <w:tc>
          <w:tcPr>
            <w:tcW w:w="910" w:type="dxa"/>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110</w:t>
            </w:r>
          </w:p>
        </w:tc>
        <w:tc>
          <w:tcPr>
            <w:tcW w:w="898" w:type="dxa"/>
            <w:shd w:val="clear" w:color="auto" w:fill="auto"/>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٣33</w:t>
            </w:r>
          </w:p>
        </w:tc>
      </w:tr>
      <w:tr w:rsidR="00CC72CB" w:rsidRPr="002C50E4" w:rsidTr="00BB135A">
        <w:tc>
          <w:tcPr>
            <w:tcW w:w="584" w:type="dxa"/>
            <w:vAlign w:val="center"/>
          </w:tcPr>
          <w:p w:rsidR="00CC72CB" w:rsidRDefault="00CC72CB" w:rsidP="00BB135A">
            <w:pPr>
              <w:bidi w:val="0"/>
              <w:spacing w:after="0"/>
              <w:jc w:val="center"/>
              <w:rPr>
                <w:rFonts w:ascii="Arial" w:hAnsi="Arial"/>
                <w:color w:val="000000"/>
              </w:rPr>
            </w:pPr>
            <w:r>
              <w:rPr>
                <w:rFonts w:ascii="Arial" w:hAnsi="Arial"/>
                <w:color w:val="000000"/>
              </w:rPr>
              <w:t>40</w:t>
            </w:r>
          </w:p>
        </w:tc>
        <w:tc>
          <w:tcPr>
            <w:tcW w:w="2110" w:type="dxa"/>
            <w:shd w:val="clear" w:color="auto" w:fill="auto"/>
            <w:vAlign w:val="center"/>
          </w:tcPr>
          <w:p w:rsidR="00CC72CB" w:rsidRPr="004E30F3" w:rsidRDefault="00CC72CB" w:rsidP="00BB135A">
            <w:pPr>
              <w:spacing w:after="0" w:line="240" w:lineRule="auto"/>
              <w:jc w:val="center"/>
              <w:rPr>
                <w:rFonts w:eastAsia="Calibri" w:cs="Abdulmagid"/>
                <w:b/>
                <w:bCs/>
                <w:rtl/>
              </w:rPr>
            </w:pPr>
            <w:r w:rsidRPr="004E30F3">
              <w:rPr>
                <w:rFonts w:eastAsia="Calibri" w:cs="Abdulmagid"/>
                <w:b/>
                <w:bCs/>
                <w:rtl/>
              </w:rPr>
              <w:t>تصدي المحكمة العليا</w:t>
            </w:r>
          </w:p>
        </w:tc>
        <w:tc>
          <w:tcPr>
            <w:tcW w:w="5669" w:type="dxa"/>
            <w:shd w:val="clear" w:color="auto" w:fill="auto"/>
            <w:vAlign w:val="center"/>
          </w:tcPr>
          <w:p w:rsidR="00CC72CB" w:rsidRPr="002C50E4" w:rsidRDefault="00CC72CB" w:rsidP="00BB135A">
            <w:pPr>
              <w:spacing w:before="240" w:after="0" w:line="240" w:lineRule="auto"/>
              <w:jc w:val="lowKashida"/>
              <w:rPr>
                <w:rFonts w:ascii="Times New Roman" w:hAnsi="Times New Roman" w:cs="Times New Roman"/>
                <w:sz w:val="28"/>
                <w:szCs w:val="28"/>
                <w:rtl/>
              </w:rPr>
            </w:pPr>
            <w:r w:rsidRPr="002C50E4">
              <w:rPr>
                <w:rFonts w:ascii="Times New Roman" w:hAnsi="Times New Roman" w:cs="Times New Roman"/>
                <w:sz w:val="28"/>
                <w:szCs w:val="28"/>
                <w:rtl/>
              </w:rPr>
              <w:t>للمحكمة العليا التصدي للموضوع والحكم في سلبا او ايجابا اذا كان الطعن بالنقض للمرة الثانية</w:t>
            </w:r>
            <w:r>
              <w:rPr>
                <w:rFonts w:ascii="Times New Roman" w:hAnsi="Times New Roman" w:cs="Times New Roman" w:hint="cs"/>
                <w:sz w:val="28"/>
                <w:szCs w:val="28"/>
                <w:rtl/>
              </w:rPr>
              <w:t>.</w:t>
            </w:r>
          </w:p>
        </w:tc>
        <w:tc>
          <w:tcPr>
            <w:tcW w:w="910" w:type="dxa"/>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71</w:t>
            </w:r>
          </w:p>
        </w:tc>
        <w:tc>
          <w:tcPr>
            <w:tcW w:w="898" w:type="dxa"/>
            <w:shd w:val="clear" w:color="auto" w:fill="auto"/>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٢35</w:t>
            </w:r>
          </w:p>
        </w:tc>
      </w:tr>
      <w:tr w:rsidR="00CC72CB" w:rsidRPr="002C50E4" w:rsidTr="00BB135A">
        <w:tc>
          <w:tcPr>
            <w:tcW w:w="584" w:type="dxa"/>
            <w:vAlign w:val="center"/>
          </w:tcPr>
          <w:p w:rsidR="00CC72CB" w:rsidRDefault="00CC72CB" w:rsidP="00BB135A">
            <w:pPr>
              <w:bidi w:val="0"/>
              <w:spacing w:after="0"/>
              <w:jc w:val="center"/>
              <w:rPr>
                <w:rFonts w:ascii="Arial" w:hAnsi="Arial"/>
                <w:color w:val="000000"/>
              </w:rPr>
            </w:pPr>
            <w:r>
              <w:rPr>
                <w:rFonts w:ascii="Arial" w:hAnsi="Arial"/>
                <w:color w:val="000000"/>
              </w:rPr>
              <w:t>41</w:t>
            </w:r>
          </w:p>
        </w:tc>
        <w:tc>
          <w:tcPr>
            <w:tcW w:w="2110" w:type="dxa"/>
            <w:shd w:val="clear" w:color="auto" w:fill="auto"/>
            <w:vAlign w:val="center"/>
          </w:tcPr>
          <w:p w:rsidR="00CC72CB" w:rsidRPr="004E30F3" w:rsidRDefault="00CC72CB" w:rsidP="00BB135A">
            <w:pPr>
              <w:spacing w:after="0" w:line="240" w:lineRule="auto"/>
              <w:jc w:val="center"/>
              <w:rPr>
                <w:rFonts w:eastAsia="Calibri" w:cs="Abdulmagid"/>
                <w:b/>
                <w:bCs/>
                <w:rtl/>
              </w:rPr>
            </w:pPr>
            <w:r w:rsidRPr="004E30F3">
              <w:rPr>
                <w:rFonts w:eastAsia="Calibri" w:cs="Abdulmagid"/>
                <w:b/>
                <w:bCs/>
                <w:rtl/>
              </w:rPr>
              <w:t>تعارض في الشهادات</w:t>
            </w:r>
          </w:p>
        </w:tc>
        <w:tc>
          <w:tcPr>
            <w:tcW w:w="5669" w:type="dxa"/>
            <w:shd w:val="clear" w:color="auto" w:fill="auto"/>
            <w:vAlign w:val="center"/>
          </w:tcPr>
          <w:p w:rsidR="00CC72CB" w:rsidRPr="002C50E4" w:rsidRDefault="00CC72CB" w:rsidP="00BB135A">
            <w:pPr>
              <w:spacing w:before="240" w:after="0" w:line="240" w:lineRule="auto"/>
              <w:jc w:val="lowKashida"/>
              <w:rPr>
                <w:rFonts w:ascii="Times New Roman" w:hAnsi="Times New Roman" w:cs="Times New Roman"/>
                <w:sz w:val="28"/>
                <w:szCs w:val="28"/>
                <w:rtl/>
              </w:rPr>
            </w:pPr>
            <w:r w:rsidRPr="002C50E4">
              <w:rPr>
                <w:rFonts w:ascii="Times New Roman" w:hAnsi="Times New Roman" w:cs="Times New Roman"/>
                <w:sz w:val="28"/>
                <w:szCs w:val="28"/>
                <w:rtl/>
              </w:rPr>
              <w:t>ان الشهادتين اذا تعارضتا تساقطتا ما لم يوجد مرجح لإحداهما</w:t>
            </w:r>
            <w:r>
              <w:rPr>
                <w:rFonts w:ascii="Times New Roman" w:hAnsi="Times New Roman" w:cs="Times New Roman" w:hint="cs"/>
                <w:sz w:val="28"/>
                <w:szCs w:val="28"/>
                <w:rtl/>
              </w:rPr>
              <w:t>.</w:t>
            </w:r>
          </w:p>
        </w:tc>
        <w:tc>
          <w:tcPr>
            <w:tcW w:w="910" w:type="dxa"/>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113</w:t>
            </w:r>
          </w:p>
        </w:tc>
        <w:tc>
          <w:tcPr>
            <w:tcW w:w="898" w:type="dxa"/>
            <w:shd w:val="clear" w:color="auto" w:fill="auto"/>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٣40</w:t>
            </w:r>
          </w:p>
        </w:tc>
      </w:tr>
      <w:tr w:rsidR="00CC72CB" w:rsidRPr="002C50E4" w:rsidTr="00BB135A">
        <w:tc>
          <w:tcPr>
            <w:tcW w:w="584" w:type="dxa"/>
            <w:vAlign w:val="center"/>
          </w:tcPr>
          <w:p w:rsidR="00CC72CB" w:rsidRDefault="00CC72CB" w:rsidP="00BB135A">
            <w:pPr>
              <w:bidi w:val="0"/>
              <w:spacing w:after="0"/>
              <w:jc w:val="center"/>
              <w:rPr>
                <w:rFonts w:ascii="Arial" w:hAnsi="Arial"/>
                <w:color w:val="000000"/>
              </w:rPr>
            </w:pPr>
            <w:r>
              <w:rPr>
                <w:rFonts w:ascii="Arial" w:hAnsi="Arial"/>
                <w:color w:val="000000"/>
              </w:rPr>
              <w:t>42</w:t>
            </w:r>
          </w:p>
        </w:tc>
        <w:tc>
          <w:tcPr>
            <w:tcW w:w="2110" w:type="dxa"/>
            <w:shd w:val="clear" w:color="auto" w:fill="auto"/>
            <w:vAlign w:val="center"/>
          </w:tcPr>
          <w:p w:rsidR="00CC72CB" w:rsidRPr="004E30F3" w:rsidRDefault="00CC72CB" w:rsidP="00BB135A">
            <w:pPr>
              <w:spacing w:after="0" w:line="240" w:lineRule="auto"/>
              <w:jc w:val="center"/>
              <w:rPr>
                <w:rFonts w:eastAsia="Calibri" w:cs="Abdulmagid"/>
                <w:b/>
                <w:bCs/>
                <w:rtl/>
              </w:rPr>
            </w:pPr>
            <w:r w:rsidRPr="004E30F3">
              <w:rPr>
                <w:rFonts w:eastAsia="Calibri" w:cs="Abdulmagid"/>
                <w:b/>
                <w:bCs/>
                <w:rtl/>
              </w:rPr>
              <w:t>تعويض</w:t>
            </w:r>
          </w:p>
        </w:tc>
        <w:tc>
          <w:tcPr>
            <w:tcW w:w="5669" w:type="dxa"/>
            <w:shd w:val="clear" w:color="auto" w:fill="auto"/>
            <w:vAlign w:val="center"/>
          </w:tcPr>
          <w:p w:rsidR="00CC72CB" w:rsidRPr="002C50E4" w:rsidRDefault="00CC72CB" w:rsidP="00BB135A">
            <w:pPr>
              <w:spacing w:before="240" w:after="0" w:line="240" w:lineRule="auto"/>
              <w:jc w:val="lowKashida"/>
              <w:rPr>
                <w:rFonts w:ascii="Times New Roman" w:hAnsi="Times New Roman" w:cs="Times New Roman"/>
                <w:sz w:val="28"/>
                <w:szCs w:val="28"/>
                <w:rtl/>
              </w:rPr>
            </w:pPr>
            <w:r w:rsidRPr="002C50E4">
              <w:rPr>
                <w:rFonts w:ascii="Times New Roman" w:hAnsi="Times New Roman" w:cs="Times New Roman"/>
                <w:sz w:val="28"/>
                <w:szCs w:val="28"/>
                <w:rtl/>
              </w:rPr>
              <w:t>اذا تعذر اعادة الحال الى ما كان عليه بين الطرفين المتنازعين وجب التعويض حيث لا ضرر ولا ضرار</w:t>
            </w:r>
            <w:r>
              <w:rPr>
                <w:rFonts w:ascii="Times New Roman" w:hAnsi="Times New Roman" w:cs="Times New Roman" w:hint="cs"/>
                <w:sz w:val="28"/>
                <w:szCs w:val="28"/>
                <w:rtl/>
              </w:rPr>
              <w:t>.</w:t>
            </w:r>
          </w:p>
        </w:tc>
        <w:tc>
          <w:tcPr>
            <w:tcW w:w="910" w:type="dxa"/>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92</w:t>
            </w:r>
          </w:p>
        </w:tc>
        <w:tc>
          <w:tcPr>
            <w:tcW w:w="898" w:type="dxa"/>
            <w:shd w:val="clear" w:color="auto" w:fill="auto"/>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٢92</w:t>
            </w:r>
          </w:p>
        </w:tc>
      </w:tr>
      <w:tr w:rsidR="00CC72CB" w:rsidRPr="002C50E4" w:rsidTr="00BB135A">
        <w:tc>
          <w:tcPr>
            <w:tcW w:w="584" w:type="dxa"/>
            <w:vAlign w:val="center"/>
          </w:tcPr>
          <w:p w:rsidR="00CC72CB" w:rsidRDefault="00CC72CB" w:rsidP="00BB135A">
            <w:pPr>
              <w:bidi w:val="0"/>
              <w:spacing w:after="0"/>
              <w:jc w:val="center"/>
              <w:rPr>
                <w:rFonts w:ascii="Arial" w:hAnsi="Arial"/>
                <w:color w:val="000000"/>
              </w:rPr>
            </w:pPr>
            <w:r>
              <w:rPr>
                <w:rFonts w:ascii="Arial" w:hAnsi="Arial"/>
                <w:color w:val="000000"/>
              </w:rPr>
              <w:t>43</w:t>
            </w:r>
          </w:p>
        </w:tc>
        <w:tc>
          <w:tcPr>
            <w:tcW w:w="2110" w:type="dxa"/>
            <w:shd w:val="clear" w:color="auto" w:fill="auto"/>
            <w:vAlign w:val="center"/>
          </w:tcPr>
          <w:p w:rsidR="00CC72CB" w:rsidRPr="004E30F3" w:rsidRDefault="00CC72CB" w:rsidP="00BB135A">
            <w:pPr>
              <w:spacing w:after="0" w:line="240" w:lineRule="auto"/>
              <w:jc w:val="center"/>
              <w:rPr>
                <w:rFonts w:eastAsia="Calibri" w:cs="Abdulmagid"/>
                <w:b/>
                <w:bCs/>
                <w:rtl/>
              </w:rPr>
            </w:pPr>
            <w:r w:rsidRPr="004E30F3">
              <w:rPr>
                <w:rFonts w:eastAsia="Calibri" w:cs="Abdulmagid"/>
                <w:b/>
                <w:bCs/>
                <w:rtl/>
              </w:rPr>
              <w:t>تعديل منطوق الحكم بعد النطق به / حكمه</w:t>
            </w:r>
          </w:p>
        </w:tc>
        <w:tc>
          <w:tcPr>
            <w:tcW w:w="5669" w:type="dxa"/>
            <w:shd w:val="clear" w:color="auto" w:fill="auto"/>
            <w:vAlign w:val="center"/>
          </w:tcPr>
          <w:p w:rsidR="00CC72CB" w:rsidRPr="002C50E4" w:rsidRDefault="00CC72CB" w:rsidP="00BB135A">
            <w:pPr>
              <w:spacing w:before="240" w:after="0" w:line="240" w:lineRule="auto"/>
              <w:jc w:val="lowKashida"/>
              <w:rPr>
                <w:rFonts w:ascii="Times New Roman" w:hAnsi="Times New Roman" w:cs="Times New Roman"/>
                <w:sz w:val="28"/>
                <w:szCs w:val="28"/>
                <w:rtl/>
              </w:rPr>
            </w:pPr>
            <w:r w:rsidRPr="002C50E4">
              <w:rPr>
                <w:rFonts w:ascii="Times New Roman" w:hAnsi="Times New Roman" w:cs="Times New Roman"/>
                <w:sz w:val="28"/>
                <w:szCs w:val="28"/>
                <w:rtl/>
              </w:rPr>
              <w:t>النطق بالحكم تنتهي به ولاية القاضي واجراء اي تعديل في منطوق الحكم بعد النطق به يجعل الحكم باطلا</w:t>
            </w:r>
            <w:r>
              <w:rPr>
                <w:rFonts w:ascii="Times New Roman" w:hAnsi="Times New Roman" w:cs="Times New Roman" w:hint="cs"/>
                <w:sz w:val="28"/>
                <w:szCs w:val="28"/>
                <w:rtl/>
              </w:rPr>
              <w:t>.</w:t>
            </w:r>
          </w:p>
        </w:tc>
        <w:tc>
          <w:tcPr>
            <w:tcW w:w="910" w:type="dxa"/>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22</w:t>
            </w:r>
          </w:p>
        </w:tc>
        <w:tc>
          <w:tcPr>
            <w:tcW w:w="898" w:type="dxa"/>
            <w:shd w:val="clear" w:color="auto" w:fill="auto"/>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90</w:t>
            </w:r>
          </w:p>
        </w:tc>
      </w:tr>
      <w:tr w:rsidR="00CC72CB" w:rsidRPr="002C50E4" w:rsidTr="00BB135A">
        <w:tc>
          <w:tcPr>
            <w:tcW w:w="584" w:type="dxa"/>
            <w:vAlign w:val="center"/>
          </w:tcPr>
          <w:p w:rsidR="00CC72CB" w:rsidRDefault="00CC72CB" w:rsidP="00BB135A">
            <w:pPr>
              <w:bidi w:val="0"/>
              <w:spacing w:after="0"/>
              <w:jc w:val="center"/>
              <w:rPr>
                <w:rFonts w:ascii="Arial" w:hAnsi="Arial"/>
                <w:color w:val="000000"/>
              </w:rPr>
            </w:pPr>
            <w:r>
              <w:rPr>
                <w:rFonts w:ascii="Arial" w:hAnsi="Arial"/>
                <w:color w:val="000000"/>
              </w:rPr>
              <w:t>44</w:t>
            </w:r>
          </w:p>
        </w:tc>
        <w:tc>
          <w:tcPr>
            <w:tcW w:w="2110" w:type="dxa"/>
            <w:shd w:val="clear" w:color="auto" w:fill="auto"/>
            <w:vAlign w:val="center"/>
          </w:tcPr>
          <w:p w:rsidR="00CC72CB" w:rsidRPr="004E30F3" w:rsidRDefault="00CC72CB" w:rsidP="00BB135A">
            <w:pPr>
              <w:spacing w:after="0" w:line="240" w:lineRule="auto"/>
              <w:jc w:val="center"/>
              <w:rPr>
                <w:rFonts w:eastAsia="Calibri" w:cs="Abdulmagid"/>
                <w:b/>
                <w:bCs/>
                <w:rtl/>
              </w:rPr>
            </w:pPr>
            <w:r w:rsidRPr="004E30F3">
              <w:rPr>
                <w:rFonts w:eastAsia="Calibri" w:cs="Abdulmagid"/>
                <w:b/>
                <w:bCs/>
                <w:rtl/>
              </w:rPr>
              <w:t>تقادم</w:t>
            </w:r>
          </w:p>
        </w:tc>
        <w:tc>
          <w:tcPr>
            <w:tcW w:w="5669" w:type="dxa"/>
            <w:shd w:val="clear" w:color="auto" w:fill="auto"/>
            <w:vAlign w:val="center"/>
          </w:tcPr>
          <w:p w:rsidR="00CC72CB" w:rsidRPr="002C50E4" w:rsidRDefault="00CC72CB" w:rsidP="00BB135A">
            <w:pPr>
              <w:spacing w:before="240" w:after="0" w:line="240" w:lineRule="auto"/>
              <w:jc w:val="lowKashida"/>
              <w:rPr>
                <w:rFonts w:ascii="Times New Roman" w:hAnsi="Times New Roman" w:cs="Times New Roman"/>
                <w:sz w:val="28"/>
                <w:szCs w:val="28"/>
                <w:rtl/>
              </w:rPr>
            </w:pPr>
            <w:r w:rsidRPr="002C50E4">
              <w:rPr>
                <w:rFonts w:ascii="Times New Roman" w:hAnsi="Times New Roman" w:cs="Times New Roman"/>
                <w:sz w:val="28"/>
                <w:szCs w:val="28"/>
                <w:rtl/>
              </w:rPr>
              <w:t>استثناء من قواعد التقادم يجوز سماع الدعوى على واضع اليد بعد مضي المدة متى وجدت قرائن قويه تدل على صدق الدعوى فتسمع تأكيدا لحفظ الحقوق</w:t>
            </w:r>
            <w:r>
              <w:rPr>
                <w:rFonts w:ascii="Times New Roman" w:hAnsi="Times New Roman" w:cs="Times New Roman" w:hint="cs"/>
                <w:sz w:val="28"/>
                <w:szCs w:val="28"/>
                <w:rtl/>
              </w:rPr>
              <w:t>.</w:t>
            </w:r>
          </w:p>
        </w:tc>
        <w:tc>
          <w:tcPr>
            <w:tcW w:w="910" w:type="dxa"/>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21</w:t>
            </w:r>
          </w:p>
        </w:tc>
        <w:tc>
          <w:tcPr>
            <w:tcW w:w="898" w:type="dxa"/>
            <w:shd w:val="clear" w:color="auto" w:fill="auto"/>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٨6</w:t>
            </w:r>
          </w:p>
        </w:tc>
      </w:tr>
      <w:tr w:rsidR="00CC72CB" w:rsidRPr="002C50E4" w:rsidTr="00BB135A">
        <w:tc>
          <w:tcPr>
            <w:tcW w:w="584" w:type="dxa"/>
            <w:vAlign w:val="center"/>
          </w:tcPr>
          <w:p w:rsidR="00CC72CB" w:rsidRDefault="00CC72CB" w:rsidP="00BB135A">
            <w:pPr>
              <w:bidi w:val="0"/>
              <w:spacing w:after="0"/>
              <w:jc w:val="center"/>
              <w:rPr>
                <w:rFonts w:ascii="Arial" w:hAnsi="Arial"/>
                <w:color w:val="000000"/>
              </w:rPr>
            </w:pPr>
            <w:r>
              <w:rPr>
                <w:rFonts w:ascii="Arial" w:hAnsi="Arial"/>
                <w:color w:val="000000"/>
              </w:rPr>
              <w:t>45</w:t>
            </w:r>
          </w:p>
        </w:tc>
        <w:tc>
          <w:tcPr>
            <w:tcW w:w="2110" w:type="dxa"/>
            <w:shd w:val="clear" w:color="auto" w:fill="auto"/>
            <w:vAlign w:val="center"/>
          </w:tcPr>
          <w:p w:rsidR="00CC72CB" w:rsidRPr="004E30F3" w:rsidRDefault="00CC72CB" w:rsidP="00BB135A">
            <w:pPr>
              <w:spacing w:after="0" w:line="240" w:lineRule="auto"/>
              <w:jc w:val="center"/>
              <w:rPr>
                <w:rFonts w:eastAsia="Calibri" w:cs="Abdulmagid"/>
                <w:b/>
                <w:bCs/>
                <w:rtl/>
              </w:rPr>
            </w:pPr>
            <w:r w:rsidRPr="004E30F3">
              <w:rPr>
                <w:rFonts w:eastAsia="Calibri" w:cs="Abdulmagid"/>
                <w:b/>
                <w:bCs/>
                <w:rtl/>
              </w:rPr>
              <w:t>تقدير الشهادة كدليل</w:t>
            </w:r>
          </w:p>
        </w:tc>
        <w:tc>
          <w:tcPr>
            <w:tcW w:w="5669" w:type="dxa"/>
            <w:shd w:val="clear" w:color="auto" w:fill="auto"/>
            <w:vAlign w:val="center"/>
          </w:tcPr>
          <w:p w:rsidR="00CC72CB" w:rsidRPr="002C50E4" w:rsidRDefault="00CC72CB" w:rsidP="00BB135A">
            <w:pPr>
              <w:spacing w:before="240" w:after="0" w:line="240" w:lineRule="auto"/>
              <w:jc w:val="lowKashida"/>
              <w:rPr>
                <w:rFonts w:ascii="Times New Roman" w:hAnsi="Times New Roman" w:cs="Times New Roman"/>
                <w:sz w:val="28"/>
                <w:szCs w:val="28"/>
                <w:rtl/>
              </w:rPr>
            </w:pPr>
            <w:r w:rsidRPr="002C50E4">
              <w:rPr>
                <w:rFonts w:ascii="Times New Roman" w:hAnsi="Times New Roman" w:cs="Times New Roman"/>
                <w:sz w:val="28"/>
                <w:szCs w:val="28"/>
                <w:rtl/>
              </w:rPr>
              <w:t>شهادة الشهود تخضع لتقدير محكمة الموضوع تنزلها المنزلة التي تراها متى اقتنعت بها وبررت قناعتها بأسباب سائغة وفقا للقانون</w:t>
            </w:r>
            <w:r>
              <w:rPr>
                <w:rFonts w:ascii="Times New Roman" w:hAnsi="Times New Roman" w:cs="Times New Roman" w:hint="cs"/>
                <w:sz w:val="28"/>
                <w:szCs w:val="28"/>
                <w:rtl/>
              </w:rPr>
              <w:t>.</w:t>
            </w:r>
          </w:p>
        </w:tc>
        <w:tc>
          <w:tcPr>
            <w:tcW w:w="910" w:type="dxa"/>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53</w:t>
            </w:r>
          </w:p>
        </w:tc>
        <w:tc>
          <w:tcPr>
            <w:tcW w:w="898" w:type="dxa"/>
            <w:shd w:val="clear" w:color="auto" w:fill="auto"/>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181</w:t>
            </w:r>
          </w:p>
        </w:tc>
      </w:tr>
      <w:tr w:rsidR="00CC72CB" w:rsidRPr="002C50E4" w:rsidTr="00BB135A">
        <w:tc>
          <w:tcPr>
            <w:tcW w:w="584" w:type="dxa"/>
            <w:vAlign w:val="center"/>
          </w:tcPr>
          <w:p w:rsidR="00CC72CB" w:rsidRDefault="00CC72CB" w:rsidP="00BB135A">
            <w:pPr>
              <w:bidi w:val="0"/>
              <w:spacing w:after="0"/>
              <w:jc w:val="center"/>
              <w:rPr>
                <w:rFonts w:ascii="Arial" w:hAnsi="Arial"/>
                <w:color w:val="000000"/>
              </w:rPr>
            </w:pPr>
            <w:r>
              <w:rPr>
                <w:rFonts w:ascii="Arial" w:hAnsi="Arial"/>
                <w:color w:val="000000"/>
              </w:rPr>
              <w:t>46</w:t>
            </w:r>
          </w:p>
        </w:tc>
        <w:tc>
          <w:tcPr>
            <w:tcW w:w="2110" w:type="dxa"/>
            <w:shd w:val="clear" w:color="auto" w:fill="auto"/>
            <w:vAlign w:val="center"/>
          </w:tcPr>
          <w:p w:rsidR="00CC72CB" w:rsidRPr="004E30F3" w:rsidRDefault="00CC72CB" w:rsidP="00BB135A">
            <w:pPr>
              <w:spacing w:after="0" w:line="240" w:lineRule="auto"/>
              <w:jc w:val="center"/>
              <w:rPr>
                <w:rFonts w:eastAsia="Calibri" w:cs="Abdulmagid"/>
                <w:b/>
                <w:bCs/>
                <w:rtl/>
              </w:rPr>
            </w:pPr>
            <w:r w:rsidRPr="004E30F3">
              <w:rPr>
                <w:rFonts w:eastAsia="Calibri" w:cs="Abdulmagid"/>
                <w:b/>
                <w:bCs/>
                <w:rtl/>
              </w:rPr>
              <w:t xml:space="preserve">تقدير </w:t>
            </w:r>
            <w:r w:rsidRPr="004E30F3">
              <w:rPr>
                <w:rFonts w:eastAsia="Calibri" w:cs="Abdulmagid" w:hint="cs"/>
                <w:b/>
                <w:bCs/>
                <w:rtl/>
              </w:rPr>
              <w:t>الأدلة</w:t>
            </w:r>
          </w:p>
        </w:tc>
        <w:tc>
          <w:tcPr>
            <w:tcW w:w="5669" w:type="dxa"/>
            <w:shd w:val="clear" w:color="auto" w:fill="auto"/>
            <w:vAlign w:val="center"/>
          </w:tcPr>
          <w:p w:rsidR="00CC72CB" w:rsidRPr="002C50E4" w:rsidRDefault="00CC72CB" w:rsidP="00BB135A">
            <w:pPr>
              <w:spacing w:before="240" w:after="0" w:line="240" w:lineRule="auto"/>
              <w:jc w:val="lowKashida"/>
              <w:rPr>
                <w:rFonts w:ascii="Times New Roman" w:hAnsi="Times New Roman" w:cs="Times New Roman"/>
                <w:sz w:val="28"/>
                <w:szCs w:val="28"/>
                <w:rtl/>
              </w:rPr>
            </w:pPr>
            <w:r w:rsidRPr="002C50E4">
              <w:rPr>
                <w:rFonts w:ascii="Times New Roman" w:hAnsi="Times New Roman" w:cs="Times New Roman"/>
                <w:sz w:val="28"/>
                <w:szCs w:val="28"/>
                <w:rtl/>
              </w:rPr>
              <w:t>اعتماد محكمة الموضوع في تقدير الادلة بشأن المستندات وشهادة شهود الاثبات يدخل في سلطتها التقديرية والنعي المتعلق بها لا يخرج عن كونه جدلا إثارته امام المحكمة العليا باعتبارها محكمة قانون</w:t>
            </w:r>
            <w:r>
              <w:rPr>
                <w:rFonts w:ascii="Times New Roman" w:hAnsi="Times New Roman" w:cs="Times New Roman" w:hint="cs"/>
                <w:sz w:val="28"/>
                <w:szCs w:val="28"/>
                <w:rtl/>
              </w:rPr>
              <w:t>.</w:t>
            </w:r>
          </w:p>
        </w:tc>
        <w:tc>
          <w:tcPr>
            <w:tcW w:w="910" w:type="dxa"/>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57</w:t>
            </w:r>
          </w:p>
        </w:tc>
        <w:tc>
          <w:tcPr>
            <w:tcW w:w="898" w:type="dxa"/>
            <w:shd w:val="clear" w:color="auto" w:fill="auto"/>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١95</w:t>
            </w:r>
          </w:p>
        </w:tc>
      </w:tr>
      <w:tr w:rsidR="00CC72CB" w:rsidRPr="002C50E4" w:rsidTr="00BB135A">
        <w:tc>
          <w:tcPr>
            <w:tcW w:w="584" w:type="dxa"/>
            <w:vAlign w:val="center"/>
          </w:tcPr>
          <w:p w:rsidR="00CC72CB" w:rsidRDefault="00CC72CB" w:rsidP="00BB135A">
            <w:pPr>
              <w:bidi w:val="0"/>
              <w:spacing w:after="0"/>
              <w:jc w:val="center"/>
              <w:rPr>
                <w:rFonts w:ascii="Arial" w:hAnsi="Arial"/>
                <w:color w:val="000000"/>
              </w:rPr>
            </w:pPr>
            <w:r>
              <w:rPr>
                <w:rFonts w:ascii="Arial" w:hAnsi="Arial"/>
                <w:color w:val="000000"/>
              </w:rPr>
              <w:t>47</w:t>
            </w:r>
          </w:p>
        </w:tc>
        <w:tc>
          <w:tcPr>
            <w:tcW w:w="2110" w:type="dxa"/>
            <w:shd w:val="clear" w:color="auto" w:fill="auto"/>
            <w:vAlign w:val="center"/>
          </w:tcPr>
          <w:p w:rsidR="00CC72CB" w:rsidRPr="004E30F3" w:rsidRDefault="00CC72CB" w:rsidP="00BB135A">
            <w:pPr>
              <w:spacing w:after="0" w:line="240" w:lineRule="auto"/>
              <w:jc w:val="center"/>
              <w:rPr>
                <w:rFonts w:eastAsia="Calibri" w:cs="Abdulmagid"/>
                <w:b/>
                <w:bCs/>
                <w:rtl/>
              </w:rPr>
            </w:pPr>
            <w:r w:rsidRPr="004E30F3">
              <w:rPr>
                <w:rFonts w:eastAsia="Calibri" w:cs="Abdulmagid"/>
                <w:b/>
                <w:bCs/>
                <w:rtl/>
              </w:rPr>
              <w:t>تنازع الاختصاص</w:t>
            </w:r>
          </w:p>
        </w:tc>
        <w:tc>
          <w:tcPr>
            <w:tcW w:w="5669" w:type="dxa"/>
            <w:shd w:val="clear" w:color="auto" w:fill="auto"/>
            <w:vAlign w:val="center"/>
          </w:tcPr>
          <w:p w:rsidR="00CC72CB" w:rsidRPr="002C50E4" w:rsidRDefault="00CC72CB" w:rsidP="00BB135A">
            <w:pPr>
              <w:spacing w:before="240" w:after="0" w:line="240" w:lineRule="auto"/>
              <w:jc w:val="lowKashida"/>
              <w:rPr>
                <w:rFonts w:ascii="Times New Roman" w:hAnsi="Times New Roman" w:cs="Times New Roman"/>
                <w:sz w:val="28"/>
                <w:szCs w:val="28"/>
                <w:rtl/>
              </w:rPr>
            </w:pPr>
            <w:r w:rsidRPr="002C50E4">
              <w:rPr>
                <w:rFonts w:ascii="Times New Roman" w:hAnsi="Times New Roman" w:cs="Times New Roman"/>
                <w:sz w:val="28"/>
                <w:szCs w:val="28"/>
                <w:rtl/>
              </w:rPr>
              <w:t>الدائرة المدنية في المحكمة العليا هي المختصة بالفصل في تنازع الاختصاص طبقا للمادة (٢٠) من قانون السلطة القضائية اذا كان النزاع في حقيقته ذو طابع مدني</w:t>
            </w:r>
            <w:r>
              <w:rPr>
                <w:rFonts w:ascii="Times New Roman" w:hAnsi="Times New Roman" w:cs="Times New Roman" w:hint="cs"/>
                <w:sz w:val="28"/>
                <w:szCs w:val="28"/>
                <w:rtl/>
              </w:rPr>
              <w:t>.</w:t>
            </w:r>
          </w:p>
        </w:tc>
        <w:tc>
          <w:tcPr>
            <w:tcW w:w="910" w:type="dxa"/>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72</w:t>
            </w:r>
          </w:p>
        </w:tc>
        <w:tc>
          <w:tcPr>
            <w:tcW w:w="898" w:type="dxa"/>
            <w:shd w:val="clear" w:color="auto" w:fill="auto"/>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٢٣9</w:t>
            </w:r>
          </w:p>
        </w:tc>
      </w:tr>
      <w:tr w:rsidR="00CC72CB" w:rsidRPr="002C50E4" w:rsidTr="00BB135A">
        <w:tc>
          <w:tcPr>
            <w:tcW w:w="584" w:type="dxa"/>
            <w:vAlign w:val="center"/>
          </w:tcPr>
          <w:p w:rsidR="00CC72CB" w:rsidRDefault="00CC72CB" w:rsidP="00BB135A">
            <w:pPr>
              <w:bidi w:val="0"/>
              <w:spacing w:after="0"/>
              <w:jc w:val="center"/>
              <w:rPr>
                <w:rFonts w:ascii="Arial" w:hAnsi="Arial"/>
                <w:color w:val="000000"/>
              </w:rPr>
            </w:pPr>
            <w:r>
              <w:rPr>
                <w:rFonts w:ascii="Arial" w:hAnsi="Arial"/>
                <w:color w:val="000000"/>
              </w:rPr>
              <w:t>48</w:t>
            </w:r>
          </w:p>
        </w:tc>
        <w:tc>
          <w:tcPr>
            <w:tcW w:w="2110" w:type="dxa"/>
            <w:shd w:val="clear" w:color="auto" w:fill="auto"/>
            <w:vAlign w:val="center"/>
          </w:tcPr>
          <w:p w:rsidR="00CC72CB" w:rsidRPr="004E30F3" w:rsidRDefault="00CC72CB" w:rsidP="00BB135A">
            <w:pPr>
              <w:spacing w:after="0" w:line="240" w:lineRule="auto"/>
              <w:jc w:val="center"/>
              <w:rPr>
                <w:rFonts w:eastAsia="Calibri" w:cs="Abdulmagid"/>
                <w:b/>
                <w:bCs/>
                <w:rtl/>
              </w:rPr>
            </w:pPr>
            <w:r w:rsidRPr="004E30F3">
              <w:rPr>
                <w:rFonts w:eastAsia="Calibri" w:cs="Abdulmagid"/>
                <w:b/>
                <w:bCs/>
                <w:rtl/>
              </w:rPr>
              <w:t>تناقض – صلح</w:t>
            </w:r>
          </w:p>
        </w:tc>
        <w:tc>
          <w:tcPr>
            <w:tcW w:w="5669" w:type="dxa"/>
            <w:shd w:val="clear" w:color="auto" w:fill="auto"/>
            <w:vAlign w:val="center"/>
          </w:tcPr>
          <w:p w:rsidR="00CC72CB" w:rsidRPr="002C50E4" w:rsidRDefault="00CC72CB" w:rsidP="00002568">
            <w:pPr>
              <w:pStyle w:val="a4"/>
              <w:numPr>
                <w:ilvl w:val="0"/>
                <w:numId w:val="45"/>
              </w:numPr>
              <w:spacing w:before="240" w:after="0" w:line="240" w:lineRule="auto"/>
              <w:jc w:val="lowKashida"/>
              <w:rPr>
                <w:rFonts w:ascii="Times New Roman" w:hAnsi="Times New Roman" w:cs="Times New Roman"/>
                <w:sz w:val="28"/>
                <w:szCs w:val="28"/>
              </w:rPr>
            </w:pPr>
            <w:r w:rsidRPr="002C50E4">
              <w:rPr>
                <w:rFonts w:ascii="Times New Roman" w:hAnsi="Times New Roman" w:cs="Times New Roman"/>
                <w:sz w:val="28"/>
                <w:szCs w:val="28"/>
                <w:rtl/>
              </w:rPr>
              <w:t>القضاء باستحقاق المدعى للمدعى به بتنصيفه بين الطرفين تناقض يبطل الحكم</w:t>
            </w:r>
            <w:r>
              <w:rPr>
                <w:rFonts w:ascii="Times New Roman" w:hAnsi="Times New Roman" w:cs="Times New Roman" w:hint="cs"/>
                <w:sz w:val="28"/>
                <w:szCs w:val="28"/>
                <w:rtl/>
              </w:rPr>
              <w:t>.</w:t>
            </w:r>
          </w:p>
          <w:p w:rsidR="00CC72CB" w:rsidRPr="002C50E4" w:rsidRDefault="00CC72CB" w:rsidP="00002568">
            <w:pPr>
              <w:pStyle w:val="a4"/>
              <w:numPr>
                <w:ilvl w:val="0"/>
                <w:numId w:val="45"/>
              </w:numPr>
              <w:spacing w:before="240" w:after="0" w:line="240" w:lineRule="auto"/>
              <w:jc w:val="lowKashida"/>
              <w:rPr>
                <w:rFonts w:ascii="Times New Roman" w:hAnsi="Times New Roman" w:cs="Times New Roman"/>
                <w:sz w:val="28"/>
                <w:szCs w:val="28"/>
                <w:rtl/>
              </w:rPr>
            </w:pPr>
            <w:r w:rsidRPr="002C50E4">
              <w:rPr>
                <w:rFonts w:ascii="Times New Roman" w:hAnsi="Times New Roman" w:cs="Times New Roman"/>
                <w:sz w:val="28"/>
                <w:szCs w:val="28"/>
                <w:rtl/>
              </w:rPr>
              <w:t>لا يجوز للمحكمة إجبار الطرفين المتنازعين على الصلح</w:t>
            </w:r>
            <w:r>
              <w:rPr>
                <w:rFonts w:ascii="Times New Roman" w:hAnsi="Times New Roman" w:cs="Times New Roman" w:hint="cs"/>
                <w:sz w:val="28"/>
                <w:szCs w:val="28"/>
                <w:rtl/>
              </w:rPr>
              <w:t>.</w:t>
            </w:r>
          </w:p>
        </w:tc>
        <w:tc>
          <w:tcPr>
            <w:tcW w:w="910" w:type="dxa"/>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82</w:t>
            </w:r>
          </w:p>
        </w:tc>
        <w:tc>
          <w:tcPr>
            <w:tcW w:w="898" w:type="dxa"/>
            <w:shd w:val="clear" w:color="auto" w:fill="auto"/>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٢٦6</w:t>
            </w:r>
          </w:p>
        </w:tc>
      </w:tr>
      <w:tr w:rsidR="00CC72CB" w:rsidRPr="002C50E4" w:rsidTr="00BB135A">
        <w:tc>
          <w:tcPr>
            <w:tcW w:w="584" w:type="dxa"/>
            <w:vAlign w:val="center"/>
          </w:tcPr>
          <w:p w:rsidR="00CC72CB" w:rsidRDefault="00CC72CB" w:rsidP="00BB135A">
            <w:pPr>
              <w:bidi w:val="0"/>
              <w:spacing w:after="0"/>
              <w:jc w:val="center"/>
              <w:rPr>
                <w:rFonts w:ascii="Arial" w:hAnsi="Arial"/>
                <w:color w:val="000000"/>
              </w:rPr>
            </w:pPr>
            <w:r>
              <w:rPr>
                <w:rFonts w:ascii="Arial" w:hAnsi="Arial"/>
                <w:color w:val="000000"/>
              </w:rPr>
              <w:t>49</w:t>
            </w:r>
          </w:p>
        </w:tc>
        <w:tc>
          <w:tcPr>
            <w:tcW w:w="2110" w:type="dxa"/>
            <w:shd w:val="clear" w:color="auto" w:fill="auto"/>
            <w:vAlign w:val="center"/>
          </w:tcPr>
          <w:p w:rsidR="00CC72CB" w:rsidRPr="004E30F3" w:rsidRDefault="00CC72CB" w:rsidP="00BB135A">
            <w:pPr>
              <w:spacing w:after="0" w:line="240" w:lineRule="auto"/>
              <w:jc w:val="center"/>
              <w:rPr>
                <w:rFonts w:eastAsia="Calibri" w:cs="Abdulmagid"/>
                <w:b/>
                <w:bCs/>
                <w:rtl/>
              </w:rPr>
            </w:pPr>
            <w:r w:rsidRPr="004E30F3">
              <w:rPr>
                <w:rFonts w:eastAsia="Calibri" w:cs="Abdulmagid"/>
                <w:b/>
                <w:bCs/>
                <w:rtl/>
              </w:rPr>
              <w:t>تنفيذ</w:t>
            </w:r>
          </w:p>
        </w:tc>
        <w:tc>
          <w:tcPr>
            <w:tcW w:w="5669" w:type="dxa"/>
            <w:shd w:val="clear" w:color="auto" w:fill="auto"/>
            <w:vAlign w:val="center"/>
          </w:tcPr>
          <w:p w:rsidR="00CC72CB" w:rsidRPr="002C50E4" w:rsidRDefault="00CC72CB" w:rsidP="00BB135A">
            <w:pPr>
              <w:spacing w:before="240" w:after="0" w:line="240" w:lineRule="auto"/>
              <w:jc w:val="lowKashida"/>
              <w:rPr>
                <w:rFonts w:ascii="Times New Roman" w:hAnsi="Times New Roman" w:cs="Times New Roman"/>
                <w:sz w:val="28"/>
                <w:szCs w:val="28"/>
                <w:rtl/>
              </w:rPr>
            </w:pPr>
            <w:r w:rsidRPr="002C50E4">
              <w:rPr>
                <w:rFonts w:ascii="Times New Roman" w:hAnsi="Times New Roman" w:cs="Times New Roman"/>
                <w:sz w:val="28"/>
                <w:szCs w:val="28"/>
                <w:rtl/>
              </w:rPr>
              <w:t>تراخي المحكوم له عن طلب التنفيذ لا يسقط الحق في تنفيذ الحكم حيث لا يوجد في القانون اليمني التقادم المسقط للتنفيذ</w:t>
            </w:r>
            <w:r>
              <w:rPr>
                <w:rFonts w:ascii="Times New Roman" w:hAnsi="Times New Roman" w:cs="Times New Roman" w:hint="cs"/>
                <w:sz w:val="28"/>
                <w:szCs w:val="28"/>
                <w:rtl/>
              </w:rPr>
              <w:t>.</w:t>
            </w:r>
          </w:p>
        </w:tc>
        <w:tc>
          <w:tcPr>
            <w:tcW w:w="910" w:type="dxa"/>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30</w:t>
            </w:r>
          </w:p>
        </w:tc>
        <w:tc>
          <w:tcPr>
            <w:tcW w:w="898" w:type="dxa"/>
            <w:shd w:val="clear" w:color="auto" w:fill="auto"/>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١11</w:t>
            </w:r>
          </w:p>
        </w:tc>
      </w:tr>
      <w:tr w:rsidR="00CC72CB" w:rsidRPr="002C50E4" w:rsidTr="00BB135A">
        <w:tc>
          <w:tcPr>
            <w:tcW w:w="584" w:type="dxa"/>
            <w:vAlign w:val="center"/>
          </w:tcPr>
          <w:p w:rsidR="00CC72CB" w:rsidRDefault="00CC72CB" w:rsidP="00BB135A">
            <w:pPr>
              <w:bidi w:val="0"/>
              <w:spacing w:after="0"/>
              <w:jc w:val="center"/>
              <w:rPr>
                <w:rFonts w:ascii="Arial" w:hAnsi="Arial"/>
                <w:color w:val="000000"/>
              </w:rPr>
            </w:pPr>
            <w:r>
              <w:rPr>
                <w:rFonts w:ascii="Arial" w:hAnsi="Arial"/>
                <w:color w:val="000000"/>
              </w:rPr>
              <w:t>50</w:t>
            </w:r>
          </w:p>
        </w:tc>
        <w:tc>
          <w:tcPr>
            <w:tcW w:w="2110" w:type="dxa"/>
            <w:shd w:val="clear" w:color="auto" w:fill="auto"/>
            <w:vAlign w:val="center"/>
          </w:tcPr>
          <w:p w:rsidR="00CC72CB" w:rsidRPr="004E30F3" w:rsidRDefault="00CC72CB" w:rsidP="00BB135A">
            <w:pPr>
              <w:spacing w:after="0" w:line="240" w:lineRule="auto"/>
              <w:jc w:val="center"/>
              <w:rPr>
                <w:rFonts w:eastAsia="Calibri" w:cs="Abdulmagid"/>
                <w:b/>
                <w:bCs/>
                <w:rtl/>
              </w:rPr>
            </w:pPr>
            <w:r w:rsidRPr="004E30F3">
              <w:rPr>
                <w:rFonts w:eastAsia="Calibri" w:cs="Abdulmagid"/>
                <w:b/>
                <w:bCs/>
                <w:rtl/>
              </w:rPr>
              <w:t>تنفيذ</w:t>
            </w:r>
          </w:p>
        </w:tc>
        <w:tc>
          <w:tcPr>
            <w:tcW w:w="5669" w:type="dxa"/>
            <w:shd w:val="clear" w:color="auto" w:fill="auto"/>
            <w:vAlign w:val="center"/>
          </w:tcPr>
          <w:p w:rsidR="00CC72CB" w:rsidRPr="002C50E4" w:rsidRDefault="00CC72CB" w:rsidP="00BB135A">
            <w:pPr>
              <w:spacing w:before="240" w:after="0" w:line="240" w:lineRule="auto"/>
              <w:jc w:val="lowKashida"/>
              <w:rPr>
                <w:rFonts w:ascii="Times New Roman" w:hAnsi="Times New Roman" w:cs="Times New Roman"/>
                <w:sz w:val="28"/>
                <w:szCs w:val="28"/>
                <w:rtl/>
              </w:rPr>
            </w:pPr>
            <w:r w:rsidRPr="002C50E4">
              <w:rPr>
                <w:rFonts w:ascii="Times New Roman" w:hAnsi="Times New Roman" w:cs="Times New Roman"/>
                <w:sz w:val="28"/>
                <w:szCs w:val="28"/>
                <w:rtl/>
              </w:rPr>
              <w:t>صدور قرار تنفيذي لحكم غير منه للخصومة وغير فاصل في النزاع لا يعد سندا تنفيذيا ويتعين قبول الطعن فيه ونقضه وإلغاء كلما ترتب عليه والإعادة للاستيفاء</w:t>
            </w:r>
            <w:r>
              <w:rPr>
                <w:rFonts w:ascii="Times New Roman" w:hAnsi="Times New Roman" w:cs="Times New Roman" w:hint="cs"/>
                <w:sz w:val="28"/>
                <w:szCs w:val="28"/>
                <w:rtl/>
              </w:rPr>
              <w:t>.</w:t>
            </w:r>
          </w:p>
        </w:tc>
        <w:tc>
          <w:tcPr>
            <w:tcW w:w="910" w:type="dxa"/>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40</w:t>
            </w:r>
          </w:p>
        </w:tc>
        <w:tc>
          <w:tcPr>
            <w:tcW w:w="898" w:type="dxa"/>
            <w:shd w:val="clear" w:color="auto" w:fill="auto"/>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١٣8</w:t>
            </w:r>
          </w:p>
        </w:tc>
      </w:tr>
      <w:tr w:rsidR="00CC72CB" w:rsidRPr="002C50E4" w:rsidTr="00BB135A">
        <w:tc>
          <w:tcPr>
            <w:tcW w:w="584" w:type="dxa"/>
            <w:vAlign w:val="center"/>
          </w:tcPr>
          <w:p w:rsidR="00CC72CB" w:rsidRDefault="00CC72CB" w:rsidP="00BB135A">
            <w:pPr>
              <w:bidi w:val="0"/>
              <w:spacing w:after="0"/>
              <w:jc w:val="center"/>
              <w:rPr>
                <w:rFonts w:ascii="Arial" w:hAnsi="Arial"/>
                <w:color w:val="000000"/>
              </w:rPr>
            </w:pPr>
            <w:r>
              <w:rPr>
                <w:rFonts w:ascii="Arial" w:hAnsi="Arial"/>
                <w:color w:val="000000"/>
              </w:rPr>
              <w:t>51</w:t>
            </w:r>
          </w:p>
        </w:tc>
        <w:tc>
          <w:tcPr>
            <w:tcW w:w="2110" w:type="dxa"/>
            <w:shd w:val="clear" w:color="auto" w:fill="auto"/>
            <w:vAlign w:val="center"/>
          </w:tcPr>
          <w:p w:rsidR="00CC72CB" w:rsidRPr="004E30F3" w:rsidRDefault="00CC72CB" w:rsidP="00BB135A">
            <w:pPr>
              <w:spacing w:after="0" w:line="240" w:lineRule="auto"/>
              <w:jc w:val="center"/>
              <w:rPr>
                <w:rFonts w:eastAsia="Calibri" w:cs="Abdulmagid"/>
                <w:b/>
                <w:bCs/>
                <w:rtl/>
              </w:rPr>
            </w:pPr>
            <w:r w:rsidRPr="004E30F3">
              <w:rPr>
                <w:rFonts w:eastAsia="Calibri" w:cs="Abdulmagid"/>
                <w:b/>
                <w:bCs/>
                <w:rtl/>
              </w:rPr>
              <w:t>تنفيذ ، التماس</w:t>
            </w:r>
          </w:p>
        </w:tc>
        <w:tc>
          <w:tcPr>
            <w:tcW w:w="5669" w:type="dxa"/>
            <w:shd w:val="clear" w:color="auto" w:fill="auto"/>
            <w:vAlign w:val="center"/>
          </w:tcPr>
          <w:p w:rsidR="00CC72CB" w:rsidRPr="002C50E4" w:rsidRDefault="00CC72CB" w:rsidP="00BB135A">
            <w:pPr>
              <w:spacing w:before="240" w:after="0" w:line="240" w:lineRule="auto"/>
              <w:jc w:val="lowKashida"/>
              <w:rPr>
                <w:rFonts w:ascii="Times New Roman" w:hAnsi="Times New Roman" w:cs="Times New Roman"/>
                <w:sz w:val="28"/>
                <w:szCs w:val="28"/>
                <w:rtl/>
              </w:rPr>
            </w:pPr>
            <w:r w:rsidRPr="002C50E4">
              <w:rPr>
                <w:rFonts w:ascii="Times New Roman" w:hAnsi="Times New Roman" w:cs="Times New Roman"/>
                <w:sz w:val="28"/>
                <w:szCs w:val="28"/>
                <w:rtl/>
              </w:rPr>
              <w:t>عدم قبول الطعن بالاستئناف في القرار التنفيذي لفوات الميعاد لا يجوز للطاعن المنفذ ضده الطعن بالالتماس في الحكم الموضوعي المراد تنفيذه</w:t>
            </w:r>
            <w:r>
              <w:rPr>
                <w:rFonts w:ascii="Times New Roman" w:hAnsi="Times New Roman" w:cs="Times New Roman" w:hint="cs"/>
                <w:sz w:val="28"/>
                <w:szCs w:val="28"/>
                <w:rtl/>
              </w:rPr>
              <w:t>.</w:t>
            </w:r>
          </w:p>
        </w:tc>
        <w:tc>
          <w:tcPr>
            <w:tcW w:w="910" w:type="dxa"/>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36</w:t>
            </w:r>
          </w:p>
        </w:tc>
        <w:tc>
          <w:tcPr>
            <w:tcW w:w="898" w:type="dxa"/>
            <w:shd w:val="clear" w:color="auto" w:fill="auto"/>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١27</w:t>
            </w:r>
          </w:p>
        </w:tc>
      </w:tr>
      <w:tr w:rsidR="00CC72CB" w:rsidRPr="002C50E4" w:rsidTr="00BB135A">
        <w:tc>
          <w:tcPr>
            <w:tcW w:w="584" w:type="dxa"/>
            <w:vAlign w:val="center"/>
          </w:tcPr>
          <w:p w:rsidR="00CC72CB" w:rsidRDefault="00CC72CB" w:rsidP="00D2124E">
            <w:pPr>
              <w:bidi w:val="0"/>
              <w:jc w:val="center"/>
              <w:rPr>
                <w:rFonts w:ascii="Arial" w:hAnsi="Arial"/>
                <w:color w:val="000000"/>
              </w:rPr>
            </w:pPr>
            <w:r>
              <w:rPr>
                <w:rFonts w:ascii="Arial" w:hAnsi="Arial"/>
                <w:color w:val="000000"/>
              </w:rPr>
              <w:t>52</w:t>
            </w:r>
          </w:p>
        </w:tc>
        <w:tc>
          <w:tcPr>
            <w:tcW w:w="2110" w:type="dxa"/>
            <w:shd w:val="clear" w:color="auto" w:fill="auto"/>
            <w:vAlign w:val="center"/>
          </w:tcPr>
          <w:p w:rsidR="00CC72CB" w:rsidRPr="004E30F3" w:rsidRDefault="00CC72CB" w:rsidP="00D2124E">
            <w:pPr>
              <w:spacing w:after="0" w:line="240" w:lineRule="auto"/>
              <w:jc w:val="center"/>
              <w:rPr>
                <w:rFonts w:eastAsia="Calibri" w:cs="Abdulmagid"/>
                <w:b/>
                <w:bCs/>
                <w:rtl/>
              </w:rPr>
            </w:pPr>
            <w:r w:rsidRPr="004E30F3">
              <w:rPr>
                <w:rFonts w:eastAsia="Calibri" w:cs="Abdulmagid"/>
                <w:b/>
                <w:bCs/>
                <w:rtl/>
              </w:rPr>
              <w:t>تنفيذ</w:t>
            </w:r>
          </w:p>
        </w:tc>
        <w:tc>
          <w:tcPr>
            <w:tcW w:w="5669" w:type="dxa"/>
            <w:shd w:val="clear" w:color="auto" w:fill="auto"/>
            <w:vAlign w:val="center"/>
          </w:tcPr>
          <w:p w:rsidR="00CC72CB" w:rsidRPr="002C50E4" w:rsidRDefault="00CC72CB" w:rsidP="00D2124E">
            <w:pPr>
              <w:spacing w:before="240"/>
              <w:jc w:val="lowKashida"/>
              <w:rPr>
                <w:rFonts w:ascii="Times New Roman" w:hAnsi="Times New Roman" w:cs="Times New Roman"/>
                <w:sz w:val="28"/>
                <w:szCs w:val="28"/>
                <w:rtl/>
              </w:rPr>
            </w:pPr>
            <w:r w:rsidRPr="002C50E4">
              <w:rPr>
                <w:rFonts w:ascii="Times New Roman" w:hAnsi="Times New Roman" w:cs="Times New Roman"/>
                <w:sz w:val="28"/>
                <w:szCs w:val="28"/>
                <w:rtl/>
              </w:rPr>
              <w:t>يجب ان يكون القرار التنفيذي متطابقا مع منطوق الحكم المراد بتنفيذه (السند التنفيذي) ومخالفة ذلك يستوجب الغاء قرار التنفيذ ولزوم اعاده القضية الى محكمه الاستئناف لإحالتها الى محكمه التنفيذ لإجراء التنفيذ مجددا على ضوء ما قضى به الحكم</w:t>
            </w:r>
            <w:r>
              <w:rPr>
                <w:rFonts w:ascii="Times New Roman" w:hAnsi="Times New Roman" w:cs="Times New Roman" w:hint="cs"/>
                <w:sz w:val="28"/>
                <w:szCs w:val="28"/>
                <w:rtl/>
              </w:rPr>
              <w:t xml:space="preserve"> </w:t>
            </w:r>
            <w:r w:rsidRPr="002C50E4">
              <w:rPr>
                <w:rFonts w:ascii="Times New Roman" w:hAnsi="Times New Roman" w:cs="Times New Roman"/>
                <w:sz w:val="28"/>
                <w:szCs w:val="28"/>
                <w:rtl/>
              </w:rPr>
              <w:t>(السند ا</w:t>
            </w:r>
            <w:r>
              <w:rPr>
                <w:rFonts w:ascii="Times New Roman" w:hAnsi="Times New Roman" w:cs="Times New Roman"/>
                <w:sz w:val="28"/>
                <w:szCs w:val="28"/>
                <w:rtl/>
              </w:rPr>
              <w:t>لتنفيذي المقر من المحكمة العليا</w:t>
            </w:r>
            <w:r w:rsidRPr="002C50E4">
              <w:rPr>
                <w:rFonts w:ascii="Times New Roman" w:hAnsi="Times New Roman" w:cs="Times New Roman"/>
                <w:sz w:val="28"/>
                <w:szCs w:val="28"/>
                <w:rtl/>
              </w:rPr>
              <w:t>)</w:t>
            </w:r>
            <w:r>
              <w:rPr>
                <w:rFonts w:ascii="Times New Roman" w:hAnsi="Times New Roman" w:cs="Times New Roman" w:hint="cs"/>
                <w:sz w:val="28"/>
                <w:szCs w:val="28"/>
                <w:rtl/>
              </w:rPr>
              <w:t>.</w:t>
            </w:r>
          </w:p>
        </w:tc>
        <w:tc>
          <w:tcPr>
            <w:tcW w:w="910" w:type="dxa"/>
            <w:vAlign w:val="center"/>
          </w:tcPr>
          <w:p w:rsidR="00CC72CB" w:rsidRPr="002C50E4" w:rsidRDefault="00CC72CB" w:rsidP="00D2124E">
            <w:pPr>
              <w:spacing w:before="24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5</w:t>
            </w:r>
          </w:p>
        </w:tc>
        <w:tc>
          <w:tcPr>
            <w:tcW w:w="898" w:type="dxa"/>
            <w:shd w:val="clear" w:color="auto" w:fill="auto"/>
            <w:vAlign w:val="center"/>
          </w:tcPr>
          <w:p w:rsidR="00CC72CB" w:rsidRPr="002C50E4" w:rsidRDefault="00CC72CB" w:rsidP="00D2124E">
            <w:pPr>
              <w:spacing w:before="24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32</w:t>
            </w:r>
          </w:p>
        </w:tc>
      </w:tr>
      <w:tr w:rsidR="00CC72CB" w:rsidRPr="002C50E4" w:rsidTr="00BB135A">
        <w:tc>
          <w:tcPr>
            <w:tcW w:w="584" w:type="dxa"/>
            <w:vAlign w:val="center"/>
          </w:tcPr>
          <w:p w:rsidR="00CC72CB" w:rsidRDefault="00CC72CB" w:rsidP="00D2124E">
            <w:pPr>
              <w:bidi w:val="0"/>
              <w:jc w:val="center"/>
              <w:rPr>
                <w:rFonts w:ascii="Arial" w:hAnsi="Arial"/>
                <w:color w:val="000000"/>
              </w:rPr>
            </w:pPr>
            <w:r>
              <w:rPr>
                <w:rFonts w:ascii="Arial" w:hAnsi="Arial"/>
                <w:color w:val="000000"/>
              </w:rPr>
              <w:t>53</w:t>
            </w:r>
          </w:p>
        </w:tc>
        <w:tc>
          <w:tcPr>
            <w:tcW w:w="2110" w:type="dxa"/>
            <w:shd w:val="clear" w:color="auto" w:fill="auto"/>
            <w:vAlign w:val="center"/>
          </w:tcPr>
          <w:p w:rsidR="00CC72CB" w:rsidRPr="004E30F3" w:rsidRDefault="00CC72CB" w:rsidP="00D2124E">
            <w:pPr>
              <w:spacing w:after="0" w:line="240" w:lineRule="auto"/>
              <w:jc w:val="center"/>
              <w:rPr>
                <w:rFonts w:eastAsia="Calibri" w:cs="Abdulmagid"/>
                <w:b/>
                <w:bCs/>
                <w:rtl/>
              </w:rPr>
            </w:pPr>
            <w:r w:rsidRPr="004E30F3">
              <w:rPr>
                <w:rFonts w:eastAsia="Calibri" w:cs="Abdulmagid"/>
                <w:b/>
                <w:bCs/>
                <w:rtl/>
              </w:rPr>
              <w:t>حجية الاحكام</w:t>
            </w:r>
          </w:p>
        </w:tc>
        <w:tc>
          <w:tcPr>
            <w:tcW w:w="5669" w:type="dxa"/>
            <w:shd w:val="clear" w:color="auto" w:fill="auto"/>
            <w:vAlign w:val="center"/>
          </w:tcPr>
          <w:p w:rsidR="00CC72CB" w:rsidRPr="002C50E4" w:rsidRDefault="00CC72CB" w:rsidP="00D2124E">
            <w:pPr>
              <w:spacing w:before="240"/>
              <w:jc w:val="lowKashida"/>
              <w:rPr>
                <w:rFonts w:ascii="Times New Roman" w:hAnsi="Times New Roman" w:cs="Times New Roman"/>
                <w:sz w:val="28"/>
                <w:szCs w:val="28"/>
                <w:rtl/>
              </w:rPr>
            </w:pPr>
            <w:r w:rsidRPr="002C50E4">
              <w:rPr>
                <w:rFonts w:ascii="Times New Roman" w:hAnsi="Times New Roman" w:cs="Times New Roman"/>
                <w:sz w:val="28"/>
                <w:szCs w:val="28"/>
                <w:rtl/>
              </w:rPr>
              <w:t>الاحكام لا تكون حجه الا على اطرافها</w:t>
            </w:r>
            <w:r>
              <w:rPr>
                <w:rFonts w:ascii="Times New Roman" w:hAnsi="Times New Roman" w:cs="Times New Roman" w:hint="cs"/>
                <w:sz w:val="28"/>
                <w:szCs w:val="28"/>
                <w:rtl/>
              </w:rPr>
              <w:t>.</w:t>
            </w:r>
          </w:p>
        </w:tc>
        <w:tc>
          <w:tcPr>
            <w:tcW w:w="910" w:type="dxa"/>
            <w:vAlign w:val="center"/>
          </w:tcPr>
          <w:p w:rsidR="00CC72CB" w:rsidRPr="002C50E4" w:rsidRDefault="00CC72CB" w:rsidP="00D2124E">
            <w:pPr>
              <w:spacing w:before="24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19</w:t>
            </w:r>
          </w:p>
        </w:tc>
        <w:tc>
          <w:tcPr>
            <w:tcW w:w="898" w:type="dxa"/>
            <w:shd w:val="clear" w:color="auto" w:fill="auto"/>
            <w:vAlign w:val="center"/>
          </w:tcPr>
          <w:p w:rsidR="00CC72CB" w:rsidRPr="002C50E4" w:rsidRDefault="00CC72CB" w:rsidP="00D2124E">
            <w:pPr>
              <w:spacing w:before="24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81</w:t>
            </w:r>
          </w:p>
        </w:tc>
      </w:tr>
      <w:tr w:rsidR="00CC72CB" w:rsidRPr="002C50E4" w:rsidTr="00BB135A">
        <w:tc>
          <w:tcPr>
            <w:tcW w:w="584" w:type="dxa"/>
            <w:vAlign w:val="center"/>
          </w:tcPr>
          <w:p w:rsidR="00CC72CB" w:rsidRDefault="00CC72CB" w:rsidP="00D2124E">
            <w:pPr>
              <w:bidi w:val="0"/>
              <w:jc w:val="center"/>
              <w:rPr>
                <w:rFonts w:ascii="Arial" w:hAnsi="Arial"/>
                <w:color w:val="000000"/>
              </w:rPr>
            </w:pPr>
            <w:r>
              <w:rPr>
                <w:rFonts w:ascii="Arial" w:hAnsi="Arial"/>
                <w:color w:val="000000"/>
              </w:rPr>
              <w:t>54</w:t>
            </w:r>
          </w:p>
        </w:tc>
        <w:tc>
          <w:tcPr>
            <w:tcW w:w="2110" w:type="dxa"/>
            <w:shd w:val="clear" w:color="auto" w:fill="auto"/>
            <w:vAlign w:val="center"/>
          </w:tcPr>
          <w:p w:rsidR="00CC72CB" w:rsidRPr="004E30F3" w:rsidRDefault="00CC72CB" w:rsidP="00D2124E">
            <w:pPr>
              <w:spacing w:after="0" w:line="240" w:lineRule="auto"/>
              <w:jc w:val="center"/>
              <w:rPr>
                <w:rFonts w:eastAsia="Calibri" w:cs="Abdulmagid"/>
                <w:b/>
                <w:bCs/>
                <w:rtl/>
              </w:rPr>
            </w:pPr>
            <w:r w:rsidRPr="004E30F3">
              <w:rPr>
                <w:rFonts w:eastAsia="Calibri" w:cs="Abdulmagid"/>
                <w:b/>
                <w:bCs/>
                <w:rtl/>
              </w:rPr>
              <w:t xml:space="preserve">حجية </w:t>
            </w:r>
            <w:r w:rsidRPr="004E30F3">
              <w:rPr>
                <w:rFonts w:eastAsia="Calibri" w:cs="Abdulmagid" w:hint="cs"/>
                <w:b/>
                <w:bCs/>
                <w:rtl/>
              </w:rPr>
              <w:t>الأحكام</w:t>
            </w:r>
            <w:r w:rsidRPr="004E30F3">
              <w:rPr>
                <w:rFonts w:eastAsia="Calibri" w:cs="Abdulmagid"/>
                <w:b/>
                <w:bCs/>
                <w:rtl/>
              </w:rPr>
              <w:t xml:space="preserve"> – قرينة شرعية</w:t>
            </w:r>
          </w:p>
        </w:tc>
        <w:tc>
          <w:tcPr>
            <w:tcW w:w="5669" w:type="dxa"/>
            <w:shd w:val="clear" w:color="auto" w:fill="auto"/>
            <w:vAlign w:val="center"/>
          </w:tcPr>
          <w:p w:rsidR="00CC72CB" w:rsidRPr="002C50E4" w:rsidRDefault="00CC72CB" w:rsidP="00D2124E">
            <w:pPr>
              <w:spacing w:before="240"/>
              <w:jc w:val="lowKashida"/>
              <w:rPr>
                <w:rFonts w:ascii="Times New Roman" w:hAnsi="Times New Roman" w:cs="Times New Roman"/>
                <w:sz w:val="28"/>
                <w:szCs w:val="28"/>
                <w:rtl/>
              </w:rPr>
            </w:pPr>
            <w:r w:rsidRPr="002C50E4">
              <w:rPr>
                <w:rFonts w:ascii="Times New Roman" w:hAnsi="Times New Roman" w:cs="Times New Roman"/>
                <w:sz w:val="28"/>
                <w:szCs w:val="28"/>
                <w:rtl/>
              </w:rPr>
              <w:t>حجية الاحكام ثابته مستقرة لا تسقط بمرور الزمن فهي قرينه قاطعه لا تقبل اثبات العكس باي حال من الاحوال</w:t>
            </w:r>
            <w:r>
              <w:rPr>
                <w:rFonts w:ascii="Times New Roman" w:hAnsi="Times New Roman" w:cs="Times New Roman" w:hint="cs"/>
                <w:sz w:val="28"/>
                <w:szCs w:val="28"/>
                <w:rtl/>
              </w:rPr>
              <w:t>.</w:t>
            </w:r>
          </w:p>
        </w:tc>
        <w:tc>
          <w:tcPr>
            <w:tcW w:w="910" w:type="dxa"/>
            <w:vAlign w:val="center"/>
          </w:tcPr>
          <w:p w:rsidR="00CC72CB" w:rsidRPr="002C50E4" w:rsidRDefault="00CC72CB" w:rsidP="00D2124E">
            <w:pPr>
              <w:spacing w:before="24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94</w:t>
            </w:r>
          </w:p>
        </w:tc>
        <w:tc>
          <w:tcPr>
            <w:tcW w:w="898" w:type="dxa"/>
            <w:shd w:val="clear" w:color="auto" w:fill="auto"/>
            <w:vAlign w:val="center"/>
          </w:tcPr>
          <w:p w:rsidR="00CC72CB" w:rsidRPr="002C50E4" w:rsidRDefault="00CC72CB" w:rsidP="00D2124E">
            <w:pPr>
              <w:spacing w:before="24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٢٩7</w:t>
            </w:r>
          </w:p>
        </w:tc>
      </w:tr>
      <w:tr w:rsidR="00CC72CB" w:rsidRPr="002C50E4" w:rsidTr="00BB135A">
        <w:tc>
          <w:tcPr>
            <w:tcW w:w="584" w:type="dxa"/>
            <w:vAlign w:val="center"/>
          </w:tcPr>
          <w:p w:rsidR="00CC72CB" w:rsidRDefault="00CC72CB" w:rsidP="00D2124E">
            <w:pPr>
              <w:bidi w:val="0"/>
              <w:jc w:val="center"/>
              <w:rPr>
                <w:rFonts w:ascii="Arial" w:hAnsi="Arial"/>
                <w:color w:val="000000"/>
              </w:rPr>
            </w:pPr>
            <w:r>
              <w:rPr>
                <w:rFonts w:ascii="Arial" w:hAnsi="Arial"/>
                <w:color w:val="000000"/>
              </w:rPr>
              <w:t>55</w:t>
            </w:r>
          </w:p>
        </w:tc>
        <w:tc>
          <w:tcPr>
            <w:tcW w:w="2110" w:type="dxa"/>
            <w:shd w:val="clear" w:color="auto" w:fill="auto"/>
            <w:vAlign w:val="center"/>
          </w:tcPr>
          <w:p w:rsidR="00CC72CB" w:rsidRPr="004E30F3" w:rsidRDefault="00CC72CB" w:rsidP="00D2124E">
            <w:pPr>
              <w:spacing w:after="0" w:line="240" w:lineRule="auto"/>
              <w:jc w:val="center"/>
              <w:rPr>
                <w:rFonts w:eastAsia="Calibri" w:cs="Abdulmagid"/>
                <w:b/>
                <w:bCs/>
                <w:rtl/>
              </w:rPr>
            </w:pPr>
            <w:r w:rsidRPr="004E30F3">
              <w:rPr>
                <w:rFonts w:eastAsia="Calibri" w:cs="Abdulmagid"/>
                <w:b/>
                <w:bCs/>
                <w:rtl/>
              </w:rPr>
              <w:t>حجية الحكم</w:t>
            </w:r>
          </w:p>
        </w:tc>
        <w:tc>
          <w:tcPr>
            <w:tcW w:w="5669" w:type="dxa"/>
            <w:shd w:val="clear" w:color="auto" w:fill="auto"/>
            <w:vAlign w:val="center"/>
          </w:tcPr>
          <w:p w:rsidR="00CC72CB" w:rsidRPr="002C50E4" w:rsidRDefault="00CC72CB" w:rsidP="00D2124E">
            <w:pPr>
              <w:spacing w:before="240"/>
              <w:jc w:val="lowKashida"/>
              <w:rPr>
                <w:rFonts w:ascii="Times New Roman" w:hAnsi="Times New Roman" w:cs="Times New Roman"/>
                <w:sz w:val="28"/>
                <w:szCs w:val="28"/>
                <w:rtl/>
              </w:rPr>
            </w:pPr>
            <w:r w:rsidRPr="002C50E4">
              <w:rPr>
                <w:rFonts w:ascii="Times New Roman" w:hAnsi="Times New Roman" w:cs="Times New Roman"/>
                <w:sz w:val="28"/>
                <w:szCs w:val="28"/>
                <w:rtl/>
              </w:rPr>
              <w:t>حجيه الحكم مقصوره على اطراف الخصومة وقضاء الحكم على من لم يكن طرفا في الدعوى يكون معيبا مستوجبا للنقض</w:t>
            </w:r>
            <w:r>
              <w:rPr>
                <w:rFonts w:ascii="Times New Roman" w:hAnsi="Times New Roman" w:cs="Times New Roman" w:hint="cs"/>
                <w:sz w:val="28"/>
                <w:szCs w:val="28"/>
                <w:rtl/>
              </w:rPr>
              <w:t>.</w:t>
            </w:r>
          </w:p>
        </w:tc>
        <w:tc>
          <w:tcPr>
            <w:tcW w:w="910" w:type="dxa"/>
            <w:vAlign w:val="center"/>
          </w:tcPr>
          <w:p w:rsidR="00CC72CB" w:rsidRPr="002C50E4" w:rsidRDefault="00CC72CB" w:rsidP="00D2124E">
            <w:pPr>
              <w:spacing w:before="24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62</w:t>
            </w:r>
          </w:p>
        </w:tc>
        <w:tc>
          <w:tcPr>
            <w:tcW w:w="898" w:type="dxa"/>
            <w:shd w:val="clear" w:color="auto" w:fill="auto"/>
            <w:vAlign w:val="center"/>
          </w:tcPr>
          <w:p w:rsidR="00CC72CB" w:rsidRPr="002C50E4" w:rsidRDefault="00CC72CB" w:rsidP="00D2124E">
            <w:pPr>
              <w:spacing w:before="24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٢11</w:t>
            </w:r>
          </w:p>
        </w:tc>
      </w:tr>
      <w:tr w:rsidR="00CC72CB" w:rsidRPr="002C50E4" w:rsidTr="00BB135A">
        <w:tc>
          <w:tcPr>
            <w:tcW w:w="584" w:type="dxa"/>
            <w:vAlign w:val="center"/>
          </w:tcPr>
          <w:p w:rsidR="00CC72CB" w:rsidRDefault="00CC72CB" w:rsidP="00D2124E">
            <w:pPr>
              <w:bidi w:val="0"/>
              <w:jc w:val="center"/>
              <w:rPr>
                <w:rFonts w:ascii="Arial" w:hAnsi="Arial"/>
                <w:color w:val="000000"/>
              </w:rPr>
            </w:pPr>
            <w:r>
              <w:rPr>
                <w:rFonts w:ascii="Arial" w:hAnsi="Arial"/>
                <w:color w:val="000000"/>
              </w:rPr>
              <w:t>56</w:t>
            </w:r>
          </w:p>
        </w:tc>
        <w:tc>
          <w:tcPr>
            <w:tcW w:w="2110" w:type="dxa"/>
            <w:shd w:val="clear" w:color="auto" w:fill="auto"/>
            <w:vAlign w:val="center"/>
          </w:tcPr>
          <w:p w:rsidR="00CC72CB" w:rsidRPr="004E30F3" w:rsidRDefault="00CC72CB" w:rsidP="00D2124E">
            <w:pPr>
              <w:spacing w:after="0" w:line="240" w:lineRule="auto"/>
              <w:jc w:val="center"/>
              <w:rPr>
                <w:rFonts w:eastAsia="Calibri" w:cs="Abdulmagid"/>
                <w:b/>
                <w:bCs/>
                <w:rtl/>
              </w:rPr>
            </w:pPr>
            <w:r w:rsidRPr="004E30F3">
              <w:rPr>
                <w:rFonts w:eastAsia="Calibri" w:cs="Abdulmagid"/>
                <w:b/>
                <w:bCs/>
                <w:rtl/>
              </w:rPr>
              <w:t>حق الانتفاع</w:t>
            </w:r>
          </w:p>
        </w:tc>
        <w:tc>
          <w:tcPr>
            <w:tcW w:w="5669" w:type="dxa"/>
            <w:shd w:val="clear" w:color="auto" w:fill="auto"/>
            <w:vAlign w:val="center"/>
          </w:tcPr>
          <w:p w:rsidR="00CC72CB" w:rsidRPr="002C50E4" w:rsidRDefault="00CC72CB" w:rsidP="00D2124E">
            <w:pPr>
              <w:spacing w:before="240"/>
              <w:jc w:val="lowKashida"/>
              <w:rPr>
                <w:rFonts w:ascii="Times New Roman" w:hAnsi="Times New Roman" w:cs="Times New Roman"/>
                <w:sz w:val="28"/>
                <w:szCs w:val="28"/>
                <w:rtl/>
              </w:rPr>
            </w:pPr>
            <w:r w:rsidRPr="002C50E4">
              <w:rPr>
                <w:rFonts w:ascii="Times New Roman" w:hAnsi="Times New Roman" w:cs="Times New Roman"/>
                <w:sz w:val="28"/>
                <w:szCs w:val="28"/>
                <w:rtl/>
              </w:rPr>
              <w:t>لا يجوز التوسع في حق الانتفاع اكثر من المعتاد</w:t>
            </w:r>
            <w:r>
              <w:rPr>
                <w:rFonts w:ascii="Times New Roman" w:hAnsi="Times New Roman" w:cs="Times New Roman" w:hint="cs"/>
                <w:sz w:val="28"/>
                <w:szCs w:val="28"/>
                <w:rtl/>
              </w:rPr>
              <w:t>.</w:t>
            </w:r>
          </w:p>
        </w:tc>
        <w:tc>
          <w:tcPr>
            <w:tcW w:w="910" w:type="dxa"/>
            <w:vAlign w:val="center"/>
          </w:tcPr>
          <w:p w:rsidR="00CC72CB" w:rsidRPr="002C50E4" w:rsidRDefault="00CC72CB" w:rsidP="00D2124E">
            <w:pPr>
              <w:spacing w:before="24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47</w:t>
            </w:r>
          </w:p>
        </w:tc>
        <w:tc>
          <w:tcPr>
            <w:tcW w:w="898" w:type="dxa"/>
            <w:shd w:val="clear" w:color="auto" w:fill="auto"/>
            <w:vAlign w:val="center"/>
          </w:tcPr>
          <w:p w:rsidR="00CC72CB" w:rsidRPr="002C50E4" w:rsidRDefault="00CC72CB" w:rsidP="00D2124E">
            <w:pPr>
              <w:spacing w:before="24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١٦7</w:t>
            </w:r>
          </w:p>
        </w:tc>
      </w:tr>
      <w:tr w:rsidR="00CC72CB" w:rsidRPr="002C50E4" w:rsidTr="00BB135A">
        <w:tc>
          <w:tcPr>
            <w:tcW w:w="584" w:type="dxa"/>
            <w:vAlign w:val="center"/>
          </w:tcPr>
          <w:p w:rsidR="00CC72CB" w:rsidRDefault="00CC72CB" w:rsidP="00BB135A">
            <w:pPr>
              <w:bidi w:val="0"/>
              <w:spacing w:after="0"/>
              <w:jc w:val="center"/>
              <w:rPr>
                <w:rFonts w:ascii="Arial" w:hAnsi="Arial"/>
                <w:color w:val="000000"/>
              </w:rPr>
            </w:pPr>
            <w:r>
              <w:rPr>
                <w:rFonts w:ascii="Arial" w:hAnsi="Arial"/>
                <w:color w:val="000000"/>
              </w:rPr>
              <w:t>57</w:t>
            </w:r>
          </w:p>
        </w:tc>
        <w:tc>
          <w:tcPr>
            <w:tcW w:w="2110" w:type="dxa"/>
            <w:shd w:val="clear" w:color="auto" w:fill="auto"/>
            <w:vAlign w:val="center"/>
          </w:tcPr>
          <w:p w:rsidR="00CC72CB" w:rsidRPr="004E30F3" w:rsidRDefault="00CC72CB" w:rsidP="00BB135A">
            <w:pPr>
              <w:spacing w:after="0" w:line="240" w:lineRule="auto"/>
              <w:jc w:val="center"/>
              <w:rPr>
                <w:rFonts w:eastAsia="Calibri" w:cs="Abdulmagid"/>
                <w:b/>
                <w:bCs/>
                <w:rtl/>
              </w:rPr>
            </w:pPr>
            <w:r w:rsidRPr="004E30F3">
              <w:rPr>
                <w:rFonts w:eastAsia="Calibri" w:cs="Abdulmagid"/>
                <w:b/>
                <w:bCs/>
                <w:rtl/>
              </w:rPr>
              <w:t>حيازة</w:t>
            </w:r>
          </w:p>
        </w:tc>
        <w:tc>
          <w:tcPr>
            <w:tcW w:w="5669" w:type="dxa"/>
            <w:shd w:val="clear" w:color="auto" w:fill="auto"/>
            <w:vAlign w:val="center"/>
          </w:tcPr>
          <w:p w:rsidR="00CC72CB" w:rsidRPr="002C50E4" w:rsidRDefault="00CC72CB" w:rsidP="00BB135A">
            <w:pPr>
              <w:spacing w:before="240" w:after="0"/>
              <w:jc w:val="lowKashida"/>
              <w:rPr>
                <w:rFonts w:ascii="Times New Roman" w:hAnsi="Times New Roman" w:cs="Times New Roman"/>
                <w:sz w:val="28"/>
                <w:szCs w:val="28"/>
                <w:rtl/>
              </w:rPr>
            </w:pPr>
            <w:r w:rsidRPr="002C50E4">
              <w:rPr>
                <w:rFonts w:ascii="Times New Roman" w:hAnsi="Times New Roman" w:cs="Times New Roman"/>
                <w:sz w:val="28"/>
                <w:szCs w:val="28"/>
                <w:rtl/>
              </w:rPr>
              <w:t>اليد الحائزة للشيء المتنازع عليه ظاهرا بإذن المالك بإجازة او غيرها لا تملك الحائز ولا خلفه ولا تسري عليها مدة التقادم الا بتصرف شرعي يلغي الاذن وممن يوكله</w:t>
            </w:r>
            <w:r>
              <w:rPr>
                <w:rFonts w:ascii="Times New Roman" w:hAnsi="Times New Roman" w:cs="Times New Roman" w:hint="cs"/>
                <w:sz w:val="28"/>
                <w:szCs w:val="28"/>
                <w:rtl/>
              </w:rPr>
              <w:t>.</w:t>
            </w:r>
          </w:p>
        </w:tc>
        <w:tc>
          <w:tcPr>
            <w:tcW w:w="910" w:type="dxa"/>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88</w:t>
            </w:r>
          </w:p>
        </w:tc>
        <w:tc>
          <w:tcPr>
            <w:tcW w:w="898" w:type="dxa"/>
            <w:shd w:val="clear" w:color="auto" w:fill="auto"/>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٢82</w:t>
            </w:r>
          </w:p>
        </w:tc>
      </w:tr>
      <w:tr w:rsidR="00CC72CB" w:rsidRPr="002C50E4" w:rsidTr="00BB135A">
        <w:tc>
          <w:tcPr>
            <w:tcW w:w="584" w:type="dxa"/>
            <w:vAlign w:val="center"/>
          </w:tcPr>
          <w:p w:rsidR="00CC72CB" w:rsidRDefault="00CC72CB" w:rsidP="00BB135A">
            <w:pPr>
              <w:bidi w:val="0"/>
              <w:spacing w:after="0"/>
              <w:jc w:val="center"/>
              <w:rPr>
                <w:rFonts w:ascii="Arial" w:hAnsi="Arial"/>
                <w:color w:val="000000"/>
              </w:rPr>
            </w:pPr>
            <w:r>
              <w:rPr>
                <w:rFonts w:ascii="Arial" w:hAnsi="Arial"/>
                <w:color w:val="000000"/>
              </w:rPr>
              <w:t>58</w:t>
            </w:r>
          </w:p>
        </w:tc>
        <w:tc>
          <w:tcPr>
            <w:tcW w:w="2110" w:type="dxa"/>
            <w:shd w:val="clear" w:color="auto" w:fill="auto"/>
            <w:vAlign w:val="center"/>
          </w:tcPr>
          <w:p w:rsidR="00CC72CB" w:rsidRPr="004E30F3" w:rsidRDefault="00CC72CB" w:rsidP="00BB135A">
            <w:pPr>
              <w:spacing w:after="0" w:line="240" w:lineRule="auto"/>
              <w:jc w:val="center"/>
              <w:rPr>
                <w:rFonts w:eastAsia="Calibri" w:cs="Abdulmagid"/>
                <w:b/>
                <w:bCs/>
                <w:rtl/>
              </w:rPr>
            </w:pPr>
            <w:r w:rsidRPr="004E30F3">
              <w:rPr>
                <w:rFonts w:eastAsia="Calibri" w:cs="Abdulmagid"/>
                <w:b/>
                <w:bCs/>
                <w:rtl/>
              </w:rPr>
              <w:t>دعوى-بينه</w:t>
            </w:r>
          </w:p>
        </w:tc>
        <w:tc>
          <w:tcPr>
            <w:tcW w:w="5669" w:type="dxa"/>
            <w:shd w:val="clear" w:color="auto" w:fill="auto"/>
            <w:vAlign w:val="center"/>
          </w:tcPr>
          <w:p w:rsidR="00CC72CB" w:rsidRPr="002C50E4" w:rsidRDefault="00CC72CB" w:rsidP="00BB135A">
            <w:pPr>
              <w:spacing w:before="240" w:after="0"/>
              <w:jc w:val="lowKashida"/>
              <w:rPr>
                <w:rFonts w:ascii="Times New Roman" w:hAnsi="Times New Roman" w:cs="Times New Roman"/>
                <w:sz w:val="28"/>
                <w:szCs w:val="28"/>
                <w:rtl/>
              </w:rPr>
            </w:pPr>
            <w:r w:rsidRPr="002C50E4">
              <w:rPr>
                <w:rFonts w:ascii="Times New Roman" w:hAnsi="Times New Roman" w:cs="Times New Roman"/>
                <w:sz w:val="28"/>
                <w:szCs w:val="28"/>
                <w:rtl/>
              </w:rPr>
              <w:t xml:space="preserve">ما لا تسمع فيه الدعوى لا تسمع </w:t>
            </w:r>
            <w:r w:rsidRPr="002C50E4">
              <w:rPr>
                <w:rFonts w:ascii="Times New Roman" w:hAnsi="Times New Roman" w:cs="Times New Roman" w:hint="cs"/>
                <w:sz w:val="28"/>
                <w:szCs w:val="28"/>
                <w:rtl/>
              </w:rPr>
              <w:t>فيه البينة</w:t>
            </w:r>
            <w:r>
              <w:rPr>
                <w:rFonts w:ascii="Times New Roman" w:hAnsi="Times New Roman" w:cs="Times New Roman" w:hint="cs"/>
                <w:sz w:val="28"/>
                <w:szCs w:val="28"/>
                <w:rtl/>
              </w:rPr>
              <w:t>.</w:t>
            </w:r>
          </w:p>
        </w:tc>
        <w:tc>
          <w:tcPr>
            <w:tcW w:w="910" w:type="dxa"/>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76</w:t>
            </w:r>
          </w:p>
        </w:tc>
        <w:tc>
          <w:tcPr>
            <w:tcW w:w="898" w:type="dxa"/>
            <w:shd w:val="clear" w:color="auto" w:fill="auto"/>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٢٤9</w:t>
            </w:r>
          </w:p>
        </w:tc>
      </w:tr>
      <w:tr w:rsidR="00CC72CB" w:rsidRPr="002C50E4" w:rsidTr="00BB135A">
        <w:tc>
          <w:tcPr>
            <w:tcW w:w="584" w:type="dxa"/>
            <w:vAlign w:val="center"/>
          </w:tcPr>
          <w:p w:rsidR="00CC72CB" w:rsidRDefault="00CC72CB" w:rsidP="00BB135A">
            <w:pPr>
              <w:bidi w:val="0"/>
              <w:spacing w:after="0"/>
              <w:jc w:val="center"/>
              <w:rPr>
                <w:rFonts w:ascii="Arial" w:hAnsi="Arial"/>
                <w:color w:val="000000"/>
              </w:rPr>
            </w:pPr>
            <w:r>
              <w:rPr>
                <w:rFonts w:ascii="Arial" w:hAnsi="Arial"/>
                <w:color w:val="000000"/>
              </w:rPr>
              <w:t>59</w:t>
            </w:r>
          </w:p>
        </w:tc>
        <w:tc>
          <w:tcPr>
            <w:tcW w:w="2110" w:type="dxa"/>
            <w:shd w:val="clear" w:color="auto" w:fill="auto"/>
            <w:vAlign w:val="center"/>
          </w:tcPr>
          <w:p w:rsidR="00CC72CB" w:rsidRPr="004E30F3" w:rsidRDefault="00CC72CB" w:rsidP="00BB135A">
            <w:pPr>
              <w:spacing w:after="0" w:line="240" w:lineRule="auto"/>
              <w:jc w:val="center"/>
              <w:rPr>
                <w:rFonts w:eastAsia="Calibri" w:cs="Abdulmagid"/>
                <w:b/>
                <w:bCs/>
                <w:rtl/>
              </w:rPr>
            </w:pPr>
            <w:r w:rsidRPr="004E30F3">
              <w:rPr>
                <w:rFonts w:eastAsia="Calibri" w:cs="Abdulmagid"/>
                <w:b/>
                <w:bCs/>
                <w:rtl/>
              </w:rPr>
              <w:t>دعوى بطلان التحكيم/ أثره</w:t>
            </w:r>
          </w:p>
        </w:tc>
        <w:tc>
          <w:tcPr>
            <w:tcW w:w="5669" w:type="dxa"/>
            <w:shd w:val="clear" w:color="auto" w:fill="auto"/>
            <w:vAlign w:val="center"/>
          </w:tcPr>
          <w:p w:rsidR="00CC72CB" w:rsidRPr="002C50E4" w:rsidRDefault="00CC72CB" w:rsidP="00BB135A">
            <w:pPr>
              <w:spacing w:before="240" w:after="0"/>
              <w:jc w:val="lowKashida"/>
              <w:rPr>
                <w:rFonts w:ascii="Times New Roman" w:hAnsi="Times New Roman" w:cs="Times New Roman"/>
                <w:sz w:val="28"/>
                <w:szCs w:val="28"/>
                <w:rtl/>
              </w:rPr>
            </w:pPr>
            <w:r w:rsidRPr="002C50E4">
              <w:rPr>
                <w:rFonts w:ascii="Times New Roman" w:hAnsi="Times New Roman" w:cs="Times New Roman"/>
                <w:sz w:val="28"/>
                <w:szCs w:val="28"/>
                <w:rtl/>
              </w:rPr>
              <w:t>اذا قضت محكمه الاستئناف برفض دعوى البطلان وتأييد حكم المحكم قبل التأكد من صحة اسباب دعوى البطلان من عدمه فان قرارها يكون باطلا مستوجبا للنقض واعاده القضية اليها للاستيفاء</w:t>
            </w:r>
            <w:r>
              <w:rPr>
                <w:rFonts w:ascii="Times New Roman" w:hAnsi="Times New Roman" w:cs="Times New Roman" w:hint="cs"/>
                <w:sz w:val="28"/>
                <w:szCs w:val="28"/>
                <w:rtl/>
              </w:rPr>
              <w:t>.</w:t>
            </w:r>
          </w:p>
        </w:tc>
        <w:tc>
          <w:tcPr>
            <w:tcW w:w="910" w:type="dxa"/>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77</w:t>
            </w:r>
          </w:p>
        </w:tc>
        <w:tc>
          <w:tcPr>
            <w:tcW w:w="898" w:type="dxa"/>
            <w:shd w:val="clear" w:color="auto" w:fill="auto"/>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٢51</w:t>
            </w:r>
          </w:p>
        </w:tc>
      </w:tr>
      <w:tr w:rsidR="00CC72CB" w:rsidRPr="002C50E4" w:rsidTr="00BB135A">
        <w:tc>
          <w:tcPr>
            <w:tcW w:w="584" w:type="dxa"/>
            <w:vAlign w:val="center"/>
          </w:tcPr>
          <w:p w:rsidR="00CC72CB" w:rsidRDefault="00CC72CB" w:rsidP="00BB135A">
            <w:pPr>
              <w:bidi w:val="0"/>
              <w:spacing w:after="0"/>
              <w:jc w:val="center"/>
              <w:rPr>
                <w:rFonts w:ascii="Arial" w:hAnsi="Arial"/>
                <w:color w:val="000000"/>
              </w:rPr>
            </w:pPr>
            <w:r>
              <w:rPr>
                <w:rFonts w:ascii="Arial" w:hAnsi="Arial"/>
                <w:color w:val="000000"/>
              </w:rPr>
              <w:t>60</w:t>
            </w:r>
          </w:p>
        </w:tc>
        <w:tc>
          <w:tcPr>
            <w:tcW w:w="2110" w:type="dxa"/>
            <w:shd w:val="clear" w:color="auto" w:fill="auto"/>
            <w:vAlign w:val="center"/>
          </w:tcPr>
          <w:p w:rsidR="00CC72CB" w:rsidRPr="004E30F3" w:rsidRDefault="00CC72CB" w:rsidP="00BB135A">
            <w:pPr>
              <w:spacing w:after="0" w:line="240" w:lineRule="auto"/>
              <w:jc w:val="center"/>
              <w:rPr>
                <w:rFonts w:eastAsia="Calibri" w:cs="Abdulmagid"/>
                <w:b/>
                <w:bCs/>
                <w:rtl/>
              </w:rPr>
            </w:pPr>
            <w:r w:rsidRPr="004E30F3">
              <w:rPr>
                <w:rFonts w:eastAsia="Calibri" w:cs="Abdulmagid"/>
                <w:b/>
                <w:bCs/>
                <w:rtl/>
              </w:rPr>
              <w:t>دعوى البطلان/ تحكيم</w:t>
            </w:r>
          </w:p>
        </w:tc>
        <w:tc>
          <w:tcPr>
            <w:tcW w:w="5669" w:type="dxa"/>
            <w:shd w:val="clear" w:color="auto" w:fill="auto"/>
            <w:vAlign w:val="center"/>
          </w:tcPr>
          <w:p w:rsidR="00CC72CB" w:rsidRPr="002C50E4" w:rsidRDefault="00CC72CB" w:rsidP="00BB135A">
            <w:pPr>
              <w:spacing w:before="240" w:after="0"/>
              <w:jc w:val="lowKashida"/>
              <w:rPr>
                <w:rFonts w:ascii="Times New Roman" w:hAnsi="Times New Roman" w:cs="Times New Roman"/>
                <w:sz w:val="28"/>
                <w:szCs w:val="28"/>
                <w:rtl/>
              </w:rPr>
            </w:pPr>
            <w:r w:rsidRPr="002C50E4">
              <w:rPr>
                <w:rFonts w:ascii="Times New Roman" w:hAnsi="Times New Roman" w:cs="Times New Roman"/>
                <w:sz w:val="28"/>
                <w:szCs w:val="28"/>
                <w:rtl/>
              </w:rPr>
              <w:t>لا يجوز لطرفي حكم التحكيم اللجوء الى المحكمة الابتدائية ولهما تقديم دعوى بطلان حكم التحكيم الى محكمه الاستئناف</w:t>
            </w:r>
            <w:r>
              <w:rPr>
                <w:rFonts w:ascii="Times New Roman" w:hAnsi="Times New Roman" w:cs="Times New Roman" w:hint="cs"/>
                <w:sz w:val="28"/>
                <w:szCs w:val="28"/>
                <w:rtl/>
              </w:rPr>
              <w:t>.</w:t>
            </w:r>
          </w:p>
        </w:tc>
        <w:tc>
          <w:tcPr>
            <w:tcW w:w="910" w:type="dxa"/>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84</w:t>
            </w:r>
          </w:p>
        </w:tc>
        <w:tc>
          <w:tcPr>
            <w:tcW w:w="898" w:type="dxa"/>
            <w:shd w:val="clear" w:color="auto" w:fill="auto"/>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٢71</w:t>
            </w:r>
          </w:p>
        </w:tc>
      </w:tr>
      <w:tr w:rsidR="00CC72CB" w:rsidRPr="002C50E4" w:rsidTr="00BB135A">
        <w:tc>
          <w:tcPr>
            <w:tcW w:w="584" w:type="dxa"/>
            <w:vAlign w:val="center"/>
          </w:tcPr>
          <w:p w:rsidR="00CC72CB" w:rsidRDefault="00CC72CB" w:rsidP="00BB135A">
            <w:pPr>
              <w:bidi w:val="0"/>
              <w:spacing w:after="0"/>
              <w:jc w:val="center"/>
              <w:rPr>
                <w:rFonts w:ascii="Arial" w:hAnsi="Arial"/>
                <w:color w:val="000000"/>
              </w:rPr>
            </w:pPr>
            <w:r>
              <w:rPr>
                <w:rFonts w:ascii="Arial" w:hAnsi="Arial"/>
                <w:color w:val="000000"/>
              </w:rPr>
              <w:t>61</w:t>
            </w:r>
          </w:p>
        </w:tc>
        <w:tc>
          <w:tcPr>
            <w:tcW w:w="2110" w:type="dxa"/>
            <w:shd w:val="clear" w:color="auto" w:fill="auto"/>
            <w:vAlign w:val="center"/>
          </w:tcPr>
          <w:p w:rsidR="00CC72CB" w:rsidRPr="004E30F3" w:rsidRDefault="00CC72CB" w:rsidP="00BB135A">
            <w:pPr>
              <w:spacing w:after="0" w:line="240" w:lineRule="auto"/>
              <w:jc w:val="center"/>
              <w:rPr>
                <w:rFonts w:eastAsia="Calibri" w:cs="Abdulmagid"/>
                <w:b/>
                <w:bCs/>
                <w:rtl/>
              </w:rPr>
            </w:pPr>
            <w:r w:rsidRPr="004E30F3">
              <w:rPr>
                <w:rFonts w:eastAsia="Calibri" w:cs="Abdulmagid"/>
                <w:b/>
                <w:bCs/>
                <w:rtl/>
              </w:rPr>
              <w:t>دعوى الشفعة بعد وقوع القسمة / أثرها</w:t>
            </w:r>
          </w:p>
        </w:tc>
        <w:tc>
          <w:tcPr>
            <w:tcW w:w="5669" w:type="dxa"/>
            <w:shd w:val="clear" w:color="auto" w:fill="auto"/>
            <w:vAlign w:val="center"/>
          </w:tcPr>
          <w:p w:rsidR="00CC72CB" w:rsidRPr="002C50E4" w:rsidRDefault="00CC72CB" w:rsidP="00BB135A">
            <w:pPr>
              <w:spacing w:before="240" w:after="0"/>
              <w:jc w:val="lowKashida"/>
              <w:rPr>
                <w:rFonts w:ascii="Times New Roman" w:hAnsi="Times New Roman" w:cs="Times New Roman"/>
                <w:sz w:val="28"/>
                <w:szCs w:val="28"/>
                <w:rtl/>
              </w:rPr>
            </w:pPr>
            <w:r w:rsidRPr="002C50E4">
              <w:rPr>
                <w:rFonts w:ascii="Times New Roman" w:hAnsi="Times New Roman" w:cs="Times New Roman"/>
                <w:sz w:val="28"/>
                <w:szCs w:val="28"/>
                <w:rtl/>
              </w:rPr>
              <w:t>لا تأثير للطعن بالنقض على الحكم الذي قضى بنفي الشفعة لتحقق وقوع القسمة والانفصال في الخلطة ويستوجب رفض الطعن لعدم تحقق سببه</w:t>
            </w:r>
            <w:r>
              <w:rPr>
                <w:rFonts w:ascii="Times New Roman" w:hAnsi="Times New Roman" w:cs="Times New Roman" w:hint="cs"/>
                <w:sz w:val="28"/>
                <w:szCs w:val="28"/>
                <w:rtl/>
              </w:rPr>
              <w:t>.</w:t>
            </w:r>
          </w:p>
        </w:tc>
        <w:tc>
          <w:tcPr>
            <w:tcW w:w="910" w:type="dxa"/>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41</w:t>
            </w:r>
          </w:p>
        </w:tc>
        <w:tc>
          <w:tcPr>
            <w:tcW w:w="898" w:type="dxa"/>
            <w:shd w:val="clear" w:color="auto" w:fill="auto"/>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١43</w:t>
            </w:r>
          </w:p>
        </w:tc>
      </w:tr>
      <w:tr w:rsidR="00CC72CB" w:rsidRPr="002C50E4" w:rsidTr="00BB135A">
        <w:tc>
          <w:tcPr>
            <w:tcW w:w="584" w:type="dxa"/>
            <w:vAlign w:val="center"/>
          </w:tcPr>
          <w:p w:rsidR="00CC72CB" w:rsidRDefault="00CC72CB" w:rsidP="00BB135A">
            <w:pPr>
              <w:bidi w:val="0"/>
              <w:spacing w:after="0"/>
              <w:jc w:val="center"/>
              <w:rPr>
                <w:rFonts w:ascii="Arial" w:hAnsi="Arial"/>
                <w:color w:val="000000"/>
              </w:rPr>
            </w:pPr>
            <w:r>
              <w:rPr>
                <w:rFonts w:ascii="Arial" w:hAnsi="Arial"/>
                <w:color w:val="000000"/>
              </w:rPr>
              <w:t>62</w:t>
            </w:r>
          </w:p>
        </w:tc>
        <w:tc>
          <w:tcPr>
            <w:tcW w:w="2110" w:type="dxa"/>
            <w:shd w:val="clear" w:color="auto" w:fill="auto"/>
            <w:vAlign w:val="center"/>
          </w:tcPr>
          <w:p w:rsidR="00CC72CB" w:rsidRPr="004E30F3" w:rsidRDefault="00CC72CB" w:rsidP="00BB135A">
            <w:pPr>
              <w:spacing w:after="0" w:line="240" w:lineRule="auto"/>
              <w:jc w:val="center"/>
              <w:rPr>
                <w:rFonts w:eastAsia="Calibri" w:cs="Abdulmagid"/>
                <w:b/>
                <w:bCs/>
                <w:rtl/>
              </w:rPr>
            </w:pPr>
            <w:r w:rsidRPr="004E30F3">
              <w:rPr>
                <w:rFonts w:eastAsia="Calibri" w:cs="Abdulmagid"/>
                <w:b/>
                <w:bCs/>
                <w:rtl/>
              </w:rPr>
              <w:t>دفاع جوهري</w:t>
            </w:r>
          </w:p>
        </w:tc>
        <w:tc>
          <w:tcPr>
            <w:tcW w:w="5669" w:type="dxa"/>
            <w:shd w:val="clear" w:color="auto" w:fill="auto"/>
            <w:vAlign w:val="center"/>
          </w:tcPr>
          <w:p w:rsidR="00CC72CB" w:rsidRPr="002C50E4" w:rsidRDefault="00CC72CB" w:rsidP="00BB135A">
            <w:pPr>
              <w:spacing w:before="240" w:after="0"/>
              <w:jc w:val="lowKashida"/>
              <w:rPr>
                <w:rFonts w:ascii="Times New Roman" w:hAnsi="Times New Roman" w:cs="Times New Roman"/>
                <w:sz w:val="28"/>
                <w:szCs w:val="28"/>
                <w:rtl/>
              </w:rPr>
            </w:pPr>
            <w:r w:rsidRPr="002C50E4">
              <w:rPr>
                <w:rFonts w:ascii="Times New Roman" w:hAnsi="Times New Roman" w:cs="Times New Roman"/>
                <w:sz w:val="28"/>
                <w:szCs w:val="28"/>
                <w:rtl/>
              </w:rPr>
              <w:t>الدفاع الجوهري حق قانوني للمتقاضين واغفاله وعدم مناقشته في الحكم يترتب عليه بطلان الحكم لتعلقه بالنظام العام</w:t>
            </w:r>
            <w:r>
              <w:rPr>
                <w:rFonts w:ascii="Times New Roman" w:hAnsi="Times New Roman" w:cs="Times New Roman" w:hint="cs"/>
                <w:sz w:val="28"/>
                <w:szCs w:val="28"/>
                <w:rtl/>
              </w:rPr>
              <w:t>.</w:t>
            </w:r>
          </w:p>
        </w:tc>
        <w:tc>
          <w:tcPr>
            <w:tcW w:w="910" w:type="dxa"/>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64</w:t>
            </w:r>
          </w:p>
        </w:tc>
        <w:tc>
          <w:tcPr>
            <w:tcW w:w="898" w:type="dxa"/>
            <w:shd w:val="clear" w:color="auto" w:fill="auto"/>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٢١6</w:t>
            </w:r>
          </w:p>
        </w:tc>
      </w:tr>
      <w:tr w:rsidR="00CC72CB" w:rsidRPr="002C50E4" w:rsidTr="00BB135A">
        <w:tc>
          <w:tcPr>
            <w:tcW w:w="584" w:type="dxa"/>
            <w:vAlign w:val="center"/>
          </w:tcPr>
          <w:p w:rsidR="00CC72CB" w:rsidRDefault="00CC72CB" w:rsidP="00BB135A">
            <w:pPr>
              <w:bidi w:val="0"/>
              <w:spacing w:after="0"/>
              <w:jc w:val="center"/>
              <w:rPr>
                <w:rFonts w:ascii="Arial" w:hAnsi="Arial"/>
                <w:color w:val="000000"/>
              </w:rPr>
            </w:pPr>
            <w:r>
              <w:rPr>
                <w:rFonts w:ascii="Arial" w:hAnsi="Arial"/>
                <w:color w:val="000000"/>
              </w:rPr>
              <w:t>63</w:t>
            </w:r>
          </w:p>
        </w:tc>
        <w:tc>
          <w:tcPr>
            <w:tcW w:w="2110" w:type="dxa"/>
            <w:shd w:val="clear" w:color="auto" w:fill="auto"/>
            <w:vAlign w:val="center"/>
          </w:tcPr>
          <w:p w:rsidR="00CC72CB" w:rsidRPr="004E30F3" w:rsidRDefault="00CC72CB" w:rsidP="00BB135A">
            <w:pPr>
              <w:spacing w:after="0" w:line="240" w:lineRule="auto"/>
              <w:jc w:val="center"/>
              <w:rPr>
                <w:rFonts w:eastAsia="Calibri" w:cs="Abdulmagid"/>
                <w:b/>
                <w:bCs/>
                <w:rtl/>
              </w:rPr>
            </w:pPr>
            <w:r w:rsidRPr="004E30F3">
              <w:rPr>
                <w:rFonts w:eastAsia="Calibri" w:cs="Abdulmagid"/>
                <w:b/>
                <w:bCs/>
                <w:rtl/>
              </w:rPr>
              <w:t xml:space="preserve">دفع الدعوى بسبق الانفصال / </w:t>
            </w:r>
            <w:r w:rsidRPr="004E30F3">
              <w:rPr>
                <w:rFonts w:eastAsia="Calibri" w:cs="Abdulmagid" w:hint="cs"/>
                <w:b/>
                <w:bCs/>
                <w:rtl/>
              </w:rPr>
              <w:t>أثره</w:t>
            </w:r>
          </w:p>
        </w:tc>
        <w:tc>
          <w:tcPr>
            <w:tcW w:w="5669" w:type="dxa"/>
            <w:shd w:val="clear" w:color="auto" w:fill="auto"/>
            <w:vAlign w:val="center"/>
          </w:tcPr>
          <w:p w:rsidR="00CC72CB" w:rsidRPr="002C50E4" w:rsidRDefault="00CC72CB" w:rsidP="00BB135A">
            <w:pPr>
              <w:spacing w:before="240" w:after="0"/>
              <w:jc w:val="lowKashida"/>
              <w:rPr>
                <w:rFonts w:ascii="Times New Roman" w:hAnsi="Times New Roman" w:cs="Times New Roman"/>
                <w:sz w:val="28"/>
                <w:szCs w:val="28"/>
                <w:rtl/>
              </w:rPr>
            </w:pPr>
            <w:r w:rsidRPr="002C50E4">
              <w:rPr>
                <w:rFonts w:ascii="Times New Roman" w:hAnsi="Times New Roman" w:cs="Times New Roman"/>
                <w:sz w:val="28"/>
                <w:szCs w:val="28"/>
                <w:rtl/>
              </w:rPr>
              <w:t>لا معقب من المحكمة العليا على الحكم المطعون فيه بتأييده لحكم محكمه اول درجه بقبول الدفع بالسبق الانفصال بحكم سابق في موضوع الدعوى الجديدة ما دام هناك اتفاق بين الدعويين في الموضوع مع اتحاد الاسباب والاشخاص والعبرة بالمعاني والمضامين وان اختلفت العناوين والتسميات</w:t>
            </w:r>
            <w:r>
              <w:rPr>
                <w:rFonts w:ascii="Times New Roman" w:hAnsi="Times New Roman" w:cs="Times New Roman" w:hint="cs"/>
                <w:sz w:val="28"/>
                <w:szCs w:val="28"/>
                <w:rtl/>
              </w:rPr>
              <w:t>.</w:t>
            </w:r>
          </w:p>
        </w:tc>
        <w:tc>
          <w:tcPr>
            <w:tcW w:w="910" w:type="dxa"/>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51</w:t>
            </w:r>
          </w:p>
        </w:tc>
        <w:tc>
          <w:tcPr>
            <w:tcW w:w="898" w:type="dxa"/>
            <w:shd w:val="clear" w:color="auto" w:fill="auto"/>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١٧6</w:t>
            </w:r>
          </w:p>
        </w:tc>
      </w:tr>
      <w:tr w:rsidR="00CC72CB" w:rsidRPr="002C50E4" w:rsidTr="00BB135A">
        <w:tc>
          <w:tcPr>
            <w:tcW w:w="584" w:type="dxa"/>
            <w:vAlign w:val="center"/>
          </w:tcPr>
          <w:p w:rsidR="00CC72CB" w:rsidRDefault="00CC72CB" w:rsidP="00BB135A">
            <w:pPr>
              <w:bidi w:val="0"/>
              <w:spacing w:after="0"/>
              <w:jc w:val="center"/>
              <w:rPr>
                <w:rFonts w:ascii="Arial" w:hAnsi="Arial"/>
                <w:color w:val="000000"/>
              </w:rPr>
            </w:pPr>
            <w:r>
              <w:rPr>
                <w:rFonts w:ascii="Arial" w:hAnsi="Arial"/>
                <w:color w:val="000000"/>
              </w:rPr>
              <w:t>64</w:t>
            </w:r>
          </w:p>
        </w:tc>
        <w:tc>
          <w:tcPr>
            <w:tcW w:w="2110" w:type="dxa"/>
            <w:shd w:val="clear" w:color="auto" w:fill="auto"/>
            <w:vAlign w:val="center"/>
          </w:tcPr>
          <w:p w:rsidR="00CC72CB" w:rsidRPr="004E30F3" w:rsidRDefault="00CC72CB" w:rsidP="00BB135A">
            <w:pPr>
              <w:spacing w:after="0" w:line="240" w:lineRule="auto"/>
              <w:jc w:val="center"/>
              <w:rPr>
                <w:rFonts w:eastAsia="Calibri" w:cs="Abdulmagid"/>
                <w:b/>
                <w:bCs/>
                <w:rtl/>
              </w:rPr>
            </w:pPr>
            <w:r w:rsidRPr="004E30F3">
              <w:rPr>
                <w:rFonts w:eastAsia="Calibri" w:cs="Abdulmagid"/>
                <w:b/>
                <w:bCs/>
                <w:rtl/>
              </w:rPr>
              <w:t>دفع بسقوط الحق بالتقادم</w:t>
            </w:r>
          </w:p>
        </w:tc>
        <w:tc>
          <w:tcPr>
            <w:tcW w:w="5669" w:type="dxa"/>
            <w:shd w:val="clear" w:color="auto" w:fill="auto"/>
            <w:vAlign w:val="center"/>
          </w:tcPr>
          <w:p w:rsidR="00CC72CB" w:rsidRPr="002C50E4" w:rsidRDefault="00CC72CB" w:rsidP="00BB135A">
            <w:pPr>
              <w:spacing w:before="240" w:after="0"/>
              <w:jc w:val="lowKashida"/>
              <w:rPr>
                <w:rFonts w:ascii="Times New Roman" w:hAnsi="Times New Roman" w:cs="Times New Roman"/>
                <w:sz w:val="28"/>
                <w:szCs w:val="28"/>
                <w:rtl/>
              </w:rPr>
            </w:pPr>
            <w:r w:rsidRPr="002C50E4">
              <w:rPr>
                <w:rFonts w:ascii="Times New Roman" w:hAnsi="Times New Roman" w:cs="Times New Roman"/>
                <w:sz w:val="28"/>
                <w:szCs w:val="28"/>
                <w:rtl/>
              </w:rPr>
              <w:t>الدفع بسقوط الحق بالتقادم اقرار ضمني بالحق المدعي به</w:t>
            </w:r>
            <w:r>
              <w:rPr>
                <w:rFonts w:ascii="Times New Roman" w:hAnsi="Times New Roman" w:cs="Times New Roman" w:hint="cs"/>
                <w:sz w:val="28"/>
                <w:szCs w:val="28"/>
                <w:rtl/>
              </w:rPr>
              <w:t>.</w:t>
            </w:r>
          </w:p>
        </w:tc>
        <w:tc>
          <w:tcPr>
            <w:tcW w:w="910" w:type="dxa"/>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104</w:t>
            </w:r>
          </w:p>
        </w:tc>
        <w:tc>
          <w:tcPr>
            <w:tcW w:w="898" w:type="dxa"/>
            <w:shd w:val="clear" w:color="auto" w:fill="auto"/>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٣20</w:t>
            </w:r>
          </w:p>
        </w:tc>
      </w:tr>
      <w:tr w:rsidR="00CC72CB" w:rsidRPr="002C50E4" w:rsidTr="00BB135A">
        <w:tc>
          <w:tcPr>
            <w:tcW w:w="584" w:type="dxa"/>
            <w:vAlign w:val="center"/>
          </w:tcPr>
          <w:p w:rsidR="00CC72CB" w:rsidRDefault="00CC72CB" w:rsidP="00BB135A">
            <w:pPr>
              <w:bidi w:val="0"/>
              <w:spacing w:after="0"/>
              <w:jc w:val="center"/>
              <w:rPr>
                <w:rFonts w:ascii="Arial" w:hAnsi="Arial"/>
                <w:color w:val="000000"/>
              </w:rPr>
            </w:pPr>
            <w:r>
              <w:rPr>
                <w:rFonts w:ascii="Arial" w:hAnsi="Arial"/>
                <w:color w:val="000000"/>
              </w:rPr>
              <w:t>65</w:t>
            </w:r>
          </w:p>
        </w:tc>
        <w:tc>
          <w:tcPr>
            <w:tcW w:w="2110" w:type="dxa"/>
            <w:shd w:val="clear" w:color="auto" w:fill="auto"/>
            <w:vAlign w:val="center"/>
          </w:tcPr>
          <w:p w:rsidR="00CC72CB" w:rsidRPr="004E30F3" w:rsidRDefault="00CC72CB" w:rsidP="00BB135A">
            <w:pPr>
              <w:spacing w:after="0" w:line="240" w:lineRule="auto"/>
              <w:jc w:val="center"/>
              <w:rPr>
                <w:rFonts w:eastAsia="Calibri" w:cs="Abdulmagid"/>
                <w:b/>
                <w:bCs/>
                <w:rtl/>
              </w:rPr>
            </w:pPr>
            <w:r w:rsidRPr="004E30F3">
              <w:rPr>
                <w:rFonts w:eastAsia="Calibri" w:cs="Abdulmagid"/>
                <w:b/>
                <w:bCs/>
                <w:rtl/>
              </w:rPr>
              <w:t>دفع جوهري- الالتماس من حيث الشكل</w:t>
            </w:r>
          </w:p>
        </w:tc>
        <w:tc>
          <w:tcPr>
            <w:tcW w:w="5669" w:type="dxa"/>
            <w:shd w:val="clear" w:color="auto" w:fill="auto"/>
            <w:vAlign w:val="center"/>
          </w:tcPr>
          <w:p w:rsidR="00CC72CB" w:rsidRPr="002C50E4" w:rsidRDefault="00CC72CB" w:rsidP="00002568">
            <w:pPr>
              <w:pStyle w:val="a4"/>
              <w:numPr>
                <w:ilvl w:val="0"/>
                <w:numId w:val="45"/>
              </w:numPr>
              <w:spacing w:before="240" w:after="0" w:line="276" w:lineRule="auto"/>
              <w:ind w:left="360"/>
              <w:jc w:val="lowKashida"/>
              <w:rPr>
                <w:rFonts w:ascii="Times New Roman" w:hAnsi="Times New Roman" w:cs="Times New Roman"/>
                <w:sz w:val="28"/>
                <w:szCs w:val="28"/>
              </w:rPr>
            </w:pPr>
            <w:r w:rsidRPr="002C50E4">
              <w:rPr>
                <w:rFonts w:ascii="Times New Roman" w:hAnsi="Times New Roman" w:cs="Times New Roman"/>
                <w:sz w:val="28"/>
                <w:szCs w:val="28"/>
                <w:rtl/>
              </w:rPr>
              <w:t>عدم الفصل من محكمة الاستئناف في دفع من الدفوع الجوهرية المقدمة اليها يعرض حكمها للبطلان مما يستوجب نقضه</w:t>
            </w:r>
            <w:r>
              <w:rPr>
                <w:rFonts w:ascii="Times New Roman" w:hAnsi="Times New Roman" w:cs="Times New Roman" w:hint="cs"/>
                <w:sz w:val="28"/>
                <w:szCs w:val="28"/>
                <w:rtl/>
              </w:rPr>
              <w:t>.</w:t>
            </w:r>
          </w:p>
          <w:p w:rsidR="00CC72CB" w:rsidRPr="002C50E4" w:rsidRDefault="00CC72CB" w:rsidP="00002568">
            <w:pPr>
              <w:pStyle w:val="a4"/>
              <w:numPr>
                <w:ilvl w:val="0"/>
                <w:numId w:val="45"/>
              </w:numPr>
              <w:spacing w:before="240" w:after="0" w:line="276" w:lineRule="auto"/>
              <w:ind w:left="360"/>
              <w:jc w:val="lowKashida"/>
              <w:rPr>
                <w:rFonts w:ascii="Times New Roman" w:hAnsi="Times New Roman" w:cs="Times New Roman"/>
                <w:sz w:val="28"/>
                <w:szCs w:val="28"/>
                <w:rtl/>
              </w:rPr>
            </w:pPr>
            <w:r w:rsidRPr="002C50E4">
              <w:rPr>
                <w:rFonts w:ascii="Times New Roman" w:hAnsi="Times New Roman" w:cs="Times New Roman"/>
                <w:sz w:val="28"/>
                <w:szCs w:val="28"/>
                <w:rtl/>
              </w:rPr>
              <w:t>عدم الفصل من محكمه الاستئناف في جواز قبول الالتماس اعاده النظر شكلا قبل الفصل فيه موضوعا يترتب عليه بطلان الحكم ووجوب نقظه</w:t>
            </w:r>
            <w:r>
              <w:rPr>
                <w:rFonts w:ascii="Times New Roman" w:hAnsi="Times New Roman" w:cs="Times New Roman" w:hint="cs"/>
                <w:sz w:val="28"/>
                <w:szCs w:val="28"/>
                <w:rtl/>
              </w:rPr>
              <w:t>.</w:t>
            </w:r>
          </w:p>
        </w:tc>
        <w:tc>
          <w:tcPr>
            <w:tcW w:w="910" w:type="dxa"/>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91</w:t>
            </w:r>
          </w:p>
        </w:tc>
        <w:tc>
          <w:tcPr>
            <w:tcW w:w="898" w:type="dxa"/>
            <w:shd w:val="clear" w:color="auto" w:fill="auto"/>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٢90</w:t>
            </w:r>
          </w:p>
        </w:tc>
      </w:tr>
      <w:tr w:rsidR="00CC72CB" w:rsidRPr="002C50E4" w:rsidTr="00BB135A">
        <w:tc>
          <w:tcPr>
            <w:tcW w:w="584" w:type="dxa"/>
            <w:vAlign w:val="center"/>
          </w:tcPr>
          <w:p w:rsidR="00CC72CB" w:rsidRDefault="00CC72CB" w:rsidP="00BB135A">
            <w:pPr>
              <w:bidi w:val="0"/>
              <w:spacing w:after="0"/>
              <w:jc w:val="center"/>
              <w:rPr>
                <w:rFonts w:ascii="Arial" w:hAnsi="Arial"/>
                <w:color w:val="000000"/>
              </w:rPr>
            </w:pPr>
            <w:r>
              <w:rPr>
                <w:rFonts w:ascii="Arial" w:hAnsi="Arial"/>
                <w:color w:val="000000"/>
              </w:rPr>
              <w:t>66</w:t>
            </w:r>
          </w:p>
        </w:tc>
        <w:tc>
          <w:tcPr>
            <w:tcW w:w="2110" w:type="dxa"/>
            <w:shd w:val="clear" w:color="auto" w:fill="auto"/>
            <w:vAlign w:val="center"/>
          </w:tcPr>
          <w:p w:rsidR="00CC72CB" w:rsidRPr="004E30F3" w:rsidRDefault="00CC72CB" w:rsidP="00BB135A">
            <w:pPr>
              <w:spacing w:after="0" w:line="240" w:lineRule="auto"/>
              <w:jc w:val="center"/>
              <w:rPr>
                <w:rFonts w:eastAsia="Calibri" w:cs="Abdulmagid"/>
                <w:b/>
                <w:bCs/>
                <w:rtl/>
              </w:rPr>
            </w:pPr>
            <w:r w:rsidRPr="004E30F3">
              <w:rPr>
                <w:rFonts w:eastAsia="Calibri" w:cs="Abdulmagid"/>
                <w:b/>
                <w:bCs/>
                <w:rtl/>
              </w:rPr>
              <w:t>دفوع متعلقة بالنظام العام</w:t>
            </w:r>
          </w:p>
        </w:tc>
        <w:tc>
          <w:tcPr>
            <w:tcW w:w="5669" w:type="dxa"/>
            <w:shd w:val="clear" w:color="auto" w:fill="auto"/>
            <w:vAlign w:val="center"/>
          </w:tcPr>
          <w:p w:rsidR="00CC72CB" w:rsidRPr="002C50E4" w:rsidRDefault="00CC72CB" w:rsidP="00BB135A">
            <w:pPr>
              <w:spacing w:before="240" w:after="0"/>
              <w:jc w:val="lowKashida"/>
              <w:rPr>
                <w:rFonts w:ascii="Times New Roman" w:hAnsi="Times New Roman" w:cs="Times New Roman"/>
                <w:sz w:val="28"/>
                <w:szCs w:val="28"/>
                <w:rtl/>
              </w:rPr>
            </w:pPr>
            <w:r w:rsidRPr="002C50E4">
              <w:rPr>
                <w:rFonts w:ascii="Times New Roman" w:hAnsi="Times New Roman" w:cs="Times New Roman"/>
                <w:sz w:val="28"/>
                <w:szCs w:val="28"/>
                <w:rtl/>
              </w:rPr>
              <w:t>الدفوع المتعلقة بالنظام العام يجب على المحكمة ان تفصل فيها ابتداء ولو من تلقاء نفسها</w:t>
            </w:r>
            <w:r>
              <w:rPr>
                <w:rFonts w:ascii="Times New Roman" w:hAnsi="Times New Roman" w:cs="Times New Roman" w:hint="cs"/>
                <w:sz w:val="28"/>
                <w:szCs w:val="28"/>
                <w:rtl/>
              </w:rPr>
              <w:t>.</w:t>
            </w:r>
          </w:p>
        </w:tc>
        <w:tc>
          <w:tcPr>
            <w:tcW w:w="910" w:type="dxa"/>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1</w:t>
            </w:r>
          </w:p>
        </w:tc>
        <w:tc>
          <w:tcPr>
            <w:tcW w:w="898" w:type="dxa"/>
            <w:shd w:val="clear" w:color="auto" w:fill="auto"/>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١7</w:t>
            </w:r>
          </w:p>
        </w:tc>
      </w:tr>
      <w:tr w:rsidR="00CC72CB" w:rsidRPr="002C50E4" w:rsidTr="00BB135A">
        <w:tc>
          <w:tcPr>
            <w:tcW w:w="584" w:type="dxa"/>
            <w:vAlign w:val="center"/>
          </w:tcPr>
          <w:p w:rsidR="00CC72CB" w:rsidRDefault="00CC72CB" w:rsidP="00BB135A">
            <w:pPr>
              <w:bidi w:val="0"/>
              <w:spacing w:after="0"/>
              <w:jc w:val="center"/>
              <w:rPr>
                <w:rFonts w:ascii="Arial" w:hAnsi="Arial"/>
                <w:color w:val="000000"/>
              </w:rPr>
            </w:pPr>
            <w:r>
              <w:rPr>
                <w:rFonts w:ascii="Arial" w:hAnsi="Arial"/>
                <w:color w:val="000000"/>
              </w:rPr>
              <w:t>67</w:t>
            </w:r>
          </w:p>
        </w:tc>
        <w:tc>
          <w:tcPr>
            <w:tcW w:w="2110" w:type="dxa"/>
            <w:shd w:val="clear" w:color="auto" w:fill="auto"/>
            <w:vAlign w:val="center"/>
          </w:tcPr>
          <w:p w:rsidR="00CC72CB" w:rsidRPr="004E30F3" w:rsidRDefault="00CC72CB" w:rsidP="00BB135A">
            <w:pPr>
              <w:spacing w:after="0" w:line="240" w:lineRule="auto"/>
              <w:jc w:val="center"/>
              <w:rPr>
                <w:rFonts w:eastAsia="Calibri" w:cs="Abdulmagid"/>
                <w:b/>
                <w:bCs/>
                <w:rtl/>
              </w:rPr>
            </w:pPr>
            <w:r w:rsidRPr="004E30F3">
              <w:rPr>
                <w:rFonts w:eastAsia="Calibri" w:cs="Abdulmagid"/>
                <w:b/>
                <w:bCs/>
                <w:rtl/>
              </w:rPr>
              <w:t>دفوع جوهرية</w:t>
            </w:r>
          </w:p>
        </w:tc>
        <w:tc>
          <w:tcPr>
            <w:tcW w:w="5669" w:type="dxa"/>
            <w:shd w:val="clear" w:color="auto" w:fill="auto"/>
            <w:vAlign w:val="center"/>
          </w:tcPr>
          <w:p w:rsidR="00CC72CB" w:rsidRPr="002C50E4" w:rsidRDefault="00CC72CB" w:rsidP="00BB135A">
            <w:pPr>
              <w:spacing w:before="240" w:after="0"/>
              <w:jc w:val="lowKashida"/>
              <w:rPr>
                <w:rFonts w:ascii="Times New Roman" w:hAnsi="Times New Roman" w:cs="Times New Roman"/>
                <w:sz w:val="28"/>
                <w:szCs w:val="28"/>
                <w:rtl/>
              </w:rPr>
            </w:pPr>
            <w:r w:rsidRPr="002C50E4">
              <w:rPr>
                <w:rFonts w:ascii="Times New Roman" w:hAnsi="Times New Roman" w:cs="Times New Roman"/>
                <w:sz w:val="28"/>
                <w:szCs w:val="28"/>
                <w:rtl/>
              </w:rPr>
              <w:t>عدم مناقشة الحكم لوسائل الدفاع الجوهري وعدم الرد عليها مما يؤدي الى التجهيل بالقضية يعد قصورا في التسبيب يترتب عليه بطلان الحكم ووجوب نقضه</w:t>
            </w:r>
            <w:r>
              <w:rPr>
                <w:rFonts w:ascii="Times New Roman" w:hAnsi="Times New Roman" w:cs="Times New Roman" w:hint="cs"/>
                <w:sz w:val="28"/>
                <w:szCs w:val="28"/>
                <w:rtl/>
              </w:rPr>
              <w:t>.</w:t>
            </w:r>
          </w:p>
        </w:tc>
        <w:tc>
          <w:tcPr>
            <w:tcW w:w="910" w:type="dxa"/>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105</w:t>
            </w:r>
          </w:p>
        </w:tc>
        <w:tc>
          <w:tcPr>
            <w:tcW w:w="898" w:type="dxa"/>
            <w:shd w:val="clear" w:color="auto" w:fill="auto"/>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٣22</w:t>
            </w:r>
          </w:p>
        </w:tc>
      </w:tr>
      <w:tr w:rsidR="00CC72CB" w:rsidRPr="002C50E4" w:rsidTr="00BB135A">
        <w:tc>
          <w:tcPr>
            <w:tcW w:w="584" w:type="dxa"/>
            <w:vAlign w:val="center"/>
          </w:tcPr>
          <w:p w:rsidR="00CC72CB" w:rsidRDefault="00CC72CB" w:rsidP="00BB135A">
            <w:pPr>
              <w:bidi w:val="0"/>
              <w:spacing w:after="0"/>
              <w:jc w:val="center"/>
              <w:rPr>
                <w:rFonts w:ascii="Arial" w:hAnsi="Arial"/>
                <w:color w:val="000000"/>
              </w:rPr>
            </w:pPr>
            <w:r>
              <w:rPr>
                <w:rFonts w:ascii="Arial" w:hAnsi="Arial"/>
                <w:color w:val="000000"/>
              </w:rPr>
              <w:t>68</w:t>
            </w:r>
          </w:p>
        </w:tc>
        <w:tc>
          <w:tcPr>
            <w:tcW w:w="2110" w:type="dxa"/>
            <w:shd w:val="clear" w:color="auto" w:fill="auto"/>
            <w:vAlign w:val="center"/>
          </w:tcPr>
          <w:p w:rsidR="00CC72CB" w:rsidRPr="004E30F3" w:rsidRDefault="00CC72CB" w:rsidP="00BB135A">
            <w:pPr>
              <w:spacing w:after="0" w:line="240" w:lineRule="auto"/>
              <w:jc w:val="center"/>
              <w:rPr>
                <w:rFonts w:eastAsia="Calibri" w:cs="Abdulmagid"/>
                <w:b/>
                <w:bCs/>
                <w:rtl/>
              </w:rPr>
            </w:pPr>
            <w:r w:rsidRPr="004E30F3">
              <w:rPr>
                <w:rFonts w:eastAsia="Calibri" w:cs="Abdulmagid"/>
                <w:b/>
                <w:bCs/>
                <w:rtl/>
              </w:rPr>
              <w:t>دفوع موضوعية ، قصور في التسبيب</w:t>
            </w:r>
          </w:p>
        </w:tc>
        <w:tc>
          <w:tcPr>
            <w:tcW w:w="5669" w:type="dxa"/>
            <w:shd w:val="clear" w:color="auto" w:fill="auto"/>
            <w:vAlign w:val="center"/>
          </w:tcPr>
          <w:p w:rsidR="00CC72CB" w:rsidRPr="002C50E4" w:rsidRDefault="00CC72CB" w:rsidP="00002568">
            <w:pPr>
              <w:pStyle w:val="a4"/>
              <w:numPr>
                <w:ilvl w:val="0"/>
                <w:numId w:val="45"/>
              </w:numPr>
              <w:spacing w:before="240" w:after="0" w:line="276" w:lineRule="auto"/>
              <w:ind w:left="360"/>
              <w:jc w:val="lowKashida"/>
              <w:rPr>
                <w:rFonts w:ascii="Times New Roman" w:hAnsi="Times New Roman" w:cs="Times New Roman"/>
                <w:sz w:val="28"/>
                <w:szCs w:val="28"/>
                <w:lang w:bidi="ar-EG"/>
              </w:rPr>
            </w:pPr>
            <w:r w:rsidRPr="002C50E4">
              <w:rPr>
                <w:rFonts w:ascii="Times New Roman" w:hAnsi="Times New Roman" w:cs="Times New Roman"/>
                <w:sz w:val="28"/>
                <w:szCs w:val="28"/>
                <w:rtl/>
              </w:rPr>
              <w:t xml:space="preserve">عدم الفصل في الدفع الموضوعي المتعلق بالنظام العام بقرار مسبق قبل الفصل في الموضوع يجعل الحكم باطلا مستوجبا </w:t>
            </w:r>
            <w:r w:rsidRPr="002C50E4">
              <w:rPr>
                <w:rFonts w:ascii="Times New Roman" w:hAnsi="Times New Roman" w:cs="Times New Roman"/>
                <w:sz w:val="28"/>
                <w:szCs w:val="28"/>
                <w:rtl/>
                <w:lang w:bidi="ar-EG"/>
              </w:rPr>
              <w:t>للنقض</w:t>
            </w:r>
            <w:r>
              <w:rPr>
                <w:rFonts w:ascii="Times New Roman" w:hAnsi="Times New Roman" w:cs="Times New Roman" w:hint="cs"/>
                <w:sz w:val="28"/>
                <w:szCs w:val="28"/>
                <w:rtl/>
                <w:lang w:bidi="ar-EG"/>
              </w:rPr>
              <w:t>.</w:t>
            </w:r>
          </w:p>
          <w:p w:rsidR="00CC72CB" w:rsidRPr="0007784B" w:rsidRDefault="00CC72CB" w:rsidP="00002568">
            <w:pPr>
              <w:pStyle w:val="a4"/>
              <w:numPr>
                <w:ilvl w:val="0"/>
                <w:numId w:val="45"/>
              </w:numPr>
              <w:spacing w:before="240" w:after="0" w:line="276" w:lineRule="auto"/>
              <w:ind w:left="360"/>
              <w:jc w:val="lowKashida"/>
              <w:rPr>
                <w:rFonts w:ascii="Times New Roman" w:hAnsi="Times New Roman" w:cs="Times New Roman"/>
                <w:sz w:val="28"/>
                <w:szCs w:val="28"/>
                <w:rtl/>
              </w:rPr>
            </w:pPr>
            <w:r w:rsidRPr="002C50E4">
              <w:rPr>
                <w:rFonts w:ascii="Times New Roman" w:hAnsi="Times New Roman" w:cs="Times New Roman"/>
                <w:sz w:val="28"/>
                <w:szCs w:val="28"/>
                <w:rtl/>
              </w:rPr>
              <w:t>عدم اشتمال الحكم الاستئنافي على بيان ما قدم الى المحكمة من دفوع وادله جديده وعدم مناقشتها يعد قصورا في التسبيب يستوجب نقض الحكم</w:t>
            </w:r>
            <w:r>
              <w:rPr>
                <w:rFonts w:ascii="Times New Roman" w:hAnsi="Times New Roman" w:cs="Times New Roman" w:hint="cs"/>
                <w:sz w:val="28"/>
                <w:szCs w:val="28"/>
                <w:rtl/>
              </w:rPr>
              <w:t>.</w:t>
            </w:r>
          </w:p>
        </w:tc>
        <w:tc>
          <w:tcPr>
            <w:tcW w:w="910" w:type="dxa"/>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31</w:t>
            </w:r>
          </w:p>
        </w:tc>
        <w:tc>
          <w:tcPr>
            <w:tcW w:w="898" w:type="dxa"/>
            <w:shd w:val="clear" w:color="auto" w:fill="auto"/>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١13</w:t>
            </w:r>
          </w:p>
        </w:tc>
      </w:tr>
      <w:tr w:rsidR="00CC72CB" w:rsidRPr="002C50E4" w:rsidTr="00BB135A">
        <w:tc>
          <w:tcPr>
            <w:tcW w:w="584" w:type="dxa"/>
            <w:vAlign w:val="center"/>
          </w:tcPr>
          <w:p w:rsidR="00CC72CB" w:rsidRDefault="00CC72CB" w:rsidP="00BB135A">
            <w:pPr>
              <w:bidi w:val="0"/>
              <w:spacing w:after="0"/>
              <w:jc w:val="center"/>
              <w:rPr>
                <w:rFonts w:ascii="Arial" w:hAnsi="Arial"/>
                <w:color w:val="000000"/>
              </w:rPr>
            </w:pPr>
            <w:r>
              <w:rPr>
                <w:rFonts w:ascii="Arial" w:hAnsi="Arial"/>
                <w:color w:val="000000"/>
              </w:rPr>
              <w:t>69</w:t>
            </w:r>
          </w:p>
        </w:tc>
        <w:tc>
          <w:tcPr>
            <w:tcW w:w="2110" w:type="dxa"/>
            <w:shd w:val="clear" w:color="auto" w:fill="auto"/>
            <w:vAlign w:val="center"/>
          </w:tcPr>
          <w:p w:rsidR="00CC72CB" w:rsidRPr="004E30F3" w:rsidRDefault="00CC72CB" w:rsidP="00BB135A">
            <w:pPr>
              <w:spacing w:after="0" w:line="240" w:lineRule="auto"/>
              <w:jc w:val="center"/>
              <w:rPr>
                <w:rFonts w:eastAsia="Calibri" w:cs="Abdulmagid"/>
                <w:b/>
                <w:bCs/>
                <w:rtl/>
              </w:rPr>
            </w:pPr>
            <w:r w:rsidRPr="004E30F3">
              <w:rPr>
                <w:rFonts w:eastAsia="Calibri" w:cs="Abdulmagid"/>
                <w:b/>
                <w:bCs/>
                <w:rtl/>
              </w:rPr>
              <w:t>ذمة المدين</w:t>
            </w:r>
          </w:p>
        </w:tc>
        <w:tc>
          <w:tcPr>
            <w:tcW w:w="5669" w:type="dxa"/>
            <w:shd w:val="clear" w:color="auto" w:fill="auto"/>
            <w:vAlign w:val="center"/>
          </w:tcPr>
          <w:p w:rsidR="00CC72CB" w:rsidRPr="002C50E4" w:rsidRDefault="00CC72CB" w:rsidP="00BB135A">
            <w:pPr>
              <w:spacing w:before="240" w:after="0"/>
              <w:jc w:val="lowKashida"/>
              <w:rPr>
                <w:rFonts w:ascii="Times New Roman" w:hAnsi="Times New Roman" w:cs="Times New Roman"/>
                <w:sz w:val="28"/>
                <w:szCs w:val="28"/>
                <w:rtl/>
              </w:rPr>
            </w:pPr>
            <w:r w:rsidRPr="002C50E4">
              <w:rPr>
                <w:rFonts w:ascii="Times New Roman" w:hAnsi="Times New Roman" w:cs="Times New Roman"/>
                <w:sz w:val="28"/>
                <w:szCs w:val="28"/>
                <w:rtl/>
              </w:rPr>
              <w:t>ذمة المدين لا تبرأ الا بالوفاء او الابراء او المقاصة او التجديد او اتحاد الذمة بين الدائن والمدين</w:t>
            </w:r>
            <w:r>
              <w:rPr>
                <w:rFonts w:ascii="Times New Roman" w:hAnsi="Times New Roman" w:cs="Times New Roman" w:hint="cs"/>
                <w:sz w:val="28"/>
                <w:szCs w:val="28"/>
                <w:rtl/>
              </w:rPr>
              <w:t>.</w:t>
            </w:r>
          </w:p>
        </w:tc>
        <w:tc>
          <w:tcPr>
            <w:tcW w:w="910" w:type="dxa"/>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108</w:t>
            </w:r>
          </w:p>
        </w:tc>
        <w:tc>
          <w:tcPr>
            <w:tcW w:w="898" w:type="dxa"/>
            <w:shd w:val="clear" w:color="auto" w:fill="auto"/>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٣٢9</w:t>
            </w:r>
          </w:p>
        </w:tc>
      </w:tr>
      <w:tr w:rsidR="00CC72CB" w:rsidRPr="002C50E4" w:rsidTr="00BB135A">
        <w:tc>
          <w:tcPr>
            <w:tcW w:w="584" w:type="dxa"/>
            <w:vAlign w:val="center"/>
          </w:tcPr>
          <w:p w:rsidR="00CC72CB" w:rsidRDefault="00CC72CB" w:rsidP="00BB135A">
            <w:pPr>
              <w:bidi w:val="0"/>
              <w:spacing w:after="0"/>
              <w:jc w:val="center"/>
              <w:rPr>
                <w:rFonts w:ascii="Arial" w:hAnsi="Arial"/>
                <w:color w:val="000000"/>
              </w:rPr>
            </w:pPr>
            <w:r>
              <w:rPr>
                <w:rFonts w:ascii="Arial" w:hAnsi="Arial"/>
                <w:color w:val="000000"/>
              </w:rPr>
              <w:t>70</w:t>
            </w:r>
          </w:p>
        </w:tc>
        <w:tc>
          <w:tcPr>
            <w:tcW w:w="2110" w:type="dxa"/>
            <w:shd w:val="clear" w:color="auto" w:fill="auto"/>
            <w:vAlign w:val="center"/>
          </w:tcPr>
          <w:p w:rsidR="00CC72CB" w:rsidRPr="004E30F3" w:rsidRDefault="00CC72CB" w:rsidP="00BB135A">
            <w:pPr>
              <w:spacing w:after="0" w:line="240" w:lineRule="auto"/>
              <w:jc w:val="center"/>
              <w:rPr>
                <w:rFonts w:eastAsia="Calibri" w:cs="Abdulmagid"/>
                <w:b/>
                <w:bCs/>
                <w:rtl/>
              </w:rPr>
            </w:pPr>
            <w:r w:rsidRPr="004E30F3">
              <w:rPr>
                <w:rFonts w:eastAsia="Calibri" w:cs="Abdulmagid"/>
                <w:b/>
                <w:bCs/>
                <w:rtl/>
              </w:rPr>
              <w:t>رقابة المحكمة العليا</w:t>
            </w:r>
          </w:p>
        </w:tc>
        <w:tc>
          <w:tcPr>
            <w:tcW w:w="5669" w:type="dxa"/>
            <w:shd w:val="clear" w:color="auto" w:fill="auto"/>
            <w:vAlign w:val="center"/>
          </w:tcPr>
          <w:p w:rsidR="00CC72CB" w:rsidRPr="002C50E4" w:rsidRDefault="00CC72CB" w:rsidP="00BB135A">
            <w:pPr>
              <w:spacing w:before="240" w:after="0"/>
              <w:jc w:val="lowKashida"/>
              <w:rPr>
                <w:rFonts w:ascii="Times New Roman" w:hAnsi="Times New Roman" w:cs="Times New Roman"/>
                <w:sz w:val="28"/>
                <w:szCs w:val="28"/>
                <w:rtl/>
              </w:rPr>
            </w:pPr>
            <w:r w:rsidRPr="002C50E4">
              <w:rPr>
                <w:rFonts w:ascii="Times New Roman" w:hAnsi="Times New Roman" w:cs="Times New Roman"/>
                <w:sz w:val="28"/>
                <w:szCs w:val="28"/>
                <w:rtl/>
              </w:rPr>
              <w:t>المحكمة العليا كمحكمه قانون يقتصر نظرها في رقابتها على ما تصدره المحاكم من احكام على الحالات التي حددها القانون ولا تمتد رقابتها الى حقيقه الوقائع الموضوعية التي اقتنعت بصحتها محكمه الموضوع ولا الى ادله الاثبات التي عولت عليها</w:t>
            </w:r>
            <w:r>
              <w:rPr>
                <w:rFonts w:ascii="Times New Roman" w:hAnsi="Times New Roman" w:cs="Times New Roman" w:hint="cs"/>
                <w:sz w:val="28"/>
                <w:szCs w:val="28"/>
                <w:rtl/>
              </w:rPr>
              <w:t>.</w:t>
            </w:r>
          </w:p>
        </w:tc>
        <w:tc>
          <w:tcPr>
            <w:tcW w:w="910" w:type="dxa"/>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79</w:t>
            </w:r>
          </w:p>
        </w:tc>
        <w:tc>
          <w:tcPr>
            <w:tcW w:w="898" w:type="dxa"/>
            <w:shd w:val="clear" w:color="auto" w:fill="auto"/>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٢٥9</w:t>
            </w:r>
          </w:p>
        </w:tc>
      </w:tr>
      <w:tr w:rsidR="00CC72CB" w:rsidRPr="002C50E4" w:rsidTr="00BB135A">
        <w:tc>
          <w:tcPr>
            <w:tcW w:w="584" w:type="dxa"/>
            <w:vAlign w:val="center"/>
          </w:tcPr>
          <w:p w:rsidR="00CC72CB" w:rsidRDefault="00CC72CB" w:rsidP="00BB135A">
            <w:pPr>
              <w:bidi w:val="0"/>
              <w:spacing w:after="0"/>
              <w:jc w:val="center"/>
              <w:rPr>
                <w:rFonts w:ascii="Arial" w:hAnsi="Arial"/>
                <w:color w:val="000000"/>
              </w:rPr>
            </w:pPr>
            <w:r>
              <w:rPr>
                <w:rFonts w:ascii="Arial" w:hAnsi="Arial"/>
                <w:color w:val="000000"/>
              </w:rPr>
              <w:t>71</w:t>
            </w:r>
          </w:p>
        </w:tc>
        <w:tc>
          <w:tcPr>
            <w:tcW w:w="2110" w:type="dxa"/>
            <w:shd w:val="clear" w:color="auto" w:fill="auto"/>
            <w:vAlign w:val="center"/>
          </w:tcPr>
          <w:p w:rsidR="00CC72CB" w:rsidRPr="004E30F3" w:rsidRDefault="00CC72CB" w:rsidP="00BB135A">
            <w:pPr>
              <w:spacing w:after="0" w:line="240" w:lineRule="auto"/>
              <w:jc w:val="center"/>
              <w:rPr>
                <w:rFonts w:eastAsia="Calibri" w:cs="Abdulmagid"/>
                <w:b/>
                <w:bCs/>
                <w:rtl/>
              </w:rPr>
            </w:pPr>
            <w:r w:rsidRPr="004E30F3">
              <w:rPr>
                <w:rFonts w:eastAsia="Calibri" w:cs="Abdulmagid"/>
                <w:b/>
                <w:bCs/>
                <w:rtl/>
              </w:rPr>
              <w:t>رقابة المحكمة العليا</w:t>
            </w:r>
          </w:p>
        </w:tc>
        <w:tc>
          <w:tcPr>
            <w:tcW w:w="5669" w:type="dxa"/>
            <w:shd w:val="clear" w:color="auto" w:fill="auto"/>
            <w:vAlign w:val="center"/>
          </w:tcPr>
          <w:p w:rsidR="00CC72CB" w:rsidRPr="002C50E4" w:rsidRDefault="00CC72CB" w:rsidP="00BB135A">
            <w:pPr>
              <w:spacing w:before="240" w:after="0"/>
              <w:jc w:val="lowKashida"/>
              <w:rPr>
                <w:rFonts w:ascii="Times New Roman" w:hAnsi="Times New Roman" w:cs="Times New Roman"/>
                <w:sz w:val="28"/>
                <w:szCs w:val="28"/>
                <w:rtl/>
              </w:rPr>
            </w:pPr>
            <w:r w:rsidRPr="002C50E4">
              <w:rPr>
                <w:rFonts w:ascii="Times New Roman" w:hAnsi="Times New Roman" w:cs="Times New Roman"/>
                <w:sz w:val="28"/>
                <w:szCs w:val="28"/>
                <w:rtl/>
              </w:rPr>
              <w:t>الجدل في الموضوع الذي سبق الفصل فيه من قبل محكمه الموضوع بأسباب سائغه لا يجوز اثارته امام المحكمة العليا</w:t>
            </w:r>
            <w:r>
              <w:rPr>
                <w:rFonts w:ascii="Times New Roman" w:hAnsi="Times New Roman" w:cs="Times New Roman" w:hint="cs"/>
                <w:sz w:val="28"/>
                <w:szCs w:val="28"/>
                <w:rtl/>
              </w:rPr>
              <w:t>.</w:t>
            </w:r>
          </w:p>
        </w:tc>
        <w:tc>
          <w:tcPr>
            <w:tcW w:w="910" w:type="dxa"/>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55</w:t>
            </w:r>
          </w:p>
        </w:tc>
        <w:tc>
          <w:tcPr>
            <w:tcW w:w="898" w:type="dxa"/>
            <w:shd w:val="clear" w:color="auto" w:fill="auto"/>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١٨8</w:t>
            </w:r>
          </w:p>
        </w:tc>
      </w:tr>
      <w:tr w:rsidR="00CC72CB" w:rsidRPr="002C50E4" w:rsidTr="00BB135A">
        <w:tc>
          <w:tcPr>
            <w:tcW w:w="584" w:type="dxa"/>
            <w:vAlign w:val="center"/>
          </w:tcPr>
          <w:p w:rsidR="00CC72CB" w:rsidRDefault="00CC72CB" w:rsidP="00BB135A">
            <w:pPr>
              <w:bidi w:val="0"/>
              <w:spacing w:after="0"/>
              <w:jc w:val="center"/>
              <w:rPr>
                <w:rFonts w:ascii="Arial" w:hAnsi="Arial"/>
                <w:color w:val="000000"/>
              </w:rPr>
            </w:pPr>
            <w:r>
              <w:rPr>
                <w:rFonts w:ascii="Arial" w:hAnsi="Arial"/>
                <w:color w:val="000000"/>
              </w:rPr>
              <w:t>72</w:t>
            </w:r>
          </w:p>
        </w:tc>
        <w:tc>
          <w:tcPr>
            <w:tcW w:w="2110" w:type="dxa"/>
            <w:shd w:val="clear" w:color="auto" w:fill="auto"/>
            <w:vAlign w:val="center"/>
          </w:tcPr>
          <w:p w:rsidR="00CC72CB" w:rsidRPr="004E30F3" w:rsidRDefault="00CC72CB" w:rsidP="00BB135A">
            <w:pPr>
              <w:spacing w:after="0" w:line="240" w:lineRule="auto"/>
              <w:jc w:val="center"/>
              <w:rPr>
                <w:rFonts w:eastAsia="Calibri" w:cs="Abdulmagid"/>
                <w:b/>
                <w:bCs/>
                <w:rtl/>
              </w:rPr>
            </w:pPr>
            <w:r w:rsidRPr="004E30F3">
              <w:rPr>
                <w:rFonts w:eastAsia="Calibri" w:cs="Abdulmagid"/>
                <w:b/>
                <w:bCs/>
                <w:rtl/>
              </w:rPr>
              <w:t>رقابة المحكمة العليا</w:t>
            </w:r>
          </w:p>
        </w:tc>
        <w:tc>
          <w:tcPr>
            <w:tcW w:w="5669" w:type="dxa"/>
            <w:shd w:val="clear" w:color="auto" w:fill="auto"/>
            <w:vAlign w:val="center"/>
          </w:tcPr>
          <w:p w:rsidR="00CC72CB" w:rsidRPr="002C50E4" w:rsidRDefault="00CC72CB" w:rsidP="00BB135A">
            <w:pPr>
              <w:spacing w:before="240" w:after="0"/>
              <w:jc w:val="lowKashida"/>
              <w:rPr>
                <w:rFonts w:ascii="Times New Roman" w:hAnsi="Times New Roman" w:cs="Times New Roman"/>
                <w:sz w:val="28"/>
                <w:szCs w:val="28"/>
                <w:rtl/>
              </w:rPr>
            </w:pPr>
            <w:r w:rsidRPr="002C50E4">
              <w:rPr>
                <w:rFonts w:ascii="Times New Roman" w:hAnsi="Times New Roman" w:cs="Times New Roman"/>
                <w:sz w:val="28"/>
                <w:szCs w:val="28"/>
                <w:rtl/>
              </w:rPr>
              <w:t>الوقائع الموضوعية لا تناقش امام المحكمة العليا باعتبارها محكمه قانون فهي من اختصاص محكمه الموضوع ولا تستوجب نقض الحكم</w:t>
            </w:r>
            <w:r>
              <w:rPr>
                <w:rFonts w:ascii="Times New Roman" w:hAnsi="Times New Roman" w:cs="Times New Roman" w:hint="cs"/>
                <w:sz w:val="28"/>
                <w:szCs w:val="28"/>
                <w:rtl/>
              </w:rPr>
              <w:t>.</w:t>
            </w:r>
          </w:p>
        </w:tc>
        <w:tc>
          <w:tcPr>
            <w:tcW w:w="910" w:type="dxa"/>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49</w:t>
            </w:r>
          </w:p>
        </w:tc>
        <w:tc>
          <w:tcPr>
            <w:tcW w:w="898" w:type="dxa"/>
            <w:shd w:val="clear" w:color="auto" w:fill="auto"/>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١72</w:t>
            </w:r>
          </w:p>
        </w:tc>
      </w:tr>
      <w:tr w:rsidR="00CC72CB" w:rsidRPr="002C50E4" w:rsidTr="00BB135A">
        <w:tc>
          <w:tcPr>
            <w:tcW w:w="584" w:type="dxa"/>
            <w:vAlign w:val="center"/>
          </w:tcPr>
          <w:p w:rsidR="00CC72CB" w:rsidRDefault="00CC72CB" w:rsidP="00BB135A">
            <w:pPr>
              <w:bidi w:val="0"/>
              <w:spacing w:after="0"/>
              <w:jc w:val="center"/>
              <w:rPr>
                <w:rFonts w:ascii="Arial" w:hAnsi="Arial"/>
                <w:color w:val="000000"/>
              </w:rPr>
            </w:pPr>
            <w:r>
              <w:rPr>
                <w:rFonts w:ascii="Arial" w:hAnsi="Arial"/>
                <w:color w:val="000000"/>
              </w:rPr>
              <w:t>73</w:t>
            </w:r>
          </w:p>
        </w:tc>
        <w:tc>
          <w:tcPr>
            <w:tcW w:w="2110" w:type="dxa"/>
            <w:shd w:val="clear" w:color="auto" w:fill="auto"/>
            <w:vAlign w:val="center"/>
          </w:tcPr>
          <w:p w:rsidR="00CC72CB" w:rsidRPr="004E30F3" w:rsidRDefault="00CC72CB" w:rsidP="00BB135A">
            <w:pPr>
              <w:spacing w:after="0" w:line="240" w:lineRule="auto"/>
              <w:jc w:val="center"/>
              <w:rPr>
                <w:rFonts w:eastAsia="Calibri" w:cs="Abdulmagid"/>
                <w:b/>
                <w:bCs/>
                <w:rtl/>
              </w:rPr>
            </w:pPr>
            <w:r w:rsidRPr="004E30F3">
              <w:rPr>
                <w:rFonts w:eastAsia="Calibri" w:cs="Abdulmagid"/>
                <w:b/>
                <w:bCs/>
                <w:rtl/>
              </w:rPr>
              <w:t>سريان القانون من حيث الزمان</w:t>
            </w:r>
          </w:p>
        </w:tc>
        <w:tc>
          <w:tcPr>
            <w:tcW w:w="5669" w:type="dxa"/>
            <w:shd w:val="clear" w:color="auto" w:fill="auto"/>
            <w:vAlign w:val="center"/>
          </w:tcPr>
          <w:p w:rsidR="00CC72CB" w:rsidRPr="002C50E4" w:rsidRDefault="00CC72CB" w:rsidP="00BB135A">
            <w:pPr>
              <w:spacing w:before="240" w:after="0"/>
              <w:jc w:val="lowKashida"/>
              <w:rPr>
                <w:rFonts w:ascii="Times New Roman" w:hAnsi="Times New Roman" w:cs="Times New Roman"/>
                <w:sz w:val="28"/>
                <w:szCs w:val="28"/>
                <w:rtl/>
              </w:rPr>
            </w:pPr>
            <w:r w:rsidRPr="002C50E4">
              <w:rPr>
                <w:rFonts w:ascii="Times New Roman" w:hAnsi="Times New Roman" w:cs="Times New Roman"/>
                <w:sz w:val="28"/>
                <w:szCs w:val="28"/>
                <w:rtl/>
              </w:rPr>
              <w:t>لا يجوز الاستناد الى قانون انتهى العمل به بعد صدور قانون اخر</w:t>
            </w:r>
            <w:r>
              <w:rPr>
                <w:rFonts w:ascii="Times New Roman" w:hAnsi="Times New Roman" w:cs="Times New Roman" w:hint="cs"/>
                <w:sz w:val="28"/>
                <w:szCs w:val="28"/>
                <w:rtl/>
              </w:rPr>
              <w:t>.</w:t>
            </w:r>
          </w:p>
        </w:tc>
        <w:tc>
          <w:tcPr>
            <w:tcW w:w="910" w:type="dxa"/>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103</w:t>
            </w:r>
          </w:p>
        </w:tc>
        <w:tc>
          <w:tcPr>
            <w:tcW w:w="898" w:type="dxa"/>
            <w:shd w:val="clear" w:color="auto" w:fill="auto"/>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٣١8</w:t>
            </w:r>
          </w:p>
        </w:tc>
      </w:tr>
      <w:tr w:rsidR="00CC72CB" w:rsidRPr="002C50E4" w:rsidTr="00BB135A">
        <w:tc>
          <w:tcPr>
            <w:tcW w:w="584" w:type="dxa"/>
            <w:vAlign w:val="center"/>
          </w:tcPr>
          <w:p w:rsidR="00CC72CB" w:rsidRDefault="00CC72CB" w:rsidP="00BB135A">
            <w:pPr>
              <w:bidi w:val="0"/>
              <w:spacing w:after="0"/>
              <w:jc w:val="center"/>
              <w:rPr>
                <w:rFonts w:ascii="Arial" w:hAnsi="Arial"/>
                <w:color w:val="000000"/>
              </w:rPr>
            </w:pPr>
            <w:r>
              <w:rPr>
                <w:rFonts w:ascii="Arial" w:hAnsi="Arial"/>
                <w:color w:val="000000"/>
              </w:rPr>
              <w:t>74</w:t>
            </w:r>
          </w:p>
        </w:tc>
        <w:tc>
          <w:tcPr>
            <w:tcW w:w="2110" w:type="dxa"/>
            <w:shd w:val="clear" w:color="auto" w:fill="auto"/>
            <w:vAlign w:val="center"/>
          </w:tcPr>
          <w:p w:rsidR="00CC72CB" w:rsidRPr="004E30F3" w:rsidRDefault="00CC72CB" w:rsidP="00BB135A">
            <w:pPr>
              <w:spacing w:after="0" w:line="240" w:lineRule="auto"/>
              <w:jc w:val="center"/>
              <w:rPr>
                <w:rFonts w:eastAsia="Calibri" w:cs="Abdulmagid"/>
                <w:b/>
                <w:bCs/>
                <w:rtl/>
              </w:rPr>
            </w:pPr>
            <w:r w:rsidRPr="004E30F3">
              <w:rPr>
                <w:rFonts w:eastAsia="Calibri" w:cs="Abdulmagid"/>
                <w:b/>
                <w:bCs/>
                <w:rtl/>
              </w:rPr>
              <w:t>شروط الدعوى</w:t>
            </w:r>
          </w:p>
        </w:tc>
        <w:tc>
          <w:tcPr>
            <w:tcW w:w="5669" w:type="dxa"/>
            <w:shd w:val="clear" w:color="auto" w:fill="auto"/>
            <w:vAlign w:val="center"/>
          </w:tcPr>
          <w:p w:rsidR="00CC72CB" w:rsidRPr="002C50E4" w:rsidRDefault="00CC72CB" w:rsidP="00BB135A">
            <w:pPr>
              <w:spacing w:before="240" w:after="0"/>
              <w:jc w:val="lowKashida"/>
              <w:rPr>
                <w:rFonts w:ascii="Times New Roman" w:hAnsi="Times New Roman" w:cs="Times New Roman"/>
                <w:sz w:val="28"/>
                <w:szCs w:val="28"/>
                <w:rtl/>
              </w:rPr>
            </w:pPr>
            <w:r w:rsidRPr="002C50E4">
              <w:rPr>
                <w:rFonts w:ascii="Times New Roman" w:hAnsi="Times New Roman" w:cs="Times New Roman"/>
                <w:sz w:val="28"/>
                <w:szCs w:val="28"/>
                <w:rtl/>
              </w:rPr>
              <w:t>عدم تعيين الدعوى او تمييزها بحد او لقب او وصف يجعلها مدعاة للجهالة ويتعين الحكم ببطلانه</w:t>
            </w:r>
            <w:r>
              <w:rPr>
                <w:rFonts w:ascii="Times New Roman" w:hAnsi="Times New Roman" w:cs="Times New Roman" w:hint="cs"/>
                <w:sz w:val="28"/>
                <w:szCs w:val="28"/>
                <w:rtl/>
              </w:rPr>
              <w:t>.</w:t>
            </w:r>
          </w:p>
        </w:tc>
        <w:tc>
          <w:tcPr>
            <w:tcW w:w="910" w:type="dxa"/>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11</w:t>
            </w:r>
          </w:p>
        </w:tc>
        <w:tc>
          <w:tcPr>
            <w:tcW w:w="898" w:type="dxa"/>
            <w:shd w:val="clear" w:color="auto" w:fill="auto"/>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٥7</w:t>
            </w:r>
          </w:p>
        </w:tc>
      </w:tr>
      <w:tr w:rsidR="00CC72CB" w:rsidRPr="002C50E4" w:rsidTr="00BB135A">
        <w:tc>
          <w:tcPr>
            <w:tcW w:w="584" w:type="dxa"/>
            <w:vAlign w:val="center"/>
          </w:tcPr>
          <w:p w:rsidR="00CC72CB" w:rsidRDefault="00CC72CB" w:rsidP="00BB135A">
            <w:pPr>
              <w:bidi w:val="0"/>
              <w:spacing w:after="0"/>
              <w:jc w:val="center"/>
              <w:rPr>
                <w:rFonts w:ascii="Arial" w:hAnsi="Arial"/>
                <w:color w:val="000000"/>
              </w:rPr>
            </w:pPr>
            <w:r>
              <w:rPr>
                <w:rFonts w:ascii="Arial" w:hAnsi="Arial"/>
                <w:color w:val="000000"/>
              </w:rPr>
              <w:t>75</w:t>
            </w:r>
          </w:p>
        </w:tc>
        <w:tc>
          <w:tcPr>
            <w:tcW w:w="2110" w:type="dxa"/>
            <w:shd w:val="clear" w:color="auto" w:fill="auto"/>
            <w:vAlign w:val="center"/>
          </w:tcPr>
          <w:p w:rsidR="00CC72CB" w:rsidRPr="004E30F3" w:rsidRDefault="00CC72CB" w:rsidP="00BB135A">
            <w:pPr>
              <w:spacing w:after="0" w:line="240" w:lineRule="auto"/>
              <w:jc w:val="center"/>
              <w:rPr>
                <w:rFonts w:eastAsia="Calibri" w:cs="Abdulmagid"/>
                <w:b/>
                <w:bCs/>
                <w:rtl/>
              </w:rPr>
            </w:pPr>
            <w:r w:rsidRPr="004E30F3">
              <w:rPr>
                <w:rFonts w:eastAsia="Calibri" w:cs="Abdulmagid"/>
                <w:b/>
                <w:bCs/>
                <w:rtl/>
              </w:rPr>
              <w:t>شفعة</w:t>
            </w:r>
          </w:p>
        </w:tc>
        <w:tc>
          <w:tcPr>
            <w:tcW w:w="5669" w:type="dxa"/>
            <w:shd w:val="clear" w:color="auto" w:fill="auto"/>
            <w:vAlign w:val="center"/>
          </w:tcPr>
          <w:p w:rsidR="00CC72CB" w:rsidRPr="002C50E4" w:rsidRDefault="00CC72CB" w:rsidP="00BB135A">
            <w:pPr>
              <w:spacing w:before="240" w:after="0"/>
              <w:jc w:val="lowKashida"/>
              <w:rPr>
                <w:rFonts w:ascii="Times New Roman" w:hAnsi="Times New Roman" w:cs="Times New Roman"/>
                <w:sz w:val="28"/>
                <w:szCs w:val="28"/>
                <w:rtl/>
              </w:rPr>
            </w:pPr>
            <w:r w:rsidRPr="002C50E4">
              <w:rPr>
                <w:rFonts w:ascii="Times New Roman" w:hAnsi="Times New Roman" w:cs="Times New Roman"/>
                <w:sz w:val="28"/>
                <w:szCs w:val="28"/>
                <w:rtl/>
              </w:rPr>
              <w:t>لا شفعه في وقف ولا ترفع يد الاجير حكم الاصل</w:t>
            </w:r>
            <w:r>
              <w:rPr>
                <w:rFonts w:ascii="Times New Roman" w:hAnsi="Times New Roman" w:cs="Times New Roman" w:hint="cs"/>
                <w:sz w:val="28"/>
                <w:szCs w:val="28"/>
                <w:rtl/>
              </w:rPr>
              <w:t>.</w:t>
            </w:r>
          </w:p>
        </w:tc>
        <w:tc>
          <w:tcPr>
            <w:tcW w:w="910" w:type="dxa"/>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83</w:t>
            </w:r>
          </w:p>
        </w:tc>
        <w:tc>
          <w:tcPr>
            <w:tcW w:w="898" w:type="dxa"/>
            <w:shd w:val="clear" w:color="auto" w:fill="auto"/>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٢٦9</w:t>
            </w:r>
          </w:p>
        </w:tc>
      </w:tr>
      <w:tr w:rsidR="00CC72CB" w:rsidRPr="002C50E4" w:rsidTr="00BB135A">
        <w:tc>
          <w:tcPr>
            <w:tcW w:w="584" w:type="dxa"/>
            <w:vAlign w:val="center"/>
          </w:tcPr>
          <w:p w:rsidR="00CC72CB" w:rsidRDefault="00CC72CB" w:rsidP="00BB135A">
            <w:pPr>
              <w:bidi w:val="0"/>
              <w:spacing w:after="0"/>
              <w:jc w:val="center"/>
              <w:rPr>
                <w:rFonts w:ascii="Arial" w:hAnsi="Arial"/>
                <w:color w:val="000000"/>
              </w:rPr>
            </w:pPr>
            <w:r>
              <w:rPr>
                <w:rFonts w:ascii="Arial" w:hAnsi="Arial"/>
                <w:color w:val="000000"/>
              </w:rPr>
              <w:t>76</w:t>
            </w:r>
          </w:p>
        </w:tc>
        <w:tc>
          <w:tcPr>
            <w:tcW w:w="2110" w:type="dxa"/>
            <w:shd w:val="clear" w:color="auto" w:fill="auto"/>
            <w:vAlign w:val="center"/>
          </w:tcPr>
          <w:p w:rsidR="00CC72CB" w:rsidRPr="004E30F3" w:rsidRDefault="00CC72CB" w:rsidP="00BB135A">
            <w:pPr>
              <w:spacing w:after="0" w:line="240" w:lineRule="auto"/>
              <w:jc w:val="center"/>
              <w:rPr>
                <w:rFonts w:eastAsia="Calibri" w:cs="Abdulmagid"/>
                <w:b/>
                <w:bCs/>
                <w:rtl/>
              </w:rPr>
            </w:pPr>
            <w:r w:rsidRPr="004E30F3">
              <w:rPr>
                <w:rFonts w:eastAsia="Calibri" w:cs="Abdulmagid"/>
                <w:b/>
                <w:bCs/>
                <w:rtl/>
              </w:rPr>
              <w:t xml:space="preserve">شهادة </w:t>
            </w:r>
            <w:r w:rsidRPr="004E30F3">
              <w:rPr>
                <w:rFonts w:eastAsia="Calibri" w:cs="Abdulmagid" w:hint="cs"/>
                <w:b/>
                <w:bCs/>
                <w:rtl/>
              </w:rPr>
              <w:t>الإثبات</w:t>
            </w:r>
          </w:p>
        </w:tc>
        <w:tc>
          <w:tcPr>
            <w:tcW w:w="5669" w:type="dxa"/>
            <w:shd w:val="clear" w:color="auto" w:fill="auto"/>
            <w:vAlign w:val="center"/>
          </w:tcPr>
          <w:p w:rsidR="00CC72CB" w:rsidRPr="002C50E4" w:rsidRDefault="00CC72CB" w:rsidP="00BB135A">
            <w:pPr>
              <w:spacing w:before="240" w:after="0"/>
              <w:jc w:val="lowKashida"/>
              <w:rPr>
                <w:rFonts w:ascii="Times New Roman" w:hAnsi="Times New Roman" w:cs="Times New Roman"/>
                <w:sz w:val="28"/>
                <w:szCs w:val="28"/>
                <w:rtl/>
              </w:rPr>
            </w:pPr>
            <w:r w:rsidRPr="002C50E4">
              <w:rPr>
                <w:rFonts w:ascii="Times New Roman" w:hAnsi="Times New Roman" w:cs="Times New Roman"/>
                <w:sz w:val="28"/>
                <w:szCs w:val="28"/>
                <w:rtl/>
              </w:rPr>
              <w:t>يشترط في شهاده الاثبات ان تكون مبنيه على علم بمحل الاثبات</w:t>
            </w:r>
            <w:r>
              <w:rPr>
                <w:rFonts w:ascii="Times New Roman" w:hAnsi="Times New Roman" w:cs="Times New Roman" w:hint="cs"/>
                <w:sz w:val="28"/>
                <w:szCs w:val="28"/>
                <w:rtl/>
              </w:rPr>
              <w:t>.</w:t>
            </w:r>
          </w:p>
        </w:tc>
        <w:tc>
          <w:tcPr>
            <w:tcW w:w="910" w:type="dxa"/>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8</w:t>
            </w:r>
          </w:p>
        </w:tc>
        <w:tc>
          <w:tcPr>
            <w:tcW w:w="898" w:type="dxa"/>
            <w:shd w:val="clear" w:color="auto" w:fill="auto"/>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43</w:t>
            </w:r>
          </w:p>
        </w:tc>
      </w:tr>
      <w:tr w:rsidR="00CC72CB" w:rsidRPr="002C50E4" w:rsidTr="00BB135A">
        <w:tc>
          <w:tcPr>
            <w:tcW w:w="584" w:type="dxa"/>
            <w:vAlign w:val="center"/>
          </w:tcPr>
          <w:p w:rsidR="00CC72CB" w:rsidRDefault="00CC72CB" w:rsidP="00BB135A">
            <w:pPr>
              <w:bidi w:val="0"/>
              <w:spacing w:after="0"/>
              <w:jc w:val="center"/>
              <w:rPr>
                <w:rFonts w:ascii="Arial" w:hAnsi="Arial"/>
                <w:color w:val="000000"/>
              </w:rPr>
            </w:pPr>
            <w:r>
              <w:rPr>
                <w:rFonts w:ascii="Arial" w:hAnsi="Arial"/>
                <w:color w:val="000000"/>
              </w:rPr>
              <w:t>77</w:t>
            </w:r>
          </w:p>
        </w:tc>
        <w:tc>
          <w:tcPr>
            <w:tcW w:w="2110" w:type="dxa"/>
            <w:shd w:val="clear" w:color="auto" w:fill="auto"/>
            <w:vAlign w:val="center"/>
          </w:tcPr>
          <w:p w:rsidR="00CC72CB" w:rsidRPr="004E30F3" w:rsidRDefault="00CC72CB" w:rsidP="00BB135A">
            <w:pPr>
              <w:spacing w:after="0" w:line="240" w:lineRule="auto"/>
              <w:jc w:val="center"/>
              <w:rPr>
                <w:rFonts w:eastAsia="Calibri" w:cs="Abdulmagid"/>
                <w:b/>
                <w:bCs/>
                <w:rtl/>
              </w:rPr>
            </w:pPr>
            <w:r w:rsidRPr="004E30F3">
              <w:rPr>
                <w:rFonts w:eastAsia="Calibri" w:cs="Abdulmagid"/>
                <w:b/>
                <w:bCs/>
                <w:rtl/>
              </w:rPr>
              <w:t>صفة</w:t>
            </w:r>
          </w:p>
        </w:tc>
        <w:tc>
          <w:tcPr>
            <w:tcW w:w="5669" w:type="dxa"/>
            <w:shd w:val="clear" w:color="auto" w:fill="auto"/>
            <w:vAlign w:val="center"/>
          </w:tcPr>
          <w:p w:rsidR="00CC72CB" w:rsidRPr="002C50E4" w:rsidRDefault="00CC72CB" w:rsidP="00BB135A">
            <w:pPr>
              <w:spacing w:before="240" w:after="0"/>
              <w:jc w:val="lowKashida"/>
              <w:rPr>
                <w:rFonts w:ascii="Times New Roman" w:hAnsi="Times New Roman" w:cs="Times New Roman"/>
                <w:sz w:val="28"/>
                <w:szCs w:val="28"/>
                <w:rtl/>
              </w:rPr>
            </w:pPr>
            <w:r w:rsidRPr="002C50E4">
              <w:rPr>
                <w:rFonts w:ascii="Times New Roman" w:hAnsi="Times New Roman" w:cs="Times New Roman"/>
                <w:sz w:val="28"/>
                <w:szCs w:val="28"/>
                <w:rtl/>
              </w:rPr>
              <w:t>لا يقبل الطعن ممن لا صفه له في الخصومة ابتدائيا</w:t>
            </w:r>
            <w:r>
              <w:rPr>
                <w:rFonts w:ascii="Times New Roman" w:hAnsi="Times New Roman" w:cs="Times New Roman" w:hint="cs"/>
                <w:sz w:val="28"/>
                <w:szCs w:val="28"/>
                <w:rtl/>
              </w:rPr>
              <w:t>.</w:t>
            </w:r>
          </w:p>
        </w:tc>
        <w:tc>
          <w:tcPr>
            <w:tcW w:w="910" w:type="dxa"/>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66</w:t>
            </w:r>
          </w:p>
        </w:tc>
        <w:tc>
          <w:tcPr>
            <w:tcW w:w="898" w:type="dxa"/>
            <w:shd w:val="clear" w:color="auto" w:fill="auto"/>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٢22</w:t>
            </w:r>
          </w:p>
        </w:tc>
      </w:tr>
      <w:tr w:rsidR="00CC72CB" w:rsidRPr="002C50E4" w:rsidTr="00BB135A">
        <w:tc>
          <w:tcPr>
            <w:tcW w:w="584" w:type="dxa"/>
            <w:vAlign w:val="center"/>
          </w:tcPr>
          <w:p w:rsidR="00CC72CB" w:rsidRDefault="00CC72CB" w:rsidP="00BB135A">
            <w:pPr>
              <w:bidi w:val="0"/>
              <w:spacing w:after="0"/>
              <w:jc w:val="center"/>
              <w:rPr>
                <w:rFonts w:ascii="Arial" w:hAnsi="Arial"/>
                <w:color w:val="000000"/>
              </w:rPr>
            </w:pPr>
            <w:r>
              <w:rPr>
                <w:rFonts w:ascii="Arial" w:hAnsi="Arial"/>
                <w:color w:val="000000"/>
              </w:rPr>
              <w:t>78</w:t>
            </w:r>
          </w:p>
        </w:tc>
        <w:tc>
          <w:tcPr>
            <w:tcW w:w="2110" w:type="dxa"/>
            <w:shd w:val="clear" w:color="auto" w:fill="auto"/>
            <w:vAlign w:val="center"/>
          </w:tcPr>
          <w:p w:rsidR="00CC72CB" w:rsidRPr="004E30F3" w:rsidRDefault="00CC72CB" w:rsidP="00BB135A">
            <w:pPr>
              <w:spacing w:after="0" w:line="240" w:lineRule="auto"/>
              <w:jc w:val="center"/>
              <w:rPr>
                <w:rFonts w:eastAsia="Calibri" w:cs="Abdulmagid"/>
                <w:b/>
                <w:bCs/>
                <w:rtl/>
              </w:rPr>
            </w:pPr>
            <w:r w:rsidRPr="004E30F3">
              <w:rPr>
                <w:rFonts w:eastAsia="Calibri" w:cs="Abdulmagid"/>
                <w:b/>
                <w:bCs/>
                <w:rtl/>
              </w:rPr>
              <w:t>صلاحية الدعوى للحكم</w:t>
            </w:r>
          </w:p>
        </w:tc>
        <w:tc>
          <w:tcPr>
            <w:tcW w:w="5669" w:type="dxa"/>
            <w:shd w:val="clear" w:color="auto" w:fill="auto"/>
            <w:vAlign w:val="center"/>
          </w:tcPr>
          <w:p w:rsidR="00CC72CB" w:rsidRPr="002C50E4" w:rsidRDefault="00CC72CB" w:rsidP="00BB135A">
            <w:pPr>
              <w:spacing w:before="240" w:after="0"/>
              <w:jc w:val="lowKashida"/>
              <w:rPr>
                <w:rFonts w:ascii="Times New Roman" w:hAnsi="Times New Roman" w:cs="Times New Roman"/>
                <w:sz w:val="28"/>
                <w:szCs w:val="28"/>
                <w:rtl/>
              </w:rPr>
            </w:pPr>
            <w:r w:rsidRPr="002C50E4">
              <w:rPr>
                <w:rFonts w:ascii="Times New Roman" w:hAnsi="Times New Roman" w:cs="Times New Roman"/>
                <w:sz w:val="28"/>
                <w:szCs w:val="28"/>
                <w:rtl/>
              </w:rPr>
              <w:t>لا تكون الدعوى صالحه للفصل فيها قبل تمكين الخصوم من الادلاء بدفوعاتهم وكامل ادلتهم واسانيدهم القانونية والواقعية والا كان الحكم باطلا</w:t>
            </w:r>
            <w:r>
              <w:rPr>
                <w:rFonts w:ascii="Times New Roman" w:hAnsi="Times New Roman" w:cs="Times New Roman" w:hint="cs"/>
                <w:sz w:val="28"/>
                <w:szCs w:val="28"/>
                <w:rtl/>
              </w:rPr>
              <w:t>.</w:t>
            </w:r>
          </w:p>
        </w:tc>
        <w:tc>
          <w:tcPr>
            <w:tcW w:w="910" w:type="dxa"/>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13</w:t>
            </w:r>
          </w:p>
        </w:tc>
        <w:tc>
          <w:tcPr>
            <w:tcW w:w="898" w:type="dxa"/>
            <w:shd w:val="clear" w:color="auto" w:fill="auto"/>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62</w:t>
            </w:r>
          </w:p>
        </w:tc>
      </w:tr>
      <w:tr w:rsidR="00CC72CB" w:rsidRPr="002C50E4" w:rsidTr="00BB135A">
        <w:tc>
          <w:tcPr>
            <w:tcW w:w="584" w:type="dxa"/>
            <w:vAlign w:val="center"/>
          </w:tcPr>
          <w:p w:rsidR="00CC72CB" w:rsidRDefault="00CC72CB" w:rsidP="00BB135A">
            <w:pPr>
              <w:bidi w:val="0"/>
              <w:spacing w:after="0"/>
              <w:jc w:val="center"/>
              <w:rPr>
                <w:rFonts w:ascii="Arial" w:hAnsi="Arial"/>
                <w:color w:val="000000"/>
              </w:rPr>
            </w:pPr>
            <w:r>
              <w:rPr>
                <w:rFonts w:ascii="Arial" w:hAnsi="Arial"/>
                <w:color w:val="000000"/>
              </w:rPr>
              <w:t>79</w:t>
            </w:r>
          </w:p>
        </w:tc>
        <w:tc>
          <w:tcPr>
            <w:tcW w:w="2110" w:type="dxa"/>
            <w:shd w:val="clear" w:color="auto" w:fill="auto"/>
            <w:vAlign w:val="center"/>
          </w:tcPr>
          <w:p w:rsidR="00CC72CB" w:rsidRPr="004E30F3" w:rsidRDefault="00CC72CB" w:rsidP="00BB135A">
            <w:pPr>
              <w:spacing w:after="0" w:line="240" w:lineRule="auto"/>
              <w:jc w:val="center"/>
              <w:rPr>
                <w:rFonts w:eastAsia="Calibri" w:cs="Abdulmagid"/>
                <w:b/>
                <w:bCs/>
                <w:rtl/>
              </w:rPr>
            </w:pPr>
            <w:r w:rsidRPr="004E30F3">
              <w:rPr>
                <w:rFonts w:eastAsia="Calibri" w:cs="Abdulmagid"/>
                <w:b/>
                <w:bCs/>
                <w:rtl/>
              </w:rPr>
              <w:t>صلح</w:t>
            </w:r>
          </w:p>
        </w:tc>
        <w:tc>
          <w:tcPr>
            <w:tcW w:w="5669" w:type="dxa"/>
            <w:shd w:val="clear" w:color="auto" w:fill="auto"/>
            <w:vAlign w:val="center"/>
          </w:tcPr>
          <w:p w:rsidR="00CC72CB" w:rsidRPr="002C50E4" w:rsidRDefault="00CC72CB" w:rsidP="00BB135A">
            <w:pPr>
              <w:spacing w:before="240" w:after="0"/>
              <w:jc w:val="lowKashida"/>
              <w:rPr>
                <w:rFonts w:ascii="Times New Roman" w:hAnsi="Times New Roman" w:cs="Times New Roman"/>
                <w:sz w:val="28"/>
                <w:szCs w:val="28"/>
                <w:rtl/>
              </w:rPr>
            </w:pPr>
            <w:r w:rsidRPr="002C50E4">
              <w:rPr>
                <w:rFonts w:ascii="Times New Roman" w:hAnsi="Times New Roman" w:cs="Times New Roman"/>
                <w:sz w:val="28"/>
                <w:szCs w:val="28"/>
                <w:rtl/>
              </w:rPr>
              <w:t>لا يجوز الطعن في الحكم اذا كان مستندا الى صلح تراضى عليه الطرفان</w:t>
            </w:r>
            <w:r>
              <w:rPr>
                <w:rFonts w:ascii="Times New Roman" w:hAnsi="Times New Roman" w:cs="Times New Roman" w:hint="cs"/>
                <w:sz w:val="28"/>
                <w:szCs w:val="28"/>
                <w:rtl/>
              </w:rPr>
              <w:t>.</w:t>
            </w:r>
          </w:p>
        </w:tc>
        <w:tc>
          <w:tcPr>
            <w:tcW w:w="910" w:type="dxa"/>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100</w:t>
            </w:r>
          </w:p>
        </w:tc>
        <w:tc>
          <w:tcPr>
            <w:tcW w:w="898" w:type="dxa"/>
            <w:shd w:val="clear" w:color="auto" w:fill="auto"/>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٣11</w:t>
            </w:r>
          </w:p>
        </w:tc>
      </w:tr>
      <w:tr w:rsidR="00CC72CB" w:rsidRPr="002C50E4" w:rsidTr="00BB135A">
        <w:tc>
          <w:tcPr>
            <w:tcW w:w="584" w:type="dxa"/>
            <w:vAlign w:val="center"/>
          </w:tcPr>
          <w:p w:rsidR="00CC72CB" w:rsidRDefault="00CC72CB" w:rsidP="00BB135A">
            <w:pPr>
              <w:bidi w:val="0"/>
              <w:spacing w:after="0"/>
              <w:jc w:val="center"/>
              <w:rPr>
                <w:rFonts w:ascii="Arial" w:hAnsi="Arial"/>
                <w:color w:val="000000"/>
              </w:rPr>
            </w:pPr>
            <w:r>
              <w:rPr>
                <w:rFonts w:ascii="Arial" w:hAnsi="Arial"/>
                <w:color w:val="000000"/>
              </w:rPr>
              <w:t>80</w:t>
            </w:r>
          </w:p>
        </w:tc>
        <w:tc>
          <w:tcPr>
            <w:tcW w:w="2110" w:type="dxa"/>
            <w:shd w:val="clear" w:color="auto" w:fill="auto"/>
            <w:vAlign w:val="center"/>
          </w:tcPr>
          <w:p w:rsidR="00CC72CB" w:rsidRPr="004E30F3" w:rsidRDefault="00CC72CB" w:rsidP="00BB135A">
            <w:pPr>
              <w:spacing w:after="0" w:line="240" w:lineRule="auto"/>
              <w:jc w:val="center"/>
              <w:rPr>
                <w:rFonts w:eastAsia="Calibri" w:cs="Abdulmagid"/>
                <w:b/>
                <w:bCs/>
                <w:rtl/>
              </w:rPr>
            </w:pPr>
            <w:r w:rsidRPr="004E30F3">
              <w:rPr>
                <w:rFonts w:eastAsia="Calibri" w:cs="Abdulmagid"/>
                <w:b/>
                <w:bCs/>
                <w:rtl/>
              </w:rPr>
              <w:t>صلح(إثباته – وأثره على الدعوى)</w:t>
            </w:r>
          </w:p>
        </w:tc>
        <w:tc>
          <w:tcPr>
            <w:tcW w:w="5669" w:type="dxa"/>
            <w:shd w:val="clear" w:color="auto" w:fill="auto"/>
            <w:vAlign w:val="center"/>
          </w:tcPr>
          <w:p w:rsidR="00CC72CB" w:rsidRPr="002C50E4" w:rsidRDefault="00CC72CB" w:rsidP="00002568">
            <w:pPr>
              <w:pStyle w:val="a4"/>
              <w:numPr>
                <w:ilvl w:val="0"/>
                <w:numId w:val="45"/>
              </w:numPr>
              <w:spacing w:before="240" w:after="0" w:line="276" w:lineRule="auto"/>
              <w:ind w:left="360"/>
              <w:jc w:val="lowKashida"/>
              <w:rPr>
                <w:rFonts w:ascii="Times New Roman" w:hAnsi="Times New Roman" w:cs="Times New Roman"/>
                <w:sz w:val="28"/>
                <w:szCs w:val="28"/>
                <w:lang w:bidi="ar-EG"/>
              </w:rPr>
            </w:pPr>
            <w:r w:rsidRPr="002C50E4">
              <w:rPr>
                <w:rFonts w:ascii="Times New Roman" w:hAnsi="Times New Roman" w:cs="Times New Roman"/>
                <w:sz w:val="28"/>
                <w:szCs w:val="28"/>
                <w:rtl/>
              </w:rPr>
              <w:t>الصلح ينشئ دفعا بعدم القبول ويمنع تجديد الدعوى بنفس الموضوع والسبب والاطراف</w:t>
            </w:r>
            <w:r>
              <w:rPr>
                <w:rFonts w:ascii="Times New Roman" w:hAnsi="Times New Roman" w:cs="Times New Roman" w:hint="cs"/>
                <w:sz w:val="28"/>
                <w:szCs w:val="28"/>
                <w:rtl/>
                <w:lang w:bidi="ar-EG"/>
              </w:rPr>
              <w:t>.</w:t>
            </w:r>
          </w:p>
          <w:p w:rsidR="00CC72CB" w:rsidRPr="002C50E4" w:rsidRDefault="00CC72CB" w:rsidP="00002568">
            <w:pPr>
              <w:pStyle w:val="a4"/>
              <w:numPr>
                <w:ilvl w:val="0"/>
                <w:numId w:val="45"/>
              </w:numPr>
              <w:spacing w:before="240" w:after="0" w:line="276" w:lineRule="auto"/>
              <w:ind w:left="360"/>
              <w:jc w:val="lowKashida"/>
              <w:rPr>
                <w:rFonts w:ascii="Times New Roman" w:hAnsi="Times New Roman" w:cs="Times New Roman"/>
                <w:sz w:val="28"/>
                <w:szCs w:val="28"/>
                <w:rtl/>
              </w:rPr>
            </w:pPr>
            <w:r w:rsidRPr="002C50E4">
              <w:rPr>
                <w:rFonts w:ascii="Times New Roman" w:hAnsi="Times New Roman" w:cs="Times New Roman"/>
                <w:sz w:val="28"/>
                <w:szCs w:val="28"/>
                <w:rtl/>
              </w:rPr>
              <w:t>يثبت الصلح بالقواعد العامة للإثبات ومنها الشهادة</w:t>
            </w:r>
            <w:r>
              <w:rPr>
                <w:rFonts w:ascii="Times New Roman" w:hAnsi="Times New Roman" w:cs="Times New Roman" w:hint="cs"/>
                <w:sz w:val="28"/>
                <w:szCs w:val="28"/>
                <w:rtl/>
              </w:rPr>
              <w:t>.</w:t>
            </w:r>
          </w:p>
        </w:tc>
        <w:tc>
          <w:tcPr>
            <w:tcW w:w="910" w:type="dxa"/>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14</w:t>
            </w:r>
          </w:p>
        </w:tc>
        <w:tc>
          <w:tcPr>
            <w:tcW w:w="898" w:type="dxa"/>
            <w:shd w:val="clear" w:color="auto" w:fill="auto"/>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65</w:t>
            </w:r>
          </w:p>
        </w:tc>
      </w:tr>
      <w:tr w:rsidR="00CC72CB" w:rsidRPr="002C50E4" w:rsidTr="00BB135A">
        <w:tc>
          <w:tcPr>
            <w:tcW w:w="584" w:type="dxa"/>
            <w:vAlign w:val="center"/>
          </w:tcPr>
          <w:p w:rsidR="00CC72CB" w:rsidRDefault="00CC72CB" w:rsidP="00BB135A">
            <w:pPr>
              <w:bidi w:val="0"/>
              <w:spacing w:after="0"/>
              <w:jc w:val="center"/>
              <w:rPr>
                <w:rFonts w:ascii="Arial" w:hAnsi="Arial"/>
                <w:color w:val="000000"/>
              </w:rPr>
            </w:pPr>
            <w:r>
              <w:rPr>
                <w:rFonts w:ascii="Arial" w:hAnsi="Arial"/>
                <w:color w:val="000000"/>
              </w:rPr>
              <w:t>81</w:t>
            </w:r>
          </w:p>
        </w:tc>
        <w:tc>
          <w:tcPr>
            <w:tcW w:w="2110" w:type="dxa"/>
            <w:shd w:val="clear" w:color="auto" w:fill="auto"/>
            <w:vAlign w:val="center"/>
          </w:tcPr>
          <w:p w:rsidR="00CC72CB" w:rsidRPr="004E30F3" w:rsidRDefault="00CC72CB" w:rsidP="00BB135A">
            <w:pPr>
              <w:spacing w:after="0" w:line="240" w:lineRule="auto"/>
              <w:jc w:val="center"/>
              <w:rPr>
                <w:rFonts w:eastAsia="Calibri" w:cs="Abdulmagid"/>
                <w:b/>
                <w:bCs/>
                <w:rtl/>
              </w:rPr>
            </w:pPr>
            <w:r w:rsidRPr="004E30F3">
              <w:rPr>
                <w:rFonts w:eastAsia="Calibri" w:cs="Abdulmagid"/>
                <w:b/>
                <w:bCs/>
                <w:rtl/>
              </w:rPr>
              <w:t>صلح</w:t>
            </w:r>
          </w:p>
        </w:tc>
        <w:tc>
          <w:tcPr>
            <w:tcW w:w="5669" w:type="dxa"/>
            <w:shd w:val="clear" w:color="auto" w:fill="auto"/>
            <w:vAlign w:val="center"/>
          </w:tcPr>
          <w:p w:rsidR="00CC72CB" w:rsidRPr="002C50E4" w:rsidRDefault="00CC72CB" w:rsidP="00BB135A">
            <w:pPr>
              <w:spacing w:before="240" w:after="0"/>
              <w:jc w:val="lowKashida"/>
              <w:rPr>
                <w:rFonts w:ascii="Times New Roman" w:hAnsi="Times New Roman" w:cs="Times New Roman"/>
                <w:sz w:val="28"/>
                <w:szCs w:val="28"/>
                <w:rtl/>
              </w:rPr>
            </w:pPr>
            <w:r w:rsidRPr="002C50E4">
              <w:rPr>
                <w:rFonts w:ascii="Times New Roman" w:hAnsi="Times New Roman" w:cs="Times New Roman"/>
                <w:sz w:val="28"/>
                <w:szCs w:val="28"/>
                <w:rtl/>
              </w:rPr>
              <w:t>قبول الطرفين للصلح الثابت وقوعه منه للنزاع بينهما ولا يجوز بعده الطعن في القرار المبني عليه</w:t>
            </w:r>
            <w:r>
              <w:rPr>
                <w:rFonts w:ascii="Times New Roman" w:hAnsi="Times New Roman" w:cs="Times New Roman" w:hint="cs"/>
                <w:sz w:val="28"/>
                <w:szCs w:val="28"/>
                <w:rtl/>
              </w:rPr>
              <w:t>.</w:t>
            </w:r>
          </w:p>
        </w:tc>
        <w:tc>
          <w:tcPr>
            <w:tcW w:w="910" w:type="dxa"/>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96</w:t>
            </w:r>
          </w:p>
        </w:tc>
        <w:tc>
          <w:tcPr>
            <w:tcW w:w="898" w:type="dxa"/>
            <w:shd w:val="clear" w:color="auto" w:fill="auto"/>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303</w:t>
            </w:r>
          </w:p>
        </w:tc>
      </w:tr>
      <w:tr w:rsidR="00CC72CB" w:rsidRPr="002C50E4" w:rsidTr="00BB135A">
        <w:tc>
          <w:tcPr>
            <w:tcW w:w="584" w:type="dxa"/>
            <w:vAlign w:val="center"/>
          </w:tcPr>
          <w:p w:rsidR="00CC72CB" w:rsidRDefault="00CC72CB" w:rsidP="00BB135A">
            <w:pPr>
              <w:bidi w:val="0"/>
              <w:spacing w:after="0"/>
              <w:jc w:val="center"/>
              <w:rPr>
                <w:rFonts w:ascii="Arial" w:hAnsi="Arial"/>
                <w:color w:val="000000"/>
              </w:rPr>
            </w:pPr>
            <w:r>
              <w:rPr>
                <w:rFonts w:ascii="Arial" w:hAnsi="Arial"/>
                <w:color w:val="000000"/>
              </w:rPr>
              <w:t>82</w:t>
            </w:r>
          </w:p>
        </w:tc>
        <w:tc>
          <w:tcPr>
            <w:tcW w:w="2110" w:type="dxa"/>
            <w:shd w:val="clear" w:color="auto" w:fill="auto"/>
            <w:vAlign w:val="center"/>
          </w:tcPr>
          <w:p w:rsidR="00CC72CB" w:rsidRPr="004E30F3" w:rsidRDefault="00CC72CB" w:rsidP="00BB135A">
            <w:pPr>
              <w:spacing w:after="0" w:line="240" w:lineRule="auto"/>
              <w:jc w:val="center"/>
              <w:rPr>
                <w:rFonts w:eastAsia="Calibri" w:cs="Abdulmagid"/>
                <w:b/>
                <w:bCs/>
                <w:rtl/>
              </w:rPr>
            </w:pPr>
            <w:r w:rsidRPr="004E30F3">
              <w:rPr>
                <w:rFonts w:eastAsia="Calibri" w:cs="Abdulmagid"/>
                <w:b/>
                <w:bCs/>
                <w:rtl/>
              </w:rPr>
              <w:t>طعن بالتزوير</w:t>
            </w:r>
          </w:p>
        </w:tc>
        <w:tc>
          <w:tcPr>
            <w:tcW w:w="5669" w:type="dxa"/>
            <w:shd w:val="clear" w:color="auto" w:fill="auto"/>
            <w:vAlign w:val="center"/>
          </w:tcPr>
          <w:p w:rsidR="00CC72CB" w:rsidRPr="002C50E4" w:rsidRDefault="00CC72CB" w:rsidP="00BB135A">
            <w:pPr>
              <w:spacing w:before="240" w:after="0"/>
              <w:jc w:val="lowKashida"/>
              <w:rPr>
                <w:rFonts w:ascii="Times New Roman" w:hAnsi="Times New Roman" w:cs="Times New Roman"/>
                <w:sz w:val="28"/>
                <w:szCs w:val="28"/>
                <w:rtl/>
              </w:rPr>
            </w:pPr>
            <w:r w:rsidRPr="002C50E4">
              <w:rPr>
                <w:rFonts w:ascii="Times New Roman" w:hAnsi="Times New Roman" w:cs="Times New Roman"/>
                <w:sz w:val="28"/>
                <w:szCs w:val="28"/>
                <w:rtl/>
              </w:rPr>
              <w:t>الطعن بتزوير بعض اجزاء المحرر بعد اقرار الطعن بالتوقيع عليه برهان على صحه المستند وسلامه الاستدلال به من قبل المحكمتين</w:t>
            </w:r>
            <w:r>
              <w:rPr>
                <w:rFonts w:ascii="Times New Roman" w:hAnsi="Times New Roman" w:cs="Times New Roman" w:hint="cs"/>
                <w:sz w:val="28"/>
                <w:szCs w:val="28"/>
                <w:rtl/>
              </w:rPr>
              <w:t>.</w:t>
            </w:r>
          </w:p>
        </w:tc>
        <w:tc>
          <w:tcPr>
            <w:tcW w:w="910" w:type="dxa"/>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112</w:t>
            </w:r>
          </w:p>
        </w:tc>
        <w:tc>
          <w:tcPr>
            <w:tcW w:w="898" w:type="dxa"/>
            <w:shd w:val="clear" w:color="auto" w:fill="auto"/>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٣٣8</w:t>
            </w:r>
          </w:p>
        </w:tc>
      </w:tr>
      <w:tr w:rsidR="00CC72CB" w:rsidRPr="002C50E4" w:rsidTr="00BB135A">
        <w:tc>
          <w:tcPr>
            <w:tcW w:w="584" w:type="dxa"/>
            <w:vAlign w:val="center"/>
          </w:tcPr>
          <w:p w:rsidR="00CC72CB" w:rsidRDefault="00CC72CB" w:rsidP="00D2124E">
            <w:pPr>
              <w:bidi w:val="0"/>
              <w:spacing w:after="0"/>
              <w:jc w:val="center"/>
              <w:rPr>
                <w:rFonts w:ascii="Arial" w:hAnsi="Arial"/>
                <w:color w:val="000000"/>
              </w:rPr>
            </w:pPr>
            <w:r>
              <w:rPr>
                <w:rFonts w:ascii="Arial" w:hAnsi="Arial"/>
                <w:color w:val="000000"/>
              </w:rPr>
              <w:t>83</w:t>
            </w:r>
          </w:p>
        </w:tc>
        <w:tc>
          <w:tcPr>
            <w:tcW w:w="2110" w:type="dxa"/>
            <w:shd w:val="clear" w:color="auto" w:fill="auto"/>
            <w:vAlign w:val="center"/>
          </w:tcPr>
          <w:p w:rsidR="00CC72CB" w:rsidRPr="004E30F3" w:rsidRDefault="00CC72CB" w:rsidP="00D2124E">
            <w:pPr>
              <w:spacing w:after="0" w:line="240" w:lineRule="auto"/>
              <w:jc w:val="center"/>
              <w:rPr>
                <w:rFonts w:eastAsia="Calibri" w:cs="Abdulmagid"/>
                <w:b/>
                <w:bCs/>
                <w:rtl/>
              </w:rPr>
            </w:pPr>
            <w:r w:rsidRPr="004E30F3">
              <w:rPr>
                <w:rFonts w:eastAsia="Calibri" w:cs="Abdulmagid"/>
                <w:b/>
                <w:bCs/>
                <w:rtl/>
              </w:rPr>
              <w:t>طلبات الخصوم</w:t>
            </w:r>
          </w:p>
        </w:tc>
        <w:tc>
          <w:tcPr>
            <w:tcW w:w="5669" w:type="dxa"/>
            <w:shd w:val="clear" w:color="auto" w:fill="auto"/>
            <w:vAlign w:val="center"/>
          </w:tcPr>
          <w:p w:rsidR="00CC72CB" w:rsidRPr="002C50E4" w:rsidRDefault="00CC72CB" w:rsidP="00002568">
            <w:pPr>
              <w:pStyle w:val="a4"/>
              <w:numPr>
                <w:ilvl w:val="0"/>
                <w:numId w:val="45"/>
              </w:numPr>
              <w:spacing w:before="240" w:after="0" w:line="240" w:lineRule="auto"/>
              <w:ind w:left="360"/>
              <w:jc w:val="lowKashida"/>
              <w:rPr>
                <w:rFonts w:ascii="Times New Roman" w:hAnsi="Times New Roman" w:cs="Times New Roman"/>
                <w:sz w:val="28"/>
                <w:szCs w:val="28"/>
                <w:lang w:bidi="ar-EG"/>
              </w:rPr>
            </w:pPr>
            <w:r w:rsidRPr="002C50E4">
              <w:rPr>
                <w:rFonts w:ascii="Times New Roman" w:hAnsi="Times New Roman" w:cs="Times New Roman"/>
                <w:sz w:val="28"/>
                <w:szCs w:val="28"/>
                <w:rtl/>
              </w:rPr>
              <w:t>ليس لمحكمه الموضوع الزام خصم بتقديم مستندات في القضية دون طلب من خصمه</w:t>
            </w:r>
            <w:r>
              <w:rPr>
                <w:rFonts w:ascii="Times New Roman" w:hAnsi="Times New Roman" w:cs="Times New Roman" w:hint="cs"/>
                <w:sz w:val="28"/>
                <w:szCs w:val="28"/>
                <w:rtl/>
                <w:lang w:bidi="ar-EG"/>
              </w:rPr>
              <w:t>.</w:t>
            </w:r>
          </w:p>
          <w:p w:rsidR="00CC72CB" w:rsidRPr="002C50E4" w:rsidRDefault="00CC72CB" w:rsidP="00002568">
            <w:pPr>
              <w:pStyle w:val="a4"/>
              <w:numPr>
                <w:ilvl w:val="0"/>
                <w:numId w:val="45"/>
              </w:numPr>
              <w:spacing w:before="240" w:after="0" w:line="240" w:lineRule="auto"/>
              <w:ind w:left="360"/>
              <w:jc w:val="lowKashida"/>
              <w:rPr>
                <w:rFonts w:ascii="Times New Roman" w:hAnsi="Times New Roman" w:cs="Times New Roman"/>
                <w:sz w:val="28"/>
                <w:szCs w:val="28"/>
                <w:rtl/>
              </w:rPr>
            </w:pPr>
            <w:r w:rsidRPr="002C50E4">
              <w:rPr>
                <w:rFonts w:ascii="Times New Roman" w:hAnsi="Times New Roman" w:cs="Times New Roman"/>
                <w:sz w:val="28"/>
                <w:szCs w:val="28"/>
                <w:rtl/>
              </w:rPr>
              <w:t xml:space="preserve">ليس لمحكمه الموضوع </w:t>
            </w:r>
            <w:r w:rsidRPr="002C50E4">
              <w:rPr>
                <w:rFonts w:ascii="Times New Roman" w:hAnsi="Times New Roman" w:cs="Times New Roman" w:hint="cs"/>
                <w:sz w:val="28"/>
                <w:szCs w:val="28"/>
                <w:rtl/>
              </w:rPr>
              <w:t>أن</w:t>
            </w:r>
            <w:r w:rsidRPr="002C50E4">
              <w:rPr>
                <w:rFonts w:ascii="Times New Roman" w:hAnsi="Times New Roman" w:cs="Times New Roman"/>
                <w:sz w:val="28"/>
                <w:szCs w:val="28"/>
                <w:rtl/>
              </w:rPr>
              <w:t xml:space="preserve"> تحكم بالتعويض لاحد الخصوم دون طلب مسبق منه</w:t>
            </w:r>
            <w:r>
              <w:rPr>
                <w:rFonts w:ascii="Times New Roman" w:hAnsi="Times New Roman" w:cs="Times New Roman" w:hint="cs"/>
                <w:sz w:val="28"/>
                <w:szCs w:val="28"/>
                <w:rtl/>
              </w:rPr>
              <w:t>.</w:t>
            </w:r>
          </w:p>
        </w:tc>
        <w:tc>
          <w:tcPr>
            <w:tcW w:w="910" w:type="dxa"/>
            <w:vAlign w:val="center"/>
          </w:tcPr>
          <w:p w:rsidR="00CC72CB" w:rsidRPr="002C50E4" w:rsidRDefault="00CC72CB" w:rsidP="00D2124E">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87</w:t>
            </w:r>
          </w:p>
        </w:tc>
        <w:tc>
          <w:tcPr>
            <w:tcW w:w="898" w:type="dxa"/>
            <w:shd w:val="clear" w:color="auto" w:fill="auto"/>
            <w:vAlign w:val="center"/>
          </w:tcPr>
          <w:p w:rsidR="00CC72CB" w:rsidRPr="002C50E4" w:rsidRDefault="00CC72CB" w:rsidP="00D2124E">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٢٧9</w:t>
            </w:r>
          </w:p>
        </w:tc>
      </w:tr>
      <w:tr w:rsidR="00CC72CB" w:rsidRPr="002C50E4" w:rsidTr="00BB135A">
        <w:tc>
          <w:tcPr>
            <w:tcW w:w="584" w:type="dxa"/>
            <w:vAlign w:val="center"/>
          </w:tcPr>
          <w:p w:rsidR="00CC72CB" w:rsidRDefault="00CC72CB" w:rsidP="00D2124E">
            <w:pPr>
              <w:bidi w:val="0"/>
              <w:spacing w:after="0"/>
              <w:jc w:val="center"/>
              <w:rPr>
                <w:rFonts w:ascii="Arial" w:hAnsi="Arial"/>
                <w:color w:val="000000"/>
              </w:rPr>
            </w:pPr>
            <w:r>
              <w:rPr>
                <w:rFonts w:ascii="Arial" w:hAnsi="Arial"/>
                <w:color w:val="000000"/>
              </w:rPr>
              <w:t>84</w:t>
            </w:r>
          </w:p>
        </w:tc>
        <w:tc>
          <w:tcPr>
            <w:tcW w:w="2110" w:type="dxa"/>
            <w:shd w:val="clear" w:color="auto" w:fill="auto"/>
            <w:vAlign w:val="center"/>
          </w:tcPr>
          <w:p w:rsidR="00CC72CB" w:rsidRPr="004E30F3" w:rsidRDefault="00CC72CB" w:rsidP="00D2124E">
            <w:pPr>
              <w:spacing w:after="0" w:line="240" w:lineRule="auto"/>
              <w:jc w:val="center"/>
              <w:rPr>
                <w:rFonts w:eastAsia="Calibri" w:cs="Abdulmagid"/>
                <w:b/>
                <w:bCs/>
                <w:rtl/>
              </w:rPr>
            </w:pPr>
            <w:r w:rsidRPr="004E30F3">
              <w:rPr>
                <w:rFonts w:eastAsia="Calibri" w:cs="Abdulmagid"/>
                <w:b/>
                <w:bCs/>
                <w:rtl/>
              </w:rPr>
              <w:t>صلح</w:t>
            </w:r>
          </w:p>
        </w:tc>
        <w:tc>
          <w:tcPr>
            <w:tcW w:w="5669" w:type="dxa"/>
            <w:shd w:val="clear" w:color="auto" w:fill="auto"/>
            <w:vAlign w:val="center"/>
          </w:tcPr>
          <w:p w:rsidR="00CC72CB" w:rsidRPr="002C50E4" w:rsidRDefault="00CC72CB" w:rsidP="00BB135A">
            <w:pPr>
              <w:spacing w:before="240" w:after="0" w:line="240" w:lineRule="auto"/>
              <w:jc w:val="lowKashida"/>
              <w:rPr>
                <w:rFonts w:ascii="Times New Roman" w:hAnsi="Times New Roman" w:cs="Times New Roman"/>
                <w:sz w:val="28"/>
                <w:szCs w:val="28"/>
                <w:rtl/>
              </w:rPr>
            </w:pPr>
            <w:r w:rsidRPr="002C50E4">
              <w:rPr>
                <w:rFonts w:ascii="Times New Roman" w:hAnsi="Times New Roman" w:cs="Times New Roman"/>
                <w:sz w:val="28"/>
                <w:szCs w:val="28"/>
                <w:rtl/>
              </w:rPr>
              <w:t>محررات الصلح المبنى على رضاء الطرفين المتنازعين وموافقتهما عليه منهية للنزاع بينهما ولا يقبل الطعن فيها</w:t>
            </w:r>
            <w:r>
              <w:rPr>
                <w:rFonts w:ascii="Times New Roman" w:hAnsi="Times New Roman" w:cs="Times New Roman" w:hint="cs"/>
                <w:sz w:val="28"/>
                <w:szCs w:val="28"/>
                <w:rtl/>
              </w:rPr>
              <w:t>.</w:t>
            </w:r>
          </w:p>
        </w:tc>
        <w:tc>
          <w:tcPr>
            <w:tcW w:w="910" w:type="dxa"/>
            <w:vAlign w:val="center"/>
          </w:tcPr>
          <w:p w:rsidR="00CC72CB" w:rsidRPr="002C50E4" w:rsidRDefault="00CC72CB" w:rsidP="00D2124E">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61</w:t>
            </w:r>
          </w:p>
        </w:tc>
        <w:tc>
          <w:tcPr>
            <w:tcW w:w="898" w:type="dxa"/>
            <w:shd w:val="clear" w:color="auto" w:fill="auto"/>
            <w:vAlign w:val="center"/>
          </w:tcPr>
          <w:p w:rsidR="00CC72CB" w:rsidRPr="002C50E4" w:rsidRDefault="00CC72CB" w:rsidP="00D2124E">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٢٠9</w:t>
            </w:r>
          </w:p>
        </w:tc>
      </w:tr>
      <w:tr w:rsidR="00CC72CB" w:rsidRPr="002C50E4" w:rsidTr="00BB135A">
        <w:tc>
          <w:tcPr>
            <w:tcW w:w="584" w:type="dxa"/>
            <w:vAlign w:val="center"/>
          </w:tcPr>
          <w:p w:rsidR="00CC72CB" w:rsidRDefault="00CC72CB" w:rsidP="00D2124E">
            <w:pPr>
              <w:bidi w:val="0"/>
              <w:spacing w:after="0"/>
              <w:jc w:val="center"/>
              <w:rPr>
                <w:rFonts w:ascii="Arial" w:hAnsi="Arial"/>
                <w:color w:val="000000"/>
              </w:rPr>
            </w:pPr>
            <w:r>
              <w:rPr>
                <w:rFonts w:ascii="Arial" w:hAnsi="Arial"/>
                <w:color w:val="000000"/>
              </w:rPr>
              <w:t>85</w:t>
            </w:r>
          </w:p>
        </w:tc>
        <w:tc>
          <w:tcPr>
            <w:tcW w:w="2110" w:type="dxa"/>
            <w:shd w:val="clear" w:color="auto" w:fill="auto"/>
            <w:vAlign w:val="center"/>
          </w:tcPr>
          <w:p w:rsidR="00CC72CB" w:rsidRPr="004E30F3" w:rsidRDefault="00CC72CB" w:rsidP="00D2124E">
            <w:pPr>
              <w:spacing w:after="0" w:line="240" w:lineRule="auto"/>
              <w:jc w:val="center"/>
              <w:rPr>
                <w:rFonts w:eastAsia="Calibri" w:cs="Abdulmagid"/>
                <w:b/>
                <w:bCs/>
                <w:rtl/>
              </w:rPr>
            </w:pPr>
            <w:r w:rsidRPr="004E30F3">
              <w:rPr>
                <w:rFonts w:eastAsia="Calibri" w:cs="Abdulmagid"/>
                <w:b/>
                <w:bCs/>
                <w:rtl/>
              </w:rPr>
              <w:t>عدم التوقيع على الحكم</w:t>
            </w:r>
          </w:p>
        </w:tc>
        <w:tc>
          <w:tcPr>
            <w:tcW w:w="5669" w:type="dxa"/>
            <w:shd w:val="clear" w:color="auto" w:fill="auto"/>
            <w:vAlign w:val="center"/>
          </w:tcPr>
          <w:p w:rsidR="00CC72CB" w:rsidRPr="002C50E4" w:rsidRDefault="00CC72CB" w:rsidP="00BB135A">
            <w:pPr>
              <w:spacing w:before="240" w:after="0" w:line="240" w:lineRule="auto"/>
              <w:jc w:val="lowKashida"/>
              <w:rPr>
                <w:rFonts w:ascii="Times New Roman" w:hAnsi="Times New Roman" w:cs="Times New Roman"/>
                <w:sz w:val="28"/>
                <w:szCs w:val="28"/>
                <w:rtl/>
              </w:rPr>
            </w:pPr>
            <w:r w:rsidRPr="002C50E4">
              <w:rPr>
                <w:rFonts w:ascii="Times New Roman" w:hAnsi="Times New Roman" w:cs="Times New Roman"/>
                <w:sz w:val="28"/>
                <w:szCs w:val="28"/>
                <w:rtl/>
              </w:rPr>
              <w:t>عدم التوقيع على النسخة المطبوعة من الحكم لا يترتب عليه البطلان الا عند خلو مسودة الحكم من توقيع احد قضاة الهيئة الذين سمعوا المرافعة واشتركوا في المداولة</w:t>
            </w:r>
            <w:r>
              <w:rPr>
                <w:rFonts w:ascii="Times New Roman" w:hAnsi="Times New Roman" w:cs="Times New Roman" w:hint="cs"/>
                <w:sz w:val="28"/>
                <w:szCs w:val="28"/>
                <w:rtl/>
              </w:rPr>
              <w:t>.</w:t>
            </w:r>
          </w:p>
        </w:tc>
        <w:tc>
          <w:tcPr>
            <w:tcW w:w="910" w:type="dxa"/>
            <w:vAlign w:val="center"/>
          </w:tcPr>
          <w:p w:rsidR="00CC72CB" w:rsidRPr="002C50E4" w:rsidRDefault="00CC72CB" w:rsidP="00D2124E">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2</w:t>
            </w:r>
          </w:p>
        </w:tc>
        <w:tc>
          <w:tcPr>
            <w:tcW w:w="898" w:type="dxa"/>
            <w:shd w:val="clear" w:color="auto" w:fill="auto"/>
            <w:vAlign w:val="center"/>
          </w:tcPr>
          <w:p w:rsidR="00CC72CB" w:rsidRPr="002C50E4" w:rsidRDefault="00CC72CB" w:rsidP="00D2124E">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20</w:t>
            </w:r>
          </w:p>
        </w:tc>
      </w:tr>
      <w:tr w:rsidR="00CC72CB" w:rsidRPr="002C50E4" w:rsidTr="00BB135A">
        <w:tc>
          <w:tcPr>
            <w:tcW w:w="584" w:type="dxa"/>
            <w:vAlign w:val="center"/>
          </w:tcPr>
          <w:p w:rsidR="00CC72CB" w:rsidRDefault="00CC72CB" w:rsidP="00D2124E">
            <w:pPr>
              <w:bidi w:val="0"/>
              <w:spacing w:after="0"/>
              <w:jc w:val="center"/>
              <w:rPr>
                <w:rFonts w:ascii="Arial" w:hAnsi="Arial"/>
                <w:color w:val="000000"/>
              </w:rPr>
            </w:pPr>
            <w:r>
              <w:rPr>
                <w:rFonts w:ascii="Arial" w:hAnsi="Arial"/>
                <w:color w:val="000000"/>
              </w:rPr>
              <w:t>86</w:t>
            </w:r>
          </w:p>
        </w:tc>
        <w:tc>
          <w:tcPr>
            <w:tcW w:w="2110" w:type="dxa"/>
            <w:shd w:val="clear" w:color="auto" w:fill="auto"/>
            <w:vAlign w:val="center"/>
          </w:tcPr>
          <w:p w:rsidR="00CC72CB" w:rsidRPr="004E30F3" w:rsidRDefault="00CC72CB" w:rsidP="00D2124E">
            <w:pPr>
              <w:spacing w:after="0" w:line="240" w:lineRule="auto"/>
              <w:jc w:val="center"/>
              <w:rPr>
                <w:rFonts w:eastAsia="Calibri" w:cs="Abdulmagid"/>
                <w:b/>
                <w:bCs/>
                <w:rtl/>
              </w:rPr>
            </w:pPr>
            <w:r w:rsidRPr="004E30F3">
              <w:rPr>
                <w:rFonts w:eastAsia="Calibri" w:cs="Abdulmagid"/>
                <w:b/>
                <w:bCs/>
                <w:rtl/>
              </w:rPr>
              <w:t>عقود</w:t>
            </w:r>
          </w:p>
        </w:tc>
        <w:tc>
          <w:tcPr>
            <w:tcW w:w="5669" w:type="dxa"/>
            <w:shd w:val="clear" w:color="auto" w:fill="auto"/>
            <w:vAlign w:val="center"/>
          </w:tcPr>
          <w:p w:rsidR="00CC72CB" w:rsidRPr="002C50E4" w:rsidRDefault="00CC72CB" w:rsidP="00BB135A">
            <w:pPr>
              <w:spacing w:before="240" w:after="0" w:line="240" w:lineRule="auto"/>
              <w:jc w:val="lowKashida"/>
              <w:rPr>
                <w:rFonts w:ascii="Times New Roman" w:hAnsi="Times New Roman" w:cs="Times New Roman"/>
                <w:sz w:val="28"/>
                <w:szCs w:val="28"/>
                <w:rtl/>
              </w:rPr>
            </w:pPr>
            <w:r w:rsidRPr="002C50E4">
              <w:rPr>
                <w:rFonts w:ascii="Times New Roman" w:hAnsi="Times New Roman" w:cs="Times New Roman"/>
                <w:sz w:val="28"/>
                <w:szCs w:val="28"/>
                <w:rtl/>
              </w:rPr>
              <w:t>الصورية نافية لإرادة البيع ويقدم النفي من الصورية على الاثبات</w:t>
            </w:r>
            <w:r>
              <w:rPr>
                <w:rFonts w:ascii="Times New Roman" w:hAnsi="Times New Roman" w:cs="Times New Roman" w:hint="cs"/>
                <w:sz w:val="28"/>
                <w:szCs w:val="28"/>
                <w:rtl/>
              </w:rPr>
              <w:t>.</w:t>
            </w:r>
          </w:p>
        </w:tc>
        <w:tc>
          <w:tcPr>
            <w:tcW w:w="910" w:type="dxa"/>
            <w:vAlign w:val="center"/>
          </w:tcPr>
          <w:p w:rsidR="00CC72CB" w:rsidRPr="002C50E4" w:rsidRDefault="00CC72CB" w:rsidP="00D2124E">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7</w:t>
            </w:r>
          </w:p>
        </w:tc>
        <w:tc>
          <w:tcPr>
            <w:tcW w:w="898" w:type="dxa"/>
            <w:shd w:val="clear" w:color="auto" w:fill="auto"/>
            <w:vAlign w:val="center"/>
          </w:tcPr>
          <w:p w:rsidR="00CC72CB" w:rsidRPr="002C50E4" w:rsidRDefault="00CC72CB" w:rsidP="00D2124E">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٣9</w:t>
            </w:r>
          </w:p>
        </w:tc>
      </w:tr>
      <w:tr w:rsidR="00CC72CB" w:rsidRPr="002C50E4" w:rsidTr="00BB135A">
        <w:tc>
          <w:tcPr>
            <w:tcW w:w="584" w:type="dxa"/>
            <w:vAlign w:val="center"/>
          </w:tcPr>
          <w:p w:rsidR="00CC72CB" w:rsidRDefault="00CC72CB" w:rsidP="00D2124E">
            <w:pPr>
              <w:bidi w:val="0"/>
              <w:spacing w:after="0"/>
              <w:jc w:val="center"/>
              <w:rPr>
                <w:rFonts w:ascii="Arial" w:hAnsi="Arial"/>
                <w:color w:val="000000"/>
              </w:rPr>
            </w:pPr>
            <w:r>
              <w:rPr>
                <w:rFonts w:ascii="Arial" w:hAnsi="Arial"/>
                <w:color w:val="000000"/>
              </w:rPr>
              <w:t>87</w:t>
            </w:r>
          </w:p>
        </w:tc>
        <w:tc>
          <w:tcPr>
            <w:tcW w:w="2110" w:type="dxa"/>
            <w:shd w:val="clear" w:color="auto" w:fill="auto"/>
            <w:vAlign w:val="center"/>
          </w:tcPr>
          <w:p w:rsidR="00CC72CB" w:rsidRPr="004E30F3" w:rsidRDefault="00CC72CB" w:rsidP="00D2124E">
            <w:pPr>
              <w:spacing w:after="0" w:line="240" w:lineRule="auto"/>
              <w:jc w:val="center"/>
              <w:rPr>
                <w:rFonts w:eastAsia="Calibri" w:cs="Abdulmagid"/>
                <w:b/>
                <w:bCs/>
                <w:rtl/>
              </w:rPr>
            </w:pPr>
            <w:r w:rsidRPr="004E30F3">
              <w:rPr>
                <w:rFonts w:eastAsia="Calibri" w:cs="Abdulmagid"/>
                <w:b/>
                <w:bCs/>
                <w:rtl/>
              </w:rPr>
              <w:t>فوات ميعاد الطعن بالاستئناف/ أثره</w:t>
            </w:r>
          </w:p>
        </w:tc>
        <w:tc>
          <w:tcPr>
            <w:tcW w:w="5669" w:type="dxa"/>
            <w:shd w:val="clear" w:color="auto" w:fill="auto"/>
            <w:vAlign w:val="center"/>
          </w:tcPr>
          <w:p w:rsidR="00CC72CB" w:rsidRPr="002C50E4" w:rsidRDefault="00CC72CB" w:rsidP="00BB135A">
            <w:pPr>
              <w:spacing w:before="240" w:after="0" w:line="240" w:lineRule="auto"/>
              <w:jc w:val="lowKashida"/>
              <w:rPr>
                <w:rFonts w:ascii="Times New Roman" w:hAnsi="Times New Roman" w:cs="Times New Roman"/>
                <w:sz w:val="28"/>
                <w:szCs w:val="28"/>
                <w:rtl/>
              </w:rPr>
            </w:pPr>
            <w:r w:rsidRPr="002C50E4">
              <w:rPr>
                <w:rFonts w:ascii="Times New Roman" w:hAnsi="Times New Roman" w:cs="Times New Roman"/>
                <w:sz w:val="28"/>
                <w:szCs w:val="28"/>
                <w:rtl/>
              </w:rPr>
              <w:t>لا يجوز الطعن بالنقض في الحكم الابتدائي اذا كان الحكم الاستئنافي قد قضى بعدم قبول الاستئناف الطاعن لفوات الميعاد القانوني</w:t>
            </w:r>
            <w:r>
              <w:rPr>
                <w:rFonts w:ascii="Times New Roman" w:hAnsi="Times New Roman" w:cs="Times New Roman" w:hint="cs"/>
                <w:sz w:val="28"/>
                <w:szCs w:val="28"/>
                <w:rtl/>
              </w:rPr>
              <w:t>.</w:t>
            </w:r>
          </w:p>
        </w:tc>
        <w:tc>
          <w:tcPr>
            <w:tcW w:w="910" w:type="dxa"/>
            <w:vAlign w:val="center"/>
          </w:tcPr>
          <w:p w:rsidR="00CC72CB" w:rsidRPr="002C50E4" w:rsidRDefault="00CC72CB" w:rsidP="00D2124E">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86</w:t>
            </w:r>
          </w:p>
        </w:tc>
        <w:tc>
          <w:tcPr>
            <w:tcW w:w="898" w:type="dxa"/>
            <w:shd w:val="clear" w:color="auto" w:fill="auto"/>
            <w:vAlign w:val="center"/>
          </w:tcPr>
          <w:p w:rsidR="00CC72CB" w:rsidRPr="002C50E4" w:rsidRDefault="00CC72CB" w:rsidP="00D2124E">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٢77</w:t>
            </w:r>
          </w:p>
        </w:tc>
      </w:tr>
      <w:tr w:rsidR="00CC72CB" w:rsidRPr="002C50E4" w:rsidTr="00BB135A">
        <w:tc>
          <w:tcPr>
            <w:tcW w:w="584" w:type="dxa"/>
            <w:vAlign w:val="center"/>
          </w:tcPr>
          <w:p w:rsidR="00CC72CB" w:rsidRDefault="00CC72CB" w:rsidP="00D2124E">
            <w:pPr>
              <w:bidi w:val="0"/>
              <w:spacing w:after="0"/>
              <w:jc w:val="center"/>
              <w:rPr>
                <w:rFonts w:ascii="Arial" w:hAnsi="Arial"/>
                <w:color w:val="000000"/>
              </w:rPr>
            </w:pPr>
            <w:r>
              <w:rPr>
                <w:rFonts w:ascii="Arial" w:hAnsi="Arial"/>
                <w:color w:val="000000"/>
              </w:rPr>
              <w:t>88</w:t>
            </w:r>
          </w:p>
        </w:tc>
        <w:tc>
          <w:tcPr>
            <w:tcW w:w="2110" w:type="dxa"/>
            <w:shd w:val="clear" w:color="auto" w:fill="auto"/>
            <w:vAlign w:val="center"/>
          </w:tcPr>
          <w:p w:rsidR="00CC72CB" w:rsidRPr="004E30F3" w:rsidRDefault="00CC72CB" w:rsidP="00D2124E">
            <w:pPr>
              <w:spacing w:after="0" w:line="240" w:lineRule="auto"/>
              <w:jc w:val="center"/>
              <w:rPr>
                <w:rFonts w:eastAsia="Calibri" w:cs="Abdulmagid"/>
                <w:b/>
                <w:bCs/>
                <w:rtl/>
              </w:rPr>
            </w:pPr>
            <w:r w:rsidRPr="004E30F3">
              <w:rPr>
                <w:rFonts w:eastAsia="Calibri" w:cs="Abdulmagid"/>
                <w:b/>
                <w:bCs/>
                <w:rtl/>
              </w:rPr>
              <w:t>قبول الحكم وتنفيذه</w:t>
            </w:r>
          </w:p>
        </w:tc>
        <w:tc>
          <w:tcPr>
            <w:tcW w:w="5669" w:type="dxa"/>
            <w:shd w:val="clear" w:color="auto" w:fill="auto"/>
            <w:vAlign w:val="center"/>
          </w:tcPr>
          <w:p w:rsidR="00CC72CB" w:rsidRPr="002C50E4" w:rsidRDefault="00CC72CB" w:rsidP="00BB135A">
            <w:pPr>
              <w:spacing w:before="240" w:after="0" w:line="240" w:lineRule="auto"/>
              <w:jc w:val="lowKashida"/>
              <w:rPr>
                <w:rFonts w:ascii="Times New Roman" w:hAnsi="Times New Roman" w:cs="Times New Roman"/>
                <w:sz w:val="28"/>
                <w:szCs w:val="28"/>
                <w:rtl/>
              </w:rPr>
            </w:pPr>
            <w:r w:rsidRPr="002C50E4">
              <w:rPr>
                <w:rFonts w:ascii="Times New Roman" w:hAnsi="Times New Roman" w:cs="Times New Roman"/>
                <w:sz w:val="28"/>
                <w:szCs w:val="28"/>
                <w:rtl/>
              </w:rPr>
              <w:t>لا يقبل الطعن بالنقض ممن قبل الحكم المطعون فيه جزء هو كله قام بتنفيذه</w:t>
            </w:r>
            <w:r>
              <w:rPr>
                <w:rFonts w:ascii="Times New Roman" w:hAnsi="Times New Roman" w:cs="Times New Roman" w:hint="cs"/>
                <w:sz w:val="28"/>
                <w:szCs w:val="28"/>
                <w:rtl/>
              </w:rPr>
              <w:t>.</w:t>
            </w:r>
          </w:p>
        </w:tc>
        <w:tc>
          <w:tcPr>
            <w:tcW w:w="910" w:type="dxa"/>
            <w:vAlign w:val="center"/>
          </w:tcPr>
          <w:p w:rsidR="00CC72CB" w:rsidRPr="002C50E4" w:rsidRDefault="00CC72CB" w:rsidP="00D2124E">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67</w:t>
            </w:r>
          </w:p>
        </w:tc>
        <w:tc>
          <w:tcPr>
            <w:tcW w:w="898" w:type="dxa"/>
            <w:shd w:val="clear" w:color="auto" w:fill="auto"/>
            <w:vAlign w:val="center"/>
          </w:tcPr>
          <w:p w:rsidR="00CC72CB" w:rsidRPr="002C50E4" w:rsidRDefault="00CC72CB" w:rsidP="00D2124E">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٢24</w:t>
            </w:r>
          </w:p>
        </w:tc>
      </w:tr>
      <w:tr w:rsidR="00CC72CB" w:rsidRPr="002C50E4" w:rsidTr="00BB135A">
        <w:tc>
          <w:tcPr>
            <w:tcW w:w="584" w:type="dxa"/>
            <w:vAlign w:val="center"/>
          </w:tcPr>
          <w:p w:rsidR="00CC72CB" w:rsidRDefault="00CC72CB" w:rsidP="00D2124E">
            <w:pPr>
              <w:bidi w:val="0"/>
              <w:spacing w:after="0"/>
              <w:jc w:val="center"/>
              <w:rPr>
                <w:rFonts w:ascii="Arial" w:hAnsi="Arial"/>
                <w:color w:val="000000"/>
              </w:rPr>
            </w:pPr>
            <w:r>
              <w:rPr>
                <w:rFonts w:ascii="Arial" w:hAnsi="Arial"/>
                <w:color w:val="000000"/>
              </w:rPr>
              <w:t>89</w:t>
            </w:r>
          </w:p>
        </w:tc>
        <w:tc>
          <w:tcPr>
            <w:tcW w:w="2110" w:type="dxa"/>
            <w:shd w:val="clear" w:color="auto" w:fill="auto"/>
            <w:vAlign w:val="center"/>
          </w:tcPr>
          <w:p w:rsidR="00CC72CB" w:rsidRPr="004E30F3" w:rsidRDefault="00CC72CB" w:rsidP="00D2124E">
            <w:pPr>
              <w:spacing w:after="0" w:line="240" w:lineRule="auto"/>
              <w:jc w:val="center"/>
              <w:rPr>
                <w:rFonts w:eastAsia="Calibri" w:cs="Abdulmagid"/>
                <w:b/>
                <w:bCs/>
                <w:rtl/>
              </w:rPr>
            </w:pPr>
            <w:r w:rsidRPr="004E30F3">
              <w:rPr>
                <w:rFonts w:eastAsia="Calibri" w:cs="Abdulmagid"/>
                <w:b/>
                <w:bCs/>
                <w:rtl/>
              </w:rPr>
              <w:t>قرارات فرعية</w:t>
            </w:r>
          </w:p>
        </w:tc>
        <w:tc>
          <w:tcPr>
            <w:tcW w:w="5669" w:type="dxa"/>
            <w:shd w:val="clear" w:color="auto" w:fill="auto"/>
            <w:vAlign w:val="center"/>
          </w:tcPr>
          <w:p w:rsidR="00CC72CB" w:rsidRPr="002C50E4" w:rsidRDefault="00CC72CB" w:rsidP="00BB135A">
            <w:pPr>
              <w:spacing w:before="240" w:after="0" w:line="240" w:lineRule="auto"/>
              <w:jc w:val="lowKashida"/>
              <w:rPr>
                <w:rFonts w:ascii="Times New Roman" w:hAnsi="Times New Roman" w:cs="Times New Roman"/>
                <w:sz w:val="28"/>
                <w:szCs w:val="28"/>
                <w:rtl/>
              </w:rPr>
            </w:pPr>
            <w:r w:rsidRPr="002C50E4">
              <w:rPr>
                <w:rFonts w:ascii="Times New Roman" w:hAnsi="Times New Roman" w:cs="Times New Roman"/>
                <w:sz w:val="28"/>
                <w:szCs w:val="28"/>
                <w:rtl/>
              </w:rPr>
              <w:t>لا يجوز الطعن استقلالا فيما تصدره المحكمة اثناء سير الدعوى من قرارات فرعيه غير منهيه للخصومة الا في ما استثناه القانوني</w:t>
            </w:r>
            <w:r>
              <w:rPr>
                <w:rFonts w:ascii="Times New Roman" w:hAnsi="Times New Roman" w:cs="Times New Roman" w:hint="cs"/>
                <w:sz w:val="28"/>
                <w:szCs w:val="28"/>
                <w:rtl/>
              </w:rPr>
              <w:t>.</w:t>
            </w:r>
          </w:p>
        </w:tc>
        <w:tc>
          <w:tcPr>
            <w:tcW w:w="910" w:type="dxa"/>
            <w:vAlign w:val="center"/>
          </w:tcPr>
          <w:p w:rsidR="00CC72CB" w:rsidRPr="002C50E4" w:rsidRDefault="00CC72CB" w:rsidP="00D2124E">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98</w:t>
            </w:r>
          </w:p>
        </w:tc>
        <w:tc>
          <w:tcPr>
            <w:tcW w:w="898" w:type="dxa"/>
            <w:shd w:val="clear" w:color="auto" w:fill="auto"/>
            <w:vAlign w:val="center"/>
          </w:tcPr>
          <w:p w:rsidR="00CC72CB" w:rsidRPr="002C50E4" w:rsidRDefault="00CC72CB" w:rsidP="00D2124E">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٣٠7</w:t>
            </w:r>
          </w:p>
        </w:tc>
      </w:tr>
      <w:tr w:rsidR="00CC72CB" w:rsidRPr="002C50E4" w:rsidTr="00BB135A">
        <w:tc>
          <w:tcPr>
            <w:tcW w:w="584" w:type="dxa"/>
            <w:vAlign w:val="center"/>
          </w:tcPr>
          <w:p w:rsidR="00CC72CB" w:rsidRDefault="00CC72CB" w:rsidP="00D2124E">
            <w:pPr>
              <w:bidi w:val="0"/>
              <w:spacing w:after="0"/>
              <w:jc w:val="center"/>
              <w:rPr>
                <w:rFonts w:ascii="Arial" w:hAnsi="Arial"/>
                <w:color w:val="000000"/>
              </w:rPr>
            </w:pPr>
            <w:r>
              <w:rPr>
                <w:rFonts w:ascii="Arial" w:hAnsi="Arial"/>
                <w:color w:val="000000"/>
              </w:rPr>
              <w:t>90</w:t>
            </w:r>
          </w:p>
        </w:tc>
        <w:tc>
          <w:tcPr>
            <w:tcW w:w="2110" w:type="dxa"/>
            <w:shd w:val="clear" w:color="auto" w:fill="auto"/>
            <w:vAlign w:val="center"/>
          </w:tcPr>
          <w:p w:rsidR="00CC72CB" w:rsidRPr="004E30F3" w:rsidRDefault="00CC72CB" w:rsidP="00D2124E">
            <w:pPr>
              <w:spacing w:after="0" w:line="240" w:lineRule="auto"/>
              <w:jc w:val="center"/>
              <w:rPr>
                <w:rFonts w:eastAsia="Calibri" w:cs="Abdulmagid"/>
                <w:b/>
                <w:bCs/>
                <w:rtl/>
              </w:rPr>
            </w:pPr>
            <w:r w:rsidRPr="004E30F3">
              <w:rPr>
                <w:rFonts w:eastAsia="Calibri" w:cs="Abdulmagid"/>
                <w:b/>
                <w:bCs/>
                <w:rtl/>
              </w:rPr>
              <w:t>قسمة على الشيوع</w:t>
            </w:r>
          </w:p>
        </w:tc>
        <w:tc>
          <w:tcPr>
            <w:tcW w:w="5669" w:type="dxa"/>
            <w:shd w:val="clear" w:color="auto" w:fill="auto"/>
            <w:vAlign w:val="center"/>
          </w:tcPr>
          <w:p w:rsidR="00CC72CB" w:rsidRPr="002C50E4" w:rsidRDefault="00CC72CB" w:rsidP="00BB135A">
            <w:pPr>
              <w:spacing w:before="240" w:after="0" w:line="240" w:lineRule="auto"/>
              <w:jc w:val="lowKashida"/>
              <w:rPr>
                <w:rFonts w:ascii="Times New Roman" w:hAnsi="Times New Roman" w:cs="Times New Roman"/>
                <w:sz w:val="28"/>
                <w:szCs w:val="28"/>
                <w:rtl/>
              </w:rPr>
            </w:pPr>
            <w:r w:rsidRPr="002C50E4">
              <w:rPr>
                <w:rFonts w:ascii="Times New Roman" w:hAnsi="Times New Roman" w:cs="Times New Roman"/>
                <w:sz w:val="28"/>
                <w:szCs w:val="28"/>
                <w:rtl/>
              </w:rPr>
              <w:t>الحكم بإيقاع القسمة بين الخلطاء على الشيوع وثبوت كل طرف بموجبها بما تعين له فيها والتصرف بها دون اعتراض في حينها دليل على الانفصال وصحه التصرف والرضا بالقسمة</w:t>
            </w:r>
            <w:r>
              <w:rPr>
                <w:rFonts w:ascii="Times New Roman" w:hAnsi="Times New Roman" w:cs="Times New Roman" w:hint="cs"/>
                <w:sz w:val="28"/>
                <w:szCs w:val="28"/>
                <w:rtl/>
              </w:rPr>
              <w:t>.</w:t>
            </w:r>
          </w:p>
        </w:tc>
        <w:tc>
          <w:tcPr>
            <w:tcW w:w="910" w:type="dxa"/>
            <w:vAlign w:val="center"/>
          </w:tcPr>
          <w:p w:rsidR="00CC72CB" w:rsidRPr="002C50E4" w:rsidRDefault="00CC72CB" w:rsidP="00D2124E">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39</w:t>
            </w:r>
          </w:p>
        </w:tc>
        <w:tc>
          <w:tcPr>
            <w:tcW w:w="898" w:type="dxa"/>
            <w:shd w:val="clear" w:color="auto" w:fill="auto"/>
            <w:vAlign w:val="center"/>
          </w:tcPr>
          <w:p w:rsidR="00CC72CB" w:rsidRPr="002C50E4" w:rsidRDefault="00CC72CB" w:rsidP="00D2124E">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١35</w:t>
            </w:r>
          </w:p>
        </w:tc>
      </w:tr>
      <w:tr w:rsidR="00CC72CB" w:rsidRPr="002C50E4" w:rsidTr="00BB135A">
        <w:tc>
          <w:tcPr>
            <w:tcW w:w="584" w:type="dxa"/>
            <w:vAlign w:val="center"/>
          </w:tcPr>
          <w:p w:rsidR="00CC72CB" w:rsidRDefault="00CC72CB" w:rsidP="00D2124E">
            <w:pPr>
              <w:bidi w:val="0"/>
              <w:spacing w:after="0"/>
              <w:jc w:val="center"/>
              <w:rPr>
                <w:rFonts w:ascii="Arial" w:hAnsi="Arial"/>
                <w:color w:val="000000"/>
              </w:rPr>
            </w:pPr>
            <w:r>
              <w:rPr>
                <w:rFonts w:ascii="Arial" w:hAnsi="Arial"/>
                <w:color w:val="000000"/>
              </w:rPr>
              <w:t>91</w:t>
            </w:r>
          </w:p>
        </w:tc>
        <w:tc>
          <w:tcPr>
            <w:tcW w:w="2110" w:type="dxa"/>
            <w:shd w:val="clear" w:color="auto" w:fill="auto"/>
            <w:vAlign w:val="center"/>
          </w:tcPr>
          <w:p w:rsidR="00CC72CB" w:rsidRPr="004E30F3" w:rsidRDefault="00CC72CB" w:rsidP="00D2124E">
            <w:pPr>
              <w:spacing w:after="0" w:line="240" w:lineRule="auto"/>
              <w:jc w:val="center"/>
              <w:rPr>
                <w:rFonts w:eastAsia="Calibri" w:cs="Abdulmagid"/>
                <w:b/>
                <w:bCs/>
                <w:rtl/>
              </w:rPr>
            </w:pPr>
            <w:r w:rsidRPr="004E30F3">
              <w:rPr>
                <w:rFonts w:eastAsia="Calibri" w:cs="Abdulmagid"/>
                <w:b/>
                <w:bCs/>
                <w:rtl/>
              </w:rPr>
              <w:t>قصور التسبيب</w:t>
            </w:r>
          </w:p>
        </w:tc>
        <w:tc>
          <w:tcPr>
            <w:tcW w:w="5669" w:type="dxa"/>
            <w:shd w:val="clear" w:color="auto" w:fill="auto"/>
            <w:vAlign w:val="center"/>
          </w:tcPr>
          <w:p w:rsidR="00CC72CB" w:rsidRPr="002C50E4" w:rsidRDefault="00CC72CB" w:rsidP="00BB135A">
            <w:pPr>
              <w:spacing w:before="240" w:after="0" w:line="240" w:lineRule="auto"/>
              <w:jc w:val="lowKashida"/>
              <w:rPr>
                <w:rFonts w:ascii="Times New Roman" w:hAnsi="Times New Roman" w:cs="Times New Roman"/>
                <w:sz w:val="28"/>
                <w:szCs w:val="28"/>
                <w:rtl/>
              </w:rPr>
            </w:pPr>
            <w:r w:rsidRPr="002C50E4">
              <w:rPr>
                <w:rFonts w:ascii="Times New Roman" w:hAnsi="Times New Roman" w:cs="Times New Roman"/>
                <w:sz w:val="28"/>
                <w:szCs w:val="28"/>
                <w:rtl/>
              </w:rPr>
              <w:t>اعتماد المحكمة في حكمها على شهادة مقدوح فيها قصور في التسبيب يبطل الحكم</w:t>
            </w:r>
            <w:r>
              <w:rPr>
                <w:rFonts w:ascii="Times New Roman" w:hAnsi="Times New Roman" w:cs="Times New Roman" w:hint="cs"/>
                <w:sz w:val="28"/>
                <w:szCs w:val="28"/>
                <w:rtl/>
              </w:rPr>
              <w:t>.</w:t>
            </w:r>
          </w:p>
        </w:tc>
        <w:tc>
          <w:tcPr>
            <w:tcW w:w="910" w:type="dxa"/>
            <w:vAlign w:val="center"/>
          </w:tcPr>
          <w:p w:rsidR="00CC72CB" w:rsidRPr="002C50E4" w:rsidRDefault="00CC72CB" w:rsidP="00D2124E">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32</w:t>
            </w:r>
          </w:p>
        </w:tc>
        <w:tc>
          <w:tcPr>
            <w:tcW w:w="898" w:type="dxa"/>
            <w:shd w:val="clear" w:color="auto" w:fill="auto"/>
            <w:vAlign w:val="center"/>
          </w:tcPr>
          <w:p w:rsidR="00CC72CB" w:rsidRPr="002C50E4" w:rsidRDefault="00CC72CB" w:rsidP="00D2124E">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١١6</w:t>
            </w:r>
          </w:p>
        </w:tc>
      </w:tr>
      <w:tr w:rsidR="00CC72CB" w:rsidRPr="002C50E4" w:rsidTr="00BB135A">
        <w:tc>
          <w:tcPr>
            <w:tcW w:w="584" w:type="dxa"/>
            <w:vAlign w:val="center"/>
          </w:tcPr>
          <w:p w:rsidR="00CC72CB" w:rsidRDefault="00CC72CB" w:rsidP="00D2124E">
            <w:pPr>
              <w:bidi w:val="0"/>
              <w:spacing w:after="0"/>
              <w:jc w:val="center"/>
              <w:rPr>
                <w:rFonts w:ascii="Arial" w:hAnsi="Arial"/>
                <w:color w:val="000000"/>
              </w:rPr>
            </w:pPr>
            <w:r>
              <w:rPr>
                <w:rFonts w:ascii="Arial" w:hAnsi="Arial"/>
                <w:color w:val="000000"/>
              </w:rPr>
              <w:t>92</w:t>
            </w:r>
          </w:p>
        </w:tc>
        <w:tc>
          <w:tcPr>
            <w:tcW w:w="2110" w:type="dxa"/>
            <w:shd w:val="clear" w:color="auto" w:fill="auto"/>
            <w:vAlign w:val="center"/>
          </w:tcPr>
          <w:p w:rsidR="00CC72CB" w:rsidRPr="004E30F3" w:rsidRDefault="00CC72CB" w:rsidP="00D2124E">
            <w:pPr>
              <w:spacing w:after="0" w:line="240" w:lineRule="auto"/>
              <w:jc w:val="center"/>
              <w:rPr>
                <w:rFonts w:eastAsia="Calibri" w:cs="Abdulmagid"/>
                <w:b/>
                <w:bCs/>
                <w:rtl/>
              </w:rPr>
            </w:pPr>
            <w:r w:rsidRPr="004E30F3">
              <w:rPr>
                <w:rFonts w:eastAsia="Calibri" w:cs="Abdulmagid"/>
                <w:b/>
                <w:bCs/>
                <w:rtl/>
              </w:rPr>
              <w:t>قصور التسبيب</w:t>
            </w:r>
          </w:p>
        </w:tc>
        <w:tc>
          <w:tcPr>
            <w:tcW w:w="5669" w:type="dxa"/>
            <w:shd w:val="clear" w:color="auto" w:fill="auto"/>
            <w:vAlign w:val="center"/>
          </w:tcPr>
          <w:p w:rsidR="00CC72CB" w:rsidRPr="002C50E4" w:rsidRDefault="00CC72CB" w:rsidP="00BB135A">
            <w:pPr>
              <w:spacing w:before="240" w:after="0" w:line="240" w:lineRule="auto"/>
              <w:jc w:val="lowKashida"/>
              <w:rPr>
                <w:rFonts w:ascii="Times New Roman" w:hAnsi="Times New Roman" w:cs="Times New Roman"/>
                <w:sz w:val="28"/>
                <w:szCs w:val="28"/>
                <w:rtl/>
              </w:rPr>
            </w:pPr>
            <w:r w:rsidRPr="002C50E4">
              <w:rPr>
                <w:rFonts w:ascii="Times New Roman" w:hAnsi="Times New Roman" w:cs="Times New Roman"/>
                <w:sz w:val="28"/>
                <w:szCs w:val="28"/>
                <w:rtl/>
              </w:rPr>
              <w:t>عدم مناقشه الحكم لوسائل الدفاع الجوهرية واقفال الرد عليها قصور في التسبيب يبطل الحكم</w:t>
            </w:r>
            <w:r>
              <w:rPr>
                <w:rFonts w:ascii="Times New Roman" w:hAnsi="Times New Roman" w:cs="Times New Roman" w:hint="cs"/>
                <w:sz w:val="28"/>
                <w:szCs w:val="28"/>
                <w:rtl/>
              </w:rPr>
              <w:t>.</w:t>
            </w:r>
          </w:p>
        </w:tc>
        <w:tc>
          <w:tcPr>
            <w:tcW w:w="910" w:type="dxa"/>
            <w:vAlign w:val="center"/>
          </w:tcPr>
          <w:p w:rsidR="00CC72CB" w:rsidRPr="002C50E4" w:rsidRDefault="00CC72CB" w:rsidP="00D2124E">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56</w:t>
            </w:r>
          </w:p>
        </w:tc>
        <w:tc>
          <w:tcPr>
            <w:tcW w:w="898" w:type="dxa"/>
            <w:shd w:val="clear" w:color="auto" w:fill="auto"/>
            <w:vAlign w:val="center"/>
          </w:tcPr>
          <w:p w:rsidR="00CC72CB" w:rsidRPr="002C50E4" w:rsidRDefault="00CC72CB" w:rsidP="00D2124E">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١92</w:t>
            </w:r>
          </w:p>
        </w:tc>
      </w:tr>
      <w:tr w:rsidR="00CC72CB" w:rsidRPr="002C50E4" w:rsidTr="00BB135A">
        <w:tc>
          <w:tcPr>
            <w:tcW w:w="584" w:type="dxa"/>
            <w:vAlign w:val="center"/>
          </w:tcPr>
          <w:p w:rsidR="00CC72CB" w:rsidRDefault="00CC72CB" w:rsidP="00D2124E">
            <w:pPr>
              <w:bidi w:val="0"/>
              <w:spacing w:after="0"/>
              <w:jc w:val="center"/>
              <w:rPr>
                <w:rFonts w:ascii="Arial" w:hAnsi="Arial"/>
                <w:color w:val="000000"/>
              </w:rPr>
            </w:pPr>
            <w:r>
              <w:rPr>
                <w:rFonts w:ascii="Arial" w:hAnsi="Arial"/>
                <w:color w:val="000000"/>
              </w:rPr>
              <w:t>93</w:t>
            </w:r>
          </w:p>
        </w:tc>
        <w:tc>
          <w:tcPr>
            <w:tcW w:w="2110" w:type="dxa"/>
            <w:shd w:val="clear" w:color="auto" w:fill="auto"/>
            <w:vAlign w:val="center"/>
          </w:tcPr>
          <w:p w:rsidR="00CC72CB" w:rsidRPr="004E30F3" w:rsidRDefault="00CC72CB" w:rsidP="00D2124E">
            <w:pPr>
              <w:spacing w:after="0" w:line="240" w:lineRule="auto"/>
              <w:jc w:val="center"/>
              <w:rPr>
                <w:rFonts w:eastAsia="Calibri" w:cs="Abdulmagid"/>
                <w:b/>
                <w:bCs/>
                <w:rtl/>
              </w:rPr>
            </w:pPr>
            <w:r w:rsidRPr="004E30F3">
              <w:rPr>
                <w:rFonts w:eastAsia="Calibri" w:cs="Abdulmagid"/>
                <w:b/>
                <w:bCs/>
                <w:rtl/>
              </w:rPr>
              <w:t>قناعة القاضي</w:t>
            </w:r>
          </w:p>
        </w:tc>
        <w:tc>
          <w:tcPr>
            <w:tcW w:w="5669" w:type="dxa"/>
            <w:shd w:val="clear" w:color="auto" w:fill="auto"/>
            <w:vAlign w:val="center"/>
          </w:tcPr>
          <w:p w:rsidR="00CC72CB" w:rsidRPr="002C50E4" w:rsidRDefault="00CC72CB" w:rsidP="00BB135A">
            <w:pPr>
              <w:spacing w:before="240" w:after="0" w:line="240" w:lineRule="auto"/>
              <w:jc w:val="lowKashida"/>
              <w:rPr>
                <w:rFonts w:ascii="Times New Roman" w:hAnsi="Times New Roman" w:cs="Times New Roman"/>
                <w:sz w:val="28"/>
                <w:szCs w:val="28"/>
                <w:rtl/>
              </w:rPr>
            </w:pPr>
            <w:r w:rsidRPr="002C50E4">
              <w:rPr>
                <w:rFonts w:ascii="Times New Roman" w:hAnsi="Times New Roman" w:cs="Times New Roman"/>
                <w:sz w:val="28"/>
                <w:szCs w:val="28"/>
                <w:rtl/>
              </w:rPr>
              <w:t>لا يحكم القاضي الا بما يثبت لديه في مجلس قضائه من خلال تحقيق وقائع النزاع والنزول لمعاينه المتنازع فيه وتطبيق المستندات على الواقع ولا يؤثر اختلاف العدلين على ما ترجح عنده وكون قناعه بما قضى به</w:t>
            </w:r>
            <w:r>
              <w:rPr>
                <w:rFonts w:ascii="Times New Roman" w:hAnsi="Times New Roman" w:cs="Times New Roman" w:hint="cs"/>
                <w:sz w:val="28"/>
                <w:szCs w:val="28"/>
                <w:rtl/>
              </w:rPr>
              <w:t>.</w:t>
            </w:r>
          </w:p>
        </w:tc>
        <w:tc>
          <w:tcPr>
            <w:tcW w:w="910" w:type="dxa"/>
            <w:vAlign w:val="center"/>
          </w:tcPr>
          <w:p w:rsidR="00CC72CB" w:rsidRPr="002C50E4" w:rsidRDefault="00CC72CB" w:rsidP="00D2124E">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109</w:t>
            </w:r>
          </w:p>
        </w:tc>
        <w:tc>
          <w:tcPr>
            <w:tcW w:w="898" w:type="dxa"/>
            <w:shd w:val="clear" w:color="auto" w:fill="auto"/>
            <w:vAlign w:val="center"/>
          </w:tcPr>
          <w:p w:rsidR="00CC72CB" w:rsidRPr="002C50E4" w:rsidRDefault="00CC72CB" w:rsidP="00D2124E">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٣31</w:t>
            </w:r>
          </w:p>
        </w:tc>
      </w:tr>
      <w:tr w:rsidR="00CC72CB" w:rsidRPr="002C50E4" w:rsidTr="00BB135A">
        <w:tc>
          <w:tcPr>
            <w:tcW w:w="584" w:type="dxa"/>
            <w:vAlign w:val="center"/>
          </w:tcPr>
          <w:p w:rsidR="00CC72CB" w:rsidRDefault="00CC72CB" w:rsidP="00D2124E">
            <w:pPr>
              <w:bidi w:val="0"/>
              <w:spacing w:after="0"/>
              <w:jc w:val="center"/>
              <w:rPr>
                <w:rFonts w:ascii="Arial" w:hAnsi="Arial"/>
                <w:color w:val="000000"/>
              </w:rPr>
            </w:pPr>
            <w:r>
              <w:rPr>
                <w:rFonts w:ascii="Arial" w:hAnsi="Arial"/>
                <w:color w:val="000000"/>
              </w:rPr>
              <w:t>94</w:t>
            </w:r>
          </w:p>
        </w:tc>
        <w:tc>
          <w:tcPr>
            <w:tcW w:w="2110" w:type="dxa"/>
            <w:shd w:val="clear" w:color="auto" w:fill="auto"/>
            <w:vAlign w:val="center"/>
          </w:tcPr>
          <w:p w:rsidR="00CC72CB" w:rsidRPr="004E30F3" w:rsidRDefault="00CC72CB" w:rsidP="00D2124E">
            <w:pPr>
              <w:spacing w:after="0" w:line="240" w:lineRule="auto"/>
              <w:jc w:val="center"/>
              <w:rPr>
                <w:rFonts w:eastAsia="Calibri" w:cs="Abdulmagid"/>
                <w:b/>
                <w:bCs/>
                <w:rtl/>
              </w:rPr>
            </w:pPr>
            <w:r w:rsidRPr="004E30F3">
              <w:rPr>
                <w:rFonts w:eastAsia="Calibri" w:cs="Abdulmagid"/>
                <w:b/>
                <w:bCs/>
                <w:rtl/>
              </w:rPr>
              <w:t>مخاسير التقاضي ، القياس من الاحكام الشرعية</w:t>
            </w:r>
          </w:p>
        </w:tc>
        <w:tc>
          <w:tcPr>
            <w:tcW w:w="5669" w:type="dxa"/>
            <w:shd w:val="clear" w:color="auto" w:fill="auto"/>
            <w:vAlign w:val="center"/>
          </w:tcPr>
          <w:p w:rsidR="00CC72CB" w:rsidRPr="002C50E4" w:rsidRDefault="00CC72CB" w:rsidP="00002568">
            <w:pPr>
              <w:pStyle w:val="a4"/>
              <w:numPr>
                <w:ilvl w:val="0"/>
                <w:numId w:val="45"/>
              </w:numPr>
              <w:spacing w:before="240" w:after="0" w:line="240" w:lineRule="auto"/>
              <w:ind w:left="360"/>
              <w:jc w:val="lowKashida"/>
              <w:rPr>
                <w:rFonts w:ascii="Times New Roman" w:hAnsi="Times New Roman" w:cs="Times New Roman"/>
                <w:sz w:val="28"/>
                <w:szCs w:val="28"/>
                <w:lang w:bidi="ar-EG"/>
              </w:rPr>
            </w:pPr>
            <w:r w:rsidRPr="002C50E4">
              <w:rPr>
                <w:rFonts w:ascii="Times New Roman" w:hAnsi="Times New Roman" w:cs="Times New Roman"/>
                <w:sz w:val="28"/>
                <w:szCs w:val="28"/>
                <w:rtl/>
              </w:rPr>
              <w:t>اتعاب ومخاسير النزاع يتم تحديدها بعد صدور الحكم المنهي للخصومة</w:t>
            </w:r>
            <w:r>
              <w:rPr>
                <w:rFonts w:ascii="Times New Roman" w:hAnsi="Times New Roman" w:cs="Times New Roman" w:hint="cs"/>
                <w:sz w:val="28"/>
                <w:szCs w:val="28"/>
                <w:rtl/>
                <w:lang w:bidi="ar-EG"/>
              </w:rPr>
              <w:t>.</w:t>
            </w:r>
          </w:p>
          <w:p w:rsidR="00CC72CB" w:rsidRPr="002C50E4" w:rsidRDefault="00CC72CB" w:rsidP="00002568">
            <w:pPr>
              <w:pStyle w:val="a4"/>
              <w:numPr>
                <w:ilvl w:val="0"/>
                <w:numId w:val="45"/>
              </w:numPr>
              <w:spacing w:before="240" w:after="0" w:line="240" w:lineRule="auto"/>
              <w:ind w:left="360"/>
              <w:jc w:val="lowKashida"/>
              <w:rPr>
                <w:rFonts w:ascii="Times New Roman" w:hAnsi="Times New Roman" w:cs="Times New Roman"/>
                <w:sz w:val="28"/>
                <w:szCs w:val="28"/>
                <w:rtl/>
              </w:rPr>
            </w:pPr>
            <w:r w:rsidRPr="002C50E4">
              <w:rPr>
                <w:rFonts w:ascii="Times New Roman" w:hAnsi="Times New Roman" w:cs="Times New Roman"/>
                <w:sz w:val="28"/>
                <w:szCs w:val="28"/>
                <w:rtl/>
              </w:rPr>
              <w:t>القياس هو احد الأدلة المعتبرة من ادله الاحكام الشرعية وهو الحاق فرع بأصل لعله جامعه بينهما والعله تدور مع الحكم حيث دار</w:t>
            </w:r>
            <w:r>
              <w:rPr>
                <w:rFonts w:ascii="Times New Roman" w:hAnsi="Times New Roman" w:cs="Times New Roman" w:hint="cs"/>
                <w:sz w:val="28"/>
                <w:szCs w:val="28"/>
                <w:rtl/>
              </w:rPr>
              <w:t>.</w:t>
            </w:r>
          </w:p>
        </w:tc>
        <w:tc>
          <w:tcPr>
            <w:tcW w:w="910" w:type="dxa"/>
            <w:vAlign w:val="center"/>
          </w:tcPr>
          <w:p w:rsidR="00CC72CB" w:rsidRPr="002C50E4" w:rsidRDefault="00CC72CB" w:rsidP="00D2124E">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74</w:t>
            </w:r>
          </w:p>
        </w:tc>
        <w:tc>
          <w:tcPr>
            <w:tcW w:w="898" w:type="dxa"/>
            <w:shd w:val="clear" w:color="auto" w:fill="auto"/>
            <w:vAlign w:val="center"/>
          </w:tcPr>
          <w:p w:rsidR="00CC72CB" w:rsidRPr="002C50E4" w:rsidRDefault="00CC72CB" w:rsidP="00D2124E">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٢44</w:t>
            </w:r>
          </w:p>
        </w:tc>
      </w:tr>
      <w:tr w:rsidR="00CC72CB" w:rsidRPr="002C50E4" w:rsidTr="00BB135A">
        <w:tc>
          <w:tcPr>
            <w:tcW w:w="584" w:type="dxa"/>
            <w:vAlign w:val="center"/>
          </w:tcPr>
          <w:p w:rsidR="00CC72CB" w:rsidRDefault="00CC72CB" w:rsidP="00D2124E">
            <w:pPr>
              <w:bidi w:val="0"/>
              <w:spacing w:after="0"/>
              <w:jc w:val="center"/>
              <w:rPr>
                <w:rFonts w:ascii="Arial" w:hAnsi="Arial"/>
                <w:color w:val="000000"/>
              </w:rPr>
            </w:pPr>
            <w:r>
              <w:rPr>
                <w:rFonts w:ascii="Arial" w:hAnsi="Arial"/>
                <w:color w:val="000000"/>
              </w:rPr>
              <w:t>95</w:t>
            </w:r>
          </w:p>
        </w:tc>
        <w:tc>
          <w:tcPr>
            <w:tcW w:w="2110" w:type="dxa"/>
            <w:shd w:val="clear" w:color="auto" w:fill="auto"/>
            <w:vAlign w:val="center"/>
          </w:tcPr>
          <w:p w:rsidR="00CC72CB" w:rsidRPr="004E30F3" w:rsidRDefault="00CC72CB" w:rsidP="00D2124E">
            <w:pPr>
              <w:spacing w:after="0" w:line="240" w:lineRule="auto"/>
              <w:jc w:val="center"/>
              <w:rPr>
                <w:rFonts w:eastAsia="Calibri" w:cs="Abdulmagid"/>
                <w:b/>
                <w:bCs/>
                <w:rtl/>
              </w:rPr>
            </w:pPr>
            <w:r w:rsidRPr="004E30F3">
              <w:rPr>
                <w:rFonts w:eastAsia="Calibri" w:cs="Abdulmagid"/>
                <w:b/>
                <w:bCs/>
                <w:rtl/>
              </w:rPr>
              <w:t>مخالفة الاختصاص النوعي</w:t>
            </w:r>
          </w:p>
        </w:tc>
        <w:tc>
          <w:tcPr>
            <w:tcW w:w="5669" w:type="dxa"/>
            <w:shd w:val="clear" w:color="auto" w:fill="auto"/>
            <w:vAlign w:val="center"/>
          </w:tcPr>
          <w:p w:rsidR="00CC72CB" w:rsidRPr="002C50E4" w:rsidRDefault="00CC72CB" w:rsidP="00BB135A">
            <w:pPr>
              <w:spacing w:before="240" w:after="0" w:line="240" w:lineRule="auto"/>
              <w:jc w:val="lowKashida"/>
              <w:rPr>
                <w:rFonts w:ascii="Times New Roman" w:hAnsi="Times New Roman" w:cs="Times New Roman"/>
                <w:sz w:val="28"/>
                <w:szCs w:val="28"/>
                <w:rtl/>
              </w:rPr>
            </w:pPr>
            <w:r w:rsidRPr="002C50E4">
              <w:rPr>
                <w:rFonts w:ascii="Times New Roman" w:hAnsi="Times New Roman" w:cs="Times New Roman"/>
                <w:sz w:val="28"/>
                <w:szCs w:val="28"/>
                <w:rtl/>
              </w:rPr>
              <w:t>مخالفة الاختصاص النوعي يستوجب بطلان الحكم لتعلقه بالنظام العام</w:t>
            </w:r>
            <w:r>
              <w:rPr>
                <w:rFonts w:ascii="Times New Roman" w:hAnsi="Times New Roman" w:cs="Times New Roman" w:hint="cs"/>
                <w:sz w:val="28"/>
                <w:szCs w:val="28"/>
                <w:rtl/>
              </w:rPr>
              <w:t>.</w:t>
            </w:r>
          </w:p>
        </w:tc>
        <w:tc>
          <w:tcPr>
            <w:tcW w:w="910" w:type="dxa"/>
            <w:vAlign w:val="center"/>
          </w:tcPr>
          <w:p w:rsidR="00CC72CB" w:rsidRPr="002C50E4" w:rsidRDefault="00CC72CB" w:rsidP="00D2124E">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38</w:t>
            </w:r>
          </w:p>
        </w:tc>
        <w:tc>
          <w:tcPr>
            <w:tcW w:w="898" w:type="dxa"/>
            <w:shd w:val="clear" w:color="auto" w:fill="auto"/>
            <w:vAlign w:val="center"/>
          </w:tcPr>
          <w:p w:rsidR="00CC72CB" w:rsidRPr="002C50E4" w:rsidRDefault="00CC72CB" w:rsidP="00D2124E">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١33</w:t>
            </w:r>
          </w:p>
        </w:tc>
      </w:tr>
      <w:tr w:rsidR="00CC72CB" w:rsidRPr="002C50E4" w:rsidTr="00BB135A">
        <w:tc>
          <w:tcPr>
            <w:tcW w:w="584" w:type="dxa"/>
            <w:vAlign w:val="center"/>
          </w:tcPr>
          <w:p w:rsidR="00CC72CB" w:rsidRDefault="00CC72CB" w:rsidP="00D2124E">
            <w:pPr>
              <w:bidi w:val="0"/>
              <w:spacing w:after="0"/>
              <w:jc w:val="center"/>
              <w:rPr>
                <w:rFonts w:ascii="Arial" w:hAnsi="Arial"/>
                <w:color w:val="000000"/>
              </w:rPr>
            </w:pPr>
            <w:r>
              <w:rPr>
                <w:rFonts w:ascii="Arial" w:hAnsi="Arial"/>
                <w:color w:val="000000"/>
              </w:rPr>
              <w:t>96</w:t>
            </w:r>
          </w:p>
        </w:tc>
        <w:tc>
          <w:tcPr>
            <w:tcW w:w="2110" w:type="dxa"/>
            <w:shd w:val="clear" w:color="auto" w:fill="auto"/>
            <w:vAlign w:val="center"/>
          </w:tcPr>
          <w:p w:rsidR="00CC72CB" w:rsidRPr="004E30F3" w:rsidRDefault="00CC72CB" w:rsidP="00D2124E">
            <w:pPr>
              <w:spacing w:after="0" w:line="240" w:lineRule="auto"/>
              <w:jc w:val="center"/>
              <w:rPr>
                <w:rFonts w:eastAsia="Calibri" w:cs="Abdulmagid"/>
                <w:b/>
                <w:bCs/>
                <w:rtl/>
              </w:rPr>
            </w:pPr>
            <w:r w:rsidRPr="004E30F3">
              <w:rPr>
                <w:rFonts w:eastAsia="Calibri" w:cs="Abdulmagid"/>
                <w:b/>
                <w:bCs/>
                <w:rtl/>
              </w:rPr>
              <w:t>مدة الطعن</w:t>
            </w:r>
          </w:p>
        </w:tc>
        <w:tc>
          <w:tcPr>
            <w:tcW w:w="5669" w:type="dxa"/>
            <w:shd w:val="clear" w:color="auto" w:fill="auto"/>
            <w:vAlign w:val="center"/>
          </w:tcPr>
          <w:p w:rsidR="00CC72CB" w:rsidRPr="002C50E4" w:rsidRDefault="00CC72CB" w:rsidP="00BB135A">
            <w:pPr>
              <w:spacing w:before="240" w:after="0" w:line="240" w:lineRule="auto"/>
              <w:jc w:val="lowKashida"/>
              <w:rPr>
                <w:rFonts w:ascii="Times New Roman" w:hAnsi="Times New Roman" w:cs="Times New Roman"/>
                <w:sz w:val="28"/>
                <w:szCs w:val="28"/>
                <w:rtl/>
              </w:rPr>
            </w:pPr>
            <w:r w:rsidRPr="002C50E4">
              <w:rPr>
                <w:rFonts w:ascii="Times New Roman" w:hAnsi="Times New Roman" w:cs="Times New Roman"/>
                <w:sz w:val="28"/>
                <w:szCs w:val="28"/>
                <w:rtl/>
              </w:rPr>
              <w:t>تجاوز مدة الطعن مخالف للنظام العام يجوز الدفع به في اي مرحله من مراحل التقاضي وعلى المحكمة ان تقضي به ولو من تلقاء نفسها بقرار مستقل قبل الفصل في الموضوع</w:t>
            </w:r>
            <w:r>
              <w:rPr>
                <w:rFonts w:ascii="Times New Roman" w:hAnsi="Times New Roman" w:cs="Times New Roman" w:hint="cs"/>
                <w:sz w:val="28"/>
                <w:szCs w:val="28"/>
                <w:rtl/>
              </w:rPr>
              <w:t>.</w:t>
            </w:r>
          </w:p>
        </w:tc>
        <w:tc>
          <w:tcPr>
            <w:tcW w:w="910" w:type="dxa"/>
            <w:vAlign w:val="center"/>
          </w:tcPr>
          <w:p w:rsidR="00CC72CB" w:rsidRPr="002C50E4" w:rsidRDefault="00CC72CB" w:rsidP="00D2124E">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99</w:t>
            </w:r>
          </w:p>
        </w:tc>
        <w:tc>
          <w:tcPr>
            <w:tcW w:w="898" w:type="dxa"/>
            <w:shd w:val="clear" w:color="auto" w:fill="auto"/>
            <w:vAlign w:val="center"/>
          </w:tcPr>
          <w:p w:rsidR="00CC72CB" w:rsidRPr="002C50E4" w:rsidRDefault="00CC72CB" w:rsidP="00D2124E">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٣٠9</w:t>
            </w:r>
          </w:p>
        </w:tc>
      </w:tr>
      <w:tr w:rsidR="00CC72CB" w:rsidRPr="002C50E4" w:rsidTr="00BB135A">
        <w:tc>
          <w:tcPr>
            <w:tcW w:w="584" w:type="dxa"/>
            <w:vAlign w:val="center"/>
          </w:tcPr>
          <w:p w:rsidR="00CC72CB" w:rsidRDefault="00CC72CB" w:rsidP="00D2124E">
            <w:pPr>
              <w:bidi w:val="0"/>
              <w:spacing w:after="0"/>
              <w:jc w:val="center"/>
              <w:rPr>
                <w:rFonts w:ascii="Arial" w:hAnsi="Arial"/>
                <w:color w:val="000000"/>
              </w:rPr>
            </w:pPr>
            <w:r>
              <w:rPr>
                <w:rFonts w:ascii="Arial" w:hAnsi="Arial"/>
                <w:color w:val="000000"/>
              </w:rPr>
              <w:t>97</w:t>
            </w:r>
          </w:p>
        </w:tc>
        <w:tc>
          <w:tcPr>
            <w:tcW w:w="2110" w:type="dxa"/>
            <w:shd w:val="clear" w:color="auto" w:fill="auto"/>
            <w:vAlign w:val="center"/>
          </w:tcPr>
          <w:p w:rsidR="00CC72CB" w:rsidRPr="004E30F3" w:rsidRDefault="00CC72CB" w:rsidP="00D2124E">
            <w:pPr>
              <w:spacing w:after="0" w:line="240" w:lineRule="auto"/>
              <w:jc w:val="center"/>
              <w:rPr>
                <w:rFonts w:eastAsia="Calibri" w:cs="Abdulmagid"/>
                <w:b/>
                <w:bCs/>
                <w:rtl/>
              </w:rPr>
            </w:pPr>
            <w:r w:rsidRPr="004E30F3">
              <w:rPr>
                <w:rFonts w:eastAsia="Calibri" w:cs="Abdulmagid"/>
                <w:b/>
                <w:bCs/>
                <w:rtl/>
              </w:rPr>
              <w:t>مراهق</w:t>
            </w:r>
          </w:p>
        </w:tc>
        <w:tc>
          <w:tcPr>
            <w:tcW w:w="5669" w:type="dxa"/>
            <w:shd w:val="clear" w:color="auto" w:fill="auto"/>
            <w:vAlign w:val="center"/>
          </w:tcPr>
          <w:p w:rsidR="00CC72CB" w:rsidRPr="002C50E4" w:rsidRDefault="00CC72CB" w:rsidP="00BB135A">
            <w:pPr>
              <w:spacing w:before="240" w:after="0" w:line="240" w:lineRule="auto"/>
              <w:jc w:val="lowKashida"/>
              <w:rPr>
                <w:rFonts w:ascii="Times New Roman" w:hAnsi="Times New Roman" w:cs="Times New Roman"/>
                <w:sz w:val="28"/>
                <w:szCs w:val="28"/>
                <w:rtl/>
              </w:rPr>
            </w:pPr>
            <w:r w:rsidRPr="002C50E4">
              <w:rPr>
                <w:rFonts w:ascii="Times New Roman" w:hAnsi="Times New Roman" w:cs="Times New Roman"/>
                <w:sz w:val="28"/>
                <w:szCs w:val="28"/>
                <w:rtl/>
              </w:rPr>
              <w:t>يتوجب ازاله عوائق نزول الماء من المراهق العامة الى الاملاك الملتصقة بها رفعا للضرر</w:t>
            </w:r>
            <w:r>
              <w:rPr>
                <w:rFonts w:ascii="Times New Roman" w:hAnsi="Times New Roman" w:cs="Times New Roman" w:hint="cs"/>
                <w:sz w:val="28"/>
                <w:szCs w:val="28"/>
                <w:rtl/>
              </w:rPr>
              <w:t>.</w:t>
            </w:r>
          </w:p>
        </w:tc>
        <w:tc>
          <w:tcPr>
            <w:tcW w:w="910" w:type="dxa"/>
            <w:vAlign w:val="center"/>
          </w:tcPr>
          <w:p w:rsidR="00CC72CB" w:rsidRPr="002C50E4" w:rsidRDefault="00CC72CB" w:rsidP="00D2124E">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26</w:t>
            </w:r>
          </w:p>
        </w:tc>
        <w:tc>
          <w:tcPr>
            <w:tcW w:w="898" w:type="dxa"/>
            <w:shd w:val="clear" w:color="auto" w:fill="auto"/>
            <w:vAlign w:val="center"/>
          </w:tcPr>
          <w:p w:rsidR="00CC72CB" w:rsidRPr="002C50E4" w:rsidRDefault="00CC72CB" w:rsidP="00D2124E">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101</w:t>
            </w:r>
          </w:p>
        </w:tc>
      </w:tr>
      <w:tr w:rsidR="00CC72CB" w:rsidRPr="002C50E4" w:rsidTr="00BB135A">
        <w:tc>
          <w:tcPr>
            <w:tcW w:w="584" w:type="dxa"/>
            <w:vAlign w:val="center"/>
          </w:tcPr>
          <w:p w:rsidR="00CC72CB" w:rsidRDefault="00CC72CB" w:rsidP="00D2124E">
            <w:pPr>
              <w:bidi w:val="0"/>
              <w:spacing w:after="0"/>
              <w:jc w:val="center"/>
              <w:rPr>
                <w:rFonts w:ascii="Arial" w:hAnsi="Arial"/>
                <w:color w:val="000000"/>
              </w:rPr>
            </w:pPr>
            <w:r>
              <w:rPr>
                <w:rFonts w:ascii="Arial" w:hAnsi="Arial"/>
                <w:color w:val="000000"/>
              </w:rPr>
              <w:t>98</w:t>
            </w:r>
          </w:p>
        </w:tc>
        <w:tc>
          <w:tcPr>
            <w:tcW w:w="2110" w:type="dxa"/>
            <w:shd w:val="clear" w:color="auto" w:fill="auto"/>
            <w:vAlign w:val="center"/>
          </w:tcPr>
          <w:p w:rsidR="00CC72CB" w:rsidRPr="004E30F3" w:rsidRDefault="00CC72CB" w:rsidP="00D2124E">
            <w:pPr>
              <w:spacing w:after="0" w:line="240" w:lineRule="auto"/>
              <w:jc w:val="center"/>
              <w:rPr>
                <w:rFonts w:eastAsia="Calibri" w:cs="Abdulmagid"/>
                <w:b/>
                <w:bCs/>
                <w:rtl/>
              </w:rPr>
            </w:pPr>
            <w:r w:rsidRPr="004E30F3">
              <w:rPr>
                <w:rFonts w:eastAsia="Calibri" w:cs="Abdulmagid"/>
                <w:b/>
                <w:bCs/>
                <w:rtl/>
              </w:rPr>
              <w:t>مصادقة المورث</w:t>
            </w:r>
          </w:p>
        </w:tc>
        <w:tc>
          <w:tcPr>
            <w:tcW w:w="5669" w:type="dxa"/>
            <w:shd w:val="clear" w:color="auto" w:fill="auto"/>
            <w:vAlign w:val="center"/>
          </w:tcPr>
          <w:p w:rsidR="00CC72CB" w:rsidRPr="002C50E4" w:rsidRDefault="00CC72CB" w:rsidP="00BB135A">
            <w:pPr>
              <w:spacing w:before="240" w:after="0" w:line="240" w:lineRule="auto"/>
              <w:jc w:val="lowKashida"/>
              <w:rPr>
                <w:rFonts w:ascii="Times New Roman" w:hAnsi="Times New Roman" w:cs="Times New Roman"/>
                <w:sz w:val="28"/>
                <w:szCs w:val="28"/>
                <w:rtl/>
              </w:rPr>
            </w:pPr>
            <w:r w:rsidRPr="002C50E4">
              <w:rPr>
                <w:rFonts w:ascii="Times New Roman" w:hAnsi="Times New Roman" w:cs="Times New Roman"/>
                <w:sz w:val="28"/>
                <w:szCs w:val="28"/>
                <w:rtl/>
              </w:rPr>
              <w:t>لا يجوز الطعن من الورثة فيما صادق عليه المورث</w:t>
            </w:r>
            <w:r>
              <w:rPr>
                <w:rFonts w:ascii="Times New Roman" w:hAnsi="Times New Roman" w:cs="Times New Roman" w:hint="cs"/>
                <w:sz w:val="28"/>
                <w:szCs w:val="28"/>
                <w:rtl/>
              </w:rPr>
              <w:t>.</w:t>
            </w:r>
          </w:p>
        </w:tc>
        <w:tc>
          <w:tcPr>
            <w:tcW w:w="910" w:type="dxa"/>
            <w:vAlign w:val="center"/>
          </w:tcPr>
          <w:p w:rsidR="00CC72CB" w:rsidRPr="002C50E4" w:rsidRDefault="00CC72CB" w:rsidP="00D2124E">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101</w:t>
            </w:r>
          </w:p>
        </w:tc>
        <w:tc>
          <w:tcPr>
            <w:tcW w:w="898" w:type="dxa"/>
            <w:shd w:val="clear" w:color="auto" w:fill="auto"/>
            <w:vAlign w:val="center"/>
          </w:tcPr>
          <w:p w:rsidR="00CC72CB" w:rsidRPr="002C50E4" w:rsidRDefault="00CC72CB" w:rsidP="00D2124E">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٣13</w:t>
            </w:r>
          </w:p>
        </w:tc>
      </w:tr>
      <w:tr w:rsidR="00CC72CB" w:rsidRPr="002C50E4" w:rsidTr="00BB135A">
        <w:tc>
          <w:tcPr>
            <w:tcW w:w="584" w:type="dxa"/>
            <w:vAlign w:val="center"/>
          </w:tcPr>
          <w:p w:rsidR="00CC72CB" w:rsidRDefault="00CC72CB" w:rsidP="00D2124E">
            <w:pPr>
              <w:bidi w:val="0"/>
              <w:spacing w:after="0"/>
              <w:jc w:val="center"/>
              <w:rPr>
                <w:rFonts w:ascii="Arial" w:hAnsi="Arial"/>
                <w:color w:val="000000"/>
              </w:rPr>
            </w:pPr>
            <w:r>
              <w:rPr>
                <w:rFonts w:ascii="Arial" w:hAnsi="Arial"/>
                <w:color w:val="000000"/>
              </w:rPr>
              <w:t>99</w:t>
            </w:r>
          </w:p>
        </w:tc>
        <w:tc>
          <w:tcPr>
            <w:tcW w:w="2110" w:type="dxa"/>
            <w:shd w:val="clear" w:color="auto" w:fill="auto"/>
            <w:vAlign w:val="center"/>
          </w:tcPr>
          <w:p w:rsidR="00CC72CB" w:rsidRPr="004E30F3" w:rsidRDefault="00CC72CB" w:rsidP="00D2124E">
            <w:pPr>
              <w:spacing w:after="0" w:line="240" w:lineRule="auto"/>
              <w:jc w:val="center"/>
              <w:rPr>
                <w:rFonts w:eastAsia="Calibri" w:cs="Abdulmagid"/>
                <w:b/>
                <w:bCs/>
                <w:rtl/>
              </w:rPr>
            </w:pPr>
            <w:r w:rsidRPr="004E30F3">
              <w:rPr>
                <w:rFonts w:eastAsia="Calibri" w:cs="Abdulmagid"/>
                <w:b/>
                <w:bCs/>
                <w:rtl/>
              </w:rPr>
              <w:t>مصاريف التقاضي</w:t>
            </w:r>
          </w:p>
        </w:tc>
        <w:tc>
          <w:tcPr>
            <w:tcW w:w="5669" w:type="dxa"/>
            <w:shd w:val="clear" w:color="auto" w:fill="auto"/>
            <w:vAlign w:val="center"/>
          </w:tcPr>
          <w:p w:rsidR="00CC72CB" w:rsidRPr="002C50E4" w:rsidRDefault="00CC72CB" w:rsidP="00BB135A">
            <w:pPr>
              <w:spacing w:before="240" w:after="0" w:line="240" w:lineRule="auto"/>
              <w:jc w:val="lowKashida"/>
              <w:rPr>
                <w:rFonts w:ascii="Times New Roman" w:hAnsi="Times New Roman" w:cs="Times New Roman"/>
                <w:sz w:val="28"/>
                <w:szCs w:val="28"/>
                <w:rtl/>
              </w:rPr>
            </w:pPr>
            <w:r w:rsidRPr="002C50E4">
              <w:rPr>
                <w:rFonts w:ascii="Times New Roman" w:hAnsi="Times New Roman" w:cs="Times New Roman"/>
                <w:sz w:val="28"/>
                <w:szCs w:val="28"/>
                <w:rtl/>
              </w:rPr>
              <w:t>على المحكمة ان تحكم بالزام المحكوم عليه بمصاريف التقاضي في الحكم الذي تنتهي به الخصومة امامها</w:t>
            </w:r>
            <w:r>
              <w:rPr>
                <w:rFonts w:ascii="Times New Roman" w:hAnsi="Times New Roman" w:cs="Times New Roman" w:hint="cs"/>
                <w:sz w:val="28"/>
                <w:szCs w:val="28"/>
                <w:rtl/>
              </w:rPr>
              <w:t>.</w:t>
            </w:r>
          </w:p>
        </w:tc>
        <w:tc>
          <w:tcPr>
            <w:tcW w:w="910" w:type="dxa"/>
            <w:vAlign w:val="center"/>
          </w:tcPr>
          <w:p w:rsidR="00CC72CB" w:rsidRPr="002C50E4" w:rsidRDefault="00CC72CB" w:rsidP="00D2124E">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46</w:t>
            </w:r>
          </w:p>
        </w:tc>
        <w:tc>
          <w:tcPr>
            <w:tcW w:w="898" w:type="dxa"/>
            <w:shd w:val="clear" w:color="auto" w:fill="auto"/>
            <w:vAlign w:val="center"/>
          </w:tcPr>
          <w:p w:rsidR="00CC72CB" w:rsidRPr="002C50E4" w:rsidRDefault="00CC72CB" w:rsidP="00D2124E">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١63</w:t>
            </w:r>
          </w:p>
        </w:tc>
      </w:tr>
      <w:tr w:rsidR="00CC72CB" w:rsidRPr="002C50E4" w:rsidTr="00BB135A">
        <w:tc>
          <w:tcPr>
            <w:tcW w:w="584" w:type="dxa"/>
            <w:vAlign w:val="center"/>
          </w:tcPr>
          <w:p w:rsidR="00CC72CB" w:rsidRDefault="00CC72CB" w:rsidP="00D2124E">
            <w:pPr>
              <w:bidi w:val="0"/>
              <w:spacing w:after="0"/>
              <w:jc w:val="center"/>
              <w:rPr>
                <w:rFonts w:ascii="Arial" w:hAnsi="Arial"/>
                <w:color w:val="000000"/>
              </w:rPr>
            </w:pPr>
            <w:r>
              <w:rPr>
                <w:rFonts w:ascii="Arial" w:hAnsi="Arial"/>
                <w:color w:val="000000"/>
              </w:rPr>
              <w:t>100</w:t>
            </w:r>
          </w:p>
        </w:tc>
        <w:tc>
          <w:tcPr>
            <w:tcW w:w="2110" w:type="dxa"/>
            <w:shd w:val="clear" w:color="auto" w:fill="auto"/>
            <w:vAlign w:val="center"/>
          </w:tcPr>
          <w:p w:rsidR="00CC72CB" w:rsidRPr="004E30F3" w:rsidRDefault="00CC72CB" w:rsidP="00D2124E">
            <w:pPr>
              <w:spacing w:after="0" w:line="240" w:lineRule="auto"/>
              <w:jc w:val="center"/>
              <w:rPr>
                <w:rFonts w:eastAsia="Calibri" w:cs="Abdulmagid"/>
                <w:b/>
                <w:bCs/>
                <w:rtl/>
              </w:rPr>
            </w:pPr>
            <w:r w:rsidRPr="004E30F3">
              <w:rPr>
                <w:rFonts w:eastAsia="Calibri" w:cs="Abdulmagid"/>
                <w:b/>
                <w:bCs/>
                <w:rtl/>
              </w:rPr>
              <w:t>معاينة</w:t>
            </w:r>
          </w:p>
        </w:tc>
        <w:tc>
          <w:tcPr>
            <w:tcW w:w="5669" w:type="dxa"/>
            <w:shd w:val="clear" w:color="auto" w:fill="auto"/>
            <w:vAlign w:val="center"/>
          </w:tcPr>
          <w:p w:rsidR="00CC72CB" w:rsidRPr="002C50E4" w:rsidRDefault="00CC72CB" w:rsidP="00BB135A">
            <w:pPr>
              <w:spacing w:before="240" w:after="0" w:line="240" w:lineRule="auto"/>
              <w:jc w:val="lowKashida"/>
              <w:rPr>
                <w:rFonts w:ascii="Times New Roman" w:hAnsi="Times New Roman" w:cs="Times New Roman"/>
                <w:sz w:val="28"/>
                <w:szCs w:val="28"/>
                <w:rtl/>
              </w:rPr>
            </w:pPr>
            <w:r w:rsidRPr="002C50E4">
              <w:rPr>
                <w:rFonts w:ascii="Times New Roman" w:hAnsi="Times New Roman" w:cs="Times New Roman"/>
                <w:sz w:val="28"/>
                <w:szCs w:val="28"/>
                <w:rtl/>
              </w:rPr>
              <w:t>لا يجوز اجراء معاينه موقع النزاع اذا كانت الدعوى غير صحيحه او غير مستوفيه لشروط قبولها المحددة قانونا</w:t>
            </w:r>
            <w:r>
              <w:rPr>
                <w:rFonts w:ascii="Times New Roman" w:hAnsi="Times New Roman" w:cs="Times New Roman" w:hint="cs"/>
                <w:sz w:val="28"/>
                <w:szCs w:val="28"/>
                <w:rtl/>
              </w:rPr>
              <w:t>.</w:t>
            </w:r>
          </w:p>
        </w:tc>
        <w:tc>
          <w:tcPr>
            <w:tcW w:w="910" w:type="dxa"/>
            <w:vAlign w:val="center"/>
          </w:tcPr>
          <w:p w:rsidR="00CC72CB" w:rsidRPr="002C50E4" w:rsidRDefault="00CC72CB" w:rsidP="00D2124E">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18</w:t>
            </w:r>
          </w:p>
        </w:tc>
        <w:tc>
          <w:tcPr>
            <w:tcW w:w="898" w:type="dxa"/>
            <w:shd w:val="clear" w:color="auto" w:fill="auto"/>
            <w:vAlign w:val="center"/>
          </w:tcPr>
          <w:p w:rsidR="00CC72CB" w:rsidRPr="002C50E4" w:rsidRDefault="00CC72CB" w:rsidP="00D2124E">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٧7</w:t>
            </w:r>
          </w:p>
        </w:tc>
      </w:tr>
      <w:tr w:rsidR="00CC72CB" w:rsidRPr="002C50E4" w:rsidTr="00BB135A">
        <w:tc>
          <w:tcPr>
            <w:tcW w:w="584" w:type="dxa"/>
            <w:vAlign w:val="center"/>
          </w:tcPr>
          <w:p w:rsidR="00CC72CB" w:rsidRDefault="00CC72CB" w:rsidP="00D2124E">
            <w:pPr>
              <w:bidi w:val="0"/>
              <w:spacing w:after="0"/>
              <w:jc w:val="center"/>
              <w:rPr>
                <w:rFonts w:ascii="Arial" w:hAnsi="Arial"/>
                <w:color w:val="000000"/>
              </w:rPr>
            </w:pPr>
            <w:r>
              <w:rPr>
                <w:rFonts w:ascii="Arial" w:hAnsi="Arial"/>
                <w:color w:val="000000"/>
              </w:rPr>
              <w:t>101</w:t>
            </w:r>
          </w:p>
        </w:tc>
        <w:tc>
          <w:tcPr>
            <w:tcW w:w="2110" w:type="dxa"/>
            <w:shd w:val="clear" w:color="auto" w:fill="auto"/>
            <w:vAlign w:val="center"/>
          </w:tcPr>
          <w:p w:rsidR="00CC72CB" w:rsidRPr="004E30F3" w:rsidRDefault="00CC72CB" w:rsidP="00D2124E">
            <w:pPr>
              <w:spacing w:after="0" w:line="240" w:lineRule="auto"/>
              <w:jc w:val="center"/>
              <w:rPr>
                <w:rFonts w:eastAsia="Calibri" w:cs="Abdulmagid"/>
                <w:b/>
                <w:bCs/>
                <w:rtl/>
              </w:rPr>
            </w:pPr>
            <w:r w:rsidRPr="004E30F3">
              <w:rPr>
                <w:rFonts w:eastAsia="Calibri" w:cs="Abdulmagid"/>
                <w:b/>
                <w:bCs/>
                <w:rtl/>
              </w:rPr>
              <w:t>معاينة موضوع النزاع</w:t>
            </w:r>
          </w:p>
        </w:tc>
        <w:tc>
          <w:tcPr>
            <w:tcW w:w="5669" w:type="dxa"/>
            <w:shd w:val="clear" w:color="auto" w:fill="auto"/>
            <w:vAlign w:val="center"/>
          </w:tcPr>
          <w:p w:rsidR="00CC72CB" w:rsidRPr="002C50E4" w:rsidRDefault="00CC72CB" w:rsidP="00BB135A">
            <w:pPr>
              <w:spacing w:before="240" w:after="0" w:line="240" w:lineRule="auto"/>
              <w:jc w:val="lowKashida"/>
              <w:rPr>
                <w:rFonts w:ascii="Times New Roman" w:hAnsi="Times New Roman" w:cs="Times New Roman"/>
                <w:sz w:val="28"/>
                <w:szCs w:val="28"/>
                <w:rtl/>
              </w:rPr>
            </w:pPr>
            <w:r w:rsidRPr="002C50E4">
              <w:rPr>
                <w:rFonts w:ascii="Times New Roman" w:hAnsi="Times New Roman" w:cs="Times New Roman"/>
                <w:sz w:val="28"/>
                <w:szCs w:val="28"/>
                <w:rtl/>
              </w:rPr>
              <w:t>المعاينة اجراء قضائي في الاثبات يجب ان تتم بعلم وحضور الاطراف</w:t>
            </w:r>
            <w:r>
              <w:rPr>
                <w:rFonts w:ascii="Times New Roman" w:hAnsi="Times New Roman" w:cs="Times New Roman" w:hint="cs"/>
                <w:sz w:val="28"/>
                <w:szCs w:val="28"/>
                <w:rtl/>
              </w:rPr>
              <w:t>.</w:t>
            </w:r>
          </w:p>
        </w:tc>
        <w:tc>
          <w:tcPr>
            <w:tcW w:w="910" w:type="dxa"/>
            <w:vAlign w:val="center"/>
          </w:tcPr>
          <w:p w:rsidR="00CC72CB" w:rsidRPr="002C50E4" w:rsidRDefault="00CC72CB" w:rsidP="00D2124E">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4</w:t>
            </w:r>
          </w:p>
        </w:tc>
        <w:tc>
          <w:tcPr>
            <w:tcW w:w="898" w:type="dxa"/>
            <w:shd w:val="clear" w:color="auto" w:fill="auto"/>
            <w:vAlign w:val="center"/>
          </w:tcPr>
          <w:p w:rsidR="00CC72CB" w:rsidRPr="002C50E4" w:rsidRDefault="00CC72CB" w:rsidP="00D2124E">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٢8</w:t>
            </w:r>
          </w:p>
        </w:tc>
      </w:tr>
      <w:tr w:rsidR="00CC72CB" w:rsidRPr="002C50E4" w:rsidTr="00BB135A">
        <w:tc>
          <w:tcPr>
            <w:tcW w:w="584" w:type="dxa"/>
            <w:vAlign w:val="center"/>
          </w:tcPr>
          <w:p w:rsidR="00CC72CB" w:rsidRDefault="00CC72CB" w:rsidP="00D2124E">
            <w:pPr>
              <w:bidi w:val="0"/>
              <w:spacing w:after="0"/>
              <w:jc w:val="center"/>
              <w:rPr>
                <w:rFonts w:ascii="Arial" w:hAnsi="Arial"/>
                <w:color w:val="000000"/>
              </w:rPr>
            </w:pPr>
            <w:r>
              <w:rPr>
                <w:rFonts w:ascii="Arial" w:hAnsi="Arial"/>
                <w:color w:val="000000"/>
              </w:rPr>
              <w:t>102</w:t>
            </w:r>
          </w:p>
        </w:tc>
        <w:tc>
          <w:tcPr>
            <w:tcW w:w="2110" w:type="dxa"/>
            <w:shd w:val="clear" w:color="auto" w:fill="auto"/>
            <w:vAlign w:val="center"/>
          </w:tcPr>
          <w:p w:rsidR="00CC72CB" w:rsidRPr="004E30F3" w:rsidRDefault="00CC72CB" w:rsidP="00D2124E">
            <w:pPr>
              <w:spacing w:after="0" w:line="240" w:lineRule="auto"/>
              <w:jc w:val="center"/>
              <w:rPr>
                <w:rFonts w:eastAsia="Calibri" w:cs="Abdulmagid"/>
                <w:b/>
                <w:bCs/>
                <w:rtl/>
              </w:rPr>
            </w:pPr>
            <w:r w:rsidRPr="004E30F3">
              <w:rPr>
                <w:rFonts w:eastAsia="Calibri" w:cs="Abdulmagid"/>
                <w:b/>
                <w:bCs/>
                <w:rtl/>
              </w:rPr>
              <w:t>ميعاد الطعن</w:t>
            </w:r>
          </w:p>
        </w:tc>
        <w:tc>
          <w:tcPr>
            <w:tcW w:w="5669" w:type="dxa"/>
            <w:shd w:val="clear" w:color="auto" w:fill="auto"/>
            <w:vAlign w:val="center"/>
          </w:tcPr>
          <w:p w:rsidR="00CC72CB" w:rsidRPr="002C50E4" w:rsidRDefault="00CC72CB" w:rsidP="00BB135A">
            <w:pPr>
              <w:spacing w:before="240" w:after="0" w:line="240" w:lineRule="auto"/>
              <w:jc w:val="lowKashida"/>
              <w:rPr>
                <w:rFonts w:ascii="Times New Roman" w:hAnsi="Times New Roman" w:cs="Times New Roman"/>
                <w:sz w:val="28"/>
                <w:szCs w:val="28"/>
                <w:rtl/>
              </w:rPr>
            </w:pPr>
            <w:r w:rsidRPr="002C50E4">
              <w:rPr>
                <w:rFonts w:ascii="Times New Roman" w:hAnsi="Times New Roman" w:cs="Times New Roman"/>
                <w:sz w:val="28"/>
                <w:szCs w:val="28"/>
                <w:rtl/>
              </w:rPr>
              <w:t>يترتب على فوات ميعاد الطعن سقوط الحق في الطعن وتقضي به المحكمة من تلقاء نفسها لتعلقه بالنظام العام</w:t>
            </w:r>
            <w:r>
              <w:rPr>
                <w:rFonts w:ascii="Times New Roman" w:hAnsi="Times New Roman" w:cs="Times New Roman" w:hint="cs"/>
                <w:sz w:val="28"/>
                <w:szCs w:val="28"/>
                <w:rtl/>
              </w:rPr>
              <w:t>.</w:t>
            </w:r>
          </w:p>
        </w:tc>
        <w:tc>
          <w:tcPr>
            <w:tcW w:w="910" w:type="dxa"/>
            <w:vAlign w:val="center"/>
          </w:tcPr>
          <w:p w:rsidR="00CC72CB" w:rsidRPr="002C50E4" w:rsidRDefault="00CC72CB" w:rsidP="00D2124E">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3</w:t>
            </w:r>
          </w:p>
        </w:tc>
        <w:tc>
          <w:tcPr>
            <w:tcW w:w="898" w:type="dxa"/>
            <w:shd w:val="clear" w:color="auto" w:fill="auto"/>
            <w:vAlign w:val="center"/>
          </w:tcPr>
          <w:p w:rsidR="00CC72CB" w:rsidRPr="002C50E4" w:rsidRDefault="00CC72CB" w:rsidP="00D2124E">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23</w:t>
            </w:r>
          </w:p>
        </w:tc>
      </w:tr>
      <w:tr w:rsidR="00CC72CB" w:rsidRPr="002C50E4" w:rsidTr="00BB135A">
        <w:tc>
          <w:tcPr>
            <w:tcW w:w="584" w:type="dxa"/>
            <w:vAlign w:val="center"/>
          </w:tcPr>
          <w:p w:rsidR="00CC72CB" w:rsidRDefault="00CC72CB" w:rsidP="00D2124E">
            <w:pPr>
              <w:bidi w:val="0"/>
              <w:spacing w:after="0"/>
              <w:jc w:val="center"/>
              <w:rPr>
                <w:rFonts w:ascii="Arial" w:hAnsi="Arial"/>
                <w:color w:val="000000"/>
              </w:rPr>
            </w:pPr>
            <w:r>
              <w:rPr>
                <w:rFonts w:ascii="Arial" w:hAnsi="Arial"/>
                <w:color w:val="000000"/>
              </w:rPr>
              <w:t>103</w:t>
            </w:r>
          </w:p>
        </w:tc>
        <w:tc>
          <w:tcPr>
            <w:tcW w:w="2110" w:type="dxa"/>
            <w:shd w:val="clear" w:color="auto" w:fill="auto"/>
            <w:vAlign w:val="center"/>
          </w:tcPr>
          <w:p w:rsidR="00CC72CB" w:rsidRPr="004E30F3" w:rsidRDefault="00CC72CB" w:rsidP="00D2124E">
            <w:pPr>
              <w:spacing w:after="0" w:line="240" w:lineRule="auto"/>
              <w:jc w:val="center"/>
              <w:rPr>
                <w:rFonts w:eastAsia="Calibri" w:cs="Abdulmagid"/>
                <w:b/>
                <w:bCs/>
                <w:rtl/>
              </w:rPr>
            </w:pPr>
            <w:r w:rsidRPr="004E30F3">
              <w:rPr>
                <w:rFonts w:eastAsia="Calibri" w:cs="Abdulmagid"/>
                <w:b/>
                <w:bCs/>
                <w:rtl/>
              </w:rPr>
              <w:t>نصاب الاستئناف</w:t>
            </w:r>
          </w:p>
        </w:tc>
        <w:tc>
          <w:tcPr>
            <w:tcW w:w="5669" w:type="dxa"/>
            <w:shd w:val="clear" w:color="auto" w:fill="auto"/>
            <w:vAlign w:val="center"/>
          </w:tcPr>
          <w:p w:rsidR="00CC72CB" w:rsidRPr="002C50E4" w:rsidRDefault="00CC72CB" w:rsidP="00BB135A">
            <w:pPr>
              <w:spacing w:before="240" w:after="0" w:line="240" w:lineRule="auto"/>
              <w:jc w:val="lowKashida"/>
              <w:rPr>
                <w:rFonts w:ascii="Times New Roman" w:hAnsi="Times New Roman" w:cs="Times New Roman"/>
                <w:sz w:val="28"/>
                <w:szCs w:val="28"/>
                <w:rtl/>
              </w:rPr>
            </w:pPr>
            <w:r w:rsidRPr="002C50E4">
              <w:rPr>
                <w:rFonts w:ascii="Times New Roman" w:hAnsi="Times New Roman" w:cs="Times New Roman"/>
                <w:sz w:val="28"/>
                <w:szCs w:val="28"/>
                <w:rtl/>
              </w:rPr>
              <w:t>العبرة في تقدير نصاب الاستئناف هي بقيمه المطلوب في الدعوى لا بقيمه ما قضت به المحكمة</w:t>
            </w:r>
            <w:r>
              <w:rPr>
                <w:rFonts w:ascii="Times New Roman" w:hAnsi="Times New Roman" w:cs="Times New Roman" w:hint="cs"/>
                <w:sz w:val="28"/>
                <w:szCs w:val="28"/>
                <w:rtl/>
              </w:rPr>
              <w:t>.</w:t>
            </w:r>
          </w:p>
        </w:tc>
        <w:tc>
          <w:tcPr>
            <w:tcW w:w="910" w:type="dxa"/>
            <w:vAlign w:val="center"/>
          </w:tcPr>
          <w:p w:rsidR="00CC72CB" w:rsidRPr="002C50E4" w:rsidRDefault="00CC72CB" w:rsidP="00D2124E">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52</w:t>
            </w:r>
          </w:p>
        </w:tc>
        <w:tc>
          <w:tcPr>
            <w:tcW w:w="898" w:type="dxa"/>
            <w:shd w:val="clear" w:color="auto" w:fill="auto"/>
            <w:vAlign w:val="center"/>
          </w:tcPr>
          <w:p w:rsidR="00CC72CB" w:rsidRPr="002C50E4" w:rsidRDefault="00CC72CB" w:rsidP="00D2124E">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١٧8</w:t>
            </w:r>
          </w:p>
        </w:tc>
      </w:tr>
      <w:tr w:rsidR="00CC72CB" w:rsidRPr="002C50E4" w:rsidTr="00BB135A">
        <w:tc>
          <w:tcPr>
            <w:tcW w:w="584" w:type="dxa"/>
            <w:vAlign w:val="center"/>
          </w:tcPr>
          <w:p w:rsidR="00CC72CB" w:rsidRDefault="00CC72CB" w:rsidP="00D2124E">
            <w:pPr>
              <w:bidi w:val="0"/>
              <w:spacing w:after="0"/>
              <w:jc w:val="center"/>
              <w:rPr>
                <w:rFonts w:ascii="Arial" w:hAnsi="Arial"/>
                <w:color w:val="000000"/>
              </w:rPr>
            </w:pPr>
            <w:r>
              <w:rPr>
                <w:rFonts w:ascii="Arial" w:hAnsi="Arial"/>
                <w:color w:val="000000"/>
              </w:rPr>
              <w:t>104</w:t>
            </w:r>
          </w:p>
        </w:tc>
        <w:tc>
          <w:tcPr>
            <w:tcW w:w="2110" w:type="dxa"/>
            <w:shd w:val="clear" w:color="auto" w:fill="auto"/>
            <w:vAlign w:val="center"/>
          </w:tcPr>
          <w:p w:rsidR="00CC72CB" w:rsidRPr="004E30F3" w:rsidRDefault="00CC72CB" w:rsidP="00D2124E">
            <w:pPr>
              <w:spacing w:after="0" w:line="240" w:lineRule="auto"/>
              <w:jc w:val="center"/>
              <w:rPr>
                <w:rFonts w:eastAsia="Calibri" w:cs="Abdulmagid"/>
                <w:b/>
                <w:bCs/>
                <w:rtl/>
              </w:rPr>
            </w:pPr>
            <w:r w:rsidRPr="004E30F3">
              <w:rPr>
                <w:rFonts w:eastAsia="Calibri" w:cs="Abdulmagid"/>
                <w:b/>
                <w:bCs/>
                <w:rtl/>
              </w:rPr>
              <w:t>نصاب الاستئناف</w:t>
            </w:r>
          </w:p>
        </w:tc>
        <w:tc>
          <w:tcPr>
            <w:tcW w:w="5669" w:type="dxa"/>
            <w:shd w:val="clear" w:color="auto" w:fill="auto"/>
            <w:vAlign w:val="center"/>
          </w:tcPr>
          <w:p w:rsidR="00CC72CB" w:rsidRPr="002C50E4" w:rsidRDefault="00CC72CB" w:rsidP="00BB135A">
            <w:pPr>
              <w:spacing w:before="240" w:after="0" w:line="240" w:lineRule="auto"/>
              <w:jc w:val="lowKashida"/>
              <w:rPr>
                <w:rFonts w:ascii="Times New Roman" w:hAnsi="Times New Roman" w:cs="Times New Roman"/>
                <w:sz w:val="28"/>
                <w:szCs w:val="28"/>
                <w:rtl/>
              </w:rPr>
            </w:pPr>
            <w:r w:rsidRPr="002C50E4">
              <w:rPr>
                <w:rFonts w:ascii="Times New Roman" w:hAnsi="Times New Roman" w:cs="Times New Roman"/>
                <w:sz w:val="28"/>
                <w:szCs w:val="28"/>
                <w:rtl/>
              </w:rPr>
              <w:t>لا يجوز الطعن في الحكم الابتدائي اذا لم تبلغ قيمه المدعي به النصاب القانوني للاستئناف</w:t>
            </w:r>
            <w:r>
              <w:rPr>
                <w:rFonts w:ascii="Times New Roman" w:hAnsi="Times New Roman" w:cs="Times New Roman" w:hint="cs"/>
                <w:sz w:val="28"/>
                <w:szCs w:val="28"/>
                <w:rtl/>
              </w:rPr>
              <w:t>.</w:t>
            </w:r>
          </w:p>
        </w:tc>
        <w:tc>
          <w:tcPr>
            <w:tcW w:w="910" w:type="dxa"/>
            <w:vAlign w:val="center"/>
          </w:tcPr>
          <w:p w:rsidR="00CC72CB" w:rsidRPr="002C50E4" w:rsidRDefault="00CC72CB" w:rsidP="00D2124E">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59</w:t>
            </w:r>
          </w:p>
        </w:tc>
        <w:tc>
          <w:tcPr>
            <w:tcW w:w="898" w:type="dxa"/>
            <w:shd w:val="clear" w:color="auto" w:fill="auto"/>
            <w:vAlign w:val="center"/>
          </w:tcPr>
          <w:p w:rsidR="00CC72CB" w:rsidRPr="002C50E4" w:rsidRDefault="00CC72CB" w:rsidP="00D2124E">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203</w:t>
            </w:r>
          </w:p>
        </w:tc>
      </w:tr>
      <w:tr w:rsidR="00CC72CB" w:rsidRPr="002C50E4" w:rsidTr="00BB135A">
        <w:tc>
          <w:tcPr>
            <w:tcW w:w="584" w:type="dxa"/>
            <w:vAlign w:val="center"/>
          </w:tcPr>
          <w:p w:rsidR="00CC72CB" w:rsidRDefault="00CC72CB" w:rsidP="00D2124E">
            <w:pPr>
              <w:bidi w:val="0"/>
              <w:spacing w:after="0"/>
              <w:jc w:val="center"/>
              <w:rPr>
                <w:rFonts w:ascii="Arial" w:hAnsi="Arial"/>
                <w:color w:val="000000"/>
              </w:rPr>
            </w:pPr>
            <w:r>
              <w:rPr>
                <w:rFonts w:ascii="Arial" w:hAnsi="Arial"/>
                <w:color w:val="000000"/>
              </w:rPr>
              <w:t>105</w:t>
            </w:r>
          </w:p>
        </w:tc>
        <w:tc>
          <w:tcPr>
            <w:tcW w:w="2110" w:type="dxa"/>
            <w:shd w:val="clear" w:color="auto" w:fill="auto"/>
            <w:vAlign w:val="center"/>
          </w:tcPr>
          <w:p w:rsidR="00CC72CB" w:rsidRPr="004E30F3" w:rsidRDefault="00CC72CB" w:rsidP="00D2124E">
            <w:pPr>
              <w:spacing w:after="0" w:line="240" w:lineRule="auto"/>
              <w:jc w:val="center"/>
              <w:rPr>
                <w:rFonts w:eastAsia="Calibri" w:cs="Abdulmagid"/>
                <w:b/>
                <w:bCs/>
                <w:rtl/>
              </w:rPr>
            </w:pPr>
            <w:r w:rsidRPr="004E30F3">
              <w:rPr>
                <w:rFonts w:eastAsia="Calibri" w:cs="Abdulmagid"/>
                <w:b/>
                <w:bCs/>
                <w:rtl/>
              </w:rPr>
              <w:t>نصاب الاستئناف</w:t>
            </w:r>
          </w:p>
        </w:tc>
        <w:tc>
          <w:tcPr>
            <w:tcW w:w="5669" w:type="dxa"/>
            <w:shd w:val="clear" w:color="auto" w:fill="auto"/>
            <w:vAlign w:val="center"/>
          </w:tcPr>
          <w:p w:rsidR="00CC72CB" w:rsidRPr="002C50E4" w:rsidRDefault="00CC72CB" w:rsidP="00BB135A">
            <w:pPr>
              <w:spacing w:before="240" w:after="0" w:line="240" w:lineRule="auto"/>
              <w:jc w:val="lowKashida"/>
              <w:rPr>
                <w:rFonts w:ascii="Times New Roman" w:hAnsi="Times New Roman" w:cs="Times New Roman"/>
                <w:sz w:val="28"/>
                <w:szCs w:val="28"/>
                <w:rtl/>
              </w:rPr>
            </w:pPr>
            <w:r w:rsidRPr="002C50E4">
              <w:rPr>
                <w:rFonts w:ascii="Times New Roman" w:hAnsi="Times New Roman" w:cs="Times New Roman"/>
                <w:sz w:val="28"/>
                <w:szCs w:val="28"/>
                <w:rtl/>
              </w:rPr>
              <w:t>اذا لم تبلغ قيمه موضوع النزاع المدعي به نصاب الاستئناف فلا قبول لاستئناف الحكم الابتدائي الصادر في الدعوى</w:t>
            </w:r>
            <w:r>
              <w:rPr>
                <w:rFonts w:ascii="Times New Roman" w:hAnsi="Times New Roman" w:cs="Times New Roman" w:hint="cs"/>
                <w:sz w:val="28"/>
                <w:szCs w:val="28"/>
                <w:rtl/>
              </w:rPr>
              <w:t>.</w:t>
            </w:r>
          </w:p>
        </w:tc>
        <w:tc>
          <w:tcPr>
            <w:tcW w:w="910" w:type="dxa"/>
            <w:vAlign w:val="center"/>
          </w:tcPr>
          <w:p w:rsidR="00CC72CB" w:rsidRPr="002C50E4" w:rsidRDefault="00CC72CB" w:rsidP="00D2124E">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27</w:t>
            </w:r>
          </w:p>
        </w:tc>
        <w:tc>
          <w:tcPr>
            <w:tcW w:w="898" w:type="dxa"/>
            <w:shd w:val="clear" w:color="auto" w:fill="auto"/>
            <w:vAlign w:val="center"/>
          </w:tcPr>
          <w:p w:rsidR="00CC72CB" w:rsidRPr="002C50E4" w:rsidRDefault="00CC72CB" w:rsidP="00D2124E">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104</w:t>
            </w:r>
          </w:p>
        </w:tc>
      </w:tr>
      <w:tr w:rsidR="00CC72CB" w:rsidRPr="002C50E4" w:rsidTr="00BB135A">
        <w:tc>
          <w:tcPr>
            <w:tcW w:w="584" w:type="dxa"/>
            <w:vAlign w:val="center"/>
          </w:tcPr>
          <w:p w:rsidR="00CC72CB" w:rsidRDefault="00CC72CB" w:rsidP="00D2124E">
            <w:pPr>
              <w:bidi w:val="0"/>
              <w:spacing w:after="0"/>
              <w:jc w:val="center"/>
              <w:rPr>
                <w:rFonts w:ascii="Arial" w:hAnsi="Arial"/>
                <w:color w:val="000000"/>
              </w:rPr>
            </w:pPr>
            <w:r>
              <w:rPr>
                <w:rFonts w:ascii="Arial" w:hAnsi="Arial"/>
                <w:color w:val="000000"/>
              </w:rPr>
              <w:t>106</w:t>
            </w:r>
          </w:p>
        </w:tc>
        <w:tc>
          <w:tcPr>
            <w:tcW w:w="2110" w:type="dxa"/>
            <w:shd w:val="clear" w:color="auto" w:fill="auto"/>
            <w:vAlign w:val="center"/>
          </w:tcPr>
          <w:p w:rsidR="00CC72CB" w:rsidRPr="004E30F3" w:rsidRDefault="00CC72CB" w:rsidP="00D2124E">
            <w:pPr>
              <w:spacing w:after="0" w:line="240" w:lineRule="auto"/>
              <w:jc w:val="center"/>
              <w:rPr>
                <w:rFonts w:eastAsia="Calibri" w:cs="Abdulmagid"/>
                <w:b/>
                <w:bCs/>
                <w:rtl/>
              </w:rPr>
            </w:pPr>
            <w:r w:rsidRPr="004E30F3">
              <w:rPr>
                <w:rFonts w:eastAsia="Calibri" w:cs="Abdulmagid"/>
                <w:b/>
                <w:bCs/>
                <w:rtl/>
              </w:rPr>
              <w:t>نقض</w:t>
            </w:r>
          </w:p>
        </w:tc>
        <w:tc>
          <w:tcPr>
            <w:tcW w:w="5669" w:type="dxa"/>
            <w:shd w:val="clear" w:color="auto" w:fill="auto"/>
            <w:vAlign w:val="center"/>
          </w:tcPr>
          <w:p w:rsidR="00CC72CB" w:rsidRPr="002C50E4" w:rsidRDefault="00CC72CB" w:rsidP="00BB135A">
            <w:pPr>
              <w:spacing w:before="240" w:after="0" w:line="240" w:lineRule="auto"/>
              <w:jc w:val="lowKashida"/>
              <w:rPr>
                <w:rFonts w:ascii="Times New Roman" w:hAnsi="Times New Roman" w:cs="Times New Roman"/>
                <w:sz w:val="28"/>
                <w:szCs w:val="28"/>
                <w:rtl/>
              </w:rPr>
            </w:pPr>
            <w:r w:rsidRPr="002C50E4">
              <w:rPr>
                <w:rFonts w:ascii="Times New Roman" w:hAnsi="Times New Roman" w:cs="Times New Roman"/>
                <w:sz w:val="28"/>
                <w:szCs w:val="28"/>
                <w:rtl/>
              </w:rPr>
              <w:t>اذا توافر في الطعن احد اسبابه وجب نقض الحكم المطعون فيه</w:t>
            </w:r>
            <w:r>
              <w:rPr>
                <w:rFonts w:ascii="Times New Roman" w:hAnsi="Times New Roman" w:cs="Times New Roman" w:hint="cs"/>
                <w:sz w:val="28"/>
                <w:szCs w:val="28"/>
                <w:rtl/>
              </w:rPr>
              <w:t>.</w:t>
            </w:r>
          </w:p>
        </w:tc>
        <w:tc>
          <w:tcPr>
            <w:tcW w:w="910" w:type="dxa"/>
            <w:vAlign w:val="center"/>
          </w:tcPr>
          <w:p w:rsidR="00CC72CB" w:rsidRPr="002C50E4" w:rsidRDefault="00CC72CB" w:rsidP="00D2124E">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70</w:t>
            </w:r>
          </w:p>
        </w:tc>
        <w:tc>
          <w:tcPr>
            <w:tcW w:w="898" w:type="dxa"/>
            <w:shd w:val="clear" w:color="auto" w:fill="auto"/>
            <w:vAlign w:val="center"/>
          </w:tcPr>
          <w:p w:rsidR="00CC72CB" w:rsidRPr="002C50E4" w:rsidRDefault="00CC72CB" w:rsidP="00D2124E">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٢31</w:t>
            </w:r>
          </w:p>
        </w:tc>
      </w:tr>
      <w:tr w:rsidR="00CC72CB" w:rsidRPr="002C50E4" w:rsidTr="00BB135A">
        <w:tc>
          <w:tcPr>
            <w:tcW w:w="584" w:type="dxa"/>
            <w:vAlign w:val="center"/>
          </w:tcPr>
          <w:p w:rsidR="00CC72CB" w:rsidRDefault="00CC72CB" w:rsidP="00D2124E">
            <w:pPr>
              <w:bidi w:val="0"/>
              <w:spacing w:after="0"/>
              <w:jc w:val="center"/>
              <w:rPr>
                <w:rFonts w:ascii="Arial" w:hAnsi="Arial"/>
                <w:color w:val="000000"/>
              </w:rPr>
            </w:pPr>
            <w:r>
              <w:rPr>
                <w:rFonts w:ascii="Arial" w:hAnsi="Arial"/>
                <w:color w:val="000000"/>
              </w:rPr>
              <w:t>107</w:t>
            </w:r>
          </w:p>
        </w:tc>
        <w:tc>
          <w:tcPr>
            <w:tcW w:w="2110" w:type="dxa"/>
            <w:shd w:val="clear" w:color="auto" w:fill="auto"/>
            <w:vAlign w:val="center"/>
          </w:tcPr>
          <w:p w:rsidR="00CC72CB" w:rsidRPr="004E30F3" w:rsidRDefault="00CC72CB" w:rsidP="00D2124E">
            <w:pPr>
              <w:spacing w:after="0" w:line="240" w:lineRule="auto"/>
              <w:jc w:val="center"/>
              <w:rPr>
                <w:rFonts w:eastAsia="Calibri" w:cs="Abdulmagid"/>
                <w:b/>
                <w:bCs/>
                <w:rtl/>
              </w:rPr>
            </w:pPr>
            <w:r w:rsidRPr="004E30F3">
              <w:rPr>
                <w:rFonts w:eastAsia="Calibri" w:cs="Abdulmagid"/>
                <w:b/>
                <w:bCs/>
                <w:rtl/>
              </w:rPr>
              <w:t>وكالة</w:t>
            </w:r>
          </w:p>
        </w:tc>
        <w:tc>
          <w:tcPr>
            <w:tcW w:w="5669" w:type="dxa"/>
            <w:shd w:val="clear" w:color="auto" w:fill="auto"/>
            <w:vAlign w:val="center"/>
          </w:tcPr>
          <w:p w:rsidR="00CC72CB" w:rsidRPr="002C50E4" w:rsidRDefault="00CC72CB" w:rsidP="00BB135A">
            <w:pPr>
              <w:spacing w:before="240" w:after="0" w:line="240" w:lineRule="auto"/>
              <w:jc w:val="lowKashida"/>
              <w:rPr>
                <w:rFonts w:ascii="Times New Roman" w:hAnsi="Times New Roman" w:cs="Times New Roman"/>
                <w:sz w:val="28"/>
                <w:szCs w:val="28"/>
                <w:rtl/>
              </w:rPr>
            </w:pPr>
            <w:r w:rsidRPr="002C50E4">
              <w:rPr>
                <w:rFonts w:ascii="Times New Roman" w:hAnsi="Times New Roman" w:cs="Times New Roman"/>
                <w:sz w:val="28"/>
                <w:szCs w:val="28"/>
                <w:rtl/>
              </w:rPr>
              <w:t>لا تثبت الوكالة الا بصك رسمي معتمد او بإقرار الموكل أمام المحكمة اذا كان حاضرا وثبت ذلك في محضر الجلسة</w:t>
            </w:r>
            <w:r>
              <w:rPr>
                <w:rFonts w:ascii="Times New Roman" w:hAnsi="Times New Roman" w:cs="Times New Roman" w:hint="cs"/>
                <w:sz w:val="28"/>
                <w:szCs w:val="28"/>
                <w:rtl/>
              </w:rPr>
              <w:t>.</w:t>
            </w:r>
          </w:p>
        </w:tc>
        <w:tc>
          <w:tcPr>
            <w:tcW w:w="910" w:type="dxa"/>
            <w:vAlign w:val="center"/>
          </w:tcPr>
          <w:p w:rsidR="00CC72CB" w:rsidRPr="002C50E4" w:rsidRDefault="00CC72CB" w:rsidP="00D2124E">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58</w:t>
            </w:r>
          </w:p>
        </w:tc>
        <w:tc>
          <w:tcPr>
            <w:tcW w:w="898" w:type="dxa"/>
            <w:shd w:val="clear" w:color="auto" w:fill="auto"/>
            <w:vAlign w:val="center"/>
          </w:tcPr>
          <w:p w:rsidR="00CC72CB" w:rsidRPr="002C50E4" w:rsidRDefault="00CC72CB" w:rsidP="00D2124E">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١٩9</w:t>
            </w:r>
          </w:p>
        </w:tc>
      </w:tr>
      <w:tr w:rsidR="00CC72CB" w:rsidRPr="002C50E4" w:rsidTr="00BB135A">
        <w:tc>
          <w:tcPr>
            <w:tcW w:w="584" w:type="dxa"/>
            <w:vAlign w:val="center"/>
          </w:tcPr>
          <w:p w:rsidR="00CC72CB" w:rsidRDefault="00CC72CB" w:rsidP="00D2124E">
            <w:pPr>
              <w:bidi w:val="0"/>
              <w:spacing w:after="0"/>
              <w:jc w:val="center"/>
              <w:rPr>
                <w:rFonts w:ascii="Arial" w:hAnsi="Arial"/>
                <w:color w:val="000000"/>
              </w:rPr>
            </w:pPr>
            <w:r>
              <w:rPr>
                <w:rFonts w:ascii="Arial" w:hAnsi="Arial"/>
                <w:color w:val="000000"/>
              </w:rPr>
              <w:t>108</w:t>
            </w:r>
          </w:p>
        </w:tc>
        <w:tc>
          <w:tcPr>
            <w:tcW w:w="2110" w:type="dxa"/>
            <w:shd w:val="clear" w:color="auto" w:fill="auto"/>
            <w:vAlign w:val="center"/>
          </w:tcPr>
          <w:p w:rsidR="00CC72CB" w:rsidRPr="004E30F3" w:rsidRDefault="00CC72CB" w:rsidP="00D2124E">
            <w:pPr>
              <w:spacing w:after="0" w:line="240" w:lineRule="auto"/>
              <w:jc w:val="center"/>
              <w:rPr>
                <w:rFonts w:eastAsia="Calibri" w:cs="Abdulmagid"/>
                <w:b/>
                <w:bCs/>
                <w:rtl/>
              </w:rPr>
            </w:pPr>
            <w:r w:rsidRPr="004E30F3">
              <w:rPr>
                <w:rFonts w:eastAsia="Calibri" w:cs="Abdulmagid"/>
                <w:b/>
                <w:bCs/>
                <w:rtl/>
              </w:rPr>
              <w:t>ولاية المحكمة بعد صدور قرار الشطب / حكمه</w:t>
            </w:r>
          </w:p>
        </w:tc>
        <w:tc>
          <w:tcPr>
            <w:tcW w:w="5669" w:type="dxa"/>
            <w:shd w:val="clear" w:color="auto" w:fill="auto"/>
            <w:vAlign w:val="center"/>
          </w:tcPr>
          <w:p w:rsidR="00CC72CB" w:rsidRPr="002C50E4" w:rsidRDefault="00CC72CB" w:rsidP="00BB135A">
            <w:pPr>
              <w:spacing w:before="240" w:after="0" w:line="240" w:lineRule="auto"/>
              <w:jc w:val="lowKashida"/>
              <w:rPr>
                <w:rFonts w:ascii="Times New Roman" w:hAnsi="Times New Roman" w:cs="Times New Roman"/>
                <w:sz w:val="28"/>
                <w:szCs w:val="28"/>
                <w:rtl/>
              </w:rPr>
            </w:pPr>
            <w:r w:rsidRPr="002C50E4">
              <w:rPr>
                <w:rFonts w:ascii="Times New Roman" w:hAnsi="Times New Roman" w:cs="Times New Roman"/>
                <w:sz w:val="28"/>
                <w:szCs w:val="28"/>
                <w:rtl/>
              </w:rPr>
              <w:t>صدور قرار الشطب من هيئه الحكم تستنفذ به المحكمة ولايتها في نظر القضية</w:t>
            </w:r>
            <w:r>
              <w:rPr>
                <w:rFonts w:ascii="Times New Roman" w:hAnsi="Times New Roman" w:cs="Times New Roman" w:hint="cs"/>
                <w:sz w:val="28"/>
                <w:szCs w:val="28"/>
                <w:rtl/>
              </w:rPr>
              <w:t>.</w:t>
            </w:r>
          </w:p>
        </w:tc>
        <w:tc>
          <w:tcPr>
            <w:tcW w:w="910" w:type="dxa"/>
            <w:vAlign w:val="center"/>
          </w:tcPr>
          <w:p w:rsidR="00CC72CB" w:rsidRPr="002C50E4" w:rsidRDefault="00CC72CB" w:rsidP="00D2124E">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9</w:t>
            </w:r>
          </w:p>
        </w:tc>
        <w:tc>
          <w:tcPr>
            <w:tcW w:w="898" w:type="dxa"/>
            <w:shd w:val="clear" w:color="auto" w:fill="auto"/>
            <w:vAlign w:val="center"/>
          </w:tcPr>
          <w:p w:rsidR="00CC72CB" w:rsidRPr="002C50E4" w:rsidRDefault="00CC72CB" w:rsidP="00D2124E">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٤9</w:t>
            </w:r>
          </w:p>
        </w:tc>
      </w:tr>
      <w:tr w:rsidR="00CC72CB" w:rsidRPr="002C50E4" w:rsidTr="00BB135A">
        <w:tc>
          <w:tcPr>
            <w:tcW w:w="584" w:type="dxa"/>
            <w:vAlign w:val="center"/>
          </w:tcPr>
          <w:p w:rsidR="00CC72CB" w:rsidRDefault="00CC72CB" w:rsidP="00D2124E">
            <w:pPr>
              <w:bidi w:val="0"/>
              <w:spacing w:after="0"/>
              <w:jc w:val="center"/>
              <w:rPr>
                <w:rFonts w:ascii="Arial" w:hAnsi="Arial"/>
                <w:color w:val="000000"/>
              </w:rPr>
            </w:pPr>
            <w:r>
              <w:rPr>
                <w:rFonts w:ascii="Arial" w:hAnsi="Arial"/>
                <w:color w:val="000000"/>
              </w:rPr>
              <w:t>109</w:t>
            </w:r>
          </w:p>
        </w:tc>
        <w:tc>
          <w:tcPr>
            <w:tcW w:w="2110" w:type="dxa"/>
            <w:shd w:val="clear" w:color="auto" w:fill="auto"/>
            <w:vAlign w:val="center"/>
          </w:tcPr>
          <w:p w:rsidR="00CC72CB" w:rsidRPr="004E30F3" w:rsidRDefault="00CC72CB" w:rsidP="00D2124E">
            <w:pPr>
              <w:spacing w:after="0" w:line="240" w:lineRule="auto"/>
              <w:jc w:val="center"/>
              <w:rPr>
                <w:rFonts w:eastAsia="Calibri" w:cs="Abdulmagid"/>
                <w:b/>
                <w:bCs/>
                <w:rtl/>
              </w:rPr>
            </w:pPr>
            <w:r w:rsidRPr="004E30F3">
              <w:rPr>
                <w:rFonts w:eastAsia="Calibri" w:cs="Abdulmagid"/>
                <w:b/>
                <w:bCs/>
                <w:rtl/>
              </w:rPr>
              <w:t>ولاية قضائية – تصدى محكمة الاستئناف لنظر القضية</w:t>
            </w:r>
          </w:p>
        </w:tc>
        <w:tc>
          <w:tcPr>
            <w:tcW w:w="5669" w:type="dxa"/>
            <w:shd w:val="clear" w:color="auto" w:fill="auto"/>
            <w:vAlign w:val="center"/>
          </w:tcPr>
          <w:p w:rsidR="00CC72CB" w:rsidRPr="002C50E4" w:rsidRDefault="00CC72CB" w:rsidP="00002568">
            <w:pPr>
              <w:pStyle w:val="a4"/>
              <w:numPr>
                <w:ilvl w:val="0"/>
                <w:numId w:val="45"/>
              </w:numPr>
              <w:spacing w:before="240" w:after="0" w:line="240" w:lineRule="auto"/>
              <w:ind w:left="360"/>
              <w:jc w:val="lowKashida"/>
              <w:rPr>
                <w:rFonts w:ascii="Times New Roman" w:hAnsi="Times New Roman" w:cs="Times New Roman"/>
                <w:sz w:val="28"/>
                <w:szCs w:val="28"/>
                <w:lang w:bidi="ar-EG"/>
              </w:rPr>
            </w:pPr>
            <w:r w:rsidRPr="002C50E4">
              <w:rPr>
                <w:rFonts w:ascii="Times New Roman" w:hAnsi="Times New Roman" w:cs="Times New Roman"/>
                <w:sz w:val="28"/>
                <w:szCs w:val="28"/>
                <w:rtl/>
              </w:rPr>
              <w:t>لا يجوز لمحكمه الاستئناف اعاده القضية الى المحكمة الابتدائية بعد استنفاذ ولايتها ما لم تكن قد اغفلت في حكمها الفصل في طلبات اساسيه وجوهريه في الدعوى او اقتصر الطعن على مسالة الاختصاص</w:t>
            </w:r>
            <w:r>
              <w:rPr>
                <w:rFonts w:ascii="Times New Roman" w:hAnsi="Times New Roman" w:cs="Times New Roman" w:hint="cs"/>
                <w:sz w:val="28"/>
                <w:szCs w:val="28"/>
                <w:rtl/>
                <w:lang w:bidi="ar-EG"/>
              </w:rPr>
              <w:t>.</w:t>
            </w:r>
          </w:p>
          <w:p w:rsidR="00CC72CB" w:rsidRPr="002C50E4" w:rsidRDefault="00CC72CB" w:rsidP="00002568">
            <w:pPr>
              <w:pStyle w:val="a4"/>
              <w:numPr>
                <w:ilvl w:val="0"/>
                <w:numId w:val="45"/>
              </w:numPr>
              <w:spacing w:after="0" w:line="240" w:lineRule="auto"/>
              <w:ind w:left="360"/>
              <w:jc w:val="lowKashida"/>
              <w:rPr>
                <w:rFonts w:ascii="Times New Roman" w:hAnsi="Times New Roman" w:cs="Times New Roman"/>
                <w:sz w:val="28"/>
                <w:szCs w:val="28"/>
                <w:rtl/>
              </w:rPr>
            </w:pPr>
            <w:r w:rsidRPr="002C50E4">
              <w:rPr>
                <w:rFonts w:ascii="Times New Roman" w:hAnsi="Times New Roman" w:cs="Times New Roman" w:hint="cs"/>
                <w:sz w:val="28"/>
                <w:szCs w:val="28"/>
                <w:rtl/>
              </w:rPr>
              <w:t>إلغاء</w:t>
            </w:r>
            <w:r w:rsidRPr="002C50E4">
              <w:rPr>
                <w:rFonts w:ascii="Times New Roman" w:hAnsi="Times New Roman" w:cs="Times New Roman"/>
                <w:sz w:val="28"/>
                <w:szCs w:val="28"/>
                <w:rtl/>
              </w:rPr>
              <w:t xml:space="preserve"> محكمه الاستئناف للحكم الابتدائي يوجب عليها التصدي تلقائيا لموضوع النزاع والفصل فيه باعتبارها محكمه موضوع اعمالا لصريح النص لقانوني</w:t>
            </w:r>
            <w:r>
              <w:rPr>
                <w:rFonts w:ascii="Times New Roman" w:hAnsi="Times New Roman" w:cs="Times New Roman" w:hint="cs"/>
                <w:sz w:val="28"/>
                <w:szCs w:val="28"/>
                <w:rtl/>
              </w:rPr>
              <w:t>.</w:t>
            </w:r>
          </w:p>
        </w:tc>
        <w:tc>
          <w:tcPr>
            <w:tcW w:w="910" w:type="dxa"/>
            <w:vAlign w:val="center"/>
          </w:tcPr>
          <w:p w:rsidR="00CC72CB" w:rsidRPr="002C50E4" w:rsidRDefault="00CC72CB" w:rsidP="00D2124E">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12</w:t>
            </w:r>
          </w:p>
        </w:tc>
        <w:tc>
          <w:tcPr>
            <w:tcW w:w="898" w:type="dxa"/>
            <w:shd w:val="clear" w:color="auto" w:fill="auto"/>
            <w:vAlign w:val="center"/>
          </w:tcPr>
          <w:p w:rsidR="00CC72CB" w:rsidRPr="002C50E4" w:rsidRDefault="00CC72CB" w:rsidP="00D2124E">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٥9</w:t>
            </w:r>
          </w:p>
        </w:tc>
      </w:tr>
      <w:tr w:rsidR="00CC72CB" w:rsidRPr="002C50E4" w:rsidTr="00BB135A">
        <w:tc>
          <w:tcPr>
            <w:tcW w:w="584" w:type="dxa"/>
            <w:vAlign w:val="center"/>
          </w:tcPr>
          <w:p w:rsidR="00CC72CB" w:rsidRDefault="00CC72CB" w:rsidP="00D2124E">
            <w:pPr>
              <w:bidi w:val="0"/>
              <w:spacing w:after="0"/>
              <w:jc w:val="center"/>
              <w:rPr>
                <w:rFonts w:ascii="Arial" w:hAnsi="Arial"/>
                <w:color w:val="000000"/>
              </w:rPr>
            </w:pPr>
            <w:r>
              <w:rPr>
                <w:rFonts w:ascii="Arial" w:hAnsi="Arial"/>
                <w:color w:val="000000"/>
              </w:rPr>
              <w:t>110</w:t>
            </w:r>
          </w:p>
        </w:tc>
        <w:tc>
          <w:tcPr>
            <w:tcW w:w="2110" w:type="dxa"/>
            <w:shd w:val="clear" w:color="auto" w:fill="auto"/>
            <w:vAlign w:val="center"/>
          </w:tcPr>
          <w:p w:rsidR="00CC72CB" w:rsidRPr="004E30F3" w:rsidRDefault="00CC72CB" w:rsidP="00D2124E">
            <w:pPr>
              <w:spacing w:after="0" w:line="240" w:lineRule="auto"/>
              <w:jc w:val="center"/>
              <w:rPr>
                <w:rFonts w:eastAsia="Calibri" w:cs="Abdulmagid"/>
                <w:b/>
                <w:bCs/>
                <w:rtl/>
              </w:rPr>
            </w:pPr>
            <w:r w:rsidRPr="004E30F3">
              <w:rPr>
                <w:rFonts w:eastAsia="Calibri" w:cs="Abdulmagid"/>
                <w:b/>
                <w:bCs/>
                <w:rtl/>
              </w:rPr>
              <w:t>يمين حاسمة – قرينة قضائية</w:t>
            </w:r>
          </w:p>
        </w:tc>
        <w:tc>
          <w:tcPr>
            <w:tcW w:w="5669" w:type="dxa"/>
            <w:shd w:val="clear" w:color="auto" w:fill="auto"/>
            <w:vAlign w:val="center"/>
          </w:tcPr>
          <w:p w:rsidR="00CC72CB" w:rsidRPr="002C50E4" w:rsidRDefault="00CC72CB" w:rsidP="00BB135A">
            <w:pPr>
              <w:spacing w:before="240" w:after="0" w:line="240" w:lineRule="auto"/>
              <w:jc w:val="lowKashida"/>
              <w:rPr>
                <w:rFonts w:ascii="Times New Roman" w:hAnsi="Times New Roman" w:cs="Times New Roman"/>
                <w:sz w:val="28"/>
                <w:szCs w:val="28"/>
                <w:rtl/>
              </w:rPr>
            </w:pPr>
            <w:r w:rsidRPr="002C50E4">
              <w:rPr>
                <w:rFonts w:ascii="Times New Roman" w:hAnsi="Times New Roman" w:cs="Times New Roman"/>
                <w:sz w:val="28"/>
                <w:szCs w:val="28"/>
                <w:rtl/>
              </w:rPr>
              <w:t>طلب اليمين الحاسمة امام محكمة النقض لا يتفق وصحيح القانون اذا ظهر ان الطاعن لم يتمسك بها امام محكمتي الموضوع</w:t>
            </w:r>
            <w:r>
              <w:rPr>
                <w:rFonts w:ascii="Times New Roman" w:hAnsi="Times New Roman" w:cs="Times New Roman" w:hint="cs"/>
                <w:sz w:val="28"/>
                <w:szCs w:val="28"/>
                <w:rtl/>
              </w:rPr>
              <w:t>.</w:t>
            </w:r>
          </w:p>
        </w:tc>
        <w:tc>
          <w:tcPr>
            <w:tcW w:w="910" w:type="dxa"/>
            <w:vAlign w:val="center"/>
          </w:tcPr>
          <w:p w:rsidR="00CC72CB" w:rsidRPr="002C50E4" w:rsidRDefault="00CC72CB" w:rsidP="00D2124E">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73</w:t>
            </w:r>
          </w:p>
        </w:tc>
        <w:tc>
          <w:tcPr>
            <w:tcW w:w="898" w:type="dxa"/>
            <w:shd w:val="clear" w:color="auto" w:fill="auto"/>
            <w:vAlign w:val="center"/>
          </w:tcPr>
          <w:p w:rsidR="00CC72CB" w:rsidRPr="002C50E4" w:rsidRDefault="00CC72CB" w:rsidP="00D2124E">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٢41</w:t>
            </w:r>
          </w:p>
        </w:tc>
      </w:tr>
      <w:tr w:rsidR="00CC72CB" w:rsidRPr="002C50E4" w:rsidTr="00BB135A">
        <w:tc>
          <w:tcPr>
            <w:tcW w:w="584" w:type="dxa"/>
            <w:vAlign w:val="center"/>
          </w:tcPr>
          <w:p w:rsidR="00CC72CB" w:rsidRDefault="00CC72CB" w:rsidP="00D2124E">
            <w:pPr>
              <w:bidi w:val="0"/>
              <w:spacing w:after="0"/>
              <w:jc w:val="center"/>
              <w:rPr>
                <w:rFonts w:ascii="Arial" w:hAnsi="Arial"/>
                <w:color w:val="000000"/>
              </w:rPr>
            </w:pPr>
            <w:r>
              <w:rPr>
                <w:rFonts w:ascii="Arial" w:hAnsi="Arial"/>
                <w:color w:val="000000"/>
              </w:rPr>
              <w:t>111</w:t>
            </w:r>
          </w:p>
        </w:tc>
        <w:tc>
          <w:tcPr>
            <w:tcW w:w="2110" w:type="dxa"/>
            <w:shd w:val="clear" w:color="auto" w:fill="auto"/>
            <w:vAlign w:val="center"/>
          </w:tcPr>
          <w:p w:rsidR="00CC72CB" w:rsidRPr="004E30F3" w:rsidRDefault="00CC72CB" w:rsidP="00D2124E">
            <w:pPr>
              <w:spacing w:after="0" w:line="240" w:lineRule="auto"/>
              <w:jc w:val="center"/>
              <w:rPr>
                <w:rFonts w:eastAsia="Calibri" w:cs="Abdulmagid"/>
                <w:b/>
                <w:bCs/>
                <w:rtl/>
              </w:rPr>
            </w:pPr>
            <w:r w:rsidRPr="004E30F3">
              <w:rPr>
                <w:rFonts w:eastAsia="Calibri" w:cs="Abdulmagid"/>
                <w:b/>
                <w:bCs/>
                <w:rtl/>
              </w:rPr>
              <w:t>يمين حاسمة</w:t>
            </w:r>
          </w:p>
        </w:tc>
        <w:tc>
          <w:tcPr>
            <w:tcW w:w="5669" w:type="dxa"/>
            <w:shd w:val="clear" w:color="auto" w:fill="auto"/>
            <w:vAlign w:val="center"/>
          </w:tcPr>
          <w:p w:rsidR="00CC72CB" w:rsidRPr="002C50E4" w:rsidRDefault="00CC72CB" w:rsidP="00BB135A">
            <w:pPr>
              <w:spacing w:before="240" w:after="0" w:line="240" w:lineRule="auto"/>
              <w:jc w:val="lowKashida"/>
              <w:rPr>
                <w:rFonts w:ascii="Times New Roman" w:hAnsi="Times New Roman" w:cs="Times New Roman"/>
                <w:sz w:val="28"/>
                <w:szCs w:val="28"/>
                <w:rtl/>
              </w:rPr>
            </w:pPr>
            <w:r w:rsidRPr="002C50E4">
              <w:rPr>
                <w:rFonts w:ascii="Times New Roman" w:hAnsi="Times New Roman" w:cs="Times New Roman"/>
                <w:sz w:val="28"/>
                <w:szCs w:val="28"/>
                <w:rtl/>
              </w:rPr>
              <w:t>اليمين الحاسمة التي يؤديها المدعي عليه بطلب المدعي قاطعه للنزاع ويكون الحكم المبني عليها حكما صحيحا لا يقبل الطعن فيه</w:t>
            </w:r>
            <w:r>
              <w:rPr>
                <w:rFonts w:ascii="Times New Roman" w:hAnsi="Times New Roman" w:cs="Times New Roman" w:hint="cs"/>
                <w:sz w:val="28"/>
                <w:szCs w:val="28"/>
                <w:rtl/>
              </w:rPr>
              <w:t>.</w:t>
            </w:r>
          </w:p>
        </w:tc>
        <w:tc>
          <w:tcPr>
            <w:tcW w:w="910" w:type="dxa"/>
            <w:vAlign w:val="center"/>
          </w:tcPr>
          <w:p w:rsidR="00CC72CB" w:rsidRPr="002C50E4" w:rsidRDefault="00CC72CB" w:rsidP="00D2124E">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93</w:t>
            </w:r>
          </w:p>
        </w:tc>
        <w:tc>
          <w:tcPr>
            <w:tcW w:w="898" w:type="dxa"/>
            <w:shd w:val="clear" w:color="auto" w:fill="auto"/>
            <w:vAlign w:val="center"/>
          </w:tcPr>
          <w:p w:rsidR="00CC72CB" w:rsidRPr="002C50E4" w:rsidRDefault="00CC72CB" w:rsidP="00D2124E">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٢95</w:t>
            </w:r>
          </w:p>
        </w:tc>
      </w:tr>
      <w:tr w:rsidR="00CC72CB" w:rsidRPr="002C50E4" w:rsidTr="00BB135A">
        <w:tc>
          <w:tcPr>
            <w:tcW w:w="584" w:type="dxa"/>
            <w:vAlign w:val="center"/>
          </w:tcPr>
          <w:p w:rsidR="00CC72CB" w:rsidRDefault="00CC72CB" w:rsidP="00BB135A">
            <w:pPr>
              <w:bidi w:val="0"/>
              <w:spacing w:after="0"/>
              <w:jc w:val="center"/>
              <w:rPr>
                <w:rFonts w:ascii="Arial" w:hAnsi="Arial"/>
                <w:color w:val="000000"/>
              </w:rPr>
            </w:pPr>
            <w:r>
              <w:rPr>
                <w:rFonts w:ascii="Arial" w:hAnsi="Arial"/>
                <w:color w:val="000000"/>
              </w:rPr>
              <w:t>112</w:t>
            </w:r>
          </w:p>
        </w:tc>
        <w:tc>
          <w:tcPr>
            <w:tcW w:w="2110" w:type="dxa"/>
            <w:shd w:val="clear" w:color="auto" w:fill="auto"/>
            <w:vAlign w:val="center"/>
          </w:tcPr>
          <w:p w:rsidR="00CC72CB" w:rsidRPr="004E30F3" w:rsidRDefault="00CC72CB" w:rsidP="00BB135A">
            <w:pPr>
              <w:spacing w:after="0" w:line="240" w:lineRule="auto"/>
              <w:jc w:val="center"/>
              <w:rPr>
                <w:rFonts w:eastAsia="Calibri" w:cs="Abdulmagid"/>
                <w:b/>
                <w:bCs/>
                <w:rtl/>
              </w:rPr>
            </w:pPr>
            <w:r w:rsidRPr="004E30F3">
              <w:rPr>
                <w:rFonts w:eastAsia="Calibri" w:cs="Abdulmagid"/>
                <w:b/>
                <w:bCs/>
                <w:rtl/>
              </w:rPr>
              <w:t>يمين حاسمة</w:t>
            </w:r>
          </w:p>
        </w:tc>
        <w:tc>
          <w:tcPr>
            <w:tcW w:w="5669" w:type="dxa"/>
            <w:shd w:val="clear" w:color="auto" w:fill="auto"/>
            <w:vAlign w:val="center"/>
          </w:tcPr>
          <w:p w:rsidR="00CC72CB" w:rsidRPr="002C50E4" w:rsidRDefault="00CC72CB" w:rsidP="00BB135A">
            <w:pPr>
              <w:spacing w:before="240" w:after="0" w:line="240" w:lineRule="auto"/>
              <w:jc w:val="lowKashida"/>
              <w:rPr>
                <w:rFonts w:ascii="Times New Roman" w:hAnsi="Times New Roman" w:cs="Times New Roman"/>
                <w:sz w:val="28"/>
                <w:szCs w:val="28"/>
                <w:rtl/>
              </w:rPr>
            </w:pPr>
            <w:r w:rsidRPr="002C50E4">
              <w:rPr>
                <w:rFonts w:ascii="Times New Roman" w:hAnsi="Times New Roman" w:cs="Times New Roman"/>
                <w:sz w:val="28"/>
                <w:szCs w:val="28"/>
                <w:rtl/>
              </w:rPr>
              <w:t>ينتهي النزاع بمضي المدعي عليه في اليمين الحاسمة المطلوبة من المدعي مما يترتب على ذلك عدم قبول الطعن في الحكم المبني عليها</w:t>
            </w:r>
            <w:r>
              <w:rPr>
                <w:rFonts w:ascii="Times New Roman" w:hAnsi="Times New Roman" w:cs="Times New Roman" w:hint="cs"/>
                <w:sz w:val="28"/>
                <w:szCs w:val="28"/>
                <w:rtl/>
              </w:rPr>
              <w:t>.</w:t>
            </w:r>
          </w:p>
        </w:tc>
        <w:tc>
          <w:tcPr>
            <w:tcW w:w="910" w:type="dxa"/>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111</w:t>
            </w:r>
          </w:p>
        </w:tc>
        <w:tc>
          <w:tcPr>
            <w:tcW w:w="898" w:type="dxa"/>
            <w:shd w:val="clear" w:color="auto" w:fill="auto"/>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٣٣6</w:t>
            </w:r>
          </w:p>
        </w:tc>
      </w:tr>
      <w:tr w:rsidR="00CC72CB" w:rsidRPr="002C50E4" w:rsidTr="00BB135A">
        <w:tc>
          <w:tcPr>
            <w:tcW w:w="584" w:type="dxa"/>
            <w:vAlign w:val="center"/>
          </w:tcPr>
          <w:p w:rsidR="00CC72CB" w:rsidRDefault="00CC72CB" w:rsidP="00BB135A">
            <w:pPr>
              <w:bidi w:val="0"/>
              <w:spacing w:after="0"/>
              <w:jc w:val="center"/>
              <w:rPr>
                <w:rFonts w:ascii="Arial" w:hAnsi="Arial"/>
                <w:color w:val="000000"/>
              </w:rPr>
            </w:pPr>
            <w:r>
              <w:rPr>
                <w:rFonts w:ascii="Arial" w:hAnsi="Arial"/>
                <w:color w:val="000000"/>
              </w:rPr>
              <w:t>113</w:t>
            </w:r>
          </w:p>
        </w:tc>
        <w:tc>
          <w:tcPr>
            <w:tcW w:w="2110" w:type="dxa"/>
            <w:shd w:val="clear" w:color="auto" w:fill="auto"/>
            <w:vAlign w:val="center"/>
          </w:tcPr>
          <w:p w:rsidR="00CC72CB" w:rsidRPr="004E30F3" w:rsidRDefault="00CC72CB" w:rsidP="00BB135A">
            <w:pPr>
              <w:spacing w:after="0" w:line="240" w:lineRule="auto"/>
              <w:jc w:val="center"/>
              <w:rPr>
                <w:rFonts w:eastAsia="Calibri" w:cs="Abdulmagid"/>
                <w:b/>
                <w:bCs/>
                <w:rtl/>
              </w:rPr>
            </w:pPr>
            <w:r w:rsidRPr="004E30F3">
              <w:rPr>
                <w:rFonts w:eastAsia="Calibri" w:cs="Abdulmagid"/>
                <w:b/>
                <w:bCs/>
                <w:rtl/>
              </w:rPr>
              <w:t>يمين مطلوبة او مردودة</w:t>
            </w:r>
          </w:p>
        </w:tc>
        <w:tc>
          <w:tcPr>
            <w:tcW w:w="5669" w:type="dxa"/>
            <w:shd w:val="clear" w:color="auto" w:fill="auto"/>
            <w:vAlign w:val="center"/>
          </w:tcPr>
          <w:p w:rsidR="00CC72CB" w:rsidRPr="002C50E4" w:rsidRDefault="00CC72CB" w:rsidP="00BB135A">
            <w:pPr>
              <w:spacing w:before="240" w:after="0" w:line="240" w:lineRule="auto"/>
              <w:jc w:val="lowKashida"/>
              <w:rPr>
                <w:rFonts w:ascii="Times New Roman" w:hAnsi="Times New Roman" w:cs="Times New Roman"/>
                <w:sz w:val="28"/>
                <w:szCs w:val="28"/>
                <w:rtl/>
              </w:rPr>
            </w:pPr>
            <w:r w:rsidRPr="002C50E4">
              <w:rPr>
                <w:rFonts w:ascii="Times New Roman" w:hAnsi="Times New Roman" w:cs="Times New Roman"/>
                <w:sz w:val="28"/>
                <w:szCs w:val="28"/>
                <w:rtl/>
              </w:rPr>
              <w:t>لا يجوز الطعن في الحكم الصادر بناء على اليمين مردودة كانت او مطلوبة من احد الخصمين على خصمه الاخر</w:t>
            </w:r>
            <w:r>
              <w:rPr>
                <w:rFonts w:ascii="Times New Roman" w:hAnsi="Times New Roman" w:cs="Times New Roman" w:hint="cs"/>
                <w:sz w:val="28"/>
                <w:szCs w:val="28"/>
                <w:rtl/>
              </w:rPr>
              <w:t>.</w:t>
            </w:r>
          </w:p>
        </w:tc>
        <w:tc>
          <w:tcPr>
            <w:tcW w:w="910" w:type="dxa"/>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67</w:t>
            </w:r>
          </w:p>
        </w:tc>
        <w:tc>
          <w:tcPr>
            <w:tcW w:w="898" w:type="dxa"/>
            <w:shd w:val="clear" w:color="auto" w:fill="auto"/>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٢٢6</w:t>
            </w:r>
          </w:p>
        </w:tc>
      </w:tr>
      <w:tr w:rsidR="00CC72CB" w:rsidRPr="002C50E4" w:rsidTr="00BB135A">
        <w:tc>
          <w:tcPr>
            <w:tcW w:w="584" w:type="dxa"/>
            <w:vAlign w:val="center"/>
          </w:tcPr>
          <w:p w:rsidR="00CC72CB" w:rsidRDefault="00CC72CB" w:rsidP="00BB135A">
            <w:pPr>
              <w:bidi w:val="0"/>
              <w:spacing w:after="0"/>
              <w:jc w:val="center"/>
              <w:rPr>
                <w:rFonts w:ascii="Arial" w:hAnsi="Arial"/>
                <w:color w:val="000000"/>
              </w:rPr>
            </w:pPr>
            <w:r>
              <w:rPr>
                <w:rFonts w:ascii="Arial" w:hAnsi="Arial"/>
                <w:color w:val="000000"/>
              </w:rPr>
              <w:t>114</w:t>
            </w:r>
          </w:p>
        </w:tc>
        <w:tc>
          <w:tcPr>
            <w:tcW w:w="2110" w:type="dxa"/>
            <w:shd w:val="clear" w:color="auto" w:fill="auto"/>
            <w:vAlign w:val="center"/>
          </w:tcPr>
          <w:p w:rsidR="00CC72CB" w:rsidRPr="004E30F3" w:rsidRDefault="00CC72CB" w:rsidP="00BB135A">
            <w:pPr>
              <w:spacing w:after="0" w:line="240" w:lineRule="auto"/>
              <w:jc w:val="center"/>
              <w:rPr>
                <w:rFonts w:eastAsia="Calibri" w:cs="Abdulmagid"/>
                <w:b/>
                <w:bCs/>
                <w:rtl/>
              </w:rPr>
            </w:pPr>
            <w:r w:rsidRPr="004E30F3">
              <w:rPr>
                <w:rFonts w:eastAsia="Calibri" w:cs="Abdulmagid"/>
                <w:b/>
                <w:bCs/>
                <w:rtl/>
              </w:rPr>
              <w:t xml:space="preserve">يمين </w:t>
            </w:r>
            <w:r>
              <w:rPr>
                <w:rFonts w:eastAsia="Calibri" w:cs="Abdulmagid" w:hint="cs"/>
                <w:b/>
                <w:bCs/>
                <w:rtl/>
              </w:rPr>
              <w:t xml:space="preserve"> </w:t>
            </w:r>
            <w:r w:rsidRPr="004E30F3">
              <w:rPr>
                <w:rFonts w:eastAsia="Calibri" w:cs="Abdulmagid"/>
                <w:b/>
                <w:bCs/>
                <w:rtl/>
              </w:rPr>
              <w:t xml:space="preserve">– </w:t>
            </w:r>
            <w:r>
              <w:rPr>
                <w:rFonts w:eastAsia="Calibri" w:cs="Abdulmagid" w:hint="cs"/>
                <w:b/>
                <w:bCs/>
                <w:rtl/>
              </w:rPr>
              <w:t xml:space="preserve"> </w:t>
            </w:r>
            <w:r w:rsidRPr="004E30F3">
              <w:rPr>
                <w:rFonts w:eastAsia="Calibri" w:cs="Abdulmagid"/>
                <w:b/>
                <w:bCs/>
                <w:rtl/>
              </w:rPr>
              <w:t>معاينة</w:t>
            </w:r>
          </w:p>
        </w:tc>
        <w:tc>
          <w:tcPr>
            <w:tcW w:w="5669" w:type="dxa"/>
            <w:shd w:val="clear" w:color="auto" w:fill="auto"/>
            <w:vAlign w:val="center"/>
          </w:tcPr>
          <w:p w:rsidR="00CC72CB" w:rsidRPr="002C50E4" w:rsidRDefault="00CC72CB" w:rsidP="00002568">
            <w:pPr>
              <w:pStyle w:val="a4"/>
              <w:numPr>
                <w:ilvl w:val="0"/>
                <w:numId w:val="45"/>
              </w:numPr>
              <w:spacing w:before="240" w:after="0" w:line="240" w:lineRule="auto"/>
              <w:ind w:left="360"/>
              <w:jc w:val="lowKashida"/>
              <w:rPr>
                <w:rFonts w:ascii="Times New Roman" w:hAnsi="Times New Roman" w:cs="Times New Roman"/>
                <w:sz w:val="28"/>
                <w:szCs w:val="28"/>
                <w:lang w:bidi="ar-EG"/>
              </w:rPr>
            </w:pPr>
            <w:r w:rsidRPr="002C50E4">
              <w:rPr>
                <w:rFonts w:ascii="Times New Roman" w:hAnsi="Times New Roman" w:cs="Times New Roman"/>
                <w:sz w:val="28"/>
                <w:szCs w:val="28"/>
                <w:rtl/>
              </w:rPr>
              <w:t>لا يجوز القضاء باليمين الا في الحالات التي حددها القانون</w:t>
            </w:r>
            <w:r>
              <w:rPr>
                <w:rFonts w:ascii="Times New Roman" w:hAnsi="Times New Roman" w:cs="Times New Roman" w:hint="cs"/>
                <w:sz w:val="28"/>
                <w:szCs w:val="28"/>
                <w:rtl/>
                <w:lang w:bidi="ar-EG"/>
              </w:rPr>
              <w:t>.</w:t>
            </w:r>
          </w:p>
          <w:p w:rsidR="00CC72CB" w:rsidRPr="002C50E4" w:rsidRDefault="00CC72CB" w:rsidP="00002568">
            <w:pPr>
              <w:pStyle w:val="a4"/>
              <w:numPr>
                <w:ilvl w:val="0"/>
                <w:numId w:val="45"/>
              </w:numPr>
              <w:spacing w:before="240" w:after="0" w:line="240" w:lineRule="auto"/>
              <w:ind w:left="360"/>
              <w:jc w:val="lowKashida"/>
              <w:rPr>
                <w:rFonts w:ascii="Times New Roman" w:hAnsi="Times New Roman" w:cs="Times New Roman"/>
                <w:sz w:val="28"/>
                <w:szCs w:val="28"/>
                <w:rtl/>
              </w:rPr>
            </w:pPr>
            <w:r w:rsidRPr="002C50E4">
              <w:rPr>
                <w:rFonts w:ascii="Times New Roman" w:hAnsi="Times New Roman" w:cs="Times New Roman"/>
                <w:sz w:val="28"/>
                <w:szCs w:val="28"/>
                <w:rtl/>
              </w:rPr>
              <w:t>عدم معاينه المحكمة لمحل النزاع للتأكد من صحه الدعوى قصور في تحصيل الوقائع يبطل الحكم</w:t>
            </w:r>
            <w:r>
              <w:rPr>
                <w:rFonts w:ascii="Times New Roman" w:hAnsi="Times New Roman" w:cs="Times New Roman" w:hint="cs"/>
                <w:sz w:val="28"/>
                <w:szCs w:val="28"/>
                <w:rtl/>
              </w:rPr>
              <w:t>.</w:t>
            </w:r>
          </w:p>
        </w:tc>
        <w:tc>
          <w:tcPr>
            <w:tcW w:w="910" w:type="dxa"/>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44</w:t>
            </w:r>
          </w:p>
        </w:tc>
        <w:tc>
          <w:tcPr>
            <w:tcW w:w="898" w:type="dxa"/>
            <w:shd w:val="clear" w:color="auto" w:fill="auto"/>
            <w:vAlign w:val="center"/>
          </w:tcPr>
          <w:p w:rsidR="00CC72CB" w:rsidRPr="002C50E4" w:rsidRDefault="00CC72CB" w:rsidP="00BB135A">
            <w:pPr>
              <w:spacing w:before="240" w:after="0" w:line="240" w:lineRule="auto"/>
              <w:jc w:val="center"/>
              <w:rPr>
                <w:rFonts w:ascii="Times New Roman" w:hAnsi="Times New Roman" w:cs="Times New Roman"/>
                <w:sz w:val="28"/>
                <w:szCs w:val="28"/>
                <w:rtl/>
              </w:rPr>
            </w:pPr>
            <w:r w:rsidRPr="002C50E4">
              <w:rPr>
                <w:rFonts w:ascii="Times New Roman" w:hAnsi="Times New Roman" w:cs="Times New Roman"/>
                <w:sz w:val="28"/>
                <w:szCs w:val="28"/>
                <w:rtl/>
              </w:rPr>
              <w:t>١55</w:t>
            </w:r>
          </w:p>
        </w:tc>
      </w:tr>
    </w:tbl>
    <w:p w:rsidR="00CC72CB" w:rsidRPr="00973F0A" w:rsidRDefault="00CC72CB" w:rsidP="00D2124E"/>
    <w:p w:rsidR="00CC72CB" w:rsidRPr="0095645B" w:rsidRDefault="00B36DF3">
      <w:pPr>
        <w:pStyle w:val="a8"/>
        <w:rPr>
          <w:rFonts w:ascii="Cambria" w:hAnsi="Cambria" w:cs="Times New Roman"/>
          <w:sz w:val="72"/>
          <w:szCs w:val="72"/>
        </w:rPr>
      </w:pPr>
      <w:r>
        <w:rPr>
          <w:noProof/>
        </w:rPr>
      </w:r>
      <w:r w:rsidR="00B36DF3">
        <w:rPr>
          <w:noProof/>
        </w:rPr>
        <w:pict>
          <v:rect id="_x0000_s1099" style="position:absolute;left:0;text-align:left;margin-left:0;margin-top:0;width:623.55pt;height:63.35pt;flip:x;z-index:251658240;visibility:visible;mso-width-percent:1050;mso-height-percent:900;mso-position-horizontal:center;mso-position-horizontal-relative:page;mso-position-vertical:bottom;mso-position-vertical-relative:page;mso-width-percent:1050;mso-height-percent:900;mso-height-relative:top-margin-area" o:gfxdata="" o:allowincell="f" fillcolor="#4bacc6" strokecolor="#4f81bd">
            <w10:wrap anchorx="page" anchory="page"/>
          </v:rect>
        </w:pict>
      </w:r>
      <w:r>
        <w:rPr>
          <w:noProof/>
        </w:rPr>
      </w:r>
      <w:r w:rsidR="00B36DF3">
        <w:rPr>
          <w:noProof/>
        </w:rPr>
        <w:pict>
          <v:rect id="_x0000_s1102" style="position:absolute;left:0;text-align:left;margin-left:546.75pt;margin-top:-20.35pt;width:7.15pt;height:882.45pt;flip:x;z-index:251658240;visibility:visible;mso-height-percent:1050;mso-position-horizontal-relative:page;mso-position-vertical-relative:page;mso-height-percent:10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" o:allowincell="f" strokecolor="#4f81bd">
            <w10:wrap anchorx="margin" anchory="page"/>
          </v:rect>
        </w:pict>
      </w:r>
      <w:r>
        <w:rPr>
          <w:noProof/>
        </w:rPr>
      </w:r>
      <w:r w:rsidR="00B36DF3">
        <w:rPr>
          <w:noProof/>
        </w:rPr>
        <w:pict>
          <v:rect id="_x0000_s1101" style="position:absolute;left:0;text-align:left;margin-left:41.25pt;margin-top:-20.35pt;width:7.15pt;height:882.45pt;flip:x;z-index:251658240;visibility:visible;mso-height-percent:1050;mso-position-horizontal-relative:page;mso-position-vertical-relative:page;mso-height-percent:10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" o:allowincell="f" strokecolor="#4f81bd">
            <w10:wrap anchorx="margin" anchory="page"/>
          </v:rect>
        </w:pict>
      </w:r>
      <w:r>
        <w:rPr>
          <w:noProof/>
        </w:rPr>
      </w:r>
      <w:r w:rsidR="00B36DF3">
        <w:rPr>
          <w:noProof/>
        </w:rPr>
        <w:pict>
          <v:rect id="_x0000_s1100" style="position:absolute;left:0;text-align:left;margin-left:-14pt;margin-top:.75pt;width:623.55pt;height:63pt;flip:x;z-index:251658240;visibility:visible;mso-width-percent:1050;mso-height-percent:900;mso-position-horizontal-relative:page;mso-position-vertical-relative:page;mso-width-percent:1050;mso-height-percent:900;mso-height-relative:top-margin-area"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" o:allowincell="f" fillcolor="#4bacc6" strokecolor="#4f81bd">
            <w10:wrap anchorx="page" anchory="margin"/>
          </v:rect>
        </w:pict>
      </w:r>
    </w:p>
    <w:p w:rsidR="00CC72CB" w:rsidRPr="0095645B" w:rsidRDefault="00CC72CB">
      <w:pPr>
        <w:pStyle w:val="a8"/>
        <w:rPr>
          <w:rFonts w:ascii="Cambria" w:hAnsi="Cambria" w:cs="Times New Roman"/>
          <w:sz w:val="36"/>
          <w:szCs w:val="36"/>
        </w:rPr>
      </w:pPr>
    </w:p>
    <w:p w:rsidR="00CC72CB" w:rsidRPr="0095645B" w:rsidRDefault="00CC72CB">
      <w:pPr>
        <w:pStyle w:val="a8"/>
        <w:rPr>
          <w:rFonts w:ascii="Cambria" w:hAnsi="Cambria" w:cs="Times New Roman"/>
          <w:sz w:val="36"/>
          <w:szCs w:val="36"/>
        </w:rPr>
      </w:pPr>
    </w:p>
    <w:p w:rsidR="00CC72CB" w:rsidRDefault="00CC72CB">
      <w:pPr>
        <w:rPr>
          <w:rtl/>
        </w:rPr>
      </w:pPr>
    </w:p>
    <w:p w:rsidR="00CC72CB" w:rsidRPr="0095645B" w:rsidRDefault="00CC72CB" w:rsidP="00D2124E">
      <w:pPr>
        <w:pStyle w:val="a8"/>
        <w:spacing w:line="276" w:lineRule="auto"/>
        <w:jc w:val="center"/>
        <w:rPr>
          <w:rFonts w:ascii="Cambria" w:hAnsi="Cambria" w:cs="Times New Roman"/>
          <w:b/>
          <w:bCs/>
          <w:sz w:val="144"/>
          <w:szCs w:val="144"/>
          <w:rtl/>
        </w:rPr>
      </w:pPr>
      <w:r w:rsidRPr="0095645B">
        <w:rPr>
          <w:rFonts w:ascii="Cambria" w:hAnsi="Cambria" w:cs="Times New Roman" w:hint="cs"/>
          <w:b/>
          <w:bCs/>
          <w:sz w:val="144"/>
          <w:szCs w:val="144"/>
          <w:rtl/>
        </w:rPr>
        <w:t>فهرس</w:t>
      </w:r>
    </w:p>
    <w:p w:rsidR="00CC72CB" w:rsidRPr="0095645B" w:rsidRDefault="00CC72CB" w:rsidP="00D2124E">
      <w:pPr>
        <w:pStyle w:val="a8"/>
        <w:spacing w:line="276" w:lineRule="auto"/>
        <w:jc w:val="center"/>
        <w:rPr>
          <w:rFonts w:ascii="Cambria" w:hAnsi="Cambria" w:cs="Times New Roman"/>
          <w:b/>
          <w:bCs/>
          <w:sz w:val="144"/>
          <w:szCs w:val="144"/>
          <w:rtl/>
        </w:rPr>
      </w:pPr>
      <w:r w:rsidRPr="0095645B">
        <w:rPr>
          <w:rFonts w:ascii="Cambria" w:hAnsi="Cambria" w:cs="Times New Roman" w:hint="cs"/>
          <w:b/>
          <w:bCs/>
          <w:sz w:val="144"/>
          <w:szCs w:val="144"/>
          <w:rtl/>
        </w:rPr>
        <w:t>القواعد</w:t>
      </w:r>
    </w:p>
    <w:p w:rsidR="00CC72CB" w:rsidRPr="0095645B" w:rsidRDefault="00CC72CB" w:rsidP="00D2124E">
      <w:pPr>
        <w:pStyle w:val="a8"/>
        <w:spacing w:line="276" w:lineRule="auto"/>
        <w:jc w:val="center"/>
        <w:rPr>
          <w:rFonts w:ascii="Cambria" w:hAnsi="Cambria" w:cs="Times New Roman"/>
          <w:b/>
          <w:bCs/>
          <w:sz w:val="144"/>
          <w:szCs w:val="144"/>
        </w:rPr>
      </w:pPr>
      <w:r w:rsidRPr="0095645B">
        <w:rPr>
          <w:rFonts w:ascii="Cambria" w:hAnsi="Cambria" w:cs="Times New Roman" w:hint="cs"/>
          <w:b/>
          <w:bCs/>
          <w:sz w:val="144"/>
          <w:szCs w:val="144"/>
          <w:rtl/>
        </w:rPr>
        <w:t>القضائية المدنية</w:t>
      </w:r>
    </w:p>
    <w:p w:rsidR="00CC72CB" w:rsidRDefault="00CC72CB" w:rsidP="00D2124E">
      <w:pPr>
        <w:ind w:left="-199"/>
        <w:jc w:val="center"/>
        <w:rPr>
          <w:rFonts w:cs="AdvertisingExtraBold"/>
          <w:color w:val="FF0000"/>
          <w:sz w:val="36"/>
          <w:szCs w:val="36"/>
          <w:rtl/>
        </w:rPr>
      </w:pPr>
      <w:r w:rsidRPr="00751FF9">
        <w:rPr>
          <w:rFonts w:cs="AdvertisingExtraBold" w:hint="cs"/>
          <w:color w:val="FF0000"/>
          <w:sz w:val="36"/>
          <w:szCs w:val="36"/>
          <w:rtl/>
        </w:rPr>
        <w:t>العدد العاشر</w:t>
      </w:r>
    </w:p>
    <w:p w:rsidR="00CC72CB" w:rsidRPr="00973F0A" w:rsidRDefault="00CC72CB" w:rsidP="00D2124E">
      <w:pPr>
        <w:ind w:left="-199"/>
        <w:jc w:val="center"/>
        <w:rPr>
          <w:rFonts w:cs="AdvertisingExtraBold"/>
          <w:color w:val="FF0000"/>
          <w:sz w:val="36"/>
          <w:szCs w:val="36"/>
          <w:rtl/>
        </w:rPr>
      </w:pPr>
      <w:r w:rsidRPr="00751FF9">
        <w:rPr>
          <w:rFonts w:cs="AdvertisingExtraBold" w:hint="cs"/>
          <w:color w:val="FF0000"/>
          <w:sz w:val="36"/>
          <w:szCs w:val="36"/>
          <w:rtl/>
        </w:rPr>
        <w:t xml:space="preserve"> من 2006م إلى 2007م</w:t>
      </w:r>
    </w:p>
    <w:p w:rsidR="00CC72CB" w:rsidRPr="0095645B" w:rsidRDefault="00CC72CB">
      <w:pPr>
        <w:rPr>
          <w:sz w:val="2"/>
          <w:szCs w:val="2"/>
        </w:rPr>
      </w:pPr>
    </w:p>
    <w:p w:rsidR="00CC72CB" w:rsidRPr="00830278" w:rsidRDefault="00CC72CB" w:rsidP="00D2124E">
      <w:pPr>
        <w:spacing w:before="240"/>
      </w:pPr>
      <w:r>
        <w:rPr>
          <w:rtl/>
        </w:rPr>
        <w:br w:type="page"/>
      </w:r>
    </w:p>
    <w:tbl>
      <w:tblPr>
        <w:bidiVisual/>
        <w:tblW w:w="93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3"/>
        <w:gridCol w:w="1739"/>
        <w:gridCol w:w="5064"/>
        <w:gridCol w:w="976"/>
        <w:gridCol w:w="1003"/>
      </w:tblGrid>
      <w:tr w:rsidR="00CC72CB" w:rsidRPr="00653497" w:rsidTr="00D2124E">
        <w:trPr>
          <w:tblHeader/>
          <w:jc w:val="center"/>
        </w:trPr>
        <w:tc>
          <w:tcPr>
            <w:tcW w:w="9395" w:type="dxa"/>
            <w:gridSpan w:val="5"/>
            <w:shd w:val="clear" w:color="auto" w:fill="FFC000"/>
          </w:tcPr>
          <w:p w:rsidR="00CC72CB" w:rsidRDefault="00CC72CB" w:rsidP="00D2124E">
            <w:pPr>
              <w:spacing w:after="0"/>
              <w:jc w:val="center"/>
              <w:rPr>
                <w:rFonts w:ascii="Times New Roman" w:hAnsi="Times New Roman" w:cs="Times New Roman"/>
                <w:b/>
                <w:bCs/>
                <w:sz w:val="28"/>
                <w:szCs w:val="28"/>
                <w:rtl/>
              </w:rPr>
            </w:pPr>
            <w:r>
              <w:rPr>
                <w:rFonts w:ascii="Times New Roman" w:hAnsi="Times New Roman" w:cs="Times New Roman"/>
                <w:b/>
                <w:bCs/>
                <w:sz w:val="28"/>
                <w:szCs w:val="28"/>
                <w:rtl/>
              </w:rPr>
              <w:t>للاطلاع على بقية تفاصيل الحكم المتضمن القواعد في الجدول ادناه</w:t>
            </w:r>
          </w:p>
          <w:p w:rsidR="00CC72CB" w:rsidRPr="002C50E4" w:rsidRDefault="00CC72CB" w:rsidP="00D2124E">
            <w:pPr>
              <w:spacing w:after="0" w:line="240" w:lineRule="auto"/>
              <w:jc w:val="center"/>
              <w:rPr>
                <w:rFonts w:eastAsia="Calibri" w:cs="Abdulmagid"/>
                <w:b/>
                <w:bCs/>
                <w:rtl/>
              </w:rPr>
            </w:pPr>
            <w:r>
              <w:rPr>
                <w:rFonts w:ascii="Times New Roman" w:hAnsi="Times New Roman" w:cs="Times New Roman"/>
                <w:b/>
                <w:bCs/>
                <w:sz w:val="28"/>
                <w:szCs w:val="28"/>
                <w:rtl/>
              </w:rPr>
              <w:t>أذهب الى الملف الــ (</w:t>
            </w:r>
            <w:r>
              <w:rPr>
                <w:rFonts w:ascii="Times New Roman" w:hAnsi="Times New Roman" w:cs="Times New Roman"/>
                <w:b/>
                <w:bCs/>
                <w:sz w:val="28"/>
                <w:szCs w:val="28"/>
              </w:rPr>
              <w:t>PDF</w:t>
            </w:r>
            <w:r>
              <w:rPr>
                <w:rFonts w:ascii="Times New Roman" w:hAnsi="Times New Roman" w:cs="Times New Roman"/>
                <w:b/>
                <w:bCs/>
                <w:sz w:val="28"/>
                <w:szCs w:val="28"/>
                <w:rtl/>
                <w:lang w:bidi="ar-YE"/>
              </w:rPr>
              <w:t xml:space="preserve">) </w:t>
            </w:r>
            <w:r>
              <w:rPr>
                <w:rFonts w:ascii="Times New Roman" w:hAnsi="Times New Roman" w:cs="Times New Roman"/>
                <w:b/>
                <w:bCs/>
                <w:sz w:val="28"/>
                <w:szCs w:val="28"/>
                <w:rtl/>
              </w:rPr>
              <w:t xml:space="preserve">باسم </w:t>
            </w:r>
            <w:r>
              <w:rPr>
                <w:rFonts w:ascii="Times New Roman" w:hAnsi="Times New Roman" w:cs="Times New Roman"/>
                <w:b/>
                <w:bCs/>
                <w:sz w:val="28"/>
                <w:szCs w:val="28"/>
                <w:shd w:val="clear" w:color="auto" w:fill="FFFFFF"/>
                <w:rtl/>
              </w:rPr>
              <w:t>(</w:t>
            </w:r>
            <w:r w:rsidRPr="00411939">
              <w:rPr>
                <w:rFonts w:eastAsia="Calibri" w:cs="Abdulmagid"/>
                <w:b/>
                <w:bCs/>
                <w:sz w:val="24"/>
                <w:szCs w:val="24"/>
                <w:shd w:val="clear" w:color="auto" w:fill="FFFFFF"/>
                <w:rtl/>
              </w:rPr>
              <w:t>مدني العدد العاشر ٢٠٠٦ - ٢٠٠٧</w:t>
            </w:r>
            <w:r>
              <w:rPr>
                <w:rFonts w:ascii="Times New Roman" w:hAnsi="Times New Roman" w:cs="Times New Roman"/>
                <w:b/>
                <w:bCs/>
                <w:sz w:val="28"/>
                <w:szCs w:val="28"/>
                <w:shd w:val="clear" w:color="auto" w:fill="FFFFFF"/>
                <w:rtl/>
              </w:rPr>
              <w:t>)</w:t>
            </w:r>
          </w:p>
        </w:tc>
      </w:tr>
      <w:tr w:rsidR="00CC72CB" w:rsidRPr="00653497" w:rsidTr="00D2124E">
        <w:trPr>
          <w:tblHeader/>
          <w:jc w:val="center"/>
        </w:trPr>
        <w:tc>
          <w:tcPr>
            <w:tcW w:w="613" w:type="dxa"/>
            <w:shd w:val="clear" w:color="auto" w:fill="F2F2F2"/>
          </w:tcPr>
          <w:p w:rsidR="00CC72CB" w:rsidRPr="00653497" w:rsidRDefault="00CC72CB" w:rsidP="00D2124E">
            <w:pPr>
              <w:spacing w:after="0" w:line="240" w:lineRule="auto"/>
              <w:jc w:val="center"/>
              <w:rPr>
                <w:rFonts w:eastAsia="Calibri" w:cs="Abdulmagid"/>
                <w:b/>
                <w:bCs/>
                <w:sz w:val="24"/>
                <w:szCs w:val="24"/>
                <w:rtl/>
              </w:rPr>
            </w:pPr>
            <w:r>
              <w:rPr>
                <w:rFonts w:eastAsia="Calibri" w:cs="Abdulmagid" w:hint="cs"/>
                <w:b/>
                <w:bCs/>
                <w:sz w:val="24"/>
                <w:szCs w:val="24"/>
                <w:rtl/>
              </w:rPr>
              <w:t>م</w:t>
            </w:r>
          </w:p>
        </w:tc>
        <w:tc>
          <w:tcPr>
            <w:tcW w:w="1739" w:type="dxa"/>
            <w:shd w:val="clear" w:color="auto" w:fill="F2F2F2"/>
            <w:vAlign w:val="center"/>
          </w:tcPr>
          <w:p w:rsidR="00CC72CB" w:rsidRPr="00653497" w:rsidRDefault="00CC72CB" w:rsidP="00D2124E">
            <w:pPr>
              <w:spacing w:after="0" w:line="240" w:lineRule="auto"/>
              <w:jc w:val="center"/>
              <w:rPr>
                <w:rFonts w:eastAsia="Calibri" w:cs="Abdulmagid"/>
                <w:b/>
                <w:bCs/>
                <w:sz w:val="24"/>
                <w:szCs w:val="24"/>
                <w:rtl/>
              </w:rPr>
            </w:pPr>
            <w:r w:rsidRPr="00653497">
              <w:rPr>
                <w:rFonts w:eastAsia="Calibri" w:cs="Abdulmagid"/>
                <w:b/>
                <w:bCs/>
                <w:sz w:val="24"/>
                <w:szCs w:val="24"/>
                <w:rtl/>
              </w:rPr>
              <w:t>عنوان القاعدة</w:t>
            </w:r>
          </w:p>
        </w:tc>
        <w:tc>
          <w:tcPr>
            <w:tcW w:w="5064" w:type="dxa"/>
            <w:shd w:val="clear" w:color="auto" w:fill="F2F2F2"/>
            <w:vAlign w:val="center"/>
          </w:tcPr>
          <w:p w:rsidR="00CC72CB" w:rsidRPr="00653497" w:rsidRDefault="00CC72CB" w:rsidP="00D2124E">
            <w:pPr>
              <w:spacing w:after="0"/>
              <w:jc w:val="center"/>
              <w:rPr>
                <w:rFonts w:eastAsia="Calibri" w:cs="Abdulmagid"/>
                <w:b/>
                <w:bCs/>
                <w:sz w:val="24"/>
                <w:szCs w:val="24"/>
                <w:rtl/>
              </w:rPr>
            </w:pPr>
            <w:r w:rsidRPr="00653497">
              <w:rPr>
                <w:rFonts w:eastAsia="Calibri" w:cs="Abdulmagid"/>
                <w:b/>
                <w:bCs/>
                <w:sz w:val="24"/>
                <w:szCs w:val="24"/>
                <w:rtl/>
              </w:rPr>
              <w:t>نص القاعدة</w:t>
            </w:r>
          </w:p>
        </w:tc>
        <w:tc>
          <w:tcPr>
            <w:tcW w:w="976" w:type="dxa"/>
            <w:shd w:val="clear" w:color="auto" w:fill="F2F2F2"/>
            <w:vAlign w:val="center"/>
          </w:tcPr>
          <w:p w:rsidR="00CC72CB" w:rsidRPr="00653497" w:rsidRDefault="00CC72CB" w:rsidP="00D2124E">
            <w:pPr>
              <w:spacing w:after="0" w:line="240" w:lineRule="auto"/>
              <w:jc w:val="center"/>
              <w:rPr>
                <w:rFonts w:eastAsia="Calibri" w:cs="Abdulmagid"/>
                <w:b/>
                <w:bCs/>
                <w:sz w:val="24"/>
                <w:szCs w:val="24"/>
                <w:rtl/>
              </w:rPr>
            </w:pPr>
            <w:r w:rsidRPr="00653497">
              <w:rPr>
                <w:rFonts w:eastAsia="Calibri" w:cs="Abdulmagid"/>
                <w:b/>
                <w:bCs/>
                <w:sz w:val="24"/>
                <w:szCs w:val="24"/>
                <w:rtl/>
              </w:rPr>
              <w:t>رقم القاعدة</w:t>
            </w:r>
          </w:p>
        </w:tc>
        <w:tc>
          <w:tcPr>
            <w:tcW w:w="1003" w:type="dxa"/>
            <w:shd w:val="clear" w:color="auto" w:fill="F2F2F2"/>
            <w:vAlign w:val="center"/>
          </w:tcPr>
          <w:p w:rsidR="00CC72CB" w:rsidRPr="00653497" w:rsidRDefault="00CC72CB" w:rsidP="00D2124E">
            <w:pPr>
              <w:spacing w:after="0" w:line="240" w:lineRule="auto"/>
              <w:jc w:val="center"/>
              <w:rPr>
                <w:rFonts w:eastAsia="Calibri" w:cs="Abdulmagid"/>
                <w:b/>
                <w:bCs/>
                <w:sz w:val="24"/>
                <w:szCs w:val="24"/>
                <w:rtl/>
              </w:rPr>
            </w:pPr>
            <w:r w:rsidRPr="00653497">
              <w:rPr>
                <w:rFonts w:eastAsia="Calibri" w:cs="Abdulmagid"/>
                <w:b/>
                <w:bCs/>
                <w:sz w:val="24"/>
                <w:szCs w:val="24"/>
                <w:rtl/>
              </w:rPr>
              <w:t>رقم الصفحة</w:t>
            </w:r>
          </w:p>
        </w:tc>
      </w:tr>
      <w:tr w:rsidR="00CC72CB" w:rsidRPr="0062288C" w:rsidTr="00D2124E">
        <w:trPr>
          <w:jc w:val="center"/>
        </w:trPr>
        <w:tc>
          <w:tcPr>
            <w:tcW w:w="613" w:type="dxa"/>
            <w:vAlign w:val="center"/>
          </w:tcPr>
          <w:p w:rsidR="00CC72CB" w:rsidRDefault="00CC72CB" w:rsidP="00D2124E">
            <w:pPr>
              <w:bidi w:val="0"/>
              <w:jc w:val="center"/>
              <w:rPr>
                <w:rFonts w:ascii="Arial" w:hAnsi="Arial"/>
                <w:color w:val="000000"/>
              </w:rPr>
            </w:pPr>
            <w:r>
              <w:rPr>
                <w:rFonts w:ascii="Arial" w:hAnsi="Arial"/>
                <w:color w:val="000000"/>
              </w:rPr>
              <w:t>1</w:t>
            </w:r>
          </w:p>
        </w:tc>
        <w:tc>
          <w:tcPr>
            <w:tcW w:w="1739" w:type="dxa"/>
            <w:shd w:val="clear" w:color="auto" w:fill="auto"/>
            <w:vAlign w:val="center"/>
          </w:tcPr>
          <w:p w:rsidR="00CC72CB" w:rsidRPr="00EF56D6" w:rsidRDefault="00CC72CB" w:rsidP="00D2124E">
            <w:pPr>
              <w:spacing w:after="0" w:line="240" w:lineRule="auto"/>
              <w:jc w:val="center"/>
              <w:rPr>
                <w:rFonts w:eastAsia="Calibri" w:cs="Abdulmagid"/>
                <w:b/>
                <w:bCs/>
                <w:rtl/>
              </w:rPr>
            </w:pPr>
            <w:r w:rsidRPr="00EF56D6">
              <w:rPr>
                <w:rFonts w:eastAsia="Calibri" w:cs="Abdulmagid"/>
                <w:b/>
                <w:bCs/>
                <w:rtl/>
              </w:rPr>
              <w:t>اتفاق الطرفين</w:t>
            </w:r>
          </w:p>
        </w:tc>
        <w:tc>
          <w:tcPr>
            <w:tcW w:w="5064" w:type="dxa"/>
            <w:shd w:val="clear" w:color="auto" w:fill="auto"/>
            <w:vAlign w:val="center"/>
          </w:tcPr>
          <w:p w:rsidR="00CC72CB" w:rsidRPr="0062288C" w:rsidRDefault="00CC72CB" w:rsidP="00D2124E">
            <w:pPr>
              <w:spacing w:before="240" w:line="360" w:lineRule="auto"/>
              <w:jc w:val="lowKashida"/>
              <w:rPr>
                <w:rFonts w:ascii="Times New Roman" w:hAnsi="Times New Roman" w:cs="Times New Roman"/>
                <w:sz w:val="28"/>
                <w:szCs w:val="28"/>
                <w:rtl/>
              </w:rPr>
            </w:pPr>
            <w:r w:rsidRPr="0062288C">
              <w:rPr>
                <w:rFonts w:ascii="Times New Roman" w:hAnsi="Times New Roman" w:cs="Times New Roman"/>
                <w:sz w:val="28"/>
                <w:szCs w:val="28"/>
                <w:rtl/>
              </w:rPr>
              <w:t>الاتفاق الذي ارتضى به الطرفان ووقع عليه ملزما لهما ويجب التوقف عليه</w:t>
            </w:r>
            <w:r>
              <w:rPr>
                <w:rFonts w:ascii="Times New Roman" w:hAnsi="Times New Roman" w:cs="Times New Roman" w:hint="cs"/>
                <w:sz w:val="28"/>
                <w:szCs w:val="28"/>
                <w:rtl/>
              </w:rPr>
              <w:t>.</w:t>
            </w:r>
          </w:p>
        </w:tc>
        <w:tc>
          <w:tcPr>
            <w:tcW w:w="976"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٤٠</w:t>
            </w:r>
          </w:p>
        </w:tc>
        <w:tc>
          <w:tcPr>
            <w:tcW w:w="1003"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138</w:t>
            </w:r>
          </w:p>
        </w:tc>
      </w:tr>
      <w:tr w:rsidR="00CC72CB" w:rsidRPr="0062288C" w:rsidTr="00D2124E">
        <w:trPr>
          <w:jc w:val="center"/>
        </w:trPr>
        <w:tc>
          <w:tcPr>
            <w:tcW w:w="613" w:type="dxa"/>
            <w:vAlign w:val="center"/>
          </w:tcPr>
          <w:p w:rsidR="00CC72CB" w:rsidRDefault="00CC72CB" w:rsidP="00D2124E">
            <w:pPr>
              <w:bidi w:val="0"/>
              <w:jc w:val="center"/>
              <w:rPr>
                <w:rFonts w:ascii="Arial" w:hAnsi="Arial"/>
                <w:color w:val="000000"/>
              </w:rPr>
            </w:pPr>
            <w:r>
              <w:rPr>
                <w:rFonts w:ascii="Arial" w:hAnsi="Arial"/>
                <w:color w:val="000000"/>
              </w:rPr>
              <w:t>2</w:t>
            </w:r>
          </w:p>
        </w:tc>
        <w:tc>
          <w:tcPr>
            <w:tcW w:w="1739" w:type="dxa"/>
            <w:shd w:val="clear" w:color="auto" w:fill="auto"/>
            <w:vAlign w:val="center"/>
          </w:tcPr>
          <w:p w:rsidR="00CC72CB" w:rsidRPr="00EF56D6" w:rsidRDefault="00CC72CB" w:rsidP="00D2124E">
            <w:pPr>
              <w:spacing w:before="240" w:line="240" w:lineRule="auto"/>
              <w:jc w:val="center"/>
              <w:rPr>
                <w:rFonts w:eastAsia="Calibri" w:cs="Abdulmagid"/>
                <w:b/>
                <w:bCs/>
                <w:rtl/>
              </w:rPr>
            </w:pPr>
            <w:r w:rsidRPr="00EF56D6">
              <w:rPr>
                <w:rFonts w:eastAsia="Calibri" w:cs="Abdulmagid"/>
                <w:b/>
                <w:bCs/>
                <w:rtl/>
              </w:rPr>
              <w:t>اختصاص مكاني</w:t>
            </w:r>
          </w:p>
        </w:tc>
        <w:tc>
          <w:tcPr>
            <w:tcW w:w="5064" w:type="dxa"/>
            <w:shd w:val="clear" w:color="auto" w:fill="auto"/>
            <w:vAlign w:val="center"/>
          </w:tcPr>
          <w:p w:rsidR="00CC72CB" w:rsidRPr="0062288C" w:rsidRDefault="00CC72CB" w:rsidP="00D2124E">
            <w:pPr>
              <w:spacing w:before="240" w:line="360" w:lineRule="auto"/>
              <w:jc w:val="lowKashida"/>
              <w:rPr>
                <w:rFonts w:ascii="Times New Roman" w:hAnsi="Times New Roman" w:cs="Times New Roman"/>
                <w:sz w:val="28"/>
                <w:szCs w:val="28"/>
                <w:rtl/>
              </w:rPr>
            </w:pPr>
            <w:r w:rsidRPr="0062288C">
              <w:rPr>
                <w:rFonts w:ascii="Times New Roman" w:hAnsi="Times New Roman" w:cs="Times New Roman"/>
                <w:sz w:val="28"/>
                <w:szCs w:val="28"/>
                <w:rtl/>
              </w:rPr>
              <w:t>الاختصاص المكاني في الدعوى المتعلقة بالعقار ينعقد للمحكمة التي يقع في دائرة اختصاصها موضع العقار</w:t>
            </w:r>
          </w:p>
        </w:tc>
        <w:tc>
          <w:tcPr>
            <w:tcW w:w="976"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٢٤</w:t>
            </w:r>
          </w:p>
        </w:tc>
        <w:tc>
          <w:tcPr>
            <w:tcW w:w="1003"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80</w:t>
            </w:r>
          </w:p>
        </w:tc>
      </w:tr>
      <w:tr w:rsidR="00CC72CB" w:rsidRPr="0062288C" w:rsidTr="00D2124E">
        <w:trPr>
          <w:jc w:val="center"/>
        </w:trPr>
        <w:tc>
          <w:tcPr>
            <w:tcW w:w="613" w:type="dxa"/>
            <w:vAlign w:val="center"/>
          </w:tcPr>
          <w:p w:rsidR="00CC72CB" w:rsidRDefault="00CC72CB" w:rsidP="00D2124E">
            <w:pPr>
              <w:bidi w:val="0"/>
              <w:jc w:val="center"/>
              <w:rPr>
                <w:rFonts w:ascii="Arial" w:hAnsi="Arial"/>
                <w:color w:val="000000"/>
              </w:rPr>
            </w:pPr>
            <w:r>
              <w:rPr>
                <w:rFonts w:ascii="Arial" w:hAnsi="Arial"/>
                <w:color w:val="000000"/>
              </w:rPr>
              <w:t>3</w:t>
            </w:r>
          </w:p>
        </w:tc>
        <w:tc>
          <w:tcPr>
            <w:tcW w:w="1739" w:type="dxa"/>
            <w:shd w:val="clear" w:color="auto" w:fill="auto"/>
            <w:vAlign w:val="center"/>
          </w:tcPr>
          <w:p w:rsidR="00CC72CB" w:rsidRPr="00EF56D6" w:rsidRDefault="00CC72CB" w:rsidP="00D2124E">
            <w:pPr>
              <w:spacing w:before="240" w:line="240" w:lineRule="auto"/>
              <w:jc w:val="center"/>
              <w:rPr>
                <w:rFonts w:eastAsia="Calibri" w:cs="Abdulmagid"/>
                <w:b/>
                <w:bCs/>
                <w:rtl/>
              </w:rPr>
            </w:pPr>
            <w:r w:rsidRPr="00EF56D6">
              <w:rPr>
                <w:rFonts w:eastAsia="Calibri" w:cs="Abdulmagid"/>
                <w:b/>
                <w:bCs/>
                <w:rtl/>
              </w:rPr>
              <w:t>ادلة سقوط الدعوى</w:t>
            </w:r>
          </w:p>
        </w:tc>
        <w:tc>
          <w:tcPr>
            <w:tcW w:w="5064" w:type="dxa"/>
            <w:shd w:val="clear" w:color="auto" w:fill="auto"/>
            <w:vAlign w:val="center"/>
          </w:tcPr>
          <w:p w:rsidR="00CC72CB" w:rsidRPr="0062288C" w:rsidRDefault="00CC72CB" w:rsidP="00D2124E">
            <w:pPr>
              <w:spacing w:before="240" w:line="360" w:lineRule="auto"/>
              <w:jc w:val="lowKashida"/>
              <w:rPr>
                <w:rFonts w:ascii="Times New Roman" w:hAnsi="Times New Roman" w:cs="Times New Roman"/>
                <w:sz w:val="28"/>
                <w:szCs w:val="28"/>
                <w:rtl/>
              </w:rPr>
            </w:pPr>
            <w:r w:rsidRPr="0062288C">
              <w:rPr>
                <w:rFonts w:ascii="Times New Roman" w:hAnsi="Times New Roman" w:cs="Times New Roman"/>
                <w:sz w:val="28"/>
                <w:szCs w:val="28"/>
                <w:rtl/>
              </w:rPr>
              <w:t xml:space="preserve">يجب اثارة </w:t>
            </w:r>
            <w:r w:rsidRPr="0062288C">
              <w:rPr>
                <w:rFonts w:ascii="Times New Roman" w:hAnsi="Times New Roman" w:cs="Times New Roman" w:hint="cs"/>
                <w:sz w:val="28"/>
                <w:szCs w:val="28"/>
                <w:rtl/>
              </w:rPr>
              <w:t>أدلة</w:t>
            </w:r>
            <w:r w:rsidRPr="0062288C">
              <w:rPr>
                <w:rFonts w:ascii="Times New Roman" w:hAnsi="Times New Roman" w:cs="Times New Roman"/>
                <w:sz w:val="28"/>
                <w:szCs w:val="28"/>
                <w:rtl/>
              </w:rPr>
              <w:t xml:space="preserve"> سقوط الدعوى </w:t>
            </w:r>
            <w:r w:rsidRPr="0062288C">
              <w:rPr>
                <w:rFonts w:ascii="Times New Roman" w:hAnsi="Times New Roman" w:cs="Times New Roman" w:hint="cs"/>
                <w:sz w:val="28"/>
                <w:szCs w:val="28"/>
                <w:rtl/>
              </w:rPr>
              <w:t>أمام</w:t>
            </w:r>
            <w:r w:rsidRPr="0062288C">
              <w:rPr>
                <w:rFonts w:ascii="Times New Roman" w:hAnsi="Times New Roman" w:cs="Times New Roman"/>
                <w:sz w:val="28"/>
                <w:szCs w:val="28"/>
                <w:rtl/>
              </w:rPr>
              <w:t xml:space="preserve"> محكمة الموضوع ولا عبره بالدليل المثار امام المحكمة العليا ولو كان دليلا جديدا</w:t>
            </w:r>
            <w:r>
              <w:rPr>
                <w:rFonts w:ascii="Times New Roman" w:hAnsi="Times New Roman" w:cs="Times New Roman" w:hint="cs"/>
                <w:sz w:val="28"/>
                <w:szCs w:val="28"/>
                <w:rtl/>
              </w:rPr>
              <w:t>.</w:t>
            </w:r>
          </w:p>
        </w:tc>
        <w:tc>
          <w:tcPr>
            <w:tcW w:w="976"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٦٣</w:t>
            </w:r>
          </w:p>
        </w:tc>
        <w:tc>
          <w:tcPr>
            <w:tcW w:w="1003"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212</w:t>
            </w:r>
          </w:p>
        </w:tc>
      </w:tr>
      <w:tr w:rsidR="00CC72CB" w:rsidRPr="0062288C" w:rsidTr="00D2124E">
        <w:trPr>
          <w:jc w:val="center"/>
        </w:trPr>
        <w:tc>
          <w:tcPr>
            <w:tcW w:w="613" w:type="dxa"/>
            <w:vAlign w:val="center"/>
          </w:tcPr>
          <w:p w:rsidR="00CC72CB" w:rsidRDefault="00CC72CB" w:rsidP="00D2124E">
            <w:pPr>
              <w:bidi w:val="0"/>
              <w:jc w:val="center"/>
              <w:rPr>
                <w:rFonts w:ascii="Arial" w:hAnsi="Arial"/>
                <w:color w:val="000000"/>
              </w:rPr>
            </w:pPr>
            <w:r>
              <w:rPr>
                <w:rFonts w:ascii="Arial" w:hAnsi="Arial"/>
                <w:color w:val="000000"/>
              </w:rPr>
              <w:t>4</w:t>
            </w:r>
          </w:p>
        </w:tc>
        <w:tc>
          <w:tcPr>
            <w:tcW w:w="1739" w:type="dxa"/>
            <w:shd w:val="clear" w:color="auto" w:fill="auto"/>
            <w:vAlign w:val="center"/>
          </w:tcPr>
          <w:p w:rsidR="00CC72CB" w:rsidRPr="00EF56D6" w:rsidRDefault="00CC72CB" w:rsidP="00D2124E">
            <w:pPr>
              <w:spacing w:before="240" w:line="240" w:lineRule="auto"/>
              <w:jc w:val="center"/>
              <w:rPr>
                <w:rFonts w:eastAsia="Calibri" w:cs="Abdulmagid"/>
                <w:b/>
                <w:bCs/>
                <w:rtl/>
              </w:rPr>
            </w:pPr>
            <w:r w:rsidRPr="00EF56D6">
              <w:rPr>
                <w:rFonts w:eastAsia="Calibri" w:cs="Abdulmagid"/>
                <w:b/>
                <w:bCs/>
                <w:rtl/>
              </w:rPr>
              <w:t>اساس الحكم</w:t>
            </w:r>
          </w:p>
        </w:tc>
        <w:tc>
          <w:tcPr>
            <w:tcW w:w="5064" w:type="dxa"/>
            <w:shd w:val="clear" w:color="auto" w:fill="auto"/>
            <w:vAlign w:val="center"/>
          </w:tcPr>
          <w:p w:rsidR="00CC72CB" w:rsidRPr="0062288C" w:rsidRDefault="00CC72CB" w:rsidP="00D2124E">
            <w:pPr>
              <w:spacing w:before="240" w:line="360" w:lineRule="auto"/>
              <w:jc w:val="lowKashida"/>
              <w:rPr>
                <w:rFonts w:ascii="Times New Roman" w:hAnsi="Times New Roman" w:cs="Times New Roman"/>
                <w:sz w:val="28"/>
                <w:szCs w:val="28"/>
                <w:rtl/>
              </w:rPr>
            </w:pPr>
            <w:r w:rsidRPr="0062288C">
              <w:rPr>
                <w:rFonts w:ascii="Times New Roman" w:hAnsi="Times New Roman" w:cs="Times New Roman"/>
                <w:sz w:val="28"/>
                <w:szCs w:val="28"/>
                <w:rtl/>
              </w:rPr>
              <w:t>اذا بني الحكم على غير اساس قانوني يكون باطلا مستوجبا للإلغاء</w:t>
            </w:r>
            <w:r>
              <w:rPr>
                <w:rFonts w:ascii="Times New Roman" w:hAnsi="Times New Roman" w:cs="Times New Roman" w:hint="cs"/>
                <w:sz w:val="28"/>
                <w:szCs w:val="28"/>
                <w:rtl/>
              </w:rPr>
              <w:t>.</w:t>
            </w:r>
          </w:p>
        </w:tc>
        <w:tc>
          <w:tcPr>
            <w:tcW w:w="976"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١</w:t>
            </w:r>
          </w:p>
        </w:tc>
        <w:tc>
          <w:tcPr>
            <w:tcW w:w="1003"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p>
        </w:tc>
      </w:tr>
      <w:tr w:rsidR="00CC72CB" w:rsidRPr="0062288C" w:rsidTr="00D2124E">
        <w:trPr>
          <w:jc w:val="center"/>
        </w:trPr>
        <w:tc>
          <w:tcPr>
            <w:tcW w:w="613" w:type="dxa"/>
            <w:vAlign w:val="center"/>
          </w:tcPr>
          <w:p w:rsidR="00CC72CB" w:rsidRDefault="00CC72CB" w:rsidP="00D2124E">
            <w:pPr>
              <w:bidi w:val="0"/>
              <w:jc w:val="center"/>
              <w:rPr>
                <w:rFonts w:ascii="Arial" w:hAnsi="Arial"/>
                <w:color w:val="000000"/>
              </w:rPr>
            </w:pPr>
            <w:r>
              <w:rPr>
                <w:rFonts w:ascii="Arial" w:hAnsi="Arial"/>
                <w:color w:val="000000"/>
              </w:rPr>
              <w:t>5</w:t>
            </w:r>
          </w:p>
        </w:tc>
        <w:tc>
          <w:tcPr>
            <w:tcW w:w="1739" w:type="dxa"/>
            <w:shd w:val="clear" w:color="auto" w:fill="auto"/>
            <w:vAlign w:val="center"/>
          </w:tcPr>
          <w:p w:rsidR="00CC72CB" w:rsidRPr="00EF56D6" w:rsidRDefault="00CC72CB" w:rsidP="00D2124E">
            <w:pPr>
              <w:spacing w:before="240" w:line="240" w:lineRule="auto"/>
              <w:jc w:val="center"/>
              <w:rPr>
                <w:rFonts w:eastAsia="Calibri" w:cs="Abdulmagid"/>
                <w:b/>
                <w:bCs/>
                <w:rtl/>
              </w:rPr>
            </w:pPr>
            <w:r w:rsidRPr="00EF56D6">
              <w:rPr>
                <w:rFonts w:eastAsia="Calibri" w:cs="Abdulmagid"/>
                <w:b/>
                <w:bCs/>
                <w:rtl/>
              </w:rPr>
              <w:t>استئناف</w:t>
            </w:r>
          </w:p>
        </w:tc>
        <w:tc>
          <w:tcPr>
            <w:tcW w:w="5064" w:type="dxa"/>
            <w:shd w:val="clear" w:color="auto" w:fill="auto"/>
            <w:vAlign w:val="center"/>
          </w:tcPr>
          <w:p w:rsidR="00CC72CB" w:rsidRPr="0062288C" w:rsidRDefault="00CC72CB" w:rsidP="00D2124E">
            <w:pPr>
              <w:spacing w:before="240" w:line="360" w:lineRule="auto"/>
              <w:jc w:val="lowKashida"/>
              <w:rPr>
                <w:rFonts w:ascii="Times New Roman" w:hAnsi="Times New Roman" w:cs="Times New Roman"/>
                <w:sz w:val="28"/>
                <w:szCs w:val="28"/>
                <w:rtl/>
              </w:rPr>
            </w:pPr>
            <w:r w:rsidRPr="0062288C">
              <w:rPr>
                <w:rFonts w:ascii="Times New Roman" w:hAnsi="Times New Roman" w:cs="Times New Roman"/>
                <w:sz w:val="28"/>
                <w:szCs w:val="28"/>
                <w:rtl/>
              </w:rPr>
              <w:t xml:space="preserve">على محكمة الاستئناف </w:t>
            </w:r>
            <w:r w:rsidRPr="0062288C">
              <w:rPr>
                <w:rFonts w:ascii="Times New Roman" w:hAnsi="Times New Roman" w:cs="Times New Roman" w:hint="cs"/>
                <w:sz w:val="28"/>
                <w:szCs w:val="28"/>
                <w:rtl/>
              </w:rPr>
              <w:t>أن</w:t>
            </w:r>
            <w:r w:rsidRPr="0062288C">
              <w:rPr>
                <w:rFonts w:ascii="Times New Roman" w:hAnsi="Times New Roman" w:cs="Times New Roman"/>
                <w:sz w:val="28"/>
                <w:szCs w:val="28"/>
                <w:rtl/>
              </w:rPr>
              <w:t xml:space="preserve"> تنظر القضية موضوعيا وان تفصل فيما رفع عنه الاستئناف مجددا وفي حدود ما فصلت فيه المحكمة الابتدائية</w:t>
            </w:r>
            <w:r>
              <w:rPr>
                <w:rFonts w:ascii="Times New Roman" w:hAnsi="Times New Roman" w:cs="Times New Roman" w:hint="cs"/>
                <w:sz w:val="28"/>
                <w:szCs w:val="28"/>
                <w:rtl/>
              </w:rPr>
              <w:t>.</w:t>
            </w:r>
          </w:p>
        </w:tc>
        <w:tc>
          <w:tcPr>
            <w:tcW w:w="976"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٦١</w:t>
            </w:r>
          </w:p>
        </w:tc>
        <w:tc>
          <w:tcPr>
            <w:tcW w:w="1003"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205</w:t>
            </w:r>
          </w:p>
        </w:tc>
      </w:tr>
      <w:tr w:rsidR="00CC72CB" w:rsidRPr="0062288C" w:rsidTr="00D2124E">
        <w:trPr>
          <w:jc w:val="center"/>
        </w:trPr>
        <w:tc>
          <w:tcPr>
            <w:tcW w:w="613" w:type="dxa"/>
            <w:vAlign w:val="center"/>
          </w:tcPr>
          <w:p w:rsidR="00CC72CB" w:rsidRDefault="00CC72CB" w:rsidP="00D2124E">
            <w:pPr>
              <w:bidi w:val="0"/>
              <w:jc w:val="center"/>
              <w:rPr>
                <w:rFonts w:ascii="Arial" w:hAnsi="Arial"/>
                <w:color w:val="000000"/>
              </w:rPr>
            </w:pPr>
            <w:r>
              <w:rPr>
                <w:rFonts w:ascii="Arial" w:hAnsi="Arial"/>
                <w:color w:val="000000"/>
              </w:rPr>
              <w:t>6</w:t>
            </w:r>
          </w:p>
        </w:tc>
        <w:tc>
          <w:tcPr>
            <w:tcW w:w="1739" w:type="dxa"/>
            <w:shd w:val="clear" w:color="auto" w:fill="auto"/>
            <w:vAlign w:val="center"/>
          </w:tcPr>
          <w:p w:rsidR="00CC72CB" w:rsidRPr="00EF56D6" w:rsidRDefault="00CC72CB" w:rsidP="00D2124E">
            <w:pPr>
              <w:spacing w:before="240" w:line="240" w:lineRule="auto"/>
              <w:jc w:val="center"/>
              <w:rPr>
                <w:rFonts w:eastAsia="Calibri" w:cs="Abdulmagid"/>
                <w:b/>
                <w:bCs/>
                <w:rtl/>
              </w:rPr>
            </w:pPr>
            <w:r w:rsidRPr="00EF56D6">
              <w:rPr>
                <w:rFonts w:eastAsia="Calibri" w:cs="Abdulmagid"/>
                <w:b/>
                <w:bCs/>
                <w:rtl/>
              </w:rPr>
              <w:t xml:space="preserve">إعادة </w:t>
            </w:r>
            <w:r w:rsidRPr="00EF56D6">
              <w:rPr>
                <w:rFonts w:eastAsia="Calibri" w:cs="Abdulmagid" w:hint="cs"/>
                <w:b/>
                <w:bCs/>
                <w:rtl/>
              </w:rPr>
              <w:t>إلى</w:t>
            </w:r>
            <w:r w:rsidRPr="00EF56D6">
              <w:rPr>
                <w:rFonts w:eastAsia="Calibri" w:cs="Abdulmagid"/>
                <w:b/>
                <w:bCs/>
                <w:rtl/>
              </w:rPr>
              <w:t xml:space="preserve"> محكمة </w:t>
            </w:r>
            <w:r w:rsidRPr="00EF56D6">
              <w:rPr>
                <w:rFonts w:eastAsia="Calibri" w:cs="Abdulmagid" w:hint="cs"/>
                <w:b/>
                <w:bCs/>
                <w:rtl/>
              </w:rPr>
              <w:t>أول</w:t>
            </w:r>
            <w:r w:rsidRPr="00EF56D6">
              <w:rPr>
                <w:rFonts w:eastAsia="Calibri" w:cs="Abdulmagid"/>
                <w:b/>
                <w:bCs/>
                <w:rtl/>
              </w:rPr>
              <w:t xml:space="preserve"> درجة</w:t>
            </w:r>
          </w:p>
        </w:tc>
        <w:tc>
          <w:tcPr>
            <w:tcW w:w="5064" w:type="dxa"/>
            <w:shd w:val="clear" w:color="auto" w:fill="auto"/>
            <w:vAlign w:val="center"/>
          </w:tcPr>
          <w:p w:rsidR="00CC72CB" w:rsidRPr="0062288C" w:rsidRDefault="00CC72CB" w:rsidP="00D2124E">
            <w:pPr>
              <w:spacing w:before="240" w:line="360" w:lineRule="auto"/>
              <w:jc w:val="lowKashida"/>
              <w:rPr>
                <w:rFonts w:ascii="Times New Roman" w:hAnsi="Times New Roman" w:cs="Times New Roman"/>
                <w:sz w:val="28"/>
                <w:szCs w:val="28"/>
                <w:rtl/>
              </w:rPr>
            </w:pPr>
            <w:r w:rsidRPr="0062288C">
              <w:rPr>
                <w:rFonts w:ascii="Times New Roman" w:hAnsi="Times New Roman" w:cs="Times New Roman"/>
                <w:sz w:val="28"/>
                <w:szCs w:val="28"/>
                <w:rtl/>
              </w:rPr>
              <w:t>اذا كان محل الطعن على الحكم الابتدائي مقبولا وكان مسبوقا بدعوى واستنفذت المحكمة قضائها فيه فان محكمة الاستئناف تصبح هي محكمة الفصل في الطعن ولا يجوز لها الإعادة الى المحكمة التي طعن على حكمها والا تعرض قرارها بالإحالة للنقض</w:t>
            </w:r>
            <w:r>
              <w:rPr>
                <w:rFonts w:ascii="Times New Roman" w:hAnsi="Times New Roman" w:cs="Times New Roman" w:hint="cs"/>
                <w:sz w:val="28"/>
                <w:szCs w:val="28"/>
                <w:rtl/>
              </w:rPr>
              <w:t>.</w:t>
            </w:r>
          </w:p>
        </w:tc>
        <w:tc>
          <w:tcPr>
            <w:tcW w:w="976"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٩٢</w:t>
            </w:r>
          </w:p>
        </w:tc>
        <w:tc>
          <w:tcPr>
            <w:tcW w:w="1003"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Pr>
                <w:rFonts w:ascii="Times New Roman" w:hAnsi="Times New Roman" w:cs="Times New Roman" w:hint="cs"/>
                <w:sz w:val="28"/>
                <w:szCs w:val="28"/>
                <w:rtl/>
              </w:rPr>
              <w:t>300</w:t>
            </w:r>
          </w:p>
        </w:tc>
      </w:tr>
      <w:tr w:rsidR="00CC72CB" w:rsidRPr="0062288C" w:rsidTr="00D2124E">
        <w:trPr>
          <w:jc w:val="center"/>
        </w:trPr>
        <w:tc>
          <w:tcPr>
            <w:tcW w:w="613" w:type="dxa"/>
            <w:vAlign w:val="center"/>
          </w:tcPr>
          <w:p w:rsidR="00CC72CB" w:rsidRDefault="00CC72CB" w:rsidP="00D2124E">
            <w:pPr>
              <w:bidi w:val="0"/>
              <w:jc w:val="center"/>
              <w:rPr>
                <w:rFonts w:ascii="Arial" w:hAnsi="Arial"/>
                <w:color w:val="000000"/>
              </w:rPr>
            </w:pPr>
            <w:r>
              <w:rPr>
                <w:rFonts w:ascii="Arial" w:hAnsi="Arial"/>
                <w:color w:val="000000"/>
              </w:rPr>
              <w:t>7</w:t>
            </w:r>
          </w:p>
        </w:tc>
        <w:tc>
          <w:tcPr>
            <w:tcW w:w="1739" w:type="dxa"/>
            <w:shd w:val="clear" w:color="auto" w:fill="auto"/>
            <w:vAlign w:val="center"/>
          </w:tcPr>
          <w:p w:rsidR="00CC72CB" w:rsidRPr="00EF56D6" w:rsidRDefault="00CC72CB" w:rsidP="00D2124E">
            <w:pPr>
              <w:spacing w:before="240" w:line="240" w:lineRule="auto"/>
              <w:jc w:val="center"/>
              <w:rPr>
                <w:rFonts w:eastAsia="Calibri" w:cs="Abdulmagid"/>
                <w:b/>
                <w:bCs/>
                <w:rtl/>
              </w:rPr>
            </w:pPr>
            <w:r w:rsidRPr="00EF56D6">
              <w:rPr>
                <w:rFonts w:eastAsia="Calibri" w:cs="Abdulmagid" w:hint="cs"/>
                <w:b/>
                <w:bCs/>
                <w:rtl/>
              </w:rPr>
              <w:t>أعمال</w:t>
            </w:r>
            <w:r w:rsidRPr="00EF56D6">
              <w:rPr>
                <w:rFonts w:eastAsia="Calibri" w:cs="Abdulmagid"/>
                <w:b/>
                <w:bCs/>
                <w:rtl/>
              </w:rPr>
              <w:t xml:space="preserve"> الدليل</w:t>
            </w:r>
          </w:p>
        </w:tc>
        <w:tc>
          <w:tcPr>
            <w:tcW w:w="5064" w:type="dxa"/>
            <w:shd w:val="clear" w:color="auto" w:fill="auto"/>
            <w:vAlign w:val="center"/>
          </w:tcPr>
          <w:p w:rsidR="00CC72CB" w:rsidRPr="0062288C" w:rsidRDefault="00CC72CB" w:rsidP="00D2124E">
            <w:pPr>
              <w:spacing w:before="240" w:line="360" w:lineRule="auto"/>
              <w:jc w:val="lowKashida"/>
              <w:rPr>
                <w:rFonts w:ascii="Times New Roman" w:hAnsi="Times New Roman" w:cs="Times New Roman"/>
                <w:sz w:val="28"/>
                <w:szCs w:val="28"/>
                <w:rtl/>
              </w:rPr>
            </w:pPr>
            <w:r w:rsidRPr="0062288C">
              <w:rPr>
                <w:rFonts w:ascii="Times New Roman" w:hAnsi="Times New Roman" w:cs="Times New Roman"/>
                <w:sz w:val="28"/>
                <w:szCs w:val="28"/>
                <w:rtl/>
              </w:rPr>
              <w:t>عدم بيان الحكم اسباب عدم اعمال الدليل عند التقاضي اجراء مخالف للقانون يستوجب ابطال الحكم</w:t>
            </w:r>
            <w:r>
              <w:rPr>
                <w:rFonts w:ascii="Times New Roman" w:hAnsi="Times New Roman" w:cs="Times New Roman" w:hint="cs"/>
                <w:sz w:val="28"/>
                <w:szCs w:val="28"/>
                <w:rtl/>
              </w:rPr>
              <w:t>.</w:t>
            </w:r>
          </w:p>
        </w:tc>
        <w:tc>
          <w:tcPr>
            <w:tcW w:w="976"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٩٠</w:t>
            </w:r>
          </w:p>
        </w:tc>
        <w:tc>
          <w:tcPr>
            <w:tcW w:w="1003"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Pr>
                <w:rFonts w:ascii="Times New Roman" w:hAnsi="Times New Roman" w:cs="Times New Roman" w:hint="cs"/>
                <w:sz w:val="28"/>
                <w:szCs w:val="28"/>
                <w:rtl/>
              </w:rPr>
              <w:t>296</w:t>
            </w:r>
          </w:p>
        </w:tc>
      </w:tr>
      <w:tr w:rsidR="00CC72CB" w:rsidRPr="0062288C" w:rsidTr="00D2124E">
        <w:trPr>
          <w:jc w:val="center"/>
        </w:trPr>
        <w:tc>
          <w:tcPr>
            <w:tcW w:w="613" w:type="dxa"/>
            <w:vAlign w:val="center"/>
          </w:tcPr>
          <w:p w:rsidR="00CC72CB" w:rsidRDefault="00CC72CB" w:rsidP="00D2124E">
            <w:pPr>
              <w:bidi w:val="0"/>
              <w:jc w:val="center"/>
              <w:rPr>
                <w:rFonts w:ascii="Arial" w:hAnsi="Arial"/>
                <w:color w:val="000000"/>
              </w:rPr>
            </w:pPr>
            <w:r>
              <w:rPr>
                <w:rFonts w:ascii="Arial" w:hAnsi="Arial"/>
                <w:color w:val="000000"/>
              </w:rPr>
              <w:t>8</w:t>
            </w:r>
          </w:p>
        </w:tc>
        <w:tc>
          <w:tcPr>
            <w:tcW w:w="1739" w:type="dxa"/>
            <w:shd w:val="clear" w:color="auto" w:fill="auto"/>
            <w:vAlign w:val="center"/>
          </w:tcPr>
          <w:p w:rsidR="00CC72CB" w:rsidRPr="00EF56D6" w:rsidRDefault="00CC72CB" w:rsidP="00D2124E">
            <w:pPr>
              <w:spacing w:before="240" w:line="240" w:lineRule="auto"/>
              <w:jc w:val="center"/>
              <w:rPr>
                <w:rFonts w:eastAsia="Calibri" w:cs="Abdulmagid"/>
                <w:b/>
                <w:bCs/>
                <w:rtl/>
              </w:rPr>
            </w:pPr>
            <w:r w:rsidRPr="00EF56D6">
              <w:rPr>
                <w:rFonts w:eastAsia="Calibri" w:cs="Abdulmagid"/>
                <w:b/>
                <w:bCs/>
                <w:rtl/>
              </w:rPr>
              <w:t>إقرار</w:t>
            </w:r>
          </w:p>
        </w:tc>
        <w:tc>
          <w:tcPr>
            <w:tcW w:w="5064" w:type="dxa"/>
            <w:shd w:val="clear" w:color="auto" w:fill="auto"/>
            <w:vAlign w:val="center"/>
          </w:tcPr>
          <w:p w:rsidR="00CC72CB" w:rsidRPr="0062288C" w:rsidRDefault="00CC72CB" w:rsidP="00D2124E">
            <w:pPr>
              <w:spacing w:before="240"/>
              <w:jc w:val="lowKashida"/>
              <w:rPr>
                <w:rFonts w:ascii="Times New Roman" w:hAnsi="Times New Roman" w:cs="Times New Roman"/>
                <w:sz w:val="28"/>
                <w:szCs w:val="28"/>
                <w:rtl/>
              </w:rPr>
            </w:pPr>
            <w:r w:rsidRPr="0062288C">
              <w:rPr>
                <w:rFonts w:ascii="Times New Roman" w:hAnsi="Times New Roman" w:cs="Times New Roman"/>
                <w:sz w:val="28"/>
                <w:szCs w:val="28"/>
                <w:rtl/>
              </w:rPr>
              <w:t>الاقرار سيد الأدلة</w:t>
            </w:r>
            <w:r>
              <w:rPr>
                <w:rFonts w:ascii="Times New Roman" w:hAnsi="Times New Roman" w:cs="Times New Roman" w:hint="cs"/>
                <w:sz w:val="28"/>
                <w:szCs w:val="28"/>
                <w:rtl/>
              </w:rPr>
              <w:t>.</w:t>
            </w:r>
          </w:p>
        </w:tc>
        <w:tc>
          <w:tcPr>
            <w:tcW w:w="976"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٢٥</w:t>
            </w:r>
          </w:p>
        </w:tc>
        <w:tc>
          <w:tcPr>
            <w:tcW w:w="1003"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82</w:t>
            </w:r>
          </w:p>
        </w:tc>
      </w:tr>
      <w:tr w:rsidR="00CC72CB" w:rsidRPr="00751FF9" w:rsidTr="00D2124E">
        <w:trPr>
          <w:jc w:val="center"/>
        </w:trPr>
        <w:tc>
          <w:tcPr>
            <w:tcW w:w="613" w:type="dxa"/>
            <w:vAlign w:val="center"/>
          </w:tcPr>
          <w:p w:rsidR="00CC72CB" w:rsidRDefault="00CC72CB" w:rsidP="00D2124E">
            <w:pPr>
              <w:bidi w:val="0"/>
              <w:jc w:val="center"/>
              <w:rPr>
                <w:rFonts w:ascii="Arial" w:hAnsi="Arial"/>
                <w:color w:val="000000"/>
              </w:rPr>
            </w:pPr>
            <w:r>
              <w:rPr>
                <w:rFonts w:ascii="Arial" w:hAnsi="Arial"/>
                <w:color w:val="000000"/>
              </w:rPr>
              <w:t>9</w:t>
            </w:r>
          </w:p>
        </w:tc>
        <w:tc>
          <w:tcPr>
            <w:tcW w:w="1739" w:type="dxa"/>
            <w:shd w:val="clear" w:color="auto" w:fill="auto"/>
            <w:vAlign w:val="center"/>
          </w:tcPr>
          <w:p w:rsidR="00CC72CB" w:rsidRPr="00751FF9" w:rsidRDefault="00CC72CB" w:rsidP="00D2124E">
            <w:pPr>
              <w:spacing w:before="240" w:line="240" w:lineRule="auto"/>
              <w:jc w:val="center"/>
              <w:rPr>
                <w:rFonts w:eastAsia="Calibri" w:cs="Abdulmagid"/>
                <w:b/>
                <w:bCs/>
                <w:rtl/>
              </w:rPr>
            </w:pPr>
            <w:r w:rsidRPr="00751FF9">
              <w:rPr>
                <w:rFonts w:eastAsia="Calibri" w:cs="Abdulmagid" w:hint="cs"/>
                <w:b/>
                <w:bCs/>
                <w:rtl/>
              </w:rPr>
              <w:t xml:space="preserve">شفعة </w:t>
            </w:r>
            <w:r w:rsidRPr="00751FF9">
              <w:rPr>
                <w:rFonts w:eastAsia="Calibri" w:cs="Abdulmagid"/>
                <w:b/>
                <w:bCs/>
                <w:rtl/>
              </w:rPr>
              <w:t>–</w:t>
            </w:r>
            <w:r w:rsidRPr="00751FF9">
              <w:rPr>
                <w:rFonts w:eastAsia="Calibri" w:cs="Abdulmagid" w:hint="cs"/>
                <w:b/>
                <w:bCs/>
                <w:rtl/>
              </w:rPr>
              <w:t xml:space="preserve"> استئناف </w:t>
            </w:r>
            <w:r w:rsidRPr="00751FF9">
              <w:rPr>
                <w:rFonts w:eastAsia="Calibri" w:cs="Abdulmagid"/>
                <w:b/>
                <w:bCs/>
                <w:rtl/>
              </w:rPr>
              <w:t>–</w:t>
            </w:r>
            <w:r w:rsidRPr="00751FF9">
              <w:rPr>
                <w:rFonts w:eastAsia="Calibri" w:cs="Abdulmagid" w:hint="cs"/>
                <w:b/>
                <w:bCs/>
                <w:rtl/>
              </w:rPr>
              <w:t xml:space="preserve"> معاينة </w:t>
            </w:r>
            <w:r w:rsidRPr="00751FF9">
              <w:rPr>
                <w:rFonts w:eastAsia="Calibri" w:cs="Abdulmagid"/>
                <w:b/>
                <w:bCs/>
                <w:rtl/>
              </w:rPr>
              <w:t>–</w:t>
            </w:r>
            <w:r w:rsidRPr="00751FF9">
              <w:rPr>
                <w:rFonts w:eastAsia="Calibri" w:cs="Abdulmagid" w:hint="cs"/>
                <w:b/>
                <w:bCs/>
                <w:rtl/>
              </w:rPr>
              <w:t xml:space="preserve">  تناقض في المنطوق / حكمه</w:t>
            </w:r>
          </w:p>
        </w:tc>
        <w:tc>
          <w:tcPr>
            <w:tcW w:w="5064" w:type="dxa"/>
            <w:shd w:val="clear" w:color="auto" w:fill="auto"/>
            <w:vAlign w:val="center"/>
          </w:tcPr>
          <w:p w:rsidR="00CC72CB" w:rsidRPr="00751FF9" w:rsidRDefault="00CC72CB" w:rsidP="00002568">
            <w:pPr>
              <w:numPr>
                <w:ilvl w:val="0"/>
                <w:numId w:val="62"/>
              </w:numPr>
              <w:spacing w:before="240" w:after="160"/>
              <w:ind w:left="360"/>
              <w:jc w:val="lowKashida"/>
              <w:rPr>
                <w:rFonts w:ascii="Times New Roman" w:hAnsi="Times New Roman" w:cs="Times New Roman"/>
                <w:sz w:val="28"/>
                <w:szCs w:val="28"/>
              </w:rPr>
            </w:pPr>
            <w:r w:rsidRPr="00751FF9">
              <w:rPr>
                <w:rFonts w:ascii="Times New Roman" w:hAnsi="Times New Roman" w:cs="Times New Roman" w:hint="cs"/>
                <w:sz w:val="28"/>
                <w:szCs w:val="28"/>
                <w:rtl/>
              </w:rPr>
              <w:t>لا</w:t>
            </w:r>
            <w:r>
              <w:rPr>
                <w:rFonts w:ascii="Times New Roman" w:hAnsi="Times New Roman" w:cs="Times New Roman" w:hint="cs"/>
                <w:sz w:val="28"/>
                <w:szCs w:val="28"/>
                <w:rtl/>
              </w:rPr>
              <w:t xml:space="preserve"> </w:t>
            </w:r>
            <w:r w:rsidRPr="00751FF9">
              <w:rPr>
                <w:rFonts w:ascii="Times New Roman" w:hAnsi="Times New Roman" w:cs="Times New Roman" w:hint="cs"/>
                <w:sz w:val="28"/>
                <w:szCs w:val="28"/>
                <w:rtl/>
              </w:rPr>
              <w:t>تجوز اثارة سقوط الشفعة استئنافاً لأول مرة اذا كانت الدعوى ابتداءً على سبب ثبوت واستحقاق الشفعة.</w:t>
            </w:r>
          </w:p>
          <w:p w:rsidR="00CC72CB" w:rsidRPr="00751FF9" w:rsidRDefault="00CC72CB" w:rsidP="00002568">
            <w:pPr>
              <w:numPr>
                <w:ilvl w:val="0"/>
                <w:numId w:val="62"/>
              </w:numPr>
              <w:spacing w:before="240" w:after="160"/>
              <w:ind w:left="360"/>
              <w:jc w:val="lowKashida"/>
              <w:rPr>
                <w:rFonts w:ascii="Times New Roman" w:hAnsi="Times New Roman" w:cs="Times New Roman"/>
                <w:sz w:val="28"/>
                <w:szCs w:val="28"/>
              </w:rPr>
            </w:pPr>
            <w:r w:rsidRPr="00751FF9">
              <w:rPr>
                <w:rFonts w:ascii="Times New Roman" w:hAnsi="Times New Roman" w:cs="Times New Roman" w:hint="cs"/>
                <w:sz w:val="28"/>
                <w:szCs w:val="28"/>
                <w:rtl/>
              </w:rPr>
              <w:t>الطلب الجديد الذي لا يجوز ابداؤه امام الاستئناف هو الطلب المختلف عن الدعوى الابتدائية في المحل والاشخاص او السبب.</w:t>
            </w:r>
          </w:p>
          <w:p w:rsidR="00CC72CB" w:rsidRPr="00751FF9" w:rsidRDefault="00CC72CB" w:rsidP="00002568">
            <w:pPr>
              <w:numPr>
                <w:ilvl w:val="0"/>
                <w:numId w:val="62"/>
              </w:numPr>
              <w:spacing w:before="240" w:after="160"/>
              <w:ind w:left="360"/>
              <w:jc w:val="lowKashida"/>
              <w:rPr>
                <w:rFonts w:ascii="Times New Roman" w:hAnsi="Times New Roman" w:cs="Times New Roman"/>
                <w:sz w:val="28"/>
                <w:szCs w:val="28"/>
              </w:rPr>
            </w:pPr>
            <w:r w:rsidRPr="00751FF9">
              <w:rPr>
                <w:rFonts w:ascii="Times New Roman" w:hAnsi="Times New Roman" w:cs="Times New Roman" w:hint="cs"/>
                <w:sz w:val="28"/>
                <w:szCs w:val="28"/>
                <w:rtl/>
              </w:rPr>
              <w:t>يجب ان تتضمن المعاينة ما تمت مشاهدته مما يتعلق بالمتنازع عليه تحت طائلة القصور في التسبيب المستوجب لإبطال الحكم.</w:t>
            </w:r>
          </w:p>
          <w:p w:rsidR="00CC72CB" w:rsidRPr="00751FF9" w:rsidRDefault="00CC72CB" w:rsidP="00002568">
            <w:pPr>
              <w:numPr>
                <w:ilvl w:val="0"/>
                <w:numId w:val="62"/>
              </w:numPr>
              <w:spacing w:before="240" w:after="160"/>
              <w:ind w:left="360"/>
              <w:jc w:val="lowKashida"/>
              <w:rPr>
                <w:rFonts w:ascii="Times New Roman" w:hAnsi="Times New Roman" w:cs="Times New Roman"/>
                <w:sz w:val="28"/>
                <w:szCs w:val="28"/>
              </w:rPr>
            </w:pPr>
            <w:r w:rsidRPr="00751FF9">
              <w:rPr>
                <w:rFonts w:ascii="Times New Roman" w:hAnsi="Times New Roman" w:cs="Times New Roman" w:hint="cs"/>
                <w:sz w:val="28"/>
                <w:szCs w:val="28"/>
                <w:rtl/>
              </w:rPr>
              <w:t>عدم بيان الطعن مخالفة تقرير العدلين استئنافا لما قرره ابتداء يستوجب عدم قبول الطعن.</w:t>
            </w:r>
          </w:p>
          <w:p w:rsidR="00CC72CB" w:rsidRPr="00751FF9" w:rsidRDefault="00CC72CB" w:rsidP="00002568">
            <w:pPr>
              <w:numPr>
                <w:ilvl w:val="0"/>
                <w:numId w:val="62"/>
              </w:numPr>
              <w:spacing w:before="240" w:after="160"/>
              <w:ind w:left="360"/>
              <w:jc w:val="lowKashida"/>
              <w:rPr>
                <w:rFonts w:ascii="Times New Roman" w:hAnsi="Times New Roman" w:cs="Times New Roman"/>
                <w:sz w:val="28"/>
                <w:szCs w:val="28"/>
              </w:rPr>
            </w:pPr>
            <w:r w:rsidRPr="00751FF9">
              <w:rPr>
                <w:rFonts w:ascii="Times New Roman" w:hAnsi="Times New Roman" w:cs="Times New Roman" w:hint="cs"/>
                <w:sz w:val="28"/>
                <w:szCs w:val="28"/>
                <w:rtl/>
              </w:rPr>
              <w:t>التناقض في منطوق الحكم هو تناقض فقراته بعضها ببعض بحيث يستحيل تنفيذ المنطوق.</w:t>
            </w:r>
          </w:p>
          <w:p w:rsidR="00CC72CB" w:rsidRPr="00751FF9" w:rsidRDefault="00CC72CB" w:rsidP="00002568">
            <w:pPr>
              <w:numPr>
                <w:ilvl w:val="0"/>
                <w:numId w:val="62"/>
              </w:numPr>
              <w:spacing w:before="240" w:after="160"/>
              <w:ind w:left="360"/>
              <w:jc w:val="lowKashida"/>
              <w:rPr>
                <w:rFonts w:ascii="Times New Roman" w:hAnsi="Times New Roman" w:cs="Times New Roman"/>
                <w:sz w:val="28"/>
                <w:szCs w:val="28"/>
                <w:rtl/>
              </w:rPr>
            </w:pPr>
            <w:r w:rsidRPr="00751FF9">
              <w:rPr>
                <w:rFonts w:ascii="Times New Roman" w:hAnsi="Times New Roman" w:cs="Times New Roman" w:hint="cs"/>
                <w:sz w:val="28"/>
                <w:szCs w:val="28"/>
                <w:rtl/>
              </w:rPr>
              <w:t>عدم تفنيد الحكم المطعون فيه لما اثبتته المعاينة ابتداء سبب مقبول للطعن في الحكم.</w:t>
            </w:r>
          </w:p>
        </w:tc>
        <w:tc>
          <w:tcPr>
            <w:tcW w:w="976" w:type="dxa"/>
            <w:shd w:val="clear" w:color="auto" w:fill="auto"/>
            <w:vAlign w:val="center"/>
          </w:tcPr>
          <w:p w:rsidR="00CC72CB" w:rsidRPr="00751FF9" w:rsidRDefault="00CC72CB" w:rsidP="00D2124E">
            <w:pPr>
              <w:spacing w:before="240" w:line="240" w:lineRule="auto"/>
              <w:jc w:val="center"/>
              <w:rPr>
                <w:rFonts w:ascii="Times New Roman" w:hAnsi="Times New Roman" w:cs="Times New Roman"/>
                <w:sz w:val="28"/>
                <w:szCs w:val="28"/>
                <w:rtl/>
              </w:rPr>
            </w:pPr>
            <w:r w:rsidRPr="00751FF9">
              <w:rPr>
                <w:rFonts w:ascii="Times New Roman" w:hAnsi="Times New Roman" w:cs="Times New Roman" w:hint="cs"/>
                <w:sz w:val="28"/>
                <w:szCs w:val="28"/>
                <w:rtl/>
              </w:rPr>
              <w:t>83</w:t>
            </w:r>
          </w:p>
        </w:tc>
        <w:tc>
          <w:tcPr>
            <w:tcW w:w="1003" w:type="dxa"/>
            <w:shd w:val="clear" w:color="auto" w:fill="auto"/>
            <w:vAlign w:val="center"/>
          </w:tcPr>
          <w:p w:rsidR="00CC72CB" w:rsidRPr="00751FF9" w:rsidRDefault="00CC72CB" w:rsidP="00D2124E">
            <w:pPr>
              <w:spacing w:before="240" w:line="240" w:lineRule="auto"/>
              <w:jc w:val="center"/>
              <w:rPr>
                <w:rFonts w:ascii="Times New Roman" w:hAnsi="Times New Roman" w:cs="Times New Roman"/>
                <w:sz w:val="28"/>
                <w:szCs w:val="28"/>
                <w:rtl/>
                <w:lang w:bidi="ar-YE"/>
              </w:rPr>
            </w:pPr>
            <w:r w:rsidRPr="00751FF9">
              <w:rPr>
                <w:rFonts w:ascii="Times New Roman" w:hAnsi="Times New Roman" w:cs="Times New Roman" w:hint="cs"/>
                <w:sz w:val="28"/>
                <w:szCs w:val="28"/>
                <w:rtl/>
                <w:lang w:bidi="ar-YE"/>
              </w:rPr>
              <w:t>274</w:t>
            </w:r>
          </w:p>
        </w:tc>
      </w:tr>
      <w:tr w:rsidR="00CC72CB" w:rsidRPr="0062288C" w:rsidTr="00D2124E">
        <w:trPr>
          <w:jc w:val="center"/>
        </w:trPr>
        <w:tc>
          <w:tcPr>
            <w:tcW w:w="613" w:type="dxa"/>
            <w:vAlign w:val="center"/>
          </w:tcPr>
          <w:p w:rsidR="00CC72CB" w:rsidRDefault="00CC72CB" w:rsidP="00D2124E">
            <w:pPr>
              <w:bidi w:val="0"/>
              <w:spacing w:after="0"/>
              <w:jc w:val="center"/>
              <w:rPr>
                <w:rFonts w:ascii="Arial" w:hAnsi="Arial"/>
                <w:color w:val="000000"/>
              </w:rPr>
            </w:pPr>
            <w:r>
              <w:rPr>
                <w:rFonts w:ascii="Arial" w:hAnsi="Arial"/>
                <w:color w:val="000000"/>
              </w:rPr>
              <w:t>10</w:t>
            </w:r>
          </w:p>
        </w:tc>
        <w:tc>
          <w:tcPr>
            <w:tcW w:w="1739" w:type="dxa"/>
            <w:shd w:val="clear" w:color="auto" w:fill="auto"/>
            <w:vAlign w:val="center"/>
          </w:tcPr>
          <w:p w:rsidR="00CC72CB" w:rsidRPr="00EF56D6" w:rsidRDefault="00CC72CB" w:rsidP="00D2124E">
            <w:pPr>
              <w:spacing w:before="240" w:after="0" w:line="240" w:lineRule="auto"/>
              <w:jc w:val="center"/>
              <w:rPr>
                <w:rFonts w:eastAsia="Calibri" w:cs="Abdulmagid"/>
                <w:b/>
                <w:bCs/>
                <w:rtl/>
              </w:rPr>
            </w:pPr>
            <w:r w:rsidRPr="00EF56D6">
              <w:rPr>
                <w:rFonts w:eastAsia="Calibri" w:cs="Abdulmagid"/>
                <w:b/>
                <w:bCs/>
                <w:rtl/>
              </w:rPr>
              <w:t>التقاضي على درجتين</w:t>
            </w:r>
          </w:p>
        </w:tc>
        <w:tc>
          <w:tcPr>
            <w:tcW w:w="5064" w:type="dxa"/>
            <w:shd w:val="clear" w:color="auto" w:fill="auto"/>
            <w:vAlign w:val="center"/>
          </w:tcPr>
          <w:p w:rsidR="00CC72CB" w:rsidRPr="0062288C" w:rsidRDefault="00CC72CB" w:rsidP="00D2124E">
            <w:pPr>
              <w:spacing w:before="240" w:after="0" w:line="240" w:lineRule="auto"/>
              <w:jc w:val="lowKashida"/>
              <w:rPr>
                <w:rFonts w:ascii="Times New Roman" w:hAnsi="Times New Roman" w:cs="Times New Roman"/>
                <w:sz w:val="28"/>
                <w:szCs w:val="28"/>
                <w:rtl/>
              </w:rPr>
            </w:pPr>
            <w:r w:rsidRPr="0062288C">
              <w:rPr>
                <w:rFonts w:ascii="Times New Roman" w:hAnsi="Times New Roman" w:cs="Times New Roman"/>
                <w:sz w:val="28"/>
                <w:szCs w:val="28"/>
                <w:rtl/>
              </w:rPr>
              <w:t xml:space="preserve">التقاضي على درجتين من المبادئ الأساسية للنظام القضائي التي لا يجوز للمحكمة مخالفاتها ولا يجوز للخصوم التنازل عنها وعلى محكمة الاستئناف </w:t>
            </w:r>
            <w:r w:rsidRPr="0062288C">
              <w:rPr>
                <w:rFonts w:ascii="Times New Roman" w:hAnsi="Times New Roman" w:cs="Times New Roman" w:hint="cs"/>
                <w:sz w:val="28"/>
                <w:szCs w:val="28"/>
                <w:rtl/>
              </w:rPr>
              <w:t>أن</w:t>
            </w:r>
            <w:r w:rsidRPr="0062288C">
              <w:rPr>
                <w:rFonts w:ascii="Times New Roman" w:hAnsi="Times New Roman" w:cs="Times New Roman"/>
                <w:sz w:val="28"/>
                <w:szCs w:val="28"/>
                <w:rtl/>
              </w:rPr>
              <w:t xml:space="preserve"> تنظر حدود ما فصلت فيه محكمة الدرجة </w:t>
            </w:r>
            <w:r w:rsidRPr="0062288C">
              <w:rPr>
                <w:rFonts w:ascii="Times New Roman" w:hAnsi="Times New Roman" w:cs="Times New Roman" w:hint="cs"/>
                <w:sz w:val="28"/>
                <w:szCs w:val="28"/>
                <w:rtl/>
              </w:rPr>
              <w:t>الأولى</w:t>
            </w:r>
            <w:r w:rsidRPr="0062288C">
              <w:rPr>
                <w:rFonts w:ascii="Times New Roman" w:hAnsi="Times New Roman" w:cs="Times New Roman"/>
                <w:sz w:val="28"/>
                <w:szCs w:val="28"/>
                <w:rtl/>
              </w:rPr>
              <w:t xml:space="preserve"> وما قدم امامها</w:t>
            </w:r>
            <w:r>
              <w:rPr>
                <w:rFonts w:ascii="Times New Roman" w:hAnsi="Times New Roman" w:cs="Times New Roman" w:hint="cs"/>
                <w:sz w:val="28"/>
                <w:szCs w:val="28"/>
                <w:rtl/>
              </w:rPr>
              <w:t>.</w:t>
            </w:r>
          </w:p>
        </w:tc>
        <w:tc>
          <w:tcPr>
            <w:tcW w:w="976" w:type="dxa"/>
            <w:shd w:val="clear" w:color="auto" w:fill="auto"/>
            <w:vAlign w:val="center"/>
          </w:tcPr>
          <w:p w:rsidR="00CC72CB" w:rsidRPr="0062288C" w:rsidRDefault="00CC72CB" w:rsidP="00D2124E">
            <w:pPr>
              <w:spacing w:before="240" w:after="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٣٣</w:t>
            </w:r>
          </w:p>
        </w:tc>
        <w:tc>
          <w:tcPr>
            <w:tcW w:w="1003" w:type="dxa"/>
            <w:shd w:val="clear" w:color="auto" w:fill="auto"/>
            <w:vAlign w:val="center"/>
          </w:tcPr>
          <w:p w:rsidR="00CC72CB" w:rsidRPr="0062288C" w:rsidRDefault="00CC72CB" w:rsidP="00D2124E">
            <w:pPr>
              <w:spacing w:before="240" w:after="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109</w:t>
            </w:r>
          </w:p>
          <w:p w:rsidR="00CC72CB" w:rsidRPr="0062288C" w:rsidRDefault="00CC72CB" w:rsidP="00D2124E">
            <w:pPr>
              <w:spacing w:before="240" w:after="0" w:line="240" w:lineRule="auto"/>
              <w:jc w:val="center"/>
              <w:rPr>
                <w:rFonts w:ascii="Times New Roman" w:hAnsi="Times New Roman" w:cs="Times New Roman"/>
                <w:sz w:val="28"/>
                <w:szCs w:val="28"/>
                <w:rtl/>
              </w:rPr>
            </w:pPr>
          </w:p>
        </w:tc>
      </w:tr>
      <w:tr w:rsidR="00CC72CB" w:rsidRPr="0062288C" w:rsidTr="00D2124E">
        <w:trPr>
          <w:jc w:val="center"/>
        </w:trPr>
        <w:tc>
          <w:tcPr>
            <w:tcW w:w="613" w:type="dxa"/>
            <w:vAlign w:val="center"/>
          </w:tcPr>
          <w:p w:rsidR="00CC72CB" w:rsidRDefault="00CC72CB" w:rsidP="00D2124E">
            <w:pPr>
              <w:bidi w:val="0"/>
              <w:spacing w:after="0"/>
              <w:jc w:val="center"/>
              <w:rPr>
                <w:rFonts w:ascii="Arial" w:hAnsi="Arial"/>
                <w:color w:val="000000"/>
              </w:rPr>
            </w:pPr>
            <w:r>
              <w:rPr>
                <w:rFonts w:ascii="Arial" w:hAnsi="Arial"/>
                <w:color w:val="000000"/>
              </w:rPr>
              <w:t>11</w:t>
            </w:r>
          </w:p>
        </w:tc>
        <w:tc>
          <w:tcPr>
            <w:tcW w:w="1739" w:type="dxa"/>
            <w:shd w:val="clear" w:color="auto" w:fill="auto"/>
            <w:vAlign w:val="center"/>
          </w:tcPr>
          <w:p w:rsidR="00CC72CB" w:rsidRPr="00EF56D6" w:rsidRDefault="00CC72CB" w:rsidP="00D2124E">
            <w:pPr>
              <w:spacing w:before="240" w:after="0" w:line="240" w:lineRule="auto"/>
              <w:jc w:val="center"/>
              <w:rPr>
                <w:rFonts w:eastAsia="Calibri" w:cs="Abdulmagid"/>
                <w:b/>
                <w:bCs/>
                <w:rtl/>
              </w:rPr>
            </w:pPr>
            <w:r w:rsidRPr="00EF56D6">
              <w:rPr>
                <w:rFonts w:eastAsia="Calibri" w:cs="Abdulmagid"/>
                <w:b/>
                <w:bCs/>
                <w:rtl/>
              </w:rPr>
              <w:t>التماس (قبول عذر الملتمس بعد حصوله على مستند)</w:t>
            </w:r>
          </w:p>
        </w:tc>
        <w:tc>
          <w:tcPr>
            <w:tcW w:w="5064" w:type="dxa"/>
            <w:shd w:val="clear" w:color="auto" w:fill="auto"/>
            <w:vAlign w:val="center"/>
          </w:tcPr>
          <w:p w:rsidR="00CC72CB" w:rsidRPr="0062288C" w:rsidRDefault="00CC72CB" w:rsidP="00D2124E">
            <w:pPr>
              <w:spacing w:before="240" w:after="0" w:line="240" w:lineRule="auto"/>
              <w:jc w:val="lowKashida"/>
              <w:rPr>
                <w:rFonts w:ascii="Times New Roman" w:hAnsi="Times New Roman" w:cs="Times New Roman"/>
                <w:sz w:val="28"/>
                <w:szCs w:val="28"/>
                <w:rtl/>
              </w:rPr>
            </w:pPr>
            <w:r w:rsidRPr="0062288C">
              <w:rPr>
                <w:rFonts w:ascii="Times New Roman" w:hAnsi="Times New Roman" w:cs="Times New Roman"/>
                <w:sz w:val="28"/>
                <w:szCs w:val="28"/>
                <w:rtl/>
              </w:rPr>
              <w:t>علم الملتمس بوجود المستند لدى الغير لا يحول دون قبول التماسه شكلا اذا ثبت عدم تمكنه من الزام ذلك الغير بتقديم المستند الى المحكمة لظروف قهرية حالت دون ذلك</w:t>
            </w:r>
            <w:r>
              <w:rPr>
                <w:rFonts w:ascii="Times New Roman" w:hAnsi="Times New Roman" w:cs="Times New Roman" w:hint="cs"/>
                <w:sz w:val="28"/>
                <w:szCs w:val="28"/>
                <w:rtl/>
              </w:rPr>
              <w:t>.</w:t>
            </w:r>
          </w:p>
        </w:tc>
        <w:tc>
          <w:tcPr>
            <w:tcW w:w="976" w:type="dxa"/>
            <w:shd w:val="clear" w:color="auto" w:fill="auto"/>
            <w:vAlign w:val="center"/>
          </w:tcPr>
          <w:p w:rsidR="00CC72CB" w:rsidRPr="0062288C" w:rsidRDefault="00CC72CB" w:rsidP="00D2124E">
            <w:pPr>
              <w:spacing w:before="240" w:after="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٣٧</w:t>
            </w:r>
          </w:p>
        </w:tc>
        <w:tc>
          <w:tcPr>
            <w:tcW w:w="1003" w:type="dxa"/>
            <w:shd w:val="clear" w:color="auto" w:fill="auto"/>
            <w:vAlign w:val="center"/>
          </w:tcPr>
          <w:p w:rsidR="00CC72CB" w:rsidRPr="0062288C" w:rsidRDefault="00CC72CB" w:rsidP="00D2124E">
            <w:pPr>
              <w:spacing w:before="240" w:after="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124</w:t>
            </w:r>
          </w:p>
        </w:tc>
      </w:tr>
      <w:tr w:rsidR="00CC72CB" w:rsidRPr="0062288C" w:rsidTr="00D2124E">
        <w:trPr>
          <w:jc w:val="center"/>
        </w:trPr>
        <w:tc>
          <w:tcPr>
            <w:tcW w:w="613" w:type="dxa"/>
            <w:vAlign w:val="center"/>
          </w:tcPr>
          <w:p w:rsidR="00CC72CB" w:rsidRDefault="00CC72CB" w:rsidP="00D2124E">
            <w:pPr>
              <w:bidi w:val="0"/>
              <w:spacing w:after="0"/>
              <w:jc w:val="center"/>
              <w:rPr>
                <w:rFonts w:ascii="Arial" w:hAnsi="Arial"/>
                <w:color w:val="000000"/>
              </w:rPr>
            </w:pPr>
            <w:r>
              <w:rPr>
                <w:rFonts w:ascii="Arial" w:hAnsi="Arial"/>
                <w:color w:val="000000"/>
              </w:rPr>
              <w:t>12</w:t>
            </w:r>
          </w:p>
        </w:tc>
        <w:tc>
          <w:tcPr>
            <w:tcW w:w="1739" w:type="dxa"/>
            <w:shd w:val="clear" w:color="auto" w:fill="auto"/>
            <w:vAlign w:val="center"/>
          </w:tcPr>
          <w:p w:rsidR="00CC72CB" w:rsidRPr="00EF56D6" w:rsidRDefault="00CC72CB" w:rsidP="00D2124E">
            <w:pPr>
              <w:spacing w:before="240" w:after="0" w:line="240" w:lineRule="auto"/>
              <w:jc w:val="center"/>
              <w:rPr>
                <w:rFonts w:eastAsia="Calibri" w:cs="Abdulmagid"/>
                <w:b/>
                <w:bCs/>
                <w:rtl/>
              </w:rPr>
            </w:pPr>
            <w:r w:rsidRPr="00EF56D6">
              <w:rPr>
                <w:rFonts w:eastAsia="Calibri" w:cs="Abdulmagid"/>
                <w:b/>
                <w:bCs/>
                <w:rtl/>
              </w:rPr>
              <w:t>الحكم بأكثر مما طلبه الخصم / حكمه</w:t>
            </w:r>
          </w:p>
        </w:tc>
        <w:tc>
          <w:tcPr>
            <w:tcW w:w="5064" w:type="dxa"/>
            <w:shd w:val="clear" w:color="auto" w:fill="auto"/>
            <w:vAlign w:val="center"/>
          </w:tcPr>
          <w:p w:rsidR="00CC72CB" w:rsidRPr="0062288C" w:rsidRDefault="00CC72CB" w:rsidP="00D2124E">
            <w:pPr>
              <w:spacing w:before="240" w:after="0" w:line="240" w:lineRule="auto"/>
              <w:jc w:val="lowKashida"/>
              <w:rPr>
                <w:rFonts w:ascii="Times New Roman" w:hAnsi="Times New Roman" w:cs="Times New Roman"/>
                <w:sz w:val="28"/>
                <w:szCs w:val="28"/>
                <w:rtl/>
              </w:rPr>
            </w:pPr>
            <w:r w:rsidRPr="0062288C">
              <w:rPr>
                <w:rFonts w:ascii="Times New Roman" w:hAnsi="Times New Roman" w:cs="Times New Roman"/>
                <w:sz w:val="28"/>
                <w:szCs w:val="28"/>
                <w:rtl/>
              </w:rPr>
              <w:t>يمتنع على قاضي الموضوع ادخال اي تعديل على موضوع الطلب القضائي فلا يجوز للمحكمة الحكم بأكثر مما طلبه الخصم مما يترتب على مخالفة ذلك بطلان الحكم</w:t>
            </w:r>
            <w:r>
              <w:rPr>
                <w:rFonts w:ascii="Times New Roman" w:hAnsi="Times New Roman" w:cs="Times New Roman" w:hint="cs"/>
                <w:sz w:val="28"/>
                <w:szCs w:val="28"/>
                <w:rtl/>
              </w:rPr>
              <w:t>.</w:t>
            </w:r>
          </w:p>
        </w:tc>
        <w:tc>
          <w:tcPr>
            <w:tcW w:w="976" w:type="dxa"/>
            <w:shd w:val="clear" w:color="auto" w:fill="auto"/>
            <w:vAlign w:val="center"/>
          </w:tcPr>
          <w:p w:rsidR="00CC72CB" w:rsidRPr="0062288C" w:rsidRDefault="00CC72CB" w:rsidP="00D2124E">
            <w:pPr>
              <w:spacing w:before="240" w:after="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٢</w:t>
            </w:r>
          </w:p>
        </w:tc>
        <w:tc>
          <w:tcPr>
            <w:tcW w:w="1003" w:type="dxa"/>
            <w:shd w:val="clear" w:color="auto" w:fill="auto"/>
            <w:vAlign w:val="center"/>
          </w:tcPr>
          <w:p w:rsidR="00CC72CB" w:rsidRPr="0062288C" w:rsidRDefault="00CC72CB" w:rsidP="00D2124E">
            <w:pPr>
              <w:spacing w:before="240" w:after="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10</w:t>
            </w:r>
          </w:p>
        </w:tc>
      </w:tr>
      <w:tr w:rsidR="00CC72CB" w:rsidRPr="0062288C" w:rsidTr="00D2124E">
        <w:trPr>
          <w:jc w:val="center"/>
        </w:trPr>
        <w:tc>
          <w:tcPr>
            <w:tcW w:w="613" w:type="dxa"/>
            <w:vAlign w:val="center"/>
          </w:tcPr>
          <w:p w:rsidR="00CC72CB" w:rsidRDefault="00CC72CB" w:rsidP="00D2124E">
            <w:pPr>
              <w:bidi w:val="0"/>
              <w:jc w:val="center"/>
              <w:rPr>
                <w:rFonts w:ascii="Arial" w:hAnsi="Arial"/>
                <w:color w:val="000000"/>
              </w:rPr>
            </w:pPr>
            <w:r>
              <w:rPr>
                <w:rFonts w:ascii="Arial" w:hAnsi="Arial"/>
                <w:color w:val="000000"/>
              </w:rPr>
              <w:t>13</w:t>
            </w:r>
          </w:p>
        </w:tc>
        <w:tc>
          <w:tcPr>
            <w:tcW w:w="1739" w:type="dxa"/>
            <w:shd w:val="clear" w:color="auto" w:fill="auto"/>
            <w:vAlign w:val="center"/>
          </w:tcPr>
          <w:p w:rsidR="00CC72CB" w:rsidRPr="00EF56D6" w:rsidRDefault="00CC72CB" w:rsidP="00D2124E">
            <w:pPr>
              <w:spacing w:before="240" w:line="240" w:lineRule="auto"/>
              <w:jc w:val="center"/>
              <w:rPr>
                <w:rFonts w:eastAsia="Calibri" w:cs="Abdulmagid"/>
                <w:b/>
                <w:bCs/>
                <w:rtl/>
              </w:rPr>
            </w:pPr>
            <w:r w:rsidRPr="00EF56D6">
              <w:rPr>
                <w:rFonts w:eastAsia="Calibri" w:cs="Abdulmagid"/>
                <w:b/>
                <w:bCs/>
                <w:rtl/>
              </w:rPr>
              <w:t>الحكم فيما سبق الفصل فيه / اثره</w:t>
            </w:r>
          </w:p>
        </w:tc>
        <w:tc>
          <w:tcPr>
            <w:tcW w:w="5064" w:type="dxa"/>
            <w:shd w:val="clear" w:color="auto" w:fill="auto"/>
            <w:vAlign w:val="center"/>
          </w:tcPr>
          <w:p w:rsidR="00CC72CB" w:rsidRPr="0062288C" w:rsidRDefault="00CC72CB" w:rsidP="00D2124E">
            <w:pPr>
              <w:spacing w:before="240"/>
              <w:jc w:val="lowKashida"/>
              <w:rPr>
                <w:rFonts w:ascii="Times New Roman" w:hAnsi="Times New Roman" w:cs="Times New Roman"/>
                <w:sz w:val="28"/>
                <w:szCs w:val="28"/>
                <w:rtl/>
              </w:rPr>
            </w:pPr>
            <w:r w:rsidRPr="0062288C">
              <w:rPr>
                <w:rFonts w:ascii="Times New Roman" w:hAnsi="Times New Roman" w:cs="Times New Roman"/>
                <w:sz w:val="28"/>
                <w:szCs w:val="28"/>
                <w:rtl/>
              </w:rPr>
              <w:t>الحكم في نزاع سبق الفصل فيه بحكم باطل قانونا</w:t>
            </w:r>
            <w:r>
              <w:rPr>
                <w:rFonts w:ascii="Times New Roman" w:hAnsi="Times New Roman" w:cs="Times New Roman" w:hint="cs"/>
                <w:sz w:val="28"/>
                <w:szCs w:val="28"/>
                <w:rtl/>
              </w:rPr>
              <w:t>.</w:t>
            </w:r>
          </w:p>
        </w:tc>
        <w:tc>
          <w:tcPr>
            <w:tcW w:w="976"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٨٨</w:t>
            </w:r>
          </w:p>
        </w:tc>
        <w:tc>
          <w:tcPr>
            <w:tcW w:w="1003"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Pr>
                <w:rFonts w:ascii="Times New Roman" w:hAnsi="Times New Roman" w:cs="Times New Roman" w:hint="cs"/>
                <w:sz w:val="28"/>
                <w:szCs w:val="28"/>
                <w:rtl/>
              </w:rPr>
              <w:t>291</w:t>
            </w:r>
          </w:p>
        </w:tc>
      </w:tr>
      <w:tr w:rsidR="00CC72CB" w:rsidRPr="0062288C" w:rsidTr="00D2124E">
        <w:trPr>
          <w:jc w:val="center"/>
        </w:trPr>
        <w:tc>
          <w:tcPr>
            <w:tcW w:w="613" w:type="dxa"/>
            <w:vAlign w:val="center"/>
          </w:tcPr>
          <w:p w:rsidR="00CC72CB" w:rsidRDefault="00CC72CB" w:rsidP="00D2124E">
            <w:pPr>
              <w:bidi w:val="0"/>
              <w:jc w:val="center"/>
              <w:rPr>
                <w:rFonts w:ascii="Arial" w:hAnsi="Arial"/>
                <w:color w:val="000000"/>
              </w:rPr>
            </w:pPr>
            <w:r>
              <w:rPr>
                <w:rFonts w:ascii="Arial" w:hAnsi="Arial"/>
                <w:color w:val="000000"/>
              </w:rPr>
              <w:t>14</w:t>
            </w:r>
          </w:p>
        </w:tc>
        <w:tc>
          <w:tcPr>
            <w:tcW w:w="1739" w:type="dxa"/>
            <w:shd w:val="clear" w:color="auto" w:fill="auto"/>
            <w:vAlign w:val="center"/>
          </w:tcPr>
          <w:p w:rsidR="00CC72CB" w:rsidRPr="00EF56D6" w:rsidRDefault="00CC72CB" w:rsidP="00D2124E">
            <w:pPr>
              <w:spacing w:before="240" w:line="240" w:lineRule="auto"/>
              <w:jc w:val="center"/>
              <w:rPr>
                <w:rFonts w:eastAsia="Calibri" w:cs="Abdulmagid"/>
                <w:b/>
                <w:bCs/>
                <w:rtl/>
              </w:rPr>
            </w:pPr>
            <w:r w:rsidRPr="00EF56D6">
              <w:rPr>
                <w:rFonts w:eastAsia="Calibri" w:cs="Abdulmagid"/>
                <w:b/>
                <w:bCs/>
                <w:rtl/>
              </w:rPr>
              <w:t>الادخال والتدخل في مرحلة الاستئناف</w:t>
            </w:r>
          </w:p>
        </w:tc>
        <w:tc>
          <w:tcPr>
            <w:tcW w:w="5064" w:type="dxa"/>
            <w:shd w:val="clear" w:color="auto" w:fill="auto"/>
            <w:vAlign w:val="center"/>
          </w:tcPr>
          <w:p w:rsidR="00CC72CB" w:rsidRPr="0062288C" w:rsidRDefault="00CC72CB" w:rsidP="00D2124E">
            <w:pPr>
              <w:spacing w:before="240"/>
              <w:jc w:val="lowKashida"/>
              <w:rPr>
                <w:rFonts w:ascii="Times New Roman" w:hAnsi="Times New Roman" w:cs="Times New Roman"/>
                <w:sz w:val="28"/>
                <w:szCs w:val="28"/>
                <w:rtl/>
              </w:rPr>
            </w:pPr>
            <w:r w:rsidRPr="0062288C">
              <w:rPr>
                <w:rFonts w:ascii="Times New Roman" w:hAnsi="Times New Roman" w:cs="Times New Roman"/>
                <w:sz w:val="28"/>
                <w:szCs w:val="28"/>
                <w:rtl/>
              </w:rPr>
              <w:t xml:space="preserve">يمتنع على محكمة الاستئناف </w:t>
            </w:r>
            <w:r w:rsidRPr="0062288C">
              <w:rPr>
                <w:rFonts w:ascii="Times New Roman" w:hAnsi="Times New Roman" w:cs="Times New Roman" w:hint="cs"/>
                <w:sz w:val="28"/>
                <w:szCs w:val="28"/>
                <w:rtl/>
              </w:rPr>
              <w:t>إدخال</w:t>
            </w:r>
            <w:r w:rsidRPr="0062288C">
              <w:rPr>
                <w:rFonts w:ascii="Times New Roman" w:hAnsi="Times New Roman" w:cs="Times New Roman"/>
                <w:sz w:val="28"/>
                <w:szCs w:val="28"/>
                <w:rtl/>
              </w:rPr>
              <w:t xml:space="preserve"> </w:t>
            </w:r>
            <w:r w:rsidRPr="0062288C">
              <w:rPr>
                <w:rFonts w:ascii="Times New Roman" w:hAnsi="Times New Roman" w:cs="Times New Roman" w:hint="cs"/>
                <w:sz w:val="28"/>
                <w:szCs w:val="28"/>
                <w:rtl/>
              </w:rPr>
              <w:t>أو</w:t>
            </w:r>
            <w:r w:rsidRPr="0062288C">
              <w:rPr>
                <w:rFonts w:ascii="Times New Roman" w:hAnsi="Times New Roman" w:cs="Times New Roman"/>
                <w:sz w:val="28"/>
                <w:szCs w:val="28"/>
                <w:rtl/>
              </w:rPr>
              <w:t xml:space="preserve"> قبول تدخل من لم يكن طرفا في الدعوى في المحكمة الابتدائية</w:t>
            </w:r>
            <w:r>
              <w:rPr>
                <w:rFonts w:ascii="Times New Roman" w:hAnsi="Times New Roman" w:cs="Times New Roman" w:hint="cs"/>
                <w:sz w:val="28"/>
                <w:szCs w:val="28"/>
                <w:rtl/>
              </w:rPr>
              <w:t>.</w:t>
            </w:r>
          </w:p>
        </w:tc>
        <w:tc>
          <w:tcPr>
            <w:tcW w:w="976"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١٨</w:t>
            </w:r>
          </w:p>
        </w:tc>
        <w:tc>
          <w:tcPr>
            <w:tcW w:w="1003"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56</w:t>
            </w:r>
          </w:p>
        </w:tc>
      </w:tr>
      <w:tr w:rsidR="00CC72CB" w:rsidRPr="0062288C" w:rsidTr="00D2124E">
        <w:trPr>
          <w:jc w:val="center"/>
        </w:trPr>
        <w:tc>
          <w:tcPr>
            <w:tcW w:w="613" w:type="dxa"/>
            <w:vAlign w:val="center"/>
          </w:tcPr>
          <w:p w:rsidR="00CC72CB" w:rsidRDefault="00CC72CB" w:rsidP="00D2124E">
            <w:pPr>
              <w:bidi w:val="0"/>
              <w:jc w:val="center"/>
              <w:rPr>
                <w:rFonts w:ascii="Arial" w:hAnsi="Arial"/>
                <w:color w:val="000000"/>
              </w:rPr>
            </w:pPr>
            <w:r>
              <w:rPr>
                <w:rFonts w:ascii="Arial" w:hAnsi="Arial"/>
                <w:color w:val="000000"/>
              </w:rPr>
              <w:t>15</w:t>
            </w:r>
          </w:p>
        </w:tc>
        <w:tc>
          <w:tcPr>
            <w:tcW w:w="1739" w:type="dxa"/>
            <w:shd w:val="clear" w:color="auto" w:fill="auto"/>
            <w:vAlign w:val="center"/>
          </w:tcPr>
          <w:p w:rsidR="00CC72CB" w:rsidRPr="00EF56D6" w:rsidRDefault="00CC72CB" w:rsidP="00D2124E">
            <w:pPr>
              <w:spacing w:before="240" w:line="240" w:lineRule="auto"/>
              <w:jc w:val="center"/>
              <w:rPr>
                <w:rFonts w:eastAsia="Calibri" w:cs="Abdulmagid"/>
                <w:b/>
                <w:bCs/>
                <w:rtl/>
              </w:rPr>
            </w:pPr>
            <w:r w:rsidRPr="00EF56D6">
              <w:rPr>
                <w:rFonts w:eastAsia="Calibri" w:cs="Abdulmagid"/>
                <w:b/>
                <w:bCs/>
                <w:rtl/>
              </w:rPr>
              <w:t>الادعاء الجديد في مرحلة الطعن بالنقض/ حكمه</w:t>
            </w:r>
          </w:p>
        </w:tc>
        <w:tc>
          <w:tcPr>
            <w:tcW w:w="5064" w:type="dxa"/>
            <w:shd w:val="clear" w:color="auto" w:fill="auto"/>
            <w:vAlign w:val="center"/>
          </w:tcPr>
          <w:p w:rsidR="00CC72CB" w:rsidRPr="0062288C" w:rsidRDefault="00CC72CB" w:rsidP="00D2124E">
            <w:pPr>
              <w:spacing w:before="240"/>
              <w:jc w:val="lowKashida"/>
              <w:rPr>
                <w:rFonts w:ascii="Times New Roman" w:hAnsi="Times New Roman" w:cs="Times New Roman"/>
                <w:sz w:val="28"/>
                <w:szCs w:val="28"/>
                <w:rtl/>
              </w:rPr>
            </w:pPr>
            <w:r w:rsidRPr="0062288C">
              <w:rPr>
                <w:rFonts w:ascii="Times New Roman" w:hAnsi="Times New Roman" w:cs="Times New Roman"/>
                <w:sz w:val="28"/>
                <w:szCs w:val="28"/>
                <w:rtl/>
              </w:rPr>
              <w:t>يجب ان لا يثار في الطعن بالنقض دعوى جديده لم يسبق للأطراف اثارتها امام محكمتي الموضوع</w:t>
            </w:r>
            <w:r>
              <w:rPr>
                <w:rFonts w:ascii="Times New Roman" w:hAnsi="Times New Roman" w:cs="Times New Roman" w:hint="cs"/>
                <w:sz w:val="28"/>
                <w:szCs w:val="28"/>
                <w:rtl/>
              </w:rPr>
              <w:t>.</w:t>
            </w:r>
          </w:p>
        </w:tc>
        <w:tc>
          <w:tcPr>
            <w:tcW w:w="976"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٥</w:t>
            </w:r>
          </w:p>
        </w:tc>
        <w:tc>
          <w:tcPr>
            <w:tcW w:w="1003"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18</w:t>
            </w:r>
          </w:p>
        </w:tc>
      </w:tr>
      <w:tr w:rsidR="00CC72CB" w:rsidRPr="0062288C" w:rsidTr="00D2124E">
        <w:trPr>
          <w:jc w:val="center"/>
        </w:trPr>
        <w:tc>
          <w:tcPr>
            <w:tcW w:w="613" w:type="dxa"/>
            <w:vAlign w:val="center"/>
          </w:tcPr>
          <w:p w:rsidR="00CC72CB" w:rsidRDefault="00CC72CB" w:rsidP="00D2124E">
            <w:pPr>
              <w:bidi w:val="0"/>
              <w:jc w:val="center"/>
              <w:rPr>
                <w:rFonts w:ascii="Arial" w:hAnsi="Arial"/>
                <w:color w:val="000000"/>
              </w:rPr>
            </w:pPr>
            <w:r>
              <w:rPr>
                <w:rFonts w:ascii="Arial" w:hAnsi="Arial"/>
                <w:color w:val="000000"/>
              </w:rPr>
              <w:t>16</w:t>
            </w:r>
          </w:p>
        </w:tc>
        <w:tc>
          <w:tcPr>
            <w:tcW w:w="1739" w:type="dxa"/>
            <w:shd w:val="clear" w:color="auto" w:fill="auto"/>
            <w:vAlign w:val="center"/>
          </w:tcPr>
          <w:p w:rsidR="00CC72CB" w:rsidRPr="00EF56D6" w:rsidRDefault="00CC72CB" w:rsidP="00D2124E">
            <w:pPr>
              <w:spacing w:before="240" w:line="240" w:lineRule="auto"/>
              <w:jc w:val="center"/>
              <w:rPr>
                <w:rFonts w:eastAsia="Calibri" w:cs="Abdulmagid"/>
                <w:b/>
                <w:bCs/>
                <w:rtl/>
              </w:rPr>
            </w:pPr>
            <w:r w:rsidRPr="00EF56D6">
              <w:rPr>
                <w:rFonts w:eastAsia="Calibri" w:cs="Abdulmagid"/>
                <w:b/>
                <w:bCs/>
                <w:rtl/>
              </w:rPr>
              <w:t>المواجهة بين الخصوم وطلباتهم</w:t>
            </w:r>
          </w:p>
        </w:tc>
        <w:tc>
          <w:tcPr>
            <w:tcW w:w="5064" w:type="dxa"/>
            <w:shd w:val="clear" w:color="auto" w:fill="auto"/>
            <w:vAlign w:val="center"/>
          </w:tcPr>
          <w:p w:rsidR="00CC72CB" w:rsidRPr="0062288C" w:rsidRDefault="00CC72CB" w:rsidP="00D2124E">
            <w:pPr>
              <w:spacing w:before="240"/>
              <w:jc w:val="lowKashida"/>
              <w:rPr>
                <w:rFonts w:ascii="Times New Roman" w:hAnsi="Times New Roman" w:cs="Times New Roman"/>
                <w:sz w:val="28"/>
                <w:szCs w:val="28"/>
                <w:rtl/>
              </w:rPr>
            </w:pPr>
            <w:r w:rsidRPr="0062288C">
              <w:rPr>
                <w:rFonts w:ascii="Times New Roman" w:hAnsi="Times New Roman" w:cs="Times New Roman"/>
                <w:sz w:val="28"/>
                <w:szCs w:val="28"/>
                <w:rtl/>
              </w:rPr>
              <w:t>قضاء الحكم بما لم يطلبه الخصوم او لمن لم يكن طرفا في الخصومة يجعل الحكم باطلا</w:t>
            </w:r>
            <w:r>
              <w:rPr>
                <w:rFonts w:ascii="Times New Roman" w:hAnsi="Times New Roman" w:cs="Times New Roman" w:hint="cs"/>
                <w:sz w:val="28"/>
                <w:szCs w:val="28"/>
                <w:rtl/>
              </w:rPr>
              <w:t>.</w:t>
            </w:r>
          </w:p>
        </w:tc>
        <w:tc>
          <w:tcPr>
            <w:tcW w:w="976"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٦</w:t>
            </w:r>
          </w:p>
        </w:tc>
        <w:tc>
          <w:tcPr>
            <w:tcW w:w="1003"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21</w:t>
            </w:r>
          </w:p>
        </w:tc>
      </w:tr>
      <w:tr w:rsidR="00CC72CB" w:rsidRPr="0062288C" w:rsidTr="00D2124E">
        <w:trPr>
          <w:jc w:val="center"/>
        </w:trPr>
        <w:tc>
          <w:tcPr>
            <w:tcW w:w="613" w:type="dxa"/>
            <w:vAlign w:val="center"/>
          </w:tcPr>
          <w:p w:rsidR="00CC72CB" w:rsidRDefault="00CC72CB" w:rsidP="00D2124E">
            <w:pPr>
              <w:bidi w:val="0"/>
              <w:jc w:val="center"/>
              <w:rPr>
                <w:rFonts w:ascii="Arial" w:hAnsi="Arial"/>
                <w:color w:val="000000"/>
              </w:rPr>
            </w:pPr>
            <w:r>
              <w:rPr>
                <w:rFonts w:ascii="Arial" w:hAnsi="Arial"/>
                <w:color w:val="000000"/>
              </w:rPr>
              <w:t>17</w:t>
            </w:r>
          </w:p>
        </w:tc>
        <w:tc>
          <w:tcPr>
            <w:tcW w:w="1739" w:type="dxa"/>
            <w:shd w:val="clear" w:color="auto" w:fill="auto"/>
            <w:vAlign w:val="center"/>
          </w:tcPr>
          <w:p w:rsidR="00CC72CB" w:rsidRPr="00EF56D6" w:rsidRDefault="00CC72CB" w:rsidP="00D2124E">
            <w:pPr>
              <w:spacing w:before="240" w:line="240" w:lineRule="auto"/>
              <w:jc w:val="center"/>
              <w:rPr>
                <w:rFonts w:eastAsia="Calibri" w:cs="Abdulmagid"/>
                <w:b/>
                <w:bCs/>
                <w:rtl/>
              </w:rPr>
            </w:pPr>
            <w:r w:rsidRPr="00EF56D6">
              <w:rPr>
                <w:rFonts w:eastAsia="Calibri" w:cs="Abdulmagid"/>
                <w:b/>
                <w:bCs/>
                <w:rtl/>
              </w:rPr>
              <w:t>أمر اداء</w:t>
            </w:r>
          </w:p>
        </w:tc>
        <w:tc>
          <w:tcPr>
            <w:tcW w:w="5064" w:type="dxa"/>
            <w:shd w:val="clear" w:color="auto" w:fill="auto"/>
            <w:vAlign w:val="center"/>
          </w:tcPr>
          <w:p w:rsidR="00CC72CB" w:rsidRPr="0062288C" w:rsidRDefault="00CC72CB" w:rsidP="00002568">
            <w:pPr>
              <w:pStyle w:val="a4"/>
              <w:numPr>
                <w:ilvl w:val="0"/>
                <w:numId w:val="51"/>
              </w:numPr>
              <w:spacing w:before="240" w:line="276" w:lineRule="auto"/>
              <w:ind w:left="360"/>
              <w:jc w:val="lowKashida"/>
              <w:rPr>
                <w:rFonts w:ascii="Times New Roman" w:hAnsi="Times New Roman" w:cs="Times New Roman"/>
                <w:sz w:val="28"/>
                <w:szCs w:val="28"/>
                <w:lang w:bidi="ar-EG"/>
              </w:rPr>
            </w:pPr>
            <w:r w:rsidRPr="0062288C">
              <w:rPr>
                <w:rFonts w:ascii="Times New Roman" w:hAnsi="Times New Roman" w:cs="Times New Roman"/>
                <w:sz w:val="28"/>
                <w:szCs w:val="28"/>
                <w:rtl/>
              </w:rPr>
              <w:t>ليس للمحكمة تكليف المدين بالوفاء بالدين المستحق لطالب امر الاداء تحت طائلة البطلان</w:t>
            </w:r>
            <w:r>
              <w:rPr>
                <w:rFonts w:ascii="Times New Roman" w:hAnsi="Times New Roman" w:cs="Times New Roman" w:hint="cs"/>
                <w:sz w:val="28"/>
                <w:szCs w:val="28"/>
                <w:rtl/>
              </w:rPr>
              <w:t>.</w:t>
            </w:r>
          </w:p>
          <w:p w:rsidR="00CC72CB" w:rsidRPr="0062288C" w:rsidRDefault="00CC72CB" w:rsidP="00002568">
            <w:pPr>
              <w:pStyle w:val="a4"/>
              <w:numPr>
                <w:ilvl w:val="0"/>
                <w:numId w:val="51"/>
              </w:numPr>
              <w:spacing w:before="240" w:line="276" w:lineRule="auto"/>
              <w:ind w:left="360"/>
              <w:jc w:val="lowKashida"/>
              <w:rPr>
                <w:rFonts w:ascii="Times New Roman" w:hAnsi="Times New Roman" w:cs="Times New Roman"/>
                <w:sz w:val="28"/>
                <w:szCs w:val="28"/>
                <w:rtl/>
              </w:rPr>
            </w:pPr>
            <w:r w:rsidRPr="0062288C">
              <w:rPr>
                <w:rFonts w:ascii="Times New Roman" w:hAnsi="Times New Roman" w:cs="Times New Roman"/>
                <w:sz w:val="28"/>
                <w:szCs w:val="28"/>
                <w:rtl/>
              </w:rPr>
              <w:t xml:space="preserve">لا يجوز تنفيذ </w:t>
            </w:r>
            <w:r w:rsidRPr="0062288C">
              <w:rPr>
                <w:rFonts w:ascii="Times New Roman" w:hAnsi="Times New Roman" w:cs="Times New Roman" w:hint="cs"/>
                <w:sz w:val="28"/>
                <w:szCs w:val="28"/>
                <w:rtl/>
              </w:rPr>
              <w:t>أمر</w:t>
            </w:r>
            <w:r w:rsidRPr="0062288C">
              <w:rPr>
                <w:rFonts w:ascii="Times New Roman" w:hAnsi="Times New Roman" w:cs="Times New Roman"/>
                <w:sz w:val="28"/>
                <w:szCs w:val="28"/>
                <w:rtl/>
              </w:rPr>
              <w:t xml:space="preserve"> الاداء جبريا الا بعد صيرورته نهائيا بمضي مده استئنافه او التظلم منه او بعد تأييده من الاستئناف</w:t>
            </w:r>
            <w:r>
              <w:rPr>
                <w:rFonts w:ascii="Times New Roman" w:hAnsi="Times New Roman" w:cs="Times New Roman" w:hint="cs"/>
                <w:sz w:val="28"/>
                <w:szCs w:val="28"/>
                <w:rtl/>
              </w:rPr>
              <w:t>.</w:t>
            </w:r>
          </w:p>
        </w:tc>
        <w:tc>
          <w:tcPr>
            <w:tcW w:w="976"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٦٦</w:t>
            </w:r>
          </w:p>
        </w:tc>
        <w:tc>
          <w:tcPr>
            <w:tcW w:w="1003"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Pr>
                <w:rFonts w:ascii="Times New Roman" w:hAnsi="Times New Roman" w:cs="Times New Roman" w:hint="cs"/>
                <w:sz w:val="28"/>
                <w:szCs w:val="28"/>
                <w:rtl/>
              </w:rPr>
              <w:t>223</w:t>
            </w:r>
          </w:p>
        </w:tc>
      </w:tr>
      <w:tr w:rsidR="00CC72CB" w:rsidRPr="0062288C" w:rsidTr="00D2124E">
        <w:trPr>
          <w:jc w:val="center"/>
        </w:trPr>
        <w:tc>
          <w:tcPr>
            <w:tcW w:w="613" w:type="dxa"/>
            <w:vAlign w:val="center"/>
          </w:tcPr>
          <w:p w:rsidR="00CC72CB" w:rsidRDefault="00CC72CB" w:rsidP="00D2124E">
            <w:pPr>
              <w:bidi w:val="0"/>
              <w:jc w:val="center"/>
              <w:rPr>
                <w:rFonts w:ascii="Arial" w:hAnsi="Arial"/>
                <w:color w:val="000000"/>
              </w:rPr>
            </w:pPr>
            <w:r>
              <w:rPr>
                <w:rFonts w:ascii="Arial" w:hAnsi="Arial"/>
                <w:color w:val="000000"/>
              </w:rPr>
              <w:t>18</w:t>
            </w:r>
          </w:p>
        </w:tc>
        <w:tc>
          <w:tcPr>
            <w:tcW w:w="1739" w:type="dxa"/>
            <w:shd w:val="clear" w:color="auto" w:fill="auto"/>
            <w:vAlign w:val="center"/>
          </w:tcPr>
          <w:p w:rsidR="00CC72CB" w:rsidRPr="00EF56D6" w:rsidRDefault="00CC72CB" w:rsidP="00D2124E">
            <w:pPr>
              <w:spacing w:before="240" w:line="240" w:lineRule="auto"/>
              <w:jc w:val="center"/>
              <w:rPr>
                <w:rFonts w:eastAsia="Calibri" w:cs="Abdulmagid"/>
                <w:b/>
                <w:bCs/>
                <w:rtl/>
              </w:rPr>
            </w:pPr>
            <w:r w:rsidRPr="00EF56D6">
              <w:rPr>
                <w:rFonts w:eastAsia="Calibri" w:cs="Abdulmagid"/>
                <w:b/>
                <w:bCs/>
                <w:rtl/>
              </w:rPr>
              <w:t>اليمين (شهادة)</w:t>
            </w:r>
          </w:p>
        </w:tc>
        <w:tc>
          <w:tcPr>
            <w:tcW w:w="5064" w:type="dxa"/>
            <w:shd w:val="clear" w:color="auto" w:fill="auto"/>
            <w:vAlign w:val="center"/>
          </w:tcPr>
          <w:p w:rsidR="00CC72CB" w:rsidRPr="0062288C" w:rsidRDefault="00CC72CB" w:rsidP="00002568">
            <w:pPr>
              <w:pStyle w:val="a4"/>
              <w:numPr>
                <w:ilvl w:val="0"/>
                <w:numId w:val="60"/>
              </w:numPr>
              <w:spacing w:before="240" w:line="276" w:lineRule="auto"/>
              <w:ind w:left="360"/>
              <w:jc w:val="lowKashida"/>
              <w:rPr>
                <w:rFonts w:ascii="Times New Roman" w:hAnsi="Times New Roman" w:cs="Times New Roman"/>
                <w:sz w:val="28"/>
                <w:szCs w:val="28"/>
                <w:lang w:bidi="ar-EG"/>
              </w:rPr>
            </w:pPr>
            <w:r w:rsidRPr="0062288C">
              <w:rPr>
                <w:rFonts w:ascii="Times New Roman" w:hAnsi="Times New Roman" w:cs="Times New Roman"/>
                <w:sz w:val="28"/>
                <w:szCs w:val="28"/>
                <w:rtl/>
              </w:rPr>
              <w:t>لا يجوز توجيه اليمين او قبولها الا بتوكيل خاص</w:t>
            </w:r>
            <w:r>
              <w:rPr>
                <w:rFonts w:ascii="Times New Roman" w:hAnsi="Times New Roman" w:cs="Times New Roman" w:hint="cs"/>
                <w:sz w:val="28"/>
                <w:szCs w:val="28"/>
                <w:rtl/>
                <w:lang w:bidi="ar-EG"/>
              </w:rPr>
              <w:t>.</w:t>
            </w:r>
          </w:p>
          <w:p w:rsidR="00CC72CB" w:rsidRPr="0062288C" w:rsidRDefault="00CC72CB" w:rsidP="00002568">
            <w:pPr>
              <w:pStyle w:val="a4"/>
              <w:numPr>
                <w:ilvl w:val="0"/>
                <w:numId w:val="60"/>
              </w:numPr>
              <w:spacing w:before="240" w:line="276" w:lineRule="auto"/>
              <w:ind w:left="360"/>
              <w:jc w:val="lowKashida"/>
              <w:rPr>
                <w:rFonts w:ascii="Times New Roman" w:hAnsi="Times New Roman" w:cs="Times New Roman"/>
                <w:sz w:val="28"/>
                <w:szCs w:val="28"/>
                <w:rtl/>
              </w:rPr>
            </w:pPr>
            <w:r w:rsidRPr="0062288C">
              <w:rPr>
                <w:rFonts w:ascii="Times New Roman" w:hAnsi="Times New Roman" w:cs="Times New Roman"/>
                <w:sz w:val="28"/>
                <w:szCs w:val="28"/>
                <w:rtl/>
              </w:rPr>
              <w:t>لا يجوز مناقشة الشهادة عبر الهاتف ولا يحتج بالشهادة خارج مجلس القضاء</w:t>
            </w:r>
            <w:r>
              <w:rPr>
                <w:rFonts w:ascii="Times New Roman" w:hAnsi="Times New Roman" w:cs="Times New Roman" w:hint="cs"/>
                <w:sz w:val="28"/>
                <w:szCs w:val="28"/>
                <w:rtl/>
              </w:rPr>
              <w:t>.</w:t>
            </w:r>
          </w:p>
        </w:tc>
        <w:tc>
          <w:tcPr>
            <w:tcW w:w="976"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٣٨</w:t>
            </w:r>
          </w:p>
        </w:tc>
        <w:tc>
          <w:tcPr>
            <w:tcW w:w="1003"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127</w:t>
            </w:r>
          </w:p>
        </w:tc>
      </w:tr>
      <w:tr w:rsidR="00CC72CB" w:rsidRPr="0062288C" w:rsidTr="00D2124E">
        <w:trPr>
          <w:jc w:val="center"/>
        </w:trPr>
        <w:tc>
          <w:tcPr>
            <w:tcW w:w="613" w:type="dxa"/>
            <w:vAlign w:val="center"/>
          </w:tcPr>
          <w:p w:rsidR="00CC72CB" w:rsidRDefault="00CC72CB" w:rsidP="00D2124E">
            <w:pPr>
              <w:bidi w:val="0"/>
              <w:jc w:val="center"/>
              <w:rPr>
                <w:rFonts w:ascii="Arial" w:hAnsi="Arial"/>
                <w:color w:val="000000"/>
              </w:rPr>
            </w:pPr>
            <w:r>
              <w:rPr>
                <w:rFonts w:ascii="Arial" w:hAnsi="Arial"/>
                <w:color w:val="000000"/>
              </w:rPr>
              <w:t>19</w:t>
            </w:r>
          </w:p>
        </w:tc>
        <w:tc>
          <w:tcPr>
            <w:tcW w:w="1739" w:type="dxa"/>
            <w:shd w:val="clear" w:color="auto" w:fill="auto"/>
            <w:vAlign w:val="center"/>
          </w:tcPr>
          <w:p w:rsidR="00CC72CB" w:rsidRPr="00EF56D6" w:rsidRDefault="00CC72CB" w:rsidP="00D2124E">
            <w:pPr>
              <w:spacing w:before="240" w:line="240" w:lineRule="auto"/>
              <w:jc w:val="center"/>
              <w:rPr>
                <w:rFonts w:eastAsia="Calibri" w:cs="Abdulmagid"/>
                <w:b/>
                <w:bCs/>
                <w:rtl/>
              </w:rPr>
            </w:pPr>
            <w:r w:rsidRPr="00EF56D6">
              <w:rPr>
                <w:rFonts w:eastAsia="Calibri" w:cs="Abdulmagid"/>
                <w:b/>
                <w:bCs/>
                <w:rtl/>
              </w:rPr>
              <w:t>بيانات عريضة الطعن</w:t>
            </w:r>
          </w:p>
        </w:tc>
        <w:tc>
          <w:tcPr>
            <w:tcW w:w="5064" w:type="dxa"/>
            <w:shd w:val="clear" w:color="auto" w:fill="auto"/>
            <w:vAlign w:val="center"/>
          </w:tcPr>
          <w:p w:rsidR="00CC72CB" w:rsidRPr="0062288C" w:rsidRDefault="00CC72CB" w:rsidP="00D2124E">
            <w:pPr>
              <w:spacing w:before="240"/>
              <w:jc w:val="lowKashida"/>
              <w:rPr>
                <w:rFonts w:ascii="Times New Roman" w:hAnsi="Times New Roman" w:cs="Times New Roman"/>
                <w:sz w:val="28"/>
                <w:szCs w:val="28"/>
                <w:rtl/>
              </w:rPr>
            </w:pPr>
            <w:r w:rsidRPr="0062288C">
              <w:rPr>
                <w:rFonts w:ascii="Times New Roman" w:hAnsi="Times New Roman" w:cs="Times New Roman"/>
                <w:sz w:val="28"/>
                <w:szCs w:val="28"/>
                <w:rtl/>
              </w:rPr>
              <w:t>يجب على الطاعن بالنقض ان يذكر في عريضة الطعن بيان السبب القانوني الذي عاب به على الحكم المطعون فيه بيانا واضحا كاشفا عن المقصود منه كشفا وافيا نافيا عن الجهالة والغموض ويذكر اثر الغيب الا تعرض الطعن لعدم القبول شكلا</w:t>
            </w:r>
            <w:r>
              <w:rPr>
                <w:rFonts w:ascii="Times New Roman" w:hAnsi="Times New Roman" w:cs="Times New Roman" w:hint="cs"/>
                <w:sz w:val="28"/>
                <w:szCs w:val="28"/>
                <w:rtl/>
              </w:rPr>
              <w:t>.</w:t>
            </w:r>
          </w:p>
        </w:tc>
        <w:tc>
          <w:tcPr>
            <w:tcW w:w="976"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٧</w:t>
            </w:r>
          </w:p>
        </w:tc>
        <w:tc>
          <w:tcPr>
            <w:tcW w:w="1003"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23</w:t>
            </w:r>
          </w:p>
        </w:tc>
      </w:tr>
      <w:tr w:rsidR="00CC72CB" w:rsidRPr="0062288C" w:rsidTr="00D2124E">
        <w:trPr>
          <w:jc w:val="center"/>
        </w:trPr>
        <w:tc>
          <w:tcPr>
            <w:tcW w:w="613" w:type="dxa"/>
            <w:vAlign w:val="center"/>
          </w:tcPr>
          <w:p w:rsidR="00CC72CB" w:rsidRDefault="00CC72CB" w:rsidP="00D2124E">
            <w:pPr>
              <w:bidi w:val="0"/>
              <w:jc w:val="center"/>
              <w:rPr>
                <w:rFonts w:ascii="Arial" w:hAnsi="Arial"/>
                <w:color w:val="000000"/>
              </w:rPr>
            </w:pPr>
            <w:r>
              <w:rPr>
                <w:rFonts w:ascii="Arial" w:hAnsi="Arial"/>
                <w:color w:val="000000"/>
              </w:rPr>
              <w:t>20</w:t>
            </w:r>
          </w:p>
        </w:tc>
        <w:tc>
          <w:tcPr>
            <w:tcW w:w="1739" w:type="dxa"/>
            <w:shd w:val="clear" w:color="auto" w:fill="auto"/>
            <w:vAlign w:val="center"/>
          </w:tcPr>
          <w:p w:rsidR="00CC72CB" w:rsidRPr="00EF56D6" w:rsidRDefault="00CC72CB" w:rsidP="00D2124E">
            <w:pPr>
              <w:spacing w:before="240" w:line="240" w:lineRule="auto"/>
              <w:jc w:val="center"/>
              <w:rPr>
                <w:rFonts w:eastAsia="Calibri" w:cs="Abdulmagid"/>
                <w:b/>
                <w:bCs/>
                <w:rtl/>
              </w:rPr>
            </w:pPr>
            <w:r w:rsidRPr="00EF56D6">
              <w:rPr>
                <w:rFonts w:eastAsia="Calibri" w:cs="Abdulmagid"/>
                <w:b/>
                <w:bCs/>
                <w:rtl/>
              </w:rPr>
              <w:t>بيع المرهون</w:t>
            </w:r>
          </w:p>
        </w:tc>
        <w:tc>
          <w:tcPr>
            <w:tcW w:w="5064" w:type="dxa"/>
            <w:shd w:val="clear" w:color="auto" w:fill="auto"/>
            <w:vAlign w:val="center"/>
          </w:tcPr>
          <w:p w:rsidR="00CC72CB" w:rsidRPr="0062288C" w:rsidRDefault="00CC72CB" w:rsidP="00D2124E">
            <w:pPr>
              <w:spacing w:before="240"/>
              <w:jc w:val="lowKashida"/>
              <w:rPr>
                <w:rFonts w:ascii="Times New Roman" w:hAnsi="Times New Roman" w:cs="Times New Roman"/>
                <w:sz w:val="28"/>
                <w:szCs w:val="28"/>
                <w:rtl/>
              </w:rPr>
            </w:pPr>
            <w:r w:rsidRPr="0062288C">
              <w:rPr>
                <w:rFonts w:ascii="Times New Roman" w:hAnsi="Times New Roman" w:cs="Times New Roman"/>
                <w:sz w:val="28"/>
                <w:szCs w:val="28"/>
                <w:rtl/>
              </w:rPr>
              <w:t>لا يجوز للمرتهن بيع المرهون الا بإذن الراهن او بحكم قضائي متى توافرت المصلحة</w:t>
            </w:r>
            <w:r>
              <w:rPr>
                <w:rFonts w:ascii="Times New Roman" w:hAnsi="Times New Roman" w:cs="Times New Roman" w:hint="cs"/>
                <w:sz w:val="28"/>
                <w:szCs w:val="28"/>
                <w:rtl/>
              </w:rPr>
              <w:t>.</w:t>
            </w:r>
          </w:p>
        </w:tc>
        <w:tc>
          <w:tcPr>
            <w:tcW w:w="976"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٥١</w:t>
            </w:r>
          </w:p>
        </w:tc>
        <w:tc>
          <w:tcPr>
            <w:tcW w:w="1003"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173</w:t>
            </w:r>
          </w:p>
        </w:tc>
      </w:tr>
      <w:tr w:rsidR="00CC72CB" w:rsidRPr="0062288C" w:rsidTr="00D2124E">
        <w:trPr>
          <w:jc w:val="center"/>
        </w:trPr>
        <w:tc>
          <w:tcPr>
            <w:tcW w:w="613" w:type="dxa"/>
            <w:vAlign w:val="center"/>
          </w:tcPr>
          <w:p w:rsidR="00CC72CB" w:rsidRDefault="00CC72CB" w:rsidP="00D2124E">
            <w:pPr>
              <w:bidi w:val="0"/>
              <w:jc w:val="center"/>
              <w:rPr>
                <w:rFonts w:ascii="Arial" w:hAnsi="Arial"/>
                <w:color w:val="000000"/>
              </w:rPr>
            </w:pPr>
            <w:r>
              <w:rPr>
                <w:rFonts w:ascii="Arial" w:hAnsi="Arial"/>
                <w:color w:val="000000"/>
              </w:rPr>
              <w:t>21</w:t>
            </w:r>
          </w:p>
        </w:tc>
        <w:tc>
          <w:tcPr>
            <w:tcW w:w="1739" w:type="dxa"/>
            <w:shd w:val="clear" w:color="auto" w:fill="auto"/>
            <w:vAlign w:val="center"/>
          </w:tcPr>
          <w:p w:rsidR="00CC72CB" w:rsidRPr="00EF56D6" w:rsidRDefault="00CC72CB" w:rsidP="00D2124E">
            <w:pPr>
              <w:spacing w:before="240" w:line="240" w:lineRule="auto"/>
              <w:jc w:val="center"/>
              <w:rPr>
                <w:rFonts w:eastAsia="Calibri" w:cs="Abdulmagid"/>
                <w:b/>
                <w:bCs/>
                <w:rtl/>
              </w:rPr>
            </w:pPr>
            <w:r w:rsidRPr="00EF56D6">
              <w:rPr>
                <w:rFonts w:eastAsia="Calibri" w:cs="Abdulmagid"/>
                <w:b/>
                <w:bCs/>
                <w:rtl/>
              </w:rPr>
              <w:t>تحديد المحكمة المختصة عند تنازع الاختصاص بين المحاكم</w:t>
            </w:r>
          </w:p>
        </w:tc>
        <w:tc>
          <w:tcPr>
            <w:tcW w:w="5064" w:type="dxa"/>
            <w:shd w:val="clear" w:color="auto" w:fill="auto"/>
            <w:vAlign w:val="center"/>
          </w:tcPr>
          <w:p w:rsidR="00CC72CB" w:rsidRPr="0062288C" w:rsidRDefault="00CC72CB" w:rsidP="00D2124E">
            <w:pPr>
              <w:spacing w:before="240"/>
              <w:jc w:val="lowKashida"/>
              <w:rPr>
                <w:rFonts w:ascii="Times New Roman" w:hAnsi="Times New Roman" w:cs="Times New Roman"/>
                <w:sz w:val="28"/>
                <w:szCs w:val="28"/>
                <w:rtl/>
              </w:rPr>
            </w:pPr>
            <w:r w:rsidRPr="0062288C">
              <w:rPr>
                <w:rFonts w:ascii="Times New Roman" w:hAnsi="Times New Roman" w:cs="Times New Roman"/>
                <w:sz w:val="28"/>
                <w:szCs w:val="28"/>
                <w:rtl/>
              </w:rPr>
              <w:t>في مسائل تنازع الاختصاص بين المحاكم في نظر القضايا المرتبطة المتلازمة أيا كان نوعها يتم تحديد المحكمة المختصة بنظرها جميعا بقرار واحد من الدائرة المدنية بالمحكمة العليا بعد بحث العناصر الأساسية للارتباط المتلازم بين القضايا</w:t>
            </w:r>
            <w:r>
              <w:rPr>
                <w:rFonts w:ascii="Times New Roman" w:hAnsi="Times New Roman" w:cs="Times New Roman" w:hint="cs"/>
                <w:sz w:val="28"/>
                <w:szCs w:val="28"/>
                <w:rtl/>
              </w:rPr>
              <w:t>.</w:t>
            </w:r>
          </w:p>
        </w:tc>
        <w:tc>
          <w:tcPr>
            <w:tcW w:w="976"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٣٩</w:t>
            </w:r>
          </w:p>
        </w:tc>
        <w:tc>
          <w:tcPr>
            <w:tcW w:w="1003"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132</w:t>
            </w:r>
          </w:p>
        </w:tc>
      </w:tr>
      <w:tr w:rsidR="00CC72CB" w:rsidRPr="0062288C" w:rsidTr="00D2124E">
        <w:trPr>
          <w:jc w:val="center"/>
        </w:trPr>
        <w:tc>
          <w:tcPr>
            <w:tcW w:w="613" w:type="dxa"/>
            <w:vAlign w:val="center"/>
          </w:tcPr>
          <w:p w:rsidR="00CC72CB" w:rsidRDefault="00CC72CB" w:rsidP="00D2124E">
            <w:pPr>
              <w:bidi w:val="0"/>
              <w:jc w:val="center"/>
              <w:rPr>
                <w:rFonts w:ascii="Arial" w:hAnsi="Arial"/>
                <w:color w:val="000000"/>
              </w:rPr>
            </w:pPr>
            <w:r>
              <w:rPr>
                <w:rFonts w:ascii="Arial" w:hAnsi="Arial"/>
                <w:color w:val="000000"/>
              </w:rPr>
              <w:t>22</w:t>
            </w:r>
          </w:p>
        </w:tc>
        <w:tc>
          <w:tcPr>
            <w:tcW w:w="1739" w:type="dxa"/>
            <w:shd w:val="clear" w:color="auto" w:fill="auto"/>
            <w:vAlign w:val="center"/>
          </w:tcPr>
          <w:p w:rsidR="00CC72CB" w:rsidRPr="00EF56D6" w:rsidRDefault="00CC72CB" w:rsidP="00D2124E">
            <w:pPr>
              <w:spacing w:before="240" w:line="240" w:lineRule="auto"/>
              <w:jc w:val="center"/>
              <w:rPr>
                <w:rFonts w:eastAsia="Calibri" w:cs="Abdulmagid"/>
                <w:b/>
                <w:bCs/>
                <w:rtl/>
              </w:rPr>
            </w:pPr>
            <w:r w:rsidRPr="00EF56D6">
              <w:rPr>
                <w:rFonts w:eastAsia="Calibri" w:cs="Abdulmagid"/>
                <w:b/>
                <w:bCs/>
                <w:rtl/>
              </w:rPr>
              <w:t>تحكيم</w:t>
            </w:r>
          </w:p>
        </w:tc>
        <w:tc>
          <w:tcPr>
            <w:tcW w:w="5064" w:type="dxa"/>
            <w:shd w:val="clear" w:color="auto" w:fill="auto"/>
            <w:vAlign w:val="center"/>
          </w:tcPr>
          <w:p w:rsidR="00CC72CB" w:rsidRPr="0062288C" w:rsidRDefault="00CC72CB" w:rsidP="00002568">
            <w:pPr>
              <w:numPr>
                <w:ilvl w:val="0"/>
                <w:numId w:val="52"/>
              </w:numPr>
              <w:spacing w:before="240" w:after="160"/>
              <w:ind w:left="360"/>
              <w:jc w:val="lowKashida"/>
              <w:rPr>
                <w:rFonts w:ascii="Times New Roman" w:hAnsi="Times New Roman" w:cs="Times New Roman"/>
                <w:sz w:val="28"/>
                <w:szCs w:val="28"/>
                <w:rtl/>
              </w:rPr>
            </w:pPr>
            <w:r w:rsidRPr="0062288C">
              <w:rPr>
                <w:rFonts w:ascii="Times New Roman" w:hAnsi="Times New Roman" w:cs="Times New Roman"/>
                <w:sz w:val="28"/>
                <w:szCs w:val="28"/>
                <w:rtl/>
              </w:rPr>
              <w:t>الكتابة شرط لانعقاد التحكيم لا شرطا لإثباته..</w:t>
            </w:r>
          </w:p>
          <w:p w:rsidR="00CC72CB" w:rsidRPr="0062288C" w:rsidRDefault="00CC72CB" w:rsidP="00002568">
            <w:pPr>
              <w:numPr>
                <w:ilvl w:val="0"/>
                <w:numId w:val="52"/>
              </w:numPr>
              <w:spacing w:before="240" w:after="160"/>
              <w:ind w:left="360"/>
              <w:jc w:val="lowKashida"/>
              <w:rPr>
                <w:rFonts w:ascii="Times New Roman" w:hAnsi="Times New Roman" w:cs="Times New Roman"/>
                <w:sz w:val="28"/>
                <w:szCs w:val="28"/>
                <w:rtl/>
              </w:rPr>
            </w:pPr>
            <w:r w:rsidRPr="0062288C">
              <w:rPr>
                <w:rFonts w:ascii="Times New Roman" w:hAnsi="Times New Roman" w:cs="Times New Roman"/>
                <w:sz w:val="28"/>
                <w:szCs w:val="28"/>
                <w:rtl/>
              </w:rPr>
              <w:t>عدم وجود اتفاق تحكيم مكتوبا يجعل الحكم الصادر من المحكمة منعدما لانعدام الولاية</w:t>
            </w:r>
            <w:r>
              <w:rPr>
                <w:rFonts w:ascii="Times New Roman" w:hAnsi="Times New Roman" w:cs="Times New Roman" w:hint="cs"/>
                <w:sz w:val="28"/>
                <w:szCs w:val="28"/>
                <w:rtl/>
              </w:rPr>
              <w:t>.</w:t>
            </w:r>
          </w:p>
        </w:tc>
        <w:tc>
          <w:tcPr>
            <w:tcW w:w="976"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٨</w:t>
            </w:r>
          </w:p>
        </w:tc>
        <w:tc>
          <w:tcPr>
            <w:tcW w:w="1003"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26</w:t>
            </w:r>
          </w:p>
        </w:tc>
      </w:tr>
      <w:tr w:rsidR="00CC72CB" w:rsidRPr="0062288C" w:rsidTr="00D2124E">
        <w:trPr>
          <w:jc w:val="center"/>
        </w:trPr>
        <w:tc>
          <w:tcPr>
            <w:tcW w:w="613" w:type="dxa"/>
            <w:vAlign w:val="center"/>
          </w:tcPr>
          <w:p w:rsidR="00CC72CB" w:rsidRDefault="00CC72CB" w:rsidP="00D2124E">
            <w:pPr>
              <w:bidi w:val="0"/>
              <w:jc w:val="center"/>
              <w:rPr>
                <w:rFonts w:ascii="Arial" w:hAnsi="Arial"/>
                <w:color w:val="000000"/>
              </w:rPr>
            </w:pPr>
            <w:r>
              <w:rPr>
                <w:rFonts w:ascii="Arial" w:hAnsi="Arial"/>
                <w:color w:val="000000"/>
              </w:rPr>
              <w:t>23</w:t>
            </w:r>
          </w:p>
        </w:tc>
        <w:tc>
          <w:tcPr>
            <w:tcW w:w="1739" w:type="dxa"/>
            <w:shd w:val="clear" w:color="auto" w:fill="auto"/>
            <w:vAlign w:val="center"/>
          </w:tcPr>
          <w:p w:rsidR="00CC72CB" w:rsidRPr="00EF56D6" w:rsidRDefault="00CC72CB" w:rsidP="00D2124E">
            <w:pPr>
              <w:spacing w:before="240" w:line="240" w:lineRule="auto"/>
              <w:jc w:val="center"/>
              <w:rPr>
                <w:rFonts w:eastAsia="Calibri" w:cs="Abdulmagid"/>
                <w:b/>
                <w:bCs/>
                <w:rtl/>
              </w:rPr>
            </w:pPr>
            <w:r w:rsidRPr="00EF56D6">
              <w:rPr>
                <w:rFonts w:eastAsia="Calibri" w:cs="Abdulmagid"/>
                <w:b/>
                <w:bCs/>
                <w:rtl/>
              </w:rPr>
              <w:t>تحكيم</w:t>
            </w:r>
          </w:p>
        </w:tc>
        <w:tc>
          <w:tcPr>
            <w:tcW w:w="5064" w:type="dxa"/>
            <w:shd w:val="clear" w:color="auto" w:fill="auto"/>
            <w:vAlign w:val="center"/>
          </w:tcPr>
          <w:p w:rsidR="00CC72CB" w:rsidRPr="0062288C" w:rsidRDefault="00CC72CB" w:rsidP="00D2124E">
            <w:pPr>
              <w:spacing w:before="240"/>
              <w:jc w:val="lowKashida"/>
              <w:rPr>
                <w:rFonts w:ascii="Times New Roman" w:hAnsi="Times New Roman" w:cs="Times New Roman"/>
                <w:sz w:val="28"/>
                <w:szCs w:val="28"/>
                <w:rtl/>
              </w:rPr>
            </w:pPr>
            <w:r w:rsidRPr="0062288C">
              <w:rPr>
                <w:rFonts w:ascii="Times New Roman" w:hAnsi="Times New Roman" w:cs="Times New Roman"/>
                <w:sz w:val="28"/>
                <w:szCs w:val="28"/>
                <w:rtl/>
              </w:rPr>
              <w:t>اذا شابت وثيقه التحكيم الجهالة كان حكم التحكيم باطلا</w:t>
            </w:r>
            <w:r>
              <w:rPr>
                <w:rFonts w:ascii="Times New Roman" w:hAnsi="Times New Roman" w:cs="Times New Roman" w:hint="cs"/>
                <w:sz w:val="28"/>
                <w:szCs w:val="28"/>
                <w:rtl/>
              </w:rPr>
              <w:t>.</w:t>
            </w:r>
          </w:p>
        </w:tc>
        <w:tc>
          <w:tcPr>
            <w:tcW w:w="976"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٤٧</w:t>
            </w:r>
          </w:p>
        </w:tc>
        <w:tc>
          <w:tcPr>
            <w:tcW w:w="1003"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161</w:t>
            </w:r>
          </w:p>
        </w:tc>
      </w:tr>
      <w:tr w:rsidR="00CC72CB" w:rsidRPr="0062288C" w:rsidTr="00D2124E">
        <w:trPr>
          <w:jc w:val="center"/>
        </w:trPr>
        <w:tc>
          <w:tcPr>
            <w:tcW w:w="613" w:type="dxa"/>
            <w:vAlign w:val="center"/>
          </w:tcPr>
          <w:p w:rsidR="00CC72CB" w:rsidRDefault="00CC72CB" w:rsidP="00D2124E">
            <w:pPr>
              <w:bidi w:val="0"/>
              <w:jc w:val="center"/>
              <w:rPr>
                <w:rFonts w:ascii="Arial" w:hAnsi="Arial"/>
                <w:color w:val="000000"/>
              </w:rPr>
            </w:pPr>
            <w:r>
              <w:rPr>
                <w:rFonts w:ascii="Arial" w:hAnsi="Arial"/>
                <w:color w:val="000000"/>
              </w:rPr>
              <w:t>24</w:t>
            </w:r>
          </w:p>
        </w:tc>
        <w:tc>
          <w:tcPr>
            <w:tcW w:w="1739" w:type="dxa"/>
            <w:shd w:val="clear" w:color="auto" w:fill="auto"/>
            <w:vAlign w:val="center"/>
          </w:tcPr>
          <w:p w:rsidR="00CC72CB" w:rsidRPr="00EF56D6" w:rsidRDefault="00CC72CB" w:rsidP="00D2124E">
            <w:pPr>
              <w:spacing w:before="240" w:line="240" w:lineRule="auto"/>
              <w:jc w:val="center"/>
              <w:rPr>
                <w:rFonts w:eastAsia="Calibri" w:cs="Abdulmagid"/>
                <w:b/>
                <w:bCs/>
                <w:rtl/>
              </w:rPr>
            </w:pPr>
            <w:r w:rsidRPr="00EF56D6">
              <w:rPr>
                <w:rFonts w:eastAsia="Calibri" w:cs="Abdulmagid"/>
                <w:b/>
                <w:bCs/>
                <w:rtl/>
              </w:rPr>
              <w:t>تحكيم(دعوى بطلان)</w:t>
            </w:r>
          </w:p>
        </w:tc>
        <w:tc>
          <w:tcPr>
            <w:tcW w:w="5064" w:type="dxa"/>
            <w:shd w:val="clear" w:color="auto" w:fill="auto"/>
            <w:vAlign w:val="center"/>
          </w:tcPr>
          <w:p w:rsidR="00CC72CB" w:rsidRPr="0062288C" w:rsidRDefault="00CC72CB" w:rsidP="00D2124E">
            <w:pPr>
              <w:spacing w:before="240"/>
              <w:jc w:val="lowKashida"/>
              <w:rPr>
                <w:rFonts w:ascii="Times New Roman" w:hAnsi="Times New Roman" w:cs="Times New Roman"/>
                <w:sz w:val="28"/>
                <w:szCs w:val="28"/>
                <w:rtl/>
              </w:rPr>
            </w:pPr>
            <w:r w:rsidRPr="0062288C">
              <w:rPr>
                <w:rFonts w:ascii="Times New Roman" w:hAnsi="Times New Roman" w:cs="Times New Roman"/>
                <w:sz w:val="28"/>
                <w:szCs w:val="28"/>
                <w:rtl/>
              </w:rPr>
              <w:t>عدم مناقشه الشعبة الاستئنافية اسباب دعوى بطلان حكم التحكيم قصور يجعل حكمها معيبا ومستوجبا للإبطال</w:t>
            </w:r>
            <w:r>
              <w:rPr>
                <w:rFonts w:ascii="Times New Roman" w:hAnsi="Times New Roman" w:cs="Times New Roman" w:hint="cs"/>
                <w:sz w:val="28"/>
                <w:szCs w:val="28"/>
                <w:rtl/>
              </w:rPr>
              <w:t>.</w:t>
            </w:r>
          </w:p>
        </w:tc>
        <w:tc>
          <w:tcPr>
            <w:tcW w:w="976"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٥٣</w:t>
            </w:r>
          </w:p>
        </w:tc>
        <w:tc>
          <w:tcPr>
            <w:tcW w:w="1003"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179</w:t>
            </w:r>
          </w:p>
        </w:tc>
      </w:tr>
      <w:tr w:rsidR="00CC72CB" w:rsidRPr="0062288C" w:rsidTr="00D2124E">
        <w:trPr>
          <w:jc w:val="center"/>
        </w:trPr>
        <w:tc>
          <w:tcPr>
            <w:tcW w:w="613" w:type="dxa"/>
            <w:vAlign w:val="center"/>
          </w:tcPr>
          <w:p w:rsidR="00CC72CB" w:rsidRDefault="00CC72CB" w:rsidP="00D2124E">
            <w:pPr>
              <w:bidi w:val="0"/>
              <w:jc w:val="center"/>
              <w:rPr>
                <w:rFonts w:ascii="Arial" w:hAnsi="Arial"/>
                <w:color w:val="000000"/>
              </w:rPr>
            </w:pPr>
            <w:r>
              <w:rPr>
                <w:rFonts w:ascii="Arial" w:hAnsi="Arial"/>
                <w:color w:val="000000"/>
              </w:rPr>
              <w:t>25</w:t>
            </w:r>
          </w:p>
        </w:tc>
        <w:tc>
          <w:tcPr>
            <w:tcW w:w="1739" w:type="dxa"/>
            <w:shd w:val="clear" w:color="auto" w:fill="auto"/>
            <w:vAlign w:val="center"/>
          </w:tcPr>
          <w:p w:rsidR="00CC72CB" w:rsidRPr="00EF56D6" w:rsidRDefault="00CC72CB" w:rsidP="00D2124E">
            <w:pPr>
              <w:spacing w:before="240" w:line="240" w:lineRule="auto"/>
              <w:jc w:val="center"/>
              <w:rPr>
                <w:rFonts w:eastAsia="Calibri" w:cs="Abdulmagid"/>
                <w:b/>
                <w:bCs/>
                <w:rtl/>
              </w:rPr>
            </w:pPr>
            <w:r w:rsidRPr="00EF56D6">
              <w:rPr>
                <w:rFonts w:eastAsia="Calibri" w:cs="Abdulmagid"/>
                <w:b/>
                <w:bCs/>
                <w:rtl/>
              </w:rPr>
              <w:t>تحكيم (اختصاص تنفيذ الحكم)</w:t>
            </w:r>
          </w:p>
        </w:tc>
        <w:tc>
          <w:tcPr>
            <w:tcW w:w="5064" w:type="dxa"/>
            <w:shd w:val="clear" w:color="auto" w:fill="auto"/>
            <w:vAlign w:val="center"/>
          </w:tcPr>
          <w:p w:rsidR="00CC72CB" w:rsidRPr="0062288C" w:rsidRDefault="00CC72CB" w:rsidP="00D2124E">
            <w:pPr>
              <w:spacing w:before="240"/>
              <w:jc w:val="lowKashida"/>
              <w:rPr>
                <w:rFonts w:ascii="Times New Roman" w:hAnsi="Times New Roman" w:cs="Times New Roman"/>
                <w:sz w:val="28"/>
                <w:szCs w:val="28"/>
                <w:rtl/>
              </w:rPr>
            </w:pPr>
            <w:r w:rsidRPr="0062288C">
              <w:rPr>
                <w:rFonts w:ascii="Times New Roman" w:hAnsi="Times New Roman" w:cs="Times New Roman"/>
                <w:sz w:val="28"/>
                <w:szCs w:val="28"/>
                <w:rtl/>
              </w:rPr>
              <w:t xml:space="preserve">ينعقد اختصاص تنفيذ حكم التحكيم لمحكمة الاستئناف </w:t>
            </w:r>
            <w:r w:rsidRPr="0062288C">
              <w:rPr>
                <w:rFonts w:ascii="Times New Roman" w:hAnsi="Times New Roman" w:cs="Times New Roman" w:hint="cs"/>
                <w:sz w:val="28"/>
                <w:szCs w:val="28"/>
                <w:rtl/>
              </w:rPr>
              <w:t>أو</w:t>
            </w:r>
            <w:r w:rsidRPr="0062288C">
              <w:rPr>
                <w:rFonts w:ascii="Times New Roman" w:hAnsi="Times New Roman" w:cs="Times New Roman"/>
                <w:sz w:val="28"/>
                <w:szCs w:val="28"/>
                <w:rtl/>
              </w:rPr>
              <w:t xml:space="preserve"> من تنبيه لتنفيذ الحكم واذا تعلق التنفيذ بعقار فيكون لمحكمة موقع العقار</w:t>
            </w:r>
            <w:r>
              <w:rPr>
                <w:rFonts w:ascii="Times New Roman" w:hAnsi="Times New Roman" w:cs="Times New Roman" w:hint="cs"/>
                <w:sz w:val="28"/>
                <w:szCs w:val="28"/>
                <w:rtl/>
              </w:rPr>
              <w:t>.</w:t>
            </w:r>
          </w:p>
        </w:tc>
        <w:tc>
          <w:tcPr>
            <w:tcW w:w="976"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٥٤</w:t>
            </w:r>
          </w:p>
        </w:tc>
        <w:tc>
          <w:tcPr>
            <w:tcW w:w="1003"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181</w:t>
            </w:r>
          </w:p>
        </w:tc>
      </w:tr>
      <w:tr w:rsidR="00CC72CB" w:rsidRPr="0062288C" w:rsidTr="00D2124E">
        <w:trPr>
          <w:jc w:val="center"/>
        </w:trPr>
        <w:tc>
          <w:tcPr>
            <w:tcW w:w="613" w:type="dxa"/>
            <w:vAlign w:val="center"/>
          </w:tcPr>
          <w:p w:rsidR="00CC72CB" w:rsidRDefault="00CC72CB" w:rsidP="00D2124E">
            <w:pPr>
              <w:bidi w:val="0"/>
              <w:jc w:val="center"/>
              <w:rPr>
                <w:rFonts w:ascii="Arial" w:hAnsi="Arial"/>
                <w:color w:val="000000"/>
              </w:rPr>
            </w:pPr>
            <w:r>
              <w:rPr>
                <w:rFonts w:ascii="Arial" w:hAnsi="Arial"/>
                <w:color w:val="000000"/>
              </w:rPr>
              <w:t>26</w:t>
            </w:r>
          </w:p>
        </w:tc>
        <w:tc>
          <w:tcPr>
            <w:tcW w:w="1739" w:type="dxa"/>
            <w:shd w:val="clear" w:color="auto" w:fill="auto"/>
            <w:vAlign w:val="center"/>
          </w:tcPr>
          <w:p w:rsidR="00CC72CB" w:rsidRPr="00EF56D6" w:rsidRDefault="00CC72CB" w:rsidP="00D2124E">
            <w:pPr>
              <w:spacing w:before="240" w:line="240" w:lineRule="auto"/>
              <w:jc w:val="center"/>
              <w:rPr>
                <w:rFonts w:eastAsia="Calibri" w:cs="Abdulmagid"/>
                <w:b/>
                <w:bCs/>
                <w:rtl/>
              </w:rPr>
            </w:pPr>
            <w:r w:rsidRPr="00EF56D6">
              <w:rPr>
                <w:rFonts w:eastAsia="Calibri" w:cs="Abdulmagid"/>
                <w:b/>
                <w:bCs/>
                <w:rtl/>
              </w:rPr>
              <w:t>تحكيم(دعوى بطلان حكم التحكيم)</w:t>
            </w:r>
          </w:p>
        </w:tc>
        <w:tc>
          <w:tcPr>
            <w:tcW w:w="5064" w:type="dxa"/>
            <w:shd w:val="clear" w:color="auto" w:fill="auto"/>
            <w:vAlign w:val="center"/>
          </w:tcPr>
          <w:p w:rsidR="00CC72CB" w:rsidRPr="0062288C" w:rsidRDefault="00CC72CB" w:rsidP="00D2124E">
            <w:pPr>
              <w:spacing w:before="240"/>
              <w:jc w:val="lowKashida"/>
              <w:rPr>
                <w:rFonts w:ascii="Times New Roman" w:hAnsi="Times New Roman" w:cs="Times New Roman"/>
                <w:sz w:val="28"/>
                <w:szCs w:val="28"/>
                <w:rtl/>
              </w:rPr>
            </w:pPr>
            <w:r w:rsidRPr="0062288C">
              <w:rPr>
                <w:rFonts w:ascii="Times New Roman" w:hAnsi="Times New Roman" w:cs="Times New Roman"/>
                <w:sz w:val="28"/>
                <w:szCs w:val="28"/>
                <w:rtl/>
              </w:rPr>
              <w:t>عدم مناقشه محكمة الاستئناف لأسباب دعوى بطلان حكم التحكيم وعدم الرد يعيب الحكم بالقصور في التسبيب الذي يترتب عليه البطلان</w:t>
            </w:r>
            <w:r>
              <w:rPr>
                <w:rFonts w:ascii="Times New Roman" w:hAnsi="Times New Roman" w:cs="Times New Roman" w:hint="cs"/>
                <w:sz w:val="28"/>
                <w:szCs w:val="28"/>
                <w:rtl/>
              </w:rPr>
              <w:t>.</w:t>
            </w:r>
          </w:p>
        </w:tc>
        <w:tc>
          <w:tcPr>
            <w:tcW w:w="976"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٥٥</w:t>
            </w:r>
          </w:p>
        </w:tc>
        <w:tc>
          <w:tcPr>
            <w:tcW w:w="1003"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184</w:t>
            </w:r>
          </w:p>
        </w:tc>
      </w:tr>
      <w:tr w:rsidR="00CC72CB" w:rsidRPr="0062288C" w:rsidTr="00D2124E">
        <w:trPr>
          <w:jc w:val="center"/>
        </w:trPr>
        <w:tc>
          <w:tcPr>
            <w:tcW w:w="613" w:type="dxa"/>
            <w:vAlign w:val="center"/>
          </w:tcPr>
          <w:p w:rsidR="00CC72CB" w:rsidRDefault="00CC72CB" w:rsidP="00D2124E">
            <w:pPr>
              <w:bidi w:val="0"/>
              <w:jc w:val="center"/>
              <w:rPr>
                <w:rFonts w:ascii="Arial" w:hAnsi="Arial"/>
                <w:color w:val="000000"/>
              </w:rPr>
            </w:pPr>
            <w:r>
              <w:rPr>
                <w:rFonts w:ascii="Arial" w:hAnsi="Arial"/>
                <w:color w:val="000000"/>
              </w:rPr>
              <w:t>27</w:t>
            </w:r>
          </w:p>
        </w:tc>
        <w:tc>
          <w:tcPr>
            <w:tcW w:w="1739" w:type="dxa"/>
            <w:shd w:val="clear" w:color="auto" w:fill="auto"/>
            <w:vAlign w:val="center"/>
          </w:tcPr>
          <w:p w:rsidR="00CC72CB" w:rsidRPr="00EF56D6" w:rsidRDefault="00CC72CB" w:rsidP="00D2124E">
            <w:pPr>
              <w:spacing w:before="240" w:line="240" w:lineRule="auto"/>
              <w:jc w:val="center"/>
              <w:rPr>
                <w:rFonts w:eastAsia="Calibri" w:cs="Abdulmagid"/>
                <w:b/>
                <w:bCs/>
                <w:rtl/>
              </w:rPr>
            </w:pPr>
            <w:r w:rsidRPr="00EF56D6">
              <w:rPr>
                <w:rFonts w:eastAsia="Calibri" w:cs="Abdulmagid"/>
                <w:b/>
                <w:bCs/>
                <w:rtl/>
              </w:rPr>
              <w:t>تحكيم (دعوى البطلان)</w:t>
            </w:r>
          </w:p>
        </w:tc>
        <w:tc>
          <w:tcPr>
            <w:tcW w:w="5064" w:type="dxa"/>
            <w:shd w:val="clear" w:color="auto" w:fill="auto"/>
            <w:vAlign w:val="center"/>
          </w:tcPr>
          <w:p w:rsidR="00CC72CB" w:rsidRPr="0062288C" w:rsidRDefault="00CC72CB" w:rsidP="00D2124E">
            <w:pPr>
              <w:spacing w:before="240" w:line="360" w:lineRule="auto"/>
              <w:jc w:val="lowKashida"/>
              <w:rPr>
                <w:rFonts w:ascii="Times New Roman" w:hAnsi="Times New Roman" w:cs="Times New Roman"/>
                <w:sz w:val="28"/>
                <w:szCs w:val="28"/>
                <w:rtl/>
              </w:rPr>
            </w:pPr>
            <w:r w:rsidRPr="0062288C">
              <w:rPr>
                <w:rFonts w:ascii="Times New Roman" w:hAnsi="Times New Roman" w:cs="Times New Roman"/>
                <w:sz w:val="28"/>
                <w:szCs w:val="28"/>
                <w:rtl/>
              </w:rPr>
              <w:t>الطعن في الحكم الاستئنافي برفع دعوى بطلان حكم التحكيم استنادا الى سبب لم يكن قضاء الحكم مبنيا عليه هو طعن غير قائم على اساس</w:t>
            </w:r>
            <w:r>
              <w:rPr>
                <w:rFonts w:ascii="Times New Roman" w:hAnsi="Times New Roman" w:cs="Times New Roman" w:hint="cs"/>
                <w:sz w:val="28"/>
                <w:szCs w:val="28"/>
                <w:rtl/>
              </w:rPr>
              <w:t>.</w:t>
            </w:r>
          </w:p>
        </w:tc>
        <w:tc>
          <w:tcPr>
            <w:tcW w:w="976"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٧٥</w:t>
            </w:r>
          </w:p>
        </w:tc>
        <w:tc>
          <w:tcPr>
            <w:tcW w:w="1003"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Pr>
                <w:rFonts w:ascii="Times New Roman" w:hAnsi="Times New Roman" w:cs="Times New Roman" w:hint="cs"/>
                <w:sz w:val="28"/>
                <w:szCs w:val="28"/>
                <w:rtl/>
              </w:rPr>
              <w:t>250</w:t>
            </w:r>
          </w:p>
        </w:tc>
      </w:tr>
      <w:tr w:rsidR="00CC72CB" w:rsidRPr="0062288C" w:rsidTr="00D2124E">
        <w:trPr>
          <w:jc w:val="center"/>
        </w:trPr>
        <w:tc>
          <w:tcPr>
            <w:tcW w:w="613" w:type="dxa"/>
            <w:vAlign w:val="center"/>
          </w:tcPr>
          <w:p w:rsidR="00CC72CB" w:rsidRDefault="00CC72CB" w:rsidP="00D2124E">
            <w:pPr>
              <w:bidi w:val="0"/>
              <w:jc w:val="center"/>
              <w:rPr>
                <w:rFonts w:ascii="Arial" w:hAnsi="Arial"/>
                <w:color w:val="000000"/>
              </w:rPr>
            </w:pPr>
            <w:r>
              <w:rPr>
                <w:rFonts w:ascii="Arial" w:hAnsi="Arial"/>
                <w:color w:val="000000"/>
              </w:rPr>
              <w:t>28</w:t>
            </w:r>
          </w:p>
        </w:tc>
        <w:tc>
          <w:tcPr>
            <w:tcW w:w="1739" w:type="dxa"/>
            <w:shd w:val="clear" w:color="auto" w:fill="auto"/>
            <w:vAlign w:val="center"/>
          </w:tcPr>
          <w:p w:rsidR="00CC72CB" w:rsidRPr="00EF56D6" w:rsidRDefault="00CC72CB" w:rsidP="00D2124E">
            <w:pPr>
              <w:spacing w:before="240" w:line="240" w:lineRule="auto"/>
              <w:jc w:val="center"/>
              <w:rPr>
                <w:rFonts w:eastAsia="Calibri" w:cs="Abdulmagid"/>
                <w:b/>
                <w:bCs/>
                <w:rtl/>
              </w:rPr>
            </w:pPr>
            <w:r w:rsidRPr="00EF56D6">
              <w:rPr>
                <w:rFonts w:eastAsia="Calibri" w:cs="Abdulmagid"/>
                <w:b/>
                <w:bCs/>
                <w:rtl/>
              </w:rPr>
              <w:t>تحكيم</w:t>
            </w:r>
          </w:p>
        </w:tc>
        <w:tc>
          <w:tcPr>
            <w:tcW w:w="5064" w:type="dxa"/>
            <w:shd w:val="clear" w:color="auto" w:fill="auto"/>
            <w:vAlign w:val="center"/>
          </w:tcPr>
          <w:p w:rsidR="00CC72CB" w:rsidRPr="0062288C" w:rsidRDefault="00CC72CB" w:rsidP="00D2124E">
            <w:pPr>
              <w:spacing w:before="240" w:line="360" w:lineRule="auto"/>
              <w:jc w:val="lowKashida"/>
              <w:rPr>
                <w:rFonts w:ascii="Times New Roman" w:hAnsi="Times New Roman" w:cs="Times New Roman"/>
                <w:sz w:val="28"/>
                <w:szCs w:val="28"/>
                <w:rtl/>
              </w:rPr>
            </w:pPr>
            <w:r w:rsidRPr="0062288C">
              <w:rPr>
                <w:rFonts w:ascii="Times New Roman" w:hAnsi="Times New Roman" w:cs="Times New Roman"/>
                <w:sz w:val="28"/>
                <w:szCs w:val="28"/>
                <w:rtl/>
              </w:rPr>
              <w:t>اذا كان حكم التحكيم قد اشتمل على من لم يرد له ذكر كطرف في وثيقه التحكيم فان المحكم يكون قد حكم على من لم يكن طرفا في النزاع مما يترتب عليه بطلان الحكم</w:t>
            </w:r>
            <w:r>
              <w:rPr>
                <w:rFonts w:ascii="Times New Roman" w:hAnsi="Times New Roman" w:cs="Times New Roman" w:hint="cs"/>
                <w:sz w:val="28"/>
                <w:szCs w:val="28"/>
                <w:rtl/>
              </w:rPr>
              <w:t>.</w:t>
            </w:r>
          </w:p>
        </w:tc>
        <w:tc>
          <w:tcPr>
            <w:tcW w:w="976"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٨٦</w:t>
            </w:r>
          </w:p>
        </w:tc>
        <w:tc>
          <w:tcPr>
            <w:tcW w:w="1003"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Pr>
                <w:rFonts w:ascii="Times New Roman" w:hAnsi="Times New Roman" w:cs="Times New Roman" w:hint="cs"/>
                <w:sz w:val="28"/>
                <w:szCs w:val="28"/>
                <w:rtl/>
              </w:rPr>
              <w:t>286</w:t>
            </w:r>
          </w:p>
        </w:tc>
      </w:tr>
      <w:tr w:rsidR="00CC72CB" w:rsidRPr="0062288C" w:rsidTr="00D2124E">
        <w:trPr>
          <w:jc w:val="center"/>
        </w:trPr>
        <w:tc>
          <w:tcPr>
            <w:tcW w:w="613" w:type="dxa"/>
            <w:vAlign w:val="center"/>
          </w:tcPr>
          <w:p w:rsidR="00CC72CB" w:rsidRDefault="00CC72CB" w:rsidP="00D2124E">
            <w:pPr>
              <w:bidi w:val="0"/>
              <w:jc w:val="center"/>
              <w:rPr>
                <w:rFonts w:ascii="Arial" w:hAnsi="Arial"/>
                <w:color w:val="000000"/>
              </w:rPr>
            </w:pPr>
            <w:r>
              <w:rPr>
                <w:rFonts w:ascii="Arial" w:hAnsi="Arial"/>
                <w:color w:val="000000"/>
              </w:rPr>
              <w:t>29</w:t>
            </w:r>
          </w:p>
        </w:tc>
        <w:tc>
          <w:tcPr>
            <w:tcW w:w="1739" w:type="dxa"/>
            <w:shd w:val="clear" w:color="auto" w:fill="auto"/>
            <w:vAlign w:val="center"/>
          </w:tcPr>
          <w:p w:rsidR="00CC72CB" w:rsidRPr="00EF56D6" w:rsidRDefault="00CC72CB" w:rsidP="00D2124E">
            <w:pPr>
              <w:spacing w:before="240" w:line="240" w:lineRule="auto"/>
              <w:jc w:val="center"/>
              <w:rPr>
                <w:rFonts w:eastAsia="Calibri" w:cs="Abdulmagid"/>
                <w:b/>
                <w:bCs/>
                <w:rtl/>
              </w:rPr>
            </w:pPr>
            <w:r w:rsidRPr="00EF56D6">
              <w:rPr>
                <w:rFonts w:eastAsia="Calibri" w:cs="Abdulmagid"/>
                <w:b/>
                <w:bCs/>
                <w:rtl/>
              </w:rPr>
              <w:t>تحكيم(اسباب التحكيم)</w:t>
            </w:r>
          </w:p>
        </w:tc>
        <w:tc>
          <w:tcPr>
            <w:tcW w:w="5064" w:type="dxa"/>
            <w:shd w:val="clear" w:color="auto" w:fill="auto"/>
            <w:vAlign w:val="center"/>
          </w:tcPr>
          <w:p w:rsidR="00CC72CB" w:rsidRPr="0062288C" w:rsidRDefault="00CC72CB" w:rsidP="00002568">
            <w:pPr>
              <w:pStyle w:val="a4"/>
              <w:numPr>
                <w:ilvl w:val="0"/>
                <w:numId w:val="50"/>
              </w:numPr>
              <w:spacing w:before="240" w:line="276" w:lineRule="auto"/>
              <w:ind w:left="360"/>
              <w:jc w:val="lowKashida"/>
              <w:rPr>
                <w:rFonts w:ascii="Times New Roman" w:hAnsi="Times New Roman" w:cs="Times New Roman"/>
                <w:sz w:val="28"/>
                <w:szCs w:val="28"/>
                <w:lang w:bidi="ar-EG"/>
              </w:rPr>
            </w:pPr>
            <w:r w:rsidRPr="0062288C">
              <w:rPr>
                <w:rFonts w:ascii="Times New Roman" w:hAnsi="Times New Roman" w:cs="Times New Roman"/>
                <w:sz w:val="28"/>
                <w:szCs w:val="28"/>
                <w:rtl/>
              </w:rPr>
              <w:t>خلو اتفاق التحكيم من تحديد موضوعه يترتب عليه بطلان حكم التحكيم</w:t>
            </w:r>
            <w:r>
              <w:rPr>
                <w:rFonts w:ascii="Times New Roman" w:hAnsi="Times New Roman" w:cs="Times New Roman" w:hint="cs"/>
                <w:sz w:val="28"/>
                <w:szCs w:val="28"/>
                <w:rtl/>
                <w:lang w:bidi="ar-EG"/>
              </w:rPr>
              <w:t>.</w:t>
            </w:r>
          </w:p>
          <w:p w:rsidR="00CC72CB" w:rsidRPr="0062288C" w:rsidRDefault="00CC72CB" w:rsidP="00002568">
            <w:pPr>
              <w:pStyle w:val="a4"/>
              <w:numPr>
                <w:ilvl w:val="0"/>
                <w:numId w:val="50"/>
              </w:numPr>
              <w:spacing w:before="240" w:line="276" w:lineRule="auto"/>
              <w:ind w:left="360"/>
              <w:jc w:val="lowKashida"/>
              <w:rPr>
                <w:rFonts w:ascii="Times New Roman" w:hAnsi="Times New Roman" w:cs="Times New Roman"/>
                <w:sz w:val="28"/>
                <w:szCs w:val="28"/>
                <w:rtl/>
              </w:rPr>
            </w:pPr>
            <w:r w:rsidRPr="0062288C">
              <w:rPr>
                <w:rFonts w:ascii="Times New Roman" w:hAnsi="Times New Roman" w:cs="Times New Roman"/>
                <w:sz w:val="28"/>
                <w:szCs w:val="28"/>
                <w:rtl/>
              </w:rPr>
              <w:t>خلو الحكم من الاسباب يجعله باطلا</w:t>
            </w:r>
            <w:r>
              <w:rPr>
                <w:rFonts w:ascii="Times New Roman" w:hAnsi="Times New Roman" w:cs="Times New Roman" w:hint="cs"/>
                <w:sz w:val="28"/>
                <w:szCs w:val="28"/>
                <w:rtl/>
              </w:rPr>
              <w:t>.</w:t>
            </w:r>
          </w:p>
        </w:tc>
        <w:tc>
          <w:tcPr>
            <w:tcW w:w="976"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٩٩</w:t>
            </w:r>
          </w:p>
        </w:tc>
        <w:tc>
          <w:tcPr>
            <w:tcW w:w="1003"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Pr>
                <w:rFonts w:ascii="Times New Roman" w:hAnsi="Times New Roman" w:cs="Times New Roman" w:hint="cs"/>
                <w:sz w:val="28"/>
                <w:szCs w:val="28"/>
                <w:rtl/>
              </w:rPr>
              <w:t>319</w:t>
            </w:r>
          </w:p>
        </w:tc>
      </w:tr>
      <w:tr w:rsidR="00CC72CB" w:rsidRPr="0062288C" w:rsidTr="00D2124E">
        <w:trPr>
          <w:jc w:val="center"/>
        </w:trPr>
        <w:tc>
          <w:tcPr>
            <w:tcW w:w="613" w:type="dxa"/>
            <w:vAlign w:val="center"/>
          </w:tcPr>
          <w:p w:rsidR="00CC72CB" w:rsidRDefault="00CC72CB" w:rsidP="00D2124E">
            <w:pPr>
              <w:bidi w:val="0"/>
              <w:jc w:val="center"/>
              <w:rPr>
                <w:rFonts w:ascii="Arial" w:hAnsi="Arial"/>
                <w:color w:val="000000"/>
              </w:rPr>
            </w:pPr>
            <w:r>
              <w:rPr>
                <w:rFonts w:ascii="Arial" w:hAnsi="Arial"/>
                <w:color w:val="000000"/>
              </w:rPr>
              <w:t>30</w:t>
            </w:r>
          </w:p>
        </w:tc>
        <w:tc>
          <w:tcPr>
            <w:tcW w:w="1739" w:type="dxa"/>
            <w:shd w:val="clear" w:color="auto" w:fill="auto"/>
            <w:vAlign w:val="center"/>
          </w:tcPr>
          <w:p w:rsidR="00CC72CB" w:rsidRPr="00EF56D6" w:rsidRDefault="00CC72CB" w:rsidP="00D2124E">
            <w:pPr>
              <w:spacing w:before="240" w:line="240" w:lineRule="auto"/>
              <w:jc w:val="center"/>
              <w:rPr>
                <w:rFonts w:eastAsia="Calibri" w:cs="Abdulmagid"/>
                <w:b/>
                <w:bCs/>
                <w:rtl/>
              </w:rPr>
            </w:pPr>
            <w:r w:rsidRPr="00EF56D6">
              <w:rPr>
                <w:rFonts w:eastAsia="Calibri" w:cs="Abdulmagid"/>
                <w:b/>
                <w:bCs/>
                <w:rtl/>
              </w:rPr>
              <w:t>تركة (انعقاد الاختصاص)</w:t>
            </w:r>
          </w:p>
        </w:tc>
        <w:tc>
          <w:tcPr>
            <w:tcW w:w="5064" w:type="dxa"/>
            <w:shd w:val="clear" w:color="auto" w:fill="auto"/>
            <w:vAlign w:val="center"/>
          </w:tcPr>
          <w:p w:rsidR="00CC72CB" w:rsidRPr="0062288C" w:rsidRDefault="00CC72CB" w:rsidP="00D2124E">
            <w:pPr>
              <w:spacing w:before="240"/>
              <w:jc w:val="lowKashida"/>
              <w:rPr>
                <w:rFonts w:ascii="Times New Roman" w:hAnsi="Times New Roman" w:cs="Times New Roman"/>
                <w:sz w:val="28"/>
                <w:szCs w:val="28"/>
                <w:rtl/>
              </w:rPr>
            </w:pPr>
            <w:r w:rsidRPr="0062288C">
              <w:rPr>
                <w:rFonts w:ascii="Times New Roman" w:hAnsi="Times New Roman" w:cs="Times New Roman"/>
                <w:sz w:val="28"/>
                <w:szCs w:val="28"/>
                <w:rtl/>
              </w:rPr>
              <w:t>اذا تعلق النزاع بتركة فان الاختصاص ينعقد للشعبة الشخصية</w:t>
            </w:r>
            <w:r>
              <w:rPr>
                <w:rFonts w:ascii="Times New Roman" w:hAnsi="Times New Roman" w:cs="Times New Roman" w:hint="cs"/>
                <w:sz w:val="28"/>
                <w:szCs w:val="28"/>
                <w:rtl/>
              </w:rPr>
              <w:t>.</w:t>
            </w:r>
          </w:p>
        </w:tc>
        <w:tc>
          <w:tcPr>
            <w:tcW w:w="976"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٤٨</w:t>
            </w:r>
          </w:p>
        </w:tc>
        <w:tc>
          <w:tcPr>
            <w:tcW w:w="1003"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163</w:t>
            </w:r>
          </w:p>
        </w:tc>
      </w:tr>
      <w:tr w:rsidR="00CC72CB" w:rsidRPr="0062288C" w:rsidTr="00D2124E">
        <w:trPr>
          <w:jc w:val="center"/>
        </w:trPr>
        <w:tc>
          <w:tcPr>
            <w:tcW w:w="613" w:type="dxa"/>
            <w:vAlign w:val="center"/>
          </w:tcPr>
          <w:p w:rsidR="00CC72CB" w:rsidRDefault="00CC72CB" w:rsidP="00D2124E">
            <w:pPr>
              <w:bidi w:val="0"/>
              <w:spacing w:after="0"/>
              <w:jc w:val="center"/>
              <w:rPr>
                <w:rFonts w:ascii="Arial" w:hAnsi="Arial"/>
                <w:color w:val="000000"/>
              </w:rPr>
            </w:pPr>
            <w:r>
              <w:rPr>
                <w:rFonts w:ascii="Arial" w:hAnsi="Arial"/>
                <w:color w:val="000000"/>
              </w:rPr>
              <w:t>31</w:t>
            </w:r>
          </w:p>
        </w:tc>
        <w:tc>
          <w:tcPr>
            <w:tcW w:w="1739" w:type="dxa"/>
            <w:shd w:val="clear" w:color="auto" w:fill="auto"/>
            <w:vAlign w:val="center"/>
          </w:tcPr>
          <w:p w:rsidR="00CC72CB" w:rsidRPr="00EF56D6" w:rsidRDefault="00CC72CB" w:rsidP="00D2124E">
            <w:pPr>
              <w:spacing w:before="240" w:after="0" w:line="240" w:lineRule="auto"/>
              <w:jc w:val="center"/>
              <w:rPr>
                <w:rFonts w:eastAsia="Calibri" w:cs="Abdulmagid"/>
                <w:b/>
                <w:bCs/>
                <w:rtl/>
              </w:rPr>
            </w:pPr>
            <w:r w:rsidRPr="00EF56D6">
              <w:rPr>
                <w:rFonts w:eastAsia="Calibri" w:cs="Abdulmagid"/>
                <w:b/>
                <w:bCs/>
                <w:rtl/>
              </w:rPr>
              <w:t>تصرف الاجير دون إذن المالك / حكمه(بيع غير نافذ)</w:t>
            </w:r>
          </w:p>
        </w:tc>
        <w:tc>
          <w:tcPr>
            <w:tcW w:w="5064" w:type="dxa"/>
            <w:shd w:val="clear" w:color="auto" w:fill="auto"/>
            <w:vAlign w:val="center"/>
          </w:tcPr>
          <w:p w:rsidR="00CC72CB" w:rsidRPr="0062288C" w:rsidRDefault="00CC72CB" w:rsidP="00002568">
            <w:pPr>
              <w:pStyle w:val="a4"/>
              <w:numPr>
                <w:ilvl w:val="0"/>
                <w:numId w:val="49"/>
              </w:numPr>
              <w:spacing w:before="240" w:after="0" w:line="276" w:lineRule="auto"/>
              <w:ind w:left="437"/>
              <w:jc w:val="lowKashida"/>
              <w:rPr>
                <w:rFonts w:ascii="Times New Roman" w:hAnsi="Times New Roman" w:cs="Times New Roman"/>
                <w:sz w:val="28"/>
                <w:szCs w:val="28"/>
                <w:lang w:bidi="ar-EG"/>
              </w:rPr>
            </w:pPr>
            <w:r w:rsidRPr="0062288C">
              <w:rPr>
                <w:rFonts w:ascii="Times New Roman" w:hAnsi="Times New Roman" w:cs="Times New Roman"/>
                <w:sz w:val="28"/>
                <w:szCs w:val="28"/>
                <w:rtl/>
              </w:rPr>
              <w:t>تصرف الاجير دون اذن مالك الرقبة باطل وللمؤجر حق فسخ الاجازة واسترداد العين المؤجرة</w:t>
            </w:r>
            <w:r>
              <w:rPr>
                <w:rFonts w:ascii="Times New Roman" w:hAnsi="Times New Roman" w:cs="Times New Roman" w:hint="cs"/>
                <w:sz w:val="28"/>
                <w:szCs w:val="28"/>
                <w:rtl/>
                <w:lang w:bidi="ar-EG"/>
              </w:rPr>
              <w:t>.</w:t>
            </w:r>
          </w:p>
          <w:p w:rsidR="00CC72CB" w:rsidRPr="0062288C" w:rsidRDefault="00CC72CB" w:rsidP="00002568">
            <w:pPr>
              <w:pStyle w:val="a4"/>
              <w:numPr>
                <w:ilvl w:val="0"/>
                <w:numId w:val="49"/>
              </w:numPr>
              <w:spacing w:before="240" w:after="0" w:line="276" w:lineRule="auto"/>
              <w:ind w:left="437"/>
              <w:jc w:val="lowKashida"/>
              <w:rPr>
                <w:rFonts w:ascii="Times New Roman" w:hAnsi="Times New Roman" w:cs="Times New Roman"/>
                <w:sz w:val="28"/>
                <w:szCs w:val="28"/>
                <w:rtl/>
              </w:rPr>
            </w:pPr>
            <w:r w:rsidRPr="0062288C">
              <w:rPr>
                <w:rFonts w:ascii="Times New Roman" w:hAnsi="Times New Roman" w:cs="Times New Roman"/>
                <w:sz w:val="28"/>
                <w:szCs w:val="28"/>
                <w:rtl/>
              </w:rPr>
              <w:t>البيع النافذ هو البيع الذي لا شرط فيه ولا خيار</w:t>
            </w:r>
            <w:r>
              <w:rPr>
                <w:rFonts w:ascii="Times New Roman" w:hAnsi="Times New Roman" w:cs="Times New Roman" w:hint="cs"/>
                <w:sz w:val="28"/>
                <w:szCs w:val="28"/>
                <w:rtl/>
              </w:rPr>
              <w:t>.</w:t>
            </w:r>
          </w:p>
        </w:tc>
        <w:tc>
          <w:tcPr>
            <w:tcW w:w="976" w:type="dxa"/>
            <w:shd w:val="clear" w:color="auto" w:fill="auto"/>
            <w:vAlign w:val="center"/>
          </w:tcPr>
          <w:p w:rsidR="00CC72CB" w:rsidRPr="0062288C" w:rsidRDefault="00CC72CB" w:rsidP="00D2124E">
            <w:pPr>
              <w:spacing w:before="240" w:after="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٤٩</w:t>
            </w:r>
          </w:p>
        </w:tc>
        <w:tc>
          <w:tcPr>
            <w:tcW w:w="1003" w:type="dxa"/>
            <w:shd w:val="clear" w:color="auto" w:fill="auto"/>
            <w:vAlign w:val="center"/>
          </w:tcPr>
          <w:p w:rsidR="00CC72CB" w:rsidRPr="0062288C" w:rsidRDefault="00CC72CB" w:rsidP="00D2124E">
            <w:pPr>
              <w:spacing w:before="240" w:after="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166</w:t>
            </w:r>
          </w:p>
        </w:tc>
      </w:tr>
      <w:tr w:rsidR="00CC72CB" w:rsidRPr="0062288C" w:rsidTr="00D2124E">
        <w:trPr>
          <w:jc w:val="center"/>
        </w:trPr>
        <w:tc>
          <w:tcPr>
            <w:tcW w:w="613" w:type="dxa"/>
            <w:vAlign w:val="center"/>
          </w:tcPr>
          <w:p w:rsidR="00CC72CB" w:rsidRDefault="00CC72CB" w:rsidP="00D2124E">
            <w:pPr>
              <w:bidi w:val="0"/>
              <w:spacing w:after="0"/>
              <w:jc w:val="center"/>
              <w:rPr>
                <w:rFonts w:ascii="Arial" w:hAnsi="Arial"/>
                <w:color w:val="000000"/>
              </w:rPr>
            </w:pPr>
            <w:r>
              <w:rPr>
                <w:rFonts w:ascii="Arial" w:hAnsi="Arial"/>
                <w:color w:val="000000"/>
              </w:rPr>
              <w:t>32</w:t>
            </w:r>
          </w:p>
        </w:tc>
        <w:tc>
          <w:tcPr>
            <w:tcW w:w="1739" w:type="dxa"/>
            <w:shd w:val="clear" w:color="auto" w:fill="auto"/>
            <w:vAlign w:val="center"/>
          </w:tcPr>
          <w:p w:rsidR="00CC72CB" w:rsidRPr="00EF56D6" w:rsidRDefault="00CC72CB" w:rsidP="00D2124E">
            <w:pPr>
              <w:spacing w:before="240" w:after="0" w:line="240" w:lineRule="auto"/>
              <w:jc w:val="center"/>
              <w:rPr>
                <w:rFonts w:eastAsia="Calibri" w:cs="Abdulmagid"/>
                <w:b/>
                <w:bCs/>
                <w:rtl/>
              </w:rPr>
            </w:pPr>
            <w:r w:rsidRPr="00EF56D6">
              <w:rPr>
                <w:rFonts w:eastAsia="Calibri" w:cs="Abdulmagid"/>
                <w:b/>
                <w:bCs/>
                <w:rtl/>
              </w:rPr>
              <w:t>تصرف فضولي تاريخ تقديم دعوى البطلان ، عدم ايداع حكم المحكم / اثره</w:t>
            </w:r>
          </w:p>
        </w:tc>
        <w:tc>
          <w:tcPr>
            <w:tcW w:w="5064" w:type="dxa"/>
            <w:shd w:val="clear" w:color="auto" w:fill="auto"/>
            <w:vAlign w:val="center"/>
          </w:tcPr>
          <w:p w:rsidR="00CC72CB" w:rsidRPr="0062288C" w:rsidRDefault="00CC72CB" w:rsidP="00002568">
            <w:pPr>
              <w:pStyle w:val="a4"/>
              <w:numPr>
                <w:ilvl w:val="0"/>
                <w:numId w:val="48"/>
              </w:numPr>
              <w:spacing w:before="240" w:after="0" w:line="276" w:lineRule="auto"/>
              <w:ind w:left="437"/>
              <w:jc w:val="lowKashida"/>
              <w:rPr>
                <w:rFonts w:ascii="Times New Roman" w:hAnsi="Times New Roman" w:cs="Times New Roman"/>
                <w:sz w:val="28"/>
                <w:szCs w:val="28"/>
              </w:rPr>
            </w:pPr>
            <w:r w:rsidRPr="0062288C">
              <w:rPr>
                <w:rFonts w:ascii="Times New Roman" w:hAnsi="Times New Roman" w:cs="Times New Roman"/>
                <w:sz w:val="28"/>
                <w:szCs w:val="28"/>
                <w:rtl/>
              </w:rPr>
              <w:t xml:space="preserve">لا اعتبار لتوقيع ابن مدعي البطلان على نسخة حكم المحكمين باعتباره تصرفا فضوليا غير ملزم لمدعي البطلان </w:t>
            </w:r>
            <w:r w:rsidRPr="0062288C">
              <w:rPr>
                <w:rFonts w:ascii="Times New Roman" w:hAnsi="Times New Roman" w:cs="Times New Roman" w:hint="cs"/>
                <w:sz w:val="28"/>
                <w:szCs w:val="28"/>
                <w:rtl/>
              </w:rPr>
              <w:t>إلا</w:t>
            </w:r>
            <w:r w:rsidRPr="0062288C">
              <w:rPr>
                <w:rFonts w:ascii="Times New Roman" w:hAnsi="Times New Roman" w:cs="Times New Roman"/>
                <w:sz w:val="28"/>
                <w:szCs w:val="28"/>
                <w:rtl/>
              </w:rPr>
              <w:t xml:space="preserve"> بتفويض خاص</w:t>
            </w:r>
            <w:r>
              <w:rPr>
                <w:rFonts w:ascii="Times New Roman" w:hAnsi="Times New Roman" w:cs="Times New Roman" w:hint="cs"/>
                <w:sz w:val="28"/>
                <w:szCs w:val="28"/>
                <w:rtl/>
              </w:rPr>
              <w:t>.</w:t>
            </w:r>
          </w:p>
          <w:p w:rsidR="00CC72CB" w:rsidRPr="0062288C" w:rsidRDefault="00CC72CB" w:rsidP="00002568">
            <w:pPr>
              <w:pStyle w:val="a4"/>
              <w:numPr>
                <w:ilvl w:val="0"/>
                <w:numId w:val="48"/>
              </w:numPr>
              <w:spacing w:before="240" w:after="0" w:line="276" w:lineRule="auto"/>
              <w:ind w:left="437"/>
              <w:jc w:val="lowKashida"/>
              <w:rPr>
                <w:rFonts w:ascii="Times New Roman" w:hAnsi="Times New Roman" w:cs="Times New Roman"/>
                <w:sz w:val="28"/>
                <w:szCs w:val="28"/>
                <w:lang w:bidi="ar-EG"/>
              </w:rPr>
            </w:pPr>
            <w:r w:rsidRPr="0062288C">
              <w:rPr>
                <w:rFonts w:ascii="Times New Roman" w:hAnsi="Times New Roman" w:cs="Times New Roman"/>
                <w:sz w:val="28"/>
                <w:szCs w:val="28"/>
                <w:rtl/>
              </w:rPr>
              <w:t>لا تعتبر دعوى البطلان مرفوعة الا من تاريخ تقديم عرضيتها مرفقا بها سند الرسوم</w:t>
            </w:r>
            <w:r>
              <w:rPr>
                <w:rFonts w:ascii="Times New Roman" w:hAnsi="Times New Roman" w:cs="Times New Roman" w:hint="cs"/>
                <w:sz w:val="28"/>
                <w:szCs w:val="28"/>
                <w:rtl/>
                <w:lang w:bidi="ar-EG"/>
              </w:rPr>
              <w:t>.</w:t>
            </w:r>
          </w:p>
          <w:p w:rsidR="00CC72CB" w:rsidRPr="0062288C" w:rsidRDefault="00CC72CB" w:rsidP="00002568">
            <w:pPr>
              <w:pStyle w:val="a4"/>
              <w:numPr>
                <w:ilvl w:val="0"/>
                <w:numId w:val="48"/>
              </w:numPr>
              <w:spacing w:before="240" w:after="0" w:line="276" w:lineRule="auto"/>
              <w:ind w:left="437"/>
              <w:jc w:val="lowKashida"/>
              <w:rPr>
                <w:rFonts w:ascii="Times New Roman" w:hAnsi="Times New Roman" w:cs="Times New Roman"/>
                <w:sz w:val="28"/>
                <w:szCs w:val="28"/>
                <w:rtl/>
              </w:rPr>
            </w:pPr>
            <w:r w:rsidRPr="0062288C">
              <w:rPr>
                <w:rFonts w:ascii="Times New Roman" w:hAnsi="Times New Roman" w:cs="Times New Roman"/>
                <w:sz w:val="28"/>
                <w:szCs w:val="28"/>
                <w:rtl/>
              </w:rPr>
              <w:t>لا يترتب البطلان على عدم ايداع حكم المحكمين  خلال شهر من تاريخ صدوره</w:t>
            </w:r>
            <w:r>
              <w:rPr>
                <w:rFonts w:ascii="Times New Roman" w:hAnsi="Times New Roman" w:cs="Times New Roman" w:hint="cs"/>
                <w:sz w:val="28"/>
                <w:szCs w:val="28"/>
                <w:rtl/>
              </w:rPr>
              <w:t>.</w:t>
            </w:r>
          </w:p>
        </w:tc>
        <w:tc>
          <w:tcPr>
            <w:tcW w:w="976" w:type="dxa"/>
            <w:shd w:val="clear" w:color="auto" w:fill="auto"/>
            <w:vAlign w:val="center"/>
          </w:tcPr>
          <w:p w:rsidR="00CC72CB" w:rsidRPr="0062288C" w:rsidRDefault="00CC72CB" w:rsidP="00D2124E">
            <w:pPr>
              <w:spacing w:before="240" w:after="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٥٨</w:t>
            </w:r>
          </w:p>
        </w:tc>
        <w:tc>
          <w:tcPr>
            <w:tcW w:w="1003" w:type="dxa"/>
            <w:shd w:val="clear" w:color="auto" w:fill="auto"/>
            <w:vAlign w:val="center"/>
          </w:tcPr>
          <w:p w:rsidR="00CC72CB" w:rsidRPr="0062288C" w:rsidRDefault="00CC72CB" w:rsidP="00D2124E">
            <w:pPr>
              <w:spacing w:before="240" w:after="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195</w:t>
            </w:r>
          </w:p>
        </w:tc>
      </w:tr>
      <w:tr w:rsidR="00CC72CB" w:rsidRPr="0062288C" w:rsidTr="00D2124E">
        <w:trPr>
          <w:jc w:val="center"/>
        </w:trPr>
        <w:tc>
          <w:tcPr>
            <w:tcW w:w="613" w:type="dxa"/>
            <w:vAlign w:val="center"/>
          </w:tcPr>
          <w:p w:rsidR="00CC72CB" w:rsidRDefault="00CC72CB" w:rsidP="00D2124E">
            <w:pPr>
              <w:bidi w:val="0"/>
              <w:spacing w:after="0"/>
              <w:jc w:val="center"/>
              <w:rPr>
                <w:rFonts w:ascii="Arial" w:hAnsi="Arial"/>
                <w:color w:val="000000"/>
              </w:rPr>
            </w:pPr>
            <w:r>
              <w:rPr>
                <w:rFonts w:ascii="Arial" w:hAnsi="Arial"/>
                <w:color w:val="000000"/>
              </w:rPr>
              <w:t>33</w:t>
            </w:r>
          </w:p>
        </w:tc>
        <w:tc>
          <w:tcPr>
            <w:tcW w:w="1739" w:type="dxa"/>
            <w:shd w:val="clear" w:color="auto" w:fill="auto"/>
            <w:vAlign w:val="center"/>
          </w:tcPr>
          <w:p w:rsidR="00CC72CB" w:rsidRPr="00EF56D6" w:rsidRDefault="00CC72CB" w:rsidP="00D2124E">
            <w:pPr>
              <w:spacing w:before="240" w:after="0" w:line="240" w:lineRule="auto"/>
              <w:jc w:val="center"/>
              <w:rPr>
                <w:rFonts w:eastAsia="Calibri" w:cs="Abdulmagid"/>
                <w:b/>
                <w:bCs/>
                <w:rtl/>
              </w:rPr>
            </w:pPr>
            <w:r w:rsidRPr="00EF56D6">
              <w:rPr>
                <w:rFonts w:eastAsia="Calibri" w:cs="Abdulmagid"/>
                <w:b/>
                <w:bCs/>
                <w:rtl/>
              </w:rPr>
              <w:t>تقدير الدليل</w:t>
            </w:r>
          </w:p>
        </w:tc>
        <w:tc>
          <w:tcPr>
            <w:tcW w:w="5064" w:type="dxa"/>
            <w:shd w:val="clear" w:color="auto" w:fill="auto"/>
            <w:vAlign w:val="center"/>
          </w:tcPr>
          <w:p w:rsidR="00CC72CB" w:rsidRPr="0062288C" w:rsidRDefault="00CC72CB" w:rsidP="00D2124E">
            <w:pPr>
              <w:spacing w:before="240" w:after="0"/>
              <w:jc w:val="lowKashida"/>
              <w:rPr>
                <w:rFonts w:ascii="Times New Roman" w:hAnsi="Times New Roman" w:cs="Times New Roman"/>
                <w:sz w:val="28"/>
                <w:szCs w:val="28"/>
                <w:rtl/>
              </w:rPr>
            </w:pPr>
            <w:r w:rsidRPr="0062288C">
              <w:rPr>
                <w:rFonts w:ascii="Times New Roman" w:hAnsi="Times New Roman" w:cs="Times New Roman"/>
                <w:sz w:val="28"/>
                <w:szCs w:val="28"/>
                <w:rtl/>
              </w:rPr>
              <w:t>لقاضي الموضوع حريه تقدير الدليل وليس له ان يتجاهل مشروعيه الأدلة طبقا لقواعد الاثبات</w:t>
            </w:r>
            <w:r>
              <w:rPr>
                <w:rFonts w:ascii="Times New Roman" w:hAnsi="Times New Roman" w:cs="Times New Roman" w:hint="cs"/>
                <w:sz w:val="28"/>
                <w:szCs w:val="28"/>
                <w:rtl/>
              </w:rPr>
              <w:t>.</w:t>
            </w:r>
          </w:p>
        </w:tc>
        <w:tc>
          <w:tcPr>
            <w:tcW w:w="976" w:type="dxa"/>
            <w:shd w:val="clear" w:color="auto" w:fill="auto"/>
            <w:vAlign w:val="center"/>
          </w:tcPr>
          <w:p w:rsidR="00CC72CB" w:rsidRPr="0062288C" w:rsidRDefault="00CC72CB" w:rsidP="00D2124E">
            <w:pPr>
              <w:spacing w:before="240" w:after="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١٧</w:t>
            </w:r>
          </w:p>
        </w:tc>
        <w:tc>
          <w:tcPr>
            <w:tcW w:w="1003" w:type="dxa"/>
            <w:shd w:val="clear" w:color="auto" w:fill="auto"/>
            <w:vAlign w:val="center"/>
          </w:tcPr>
          <w:p w:rsidR="00CC72CB" w:rsidRPr="0062288C" w:rsidRDefault="00CC72CB" w:rsidP="00D2124E">
            <w:pPr>
              <w:spacing w:before="240" w:after="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53</w:t>
            </w:r>
          </w:p>
        </w:tc>
      </w:tr>
      <w:tr w:rsidR="00CC72CB" w:rsidRPr="0062288C" w:rsidTr="00D2124E">
        <w:trPr>
          <w:jc w:val="center"/>
        </w:trPr>
        <w:tc>
          <w:tcPr>
            <w:tcW w:w="613" w:type="dxa"/>
            <w:vAlign w:val="center"/>
          </w:tcPr>
          <w:p w:rsidR="00CC72CB" w:rsidRDefault="00CC72CB" w:rsidP="00D2124E">
            <w:pPr>
              <w:bidi w:val="0"/>
              <w:spacing w:after="0"/>
              <w:jc w:val="center"/>
              <w:rPr>
                <w:rFonts w:ascii="Arial" w:hAnsi="Arial"/>
                <w:color w:val="000000"/>
              </w:rPr>
            </w:pPr>
            <w:r>
              <w:rPr>
                <w:rFonts w:ascii="Arial" w:hAnsi="Arial"/>
                <w:color w:val="000000"/>
              </w:rPr>
              <w:t>34</w:t>
            </w:r>
          </w:p>
        </w:tc>
        <w:tc>
          <w:tcPr>
            <w:tcW w:w="1739" w:type="dxa"/>
            <w:shd w:val="clear" w:color="auto" w:fill="auto"/>
            <w:vAlign w:val="center"/>
          </w:tcPr>
          <w:p w:rsidR="00CC72CB" w:rsidRPr="00EF56D6" w:rsidRDefault="00CC72CB" w:rsidP="00D2124E">
            <w:pPr>
              <w:spacing w:before="240" w:after="0" w:line="240" w:lineRule="auto"/>
              <w:jc w:val="center"/>
              <w:rPr>
                <w:rFonts w:eastAsia="Calibri" w:cs="Abdulmagid"/>
                <w:b/>
                <w:bCs/>
                <w:rtl/>
              </w:rPr>
            </w:pPr>
            <w:r w:rsidRPr="00EF56D6">
              <w:rPr>
                <w:rFonts w:eastAsia="Calibri" w:cs="Abdulmagid"/>
                <w:b/>
                <w:bCs/>
                <w:rtl/>
              </w:rPr>
              <w:t>تقدير الوقائع</w:t>
            </w:r>
          </w:p>
        </w:tc>
        <w:tc>
          <w:tcPr>
            <w:tcW w:w="5064" w:type="dxa"/>
            <w:shd w:val="clear" w:color="auto" w:fill="auto"/>
            <w:vAlign w:val="center"/>
          </w:tcPr>
          <w:p w:rsidR="00CC72CB" w:rsidRPr="0062288C" w:rsidRDefault="00CC72CB" w:rsidP="00D2124E">
            <w:pPr>
              <w:spacing w:before="240" w:after="0"/>
              <w:jc w:val="lowKashida"/>
              <w:rPr>
                <w:rFonts w:ascii="Times New Roman" w:hAnsi="Times New Roman" w:cs="Times New Roman"/>
                <w:sz w:val="28"/>
                <w:szCs w:val="28"/>
                <w:rtl/>
              </w:rPr>
            </w:pPr>
            <w:r w:rsidRPr="0062288C">
              <w:rPr>
                <w:rFonts w:ascii="Times New Roman" w:hAnsi="Times New Roman" w:cs="Times New Roman"/>
                <w:sz w:val="28"/>
                <w:szCs w:val="28"/>
                <w:rtl/>
              </w:rPr>
              <w:t>لمحكمة الموضوع مطلق السلطة في تحصيل فهم الوقائع وما تتضمنه المستندات المبرزة في النزاع متى كان استخلاصها لذلك سائغا قانونيا ولها ان تحدد ما يصلح للاستدلال به قانونا وان تقضي بما تطمئن اليه</w:t>
            </w:r>
            <w:r>
              <w:rPr>
                <w:rFonts w:ascii="Times New Roman" w:hAnsi="Times New Roman" w:cs="Times New Roman" w:hint="cs"/>
                <w:sz w:val="28"/>
                <w:szCs w:val="28"/>
                <w:rtl/>
              </w:rPr>
              <w:t>.</w:t>
            </w:r>
          </w:p>
        </w:tc>
        <w:tc>
          <w:tcPr>
            <w:tcW w:w="976" w:type="dxa"/>
            <w:shd w:val="clear" w:color="auto" w:fill="auto"/>
            <w:vAlign w:val="center"/>
          </w:tcPr>
          <w:p w:rsidR="00CC72CB" w:rsidRPr="0062288C" w:rsidRDefault="00CC72CB" w:rsidP="00D2124E">
            <w:pPr>
              <w:spacing w:before="240" w:after="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٤٦</w:t>
            </w:r>
          </w:p>
        </w:tc>
        <w:tc>
          <w:tcPr>
            <w:tcW w:w="1003" w:type="dxa"/>
            <w:shd w:val="clear" w:color="auto" w:fill="auto"/>
            <w:vAlign w:val="center"/>
          </w:tcPr>
          <w:p w:rsidR="00CC72CB" w:rsidRPr="0062288C" w:rsidRDefault="00CC72CB" w:rsidP="00D2124E">
            <w:pPr>
              <w:spacing w:before="240" w:after="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156</w:t>
            </w:r>
          </w:p>
        </w:tc>
      </w:tr>
      <w:tr w:rsidR="00CC72CB" w:rsidRPr="0062288C" w:rsidTr="00D2124E">
        <w:trPr>
          <w:jc w:val="center"/>
        </w:trPr>
        <w:tc>
          <w:tcPr>
            <w:tcW w:w="613" w:type="dxa"/>
            <w:vAlign w:val="center"/>
          </w:tcPr>
          <w:p w:rsidR="00CC72CB" w:rsidRDefault="00CC72CB" w:rsidP="00D2124E">
            <w:pPr>
              <w:bidi w:val="0"/>
              <w:jc w:val="center"/>
              <w:rPr>
                <w:rFonts w:ascii="Arial" w:hAnsi="Arial"/>
                <w:color w:val="000000"/>
              </w:rPr>
            </w:pPr>
            <w:r>
              <w:rPr>
                <w:rFonts w:ascii="Arial" w:hAnsi="Arial"/>
                <w:color w:val="000000"/>
              </w:rPr>
              <w:t>35</w:t>
            </w:r>
          </w:p>
        </w:tc>
        <w:tc>
          <w:tcPr>
            <w:tcW w:w="1739" w:type="dxa"/>
            <w:shd w:val="clear" w:color="auto" w:fill="auto"/>
            <w:vAlign w:val="center"/>
          </w:tcPr>
          <w:p w:rsidR="00CC72CB" w:rsidRPr="00EF56D6" w:rsidRDefault="00CC72CB" w:rsidP="00D2124E">
            <w:pPr>
              <w:spacing w:before="240" w:line="240" w:lineRule="auto"/>
              <w:jc w:val="center"/>
              <w:rPr>
                <w:rFonts w:eastAsia="Calibri" w:cs="Abdulmagid"/>
                <w:b/>
                <w:bCs/>
                <w:rtl/>
              </w:rPr>
            </w:pPr>
            <w:r w:rsidRPr="00EF56D6">
              <w:rPr>
                <w:rFonts w:eastAsia="Calibri" w:cs="Abdulmagid"/>
                <w:b/>
                <w:bCs/>
                <w:rtl/>
              </w:rPr>
              <w:t>تقرير الخبير(حجيته)</w:t>
            </w:r>
          </w:p>
        </w:tc>
        <w:tc>
          <w:tcPr>
            <w:tcW w:w="5064" w:type="dxa"/>
            <w:shd w:val="clear" w:color="auto" w:fill="auto"/>
            <w:vAlign w:val="center"/>
          </w:tcPr>
          <w:p w:rsidR="00CC72CB" w:rsidRPr="0062288C" w:rsidRDefault="00CC72CB" w:rsidP="00002568">
            <w:pPr>
              <w:pStyle w:val="a4"/>
              <w:numPr>
                <w:ilvl w:val="0"/>
                <w:numId w:val="65"/>
              </w:numPr>
              <w:spacing w:before="240" w:line="276" w:lineRule="auto"/>
              <w:ind w:left="360"/>
              <w:jc w:val="lowKashida"/>
              <w:rPr>
                <w:rFonts w:ascii="Times New Roman" w:hAnsi="Times New Roman" w:cs="Times New Roman"/>
                <w:sz w:val="28"/>
                <w:szCs w:val="28"/>
              </w:rPr>
            </w:pPr>
            <w:r w:rsidRPr="0062288C">
              <w:rPr>
                <w:rFonts w:ascii="Times New Roman" w:hAnsi="Times New Roman" w:cs="Times New Roman"/>
                <w:sz w:val="28"/>
                <w:szCs w:val="28"/>
                <w:rtl/>
              </w:rPr>
              <w:t>الاخذ بنتيجة التقرير الخبير مشروط بعدم الدفع بالبطلان من الخصم واقامه الدليل على ذلك</w:t>
            </w:r>
            <w:r>
              <w:rPr>
                <w:rFonts w:ascii="Times New Roman" w:hAnsi="Times New Roman" w:cs="Times New Roman" w:hint="cs"/>
                <w:sz w:val="28"/>
                <w:szCs w:val="28"/>
                <w:rtl/>
              </w:rPr>
              <w:t>.</w:t>
            </w:r>
          </w:p>
          <w:p w:rsidR="00CC72CB" w:rsidRPr="0062288C" w:rsidRDefault="00CC72CB" w:rsidP="00002568">
            <w:pPr>
              <w:pStyle w:val="a4"/>
              <w:numPr>
                <w:ilvl w:val="0"/>
                <w:numId w:val="65"/>
              </w:numPr>
              <w:spacing w:before="240" w:line="276" w:lineRule="auto"/>
              <w:ind w:left="360"/>
              <w:jc w:val="lowKashida"/>
              <w:rPr>
                <w:rFonts w:ascii="Times New Roman" w:hAnsi="Times New Roman" w:cs="Times New Roman"/>
                <w:sz w:val="28"/>
                <w:szCs w:val="28"/>
                <w:rtl/>
              </w:rPr>
            </w:pPr>
            <w:r w:rsidRPr="0062288C">
              <w:rPr>
                <w:rFonts w:ascii="Times New Roman" w:hAnsi="Times New Roman" w:cs="Times New Roman"/>
                <w:sz w:val="28"/>
                <w:szCs w:val="28"/>
                <w:rtl/>
              </w:rPr>
              <w:t>عدم الفصل في دليل جرح الخبير يعيب الحكم بالقصور في التسبيب</w:t>
            </w:r>
            <w:r>
              <w:rPr>
                <w:rFonts w:ascii="Times New Roman" w:hAnsi="Times New Roman" w:cs="Times New Roman" w:hint="cs"/>
                <w:sz w:val="28"/>
                <w:szCs w:val="28"/>
                <w:rtl/>
              </w:rPr>
              <w:t>.</w:t>
            </w:r>
          </w:p>
        </w:tc>
        <w:tc>
          <w:tcPr>
            <w:tcW w:w="976"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٢٦</w:t>
            </w:r>
          </w:p>
        </w:tc>
        <w:tc>
          <w:tcPr>
            <w:tcW w:w="1003"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84</w:t>
            </w:r>
          </w:p>
        </w:tc>
      </w:tr>
      <w:tr w:rsidR="00CC72CB" w:rsidRPr="0062288C" w:rsidTr="00D2124E">
        <w:trPr>
          <w:jc w:val="center"/>
        </w:trPr>
        <w:tc>
          <w:tcPr>
            <w:tcW w:w="613" w:type="dxa"/>
            <w:vAlign w:val="center"/>
          </w:tcPr>
          <w:p w:rsidR="00CC72CB" w:rsidRDefault="00CC72CB" w:rsidP="00D2124E">
            <w:pPr>
              <w:bidi w:val="0"/>
              <w:jc w:val="center"/>
              <w:rPr>
                <w:rFonts w:ascii="Arial" w:hAnsi="Arial"/>
                <w:color w:val="000000"/>
              </w:rPr>
            </w:pPr>
            <w:r>
              <w:rPr>
                <w:rFonts w:ascii="Arial" w:hAnsi="Arial"/>
                <w:color w:val="000000"/>
              </w:rPr>
              <w:t>36</w:t>
            </w:r>
          </w:p>
        </w:tc>
        <w:tc>
          <w:tcPr>
            <w:tcW w:w="1739" w:type="dxa"/>
            <w:shd w:val="clear" w:color="auto" w:fill="auto"/>
            <w:vAlign w:val="center"/>
          </w:tcPr>
          <w:p w:rsidR="00CC72CB" w:rsidRPr="00EF56D6" w:rsidRDefault="00CC72CB" w:rsidP="00D2124E">
            <w:pPr>
              <w:spacing w:before="240" w:line="240" w:lineRule="auto"/>
              <w:jc w:val="center"/>
              <w:rPr>
                <w:rFonts w:eastAsia="Calibri" w:cs="Abdulmagid"/>
                <w:b/>
                <w:bCs/>
                <w:rtl/>
              </w:rPr>
            </w:pPr>
            <w:r w:rsidRPr="00EF56D6">
              <w:rPr>
                <w:rFonts w:eastAsia="Calibri" w:cs="Abdulmagid"/>
                <w:b/>
                <w:bCs/>
                <w:rtl/>
              </w:rPr>
              <w:t>تنحي القاضي ورده</w:t>
            </w:r>
          </w:p>
        </w:tc>
        <w:tc>
          <w:tcPr>
            <w:tcW w:w="5064" w:type="dxa"/>
            <w:shd w:val="clear" w:color="auto" w:fill="auto"/>
            <w:vAlign w:val="center"/>
          </w:tcPr>
          <w:p w:rsidR="00CC72CB" w:rsidRPr="0062288C" w:rsidRDefault="00CC72CB" w:rsidP="00D2124E">
            <w:pPr>
              <w:spacing w:before="240"/>
              <w:jc w:val="lowKashida"/>
              <w:rPr>
                <w:rFonts w:ascii="Times New Roman" w:hAnsi="Times New Roman" w:cs="Times New Roman"/>
                <w:sz w:val="28"/>
                <w:szCs w:val="28"/>
                <w:rtl/>
              </w:rPr>
            </w:pPr>
            <w:r w:rsidRPr="0062288C">
              <w:rPr>
                <w:rFonts w:ascii="Times New Roman" w:hAnsi="Times New Roman" w:cs="Times New Roman"/>
                <w:sz w:val="28"/>
                <w:szCs w:val="28"/>
                <w:rtl/>
              </w:rPr>
              <w:t>القرابة التي توجب على القاضي التنحي وتجهيز طلب رده هي القرابة النسبية حتى الدرجة الرابعة</w:t>
            </w:r>
            <w:r>
              <w:rPr>
                <w:rFonts w:ascii="Times New Roman" w:hAnsi="Times New Roman" w:cs="Times New Roman" w:hint="cs"/>
                <w:sz w:val="28"/>
                <w:szCs w:val="28"/>
                <w:rtl/>
              </w:rPr>
              <w:t>.</w:t>
            </w:r>
          </w:p>
        </w:tc>
        <w:tc>
          <w:tcPr>
            <w:tcW w:w="976"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٩٧</w:t>
            </w:r>
          </w:p>
        </w:tc>
        <w:tc>
          <w:tcPr>
            <w:tcW w:w="1003"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Pr>
                <w:rFonts w:ascii="Times New Roman" w:hAnsi="Times New Roman" w:cs="Times New Roman" w:hint="cs"/>
                <w:sz w:val="28"/>
                <w:szCs w:val="28"/>
                <w:rtl/>
              </w:rPr>
              <w:t>312</w:t>
            </w:r>
          </w:p>
        </w:tc>
      </w:tr>
      <w:tr w:rsidR="00CC72CB" w:rsidRPr="0062288C" w:rsidTr="00D2124E">
        <w:trPr>
          <w:jc w:val="center"/>
        </w:trPr>
        <w:tc>
          <w:tcPr>
            <w:tcW w:w="613" w:type="dxa"/>
            <w:vAlign w:val="center"/>
          </w:tcPr>
          <w:p w:rsidR="00CC72CB" w:rsidRDefault="00CC72CB" w:rsidP="00D2124E">
            <w:pPr>
              <w:bidi w:val="0"/>
              <w:jc w:val="center"/>
              <w:rPr>
                <w:rFonts w:ascii="Arial" w:hAnsi="Arial"/>
                <w:color w:val="000000"/>
              </w:rPr>
            </w:pPr>
            <w:r>
              <w:rPr>
                <w:rFonts w:ascii="Arial" w:hAnsi="Arial"/>
                <w:color w:val="000000"/>
              </w:rPr>
              <w:t>37</w:t>
            </w:r>
          </w:p>
        </w:tc>
        <w:tc>
          <w:tcPr>
            <w:tcW w:w="1739" w:type="dxa"/>
            <w:shd w:val="clear" w:color="auto" w:fill="auto"/>
            <w:vAlign w:val="center"/>
          </w:tcPr>
          <w:p w:rsidR="00CC72CB" w:rsidRPr="00EF56D6" w:rsidRDefault="00CC72CB" w:rsidP="00D2124E">
            <w:pPr>
              <w:spacing w:before="240" w:line="240" w:lineRule="auto"/>
              <w:jc w:val="center"/>
              <w:rPr>
                <w:rFonts w:eastAsia="Calibri" w:cs="Abdulmagid"/>
                <w:b/>
                <w:bCs/>
                <w:rtl/>
              </w:rPr>
            </w:pPr>
            <w:r w:rsidRPr="00EF56D6">
              <w:rPr>
                <w:rFonts w:eastAsia="Calibri" w:cs="Abdulmagid"/>
                <w:b/>
                <w:bCs/>
                <w:rtl/>
              </w:rPr>
              <w:t>تنحي وجوبي</w:t>
            </w:r>
          </w:p>
        </w:tc>
        <w:tc>
          <w:tcPr>
            <w:tcW w:w="5064" w:type="dxa"/>
            <w:shd w:val="clear" w:color="auto" w:fill="auto"/>
            <w:vAlign w:val="center"/>
          </w:tcPr>
          <w:p w:rsidR="00CC72CB" w:rsidRPr="0062288C" w:rsidRDefault="00CC72CB" w:rsidP="00D2124E">
            <w:pPr>
              <w:spacing w:before="240"/>
              <w:jc w:val="lowKashida"/>
              <w:rPr>
                <w:rFonts w:ascii="Times New Roman" w:hAnsi="Times New Roman" w:cs="Times New Roman"/>
                <w:sz w:val="28"/>
                <w:szCs w:val="28"/>
                <w:rtl/>
              </w:rPr>
            </w:pPr>
            <w:r w:rsidRPr="0062288C">
              <w:rPr>
                <w:rFonts w:ascii="Times New Roman" w:hAnsi="Times New Roman" w:cs="Times New Roman"/>
                <w:sz w:val="28"/>
                <w:szCs w:val="28"/>
                <w:rtl/>
              </w:rPr>
              <w:t>لا يجوز للقاضي المشاركة في هيئه تنظر الطعن في حكم سبق صدوره منه مما يستوجب منه التنحي وجوبا عن المشاركة في نظر الطعن</w:t>
            </w:r>
            <w:r>
              <w:rPr>
                <w:rFonts w:ascii="Times New Roman" w:hAnsi="Times New Roman" w:cs="Times New Roman" w:hint="cs"/>
                <w:sz w:val="28"/>
                <w:szCs w:val="28"/>
                <w:rtl/>
              </w:rPr>
              <w:t>.</w:t>
            </w:r>
          </w:p>
        </w:tc>
        <w:tc>
          <w:tcPr>
            <w:tcW w:w="976"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٩٥</w:t>
            </w:r>
          </w:p>
        </w:tc>
        <w:tc>
          <w:tcPr>
            <w:tcW w:w="1003"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Pr>
                <w:rFonts w:ascii="Times New Roman" w:hAnsi="Times New Roman" w:cs="Times New Roman" w:hint="cs"/>
                <w:sz w:val="28"/>
                <w:szCs w:val="28"/>
                <w:rtl/>
              </w:rPr>
              <w:t>308</w:t>
            </w:r>
          </w:p>
        </w:tc>
      </w:tr>
      <w:tr w:rsidR="00CC72CB" w:rsidRPr="0062288C" w:rsidTr="00D2124E">
        <w:trPr>
          <w:jc w:val="center"/>
        </w:trPr>
        <w:tc>
          <w:tcPr>
            <w:tcW w:w="613" w:type="dxa"/>
            <w:vAlign w:val="center"/>
          </w:tcPr>
          <w:p w:rsidR="00CC72CB" w:rsidRDefault="00CC72CB" w:rsidP="00D2124E">
            <w:pPr>
              <w:bidi w:val="0"/>
              <w:spacing w:after="0"/>
              <w:jc w:val="center"/>
              <w:rPr>
                <w:rFonts w:ascii="Arial" w:hAnsi="Arial"/>
                <w:color w:val="000000"/>
              </w:rPr>
            </w:pPr>
            <w:r>
              <w:rPr>
                <w:rFonts w:ascii="Arial" w:hAnsi="Arial"/>
                <w:color w:val="000000"/>
              </w:rPr>
              <w:t>38</w:t>
            </w:r>
          </w:p>
        </w:tc>
        <w:tc>
          <w:tcPr>
            <w:tcW w:w="1739" w:type="dxa"/>
            <w:shd w:val="clear" w:color="auto" w:fill="auto"/>
            <w:vAlign w:val="center"/>
          </w:tcPr>
          <w:p w:rsidR="00CC72CB" w:rsidRPr="00EF56D6" w:rsidRDefault="00CC72CB" w:rsidP="00D2124E">
            <w:pPr>
              <w:spacing w:before="240" w:after="0" w:line="240" w:lineRule="auto"/>
              <w:jc w:val="center"/>
              <w:rPr>
                <w:rFonts w:eastAsia="Calibri" w:cs="Abdulmagid"/>
                <w:b/>
                <w:bCs/>
                <w:rtl/>
              </w:rPr>
            </w:pPr>
            <w:r w:rsidRPr="00EF56D6">
              <w:rPr>
                <w:rFonts w:eastAsia="Calibri" w:cs="Abdulmagid"/>
                <w:b/>
                <w:bCs/>
                <w:rtl/>
              </w:rPr>
              <w:t>تنفيذ</w:t>
            </w:r>
          </w:p>
        </w:tc>
        <w:tc>
          <w:tcPr>
            <w:tcW w:w="5064" w:type="dxa"/>
            <w:shd w:val="clear" w:color="auto" w:fill="auto"/>
            <w:vAlign w:val="center"/>
          </w:tcPr>
          <w:p w:rsidR="00CC72CB" w:rsidRPr="0062288C" w:rsidRDefault="00CC72CB" w:rsidP="00002568">
            <w:pPr>
              <w:numPr>
                <w:ilvl w:val="0"/>
                <w:numId w:val="55"/>
              </w:numPr>
              <w:spacing w:before="240" w:after="0"/>
              <w:ind w:left="360"/>
              <w:jc w:val="lowKashida"/>
              <w:rPr>
                <w:rFonts w:ascii="Times New Roman" w:hAnsi="Times New Roman" w:cs="Times New Roman"/>
                <w:sz w:val="28"/>
                <w:szCs w:val="28"/>
              </w:rPr>
            </w:pPr>
            <w:r w:rsidRPr="0062288C">
              <w:rPr>
                <w:rFonts w:ascii="Times New Roman" w:hAnsi="Times New Roman" w:cs="Times New Roman"/>
                <w:sz w:val="28"/>
                <w:szCs w:val="28"/>
                <w:rtl/>
              </w:rPr>
              <w:t xml:space="preserve">امتناع المحكمة الابتدائية عن نظر الاستشكال المقدم </w:t>
            </w:r>
            <w:r w:rsidRPr="0062288C">
              <w:rPr>
                <w:rFonts w:ascii="Times New Roman" w:hAnsi="Times New Roman" w:cs="Times New Roman" w:hint="cs"/>
                <w:sz w:val="28"/>
                <w:szCs w:val="28"/>
                <w:rtl/>
              </w:rPr>
              <w:t>إليها</w:t>
            </w:r>
            <w:r w:rsidRPr="0062288C">
              <w:rPr>
                <w:rFonts w:ascii="Times New Roman" w:hAnsi="Times New Roman" w:cs="Times New Roman"/>
                <w:sz w:val="28"/>
                <w:szCs w:val="28"/>
                <w:rtl/>
              </w:rPr>
              <w:t xml:space="preserve"> على القرار التنفيذي والفصل فيه بقرار مسبب </w:t>
            </w:r>
            <w:r w:rsidRPr="0062288C">
              <w:rPr>
                <w:rFonts w:ascii="Times New Roman" w:hAnsi="Times New Roman" w:cs="Times New Roman" w:hint="cs"/>
                <w:sz w:val="28"/>
                <w:szCs w:val="28"/>
                <w:rtl/>
              </w:rPr>
              <w:t>إجراء</w:t>
            </w:r>
            <w:r w:rsidRPr="0062288C">
              <w:rPr>
                <w:rFonts w:ascii="Times New Roman" w:hAnsi="Times New Roman" w:cs="Times New Roman"/>
                <w:sz w:val="28"/>
                <w:szCs w:val="28"/>
                <w:rtl/>
              </w:rPr>
              <w:t xml:space="preserve"> مخالف للقانون.</w:t>
            </w:r>
          </w:p>
          <w:p w:rsidR="00CC72CB" w:rsidRPr="0062288C" w:rsidRDefault="00CC72CB" w:rsidP="00002568">
            <w:pPr>
              <w:numPr>
                <w:ilvl w:val="0"/>
                <w:numId w:val="55"/>
              </w:numPr>
              <w:spacing w:before="240" w:after="0"/>
              <w:ind w:left="360"/>
              <w:jc w:val="lowKashida"/>
              <w:rPr>
                <w:rFonts w:ascii="Times New Roman" w:hAnsi="Times New Roman" w:cs="Times New Roman"/>
                <w:sz w:val="28"/>
                <w:szCs w:val="28"/>
              </w:rPr>
            </w:pPr>
            <w:r w:rsidRPr="0062288C">
              <w:rPr>
                <w:rFonts w:ascii="Times New Roman" w:hAnsi="Times New Roman" w:cs="Times New Roman"/>
                <w:sz w:val="28"/>
                <w:szCs w:val="28"/>
                <w:rtl/>
              </w:rPr>
              <w:t xml:space="preserve">على محكمة الاستئناف نظر الاستئناف والفصل فيه في الواقع والقانون في الوجوه والحالات التي رفع عنها الاستئناف </w:t>
            </w:r>
            <w:r w:rsidRPr="0062288C">
              <w:rPr>
                <w:rFonts w:ascii="Times New Roman" w:hAnsi="Times New Roman" w:cs="Times New Roman" w:hint="cs"/>
                <w:sz w:val="28"/>
                <w:szCs w:val="28"/>
                <w:rtl/>
              </w:rPr>
              <w:t>وإلا</w:t>
            </w:r>
            <w:r w:rsidRPr="0062288C">
              <w:rPr>
                <w:rFonts w:ascii="Times New Roman" w:hAnsi="Times New Roman" w:cs="Times New Roman"/>
                <w:sz w:val="28"/>
                <w:szCs w:val="28"/>
                <w:rtl/>
              </w:rPr>
              <w:t xml:space="preserve"> اعتبر حكمها مخالفا للقانون.</w:t>
            </w:r>
          </w:p>
          <w:p w:rsidR="00CC72CB" w:rsidRPr="0062288C" w:rsidRDefault="00CC72CB" w:rsidP="00002568">
            <w:pPr>
              <w:numPr>
                <w:ilvl w:val="0"/>
                <w:numId w:val="55"/>
              </w:numPr>
              <w:spacing w:before="240" w:after="0"/>
              <w:ind w:left="360"/>
              <w:jc w:val="lowKashida"/>
              <w:rPr>
                <w:rFonts w:ascii="Times New Roman" w:hAnsi="Times New Roman" w:cs="Times New Roman"/>
                <w:sz w:val="28"/>
                <w:szCs w:val="28"/>
                <w:rtl/>
              </w:rPr>
            </w:pPr>
            <w:r w:rsidRPr="0062288C">
              <w:rPr>
                <w:rFonts w:ascii="Times New Roman" w:hAnsi="Times New Roman" w:cs="Times New Roman"/>
                <w:sz w:val="28"/>
                <w:szCs w:val="28"/>
                <w:rtl/>
              </w:rPr>
              <w:t xml:space="preserve">على المحكمة تسبيب حكمها </w:t>
            </w:r>
            <w:r w:rsidRPr="0062288C">
              <w:rPr>
                <w:rFonts w:ascii="Times New Roman" w:hAnsi="Times New Roman" w:cs="Times New Roman" w:hint="cs"/>
                <w:sz w:val="28"/>
                <w:szCs w:val="28"/>
                <w:rtl/>
              </w:rPr>
              <w:t>أيا</w:t>
            </w:r>
            <w:r w:rsidRPr="0062288C">
              <w:rPr>
                <w:rFonts w:ascii="Times New Roman" w:hAnsi="Times New Roman" w:cs="Times New Roman"/>
                <w:sz w:val="28"/>
                <w:szCs w:val="28"/>
                <w:rtl/>
              </w:rPr>
              <w:t xml:space="preserve"> كان نوعه </w:t>
            </w:r>
            <w:r w:rsidRPr="0062288C">
              <w:rPr>
                <w:rFonts w:ascii="Times New Roman" w:hAnsi="Times New Roman" w:cs="Times New Roman" w:hint="cs"/>
                <w:sz w:val="28"/>
                <w:szCs w:val="28"/>
                <w:rtl/>
              </w:rPr>
              <w:t>وإلا</w:t>
            </w:r>
            <w:r w:rsidRPr="0062288C">
              <w:rPr>
                <w:rFonts w:ascii="Times New Roman" w:hAnsi="Times New Roman" w:cs="Times New Roman"/>
                <w:sz w:val="28"/>
                <w:szCs w:val="28"/>
                <w:rtl/>
              </w:rPr>
              <w:t xml:space="preserve"> اعتبر الحكم باطلا.</w:t>
            </w:r>
          </w:p>
        </w:tc>
        <w:tc>
          <w:tcPr>
            <w:tcW w:w="976" w:type="dxa"/>
            <w:shd w:val="clear" w:color="auto" w:fill="auto"/>
            <w:vAlign w:val="center"/>
          </w:tcPr>
          <w:p w:rsidR="00CC72CB" w:rsidRPr="0062288C" w:rsidRDefault="00CC72CB" w:rsidP="00D2124E">
            <w:pPr>
              <w:spacing w:before="240" w:after="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٢٢</w:t>
            </w:r>
          </w:p>
        </w:tc>
        <w:tc>
          <w:tcPr>
            <w:tcW w:w="1003" w:type="dxa"/>
            <w:shd w:val="clear" w:color="auto" w:fill="auto"/>
            <w:vAlign w:val="center"/>
          </w:tcPr>
          <w:p w:rsidR="00CC72CB" w:rsidRPr="0062288C" w:rsidRDefault="00CC72CB" w:rsidP="00D2124E">
            <w:pPr>
              <w:spacing w:before="240" w:after="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71</w:t>
            </w:r>
          </w:p>
        </w:tc>
      </w:tr>
      <w:tr w:rsidR="00CC72CB" w:rsidRPr="0062288C" w:rsidTr="00D2124E">
        <w:trPr>
          <w:jc w:val="center"/>
        </w:trPr>
        <w:tc>
          <w:tcPr>
            <w:tcW w:w="613" w:type="dxa"/>
            <w:vAlign w:val="center"/>
          </w:tcPr>
          <w:p w:rsidR="00CC72CB" w:rsidRDefault="00CC72CB" w:rsidP="00D2124E">
            <w:pPr>
              <w:bidi w:val="0"/>
              <w:spacing w:after="0"/>
              <w:jc w:val="center"/>
              <w:rPr>
                <w:rFonts w:ascii="Arial" w:hAnsi="Arial"/>
                <w:color w:val="000000"/>
              </w:rPr>
            </w:pPr>
            <w:r>
              <w:rPr>
                <w:rFonts w:ascii="Arial" w:hAnsi="Arial"/>
                <w:color w:val="000000"/>
              </w:rPr>
              <w:t>39</w:t>
            </w:r>
          </w:p>
        </w:tc>
        <w:tc>
          <w:tcPr>
            <w:tcW w:w="1739" w:type="dxa"/>
            <w:shd w:val="clear" w:color="auto" w:fill="auto"/>
            <w:vAlign w:val="center"/>
          </w:tcPr>
          <w:p w:rsidR="00CC72CB" w:rsidRPr="00EF56D6" w:rsidRDefault="00CC72CB" w:rsidP="00D2124E">
            <w:pPr>
              <w:spacing w:before="240" w:after="0" w:line="240" w:lineRule="auto"/>
              <w:jc w:val="center"/>
              <w:rPr>
                <w:rFonts w:eastAsia="Calibri" w:cs="Abdulmagid"/>
                <w:b/>
                <w:bCs/>
                <w:rtl/>
              </w:rPr>
            </w:pPr>
            <w:r w:rsidRPr="00EF56D6">
              <w:rPr>
                <w:rFonts w:eastAsia="Calibri" w:cs="Abdulmagid"/>
                <w:b/>
                <w:bCs/>
                <w:rtl/>
              </w:rPr>
              <w:t>تنفيذ</w:t>
            </w:r>
          </w:p>
        </w:tc>
        <w:tc>
          <w:tcPr>
            <w:tcW w:w="5064" w:type="dxa"/>
            <w:shd w:val="clear" w:color="auto" w:fill="auto"/>
            <w:vAlign w:val="center"/>
          </w:tcPr>
          <w:p w:rsidR="00CC72CB" w:rsidRPr="0062288C" w:rsidRDefault="00CC72CB" w:rsidP="00D2124E">
            <w:pPr>
              <w:spacing w:before="240" w:after="0"/>
              <w:jc w:val="lowKashida"/>
              <w:rPr>
                <w:rFonts w:ascii="Times New Roman" w:hAnsi="Times New Roman" w:cs="Times New Roman"/>
                <w:sz w:val="28"/>
                <w:szCs w:val="28"/>
                <w:rtl/>
              </w:rPr>
            </w:pPr>
            <w:r w:rsidRPr="0062288C">
              <w:rPr>
                <w:rFonts w:ascii="Times New Roman" w:hAnsi="Times New Roman" w:cs="Times New Roman"/>
                <w:sz w:val="28"/>
                <w:szCs w:val="28"/>
                <w:rtl/>
              </w:rPr>
              <w:t xml:space="preserve">اذا توفر الاساس القانوني للقرار لتنفيذ المراد تنفيذه واستنفذت محكمة التنفيذ ولايتها في نظر منازعات التنفيذ فان على محكمة الاستئناف النظر والفصل في الاستئناف موضوعا وليس لها الإعادة </w:t>
            </w:r>
            <w:r w:rsidRPr="0062288C">
              <w:rPr>
                <w:rFonts w:ascii="Times New Roman" w:hAnsi="Times New Roman" w:cs="Times New Roman" w:hint="cs"/>
                <w:sz w:val="28"/>
                <w:szCs w:val="28"/>
                <w:rtl/>
              </w:rPr>
              <w:t>إلى</w:t>
            </w:r>
            <w:r w:rsidRPr="0062288C">
              <w:rPr>
                <w:rFonts w:ascii="Times New Roman" w:hAnsi="Times New Roman" w:cs="Times New Roman"/>
                <w:sz w:val="28"/>
                <w:szCs w:val="28"/>
                <w:rtl/>
              </w:rPr>
              <w:t xml:space="preserve"> محكمة التنفيذ</w:t>
            </w:r>
            <w:r>
              <w:rPr>
                <w:rFonts w:ascii="Times New Roman" w:hAnsi="Times New Roman" w:cs="Times New Roman" w:hint="cs"/>
                <w:sz w:val="28"/>
                <w:szCs w:val="28"/>
                <w:rtl/>
              </w:rPr>
              <w:t>.</w:t>
            </w:r>
          </w:p>
        </w:tc>
        <w:tc>
          <w:tcPr>
            <w:tcW w:w="976" w:type="dxa"/>
            <w:shd w:val="clear" w:color="auto" w:fill="auto"/>
            <w:vAlign w:val="center"/>
          </w:tcPr>
          <w:p w:rsidR="00CC72CB" w:rsidRPr="0062288C" w:rsidRDefault="00CC72CB" w:rsidP="00D2124E">
            <w:pPr>
              <w:spacing w:before="240" w:after="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٢٠</w:t>
            </w:r>
          </w:p>
        </w:tc>
        <w:tc>
          <w:tcPr>
            <w:tcW w:w="1003" w:type="dxa"/>
            <w:shd w:val="clear" w:color="auto" w:fill="auto"/>
            <w:vAlign w:val="center"/>
          </w:tcPr>
          <w:p w:rsidR="00CC72CB" w:rsidRPr="0062288C" w:rsidRDefault="00CC72CB" w:rsidP="00D2124E">
            <w:pPr>
              <w:spacing w:before="240" w:after="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64</w:t>
            </w:r>
          </w:p>
        </w:tc>
      </w:tr>
      <w:tr w:rsidR="00CC72CB" w:rsidRPr="0062288C" w:rsidTr="00D2124E">
        <w:trPr>
          <w:jc w:val="center"/>
        </w:trPr>
        <w:tc>
          <w:tcPr>
            <w:tcW w:w="613" w:type="dxa"/>
            <w:vAlign w:val="center"/>
          </w:tcPr>
          <w:p w:rsidR="00CC72CB" w:rsidRDefault="00CC72CB" w:rsidP="00D2124E">
            <w:pPr>
              <w:bidi w:val="0"/>
              <w:spacing w:after="0"/>
              <w:jc w:val="center"/>
              <w:rPr>
                <w:rFonts w:ascii="Arial" w:hAnsi="Arial"/>
                <w:color w:val="000000"/>
              </w:rPr>
            </w:pPr>
            <w:r>
              <w:rPr>
                <w:rFonts w:ascii="Arial" w:hAnsi="Arial"/>
                <w:color w:val="000000"/>
              </w:rPr>
              <w:t>40</w:t>
            </w:r>
          </w:p>
        </w:tc>
        <w:tc>
          <w:tcPr>
            <w:tcW w:w="1739" w:type="dxa"/>
            <w:shd w:val="clear" w:color="auto" w:fill="auto"/>
            <w:vAlign w:val="center"/>
          </w:tcPr>
          <w:p w:rsidR="00CC72CB" w:rsidRPr="00EF56D6" w:rsidRDefault="00CC72CB" w:rsidP="00D2124E">
            <w:pPr>
              <w:spacing w:before="240" w:after="0" w:line="240" w:lineRule="auto"/>
              <w:jc w:val="center"/>
              <w:rPr>
                <w:rFonts w:eastAsia="Calibri" w:cs="Abdulmagid"/>
                <w:b/>
                <w:bCs/>
                <w:rtl/>
              </w:rPr>
            </w:pPr>
            <w:r w:rsidRPr="00EF56D6">
              <w:rPr>
                <w:rFonts w:eastAsia="Calibri" w:cs="Abdulmagid"/>
                <w:b/>
                <w:bCs/>
                <w:rtl/>
              </w:rPr>
              <w:t>تنفيذ</w:t>
            </w:r>
          </w:p>
        </w:tc>
        <w:tc>
          <w:tcPr>
            <w:tcW w:w="5064" w:type="dxa"/>
            <w:shd w:val="clear" w:color="auto" w:fill="auto"/>
            <w:vAlign w:val="center"/>
          </w:tcPr>
          <w:p w:rsidR="00CC72CB" w:rsidRPr="0062288C" w:rsidRDefault="00CC72CB" w:rsidP="00D2124E">
            <w:pPr>
              <w:spacing w:before="240" w:after="0"/>
              <w:jc w:val="lowKashida"/>
              <w:rPr>
                <w:rFonts w:ascii="Times New Roman" w:hAnsi="Times New Roman" w:cs="Times New Roman"/>
                <w:sz w:val="28"/>
                <w:szCs w:val="28"/>
                <w:rtl/>
              </w:rPr>
            </w:pPr>
            <w:r w:rsidRPr="0062288C">
              <w:rPr>
                <w:rFonts w:ascii="Times New Roman" w:hAnsi="Times New Roman" w:cs="Times New Roman"/>
                <w:sz w:val="28"/>
                <w:szCs w:val="28"/>
                <w:rtl/>
              </w:rPr>
              <w:t>لا يجوز التعرض لأصل الحق المحكوم به في السند التنفيذي في مرحله التنفيذ</w:t>
            </w:r>
          </w:p>
        </w:tc>
        <w:tc>
          <w:tcPr>
            <w:tcW w:w="976" w:type="dxa"/>
            <w:shd w:val="clear" w:color="auto" w:fill="auto"/>
            <w:vAlign w:val="center"/>
          </w:tcPr>
          <w:p w:rsidR="00CC72CB" w:rsidRPr="0062288C" w:rsidRDefault="00CC72CB" w:rsidP="00D2124E">
            <w:pPr>
              <w:spacing w:before="240" w:after="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٩٦</w:t>
            </w:r>
          </w:p>
        </w:tc>
        <w:tc>
          <w:tcPr>
            <w:tcW w:w="1003" w:type="dxa"/>
            <w:shd w:val="clear" w:color="auto" w:fill="auto"/>
            <w:vAlign w:val="center"/>
          </w:tcPr>
          <w:p w:rsidR="00CC72CB" w:rsidRPr="0062288C" w:rsidRDefault="00CC72CB" w:rsidP="00D2124E">
            <w:pPr>
              <w:spacing w:before="240" w:after="0" w:line="240" w:lineRule="auto"/>
              <w:jc w:val="center"/>
              <w:rPr>
                <w:rFonts w:ascii="Times New Roman" w:hAnsi="Times New Roman" w:cs="Times New Roman"/>
                <w:sz w:val="28"/>
                <w:szCs w:val="28"/>
                <w:rtl/>
              </w:rPr>
            </w:pPr>
            <w:r>
              <w:rPr>
                <w:rFonts w:ascii="Times New Roman" w:hAnsi="Times New Roman" w:cs="Times New Roman" w:hint="cs"/>
                <w:sz w:val="28"/>
                <w:szCs w:val="28"/>
                <w:rtl/>
              </w:rPr>
              <w:t>310</w:t>
            </w:r>
          </w:p>
        </w:tc>
      </w:tr>
      <w:tr w:rsidR="00CC72CB" w:rsidRPr="0062288C" w:rsidTr="00D2124E">
        <w:trPr>
          <w:jc w:val="center"/>
        </w:trPr>
        <w:tc>
          <w:tcPr>
            <w:tcW w:w="613" w:type="dxa"/>
            <w:vAlign w:val="center"/>
          </w:tcPr>
          <w:p w:rsidR="00CC72CB" w:rsidRDefault="00CC72CB" w:rsidP="00D2124E">
            <w:pPr>
              <w:bidi w:val="0"/>
              <w:jc w:val="center"/>
              <w:rPr>
                <w:rFonts w:ascii="Arial" w:hAnsi="Arial"/>
                <w:color w:val="000000"/>
              </w:rPr>
            </w:pPr>
            <w:r>
              <w:rPr>
                <w:rFonts w:ascii="Arial" w:hAnsi="Arial"/>
                <w:color w:val="000000"/>
              </w:rPr>
              <w:t>41</w:t>
            </w:r>
          </w:p>
        </w:tc>
        <w:tc>
          <w:tcPr>
            <w:tcW w:w="1739" w:type="dxa"/>
            <w:shd w:val="clear" w:color="auto" w:fill="auto"/>
            <w:vAlign w:val="center"/>
          </w:tcPr>
          <w:p w:rsidR="00CC72CB" w:rsidRPr="00EF56D6" w:rsidRDefault="00CC72CB" w:rsidP="00D2124E">
            <w:pPr>
              <w:spacing w:before="240" w:line="240" w:lineRule="auto"/>
              <w:jc w:val="center"/>
              <w:rPr>
                <w:rFonts w:eastAsia="Calibri" w:cs="Abdulmagid"/>
                <w:b/>
                <w:bCs/>
                <w:rtl/>
              </w:rPr>
            </w:pPr>
            <w:r w:rsidRPr="00EF56D6">
              <w:rPr>
                <w:rFonts w:eastAsia="Calibri" w:cs="Abdulmagid"/>
                <w:b/>
                <w:bCs/>
                <w:rtl/>
              </w:rPr>
              <w:t>تنفيذ جبري</w:t>
            </w:r>
          </w:p>
        </w:tc>
        <w:tc>
          <w:tcPr>
            <w:tcW w:w="5064" w:type="dxa"/>
            <w:shd w:val="clear" w:color="auto" w:fill="auto"/>
            <w:vAlign w:val="center"/>
          </w:tcPr>
          <w:p w:rsidR="00CC72CB" w:rsidRPr="0062288C" w:rsidRDefault="00CC72CB" w:rsidP="00D2124E">
            <w:pPr>
              <w:spacing w:before="240"/>
              <w:jc w:val="lowKashida"/>
              <w:rPr>
                <w:rFonts w:ascii="Times New Roman" w:hAnsi="Times New Roman" w:cs="Times New Roman"/>
                <w:sz w:val="28"/>
                <w:szCs w:val="28"/>
                <w:rtl/>
              </w:rPr>
            </w:pPr>
            <w:r w:rsidRPr="0062288C">
              <w:rPr>
                <w:rFonts w:ascii="Times New Roman" w:hAnsi="Times New Roman" w:cs="Times New Roman"/>
                <w:sz w:val="28"/>
                <w:szCs w:val="28"/>
                <w:rtl/>
              </w:rPr>
              <w:t>لا يجوز اجراء التنفيذ الجبري الا بسند تنفيذي اقتضاء لحق محقق الوجود ومعين المقدار وحال الاداء</w:t>
            </w:r>
            <w:r>
              <w:rPr>
                <w:rFonts w:ascii="Times New Roman" w:hAnsi="Times New Roman" w:cs="Times New Roman" w:hint="cs"/>
                <w:sz w:val="28"/>
                <w:szCs w:val="28"/>
                <w:rtl/>
              </w:rPr>
              <w:t>.</w:t>
            </w:r>
          </w:p>
        </w:tc>
        <w:tc>
          <w:tcPr>
            <w:tcW w:w="976"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٦٢</w:t>
            </w:r>
          </w:p>
        </w:tc>
        <w:tc>
          <w:tcPr>
            <w:tcW w:w="1003"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209</w:t>
            </w:r>
          </w:p>
        </w:tc>
      </w:tr>
      <w:tr w:rsidR="00CC72CB" w:rsidRPr="0062288C" w:rsidTr="00D2124E">
        <w:trPr>
          <w:jc w:val="center"/>
        </w:trPr>
        <w:tc>
          <w:tcPr>
            <w:tcW w:w="613" w:type="dxa"/>
            <w:vAlign w:val="center"/>
          </w:tcPr>
          <w:p w:rsidR="00CC72CB" w:rsidRDefault="00CC72CB" w:rsidP="00D2124E">
            <w:pPr>
              <w:bidi w:val="0"/>
              <w:jc w:val="center"/>
              <w:rPr>
                <w:rFonts w:ascii="Arial" w:hAnsi="Arial"/>
                <w:color w:val="000000"/>
              </w:rPr>
            </w:pPr>
            <w:r>
              <w:rPr>
                <w:rFonts w:ascii="Arial" w:hAnsi="Arial"/>
                <w:color w:val="000000"/>
              </w:rPr>
              <w:t>42</w:t>
            </w:r>
          </w:p>
        </w:tc>
        <w:tc>
          <w:tcPr>
            <w:tcW w:w="1739" w:type="dxa"/>
            <w:shd w:val="clear" w:color="auto" w:fill="auto"/>
            <w:vAlign w:val="center"/>
          </w:tcPr>
          <w:p w:rsidR="00CC72CB" w:rsidRPr="00EF56D6" w:rsidRDefault="00CC72CB" w:rsidP="00D2124E">
            <w:pPr>
              <w:spacing w:before="240" w:line="240" w:lineRule="auto"/>
              <w:jc w:val="center"/>
              <w:rPr>
                <w:rFonts w:eastAsia="Calibri" w:cs="Abdulmagid"/>
                <w:b/>
                <w:bCs/>
                <w:rtl/>
              </w:rPr>
            </w:pPr>
            <w:r w:rsidRPr="00EF56D6">
              <w:rPr>
                <w:rFonts w:eastAsia="Calibri" w:cs="Abdulmagid"/>
                <w:b/>
                <w:bCs/>
                <w:rtl/>
              </w:rPr>
              <w:t>تنفيذ حكم التحكيم</w:t>
            </w:r>
          </w:p>
        </w:tc>
        <w:tc>
          <w:tcPr>
            <w:tcW w:w="5064" w:type="dxa"/>
            <w:shd w:val="clear" w:color="auto" w:fill="auto"/>
            <w:vAlign w:val="center"/>
          </w:tcPr>
          <w:p w:rsidR="00CC72CB" w:rsidRPr="0062288C" w:rsidRDefault="00CC72CB" w:rsidP="00002568">
            <w:pPr>
              <w:pStyle w:val="a4"/>
              <w:numPr>
                <w:ilvl w:val="0"/>
                <w:numId w:val="47"/>
              </w:numPr>
              <w:spacing w:before="240" w:after="0" w:line="276" w:lineRule="auto"/>
              <w:ind w:left="360"/>
              <w:jc w:val="lowKashida"/>
              <w:rPr>
                <w:rFonts w:ascii="Times New Roman" w:hAnsi="Times New Roman" w:cs="Times New Roman"/>
                <w:sz w:val="28"/>
                <w:szCs w:val="28"/>
                <w:lang w:bidi="ar-EG"/>
              </w:rPr>
            </w:pPr>
            <w:r w:rsidRPr="0062288C">
              <w:rPr>
                <w:rFonts w:ascii="Times New Roman" w:hAnsi="Times New Roman" w:cs="Times New Roman"/>
                <w:sz w:val="28"/>
                <w:szCs w:val="28"/>
                <w:rtl/>
              </w:rPr>
              <w:t>تنفيذ حكم التحكيم الموقع عليه بالموافقة من اطرافه واجب التنفيذ على محكمة الاستئناف بطلب من المحكوم له</w:t>
            </w:r>
            <w:r>
              <w:rPr>
                <w:rFonts w:ascii="Times New Roman" w:hAnsi="Times New Roman" w:cs="Times New Roman" w:hint="cs"/>
                <w:sz w:val="28"/>
                <w:szCs w:val="28"/>
                <w:rtl/>
                <w:lang w:bidi="ar-EG"/>
              </w:rPr>
              <w:t>.</w:t>
            </w:r>
          </w:p>
          <w:p w:rsidR="00CC72CB" w:rsidRPr="0062288C" w:rsidRDefault="00CC72CB" w:rsidP="00002568">
            <w:pPr>
              <w:pStyle w:val="a4"/>
              <w:numPr>
                <w:ilvl w:val="0"/>
                <w:numId w:val="47"/>
              </w:numPr>
              <w:spacing w:line="276" w:lineRule="auto"/>
              <w:ind w:left="360"/>
              <w:jc w:val="lowKashida"/>
              <w:rPr>
                <w:rFonts w:ascii="Times New Roman" w:hAnsi="Times New Roman" w:cs="Times New Roman"/>
                <w:sz w:val="28"/>
                <w:szCs w:val="28"/>
                <w:rtl/>
              </w:rPr>
            </w:pPr>
            <w:r w:rsidRPr="0062288C">
              <w:rPr>
                <w:rFonts w:ascii="Times New Roman" w:hAnsi="Times New Roman" w:cs="Times New Roman"/>
                <w:sz w:val="28"/>
                <w:szCs w:val="28"/>
                <w:rtl/>
              </w:rPr>
              <w:t>تضمين الحكم الصادر من ذي ولاية لأي قضاء او صلح واجب</w:t>
            </w:r>
            <w:r>
              <w:rPr>
                <w:rFonts w:ascii="Times New Roman" w:hAnsi="Times New Roman" w:cs="Times New Roman" w:hint="cs"/>
                <w:sz w:val="28"/>
                <w:szCs w:val="28"/>
                <w:rtl/>
              </w:rPr>
              <w:t>.</w:t>
            </w:r>
          </w:p>
        </w:tc>
        <w:tc>
          <w:tcPr>
            <w:tcW w:w="976"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١٠٠</w:t>
            </w:r>
          </w:p>
        </w:tc>
        <w:tc>
          <w:tcPr>
            <w:tcW w:w="1003"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Pr>
                <w:rFonts w:ascii="Times New Roman" w:hAnsi="Times New Roman" w:cs="Times New Roman" w:hint="cs"/>
                <w:sz w:val="28"/>
                <w:szCs w:val="28"/>
                <w:rtl/>
              </w:rPr>
              <w:t>321</w:t>
            </w:r>
          </w:p>
        </w:tc>
      </w:tr>
      <w:tr w:rsidR="00CC72CB" w:rsidRPr="0062288C" w:rsidTr="00D2124E">
        <w:trPr>
          <w:jc w:val="center"/>
        </w:trPr>
        <w:tc>
          <w:tcPr>
            <w:tcW w:w="613" w:type="dxa"/>
            <w:vAlign w:val="center"/>
          </w:tcPr>
          <w:p w:rsidR="00CC72CB" w:rsidRDefault="00CC72CB" w:rsidP="00D2124E">
            <w:pPr>
              <w:bidi w:val="0"/>
              <w:jc w:val="center"/>
              <w:rPr>
                <w:rFonts w:ascii="Arial" w:hAnsi="Arial"/>
                <w:color w:val="000000"/>
              </w:rPr>
            </w:pPr>
            <w:r>
              <w:rPr>
                <w:rFonts w:ascii="Arial" w:hAnsi="Arial"/>
                <w:color w:val="000000"/>
              </w:rPr>
              <w:t>43</w:t>
            </w:r>
          </w:p>
        </w:tc>
        <w:tc>
          <w:tcPr>
            <w:tcW w:w="1739" w:type="dxa"/>
            <w:shd w:val="clear" w:color="auto" w:fill="auto"/>
            <w:vAlign w:val="center"/>
          </w:tcPr>
          <w:p w:rsidR="00CC72CB" w:rsidRPr="00EF56D6" w:rsidRDefault="00CC72CB" w:rsidP="00D2124E">
            <w:pPr>
              <w:spacing w:before="240" w:line="240" w:lineRule="auto"/>
              <w:jc w:val="center"/>
              <w:rPr>
                <w:rFonts w:eastAsia="Calibri" w:cs="Abdulmagid"/>
                <w:b/>
                <w:bCs/>
                <w:rtl/>
              </w:rPr>
            </w:pPr>
            <w:r w:rsidRPr="00EF56D6">
              <w:rPr>
                <w:rFonts w:eastAsia="Calibri" w:cs="Abdulmagid"/>
                <w:b/>
                <w:bCs/>
                <w:rtl/>
              </w:rPr>
              <w:t>توجيه المحكمة العليا في حكم النقض / اثرها</w:t>
            </w:r>
          </w:p>
        </w:tc>
        <w:tc>
          <w:tcPr>
            <w:tcW w:w="5064" w:type="dxa"/>
            <w:shd w:val="clear" w:color="auto" w:fill="auto"/>
            <w:vAlign w:val="center"/>
          </w:tcPr>
          <w:p w:rsidR="00CC72CB" w:rsidRPr="0062288C" w:rsidRDefault="00CC72CB" w:rsidP="00D2124E">
            <w:pPr>
              <w:spacing w:before="240"/>
              <w:jc w:val="lowKashida"/>
              <w:rPr>
                <w:rFonts w:ascii="Times New Roman" w:hAnsi="Times New Roman" w:cs="Times New Roman"/>
                <w:sz w:val="28"/>
                <w:szCs w:val="28"/>
                <w:rtl/>
              </w:rPr>
            </w:pPr>
            <w:r w:rsidRPr="0062288C">
              <w:rPr>
                <w:rFonts w:ascii="Times New Roman" w:hAnsi="Times New Roman" w:cs="Times New Roman"/>
                <w:sz w:val="28"/>
                <w:szCs w:val="28"/>
                <w:rtl/>
              </w:rPr>
              <w:t>عدم التزام محكمة الموضوع بتطبيق توجيهات المحكمة العليا الواردة في حكم النقض او مخالفتها يجعل حكمها معرضا للنقض</w:t>
            </w:r>
            <w:r>
              <w:rPr>
                <w:rFonts w:ascii="Times New Roman" w:hAnsi="Times New Roman" w:cs="Times New Roman" w:hint="cs"/>
                <w:sz w:val="28"/>
                <w:szCs w:val="28"/>
                <w:rtl/>
              </w:rPr>
              <w:t>.</w:t>
            </w:r>
          </w:p>
        </w:tc>
        <w:tc>
          <w:tcPr>
            <w:tcW w:w="976"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٣</w:t>
            </w:r>
          </w:p>
        </w:tc>
        <w:tc>
          <w:tcPr>
            <w:tcW w:w="1003"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12</w:t>
            </w:r>
          </w:p>
        </w:tc>
      </w:tr>
      <w:tr w:rsidR="00CC72CB" w:rsidRPr="0062288C" w:rsidTr="00D2124E">
        <w:trPr>
          <w:jc w:val="center"/>
        </w:trPr>
        <w:tc>
          <w:tcPr>
            <w:tcW w:w="613" w:type="dxa"/>
            <w:vAlign w:val="center"/>
          </w:tcPr>
          <w:p w:rsidR="00CC72CB" w:rsidRDefault="00CC72CB" w:rsidP="00D2124E">
            <w:pPr>
              <w:bidi w:val="0"/>
              <w:jc w:val="center"/>
              <w:rPr>
                <w:rFonts w:ascii="Arial" w:hAnsi="Arial"/>
                <w:color w:val="000000"/>
              </w:rPr>
            </w:pPr>
            <w:r>
              <w:rPr>
                <w:rFonts w:ascii="Arial" w:hAnsi="Arial"/>
                <w:color w:val="000000"/>
              </w:rPr>
              <w:t>44</w:t>
            </w:r>
          </w:p>
        </w:tc>
        <w:tc>
          <w:tcPr>
            <w:tcW w:w="1739" w:type="dxa"/>
            <w:shd w:val="clear" w:color="auto" w:fill="auto"/>
            <w:vAlign w:val="center"/>
          </w:tcPr>
          <w:p w:rsidR="00CC72CB" w:rsidRPr="00EF56D6" w:rsidRDefault="00CC72CB" w:rsidP="00D2124E">
            <w:pPr>
              <w:spacing w:before="240" w:line="240" w:lineRule="auto"/>
              <w:jc w:val="center"/>
              <w:rPr>
                <w:rFonts w:eastAsia="Calibri" w:cs="Abdulmagid"/>
                <w:b/>
                <w:bCs/>
                <w:rtl/>
              </w:rPr>
            </w:pPr>
            <w:r w:rsidRPr="00EF56D6">
              <w:rPr>
                <w:rFonts w:eastAsia="Calibri" w:cs="Abdulmagid"/>
                <w:b/>
                <w:bCs/>
                <w:rtl/>
              </w:rPr>
              <w:t>توجيهات المحكمة العليا (تحكيم)</w:t>
            </w:r>
          </w:p>
        </w:tc>
        <w:tc>
          <w:tcPr>
            <w:tcW w:w="5064" w:type="dxa"/>
            <w:shd w:val="clear" w:color="auto" w:fill="auto"/>
            <w:vAlign w:val="center"/>
          </w:tcPr>
          <w:p w:rsidR="00CC72CB" w:rsidRPr="0062288C" w:rsidRDefault="00CC72CB" w:rsidP="00002568">
            <w:pPr>
              <w:numPr>
                <w:ilvl w:val="0"/>
                <w:numId w:val="54"/>
              </w:numPr>
              <w:spacing w:before="240" w:after="160"/>
              <w:ind w:left="360"/>
              <w:jc w:val="lowKashida"/>
              <w:rPr>
                <w:rFonts w:ascii="Times New Roman" w:hAnsi="Times New Roman" w:cs="Times New Roman"/>
                <w:sz w:val="28"/>
                <w:szCs w:val="28"/>
                <w:rtl/>
              </w:rPr>
            </w:pPr>
            <w:r w:rsidRPr="0062288C">
              <w:rPr>
                <w:rFonts w:ascii="Times New Roman" w:hAnsi="Times New Roman" w:cs="Times New Roman"/>
                <w:sz w:val="28"/>
                <w:szCs w:val="28"/>
                <w:rtl/>
              </w:rPr>
              <w:t>توجيهات المحكمة العليا الواردة في الاحكام الصادرة منها تعتبر ملزمة للمحاكم الادنى درجة .</w:t>
            </w:r>
          </w:p>
          <w:p w:rsidR="00CC72CB" w:rsidRPr="0062288C" w:rsidRDefault="00CC72CB" w:rsidP="00002568">
            <w:pPr>
              <w:numPr>
                <w:ilvl w:val="0"/>
                <w:numId w:val="54"/>
              </w:numPr>
              <w:spacing w:before="240" w:after="160"/>
              <w:ind w:left="360"/>
              <w:jc w:val="lowKashida"/>
              <w:rPr>
                <w:rFonts w:ascii="Times New Roman" w:hAnsi="Times New Roman" w:cs="Times New Roman"/>
                <w:sz w:val="28"/>
                <w:szCs w:val="28"/>
                <w:rtl/>
              </w:rPr>
            </w:pPr>
            <w:r w:rsidRPr="0062288C">
              <w:rPr>
                <w:rFonts w:ascii="Times New Roman" w:hAnsi="Times New Roman" w:cs="Times New Roman"/>
                <w:sz w:val="28"/>
                <w:szCs w:val="28"/>
                <w:rtl/>
              </w:rPr>
              <w:t>يجب على المحكم عند نظر النزاع والفصل فيه والالتزام بما فوض فيه في وثيقة التحكيم</w:t>
            </w:r>
            <w:r>
              <w:rPr>
                <w:rFonts w:ascii="Times New Roman" w:hAnsi="Times New Roman" w:cs="Times New Roman" w:hint="cs"/>
                <w:sz w:val="28"/>
                <w:szCs w:val="28"/>
                <w:rtl/>
              </w:rPr>
              <w:t>.</w:t>
            </w:r>
          </w:p>
        </w:tc>
        <w:tc>
          <w:tcPr>
            <w:tcW w:w="976"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٢١</w:t>
            </w:r>
          </w:p>
        </w:tc>
        <w:tc>
          <w:tcPr>
            <w:tcW w:w="1003"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67</w:t>
            </w:r>
          </w:p>
        </w:tc>
      </w:tr>
      <w:tr w:rsidR="00CC72CB" w:rsidRPr="0062288C" w:rsidTr="00D2124E">
        <w:trPr>
          <w:jc w:val="center"/>
        </w:trPr>
        <w:tc>
          <w:tcPr>
            <w:tcW w:w="613" w:type="dxa"/>
            <w:vAlign w:val="center"/>
          </w:tcPr>
          <w:p w:rsidR="00CC72CB" w:rsidRDefault="00CC72CB" w:rsidP="00D2124E">
            <w:pPr>
              <w:bidi w:val="0"/>
              <w:jc w:val="center"/>
              <w:rPr>
                <w:rFonts w:ascii="Arial" w:hAnsi="Arial"/>
                <w:color w:val="000000"/>
              </w:rPr>
            </w:pPr>
            <w:r>
              <w:rPr>
                <w:rFonts w:ascii="Arial" w:hAnsi="Arial"/>
                <w:color w:val="000000"/>
              </w:rPr>
              <w:t>45</w:t>
            </w:r>
          </w:p>
        </w:tc>
        <w:tc>
          <w:tcPr>
            <w:tcW w:w="1739" w:type="dxa"/>
            <w:shd w:val="clear" w:color="auto" w:fill="auto"/>
            <w:vAlign w:val="center"/>
          </w:tcPr>
          <w:p w:rsidR="00CC72CB" w:rsidRPr="00EF56D6" w:rsidRDefault="00CC72CB" w:rsidP="00D2124E">
            <w:pPr>
              <w:spacing w:before="240" w:line="240" w:lineRule="auto"/>
              <w:jc w:val="center"/>
              <w:rPr>
                <w:rFonts w:eastAsia="Calibri" w:cs="Abdulmagid"/>
                <w:b/>
                <w:bCs/>
                <w:rtl/>
              </w:rPr>
            </w:pPr>
            <w:r w:rsidRPr="00EF56D6">
              <w:rPr>
                <w:rFonts w:eastAsia="Calibri" w:cs="Abdulmagid"/>
                <w:b/>
                <w:bCs/>
                <w:rtl/>
              </w:rPr>
              <w:t>حجية الاحكام (القصور في التسبيب)</w:t>
            </w:r>
          </w:p>
        </w:tc>
        <w:tc>
          <w:tcPr>
            <w:tcW w:w="5064" w:type="dxa"/>
            <w:shd w:val="clear" w:color="auto" w:fill="auto"/>
            <w:vAlign w:val="center"/>
          </w:tcPr>
          <w:p w:rsidR="00CC72CB" w:rsidRPr="0062288C" w:rsidRDefault="00CC72CB" w:rsidP="00002568">
            <w:pPr>
              <w:pStyle w:val="a4"/>
              <w:numPr>
                <w:ilvl w:val="0"/>
                <w:numId w:val="57"/>
              </w:numPr>
              <w:spacing w:before="240" w:line="276" w:lineRule="auto"/>
              <w:ind w:left="360"/>
              <w:jc w:val="lowKashida"/>
              <w:rPr>
                <w:rFonts w:ascii="Times New Roman" w:hAnsi="Times New Roman" w:cs="Times New Roman"/>
                <w:sz w:val="28"/>
                <w:szCs w:val="28"/>
                <w:lang w:bidi="ar-EG"/>
              </w:rPr>
            </w:pPr>
            <w:r w:rsidRPr="0062288C">
              <w:rPr>
                <w:rFonts w:ascii="Times New Roman" w:hAnsi="Times New Roman" w:cs="Times New Roman"/>
                <w:sz w:val="28"/>
                <w:szCs w:val="28"/>
                <w:rtl/>
              </w:rPr>
              <w:t>حجية الاحكام على اطرافها</w:t>
            </w:r>
            <w:r>
              <w:rPr>
                <w:rFonts w:ascii="Times New Roman" w:hAnsi="Times New Roman" w:cs="Times New Roman" w:hint="cs"/>
                <w:sz w:val="28"/>
                <w:szCs w:val="28"/>
                <w:rtl/>
                <w:lang w:bidi="ar-EG"/>
              </w:rPr>
              <w:t>.</w:t>
            </w:r>
          </w:p>
          <w:p w:rsidR="00CC72CB" w:rsidRPr="0062288C" w:rsidRDefault="00CC72CB" w:rsidP="00002568">
            <w:pPr>
              <w:pStyle w:val="a4"/>
              <w:numPr>
                <w:ilvl w:val="0"/>
                <w:numId w:val="57"/>
              </w:numPr>
              <w:spacing w:before="240" w:line="276" w:lineRule="auto"/>
              <w:ind w:left="360"/>
              <w:jc w:val="lowKashida"/>
              <w:rPr>
                <w:rFonts w:ascii="Times New Roman" w:hAnsi="Times New Roman" w:cs="Times New Roman"/>
                <w:sz w:val="28"/>
                <w:szCs w:val="28"/>
                <w:rtl/>
              </w:rPr>
            </w:pPr>
            <w:r w:rsidRPr="0062288C">
              <w:rPr>
                <w:rFonts w:ascii="Times New Roman" w:hAnsi="Times New Roman" w:cs="Times New Roman"/>
                <w:sz w:val="28"/>
                <w:szCs w:val="28"/>
                <w:rtl/>
              </w:rPr>
              <w:t>عدم مناقشة الحكم للأدلة المقدمة في القضية يعد قصورا في التسبيب يستوجب إبطال الحكم</w:t>
            </w:r>
            <w:r>
              <w:rPr>
                <w:rFonts w:ascii="Times New Roman" w:hAnsi="Times New Roman" w:cs="Times New Roman" w:hint="cs"/>
                <w:sz w:val="28"/>
                <w:szCs w:val="28"/>
                <w:rtl/>
              </w:rPr>
              <w:t>.</w:t>
            </w:r>
          </w:p>
        </w:tc>
        <w:tc>
          <w:tcPr>
            <w:tcW w:w="976"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٢٧</w:t>
            </w:r>
          </w:p>
        </w:tc>
        <w:tc>
          <w:tcPr>
            <w:tcW w:w="1003"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87</w:t>
            </w:r>
          </w:p>
        </w:tc>
      </w:tr>
      <w:tr w:rsidR="00CC72CB" w:rsidRPr="0062288C" w:rsidTr="00D2124E">
        <w:trPr>
          <w:jc w:val="center"/>
        </w:trPr>
        <w:tc>
          <w:tcPr>
            <w:tcW w:w="613" w:type="dxa"/>
            <w:vAlign w:val="center"/>
          </w:tcPr>
          <w:p w:rsidR="00CC72CB" w:rsidRDefault="00CC72CB" w:rsidP="00D2124E">
            <w:pPr>
              <w:bidi w:val="0"/>
              <w:jc w:val="center"/>
              <w:rPr>
                <w:rFonts w:ascii="Arial" w:hAnsi="Arial"/>
                <w:color w:val="000000"/>
              </w:rPr>
            </w:pPr>
            <w:r>
              <w:rPr>
                <w:rFonts w:ascii="Arial" w:hAnsi="Arial"/>
                <w:color w:val="000000"/>
              </w:rPr>
              <w:t>46</w:t>
            </w:r>
          </w:p>
        </w:tc>
        <w:tc>
          <w:tcPr>
            <w:tcW w:w="1739" w:type="dxa"/>
            <w:shd w:val="clear" w:color="auto" w:fill="auto"/>
            <w:vAlign w:val="center"/>
          </w:tcPr>
          <w:p w:rsidR="00CC72CB" w:rsidRPr="00EF56D6" w:rsidRDefault="00CC72CB" w:rsidP="00D2124E">
            <w:pPr>
              <w:spacing w:before="240" w:line="240" w:lineRule="auto"/>
              <w:jc w:val="center"/>
              <w:rPr>
                <w:rFonts w:eastAsia="Calibri" w:cs="Abdulmagid"/>
                <w:b/>
                <w:bCs/>
                <w:rtl/>
              </w:rPr>
            </w:pPr>
            <w:r w:rsidRPr="00EF56D6">
              <w:rPr>
                <w:rFonts w:eastAsia="Calibri" w:cs="Abdulmagid"/>
                <w:b/>
                <w:bCs/>
                <w:rtl/>
              </w:rPr>
              <w:t xml:space="preserve">حجية </w:t>
            </w:r>
            <w:r w:rsidRPr="00EF56D6">
              <w:rPr>
                <w:rFonts w:eastAsia="Calibri" w:cs="Abdulmagid" w:hint="cs"/>
                <w:b/>
                <w:bCs/>
                <w:rtl/>
              </w:rPr>
              <w:t>الأحكام</w:t>
            </w:r>
          </w:p>
        </w:tc>
        <w:tc>
          <w:tcPr>
            <w:tcW w:w="5064" w:type="dxa"/>
            <w:shd w:val="clear" w:color="auto" w:fill="auto"/>
            <w:vAlign w:val="center"/>
          </w:tcPr>
          <w:p w:rsidR="00CC72CB" w:rsidRPr="0062288C" w:rsidRDefault="00CC72CB" w:rsidP="00D2124E">
            <w:pPr>
              <w:spacing w:before="240"/>
              <w:jc w:val="lowKashida"/>
              <w:rPr>
                <w:rFonts w:ascii="Times New Roman" w:hAnsi="Times New Roman" w:cs="Times New Roman"/>
                <w:sz w:val="28"/>
                <w:szCs w:val="28"/>
                <w:rtl/>
              </w:rPr>
            </w:pPr>
            <w:r w:rsidRPr="0062288C">
              <w:rPr>
                <w:rFonts w:ascii="Times New Roman" w:hAnsi="Times New Roman" w:cs="Times New Roman"/>
                <w:sz w:val="28"/>
                <w:szCs w:val="28"/>
                <w:rtl/>
              </w:rPr>
              <w:t>حجية الاحكام تقتصر على اطرافها فقط</w:t>
            </w:r>
            <w:r>
              <w:rPr>
                <w:rFonts w:ascii="Times New Roman" w:hAnsi="Times New Roman" w:cs="Times New Roman" w:hint="cs"/>
                <w:sz w:val="28"/>
                <w:szCs w:val="28"/>
                <w:rtl/>
              </w:rPr>
              <w:t>.</w:t>
            </w:r>
          </w:p>
        </w:tc>
        <w:tc>
          <w:tcPr>
            <w:tcW w:w="976"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٦٧</w:t>
            </w:r>
          </w:p>
        </w:tc>
        <w:tc>
          <w:tcPr>
            <w:tcW w:w="1003"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Pr>
                <w:rFonts w:ascii="Times New Roman" w:hAnsi="Times New Roman" w:cs="Times New Roman" w:hint="cs"/>
                <w:sz w:val="28"/>
                <w:szCs w:val="28"/>
                <w:rtl/>
              </w:rPr>
              <w:t>226</w:t>
            </w:r>
          </w:p>
        </w:tc>
      </w:tr>
      <w:tr w:rsidR="00CC72CB" w:rsidRPr="0062288C" w:rsidTr="00D2124E">
        <w:trPr>
          <w:jc w:val="center"/>
        </w:trPr>
        <w:tc>
          <w:tcPr>
            <w:tcW w:w="613" w:type="dxa"/>
            <w:vAlign w:val="center"/>
          </w:tcPr>
          <w:p w:rsidR="00CC72CB" w:rsidRDefault="00CC72CB" w:rsidP="00D2124E">
            <w:pPr>
              <w:bidi w:val="0"/>
              <w:jc w:val="center"/>
              <w:rPr>
                <w:rFonts w:ascii="Arial" w:hAnsi="Arial"/>
                <w:color w:val="000000"/>
              </w:rPr>
            </w:pPr>
            <w:r>
              <w:rPr>
                <w:rFonts w:ascii="Arial" w:hAnsi="Arial"/>
                <w:color w:val="000000"/>
              </w:rPr>
              <w:t>47</w:t>
            </w:r>
          </w:p>
        </w:tc>
        <w:tc>
          <w:tcPr>
            <w:tcW w:w="1739" w:type="dxa"/>
            <w:shd w:val="clear" w:color="auto" w:fill="auto"/>
            <w:vAlign w:val="center"/>
          </w:tcPr>
          <w:p w:rsidR="00CC72CB" w:rsidRPr="00EF56D6" w:rsidRDefault="00CC72CB" w:rsidP="00D2124E">
            <w:pPr>
              <w:spacing w:before="240" w:line="240" w:lineRule="auto"/>
              <w:jc w:val="center"/>
              <w:rPr>
                <w:rFonts w:eastAsia="Calibri" w:cs="Abdulmagid"/>
                <w:b/>
                <w:bCs/>
                <w:rtl/>
              </w:rPr>
            </w:pPr>
            <w:r w:rsidRPr="00EF56D6">
              <w:rPr>
                <w:rFonts w:eastAsia="Calibri" w:cs="Abdulmagid"/>
                <w:b/>
                <w:bCs/>
                <w:rtl/>
              </w:rPr>
              <w:t>حجية الحكم</w:t>
            </w:r>
          </w:p>
        </w:tc>
        <w:tc>
          <w:tcPr>
            <w:tcW w:w="5064" w:type="dxa"/>
            <w:shd w:val="clear" w:color="auto" w:fill="auto"/>
            <w:vAlign w:val="center"/>
          </w:tcPr>
          <w:p w:rsidR="00CC72CB" w:rsidRPr="0062288C" w:rsidRDefault="00CC72CB" w:rsidP="00D2124E">
            <w:pPr>
              <w:spacing w:before="240"/>
              <w:jc w:val="lowKashida"/>
              <w:rPr>
                <w:rFonts w:ascii="Times New Roman" w:hAnsi="Times New Roman" w:cs="Times New Roman"/>
                <w:sz w:val="28"/>
                <w:szCs w:val="28"/>
                <w:rtl/>
              </w:rPr>
            </w:pPr>
            <w:r w:rsidRPr="0062288C">
              <w:rPr>
                <w:rFonts w:ascii="Times New Roman" w:hAnsi="Times New Roman" w:cs="Times New Roman"/>
                <w:sz w:val="28"/>
                <w:szCs w:val="28"/>
                <w:rtl/>
              </w:rPr>
              <w:t>لا يحتج بالحكم الا على اطرافه</w:t>
            </w:r>
            <w:r>
              <w:rPr>
                <w:rFonts w:ascii="Times New Roman" w:hAnsi="Times New Roman" w:cs="Times New Roman" w:hint="cs"/>
                <w:sz w:val="28"/>
                <w:szCs w:val="28"/>
                <w:rtl/>
              </w:rPr>
              <w:t>.</w:t>
            </w:r>
          </w:p>
        </w:tc>
        <w:tc>
          <w:tcPr>
            <w:tcW w:w="976"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٤٥</w:t>
            </w:r>
          </w:p>
        </w:tc>
        <w:tc>
          <w:tcPr>
            <w:tcW w:w="1003"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152</w:t>
            </w:r>
          </w:p>
        </w:tc>
      </w:tr>
      <w:tr w:rsidR="00CC72CB" w:rsidRPr="0062288C" w:rsidTr="00D2124E">
        <w:trPr>
          <w:jc w:val="center"/>
        </w:trPr>
        <w:tc>
          <w:tcPr>
            <w:tcW w:w="613" w:type="dxa"/>
            <w:vAlign w:val="center"/>
          </w:tcPr>
          <w:p w:rsidR="00CC72CB" w:rsidRDefault="00CC72CB" w:rsidP="00D2124E">
            <w:pPr>
              <w:bidi w:val="0"/>
              <w:jc w:val="center"/>
              <w:rPr>
                <w:rFonts w:ascii="Arial" w:hAnsi="Arial"/>
                <w:color w:val="000000"/>
              </w:rPr>
            </w:pPr>
            <w:r>
              <w:rPr>
                <w:rFonts w:ascii="Arial" w:hAnsi="Arial"/>
                <w:color w:val="000000"/>
              </w:rPr>
              <w:t>48</w:t>
            </w:r>
          </w:p>
        </w:tc>
        <w:tc>
          <w:tcPr>
            <w:tcW w:w="1739" w:type="dxa"/>
            <w:shd w:val="clear" w:color="auto" w:fill="auto"/>
            <w:vAlign w:val="center"/>
          </w:tcPr>
          <w:p w:rsidR="00CC72CB" w:rsidRPr="00EF56D6" w:rsidRDefault="00CC72CB" w:rsidP="00D2124E">
            <w:pPr>
              <w:spacing w:before="240" w:line="240" w:lineRule="auto"/>
              <w:jc w:val="center"/>
              <w:rPr>
                <w:rFonts w:eastAsia="Calibri" w:cs="Abdulmagid"/>
                <w:b/>
                <w:bCs/>
                <w:rtl/>
              </w:rPr>
            </w:pPr>
            <w:r w:rsidRPr="00EF56D6">
              <w:rPr>
                <w:rFonts w:eastAsia="Calibri" w:cs="Abdulmagid"/>
                <w:b/>
                <w:bCs/>
                <w:rtl/>
              </w:rPr>
              <w:t>حجية توقيع الحكم</w:t>
            </w:r>
          </w:p>
        </w:tc>
        <w:tc>
          <w:tcPr>
            <w:tcW w:w="5064" w:type="dxa"/>
            <w:shd w:val="clear" w:color="auto" w:fill="auto"/>
            <w:vAlign w:val="center"/>
          </w:tcPr>
          <w:p w:rsidR="00CC72CB" w:rsidRPr="0062288C" w:rsidRDefault="00CC72CB" w:rsidP="00D2124E">
            <w:pPr>
              <w:spacing w:before="240"/>
              <w:jc w:val="lowKashida"/>
              <w:rPr>
                <w:rFonts w:ascii="Times New Roman" w:hAnsi="Times New Roman" w:cs="Times New Roman"/>
                <w:sz w:val="28"/>
                <w:szCs w:val="28"/>
                <w:rtl/>
              </w:rPr>
            </w:pPr>
            <w:r w:rsidRPr="0062288C">
              <w:rPr>
                <w:rFonts w:ascii="Times New Roman" w:hAnsi="Times New Roman" w:cs="Times New Roman"/>
                <w:sz w:val="28"/>
                <w:szCs w:val="28"/>
                <w:rtl/>
              </w:rPr>
              <w:t>تشريف الحكم بالتوقيع عليه حجه على من صدر منه التوقيع دون غيره</w:t>
            </w:r>
            <w:r>
              <w:rPr>
                <w:rFonts w:ascii="Times New Roman" w:hAnsi="Times New Roman" w:cs="Times New Roman" w:hint="cs"/>
                <w:sz w:val="28"/>
                <w:szCs w:val="28"/>
                <w:rtl/>
              </w:rPr>
              <w:t>.</w:t>
            </w:r>
          </w:p>
        </w:tc>
        <w:tc>
          <w:tcPr>
            <w:tcW w:w="976"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35</w:t>
            </w:r>
          </w:p>
        </w:tc>
        <w:tc>
          <w:tcPr>
            <w:tcW w:w="1003"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118</w:t>
            </w:r>
          </w:p>
        </w:tc>
      </w:tr>
      <w:tr w:rsidR="00CC72CB" w:rsidRPr="0062288C" w:rsidTr="00D2124E">
        <w:trPr>
          <w:jc w:val="center"/>
        </w:trPr>
        <w:tc>
          <w:tcPr>
            <w:tcW w:w="613" w:type="dxa"/>
            <w:vAlign w:val="center"/>
          </w:tcPr>
          <w:p w:rsidR="00CC72CB" w:rsidRDefault="00CC72CB" w:rsidP="00D2124E">
            <w:pPr>
              <w:bidi w:val="0"/>
              <w:jc w:val="center"/>
              <w:rPr>
                <w:rFonts w:ascii="Arial" w:hAnsi="Arial"/>
                <w:color w:val="000000"/>
              </w:rPr>
            </w:pPr>
            <w:r>
              <w:rPr>
                <w:rFonts w:ascii="Arial" w:hAnsi="Arial"/>
                <w:color w:val="000000"/>
              </w:rPr>
              <w:t>49</w:t>
            </w:r>
          </w:p>
        </w:tc>
        <w:tc>
          <w:tcPr>
            <w:tcW w:w="1739" w:type="dxa"/>
            <w:shd w:val="clear" w:color="auto" w:fill="auto"/>
            <w:vAlign w:val="center"/>
          </w:tcPr>
          <w:p w:rsidR="00CC72CB" w:rsidRPr="00EF56D6" w:rsidRDefault="00CC72CB" w:rsidP="00D2124E">
            <w:pPr>
              <w:spacing w:before="240" w:line="240" w:lineRule="auto"/>
              <w:jc w:val="center"/>
              <w:rPr>
                <w:rFonts w:eastAsia="Calibri" w:cs="Abdulmagid"/>
                <w:b/>
                <w:bCs/>
                <w:rtl/>
              </w:rPr>
            </w:pPr>
            <w:r w:rsidRPr="00EF56D6">
              <w:rPr>
                <w:rFonts w:eastAsia="Calibri" w:cs="Abdulmagid"/>
                <w:b/>
                <w:bCs/>
                <w:rtl/>
              </w:rPr>
              <w:t>حكم الاستئناف</w:t>
            </w:r>
          </w:p>
        </w:tc>
        <w:tc>
          <w:tcPr>
            <w:tcW w:w="5064" w:type="dxa"/>
            <w:shd w:val="clear" w:color="auto" w:fill="auto"/>
            <w:vAlign w:val="center"/>
          </w:tcPr>
          <w:p w:rsidR="00CC72CB" w:rsidRPr="0062288C" w:rsidRDefault="00CC72CB" w:rsidP="00D2124E">
            <w:pPr>
              <w:spacing w:before="240"/>
              <w:jc w:val="lowKashida"/>
              <w:rPr>
                <w:rFonts w:ascii="Times New Roman" w:hAnsi="Times New Roman" w:cs="Times New Roman"/>
                <w:sz w:val="28"/>
                <w:szCs w:val="28"/>
                <w:rtl/>
              </w:rPr>
            </w:pPr>
            <w:r w:rsidRPr="0062288C">
              <w:rPr>
                <w:rFonts w:ascii="Times New Roman" w:hAnsi="Times New Roman" w:cs="Times New Roman"/>
                <w:sz w:val="28"/>
                <w:szCs w:val="28"/>
                <w:rtl/>
              </w:rPr>
              <w:t>يتحتم على محكمة الاستئناف الفصل في حكمها في كل ما اثره المستأنف في عريضة استئنافه بقضاء محدد</w:t>
            </w:r>
          </w:p>
        </w:tc>
        <w:tc>
          <w:tcPr>
            <w:tcW w:w="976"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52</w:t>
            </w:r>
          </w:p>
        </w:tc>
        <w:tc>
          <w:tcPr>
            <w:tcW w:w="1003"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177</w:t>
            </w:r>
          </w:p>
        </w:tc>
      </w:tr>
      <w:tr w:rsidR="00CC72CB" w:rsidRPr="0062288C" w:rsidTr="00D2124E">
        <w:trPr>
          <w:jc w:val="center"/>
        </w:trPr>
        <w:tc>
          <w:tcPr>
            <w:tcW w:w="613" w:type="dxa"/>
            <w:vAlign w:val="center"/>
          </w:tcPr>
          <w:p w:rsidR="00CC72CB" w:rsidRDefault="00CC72CB" w:rsidP="00D2124E">
            <w:pPr>
              <w:bidi w:val="0"/>
              <w:jc w:val="center"/>
              <w:rPr>
                <w:rFonts w:ascii="Arial" w:hAnsi="Arial"/>
                <w:color w:val="000000"/>
              </w:rPr>
            </w:pPr>
            <w:r>
              <w:rPr>
                <w:rFonts w:ascii="Arial" w:hAnsi="Arial"/>
                <w:color w:val="000000"/>
              </w:rPr>
              <w:t>50</w:t>
            </w:r>
          </w:p>
        </w:tc>
        <w:tc>
          <w:tcPr>
            <w:tcW w:w="1739" w:type="dxa"/>
            <w:shd w:val="clear" w:color="auto" w:fill="auto"/>
            <w:vAlign w:val="center"/>
          </w:tcPr>
          <w:p w:rsidR="00CC72CB" w:rsidRPr="00EF56D6" w:rsidRDefault="00CC72CB" w:rsidP="00D2124E">
            <w:pPr>
              <w:spacing w:before="240" w:line="240" w:lineRule="auto"/>
              <w:jc w:val="center"/>
              <w:rPr>
                <w:rFonts w:eastAsia="Calibri" w:cs="Abdulmagid"/>
                <w:b/>
                <w:bCs/>
                <w:rtl/>
              </w:rPr>
            </w:pPr>
            <w:r w:rsidRPr="00EF56D6">
              <w:rPr>
                <w:rFonts w:eastAsia="Calibri" w:cs="Abdulmagid"/>
                <w:b/>
                <w:bCs/>
                <w:rtl/>
              </w:rPr>
              <w:t>حكم استئنافي</w:t>
            </w:r>
          </w:p>
        </w:tc>
        <w:tc>
          <w:tcPr>
            <w:tcW w:w="5064" w:type="dxa"/>
            <w:shd w:val="clear" w:color="auto" w:fill="auto"/>
            <w:vAlign w:val="center"/>
          </w:tcPr>
          <w:p w:rsidR="00CC72CB" w:rsidRPr="0062288C" w:rsidRDefault="00CC72CB" w:rsidP="00D2124E">
            <w:pPr>
              <w:spacing w:before="240"/>
              <w:jc w:val="lowKashida"/>
              <w:rPr>
                <w:rFonts w:ascii="Times New Roman" w:hAnsi="Times New Roman" w:cs="Times New Roman"/>
                <w:sz w:val="28"/>
                <w:szCs w:val="28"/>
                <w:rtl/>
              </w:rPr>
            </w:pPr>
            <w:r w:rsidRPr="0062288C">
              <w:rPr>
                <w:rFonts w:ascii="Times New Roman" w:hAnsi="Times New Roman" w:cs="Times New Roman"/>
                <w:sz w:val="28"/>
                <w:szCs w:val="28"/>
                <w:rtl/>
              </w:rPr>
              <w:t xml:space="preserve">قضاء حكم محكمة الاستئناف بإلغاء </w:t>
            </w:r>
            <w:r w:rsidRPr="0062288C">
              <w:rPr>
                <w:rFonts w:ascii="Times New Roman" w:hAnsi="Times New Roman" w:cs="Times New Roman" w:hint="cs"/>
                <w:sz w:val="28"/>
                <w:szCs w:val="28"/>
                <w:rtl/>
              </w:rPr>
              <w:t>الأحكام</w:t>
            </w:r>
            <w:r w:rsidRPr="0062288C">
              <w:rPr>
                <w:rFonts w:ascii="Times New Roman" w:hAnsi="Times New Roman" w:cs="Times New Roman"/>
                <w:sz w:val="28"/>
                <w:szCs w:val="28"/>
                <w:rtl/>
              </w:rPr>
              <w:t xml:space="preserve"> الابتدائية السابقة المطعون فيها لا يعتبر حكما بما لم يطلبه الخصوم</w:t>
            </w:r>
            <w:r>
              <w:rPr>
                <w:rFonts w:ascii="Times New Roman" w:hAnsi="Times New Roman" w:cs="Times New Roman" w:hint="cs"/>
                <w:sz w:val="28"/>
                <w:szCs w:val="28"/>
                <w:rtl/>
              </w:rPr>
              <w:t>.</w:t>
            </w:r>
          </w:p>
        </w:tc>
        <w:tc>
          <w:tcPr>
            <w:tcW w:w="976"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41</w:t>
            </w:r>
          </w:p>
        </w:tc>
        <w:tc>
          <w:tcPr>
            <w:tcW w:w="1003"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140</w:t>
            </w:r>
          </w:p>
        </w:tc>
      </w:tr>
      <w:tr w:rsidR="00CC72CB" w:rsidRPr="0062288C" w:rsidTr="00D2124E">
        <w:trPr>
          <w:jc w:val="center"/>
        </w:trPr>
        <w:tc>
          <w:tcPr>
            <w:tcW w:w="613" w:type="dxa"/>
            <w:vAlign w:val="center"/>
          </w:tcPr>
          <w:p w:rsidR="00CC72CB" w:rsidRDefault="00CC72CB" w:rsidP="00D2124E">
            <w:pPr>
              <w:bidi w:val="0"/>
              <w:jc w:val="center"/>
              <w:rPr>
                <w:rFonts w:ascii="Arial" w:hAnsi="Arial"/>
                <w:color w:val="000000"/>
              </w:rPr>
            </w:pPr>
            <w:r>
              <w:rPr>
                <w:rFonts w:ascii="Arial" w:hAnsi="Arial"/>
                <w:color w:val="000000"/>
              </w:rPr>
              <w:t>51</w:t>
            </w:r>
          </w:p>
        </w:tc>
        <w:tc>
          <w:tcPr>
            <w:tcW w:w="1739" w:type="dxa"/>
            <w:shd w:val="clear" w:color="auto" w:fill="auto"/>
            <w:vAlign w:val="center"/>
          </w:tcPr>
          <w:p w:rsidR="00CC72CB" w:rsidRPr="00EF56D6" w:rsidRDefault="00CC72CB" w:rsidP="00D2124E">
            <w:pPr>
              <w:spacing w:before="240" w:line="240" w:lineRule="auto"/>
              <w:jc w:val="center"/>
              <w:rPr>
                <w:rFonts w:eastAsia="Calibri" w:cs="Abdulmagid"/>
                <w:b/>
                <w:bCs/>
                <w:rtl/>
              </w:rPr>
            </w:pPr>
            <w:r w:rsidRPr="00EF56D6">
              <w:rPr>
                <w:rFonts w:eastAsia="Calibri" w:cs="Abdulmagid"/>
                <w:b/>
                <w:bCs/>
                <w:rtl/>
              </w:rPr>
              <w:t>حيازة</w:t>
            </w:r>
          </w:p>
        </w:tc>
        <w:tc>
          <w:tcPr>
            <w:tcW w:w="5064" w:type="dxa"/>
            <w:shd w:val="clear" w:color="auto" w:fill="auto"/>
            <w:vAlign w:val="center"/>
          </w:tcPr>
          <w:p w:rsidR="00CC72CB" w:rsidRPr="0062288C" w:rsidRDefault="00CC72CB" w:rsidP="00002568">
            <w:pPr>
              <w:pStyle w:val="a4"/>
              <w:numPr>
                <w:ilvl w:val="0"/>
                <w:numId w:val="47"/>
              </w:numPr>
              <w:spacing w:before="240" w:line="276" w:lineRule="auto"/>
              <w:ind w:left="360"/>
              <w:jc w:val="lowKashida"/>
              <w:rPr>
                <w:rFonts w:ascii="Times New Roman" w:hAnsi="Times New Roman" w:cs="Times New Roman"/>
                <w:sz w:val="28"/>
                <w:szCs w:val="28"/>
              </w:rPr>
            </w:pPr>
            <w:r w:rsidRPr="0062288C">
              <w:rPr>
                <w:rFonts w:ascii="Times New Roman" w:hAnsi="Times New Roman" w:cs="Times New Roman"/>
                <w:sz w:val="28"/>
                <w:szCs w:val="28"/>
                <w:rtl/>
              </w:rPr>
              <w:t xml:space="preserve">الحيازة ليست دليلا على الملك متى اقيمت البينة الشرعية على الملك بالكتابة </w:t>
            </w:r>
            <w:r w:rsidRPr="0062288C">
              <w:rPr>
                <w:rFonts w:ascii="Times New Roman" w:hAnsi="Times New Roman" w:cs="Times New Roman" w:hint="cs"/>
                <w:sz w:val="28"/>
                <w:szCs w:val="28"/>
                <w:rtl/>
              </w:rPr>
              <w:t>أو</w:t>
            </w:r>
            <w:r w:rsidRPr="0062288C">
              <w:rPr>
                <w:rFonts w:ascii="Times New Roman" w:hAnsi="Times New Roman" w:cs="Times New Roman"/>
                <w:sz w:val="28"/>
                <w:szCs w:val="28"/>
                <w:rtl/>
              </w:rPr>
              <w:t xml:space="preserve"> الشهادة </w:t>
            </w:r>
            <w:r w:rsidRPr="0062288C">
              <w:rPr>
                <w:rFonts w:ascii="Times New Roman" w:hAnsi="Times New Roman" w:cs="Times New Roman" w:hint="cs"/>
                <w:sz w:val="28"/>
                <w:szCs w:val="28"/>
                <w:rtl/>
              </w:rPr>
              <w:t>أو</w:t>
            </w:r>
            <w:r w:rsidRPr="0062288C">
              <w:rPr>
                <w:rFonts w:ascii="Times New Roman" w:hAnsi="Times New Roman" w:cs="Times New Roman"/>
                <w:sz w:val="28"/>
                <w:szCs w:val="28"/>
                <w:rtl/>
              </w:rPr>
              <w:t xml:space="preserve"> حتى بالقرائن</w:t>
            </w:r>
            <w:r>
              <w:rPr>
                <w:rFonts w:ascii="Times New Roman" w:hAnsi="Times New Roman" w:cs="Times New Roman" w:hint="cs"/>
                <w:sz w:val="28"/>
                <w:szCs w:val="28"/>
                <w:rtl/>
              </w:rPr>
              <w:t>.</w:t>
            </w:r>
          </w:p>
          <w:p w:rsidR="00CC72CB" w:rsidRPr="0062288C" w:rsidRDefault="00CC72CB" w:rsidP="00002568">
            <w:pPr>
              <w:pStyle w:val="a4"/>
              <w:numPr>
                <w:ilvl w:val="0"/>
                <w:numId w:val="47"/>
              </w:numPr>
              <w:spacing w:before="240" w:line="276" w:lineRule="auto"/>
              <w:ind w:left="360"/>
              <w:jc w:val="lowKashida"/>
              <w:rPr>
                <w:rFonts w:ascii="Times New Roman" w:hAnsi="Times New Roman" w:cs="Times New Roman"/>
                <w:sz w:val="28"/>
                <w:szCs w:val="28"/>
                <w:rtl/>
              </w:rPr>
            </w:pPr>
            <w:r w:rsidRPr="0062288C">
              <w:rPr>
                <w:rFonts w:ascii="Times New Roman" w:hAnsi="Times New Roman" w:cs="Times New Roman"/>
                <w:sz w:val="28"/>
                <w:szCs w:val="28"/>
                <w:rtl/>
              </w:rPr>
              <w:t>الحيازة لا تثبت حقا في ملك الغير الا ببينة شرعيه</w:t>
            </w:r>
            <w:r>
              <w:rPr>
                <w:rFonts w:ascii="Times New Roman" w:hAnsi="Times New Roman" w:cs="Times New Roman" w:hint="cs"/>
                <w:sz w:val="28"/>
                <w:szCs w:val="28"/>
                <w:rtl/>
              </w:rPr>
              <w:t>.</w:t>
            </w:r>
          </w:p>
        </w:tc>
        <w:tc>
          <w:tcPr>
            <w:tcW w:w="976"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78</w:t>
            </w:r>
          </w:p>
        </w:tc>
        <w:tc>
          <w:tcPr>
            <w:tcW w:w="1003"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Pr>
                <w:rFonts w:ascii="Times New Roman" w:hAnsi="Times New Roman" w:cs="Times New Roman" w:hint="cs"/>
                <w:sz w:val="28"/>
                <w:szCs w:val="28"/>
                <w:rtl/>
              </w:rPr>
              <w:t>260</w:t>
            </w:r>
          </w:p>
        </w:tc>
      </w:tr>
      <w:tr w:rsidR="00CC72CB" w:rsidRPr="0062288C" w:rsidTr="00D2124E">
        <w:trPr>
          <w:jc w:val="center"/>
        </w:trPr>
        <w:tc>
          <w:tcPr>
            <w:tcW w:w="613" w:type="dxa"/>
            <w:vAlign w:val="center"/>
          </w:tcPr>
          <w:p w:rsidR="00CC72CB" w:rsidRDefault="00CC72CB" w:rsidP="00D2124E">
            <w:pPr>
              <w:bidi w:val="0"/>
              <w:spacing w:before="240"/>
              <w:jc w:val="center"/>
              <w:rPr>
                <w:rFonts w:ascii="Arial" w:hAnsi="Arial"/>
                <w:color w:val="000000"/>
              </w:rPr>
            </w:pPr>
            <w:r>
              <w:rPr>
                <w:rFonts w:ascii="Arial" w:hAnsi="Arial"/>
                <w:color w:val="000000"/>
              </w:rPr>
              <w:t>52</w:t>
            </w:r>
          </w:p>
        </w:tc>
        <w:tc>
          <w:tcPr>
            <w:tcW w:w="1739" w:type="dxa"/>
            <w:shd w:val="clear" w:color="auto" w:fill="auto"/>
            <w:vAlign w:val="center"/>
          </w:tcPr>
          <w:p w:rsidR="00CC72CB" w:rsidRPr="00EF56D6" w:rsidRDefault="00CC72CB" w:rsidP="00D2124E">
            <w:pPr>
              <w:spacing w:before="240" w:line="240" w:lineRule="auto"/>
              <w:jc w:val="center"/>
              <w:rPr>
                <w:rFonts w:eastAsia="Calibri" w:cs="Abdulmagid"/>
                <w:b/>
                <w:bCs/>
                <w:rtl/>
              </w:rPr>
            </w:pPr>
            <w:r w:rsidRPr="00EF56D6">
              <w:rPr>
                <w:rFonts w:eastAsia="Calibri" w:cs="Abdulmagid"/>
                <w:b/>
                <w:bCs/>
                <w:rtl/>
              </w:rPr>
              <w:t>حيازة عارضة / حكمها</w:t>
            </w:r>
          </w:p>
        </w:tc>
        <w:tc>
          <w:tcPr>
            <w:tcW w:w="5064" w:type="dxa"/>
            <w:shd w:val="clear" w:color="auto" w:fill="auto"/>
            <w:vAlign w:val="center"/>
          </w:tcPr>
          <w:p w:rsidR="00CC72CB" w:rsidRPr="0062288C" w:rsidRDefault="00CC72CB" w:rsidP="00D2124E">
            <w:pPr>
              <w:spacing w:before="240" w:line="360" w:lineRule="auto"/>
              <w:jc w:val="lowKashida"/>
              <w:rPr>
                <w:rFonts w:ascii="Times New Roman" w:hAnsi="Times New Roman" w:cs="Times New Roman"/>
                <w:sz w:val="28"/>
                <w:szCs w:val="28"/>
                <w:rtl/>
              </w:rPr>
            </w:pPr>
            <w:r w:rsidRPr="0062288C">
              <w:rPr>
                <w:rFonts w:ascii="Times New Roman" w:hAnsi="Times New Roman" w:cs="Times New Roman"/>
                <w:sz w:val="28"/>
                <w:szCs w:val="28"/>
                <w:rtl/>
              </w:rPr>
              <w:t>الحيازة العارضة تزول بزوال سببها واحياء الارض لا يكون الا في مباح</w:t>
            </w:r>
            <w:r>
              <w:rPr>
                <w:rFonts w:ascii="Times New Roman" w:hAnsi="Times New Roman" w:cs="Times New Roman" w:hint="cs"/>
                <w:sz w:val="28"/>
                <w:szCs w:val="28"/>
                <w:rtl/>
              </w:rPr>
              <w:t>.</w:t>
            </w:r>
          </w:p>
        </w:tc>
        <w:tc>
          <w:tcPr>
            <w:tcW w:w="976"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١١</w:t>
            </w:r>
          </w:p>
        </w:tc>
        <w:tc>
          <w:tcPr>
            <w:tcW w:w="1003"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36</w:t>
            </w:r>
          </w:p>
        </w:tc>
      </w:tr>
      <w:tr w:rsidR="00CC72CB" w:rsidRPr="0062288C" w:rsidTr="00D2124E">
        <w:trPr>
          <w:jc w:val="center"/>
        </w:trPr>
        <w:tc>
          <w:tcPr>
            <w:tcW w:w="613" w:type="dxa"/>
            <w:vAlign w:val="center"/>
          </w:tcPr>
          <w:p w:rsidR="00CC72CB" w:rsidRDefault="00CC72CB" w:rsidP="00D2124E">
            <w:pPr>
              <w:bidi w:val="0"/>
              <w:spacing w:before="240"/>
              <w:jc w:val="center"/>
              <w:rPr>
                <w:rFonts w:ascii="Arial" w:hAnsi="Arial"/>
                <w:color w:val="000000"/>
              </w:rPr>
            </w:pPr>
            <w:r>
              <w:rPr>
                <w:rFonts w:ascii="Arial" w:hAnsi="Arial"/>
                <w:color w:val="000000"/>
              </w:rPr>
              <w:t>53</w:t>
            </w:r>
          </w:p>
        </w:tc>
        <w:tc>
          <w:tcPr>
            <w:tcW w:w="1739" w:type="dxa"/>
            <w:shd w:val="clear" w:color="auto" w:fill="auto"/>
            <w:vAlign w:val="center"/>
          </w:tcPr>
          <w:p w:rsidR="00CC72CB" w:rsidRPr="00EF56D6" w:rsidRDefault="00CC72CB" w:rsidP="00D2124E">
            <w:pPr>
              <w:spacing w:before="240" w:line="240" w:lineRule="auto"/>
              <w:jc w:val="center"/>
              <w:rPr>
                <w:rFonts w:eastAsia="Calibri" w:cs="Abdulmagid"/>
                <w:b/>
                <w:bCs/>
                <w:rtl/>
              </w:rPr>
            </w:pPr>
            <w:r w:rsidRPr="00EF56D6">
              <w:rPr>
                <w:rFonts w:eastAsia="Calibri" w:cs="Abdulmagid"/>
                <w:b/>
                <w:bCs/>
                <w:rtl/>
              </w:rPr>
              <w:t>خلو نسخة الحكم من التوقيع</w:t>
            </w:r>
          </w:p>
        </w:tc>
        <w:tc>
          <w:tcPr>
            <w:tcW w:w="5064" w:type="dxa"/>
            <w:shd w:val="clear" w:color="auto" w:fill="auto"/>
            <w:vAlign w:val="center"/>
          </w:tcPr>
          <w:p w:rsidR="00CC72CB" w:rsidRPr="0062288C" w:rsidRDefault="00CC72CB" w:rsidP="00D2124E">
            <w:pPr>
              <w:spacing w:before="240" w:after="0" w:line="360" w:lineRule="auto"/>
              <w:jc w:val="lowKashida"/>
              <w:rPr>
                <w:rFonts w:ascii="Times New Roman" w:hAnsi="Times New Roman" w:cs="Times New Roman"/>
                <w:sz w:val="28"/>
                <w:szCs w:val="28"/>
                <w:rtl/>
              </w:rPr>
            </w:pPr>
            <w:r w:rsidRPr="0062288C">
              <w:rPr>
                <w:rFonts w:ascii="Times New Roman" w:hAnsi="Times New Roman" w:cs="Times New Roman"/>
                <w:sz w:val="28"/>
                <w:szCs w:val="28"/>
                <w:rtl/>
              </w:rPr>
              <w:t>اذا خلت نسخه الحكم من توقيع احد القضاة مصدري الحكم وجب على هيئه المحكمة ان تبين فيها سبب عدم التوقيع شريطة ان تكون مسوده الحكم الأصلية موقعه من جميع قضاه هيئه الحكم</w:t>
            </w:r>
            <w:r>
              <w:rPr>
                <w:rFonts w:ascii="Times New Roman" w:hAnsi="Times New Roman" w:cs="Times New Roman" w:hint="cs"/>
                <w:sz w:val="28"/>
                <w:szCs w:val="28"/>
                <w:rtl/>
              </w:rPr>
              <w:t>.</w:t>
            </w:r>
          </w:p>
        </w:tc>
        <w:tc>
          <w:tcPr>
            <w:tcW w:w="976"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٤</w:t>
            </w:r>
          </w:p>
        </w:tc>
        <w:tc>
          <w:tcPr>
            <w:tcW w:w="1003"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15</w:t>
            </w:r>
          </w:p>
        </w:tc>
      </w:tr>
      <w:tr w:rsidR="00CC72CB" w:rsidRPr="0062288C" w:rsidTr="00D2124E">
        <w:trPr>
          <w:jc w:val="center"/>
        </w:trPr>
        <w:tc>
          <w:tcPr>
            <w:tcW w:w="613" w:type="dxa"/>
            <w:vAlign w:val="center"/>
          </w:tcPr>
          <w:p w:rsidR="00CC72CB" w:rsidRDefault="00CC72CB" w:rsidP="00D2124E">
            <w:pPr>
              <w:bidi w:val="0"/>
              <w:jc w:val="center"/>
              <w:rPr>
                <w:rFonts w:ascii="Arial" w:hAnsi="Arial"/>
                <w:color w:val="000000"/>
              </w:rPr>
            </w:pPr>
            <w:r>
              <w:rPr>
                <w:rFonts w:ascii="Arial" w:hAnsi="Arial"/>
                <w:color w:val="000000"/>
              </w:rPr>
              <w:t>54</w:t>
            </w:r>
          </w:p>
        </w:tc>
        <w:tc>
          <w:tcPr>
            <w:tcW w:w="1739" w:type="dxa"/>
            <w:shd w:val="clear" w:color="auto" w:fill="auto"/>
            <w:vAlign w:val="center"/>
          </w:tcPr>
          <w:p w:rsidR="00CC72CB" w:rsidRPr="00EF56D6" w:rsidRDefault="00CC72CB" w:rsidP="00D2124E">
            <w:pPr>
              <w:spacing w:before="240" w:line="240" w:lineRule="auto"/>
              <w:jc w:val="center"/>
              <w:rPr>
                <w:rFonts w:eastAsia="Calibri" w:cs="Abdulmagid"/>
                <w:b/>
                <w:bCs/>
                <w:rtl/>
              </w:rPr>
            </w:pPr>
            <w:r w:rsidRPr="00EF56D6">
              <w:rPr>
                <w:rFonts w:eastAsia="Calibri" w:cs="Abdulmagid"/>
                <w:b/>
                <w:bCs/>
                <w:rtl/>
              </w:rPr>
              <w:t>دعوى البطلان</w:t>
            </w:r>
          </w:p>
        </w:tc>
        <w:tc>
          <w:tcPr>
            <w:tcW w:w="5064" w:type="dxa"/>
            <w:shd w:val="clear" w:color="auto" w:fill="auto"/>
            <w:vAlign w:val="center"/>
          </w:tcPr>
          <w:p w:rsidR="00CC72CB" w:rsidRPr="0062288C" w:rsidRDefault="00CC72CB" w:rsidP="00D2124E">
            <w:pPr>
              <w:spacing w:before="240" w:line="360" w:lineRule="auto"/>
              <w:jc w:val="lowKashida"/>
              <w:rPr>
                <w:rFonts w:ascii="Times New Roman" w:hAnsi="Times New Roman" w:cs="Times New Roman"/>
                <w:sz w:val="28"/>
                <w:szCs w:val="28"/>
                <w:rtl/>
              </w:rPr>
            </w:pPr>
            <w:r w:rsidRPr="0062288C">
              <w:rPr>
                <w:rFonts w:ascii="Times New Roman" w:hAnsi="Times New Roman" w:cs="Times New Roman"/>
                <w:sz w:val="28"/>
                <w:szCs w:val="28"/>
                <w:rtl/>
              </w:rPr>
              <w:t>لا تقبل دعوى البطلان اذا خلت من اي سبب من اسباب البطلان المنصوص عليها حصرا في المادة 53 تحكيم</w:t>
            </w:r>
            <w:r>
              <w:rPr>
                <w:rFonts w:ascii="Times New Roman" w:hAnsi="Times New Roman" w:cs="Times New Roman" w:hint="cs"/>
                <w:sz w:val="28"/>
                <w:szCs w:val="28"/>
                <w:rtl/>
              </w:rPr>
              <w:t>.</w:t>
            </w:r>
          </w:p>
        </w:tc>
        <w:tc>
          <w:tcPr>
            <w:tcW w:w="976"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٦٩</w:t>
            </w:r>
          </w:p>
        </w:tc>
        <w:tc>
          <w:tcPr>
            <w:tcW w:w="1003"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Pr>
                <w:rFonts w:ascii="Times New Roman" w:hAnsi="Times New Roman" w:cs="Times New Roman" w:hint="cs"/>
                <w:sz w:val="28"/>
                <w:szCs w:val="28"/>
                <w:rtl/>
              </w:rPr>
              <w:t>234</w:t>
            </w:r>
          </w:p>
        </w:tc>
      </w:tr>
      <w:tr w:rsidR="00CC72CB" w:rsidRPr="0062288C" w:rsidTr="00D2124E">
        <w:trPr>
          <w:jc w:val="center"/>
        </w:trPr>
        <w:tc>
          <w:tcPr>
            <w:tcW w:w="613" w:type="dxa"/>
            <w:vAlign w:val="center"/>
          </w:tcPr>
          <w:p w:rsidR="00CC72CB" w:rsidRDefault="00CC72CB" w:rsidP="00D2124E">
            <w:pPr>
              <w:bidi w:val="0"/>
              <w:spacing w:before="240"/>
              <w:jc w:val="center"/>
              <w:rPr>
                <w:rFonts w:ascii="Arial" w:hAnsi="Arial"/>
                <w:color w:val="000000"/>
              </w:rPr>
            </w:pPr>
            <w:r>
              <w:rPr>
                <w:rFonts w:ascii="Arial" w:hAnsi="Arial"/>
                <w:color w:val="000000"/>
              </w:rPr>
              <w:t>55</w:t>
            </w:r>
          </w:p>
        </w:tc>
        <w:tc>
          <w:tcPr>
            <w:tcW w:w="1739" w:type="dxa"/>
            <w:shd w:val="clear" w:color="auto" w:fill="auto"/>
            <w:vAlign w:val="center"/>
          </w:tcPr>
          <w:p w:rsidR="00CC72CB" w:rsidRPr="00EF56D6" w:rsidRDefault="00CC72CB" w:rsidP="00D2124E">
            <w:pPr>
              <w:spacing w:before="240" w:line="240" w:lineRule="auto"/>
              <w:jc w:val="center"/>
              <w:rPr>
                <w:rFonts w:eastAsia="Calibri" w:cs="Abdulmagid"/>
                <w:b/>
                <w:bCs/>
                <w:rtl/>
              </w:rPr>
            </w:pPr>
            <w:r w:rsidRPr="00EF56D6">
              <w:rPr>
                <w:rFonts w:eastAsia="Calibri" w:cs="Abdulmagid"/>
                <w:b/>
                <w:bCs/>
                <w:rtl/>
              </w:rPr>
              <w:t>دعوى بطلان حكم التحكيم</w:t>
            </w:r>
          </w:p>
        </w:tc>
        <w:tc>
          <w:tcPr>
            <w:tcW w:w="5064" w:type="dxa"/>
            <w:shd w:val="clear" w:color="auto" w:fill="auto"/>
            <w:vAlign w:val="center"/>
          </w:tcPr>
          <w:p w:rsidR="00CC72CB" w:rsidRPr="0062288C" w:rsidRDefault="00CC72CB" w:rsidP="00002568">
            <w:pPr>
              <w:pStyle w:val="a4"/>
              <w:numPr>
                <w:ilvl w:val="0"/>
                <w:numId w:val="47"/>
              </w:numPr>
              <w:spacing w:before="240" w:line="276" w:lineRule="auto"/>
              <w:ind w:left="206" w:hanging="206"/>
              <w:jc w:val="lowKashida"/>
              <w:rPr>
                <w:rFonts w:ascii="Times New Roman" w:hAnsi="Times New Roman" w:cs="Times New Roman"/>
                <w:sz w:val="28"/>
                <w:szCs w:val="28"/>
                <w:lang w:bidi="ar-EG"/>
              </w:rPr>
            </w:pPr>
            <w:r w:rsidRPr="0062288C">
              <w:rPr>
                <w:rFonts w:ascii="Times New Roman" w:hAnsi="Times New Roman" w:cs="Times New Roman"/>
                <w:sz w:val="28"/>
                <w:szCs w:val="28"/>
                <w:rtl/>
              </w:rPr>
              <w:t>ترفع دعوى بطلان حكم التحكيم خلال مده الاستئناف القانونية</w:t>
            </w:r>
            <w:r>
              <w:rPr>
                <w:rFonts w:ascii="Times New Roman" w:hAnsi="Times New Roman" w:cs="Times New Roman" w:hint="cs"/>
                <w:sz w:val="28"/>
                <w:szCs w:val="28"/>
                <w:rtl/>
                <w:lang w:bidi="ar-EG"/>
              </w:rPr>
              <w:t>.</w:t>
            </w:r>
          </w:p>
          <w:p w:rsidR="00CC72CB" w:rsidRPr="0062288C" w:rsidRDefault="00CC72CB" w:rsidP="00002568">
            <w:pPr>
              <w:pStyle w:val="a4"/>
              <w:numPr>
                <w:ilvl w:val="0"/>
                <w:numId w:val="47"/>
              </w:numPr>
              <w:spacing w:before="240" w:line="276" w:lineRule="auto"/>
              <w:ind w:left="206" w:hanging="206"/>
              <w:jc w:val="lowKashida"/>
              <w:rPr>
                <w:rFonts w:ascii="Times New Roman" w:hAnsi="Times New Roman" w:cs="Times New Roman"/>
                <w:sz w:val="28"/>
                <w:szCs w:val="28"/>
                <w:lang w:bidi="ar-EG"/>
              </w:rPr>
            </w:pPr>
            <w:r w:rsidRPr="0062288C">
              <w:rPr>
                <w:rFonts w:ascii="Times New Roman" w:hAnsi="Times New Roman" w:cs="Times New Roman" w:hint="cs"/>
                <w:sz w:val="28"/>
                <w:szCs w:val="28"/>
                <w:rtl/>
              </w:rPr>
              <w:t>يبدأ</w:t>
            </w:r>
            <w:r w:rsidRPr="0062288C">
              <w:rPr>
                <w:rFonts w:ascii="Times New Roman" w:hAnsi="Times New Roman" w:cs="Times New Roman"/>
                <w:sz w:val="28"/>
                <w:szCs w:val="28"/>
                <w:rtl/>
              </w:rPr>
              <w:t xml:space="preserve"> ميعاد رفع دعوى بطلان حكم التحكيم من تاريخ استلام المحكوم عليه نسخه الحكم او من تاريخ اعلانه به اعلانا صحيحا</w:t>
            </w:r>
            <w:r>
              <w:rPr>
                <w:rFonts w:ascii="Times New Roman" w:hAnsi="Times New Roman" w:cs="Times New Roman" w:hint="cs"/>
                <w:sz w:val="28"/>
                <w:szCs w:val="28"/>
                <w:rtl/>
                <w:lang w:bidi="ar-EG"/>
              </w:rPr>
              <w:t>.</w:t>
            </w:r>
          </w:p>
          <w:p w:rsidR="00CC72CB" w:rsidRPr="0062288C" w:rsidRDefault="00CC72CB" w:rsidP="00002568">
            <w:pPr>
              <w:pStyle w:val="a4"/>
              <w:numPr>
                <w:ilvl w:val="0"/>
                <w:numId w:val="47"/>
              </w:numPr>
              <w:spacing w:before="240" w:line="276" w:lineRule="auto"/>
              <w:ind w:left="206" w:hanging="206"/>
              <w:jc w:val="lowKashida"/>
              <w:rPr>
                <w:rFonts w:ascii="Times New Roman" w:hAnsi="Times New Roman" w:cs="Times New Roman"/>
                <w:sz w:val="28"/>
                <w:szCs w:val="28"/>
              </w:rPr>
            </w:pPr>
            <w:r w:rsidRPr="0062288C">
              <w:rPr>
                <w:rFonts w:ascii="Times New Roman" w:hAnsi="Times New Roman" w:cs="Times New Roman" w:hint="cs"/>
                <w:sz w:val="28"/>
                <w:szCs w:val="28"/>
                <w:rtl/>
              </w:rPr>
              <w:t>إذا</w:t>
            </w:r>
            <w:r w:rsidRPr="0062288C">
              <w:rPr>
                <w:rFonts w:ascii="Times New Roman" w:hAnsi="Times New Roman" w:cs="Times New Roman"/>
                <w:sz w:val="28"/>
                <w:szCs w:val="28"/>
                <w:rtl/>
              </w:rPr>
              <w:t xml:space="preserve"> خلا حكم التحكيم من اثبات استلام المحكوم عليه للحكم  ومن الاعلان الصحيح للمحكوم عليه كان مشوبا بالقصور مستوجبا للنقض</w:t>
            </w:r>
            <w:r>
              <w:rPr>
                <w:rFonts w:ascii="Times New Roman" w:hAnsi="Times New Roman" w:cs="Times New Roman" w:hint="cs"/>
                <w:sz w:val="28"/>
                <w:szCs w:val="28"/>
                <w:rtl/>
              </w:rPr>
              <w:t>.</w:t>
            </w:r>
          </w:p>
          <w:p w:rsidR="00CC72CB" w:rsidRPr="0062288C" w:rsidRDefault="00CC72CB" w:rsidP="00002568">
            <w:pPr>
              <w:pStyle w:val="a4"/>
              <w:numPr>
                <w:ilvl w:val="0"/>
                <w:numId w:val="47"/>
              </w:numPr>
              <w:spacing w:before="240" w:line="276" w:lineRule="auto"/>
              <w:ind w:left="206" w:hanging="206"/>
              <w:jc w:val="lowKashida"/>
              <w:rPr>
                <w:rFonts w:ascii="Times New Roman" w:hAnsi="Times New Roman" w:cs="Times New Roman"/>
                <w:sz w:val="28"/>
                <w:szCs w:val="28"/>
                <w:rtl/>
              </w:rPr>
            </w:pPr>
            <w:r w:rsidRPr="0062288C">
              <w:rPr>
                <w:rFonts w:ascii="Times New Roman" w:hAnsi="Times New Roman" w:cs="Times New Roman"/>
                <w:sz w:val="28"/>
                <w:szCs w:val="28"/>
                <w:rtl/>
              </w:rPr>
              <w:t>يجب على محكمة الاستئناف الفصل في الدفع بعدم سماع دعوى البطلان لفوات الميعاد تحت طائلة البطلان</w:t>
            </w:r>
            <w:r>
              <w:rPr>
                <w:rFonts w:ascii="Times New Roman" w:hAnsi="Times New Roman" w:cs="Times New Roman" w:hint="cs"/>
                <w:sz w:val="28"/>
                <w:szCs w:val="28"/>
                <w:rtl/>
              </w:rPr>
              <w:t>.</w:t>
            </w:r>
          </w:p>
        </w:tc>
        <w:tc>
          <w:tcPr>
            <w:tcW w:w="976"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٩٣</w:t>
            </w:r>
          </w:p>
        </w:tc>
        <w:tc>
          <w:tcPr>
            <w:tcW w:w="1003"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Pr>
                <w:rFonts w:ascii="Times New Roman" w:hAnsi="Times New Roman" w:cs="Times New Roman" w:hint="cs"/>
                <w:sz w:val="28"/>
                <w:szCs w:val="28"/>
                <w:rtl/>
              </w:rPr>
              <w:t>302</w:t>
            </w:r>
          </w:p>
        </w:tc>
      </w:tr>
      <w:tr w:rsidR="00CC72CB" w:rsidRPr="0062288C" w:rsidTr="00D2124E">
        <w:trPr>
          <w:jc w:val="center"/>
        </w:trPr>
        <w:tc>
          <w:tcPr>
            <w:tcW w:w="613" w:type="dxa"/>
            <w:vAlign w:val="center"/>
          </w:tcPr>
          <w:p w:rsidR="00CC72CB" w:rsidRDefault="00CC72CB" w:rsidP="00D2124E">
            <w:pPr>
              <w:bidi w:val="0"/>
              <w:spacing w:before="240"/>
              <w:jc w:val="center"/>
              <w:rPr>
                <w:rFonts w:ascii="Arial" w:hAnsi="Arial"/>
                <w:color w:val="000000"/>
              </w:rPr>
            </w:pPr>
            <w:r>
              <w:rPr>
                <w:rFonts w:ascii="Arial" w:hAnsi="Arial"/>
                <w:color w:val="000000"/>
              </w:rPr>
              <w:t>56</w:t>
            </w:r>
          </w:p>
        </w:tc>
        <w:tc>
          <w:tcPr>
            <w:tcW w:w="1739" w:type="dxa"/>
            <w:shd w:val="clear" w:color="auto" w:fill="auto"/>
            <w:vAlign w:val="center"/>
          </w:tcPr>
          <w:p w:rsidR="00CC72CB" w:rsidRPr="00EF56D6" w:rsidRDefault="00CC72CB" w:rsidP="00D2124E">
            <w:pPr>
              <w:spacing w:before="240" w:line="240" w:lineRule="auto"/>
              <w:jc w:val="center"/>
              <w:rPr>
                <w:rFonts w:eastAsia="Calibri" w:cs="Abdulmagid"/>
                <w:b/>
                <w:bCs/>
                <w:rtl/>
              </w:rPr>
            </w:pPr>
            <w:r w:rsidRPr="00EF56D6">
              <w:rPr>
                <w:rFonts w:eastAsia="Calibri" w:cs="Abdulmagid"/>
                <w:b/>
                <w:bCs/>
                <w:rtl/>
              </w:rPr>
              <w:t>دفع</w:t>
            </w:r>
          </w:p>
        </w:tc>
        <w:tc>
          <w:tcPr>
            <w:tcW w:w="5064" w:type="dxa"/>
            <w:shd w:val="clear" w:color="auto" w:fill="auto"/>
            <w:vAlign w:val="center"/>
          </w:tcPr>
          <w:p w:rsidR="00CC72CB" w:rsidRPr="0062288C" w:rsidRDefault="00CC72CB" w:rsidP="00D2124E">
            <w:pPr>
              <w:spacing w:before="240"/>
              <w:jc w:val="lowKashida"/>
              <w:rPr>
                <w:rFonts w:ascii="Times New Roman" w:hAnsi="Times New Roman" w:cs="Times New Roman"/>
                <w:sz w:val="28"/>
                <w:szCs w:val="28"/>
                <w:rtl/>
              </w:rPr>
            </w:pPr>
            <w:r w:rsidRPr="0062288C">
              <w:rPr>
                <w:rFonts w:ascii="Times New Roman" w:hAnsi="Times New Roman" w:cs="Times New Roman"/>
                <w:sz w:val="28"/>
                <w:szCs w:val="28"/>
                <w:rtl/>
              </w:rPr>
              <w:t>الدفع بعدم سماع الدعوى لمضي المدة لا يتعلق بالنظام العام</w:t>
            </w:r>
            <w:r>
              <w:rPr>
                <w:rFonts w:ascii="Times New Roman" w:hAnsi="Times New Roman" w:cs="Times New Roman" w:hint="cs"/>
                <w:sz w:val="28"/>
                <w:szCs w:val="28"/>
                <w:rtl/>
              </w:rPr>
              <w:t>.</w:t>
            </w:r>
          </w:p>
        </w:tc>
        <w:tc>
          <w:tcPr>
            <w:tcW w:w="976"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٧٢</w:t>
            </w:r>
          </w:p>
        </w:tc>
        <w:tc>
          <w:tcPr>
            <w:tcW w:w="1003"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Pr>
                <w:rFonts w:ascii="Times New Roman" w:hAnsi="Times New Roman" w:cs="Times New Roman" w:hint="cs"/>
                <w:sz w:val="28"/>
                <w:szCs w:val="28"/>
                <w:rtl/>
              </w:rPr>
              <w:t>243</w:t>
            </w:r>
          </w:p>
        </w:tc>
      </w:tr>
      <w:tr w:rsidR="00CC72CB" w:rsidRPr="0062288C" w:rsidTr="00D2124E">
        <w:trPr>
          <w:jc w:val="center"/>
        </w:trPr>
        <w:tc>
          <w:tcPr>
            <w:tcW w:w="613" w:type="dxa"/>
            <w:vAlign w:val="center"/>
          </w:tcPr>
          <w:p w:rsidR="00CC72CB" w:rsidRDefault="00CC72CB" w:rsidP="00D2124E">
            <w:pPr>
              <w:bidi w:val="0"/>
              <w:spacing w:before="240"/>
              <w:jc w:val="center"/>
              <w:rPr>
                <w:rFonts w:ascii="Arial" w:hAnsi="Arial"/>
                <w:color w:val="000000"/>
              </w:rPr>
            </w:pPr>
            <w:r>
              <w:rPr>
                <w:rFonts w:ascii="Arial" w:hAnsi="Arial"/>
                <w:color w:val="000000"/>
              </w:rPr>
              <w:t>57</w:t>
            </w:r>
          </w:p>
        </w:tc>
        <w:tc>
          <w:tcPr>
            <w:tcW w:w="1739" w:type="dxa"/>
            <w:shd w:val="clear" w:color="auto" w:fill="auto"/>
            <w:vAlign w:val="center"/>
          </w:tcPr>
          <w:p w:rsidR="00CC72CB" w:rsidRPr="00EF56D6" w:rsidRDefault="00CC72CB" w:rsidP="00D2124E">
            <w:pPr>
              <w:spacing w:before="240" w:line="240" w:lineRule="auto"/>
              <w:jc w:val="center"/>
              <w:rPr>
                <w:rFonts w:eastAsia="Calibri" w:cs="Abdulmagid"/>
                <w:b/>
                <w:bCs/>
                <w:rtl/>
              </w:rPr>
            </w:pPr>
            <w:r w:rsidRPr="00EF56D6">
              <w:rPr>
                <w:rFonts w:eastAsia="Calibri" w:cs="Abdulmagid"/>
                <w:b/>
                <w:bCs/>
                <w:rtl/>
              </w:rPr>
              <w:t>دفع بسبق الفصل في النزاع</w:t>
            </w:r>
          </w:p>
        </w:tc>
        <w:tc>
          <w:tcPr>
            <w:tcW w:w="5064" w:type="dxa"/>
            <w:shd w:val="clear" w:color="auto" w:fill="auto"/>
            <w:vAlign w:val="center"/>
          </w:tcPr>
          <w:p w:rsidR="00CC72CB" w:rsidRPr="0062288C" w:rsidRDefault="00CC72CB" w:rsidP="00D2124E">
            <w:pPr>
              <w:spacing w:before="240"/>
              <w:jc w:val="lowKashida"/>
              <w:rPr>
                <w:rFonts w:ascii="Times New Roman" w:hAnsi="Times New Roman" w:cs="Times New Roman"/>
                <w:sz w:val="28"/>
                <w:szCs w:val="28"/>
                <w:rtl/>
              </w:rPr>
            </w:pPr>
            <w:r w:rsidRPr="0062288C">
              <w:rPr>
                <w:rFonts w:ascii="Times New Roman" w:hAnsi="Times New Roman" w:cs="Times New Roman"/>
                <w:sz w:val="28"/>
                <w:szCs w:val="28"/>
                <w:rtl/>
              </w:rPr>
              <w:t>عدم الفصل من محكمة الموضوع في الدفع المقدم اليها بسبق الفصل في النزاع قبل الدخول في موضوع الدعوى او الطعن هو اجراء باطل يستوجب بطلان الحكم لتعلقه بالنظام العام</w:t>
            </w:r>
            <w:r>
              <w:rPr>
                <w:rFonts w:ascii="Times New Roman" w:hAnsi="Times New Roman" w:cs="Times New Roman" w:hint="cs"/>
                <w:sz w:val="28"/>
                <w:szCs w:val="28"/>
                <w:rtl/>
              </w:rPr>
              <w:t>.</w:t>
            </w:r>
          </w:p>
        </w:tc>
        <w:tc>
          <w:tcPr>
            <w:tcW w:w="976"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١٠٢</w:t>
            </w:r>
          </w:p>
        </w:tc>
        <w:tc>
          <w:tcPr>
            <w:tcW w:w="1003"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Pr>
                <w:rFonts w:ascii="Times New Roman" w:hAnsi="Times New Roman" w:cs="Times New Roman" w:hint="cs"/>
                <w:sz w:val="28"/>
                <w:szCs w:val="28"/>
                <w:rtl/>
              </w:rPr>
              <w:t>327</w:t>
            </w:r>
          </w:p>
        </w:tc>
      </w:tr>
      <w:tr w:rsidR="00CC72CB" w:rsidRPr="0062288C" w:rsidTr="00D2124E">
        <w:trPr>
          <w:jc w:val="center"/>
        </w:trPr>
        <w:tc>
          <w:tcPr>
            <w:tcW w:w="613" w:type="dxa"/>
            <w:vAlign w:val="center"/>
          </w:tcPr>
          <w:p w:rsidR="00CC72CB" w:rsidRDefault="00CC72CB" w:rsidP="00D2124E">
            <w:pPr>
              <w:bidi w:val="0"/>
              <w:jc w:val="center"/>
              <w:rPr>
                <w:rFonts w:ascii="Arial" w:hAnsi="Arial"/>
                <w:color w:val="000000"/>
              </w:rPr>
            </w:pPr>
            <w:r>
              <w:rPr>
                <w:rFonts w:ascii="Arial" w:hAnsi="Arial"/>
                <w:color w:val="000000"/>
              </w:rPr>
              <w:t>58</w:t>
            </w:r>
          </w:p>
        </w:tc>
        <w:tc>
          <w:tcPr>
            <w:tcW w:w="1739" w:type="dxa"/>
            <w:shd w:val="clear" w:color="auto" w:fill="auto"/>
            <w:vAlign w:val="center"/>
          </w:tcPr>
          <w:p w:rsidR="00CC72CB" w:rsidRDefault="00CC72CB" w:rsidP="00D2124E">
            <w:pPr>
              <w:spacing w:before="240" w:line="240" w:lineRule="auto"/>
              <w:jc w:val="center"/>
              <w:rPr>
                <w:rFonts w:eastAsia="Calibri" w:cs="Abdulmagid"/>
                <w:b/>
                <w:bCs/>
                <w:rtl/>
              </w:rPr>
            </w:pPr>
            <w:r>
              <w:rPr>
                <w:rFonts w:eastAsia="Calibri" w:cs="Abdulmagid" w:hint="cs"/>
                <w:b/>
                <w:bCs/>
                <w:rtl/>
              </w:rPr>
              <w:t xml:space="preserve">دفع شكلي </w:t>
            </w:r>
            <w:r>
              <w:rPr>
                <w:rFonts w:eastAsia="Calibri" w:cs="Abdulmagid"/>
                <w:b/>
                <w:bCs/>
                <w:rtl/>
              </w:rPr>
              <w:t>–</w:t>
            </w:r>
            <w:r>
              <w:rPr>
                <w:rFonts w:eastAsia="Calibri" w:cs="Abdulmagid" w:hint="cs"/>
                <w:b/>
                <w:bCs/>
                <w:rtl/>
              </w:rPr>
              <w:t xml:space="preserve"> </w:t>
            </w:r>
          </w:p>
          <w:p w:rsidR="00CC72CB" w:rsidRPr="00EF56D6" w:rsidRDefault="00CC72CB" w:rsidP="00D2124E">
            <w:pPr>
              <w:spacing w:before="240" w:line="240" w:lineRule="auto"/>
              <w:jc w:val="center"/>
              <w:rPr>
                <w:rFonts w:eastAsia="Calibri" w:cs="Abdulmagid"/>
                <w:b/>
                <w:bCs/>
                <w:rtl/>
              </w:rPr>
            </w:pPr>
            <w:r>
              <w:rPr>
                <w:rFonts w:eastAsia="Calibri" w:cs="Abdulmagid" w:hint="cs"/>
                <w:b/>
                <w:bCs/>
                <w:rtl/>
              </w:rPr>
              <w:t xml:space="preserve">دفع موضوعي </w:t>
            </w:r>
            <w:r>
              <w:rPr>
                <w:rFonts w:eastAsia="Calibri" w:cs="Abdulmagid"/>
                <w:b/>
                <w:bCs/>
                <w:rtl/>
              </w:rPr>
              <w:t>–</w:t>
            </w:r>
            <w:r>
              <w:rPr>
                <w:rFonts w:eastAsia="Calibri" w:cs="Abdulmagid" w:hint="cs"/>
                <w:b/>
                <w:bCs/>
                <w:rtl/>
              </w:rPr>
              <w:t xml:space="preserve"> استئناف </w:t>
            </w:r>
          </w:p>
        </w:tc>
        <w:tc>
          <w:tcPr>
            <w:tcW w:w="5064" w:type="dxa"/>
            <w:shd w:val="clear" w:color="auto" w:fill="auto"/>
            <w:vAlign w:val="center"/>
          </w:tcPr>
          <w:p w:rsidR="00CC72CB" w:rsidRPr="00751FF9" w:rsidRDefault="00CC72CB" w:rsidP="00002568">
            <w:pPr>
              <w:numPr>
                <w:ilvl w:val="0"/>
                <w:numId w:val="63"/>
              </w:numPr>
              <w:spacing w:before="240" w:after="160"/>
              <w:ind w:left="360"/>
              <w:jc w:val="lowKashida"/>
              <w:rPr>
                <w:rFonts w:ascii="Times New Roman" w:hAnsi="Times New Roman" w:cs="Times New Roman"/>
                <w:sz w:val="28"/>
                <w:szCs w:val="28"/>
                <w:rtl/>
              </w:rPr>
            </w:pPr>
            <w:r w:rsidRPr="00751FF9">
              <w:rPr>
                <w:rFonts w:ascii="Times New Roman" w:hAnsi="Times New Roman" w:cs="Times New Roman"/>
                <w:sz w:val="28"/>
                <w:szCs w:val="28"/>
                <w:rtl/>
              </w:rPr>
              <w:t>الدفع بعدم قبول الاستئناف شكلا لتقديمه بعد فوات ميعاده القانوني هو من الدفوع المتعلقة بالنظام العام الذي يتوجب على المحكمة الفصل فيها بقرار مستقل وقبل الفصل في الموضوع</w:t>
            </w:r>
            <w:r w:rsidRPr="00751FF9">
              <w:rPr>
                <w:rFonts w:ascii="Times New Roman" w:hAnsi="Times New Roman" w:cs="Times New Roman" w:hint="cs"/>
                <w:sz w:val="28"/>
                <w:szCs w:val="28"/>
                <w:rtl/>
              </w:rPr>
              <w:t>.</w:t>
            </w:r>
          </w:p>
          <w:p w:rsidR="00CC72CB" w:rsidRPr="00751FF9" w:rsidRDefault="00CC72CB" w:rsidP="00002568">
            <w:pPr>
              <w:numPr>
                <w:ilvl w:val="0"/>
                <w:numId w:val="63"/>
              </w:numPr>
              <w:spacing w:before="240" w:after="160"/>
              <w:ind w:left="360"/>
              <w:jc w:val="lowKashida"/>
              <w:rPr>
                <w:rFonts w:ascii="Times New Roman" w:hAnsi="Times New Roman" w:cs="Times New Roman"/>
                <w:sz w:val="28"/>
                <w:szCs w:val="28"/>
                <w:rtl/>
              </w:rPr>
            </w:pPr>
            <w:r w:rsidRPr="00751FF9">
              <w:rPr>
                <w:rFonts w:ascii="Times New Roman" w:hAnsi="Times New Roman" w:cs="Times New Roman"/>
                <w:sz w:val="28"/>
                <w:szCs w:val="28"/>
                <w:rtl/>
              </w:rPr>
              <w:t>يتوجب على المحكمة الاستئنافية نظر القضية المستأنفة على اساس ما رفع عنه الاستئناف وما يقدم اليها من دفوع وادله جديده</w:t>
            </w:r>
            <w:r w:rsidRPr="00751FF9">
              <w:rPr>
                <w:rFonts w:ascii="Times New Roman" w:hAnsi="Times New Roman" w:cs="Times New Roman" w:hint="cs"/>
                <w:sz w:val="28"/>
                <w:szCs w:val="28"/>
                <w:rtl/>
              </w:rPr>
              <w:t>.</w:t>
            </w:r>
          </w:p>
          <w:p w:rsidR="00CC72CB" w:rsidRPr="00221347" w:rsidRDefault="00CC72CB" w:rsidP="00002568">
            <w:pPr>
              <w:numPr>
                <w:ilvl w:val="0"/>
                <w:numId w:val="63"/>
              </w:numPr>
              <w:spacing w:before="240" w:after="160"/>
              <w:ind w:left="360"/>
              <w:jc w:val="lowKashida"/>
              <w:rPr>
                <w:rFonts w:ascii="Times New Roman" w:hAnsi="Times New Roman" w:cs="Times New Roman"/>
                <w:sz w:val="28"/>
                <w:szCs w:val="28"/>
                <w:rtl/>
              </w:rPr>
            </w:pPr>
            <w:r w:rsidRPr="00751FF9">
              <w:rPr>
                <w:rFonts w:ascii="Times New Roman" w:hAnsi="Times New Roman" w:cs="Times New Roman" w:hint="cs"/>
                <w:sz w:val="28"/>
                <w:szCs w:val="28"/>
                <w:rtl/>
              </w:rPr>
              <w:t>اذا قضت محكمة الاستئناف بإبطال الحكم لعيب في الاجراءات يتعين الا تقف عند حدود تقرير البطلان والقضاء به بل يجب عليها ان تفصل في الموضوع بحكم جديد باعتبارها محكمة موضوع.</w:t>
            </w:r>
          </w:p>
        </w:tc>
        <w:tc>
          <w:tcPr>
            <w:tcW w:w="976"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٦٨</w:t>
            </w:r>
          </w:p>
        </w:tc>
        <w:tc>
          <w:tcPr>
            <w:tcW w:w="1003"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Pr>
                <w:rFonts w:ascii="Times New Roman" w:hAnsi="Times New Roman" w:cs="Times New Roman" w:hint="cs"/>
                <w:sz w:val="28"/>
                <w:szCs w:val="28"/>
                <w:rtl/>
              </w:rPr>
              <w:t>230</w:t>
            </w:r>
          </w:p>
        </w:tc>
      </w:tr>
      <w:tr w:rsidR="00CC72CB" w:rsidRPr="0062288C" w:rsidTr="00D2124E">
        <w:trPr>
          <w:jc w:val="center"/>
        </w:trPr>
        <w:tc>
          <w:tcPr>
            <w:tcW w:w="613" w:type="dxa"/>
            <w:vAlign w:val="center"/>
          </w:tcPr>
          <w:p w:rsidR="00CC72CB" w:rsidRDefault="00CC72CB" w:rsidP="00D2124E">
            <w:pPr>
              <w:bidi w:val="0"/>
              <w:jc w:val="center"/>
              <w:rPr>
                <w:rFonts w:ascii="Arial" w:hAnsi="Arial"/>
                <w:color w:val="000000"/>
              </w:rPr>
            </w:pPr>
            <w:r>
              <w:rPr>
                <w:rFonts w:ascii="Arial" w:hAnsi="Arial"/>
                <w:color w:val="000000"/>
              </w:rPr>
              <w:t>59</w:t>
            </w:r>
          </w:p>
        </w:tc>
        <w:tc>
          <w:tcPr>
            <w:tcW w:w="1739" w:type="dxa"/>
            <w:shd w:val="clear" w:color="auto" w:fill="auto"/>
            <w:vAlign w:val="center"/>
          </w:tcPr>
          <w:p w:rsidR="00CC72CB" w:rsidRPr="00EF56D6" w:rsidRDefault="00CC72CB" w:rsidP="00D2124E">
            <w:pPr>
              <w:spacing w:before="240" w:line="240" w:lineRule="auto"/>
              <w:jc w:val="center"/>
              <w:rPr>
                <w:rFonts w:eastAsia="Calibri" w:cs="Abdulmagid"/>
                <w:b/>
                <w:bCs/>
                <w:rtl/>
              </w:rPr>
            </w:pPr>
            <w:r w:rsidRPr="00EF56D6">
              <w:rPr>
                <w:rFonts w:eastAsia="Calibri" w:cs="Abdulmagid"/>
                <w:b/>
                <w:bCs/>
                <w:rtl/>
              </w:rPr>
              <w:t>دفع موضوعي</w:t>
            </w:r>
          </w:p>
        </w:tc>
        <w:tc>
          <w:tcPr>
            <w:tcW w:w="5064" w:type="dxa"/>
            <w:shd w:val="clear" w:color="auto" w:fill="auto"/>
            <w:vAlign w:val="center"/>
          </w:tcPr>
          <w:p w:rsidR="00CC72CB" w:rsidRPr="0062288C" w:rsidRDefault="00CC72CB" w:rsidP="00D2124E">
            <w:pPr>
              <w:spacing w:before="240"/>
              <w:jc w:val="lowKashida"/>
              <w:rPr>
                <w:rFonts w:ascii="Times New Roman" w:hAnsi="Times New Roman" w:cs="Times New Roman"/>
                <w:sz w:val="28"/>
                <w:szCs w:val="28"/>
                <w:rtl/>
              </w:rPr>
            </w:pPr>
            <w:r w:rsidRPr="0062288C">
              <w:rPr>
                <w:rFonts w:ascii="Times New Roman" w:hAnsi="Times New Roman" w:cs="Times New Roman"/>
                <w:sz w:val="28"/>
                <w:szCs w:val="28"/>
                <w:rtl/>
              </w:rPr>
              <w:t xml:space="preserve">تقديم دفع موضوعي في وجه دعوى البطلان </w:t>
            </w:r>
            <w:r w:rsidRPr="0062288C">
              <w:rPr>
                <w:rFonts w:ascii="Times New Roman" w:hAnsi="Times New Roman" w:cs="Times New Roman" w:hint="cs"/>
                <w:sz w:val="28"/>
                <w:szCs w:val="28"/>
                <w:rtl/>
              </w:rPr>
              <w:t>أمام</w:t>
            </w:r>
            <w:r w:rsidRPr="0062288C">
              <w:rPr>
                <w:rFonts w:ascii="Times New Roman" w:hAnsi="Times New Roman" w:cs="Times New Roman"/>
                <w:sz w:val="28"/>
                <w:szCs w:val="28"/>
                <w:rtl/>
              </w:rPr>
              <w:t xml:space="preserve"> محكمة الاستئناف وعدم الفصل فيه يعد سببا كافيا لنقض الحكم لتعلقه بالنظام العام</w:t>
            </w:r>
            <w:r>
              <w:rPr>
                <w:rFonts w:ascii="Times New Roman" w:hAnsi="Times New Roman" w:cs="Times New Roman" w:hint="cs"/>
                <w:sz w:val="28"/>
                <w:szCs w:val="28"/>
                <w:rtl/>
              </w:rPr>
              <w:t>.</w:t>
            </w:r>
          </w:p>
        </w:tc>
        <w:tc>
          <w:tcPr>
            <w:tcW w:w="976"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٦٠</w:t>
            </w:r>
          </w:p>
        </w:tc>
        <w:tc>
          <w:tcPr>
            <w:tcW w:w="1003"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203</w:t>
            </w:r>
          </w:p>
        </w:tc>
      </w:tr>
      <w:tr w:rsidR="00CC72CB" w:rsidRPr="0062288C" w:rsidTr="00D2124E">
        <w:trPr>
          <w:jc w:val="center"/>
        </w:trPr>
        <w:tc>
          <w:tcPr>
            <w:tcW w:w="613" w:type="dxa"/>
            <w:vAlign w:val="center"/>
          </w:tcPr>
          <w:p w:rsidR="00CC72CB" w:rsidRDefault="00CC72CB" w:rsidP="00D2124E">
            <w:pPr>
              <w:bidi w:val="0"/>
              <w:spacing w:before="240"/>
              <w:jc w:val="center"/>
              <w:rPr>
                <w:rFonts w:ascii="Arial" w:hAnsi="Arial"/>
                <w:color w:val="000000"/>
              </w:rPr>
            </w:pPr>
            <w:r>
              <w:rPr>
                <w:rFonts w:ascii="Arial" w:hAnsi="Arial"/>
                <w:color w:val="000000"/>
              </w:rPr>
              <w:t>60</w:t>
            </w:r>
          </w:p>
        </w:tc>
        <w:tc>
          <w:tcPr>
            <w:tcW w:w="1739" w:type="dxa"/>
            <w:shd w:val="clear" w:color="auto" w:fill="auto"/>
            <w:vAlign w:val="center"/>
          </w:tcPr>
          <w:p w:rsidR="00CC72CB" w:rsidRPr="00EF56D6" w:rsidRDefault="00CC72CB" w:rsidP="00D2124E">
            <w:pPr>
              <w:spacing w:before="240" w:line="240" w:lineRule="auto"/>
              <w:jc w:val="center"/>
              <w:rPr>
                <w:rFonts w:eastAsia="Calibri" w:cs="Abdulmagid"/>
                <w:b/>
                <w:bCs/>
                <w:rtl/>
              </w:rPr>
            </w:pPr>
            <w:r w:rsidRPr="00EF56D6">
              <w:rPr>
                <w:rFonts w:eastAsia="Calibri" w:cs="Abdulmagid"/>
                <w:b/>
                <w:bCs/>
                <w:rtl/>
              </w:rPr>
              <w:t>رفع دعوى البطلان</w:t>
            </w:r>
          </w:p>
        </w:tc>
        <w:tc>
          <w:tcPr>
            <w:tcW w:w="5064" w:type="dxa"/>
            <w:shd w:val="clear" w:color="auto" w:fill="auto"/>
            <w:vAlign w:val="center"/>
          </w:tcPr>
          <w:p w:rsidR="00CC72CB" w:rsidRPr="0062288C" w:rsidRDefault="00CC72CB" w:rsidP="00D2124E">
            <w:pPr>
              <w:spacing w:before="240" w:line="360" w:lineRule="auto"/>
              <w:jc w:val="lowKashida"/>
              <w:rPr>
                <w:rFonts w:ascii="Times New Roman" w:hAnsi="Times New Roman" w:cs="Times New Roman"/>
                <w:sz w:val="28"/>
                <w:szCs w:val="28"/>
                <w:rtl/>
              </w:rPr>
            </w:pPr>
            <w:r w:rsidRPr="0062288C">
              <w:rPr>
                <w:rFonts w:ascii="Times New Roman" w:hAnsi="Times New Roman" w:cs="Times New Roman"/>
                <w:sz w:val="28"/>
                <w:szCs w:val="28"/>
                <w:rtl/>
              </w:rPr>
              <w:t xml:space="preserve">لا يجوز رفع دعوى البطلان </w:t>
            </w:r>
            <w:r w:rsidRPr="0062288C">
              <w:rPr>
                <w:rFonts w:ascii="Times New Roman" w:hAnsi="Times New Roman" w:cs="Times New Roman" w:hint="cs"/>
                <w:sz w:val="28"/>
                <w:szCs w:val="28"/>
                <w:rtl/>
              </w:rPr>
              <w:t>أمام</w:t>
            </w:r>
            <w:r w:rsidRPr="0062288C">
              <w:rPr>
                <w:rFonts w:ascii="Times New Roman" w:hAnsi="Times New Roman" w:cs="Times New Roman"/>
                <w:sz w:val="28"/>
                <w:szCs w:val="28"/>
                <w:rtl/>
              </w:rPr>
              <w:t xml:space="preserve"> محكمة </w:t>
            </w:r>
            <w:r w:rsidRPr="0062288C">
              <w:rPr>
                <w:rFonts w:ascii="Times New Roman" w:hAnsi="Times New Roman" w:cs="Times New Roman" w:hint="cs"/>
                <w:sz w:val="28"/>
                <w:szCs w:val="28"/>
                <w:rtl/>
              </w:rPr>
              <w:t>أخرى</w:t>
            </w:r>
            <w:r w:rsidRPr="0062288C">
              <w:rPr>
                <w:rFonts w:ascii="Times New Roman" w:hAnsi="Times New Roman" w:cs="Times New Roman"/>
                <w:sz w:val="28"/>
                <w:szCs w:val="28"/>
                <w:rtl/>
              </w:rPr>
              <w:t xml:space="preserve"> بدلا عن محكمة الاستئناف لإناطة النظر والفصل في دعوى البطلان قانونا بها دون غيرها</w:t>
            </w:r>
            <w:r>
              <w:rPr>
                <w:rFonts w:ascii="Times New Roman" w:hAnsi="Times New Roman" w:cs="Times New Roman" w:hint="cs"/>
                <w:sz w:val="28"/>
                <w:szCs w:val="28"/>
                <w:rtl/>
              </w:rPr>
              <w:t>.</w:t>
            </w:r>
          </w:p>
        </w:tc>
        <w:tc>
          <w:tcPr>
            <w:tcW w:w="976"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٧٠</w:t>
            </w:r>
          </w:p>
        </w:tc>
        <w:tc>
          <w:tcPr>
            <w:tcW w:w="1003"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Pr>
                <w:rFonts w:ascii="Times New Roman" w:hAnsi="Times New Roman" w:cs="Times New Roman" w:hint="cs"/>
                <w:sz w:val="28"/>
                <w:szCs w:val="28"/>
                <w:rtl/>
              </w:rPr>
              <w:t>236</w:t>
            </w:r>
          </w:p>
        </w:tc>
      </w:tr>
      <w:tr w:rsidR="00CC72CB" w:rsidRPr="0062288C" w:rsidTr="00D2124E">
        <w:trPr>
          <w:jc w:val="center"/>
        </w:trPr>
        <w:tc>
          <w:tcPr>
            <w:tcW w:w="613" w:type="dxa"/>
            <w:vAlign w:val="center"/>
          </w:tcPr>
          <w:p w:rsidR="00CC72CB" w:rsidRDefault="00CC72CB" w:rsidP="00D2124E">
            <w:pPr>
              <w:bidi w:val="0"/>
              <w:spacing w:before="240"/>
              <w:jc w:val="center"/>
              <w:rPr>
                <w:rFonts w:ascii="Arial" w:hAnsi="Arial"/>
                <w:color w:val="000000"/>
              </w:rPr>
            </w:pPr>
            <w:r>
              <w:rPr>
                <w:rFonts w:ascii="Arial" w:hAnsi="Arial"/>
                <w:color w:val="000000"/>
              </w:rPr>
              <w:t>61</w:t>
            </w:r>
          </w:p>
        </w:tc>
        <w:tc>
          <w:tcPr>
            <w:tcW w:w="1739" w:type="dxa"/>
            <w:shd w:val="clear" w:color="auto" w:fill="auto"/>
            <w:vAlign w:val="center"/>
          </w:tcPr>
          <w:p w:rsidR="00CC72CB" w:rsidRPr="00EF56D6" w:rsidRDefault="00CC72CB" w:rsidP="00D2124E">
            <w:pPr>
              <w:spacing w:before="240" w:line="240" w:lineRule="auto"/>
              <w:jc w:val="center"/>
              <w:rPr>
                <w:rFonts w:eastAsia="Calibri" w:cs="Abdulmagid"/>
                <w:b/>
                <w:bCs/>
                <w:rtl/>
              </w:rPr>
            </w:pPr>
            <w:r w:rsidRPr="00EF56D6">
              <w:rPr>
                <w:rFonts w:eastAsia="Calibri" w:cs="Abdulmagid"/>
                <w:b/>
                <w:bCs/>
                <w:rtl/>
              </w:rPr>
              <w:t>سقوط الحق في الطعن</w:t>
            </w:r>
          </w:p>
        </w:tc>
        <w:tc>
          <w:tcPr>
            <w:tcW w:w="5064" w:type="dxa"/>
            <w:shd w:val="clear" w:color="auto" w:fill="auto"/>
            <w:vAlign w:val="center"/>
          </w:tcPr>
          <w:p w:rsidR="00CC72CB" w:rsidRPr="0062288C" w:rsidRDefault="00CC72CB" w:rsidP="00D2124E">
            <w:pPr>
              <w:spacing w:before="240" w:line="360" w:lineRule="auto"/>
              <w:jc w:val="lowKashida"/>
              <w:rPr>
                <w:rFonts w:ascii="Times New Roman" w:hAnsi="Times New Roman" w:cs="Times New Roman"/>
                <w:sz w:val="28"/>
                <w:szCs w:val="28"/>
                <w:rtl/>
              </w:rPr>
            </w:pPr>
            <w:r w:rsidRPr="0062288C">
              <w:rPr>
                <w:rFonts w:ascii="Times New Roman" w:hAnsi="Times New Roman" w:cs="Times New Roman"/>
                <w:sz w:val="28"/>
                <w:szCs w:val="28"/>
                <w:rtl/>
              </w:rPr>
              <w:t>يسقط الحق في الطعن بعدم مراعاة مواعيده التي تعد من النظام العام وتقضي به المحكمة ولو من تلقاء نفسها ومخالفه المحكمة الاستئنافية ذلك يستوجب نقض الحكم وارجاع القضية اليها للفصل فيها موضوعا</w:t>
            </w:r>
            <w:r>
              <w:rPr>
                <w:rFonts w:ascii="Times New Roman" w:hAnsi="Times New Roman" w:cs="Times New Roman" w:hint="cs"/>
                <w:sz w:val="28"/>
                <w:szCs w:val="28"/>
                <w:rtl/>
              </w:rPr>
              <w:t>.</w:t>
            </w:r>
          </w:p>
        </w:tc>
        <w:tc>
          <w:tcPr>
            <w:tcW w:w="976"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٣٤</w:t>
            </w:r>
          </w:p>
        </w:tc>
        <w:tc>
          <w:tcPr>
            <w:tcW w:w="1003"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115</w:t>
            </w:r>
          </w:p>
        </w:tc>
      </w:tr>
      <w:tr w:rsidR="00CC72CB" w:rsidRPr="0062288C" w:rsidTr="00D2124E">
        <w:trPr>
          <w:jc w:val="center"/>
        </w:trPr>
        <w:tc>
          <w:tcPr>
            <w:tcW w:w="613" w:type="dxa"/>
            <w:vAlign w:val="center"/>
          </w:tcPr>
          <w:p w:rsidR="00CC72CB" w:rsidRDefault="00CC72CB" w:rsidP="00D2124E">
            <w:pPr>
              <w:bidi w:val="0"/>
              <w:jc w:val="center"/>
              <w:rPr>
                <w:rFonts w:ascii="Arial" w:hAnsi="Arial"/>
                <w:color w:val="000000"/>
              </w:rPr>
            </w:pPr>
            <w:r>
              <w:rPr>
                <w:rFonts w:ascii="Arial" w:hAnsi="Arial"/>
                <w:color w:val="000000"/>
              </w:rPr>
              <w:t>62</w:t>
            </w:r>
          </w:p>
        </w:tc>
        <w:tc>
          <w:tcPr>
            <w:tcW w:w="1739" w:type="dxa"/>
            <w:shd w:val="clear" w:color="auto" w:fill="auto"/>
            <w:vAlign w:val="center"/>
          </w:tcPr>
          <w:p w:rsidR="00CC72CB" w:rsidRPr="00EF56D6" w:rsidRDefault="00CC72CB" w:rsidP="00D2124E">
            <w:pPr>
              <w:spacing w:before="240" w:line="240" w:lineRule="auto"/>
              <w:jc w:val="center"/>
              <w:rPr>
                <w:rFonts w:eastAsia="Calibri" w:cs="Abdulmagid"/>
                <w:b/>
                <w:bCs/>
                <w:rtl/>
              </w:rPr>
            </w:pPr>
            <w:r w:rsidRPr="00EF56D6">
              <w:rPr>
                <w:rFonts w:eastAsia="Calibri" w:cs="Abdulmagid"/>
                <w:b/>
                <w:bCs/>
                <w:rtl/>
              </w:rPr>
              <w:t>سقوط الخصومة (التوقف عن متابعة اجراءات الاستئناف)</w:t>
            </w:r>
          </w:p>
        </w:tc>
        <w:tc>
          <w:tcPr>
            <w:tcW w:w="5064" w:type="dxa"/>
            <w:shd w:val="clear" w:color="auto" w:fill="auto"/>
            <w:vAlign w:val="center"/>
          </w:tcPr>
          <w:p w:rsidR="00CC72CB" w:rsidRPr="0062288C" w:rsidRDefault="00CC72CB" w:rsidP="00002568">
            <w:pPr>
              <w:pStyle w:val="a4"/>
              <w:numPr>
                <w:ilvl w:val="0"/>
                <w:numId w:val="47"/>
              </w:numPr>
              <w:spacing w:before="240" w:line="276" w:lineRule="auto"/>
              <w:ind w:left="360"/>
              <w:jc w:val="lowKashida"/>
              <w:rPr>
                <w:rFonts w:ascii="Times New Roman" w:hAnsi="Times New Roman" w:cs="Times New Roman"/>
                <w:sz w:val="28"/>
                <w:szCs w:val="28"/>
              </w:rPr>
            </w:pPr>
            <w:r w:rsidRPr="0062288C">
              <w:rPr>
                <w:rFonts w:ascii="Times New Roman" w:hAnsi="Times New Roman" w:cs="Times New Roman"/>
                <w:sz w:val="28"/>
                <w:szCs w:val="28"/>
                <w:rtl/>
              </w:rPr>
              <w:t>قضاء محكمة الاستئناف بسقوط الخصومة بين  الطرفين يجعل الحكم الابتدائي نهائيا</w:t>
            </w:r>
            <w:r>
              <w:rPr>
                <w:rFonts w:ascii="Times New Roman" w:hAnsi="Times New Roman" w:cs="Times New Roman" w:hint="cs"/>
                <w:sz w:val="28"/>
                <w:szCs w:val="28"/>
                <w:rtl/>
              </w:rPr>
              <w:t>.</w:t>
            </w:r>
          </w:p>
          <w:p w:rsidR="00CC72CB" w:rsidRPr="0062288C" w:rsidRDefault="00CC72CB" w:rsidP="00002568">
            <w:pPr>
              <w:pStyle w:val="a4"/>
              <w:numPr>
                <w:ilvl w:val="0"/>
                <w:numId w:val="47"/>
              </w:numPr>
              <w:spacing w:before="240" w:line="276" w:lineRule="auto"/>
              <w:ind w:left="360"/>
              <w:jc w:val="lowKashida"/>
              <w:rPr>
                <w:rFonts w:ascii="Times New Roman" w:hAnsi="Times New Roman" w:cs="Times New Roman"/>
                <w:sz w:val="28"/>
                <w:szCs w:val="28"/>
                <w:rtl/>
              </w:rPr>
            </w:pPr>
            <w:r w:rsidRPr="0062288C">
              <w:rPr>
                <w:rFonts w:ascii="Times New Roman" w:hAnsi="Times New Roman" w:cs="Times New Roman"/>
                <w:sz w:val="28"/>
                <w:szCs w:val="28"/>
                <w:rtl/>
              </w:rPr>
              <w:t>توقف المستأنف عند متابعه السير في اجراءات استئنافه دون سبب موجب لذلك دليل على رغوبه عن الاستئناف وقبوله بالحكم</w:t>
            </w:r>
            <w:r>
              <w:rPr>
                <w:rFonts w:ascii="Times New Roman" w:hAnsi="Times New Roman" w:cs="Times New Roman" w:hint="cs"/>
                <w:sz w:val="28"/>
                <w:szCs w:val="28"/>
                <w:rtl/>
              </w:rPr>
              <w:t>.</w:t>
            </w:r>
          </w:p>
        </w:tc>
        <w:tc>
          <w:tcPr>
            <w:tcW w:w="976"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٤٤</w:t>
            </w:r>
          </w:p>
          <w:p w:rsidR="00CC72CB" w:rsidRPr="0062288C" w:rsidRDefault="00CC72CB" w:rsidP="00D2124E">
            <w:pPr>
              <w:spacing w:before="240" w:line="240" w:lineRule="auto"/>
              <w:jc w:val="center"/>
              <w:rPr>
                <w:rFonts w:ascii="Times New Roman" w:hAnsi="Times New Roman" w:cs="Times New Roman"/>
                <w:sz w:val="28"/>
                <w:szCs w:val="28"/>
                <w:rtl/>
              </w:rPr>
            </w:pPr>
          </w:p>
        </w:tc>
        <w:tc>
          <w:tcPr>
            <w:tcW w:w="1003"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149</w:t>
            </w:r>
          </w:p>
        </w:tc>
      </w:tr>
      <w:tr w:rsidR="00CC72CB" w:rsidRPr="0062288C" w:rsidTr="00D2124E">
        <w:trPr>
          <w:jc w:val="center"/>
        </w:trPr>
        <w:tc>
          <w:tcPr>
            <w:tcW w:w="613" w:type="dxa"/>
            <w:vAlign w:val="center"/>
          </w:tcPr>
          <w:p w:rsidR="00CC72CB" w:rsidRDefault="00CC72CB" w:rsidP="00D2124E">
            <w:pPr>
              <w:bidi w:val="0"/>
              <w:jc w:val="center"/>
              <w:rPr>
                <w:rFonts w:ascii="Arial" w:hAnsi="Arial"/>
                <w:color w:val="000000"/>
              </w:rPr>
            </w:pPr>
            <w:r>
              <w:rPr>
                <w:rFonts w:ascii="Arial" w:hAnsi="Arial"/>
                <w:color w:val="000000"/>
              </w:rPr>
              <w:t>63</w:t>
            </w:r>
          </w:p>
        </w:tc>
        <w:tc>
          <w:tcPr>
            <w:tcW w:w="1739" w:type="dxa"/>
            <w:shd w:val="clear" w:color="auto" w:fill="auto"/>
            <w:vAlign w:val="center"/>
          </w:tcPr>
          <w:p w:rsidR="00CC72CB" w:rsidRPr="00EF56D6" w:rsidRDefault="00CC72CB" w:rsidP="00D2124E">
            <w:pPr>
              <w:spacing w:before="240" w:line="240" w:lineRule="auto"/>
              <w:jc w:val="center"/>
              <w:rPr>
                <w:rFonts w:eastAsia="Calibri" w:cs="Abdulmagid"/>
                <w:b/>
                <w:bCs/>
                <w:rtl/>
              </w:rPr>
            </w:pPr>
            <w:r w:rsidRPr="00EF56D6">
              <w:rPr>
                <w:rFonts w:eastAsia="Calibri" w:cs="Abdulmagid"/>
                <w:b/>
                <w:bCs/>
                <w:rtl/>
              </w:rPr>
              <w:t>سقوط الخصومة بعد حجز القضية للحكم</w:t>
            </w:r>
          </w:p>
        </w:tc>
        <w:tc>
          <w:tcPr>
            <w:tcW w:w="5064" w:type="dxa"/>
            <w:shd w:val="clear" w:color="auto" w:fill="auto"/>
            <w:vAlign w:val="center"/>
          </w:tcPr>
          <w:p w:rsidR="00CC72CB" w:rsidRPr="0062288C" w:rsidRDefault="00CC72CB" w:rsidP="00D2124E">
            <w:pPr>
              <w:spacing w:before="240"/>
              <w:jc w:val="lowKashida"/>
              <w:rPr>
                <w:rFonts w:ascii="Times New Roman" w:hAnsi="Times New Roman" w:cs="Times New Roman"/>
                <w:sz w:val="28"/>
                <w:szCs w:val="28"/>
                <w:rtl/>
              </w:rPr>
            </w:pPr>
            <w:r w:rsidRPr="0062288C">
              <w:rPr>
                <w:rFonts w:ascii="Times New Roman" w:hAnsi="Times New Roman" w:cs="Times New Roman"/>
                <w:sz w:val="28"/>
                <w:szCs w:val="28"/>
                <w:rtl/>
              </w:rPr>
              <w:t>قرار الشعبة الخلف بسقوط الخصومة بحجة ان الطاعن لم يحضر جلسة النظر في الطعن بعد ان الشعبة السلف حجز القضية للحكم يعد قرارا مخالفا للقانون</w:t>
            </w:r>
            <w:r>
              <w:rPr>
                <w:rFonts w:ascii="Times New Roman" w:hAnsi="Times New Roman" w:cs="Times New Roman" w:hint="cs"/>
                <w:sz w:val="28"/>
                <w:szCs w:val="28"/>
                <w:rtl/>
              </w:rPr>
              <w:t>.</w:t>
            </w:r>
          </w:p>
        </w:tc>
        <w:tc>
          <w:tcPr>
            <w:tcW w:w="976"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٥٩</w:t>
            </w:r>
          </w:p>
        </w:tc>
        <w:tc>
          <w:tcPr>
            <w:tcW w:w="1003"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199</w:t>
            </w:r>
          </w:p>
        </w:tc>
      </w:tr>
      <w:tr w:rsidR="00CC72CB" w:rsidRPr="0062288C" w:rsidTr="00D2124E">
        <w:trPr>
          <w:jc w:val="center"/>
        </w:trPr>
        <w:tc>
          <w:tcPr>
            <w:tcW w:w="613" w:type="dxa"/>
            <w:vAlign w:val="center"/>
          </w:tcPr>
          <w:p w:rsidR="00CC72CB" w:rsidRDefault="00CC72CB" w:rsidP="00D2124E">
            <w:pPr>
              <w:bidi w:val="0"/>
              <w:jc w:val="center"/>
              <w:rPr>
                <w:rFonts w:ascii="Arial" w:hAnsi="Arial"/>
                <w:color w:val="000000"/>
              </w:rPr>
            </w:pPr>
            <w:r>
              <w:rPr>
                <w:rFonts w:ascii="Arial" w:hAnsi="Arial"/>
                <w:color w:val="000000"/>
              </w:rPr>
              <w:t>64</w:t>
            </w:r>
          </w:p>
        </w:tc>
        <w:tc>
          <w:tcPr>
            <w:tcW w:w="1739" w:type="dxa"/>
            <w:shd w:val="clear" w:color="auto" w:fill="auto"/>
            <w:vAlign w:val="center"/>
          </w:tcPr>
          <w:p w:rsidR="00CC72CB" w:rsidRPr="00EF56D6" w:rsidRDefault="00CC72CB" w:rsidP="00D2124E">
            <w:pPr>
              <w:spacing w:before="240" w:line="240" w:lineRule="auto"/>
              <w:jc w:val="center"/>
              <w:rPr>
                <w:rFonts w:eastAsia="Calibri" w:cs="Abdulmagid"/>
                <w:b/>
                <w:bCs/>
                <w:rtl/>
              </w:rPr>
            </w:pPr>
            <w:r w:rsidRPr="00EF56D6">
              <w:rPr>
                <w:rFonts w:eastAsia="Calibri" w:cs="Abdulmagid"/>
                <w:b/>
                <w:bCs/>
                <w:rtl/>
              </w:rPr>
              <w:t>سقوط كفالة البدن</w:t>
            </w:r>
          </w:p>
        </w:tc>
        <w:tc>
          <w:tcPr>
            <w:tcW w:w="5064" w:type="dxa"/>
            <w:shd w:val="clear" w:color="auto" w:fill="auto"/>
            <w:vAlign w:val="center"/>
          </w:tcPr>
          <w:p w:rsidR="00CC72CB" w:rsidRPr="0062288C" w:rsidRDefault="00CC72CB" w:rsidP="00D2124E">
            <w:pPr>
              <w:spacing w:before="240"/>
              <w:jc w:val="lowKashida"/>
              <w:rPr>
                <w:rFonts w:ascii="Times New Roman" w:hAnsi="Times New Roman" w:cs="Times New Roman"/>
                <w:sz w:val="28"/>
                <w:szCs w:val="28"/>
                <w:rtl/>
              </w:rPr>
            </w:pPr>
            <w:r w:rsidRPr="0062288C">
              <w:rPr>
                <w:rFonts w:ascii="Times New Roman" w:hAnsi="Times New Roman" w:cs="Times New Roman"/>
                <w:sz w:val="28"/>
                <w:szCs w:val="28"/>
                <w:rtl/>
              </w:rPr>
              <w:t>تسقط كفالة البدن (الحضورية) بتسليم المكفول عليه نفسه او تسليم الغير له</w:t>
            </w:r>
            <w:r>
              <w:rPr>
                <w:rFonts w:ascii="Times New Roman" w:hAnsi="Times New Roman" w:cs="Times New Roman" w:hint="cs"/>
                <w:sz w:val="28"/>
                <w:szCs w:val="28"/>
                <w:rtl/>
              </w:rPr>
              <w:t>.</w:t>
            </w:r>
          </w:p>
        </w:tc>
        <w:tc>
          <w:tcPr>
            <w:tcW w:w="976"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٧٤</w:t>
            </w:r>
          </w:p>
        </w:tc>
        <w:tc>
          <w:tcPr>
            <w:tcW w:w="1003"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Pr>
                <w:rFonts w:ascii="Times New Roman" w:hAnsi="Times New Roman" w:cs="Times New Roman" w:hint="cs"/>
                <w:sz w:val="28"/>
                <w:szCs w:val="28"/>
                <w:rtl/>
              </w:rPr>
              <w:t>248</w:t>
            </w:r>
          </w:p>
        </w:tc>
      </w:tr>
      <w:tr w:rsidR="00CC72CB" w:rsidRPr="0062288C" w:rsidTr="00D2124E">
        <w:trPr>
          <w:jc w:val="center"/>
        </w:trPr>
        <w:tc>
          <w:tcPr>
            <w:tcW w:w="613" w:type="dxa"/>
            <w:vAlign w:val="center"/>
          </w:tcPr>
          <w:p w:rsidR="00CC72CB" w:rsidRDefault="00CC72CB" w:rsidP="00D2124E">
            <w:pPr>
              <w:bidi w:val="0"/>
              <w:jc w:val="center"/>
              <w:rPr>
                <w:rFonts w:ascii="Arial" w:hAnsi="Arial"/>
                <w:color w:val="000000"/>
              </w:rPr>
            </w:pPr>
            <w:r>
              <w:rPr>
                <w:rFonts w:ascii="Arial" w:hAnsi="Arial"/>
                <w:color w:val="000000"/>
              </w:rPr>
              <w:t>65</w:t>
            </w:r>
          </w:p>
        </w:tc>
        <w:tc>
          <w:tcPr>
            <w:tcW w:w="1739" w:type="dxa"/>
            <w:shd w:val="clear" w:color="auto" w:fill="auto"/>
            <w:vAlign w:val="center"/>
          </w:tcPr>
          <w:p w:rsidR="00CC72CB" w:rsidRPr="00EF56D6" w:rsidRDefault="00CC72CB" w:rsidP="00D2124E">
            <w:pPr>
              <w:spacing w:before="240" w:line="240" w:lineRule="auto"/>
              <w:jc w:val="center"/>
              <w:rPr>
                <w:rFonts w:eastAsia="Calibri" w:cs="Abdulmagid"/>
                <w:b/>
                <w:bCs/>
                <w:rtl/>
              </w:rPr>
            </w:pPr>
            <w:r w:rsidRPr="00EF56D6">
              <w:rPr>
                <w:rFonts w:eastAsia="Calibri" w:cs="Abdulmagid"/>
                <w:b/>
                <w:bCs/>
                <w:rtl/>
              </w:rPr>
              <w:t>سند تنفيذي</w:t>
            </w:r>
          </w:p>
        </w:tc>
        <w:tc>
          <w:tcPr>
            <w:tcW w:w="5064" w:type="dxa"/>
            <w:shd w:val="clear" w:color="auto" w:fill="auto"/>
            <w:vAlign w:val="center"/>
          </w:tcPr>
          <w:p w:rsidR="00CC72CB" w:rsidRPr="0062288C" w:rsidRDefault="00CC72CB" w:rsidP="00D2124E">
            <w:pPr>
              <w:spacing w:before="240"/>
              <w:jc w:val="lowKashida"/>
              <w:rPr>
                <w:rFonts w:ascii="Times New Roman" w:hAnsi="Times New Roman" w:cs="Times New Roman"/>
                <w:sz w:val="28"/>
                <w:szCs w:val="28"/>
                <w:rtl/>
              </w:rPr>
            </w:pPr>
            <w:r w:rsidRPr="0062288C">
              <w:rPr>
                <w:rFonts w:ascii="Times New Roman" w:hAnsi="Times New Roman" w:cs="Times New Roman"/>
                <w:sz w:val="28"/>
                <w:szCs w:val="28"/>
                <w:rtl/>
              </w:rPr>
              <w:t>لا يجوز للطاعن في القرار التنفيذي المجادلة في ما قضى به السند التنفيذي الحكم المراد تنفيذه</w:t>
            </w:r>
            <w:r>
              <w:rPr>
                <w:rFonts w:ascii="Times New Roman" w:hAnsi="Times New Roman" w:cs="Times New Roman" w:hint="cs"/>
                <w:sz w:val="28"/>
                <w:szCs w:val="28"/>
                <w:rtl/>
              </w:rPr>
              <w:t>.</w:t>
            </w:r>
          </w:p>
        </w:tc>
        <w:tc>
          <w:tcPr>
            <w:tcW w:w="976"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٧٩</w:t>
            </w:r>
          </w:p>
        </w:tc>
        <w:tc>
          <w:tcPr>
            <w:tcW w:w="1003"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Pr>
                <w:rFonts w:ascii="Times New Roman" w:hAnsi="Times New Roman" w:cs="Times New Roman" w:hint="cs"/>
                <w:sz w:val="28"/>
                <w:szCs w:val="28"/>
                <w:rtl/>
              </w:rPr>
              <w:t>263</w:t>
            </w:r>
          </w:p>
        </w:tc>
      </w:tr>
      <w:tr w:rsidR="00CC72CB" w:rsidRPr="0062288C" w:rsidTr="00D2124E">
        <w:trPr>
          <w:jc w:val="center"/>
        </w:trPr>
        <w:tc>
          <w:tcPr>
            <w:tcW w:w="613" w:type="dxa"/>
            <w:vAlign w:val="center"/>
          </w:tcPr>
          <w:p w:rsidR="00CC72CB" w:rsidRDefault="00CC72CB" w:rsidP="00D2124E">
            <w:pPr>
              <w:bidi w:val="0"/>
              <w:jc w:val="center"/>
              <w:rPr>
                <w:rFonts w:ascii="Arial" w:hAnsi="Arial"/>
                <w:color w:val="000000"/>
              </w:rPr>
            </w:pPr>
            <w:r>
              <w:rPr>
                <w:rFonts w:ascii="Arial" w:hAnsi="Arial"/>
                <w:color w:val="000000"/>
              </w:rPr>
              <w:t>66</w:t>
            </w:r>
          </w:p>
        </w:tc>
        <w:tc>
          <w:tcPr>
            <w:tcW w:w="1739" w:type="dxa"/>
            <w:shd w:val="clear" w:color="auto" w:fill="auto"/>
            <w:vAlign w:val="center"/>
          </w:tcPr>
          <w:p w:rsidR="00CC72CB" w:rsidRPr="00EF56D6" w:rsidRDefault="00CC72CB" w:rsidP="00D2124E">
            <w:pPr>
              <w:spacing w:before="240" w:line="240" w:lineRule="auto"/>
              <w:jc w:val="center"/>
              <w:rPr>
                <w:rFonts w:eastAsia="Calibri" w:cs="Abdulmagid"/>
                <w:b/>
                <w:bCs/>
                <w:rtl/>
              </w:rPr>
            </w:pPr>
            <w:r w:rsidRPr="00EF56D6">
              <w:rPr>
                <w:rFonts w:eastAsia="Calibri" w:cs="Abdulmagid"/>
                <w:b/>
                <w:bCs/>
                <w:rtl/>
              </w:rPr>
              <w:t>سند تنفيذي(صلح)</w:t>
            </w:r>
          </w:p>
        </w:tc>
        <w:tc>
          <w:tcPr>
            <w:tcW w:w="5064" w:type="dxa"/>
            <w:shd w:val="clear" w:color="auto" w:fill="auto"/>
            <w:vAlign w:val="center"/>
          </w:tcPr>
          <w:p w:rsidR="00CC72CB" w:rsidRPr="0062288C" w:rsidRDefault="00CC72CB" w:rsidP="00002568">
            <w:pPr>
              <w:pStyle w:val="a4"/>
              <w:numPr>
                <w:ilvl w:val="0"/>
                <w:numId w:val="47"/>
              </w:numPr>
              <w:spacing w:line="276" w:lineRule="auto"/>
              <w:ind w:left="360"/>
              <w:jc w:val="lowKashida"/>
              <w:rPr>
                <w:rFonts w:ascii="Times New Roman" w:hAnsi="Times New Roman" w:cs="Times New Roman"/>
                <w:sz w:val="28"/>
                <w:szCs w:val="28"/>
                <w:lang w:bidi="ar-EG"/>
              </w:rPr>
            </w:pPr>
            <w:r w:rsidRPr="0062288C">
              <w:rPr>
                <w:rFonts w:ascii="Times New Roman" w:hAnsi="Times New Roman" w:cs="Times New Roman"/>
                <w:sz w:val="28"/>
                <w:szCs w:val="28"/>
                <w:rtl/>
              </w:rPr>
              <w:t>لا يجوز لمحكمة التنفيذ تجاوز ما قضى به السند التنفيذي</w:t>
            </w:r>
            <w:r>
              <w:rPr>
                <w:rFonts w:ascii="Times New Roman" w:hAnsi="Times New Roman" w:cs="Times New Roman" w:hint="cs"/>
                <w:sz w:val="28"/>
                <w:szCs w:val="28"/>
                <w:rtl/>
                <w:lang w:bidi="ar-EG"/>
              </w:rPr>
              <w:t>.</w:t>
            </w:r>
          </w:p>
          <w:p w:rsidR="00CC72CB" w:rsidRPr="0062288C" w:rsidRDefault="00CC72CB" w:rsidP="00002568">
            <w:pPr>
              <w:pStyle w:val="a4"/>
              <w:numPr>
                <w:ilvl w:val="0"/>
                <w:numId w:val="47"/>
              </w:numPr>
              <w:spacing w:line="276" w:lineRule="auto"/>
              <w:ind w:left="360"/>
              <w:jc w:val="lowKashida"/>
              <w:rPr>
                <w:rFonts w:ascii="Times New Roman" w:hAnsi="Times New Roman" w:cs="Times New Roman"/>
                <w:sz w:val="28"/>
                <w:szCs w:val="28"/>
                <w:rtl/>
              </w:rPr>
            </w:pPr>
            <w:r w:rsidRPr="0062288C">
              <w:rPr>
                <w:rFonts w:ascii="Times New Roman" w:hAnsi="Times New Roman" w:cs="Times New Roman"/>
                <w:sz w:val="28"/>
                <w:szCs w:val="28"/>
                <w:rtl/>
              </w:rPr>
              <w:t>الصلح ليس حجه على غير اطرافه</w:t>
            </w:r>
            <w:r>
              <w:rPr>
                <w:rFonts w:ascii="Times New Roman" w:hAnsi="Times New Roman" w:cs="Times New Roman" w:hint="cs"/>
                <w:sz w:val="28"/>
                <w:szCs w:val="28"/>
                <w:rtl/>
              </w:rPr>
              <w:t>.</w:t>
            </w:r>
          </w:p>
        </w:tc>
        <w:tc>
          <w:tcPr>
            <w:tcW w:w="976"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٨٢</w:t>
            </w:r>
          </w:p>
        </w:tc>
        <w:tc>
          <w:tcPr>
            <w:tcW w:w="1003"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Pr>
                <w:rFonts w:ascii="Times New Roman" w:hAnsi="Times New Roman" w:cs="Times New Roman" w:hint="cs"/>
                <w:sz w:val="28"/>
                <w:szCs w:val="28"/>
                <w:rtl/>
              </w:rPr>
              <w:t>271</w:t>
            </w:r>
          </w:p>
        </w:tc>
      </w:tr>
      <w:tr w:rsidR="00CC72CB" w:rsidRPr="0062288C" w:rsidTr="00D2124E">
        <w:trPr>
          <w:jc w:val="center"/>
        </w:trPr>
        <w:tc>
          <w:tcPr>
            <w:tcW w:w="613" w:type="dxa"/>
            <w:vAlign w:val="center"/>
          </w:tcPr>
          <w:p w:rsidR="00CC72CB" w:rsidRDefault="00CC72CB" w:rsidP="00D2124E">
            <w:pPr>
              <w:bidi w:val="0"/>
              <w:jc w:val="center"/>
              <w:rPr>
                <w:rFonts w:ascii="Arial" w:hAnsi="Arial"/>
                <w:color w:val="000000"/>
              </w:rPr>
            </w:pPr>
            <w:r>
              <w:rPr>
                <w:rFonts w:ascii="Arial" w:hAnsi="Arial"/>
                <w:color w:val="000000"/>
              </w:rPr>
              <w:t>67</w:t>
            </w:r>
          </w:p>
        </w:tc>
        <w:tc>
          <w:tcPr>
            <w:tcW w:w="1739" w:type="dxa"/>
            <w:shd w:val="clear" w:color="auto" w:fill="auto"/>
            <w:vAlign w:val="center"/>
          </w:tcPr>
          <w:p w:rsidR="00CC72CB" w:rsidRPr="00EF56D6" w:rsidRDefault="00CC72CB" w:rsidP="00D2124E">
            <w:pPr>
              <w:spacing w:before="240" w:line="240" w:lineRule="auto"/>
              <w:jc w:val="center"/>
              <w:rPr>
                <w:rFonts w:eastAsia="Calibri" w:cs="Abdulmagid"/>
                <w:b/>
                <w:bCs/>
                <w:rtl/>
              </w:rPr>
            </w:pPr>
            <w:r w:rsidRPr="00EF56D6">
              <w:rPr>
                <w:rFonts w:eastAsia="Calibri" w:cs="Abdulmagid"/>
                <w:b/>
                <w:bCs/>
                <w:rtl/>
              </w:rPr>
              <w:t>شروط قبول الدعوى شكلا</w:t>
            </w:r>
          </w:p>
        </w:tc>
        <w:tc>
          <w:tcPr>
            <w:tcW w:w="5064" w:type="dxa"/>
            <w:shd w:val="clear" w:color="auto" w:fill="auto"/>
            <w:vAlign w:val="center"/>
          </w:tcPr>
          <w:p w:rsidR="00CC72CB" w:rsidRPr="0062288C" w:rsidRDefault="00CC72CB" w:rsidP="00D2124E">
            <w:pPr>
              <w:spacing w:before="240"/>
              <w:jc w:val="lowKashida"/>
              <w:rPr>
                <w:rFonts w:ascii="Times New Roman" w:hAnsi="Times New Roman" w:cs="Times New Roman"/>
                <w:sz w:val="28"/>
                <w:szCs w:val="28"/>
                <w:rtl/>
              </w:rPr>
            </w:pPr>
            <w:r w:rsidRPr="0062288C">
              <w:rPr>
                <w:rFonts w:ascii="Times New Roman" w:hAnsi="Times New Roman" w:cs="Times New Roman"/>
                <w:sz w:val="28"/>
                <w:szCs w:val="28"/>
                <w:rtl/>
              </w:rPr>
              <w:t>يشترط لقبول الدعوى شكلا  ان تكون قد رفعت بعد استيفاء شروطها والإجراءات الصحيحة والمواعيد المنصوص عليها قانونا ، واذ ثبت للمحكمة نقصا او بطلانا امرت باستكمال النقض او تصحيح الخطأ وتقرر المحكمة عدم قبول الدعوى شكلا اذ عجز الخصم عن استكمال التقص او تصحيح الاجراء الباطل في الميعاد الذي قرره القانون</w:t>
            </w:r>
            <w:r>
              <w:rPr>
                <w:rFonts w:ascii="Times New Roman" w:hAnsi="Times New Roman" w:cs="Times New Roman" w:hint="cs"/>
                <w:sz w:val="28"/>
                <w:szCs w:val="28"/>
                <w:rtl/>
              </w:rPr>
              <w:t>.</w:t>
            </w:r>
          </w:p>
        </w:tc>
        <w:tc>
          <w:tcPr>
            <w:tcW w:w="976"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١٩</w:t>
            </w:r>
          </w:p>
        </w:tc>
        <w:tc>
          <w:tcPr>
            <w:tcW w:w="1003"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60</w:t>
            </w:r>
          </w:p>
        </w:tc>
      </w:tr>
      <w:tr w:rsidR="00CC72CB" w:rsidRPr="0062288C" w:rsidTr="00D2124E">
        <w:trPr>
          <w:jc w:val="center"/>
        </w:trPr>
        <w:tc>
          <w:tcPr>
            <w:tcW w:w="613" w:type="dxa"/>
            <w:vAlign w:val="center"/>
          </w:tcPr>
          <w:p w:rsidR="00CC72CB" w:rsidRDefault="00CC72CB" w:rsidP="00D2124E">
            <w:pPr>
              <w:bidi w:val="0"/>
              <w:jc w:val="center"/>
              <w:rPr>
                <w:rFonts w:ascii="Arial" w:hAnsi="Arial"/>
                <w:color w:val="000000"/>
              </w:rPr>
            </w:pPr>
            <w:r>
              <w:rPr>
                <w:rFonts w:ascii="Arial" w:hAnsi="Arial"/>
                <w:color w:val="000000"/>
              </w:rPr>
              <w:t>68</w:t>
            </w:r>
          </w:p>
        </w:tc>
        <w:tc>
          <w:tcPr>
            <w:tcW w:w="1739" w:type="dxa"/>
            <w:shd w:val="clear" w:color="auto" w:fill="auto"/>
            <w:vAlign w:val="center"/>
          </w:tcPr>
          <w:p w:rsidR="00CC72CB" w:rsidRPr="00EF56D6" w:rsidRDefault="00CC72CB" w:rsidP="00D2124E">
            <w:pPr>
              <w:spacing w:before="240" w:line="240" w:lineRule="auto"/>
              <w:jc w:val="center"/>
              <w:rPr>
                <w:rFonts w:eastAsia="Calibri" w:cs="Abdulmagid"/>
                <w:b/>
                <w:bCs/>
                <w:rtl/>
              </w:rPr>
            </w:pPr>
            <w:r w:rsidRPr="00EF56D6">
              <w:rPr>
                <w:rFonts w:eastAsia="Calibri" w:cs="Abdulmagid"/>
                <w:b/>
                <w:bCs/>
                <w:rtl/>
              </w:rPr>
              <w:t>شفعة</w:t>
            </w:r>
          </w:p>
        </w:tc>
        <w:tc>
          <w:tcPr>
            <w:tcW w:w="5064" w:type="dxa"/>
            <w:shd w:val="clear" w:color="auto" w:fill="auto"/>
            <w:vAlign w:val="center"/>
          </w:tcPr>
          <w:p w:rsidR="00CC72CB" w:rsidRPr="0062288C" w:rsidRDefault="00CC72CB" w:rsidP="00D2124E">
            <w:pPr>
              <w:spacing w:before="240"/>
              <w:jc w:val="lowKashida"/>
              <w:rPr>
                <w:rFonts w:ascii="Times New Roman" w:hAnsi="Times New Roman" w:cs="Times New Roman"/>
                <w:sz w:val="28"/>
                <w:szCs w:val="28"/>
                <w:rtl/>
              </w:rPr>
            </w:pPr>
            <w:r w:rsidRPr="0062288C">
              <w:rPr>
                <w:rFonts w:ascii="Times New Roman" w:hAnsi="Times New Roman" w:cs="Times New Roman"/>
                <w:sz w:val="28"/>
                <w:szCs w:val="28"/>
                <w:rtl/>
              </w:rPr>
              <w:t>في دعاوى الشفعة عند توفر السبب يعتبر عدم النظر من المحكمة الى تاريخ قيد الشفعة وطلبها وعدم مناقشتها ذلك في الحكم قصور في التسبيب يستوجب بطلان الحكم</w:t>
            </w:r>
            <w:r>
              <w:rPr>
                <w:rFonts w:ascii="Times New Roman" w:hAnsi="Times New Roman" w:cs="Times New Roman" w:hint="cs"/>
                <w:sz w:val="28"/>
                <w:szCs w:val="28"/>
                <w:rtl/>
              </w:rPr>
              <w:t>.</w:t>
            </w:r>
          </w:p>
        </w:tc>
        <w:tc>
          <w:tcPr>
            <w:tcW w:w="976"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٤٣</w:t>
            </w:r>
          </w:p>
        </w:tc>
        <w:tc>
          <w:tcPr>
            <w:tcW w:w="1003"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146</w:t>
            </w:r>
          </w:p>
        </w:tc>
      </w:tr>
      <w:tr w:rsidR="00CC72CB" w:rsidRPr="0062288C" w:rsidTr="00D2124E">
        <w:trPr>
          <w:jc w:val="center"/>
        </w:trPr>
        <w:tc>
          <w:tcPr>
            <w:tcW w:w="613" w:type="dxa"/>
            <w:vAlign w:val="center"/>
          </w:tcPr>
          <w:p w:rsidR="00CC72CB" w:rsidRDefault="00CC72CB" w:rsidP="00D2124E">
            <w:pPr>
              <w:bidi w:val="0"/>
              <w:jc w:val="center"/>
              <w:rPr>
                <w:rFonts w:ascii="Arial" w:hAnsi="Arial"/>
                <w:color w:val="000000"/>
              </w:rPr>
            </w:pPr>
            <w:r>
              <w:rPr>
                <w:rFonts w:ascii="Arial" w:hAnsi="Arial"/>
                <w:color w:val="000000"/>
              </w:rPr>
              <w:t>69</w:t>
            </w:r>
          </w:p>
        </w:tc>
        <w:tc>
          <w:tcPr>
            <w:tcW w:w="1739" w:type="dxa"/>
            <w:shd w:val="clear" w:color="auto" w:fill="auto"/>
            <w:vAlign w:val="center"/>
          </w:tcPr>
          <w:p w:rsidR="00CC72CB" w:rsidRPr="00EF56D6" w:rsidRDefault="00CC72CB" w:rsidP="00D2124E">
            <w:pPr>
              <w:spacing w:before="240" w:line="240" w:lineRule="auto"/>
              <w:jc w:val="center"/>
              <w:rPr>
                <w:rFonts w:eastAsia="Calibri" w:cs="Abdulmagid"/>
                <w:b/>
                <w:bCs/>
                <w:rtl/>
              </w:rPr>
            </w:pPr>
            <w:r w:rsidRPr="00EF56D6">
              <w:rPr>
                <w:rFonts w:eastAsia="Calibri" w:cs="Abdulmagid"/>
                <w:b/>
                <w:bCs/>
                <w:rtl/>
              </w:rPr>
              <w:t>شفعة</w:t>
            </w:r>
          </w:p>
        </w:tc>
        <w:tc>
          <w:tcPr>
            <w:tcW w:w="5064" w:type="dxa"/>
            <w:shd w:val="clear" w:color="auto" w:fill="auto"/>
            <w:vAlign w:val="center"/>
          </w:tcPr>
          <w:p w:rsidR="00CC72CB" w:rsidRPr="0062288C" w:rsidRDefault="00CC72CB" w:rsidP="00D2124E">
            <w:pPr>
              <w:spacing w:before="240"/>
              <w:jc w:val="lowKashida"/>
              <w:rPr>
                <w:rFonts w:ascii="Times New Roman" w:hAnsi="Times New Roman" w:cs="Times New Roman"/>
                <w:sz w:val="28"/>
                <w:szCs w:val="28"/>
                <w:rtl/>
              </w:rPr>
            </w:pPr>
            <w:r w:rsidRPr="0062288C">
              <w:rPr>
                <w:rFonts w:ascii="Times New Roman" w:hAnsi="Times New Roman" w:cs="Times New Roman"/>
                <w:sz w:val="28"/>
                <w:szCs w:val="28"/>
                <w:rtl/>
              </w:rPr>
              <w:t>اذا انعدم الاشتراك في المبيع والاشتراك في حق الشرب فلا شفعه فيه</w:t>
            </w:r>
            <w:r>
              <w:rPr>
                <w:rFonts w:ascii="Times New Roman" w:hAnsi="Times New Roman" w:cs="Times New Roman" w:hint="cs"/>
                <w:sz w:val="28"/>
                <w:szCs w:val="28"/>
                <w:rtl/>
              </w:rPr>
              <w:t>.</w:t>
            </w:r>
          </w:p>
        </w:tc>
        <w:tc>
          <w:tcPr>
            <w:tcW w:w="976"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٨٣</w:t>
            </w:r>
          </w:p>
        </w:tc>
        <w:tc>
          <w:tcPr>
            <w:tcW w:w="1003"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p>
        </w:tc>
      </w:tr>
      <w:tr w:rsidR="00CC72CB" w:rsidRPr="0062288C" w:rsidTr="00D2124E">
        <w:trPr>
          <w:jc w:val="center"/>
        </w:trPr>
        <w:tc>
          <w:tcPr>
            <w:tcW w:w="613" w:type="dxa"/>
            <w:vAlign w:val="center"/>
          </w:tcPr>
          <w:p w:rsidR="00CC72CB" w:rsidRDefault="00CC72CB" w:rsidP="00D2124E">
            <w:pPr>
              <w:bidi w:val="0"/>
              <w:jc w:val="center"/>
              <w:rPr>
                <w:rFonts w:ascii="Arial" w:hAnsi="Arial"/>
                <w:color w:val="000000"/>
              </w:rPr>
            </w:pPr>
            <w:r>
              <w:rPr>
                <w:rFonts w:ascii="Arial" w:hAnsi="Arial"/>
                <w:color w:val="000000"/>
              </w:rPr>
              <w:t>70</w:t>
            </w:r>
          </w:p>
        </w:tc>
        <w:tc>
          <w:tcPr>
            <w:tcW w:w="1739" w:type="dxa"/>
            <w:shd w:val="clear" w:color="auto" w:fill="auto"/>
            <w:vAlign w:val="center"/>
          </w:tcPr>
          <w:p w:rsidR="00CC72CB" w:rsidRPr="00EF56D6" w:rsidRDefault="00CC72CB" w:rsidP="00D2124E">
            <w:pPr>
              <w:spacing w:before="240" w:line="240" w:lineRule="auto"/>
              <w:jc w:val="center"/>
              <w:rPr>
                <w:rFonts w:eastAsia="Calibri" w:cs="Abdulmagid"/>
                <w:b/>
                <w:bCs/>
                <w:rtl/>
              </w:rPr>
            </w:pPr>
            <w:r w:rsidRPr="00EF56D6">
              <w:rPr>
                <w:rFonts w:eastAsia="Calibri" w:cs="Abdulmagid"/>
                <w:b/>
                <w:bCs/>
                <w:rtl/>
              </w:rPr>
              <w:t>شفعة (شفعة بالاستطراق)</w:t>
            </w:r>
          </w:p>
        </w:tc>
        <w:tc>
          <w:tcPr>
            <w:tcW w:w="5064" w:type="dxa"/>
            <w:shd w:val="clear" w:color="auto" w:fill="auto"/>
            <w:vAlign w:val="center"/>
          </w:tcPr>
          <w:p w:rsidR="00CC72CB" w:rsidRPr="0062288C" w:rsidRDefault="00CC72CB" w:rsidP="00D2124E">
            <w:pPr>
              <w:spacing w:before="240"/>
              <w:jc w:val="lowKashida"/>
              <w:rPr>
                <w:rFonts w:ascii="Times New Roman" w:hAnsi="Times New Roman" w:cs="Times New Roman"/>
                <w:sz w:val="28"/>
                <w:szCs w:val="28"/>
                <w:rtl/>
              </w:rPr>
            </w:pPr>
            <w:r w:rsidRPr="0062288C">
              <w:rPr>
                <w:rFonts w:ascii="Times New Roman" w:hAnsi="Times New Roman" w:cs="Times New Roman"/>
                <w:sz w:val="28"/>
                <w:szCs w:val="28"/>
                <w:rtl/>
              </w:rPr>
              <w:t>يشترط للحكم بالشفعة بسبب الاستطراق ان يكون ملك الشافع بالاستطراق شائعا متصلا بالعين المشفوعة اتصال شركه وخلطه والا تعرض الحكم بخلاف ذلك للنقض</w:t>
            </w:r>
            <w:r>
              <w:rPr>
                <w:rFonts w:ascii="Times New Roman" w:hAnsi="Times New Roman" w:cs="Times New Roman" w:hint="cs"/>
                <w:sz w:val="28"/>
                <w:szCs w:val="28"/>
                <w:rtl/>
              </w:rPr>
              <w:t>.</w:t>
            </w:r>
          </w:p>
        </w:tc>
        <w:tc>
          <w:tcPr>
            <w:tcW w:w="976"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١٠١</w:t>
            </w:r>
          </w:p>
        </w:tc>
        <w:tc>
          <w:tcPr>
            <w:tcW w:w="1003"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Pr>
                <w:rFonts w:ascii="Times New Roman" w:hAnsi="Times New Roman" w:cs="Times New Roman" w:hint="cs"/>
                <w:sz w:val="28"/>
                <w:szCs w:val="28"/>
                <w:rtl/>
              </w:rPr>
              <w:t>323</w:t>
            </w:r>
          </w:p>
        </w:tc>
      </w:tr>
      <w:tr w:rsidR="00CC72CB" w:rsidRPr="0062288C" w:rsidTr="00D2124E">
        <w:trPr>
          <w:jc w:val="center"/>
        </w:trPr>
        <w:tc>
          <w:tcPr>
            <w:tcW w:w="613" w:type="dxa"/>
            <w:vAlign w:val="center"/>
          </w:tcPr>
          <w:p w:rsidR="00CC72CB" w:rsidRDefault="00CC72CB" w:rsidP="00D2124E">
            <w:pPr>
              <w:bidi w:val="0"/>
              <w:jc w:val="center"/>
              <w:rPr>
                <w:rFonts w:ascii="Arial" w:hAnsi="Arial"/>
                <w:color w:val="000000"/>
              </w:rPr>
            </w:pPr>
            <w:r>
              <w:rPr>
                <w:rFonts w:ascii="Arial" w:hAnsi="Arial"/>
                <w:color w:val="000000"/>
              </w:rPr>
              <w:t>71</w:t>
            </w:r>
          </w:p>
        </w:tc>
        <w:tc>
          <w:tcPr>
            <w:tcW w:w="1739" w:type="dxa"/>
            <w:shd w:val="clear" w:color="auto" w:fill="auto"/>
            <w:vAlign w:val="center"/>
          </w:tcPr>
          <w:p w:rsidR="00CC72CB" w:rsidRPr="00EF56D6" w:rsidRDefault="00CC72CB" w:rsidP="00D2124E">
            <w:pPr>
              <w:spacing w:before="240" w:line="240" w:lineRule="auto"/>
              <w:jc w:val="center"/>
              <w:rPr>
                <w:rFonts w:eastAsia="Calibri" w:cs="Abdulmagid"/>
                <w:b/>
                <w:bCs/>
                <w:rtl/>
              </w:rPr>
            </w:pPr>
            <w:r w:rsidRPr="00EF56D6">
              <w:rPr>
                <w:rFonts w:eastAsia="Calibri" w:cs="Abdulmagid"/>
                <w:b/>
                <w:bCs/>
                <w:rtl/>
              </w:rPr>
              <w:t>صلح</w:t>
            </w:r>
          </w:p>
        </w:tc>
        <w:tc>
          <w:tcPr>
            <w:tcW w:w="5064" w:type="dxa"/>
            <w:shd w:val="clear" w:color="auto" w:fill="auto"/>
            <w:vAlign w:val="center"/>
          </w:tcPr>
          <w:p w:rsidR="00CC72CB" w:rsidRPr="0062288C" w:rsidRDefault="00CC72CB" w:rsidP="00D2124E">
            <w:pPr>
              <w:spacing w:before="240"/>
              <w:jc w:val="lowKashida"/>
              <w:rPr>
                <w:rFonts w:ascii="Times New Roman" w:hAnsi="Times New Roman" w:cs="Times New Roman"/>
                <w:sz w:val="28"/>
                <w:szCs w:val="28"/>
                <w:rtl/>
              </w:rPr>
            </w:pPr>
            <w:r w:rsidRPr="0062288C">
              <w:rPr>
                <w:rFonts w:ascii="Times New Roman" w:hAnsi="Times New Roman" w:cs="Times New Roman"/>
                <w:sz w:val="28"/>
                <w:szCs w:val="28"/>
                <w:rtl/>
              </w:rPr>
              <w:t>مصادق</w:t>
            </w:r>
            <w:r>
              <w:rPr>
                <w:rFonts w:ascii="Times New Roman" w:hAnsi="Times New Roman" w:cs="Times New Roman" w:hint="cs"/>
                <w:sz w:val="28"/>
                <w:szCs w:val="28"/>
                <w:rtl/>
              </w:rPr>
              <w:t>ة</w:t>
            </w:r>
            <w:r w:rsidRPr="0062288C">
              <w:rPr>
                <w:rFonts w:ascii="Times New Roman" w:hAnsi="Times New Roman" w:cs="Times New Roman"/>
                <w:sz w:val="28"/>
                <w:szCs w:val="28"/>
                <w:rtl/>
              </w:rPr>
              <w:t xml:space="preserve"> الطرفين المتنازعين على اتفاق تم بينهما عن تراضٍ واختيار لحسم النزاع ودياً وقع بين بعد صدور حكم بينهما في ذات النزاع هو بمثابة صلح منه للخصومة بينهما ويعتبر في قوة السند التنفيذي</w:t>
            </w:r>
            <w:r>
              <w:rPr>
                <w:rFonts w:ascii="Times New Roman" w:hAnsi="Times New Roman" w:cs="Times New Roman" w:hint="cs"/>
                <w:sz w:val="28"/>
                <w:szCs w:val="28"/>
                <w:rtl/>
              </w:rPr>
              <w:t>.</w:t>
            </w:r>
          </w:p>
        </w:tc>
        <w:tc>
          <w:tcPr>
            <w:tcW w:w="976"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٨٠</w:t>
            </w:r>
          </w:p>
        </w:tc>
        <w:tc>
          <w:tcPr>
            <w:tcW w:w="1003"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Pr>
                <w:rFonts w:ascii="Times New Roman" w:hAnsi="Times New Roman" w:cs="Times New Roman" w:hint="cs"/>
                <w:sz w:val="28"/>
                <w:szCs w:val="28"/>
                <w:rtl/>
              </w:rPr>
              <w:t>266</w:t>
            </w:r>
          </w:p>
        </w:tc>
      </w:tr>
      <w:tr w:rsidR="00CC72CB" w:rsidRPr="0062288C" w:rsidTr="00D2124E">
        <w:trPr>
          <w:jc w:val="center"/>
        </w:trPr>
        <w:tc>
          <w:tcPr>
            <w:tcW w:w="613" w:type="dxa"/>
            <w:vAlign w:val="center"/>
          </w:tcPr>
          <w:p w:rsidR="00CC72CB" w:rsidRDefault="00CC72CB" w:rsidP="00D2124E">
            <w:pPr>
              <w:bidi w:val="0"/>
              <w:jc w:val="center"/>
              <w:rPr>
                <w:rFonts w:ascii="Arial" w:hAnsi="Arial"/>
                <w:color w:val="000000"/>
              </w:rPr>
            </w:pPr>
            <w:r>
              <w:rPr>
                <w:rFonts w:ascii="Arial" w:hAnsi="Arial"/>
                <w:color w:val="000000"/>
              </w:rPr>
              <w:t>72</w:t>
            </w:r>
          </w:p>
        </w:tc>
        <w:tc>
          <w:tcPr>
            <w:tcW w:w="1739" w:type="dxa"/>
            <w:shd w:val="clear" w:color="auto" w:fill="auto"/>
            <w:vAlign w:val="center"/>
          </w:tcPr>
          <w:p w:rsidR="00CC72CB" w:rsidRPr="00EF56D6" w:rsidRDefault="00CC72CB" w:rsidP="00D2124E">
            <w:pPr>
              <w:spacing w:before="240" w:line="240" w:lineRule="auto"/>
              <w:jc w:val="center"/>
              <w:rPr>
                <w:rFonts w:eastAsia="Calibri" w:cs="Abdulmagid"/>
                <w:b/>
                <w:bCs/>
                <w:rtl/>
              </w:rPr>
            </w:pPr>
            <w:r w:rsidRPr="00EF56D6">
              <w:rPr>
                <w:rFonts w:eastAsia="Calibri" w:cs="Abdulmagid"/>
                <w:b/>
                <w:bCs/>
                <w:rtl/>
              </w:rPr>
              <w:t>صلح (تنازل عن الحكم)</w:t>
            </w:r>
          </w:p>
        </w:tc>
        <w:tc>
          <w:tcPr>
            <w:tcW w:w="5064" w:type="dxa"/>
            <w:shd w:val="clear" w:color="auto" w:fill="auto"/>
            <w:vAlign w:val="center"/>
          </w:tcPr>
          <w:p w:rsidR="00CC72CB" w:rsidRPr="0062288C" w:rsidRDefault="00CC72CB" w:rsidP="00002568">
            <w:pPr>
              <w:pStyle w:val="a4"/>
              <w:numPr>
                <w:ilvl w:val="0"/>
                <w:numId w:val="58"/>
              </w:numPr>
              <w:spacing w:before="240" w:after="0" w:line="276" w:lineRule="auto"/>
              <w:ind w:left="360"/>
              <w:jc w:val="lowKashida"/>
              <w:rPr>
                <w:rFonts w:ascii="Times New Roman" w:hAnsi="Times New Roman" w:cs="Times New Roman"/>
                <w:sz w:val="28"/>
                <w:szCs w:val="28"/>
                <w:lang w:bidi="ar-EG"/>
              </w:rPr>
            </w:pPr>
            <w:r w:rsidRPr="0062288C">
              <w:rPr>
                <w:rFonts w:ascii="Times New Roman" w:hAnsi="Times New Roman" w:cs="Times New Roman"/>
                <w:sz w:val="28"/>
                <w:szCs w:val="28"/>
                <w:rtl/>
              </w:rPr>
              <w:t>يمتنع على الخصوم العودة الى ذات المنازعة المنتهية بالصلح المبرم بينهما المنتج لآثاره</w:t>
            </w:r>
            <w:r>
              <w:rPr>
                <w:rFonts w:ascii="Times New Roman" w:hAnsi="Times New Roman" w:cs="Times New Roman" w:hint="cs"/>
                <w:sz w:val="28"/>
                <w:szCs w:val="28"/>
                <w:rtl/>
              </w:rPr>
              <w:t>.</w:t>
            </w:r>
          </w:p>
          <w:p w:rsidR="00CC72CB" w:rsidRPr="0062288C" w:rsidRDefault="00CC72CB" w:rsidP="00002568">
            <w:pPr>
              <w:pStyle w:val="a4"/>
              <w:numPr>
                <w:ilvl w:val="0"/>
                <w:numId w:val="58"/>
              </w:numPr>
              <w:spacing w:before="240" w:after="0" w:line="276" w:lineRule="auto"/>
              <w:ind w:left="360"/>
              <w:jc w:val="lowKashida"/>
              <w:rPr>
                <w:rFonts w:ascii="Times New Roman" w:hAnsi="Times New Roman" w:cs="Times New Roman"/>
                <w:sz w:val="28"/>
                <w:szCs w:val="28"/>
                <w:rtl/>
              </w:rPr>
            </w:pPr>
            <w:r w:rsidRPr="0062288C">
              <w:rPr>
                <w:rFonts w:ascii="Times New Roman" w:hAnsi="Times New Roman" w:cs="Times New Roman"/>
                <w:sz w:val="28"/>
                <w:szCs w:val="28"/>
                <w:rtl/>
              </w:rPr>
              <w:t>تنازل الخصوم عن الحكم يعتبر تنازلا عن الثابت به</w:t>
            </w:r>
            <w:r>
              <w:rPr>
                <w:rFonts w:ascii="Times New Roman" w:hAnsi="Times New Roman" w:cs="Times New Roman" w:hint="cs"/>
                <w:sz w:val="28"/>
                <w:szCs w:val="28"/>
                <w:rtl/>
              </w:rPr>
              <w:t>.</w:t>
            </w:r>
          </w:p>
        </w:tc>
        <w:tc>
          <w:tcPr>
            <w:tcW w:w="976"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٣١</w:t>
            </w:r>
          </w:p>
        </w:tc>
        <w:tc>
          <w:tcPr>
            <w:tcW w:w="1003"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103</w:t>
            </w:r>
          </w:p>
        </w:tc>
      </w:tr>
      <w:tr w:rsidR="00CC72CB" w:rsidRPr="0062288C" w:rsidTr="00D2124E">
        <w:trPr>
          <w:jc w:val="center"/>
        </w:trPr>
        <w:tc>
          <w:tcPr>
            <w:tcW w:w="613" w:type="dxa"/>
            <w:vAlign w:val="center"/>
          </w:tcPr>
          <w:p w:rsidR="00CC72CB" w:rsidRDefault="00CC72CB" w:rsidP="00D2124E">
            <w:pPr>
              <w:bidi w:val="0"/>
              <w:jc w:val="center"/>
              <w:rPr>
                <w:rFonts w:ascii="Arial" w:hAnsi="Arial"/>
                <w:color w:val="000000"/>
              </w:rPr>
            </w:pPr>
            <w:r>
              <w:rPr>
                <w:rFonts w:ascii="Arial" w:hAnsi="Arial"/>
                <w:color w:val="000000"/>
              </w:rPr>
              <w:t>73</w:t>
            </w:r>
          </w:p>
        </w:tc>
        <w:tc>
          <w:tcPr>
            <w:tcW w:w="1739" w:type="dxa"/>
            <w:shd w:val="clear" w:color="auto" w:fill="auto"/>
            <w:vAlign w:val="center"/>
          </w:tcPr>
          <w:p w:rsidR="00CC72CB" w:rsidRPr="00EF56D6" w:rsidRDefault="00CC72CB" w:rsidP="00D2124E">
            <w:pPr>
              <w:spacing w:before="240" w:line="240" w:lineRule="auto"/>
              <w:jc w:val="center"/>
              <w:rPr>
                <w:rFonts w:eastAsia="Calibri" w:cs="Abdulmagid"/>
                <w:b/>
                <w:bCs/>
                <w:rtl/>
              </w:rPr>
            </w:pPr>
            <w:r w:rsidRPr="00EF56D6">
              <w:rPr>
                <w:rFonts w:eastAsia="Calibri" w:cs="Abdulmagid"/>
                <w:b/>
                <w:bCs/>
                <w:rtl/>
              </w:rPr>
              <w:t>طلبات الدعوى</w:t>
            </w:r>
          </w:p>
        </w:tc>
        <w:tc>
          <w:tcPr>
            <w:tcW w:w="5064" w:type="dxa"/>
            <w:shd w:val="clear" w:color="auto" w:fill="auto"/>
            <w:vAlign w:val="center"/>
          </w:tcPr>
          <w:p w:rsidR="00CC72CB" w:rsidRPr="0062288C" w:rsidRDefault="00CC72CB" w:rsidP="00D2124E">
            <w:pPr>
              <w:spacing w:before="240"/>
              <w:jc w:val="lowKashida"/>
              <w:rPr>
                <w:rFonts w:ascii="Times New Roman" w:hAnsi="Times New Roman" w:cs="Times New Roman"/>
                <w:sz w:val="28"/>
                <w:szCs w:val="28"/>
                <w:rtl/>
              </w:rPr>
            </w:pPr>
            <w:r w:rsidRPr="0062288C">
              <w:rPr>
                <w:rFonts w:ascii="Times New Roman" w:hAnsi="Times New Roman" w:cs="Times New Roman"/>
                <w:sz w:val="28"/>
                <w:szCs w:val="28"/>
                <w:rtl/>
              </w:rPr>
              <w:t>يجب على المحكمة</w:t>
            </w:r>
            <w:r>
              <w:rPr>
                <w:rFonts w:ascii="Times New Roman" w:hAnsi="Times New Roman" w:cs="Times New Roman"/>
                <w:sz w:val="28"/>
                <w:szCs w:val="28"/>
                <w:rtl/>
              </w:rPr>
              <w:t xml:space="preserve"> التقي</w:t>
            </w:r>
            <w:r w:rsidRPr="0062288C">
              <w:rPr>
                <w:rFonts w:ascii="Times New Roman" w:hAnsi="Times New Roman" w:cs="Times New Roman"/>
                <w:sz w:val="28"/>
                <w:szCs w:val="28"/>
                <w:rtl/>
              </w:rPr>
              <w:t>د بطلبات الدعوى والسبب المنشئ لها وليس لها تعديل ذلك من تلقاء نفسها</w:t>
            </w:r>
            <w:r>
              <w:rPr>
                <w:rFonts w:ascii="Times New Roman" w:hAnsi="Times New Roman" w:cs="Times New Roman" w:hint="cs"/>
                <w:sz w:val="28"/>
                <w:szCs w:val="28"/>
                <w:rtl/>
              </w:rPr>
              <w:t>.</w:t>
            </w:r>
          </w:p>
        </w:tc>
        <w:tc>
          <w:tcPr>
            <w:tcW w:w="976"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٩٤</w:t>
            </w:r>
          </w:p>
        </w:tc>
        <w:tc>
          <w:tcPr>
            <w:tcW w:w="1003"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Pr>
                <w:rFonts w:ascii="Times New Roman" w:hAnsi="Times New Roman" w:cs="Times New Roman" w:hint="cs"/>
                <w:sz w:val="28"/>
                <w:szCs w:val="28"/>
                <w:rtl/>
              </w:rPr>
              <w:t>306</w:t>
            </w:r>
          </w:p>
        </w:tc>
      </w:tr>
      <w:tr w:rsidR="00CC72CB" w:rsidRPr="0062288C" w:rsidTr="00D2124E">
        <w:trPr>
          <w:jc w:val="center"/>
        </w:trPr>
        <w:tc>
          <w:tcPr>
            <w:tcW w:w="613" w:type="dxa"/>
            <w:vAlign w:val="center"/>
          </w:tcPr>
          <w:p w:rsidR="00CC72CB" w:rsidRDefault="00CC72CB" w:rsidP="00D2124E">
            <w:pPr>
              <w:bidi w:val="0"/>
              <w:jc w:val="center"/>
              <w:rPr>
                <w:rFonts w:ascii="Arial" w:hAnsi="Arial"/>
                <w:color w:val="000000"/>
              </w:rPr>
            </w:pPr>
            <w:r>
              <w:rPr>
                <w:rFonts w:ascii="Arial" w:hAnsi="Arial"/>
                <w:color w:val="000000"/>
              </w:rPr>
              <w:t>74</w:t>
            </w:r>
          </w:p>
        </w:tc>
        <w:tc>
          <w:tcPr>
            <w:tcW w:w="1739" w:type="dxa"/>
            <w:shd w:val="clear" w:color="auto" w:fill="auto"/>
            <w:vAlign w:val="center"/>
          </w:tcPr>
          <w:p w:rsidR="00CC72CB" w:rsidRPr="00EF56D6" w:rsidRDefault="00CC72CB" w:rsidP="00D2124E">
            <w:pPr>
              <w:spacing w:before="240" w:line="240" w:lineRule="auto"/>
              <w:jc w:val="center"/>
              <w:rPr>
                <w:rFonts w:eastAsia="Calibri" w:cs="Abdulmagid"/>
                <w:b/>
                <w:bCs/>
                <w:rtl/>
              </w:rPr>
            </w:pPr>
            <w:r w:rsidRPr="00EF56D6">
              <w:rPr>
                <w:rFonts w:eastAsia="Calibri" w:cs="Abdulmagid"/>
                <w:b/>
                <w:bCs/>
                <w:rtl/>
              </w:rPr>
              <w:t>عدم الفصل في الطلبات الجوهرية/حكمه</w:t>
            </w:r>
          </w:p>
        </w:tc>
        <w:tc>
          <w:tcPr>
            <w:tcW w:w="5064" w:type="dxa"/>
            <w:shd w:val="clear" w:color="auto" w:fill="auto"/>
            <w:vAlign w:val="center"/>
          </w:tcPr>
          <w:p w:rsidR="00CC72CB" w:rsidRPr="0062288C" w:rsidRDefault="00CC72CB" w:rsidP="00D2124E">
            <w:pPr>
              <w:spacing w:before="240"/>
              <w:jc w:val="lowKashida"/>
              <w:rPr>
                <w:rFonts w:ascii="Times New Roman" w:hAnsi="Times New Roman" w:cs="Times New Roman"/>
                <w:sz w:val="28"/>
                <w:szCs w:val="28"/>
                <w:rtl/>
              </w:rPr>
            </w:pPr>
            <w:r w:rsidRPr="0062288C">
              <w:rPr>
                <w:rFonts w:ascii="Times New Roman" w:hAnsi="Times New Roman" w:cs="Times New Roman"/>
                <w:sz w:val="28"/>
                <w:szCs w:val="28"/>
                <w:rtl/>
              </w:rPr>
              <w:t>عدم فصل المحكمة في الطلب الجوهري بعدم الصفة في حكم التحكيم يجعل حكمها معيبا بالقصور في التسبيب ومستوجبا للنقض</w:t>
            </w:r>
            <w:r>
              <w:rPr>
                <w:rFonts w:ascii="Times New Roman" w:hAnsi="Times New Roman" w:cs="Times New Roman" w:hint="cs"/>
                <w:sz w:val="28"/>
                <w:szCs w:val="28"/>
                <w:rtl/>
              </w:rPr>
              <w:t>.</w:t>
            </w:r>
          </w:p>
        </w:tc>
        <w:tc>
          <w:tcPr>
            <w:tcW w:w="976"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٥٧</w:t>
            </w:r>
          </w:p>
        </w:tc>
        <w:tc>
          <w:tcPr>
            <w:tcW w:w="1003"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191</w:t>
            </w:r>
          </w:p>
        </w:tc>
      </w:tr>
      <w:tr w:rsidR="00CC72CB" w:rsidRPr="0062288C" w:rsidTr="00D2124E">
        <w:trPr>
          <w:jc w:val="center"/>
        </w:trPr>
        <w:tc>
          <w:tcPr>
            <w:tcW w:w="613" w:type="dxa"/>
            <w:vAlign w:val="center"/>
          </w:tcPr>
          <w:p w:rsidR="00CC72CB" w:rsidRDefault="00CC72CB" w:rsidP="00D2124E">
            <w:pPr>
              <w:bidi w:val="0"/>
              <w:jc w:val="center"/>
              <w:rPr>
                <w:rFonts w:ascii="Arial" w:hAnsi="Arial"/>
                <w:color w:val="000000"/>
              </w:rPr>
            </w:pPr>
            <w:r>
              <w:rPr>
                <w:rFonts w:ascii="Arial" w:hAnsi="Arial"/>
                <w:color w:val="000000"/>
              </w:rPr>
              <w:t>75</w:t>
            </w:r>
          </w:p>
        </w:tc>
        <w:tc>
          <w:tcPr>
            <w:tcW w:w="1739" w:type="dxa"/>
            <w:shd w:val="clear" w:color="auto" w:fill="auto"/>
            <w:vAlign w:val="center"/>
          </w:tcPr>
          <w:p w:rsidR="00CC72CB" w:rsidRPr="00EF56D6" w:rsidRDefault="00CC72CB" w:rsidP="00D2124E">
            <w:pPr>
              <w:spacing w:before="240" w:line="240" w:lineRule="auto"/>
              <w:jc w:val="center"/>
              <w:rPr>
                <w:rFonts w:eastAsia="Calibri" w:cs="Abdulmagid"/>
                <w:b/>
                <w:bCs/>
                <w:rtl/>
              </w:rPr>
            </w:pPr>
            <w:r w:rsidRPr="00EF56D6">
              <w:rPr>
                <w:rFonts w:eastAsia="Calibri" w:cs="Abdulmagid"/>
                <w:b/>
                <w:bCs/>
                <w:rtl/>
              </w:rPr>
              <w:t>عدم الفصل في الموضوع/ اثره</w:t>
            </w:r>
          </w:p>
        </w:tc>
        <w:tc>
          <w:tcPr>
            <w:tcW w:w="5064" w:type="dxa"/>
            <w:shd w:val="clear" w:color="auto" w:fill="auto"/>
            <w:vAlign w:val="center"/>
          </w:tcPr>
          <w:p w:rsidR="00CC72CB" w:rsidRPr="0062288C" w:rsidRDefault="00CC72CB" w:rsidP="00D2124E">
            <w:pPr>
              <w:spacing w:before="240"/>
              <w:jc w:val="lowKashida"/>
              <w:rPr>
                <w:rFonts w:ascii="Times New Roman" w:hAnsi="Times New Roman" w:cs="Times New Roman"/>
                <w:sz w:val="28"/>
                <w:szCs w:val="28"/>
                <w:rtl/>
              </w:rPr>
            </w:pPr>
            <w:r w:rsidRPr="0062288C">
              <w:rPr>
                <w:rFonts w:ascii="Times New Roman" w:hAnsi="Times New Roman" w:cs="Times New Roman"/>
                <w:sz w:val="28"/>
                <w:szCs w:val="28"/>
                <w:rtl/>
              </w:rPr>
              <w:t xml:space="preserve">اذا لم تفصل المحكمة الابتدائية في موضوع الدعوى كان على محكمة الاستئناف </w:t>
            </w:r>
            <w:r w:rsidRPr="0062288C">
              <w:rPr>
                <w:rFonts w:ascii="Times New Roman" w:hAnsi="Times New Roman" w:cs="Times New Roman" w:hint="cs"/>
                <w:sz w:val="28"/>
                <w:szCs w:val="28"/>
                <w:rtl/>
              </w:rPr>
              <w:t>إذا</w:t>
            </w:r>
            <w:r w:rsidRPr="0062288C">
              <w:rPr>
                <w:rFonts w:ascii="Times New Roman" w:hAnsi="Times New Roman" w:cs="Times New Roman"/>
                <w:sz w:val="28"/>
                <w:szCs w:val="28"/>
                <w:rtl/>
              </w:rPr>
              <w:t xml:space="preserve"> </w:t>
            </w:r>
            <w:r w:rsidRPr="0062288C">
              <w:rPr>
                <w:rFonts w:ascii="Times New Roman" w:hAnsi="Times New Roman" w:cs="Times New Roman" w:hint="cs"/>
                <w:sz w:val="28"/>
                <w:szCs w:val="28"/>
                <w:rtl/>
              </w:rPr>
              <w:t>ألغت</w:t>
            </w:r>
            <w:r w:rsidRPr="0062288C">
              <w:rPr>
                <w:rFonts w:ascii="Times New Roman" w:hAnsi="Times New Roman" w:cs="Times New Roman"/>
                <w:sz w:val="28"/>
                <w:szCs w:val="28"/>
                <w:rtl/>
              </w:rPr>
              <w:t xml:space="preserve"> الحكم الابتدائي اعاده الاوراق الى المحكمة الابتدائية للفصل في الموضوع</w:t>
            </w:r>
            <w:r>
              <w:rPr>
                <w:rFonts w:ascii="Times New Roman" w:hAnsi="Times New Roman" w:cs="Times New Roman" w:hint="cs"/>
                <w:sz w:val="28"/>
                <w:szCs w:val="28"/>
                <w:rtl/>
              </w:rPr>
              <w:t>.</w:t>
            </w:r>
          </w:p>
        </w:tc>
        <w:tc>
          <w:tcPr>
            <w:tcW w:w="976"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١٥</w:t>
            </w:r>
          </w:p>
        </w:tc>
        <w:tc>
          <w:tcPr>
            <w:tcW w:w="1003"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48</w:t>
            </w:r>
          </w:p>
        </w:tc>
      </w:tr>
      <w:tr w:rsidR="00CC72CB" w:rsidRPr="0062288C" w:rsidTr="00D2124E">
        <w:trPr>
          <w:jc w:val="center"/>
        </w:trPr>
        <w:tc>
          <w:tcPr>
            <w:tcW w:w="613" w:type="dxa"/>
            <w:vAlign w:val="center"/>
          </w:tcPr>
          <w:p w:rsidR="00CC72CB" w:rsidRDefault="00CC72CB" w:rsidP="00D2124E">
            <w:pPr>
              <w:bidi w:val="0"/>
              <w:jc w:val="center"/>
              <w:rPr>
                <w:rFonts w:ascii="Arial" w:hAnsi="Arial"/>
                <w:color w:val="000000"/>
              </w:rPr>
            </w:pPr>
            <w:r>
              <w:rPr>
                <w:rFonts w:ascii="Arial" w:hAnsi="Arial"/>
                <w:color w:val="000000"/>
              </w:rPr>
              <w:t>76</w:t>
            </w:r>
          </w:p>
        </w:tc>
        <w:tc>
          <w:tcPr>
            <w:tcW w:w="1739" w:type="dxa"/>
            <w:shd w:val="clear" w:color="auto" w:fill="auto"/>
            <w:vAlign w:val="center"/>
          </w:tcPr>
          <w:p w:rsidR="00CC72CB" w:rsidRPr="00EF56D6" w:rsidRDefault="00CC72CB" w:rsidP="00D2124E">
            <w:pPr>
              <w:spacing w:before="240" w:line="240" w:lineRule="auto"/>
              <w:jc w:val="center"/>
              <w:rPr>
                <w:rFonts w:eastAsia="Calibri" w:cs="Abdulmagid"/>
                <w:b/>
                <w:bCs/>
                <w:rtl/>
              </w:rPr>
            </w:pPr>
            <w:r w:rsidRPr="00EF56D6">
              <w:rPr>
                <w:rFonts w:eastAsia="Calibri" w:cs="Abdulmagid"/>
                <w:b/>
                <w:bCs/>
                <w:rtl/>
              </w:rPr>
              <w:t>عدم حضور المستأنف الجلسة الاولى / حكمه</w:t>
            </w:r>
          </w:p>
        </w:tc>
        <w:tc>
          <w:tcPr>
            <w:tcW w:w="5064" w:type="dxa"/>
            <w:shd w:val="clear" w:color="auto" w:fill="auto"/>
            <w:vAlign w:val="center"/>
          </w:tcPr>
          <w:p w:rsidR="00CC72CB" w:rsidRPr="0062288C" w:rsidRDefault="00CC72CB" w:rsidP="00D2124E">
            <w:pPr>
              <w:spacing w:before="240"/>
              <w:jc w:val="lowKashida"/>
              <w:rPr>
                <w:rFonts w:ascii="Times New Roman" w:hAnsi="Times New Roman" w:cs="Times New Roman"/>
                <w:sz w:val="28"/>
                <w:szCs w:val="28"/>
                <w:rtl/>
              </w:rPr>
            </w:pPr>
            <w:r w:rsidRPr="0062288C">
              <w:rPr>
                <w:rFonts w:ascii="Times New Roman" w:hAnsi="Times New Roman" w:cs="Times New Roman"/>
                <w:sz w:val="28"/>
                <w:szCs w:val="28"/>
                <w:rtl/>
              </w:rPr>
              <w:t>اذا لم يحضر المستأنف في اليوم المحدد للجلسة الاولى لنظر الاستئناف فعلى المحكمة تحديد موعد جلسه تاليه وتعلن المستأنف بالموعد الجديد</w:t>
            </w:r>
            <w:r>
              <w:rPr>
                <w:rFonts w:ascii="Times New Roman" w:hAnsi="Times New Roman" w:cs="Times New Roman" w:hint="cs"/>
                <w:sz w:val="28"/>
                <w:szCs w:val="28"/>
                <w:rtl/>
              </w:rPr>
              <w:t>.</w:t>
            </w:r>
          </w:p>
        </w:tc>
        <w:tc>
          <w:tcPr>
            <w:tcW w:w="976"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٢٩</w:t>
            </w:r>
          </w:p>
        </w:tc>
        <w:tc>
          <w:tcPr>
            <w:tcW w:w="1003"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97</w:t>
            </w:r>
          </w:p>
        </w:tc>
      </w:tr>
      <w:tr w:rsidR="00CC72CB" w:rsidRPr="0062288C" w:rsidTr="00D2124E">
        <w:trPr>
          <w:jc w:val="center"/>
        </w:trPr>
        <w:tc>
          <w:tcPr>
            <w:tcW w:w="613" w:type="dxa"/>
            <w:vAlign w:val="center"/>
          </w:tcPr>
          <w:p w:rsidR="00CC72CB" w:rsidRDefault="00CC72CB" w:rsidP="00D2124E">
            <w:pPr>
              <w:bidi w:val="0"/>
              <w:jc w:val="center"/>
              <w:rPr>
                <w:rFonts w:ascii="Arial" w:hAnsi="Arial"/>
                <w:color w:val="000000"/>
              </w:rPr>
            </w:pPr>
            <w:r>
              <w:rPr>
                <w:rFonts w:ascii="Arial" w:hAnsi="Arial"/>
                <w:color w:val="000000"/>
              </w:rPr>
              <w:t>77</w:t>
            </w:r>
          </w:p>
        </w:tc>
        <w:tc>
          <w:tcPr>
            <w:tcW w:w="1739" w:type="dxa"/>
            <w:shd w:val="clear" w:color="auto" w:fill="auto"/>
            <w:vAlign w:val="center"/>
          </w:tcPr>
          <w:p w:rsidR="00CC72CB" w:rsidRPr="00EF56D6" w:rsidRDefault="00CC72CB" w:rsidP="00D2124E">
            <w:pPr>
              <w:spacing w:before="240" w:line="240" w:lineRule="auto"/>
              <w:jc w:val="center"/>
              <w:rPr>
                <w:rFonts w:eastAsia="Calibri" w:cs="Abdulmagid"/>
                <w:b/>
                <w:bCs/>
                <w:rtl/>
              </w:rPr>
            </w:pPr>
            <w:r w:rsidRPr="00EF56D6">
              <w:rPr>
                <w:rFonts w:eastAsia="Calibri" w:cs="Abdulmagid"/>
                <w:b/>
                <w:bCs/>
                <w:rtl/>
              </w:rPr>
              <w:t>عقد</w:t>
            </w:r>
          </w:p>
        </w:tc>
        <w:tc>
          <w:tcPr>
            <w:tcW w:w="5064" w:type="dxa"/>
            <w:shd w:val="clear" w:color="auto" w:fill="auto"/>
            <w:vAlign w:val="center"/>
          </w:tcPr>
          <w:p w:rsidR="00CC72CB" w:rsidRPr="0062288C" w:rsidRDefault="00CC72CB" w:rsidP="00D2124E">
            <w:pPr>
              <w:spacing w:before="240"/>
              <w:jc w:val="lowKashida"/>
              <w:rPr>
                <w:rFonts w:ascii="Times New Roman" w:hAnsi="Times New Roman" w:cs="Times New Roman"/>
                <w:sz w:val="28"/>
                <w:szCs w:val="28"/>
                <w:rtl/>
              </w:rPr>
            </w:pPr>
            <w:r w:rsidRPr="0062288C">
              <w:rPr>
                <w:rFonts w:ascii="Times New Roman" w:hAnsi="Times New Roman" w:cs="Times New Roman"/>
                <w:sz w:val="28"/>
                <w:szCs w:val="28"/>
                <w:rtl/>
              </w:rPr>
              <w:t>يشترط الرضى لتجديد العقد كما يشترط التراضي لانعقاد العقد سواء بسواء</w:t>
            </w:r>
            <w:r>
              <w:rPr>
                <w:rFonts w:ascii="Times New Roman" w:hAnsi="Times New Roman" w:cs="Times New Roman" w:hint="cs"/>
                <w:sz w:val="28"/>
                <w:szCs w:val="28"/>
                <w:rtl/>
              </w:rPr>
              <w:t>.</w:t>
            </w:r>
          </w:p>
        </w:tc>
        <w:tc>
          <w:tcPr>
            <w:tcW w:w="976"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١٠</w:t>
            </w:r>
          </w:p>
        </w:tc>
        <w:tc>
          <w:tcPr>
            <w:tcW w:w="1003"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33</w:t>
            </w:r>
          </w:p>
        </w:tc>
      </w:tr>
      <w:tr w:rsidR="00CC72CB" w:rsidRPr="0062288C" w:rsidTr="00D2124E">
        <w:trPr>
          <w:jc w:val="center"/>
        </w:trPr>
        <w:tc>
          <w:tcPr>
            <w:tcW w:w="613" w:type="dxa"/>
            <w:vAlign w:val="center"/>
          </w:tcPr>
          <w:p w:rsidR="00CC72CB" w:rsidRDefault="00CC72CB" w:rsidP="00D2124E">
            <w:pPr>
              <w:bidi w:val="0"/>
              <w:jc w:val="center"/>
              <w:rPr>
                <w:rFonts w:ascii="Arial" w:hAnsi="Arial"/>
                <w:color w:val="000000"/>
              </w:rPr>
            </w:pPr>
            <w:r>
              <w:rPr>
                <w:rFonts w:ascii="Arial" w:hAnsi="Arial"/>
                <w:color w:val="000000"/>
              </w:rPr>
              <w:t>78</w:t>
            </w:r>
          </w:p>
        </w:tc>
        <w:tc>
          <w:tcPr>
            <w:tcW w:w="1739" w:type="dxa"/>
            <w:shd w:val="clear" w:color="auto" w:fill="auto"/>
            <w:vAlign w:val="center"/>
          </w:tcPr>
          <w:p w:rsidR="00CC72CB" w:rsidRPr="00EF56D6" w:rsidRDefault="00CC72CB" w:rsidP="00D2124E">
            <w:pPr>
              <w:spacing w:before="240" w:line="240" w:lineRule="auto"/>
              <w:jc w:val="center"/>
              <w:rPr>
                <w:rFonts w:eastAsia="Calibri" w:cs="Abdulmagid"/>
                <w:b/>
                <w:bCs/>
                <w:rtl/>
              </w:rPr>
            </w:pPr>
            <w:r w:rsidRPr="00EF56D6">
              <w:rPr>
                <w:rFonts w:eastAsia="Calibri" w:cs="Abdulmagid"/>
                <w:b/>
                <w:bCs/>
                <w:rtl/>
              </w:rPr>
              <w:t>فتح نزاع سبق الفصل فيه (حجية الاحكام)</w:t>
            </w:r>
          </w:p>
        </w:tc>
        <w:tc>
          <w:tcPr>
            <w:tcW w:w="5064" w:type="dxa"/>
            <w:shd w:val="clear" w:color="auto" w:fill="auto"/>
            <w:vAlign w:val="center"/>
          </w:tcPr>
          <w:p w:rsidR="00CC72CB" w:rsidRPr="0062288C" w:rsidRDefault="00CC72CB" w:rsidP="00002568">
            <w:pPr>
              <w:pStyle w:val="a4"/>
              <w:numPr>
                <w:ilvl w:val="0"/>
                <w:numId w:val="56"/>
              </w:numPr>
              <w:spacing w:before="240" w:line="276" w:lineRule="auto"/>
              <w:ind w:left="360"/>
              <w:jc w:val="lowKashida"/>
              <w:rPr>
                <w:rFonts w:ascii="Times New Roman" w:hAnsi="Times New Roman" w:cs="Times New Roman"/>
                <w:sz w:val="28"/>
                <w:szCs w:val="28"/>
              </w:rPr>
            </w:pPr>
            <w:r w:rsidRPr="0062288C">
              <w:rPr>
                <w:rFonts w:ascii="Times New Roman" w:hAnsi="Times New Roman" w:cs="Times New Roman"/>
                <w:sz w:val="28"/>
                <w:szCs w:val="28"/>
                <w:rtl/>
              </w:rPr>
              <w:t>لا يجوز فتح نزاع سبق الفصل فيه</w:t>
            </w:r>
            <w:r>
              <w:rPr>
                <w:rFonts w:ascii="Times New Roman" w:hAnsi="Times New Roman" w:cs="Times New Roman" w:hint="cs"/>
                <w:sz w:val="28"/>
                <w:szCs w:val="28"/>
                <w:rtl/>
              </w:rPr>
              <w:t>.</w:t>
            </w:r>
          </w:p>
          <w:p w:rsidR="00CC72CB" w:rsidRPr="0062288C" w:rsidRDefault="00CC72CB" w:rsidP="00002568">
            <w:pPr>
              <w:pStyle w:val="a4"/>
              <w:numPr>
                <w:ilvl w:val="0"/>
                <w:numId w:val="56"/>
              </w:numPr>
              <w:spacing w:before="240" w:line="276" w:lineRule="auto"/>
              <w:ind w:left="360"/>
              <w:jc w:val="lowKashida"/>
              <w:rPr>
                <w:rFonts w:ascii="Times New Roman" w:hAnsi="Times New Roman" w:cs="Times New Roman"/>
                <w:sz w:val="28"/>
                <w:szCs w:val="28"/>
                <w:rtl/>
              </w:rPr>
            </w:pPr>
            <w:r w:rsidRPr="0062288C">
              <w:rPr>
                <w:rFonts w:ascii="Times New Roman" w:hAnsi="Times New Roman" w:cs="Times New Roman"/>
                <w:sz w:val="28"/>
                <w:szCs w:val="28"/>
                <w:rtl/>
              </w:rPr>
              <w:t>حجية الاحكام مقصورة على اطرافها الا ما استثنى بنص قانوني</w:t>
            </w:r>
            <w:r>
              <w:rPr>
                <w:rFonts w:ascii="Times New Roman" w:hAnsi="Times New Roman" w:cs="Times New Roman" w:hint="cs"/>
                <w:sz w:val="28"/>
                <w:szCs w:val="28"/>
                <w:rtl/>
              </w:rPr>
              <w:t>.</w:t>
            </w:r>
          </w:p>
        </w:tc>
        <w:tc>
          <w:tcPr>
            <w:tcW w:w="976"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٢٣</w:t>
            </w:r>
          </w:p>
        </w:tc>
        <w:tc>
          <w:tcPr>
            <w:tcW w:w="1003"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75</w:t>
            </w:r>
          </w:p>
        </w:tc>
      </w:tr>
      <w:tr w:rsidR="00CC72CB" w:rsidRPr="0062288C" w:rsidTr="00D2124E">
        <w:trPr>
          <w:jc w:val="center"/>
        </w:trPr>
        <w:tc>
          <w:tcPr>
            <w:tcW w:w="613" w:type="dxa"/>
            <w:vAlign w:val="center"/>
          </w:tcPr>
          <w:p w:rsidR="00CC72CB" w:rsidRDefault="00CC72CB" w:rsidP="00D2124E">
            <w:pPr>
              <w:bidi w:val="0"/>
              <w:jc w:val="center"/>
              <w:rPr>
                <w:rFonts w:ascii="Arial" w:hAnsi="Arial"/>
                <w:color w:val="000000"/>
              </w:rPr>
            </w:pPr>
            <w:r>
              <w:rPr>
                <w:rFonts w:ascii="Arial" w:hAnsi="Arial"/>
                <w:color w:val="000000"/>
              </w:rPr>
              <w:t>79</w:t>
            </w:r>
          </w:p>
        </w:tc>
        <w:tc>
          <w:tcPr>
            <w:tcW w:w="1739" w:type="dxa"/>
            <w:shd w:val="clear" w:color="auto" w:fill="auto"/>
            <w:vAlign w:val="center"/>
          </w:tcPr>
          <w:p w:rsidR="00CC72CB" w:rsidRPr="00EF56D6" w:rsidRDefault="00CC72CB" w:rsidP="00D2124E">
            <w:pPr>
              <w:spacing w:before="240" w:line="240" w:lineRule="auto"/>
              <w:jc w:val="center"/>
              <w:rPr>
                <w:rFonts w:eastAsia="Calibri" w:cs="Abdulmagid"/>
                <w:b/>
                <w:bCs/>
                <w:rtl/>
              </w:rPr>
            </w:pPr>
            <w:r w:rsidRPr="00EF56D6">
              <w:rPr>
                <w:rFonts w:eastAsia="Calibri" w:cs="Abdulmagid"/>
                <w:b/>
                <w:bCs/>
                <w:rtl/>
              </w:rPr>
              <w:t>قرار التنفيذ</w:t>
            </w:r>
          </w:p>
        </w:tc>
        <w:tc>
          <w:tcPr>
            <w:tcW w:w="5064" w:type="dxa"/>
            <w:shd w:val="clear" w:color="auto" w:fill="auto"/>
            <w:vAlign w:val="center"/>
          </w:tcPr>
          <w:p w:rsidR="00CC72CB" w:rsidRPr="0062288C" w:rsidRDefault="00CC72CB" w:rsidP="00D2124E">
            <w:pPr>
              <w:spacing w:before="240"/>
              <w:jc w:val="lowKashida"/>
              <w:rPr>
                <w:rFonts w:ascii="Times New Roman" w:hAnsi="Times New Roman" w:cs="Times New Roman"/>
                <w:sz w:val="28"/>
                <w:szCs w:val="28"/>
                <w:rtl/>
              </w:rPr>
            </w:pPr>
            <w:r w:rsidRPr="00751FF9">
              <w:rPr>
                <w:rFonts w:ascii="Times New Roman" w:eastAsia="Calibri" w:hAnsi="Times New Roman" w:cs="Times New Roman"/>
                <w:sz w:val="28"/>
                <w:szCs w:val="28"/>
                <w:rtl/>
              </w:rPr>
              <w:t>اذا تجاوز قرار التنفيذ السند التنفيذي فهو باطل</w:t>
            </w:r>
            <w:r w:rsidRPr="00751FF9">
              <w:rPr>
                <w:rFonts w:ascii="Times New Roman" w:eastAsia="Calibri" w:hAnsi="Times New Roman" w:cs="Times New Roman" w:hint="cs"/>
                <w:sz w:val="28"/>
                <w:szCs w:val="28"/>
                <w:rtl/>
              </w:rPr>
              <w:t>.</w:t>
            </w:r>
          </w:p>
        </w:tc>
        <w:tc>
          <w:tcPr>
            <w:tcW w:w="976"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٧٦</w:t>
            </w:r>
          </w:p>
        </w:tc>
        <w:tc>
          <w:tcPr>
            <w:tcW w:w="1003"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Pr>
                <w:rFonts w:ascii="Times New Roman" w:hAnsi="Times New Roman" w:cs="Times New Roman" w:hint="cs"/>
                <w:sz w:val="28"/>
                <w:szCs w:val="28"/>
                <w:rtl/>
              </w:rPr>
              <w:t>254</w:t>
            </w:r>
          </w:p>
        </w:tc>
      </w:tr>
      <w:tr w:rsidR="00CC72CB" w:rsidRPr="0062288C" w:rsidTr="00D2124E">
        <w:trPr>
          <w:jc w:val="center"/>
        </w:trPr>
        <w:tc>
          <w:tcPr>
            <w:tcW w:w="613" w:type="dxa"/>
            <w:vAlign w:val="center"/>
          </w:tcPr>
          <w:p w:rsidR="00CC72CB" w:rsidRDefault="00CC72CB" w:rsidP="00D2124E">
            <w:pPr>
              <w:bidi w:val="0"/>
              <w:jc w:val="center"/>
              <w:rPr>
                <w:rFonts w:ascii="Arial" w:hAnsi="Arial"/>
                <w:color w:val="000000"/>
              </w:rPr>
            </w:pPr>
            <w:r>
              <w:rPr>
                <w:rFonts w:ascii="Arial" w:hAnsi="Arial"/>
                <w:color w:val="000000"/>
              </w:rPr>
              <w:t>80</w:t>
            </w:r>
          </w:p>
        </w:tc>
        <w:tc>
          <w:tcPr>
            <w:tcW w:w="1739" w:type="dxa"/>
            <w:shd w:val="clear" w:color="auto" w:fill="auto"/>
            <w:vAlign w:val="center"/>
          </w:tcPr>
          <w:p w:rsidR="00CC72CB" w:rsidRPr="00EF56D6" w:rsidRDefault="00CC72CB" w:rsidP="00D2124E">
            <w:pPr>
              <w:spacing w:before="240" w:line="240" w:lineRule="auto"/>
              <w:jc w:val="center"/>
              <w:rPr>
                <w:rFonts w:eastAsia="Calibri" w:cs="Abdulmagid"/>
                <w:b/>
                <w:bCs/>
                <w:rtl/>
              </w:rPr>
            </w:pPr>
            <w:r w:rsidRPr="00EF56D6">
              <w:rPr>
                <w:rFonts w:eastAsia="Calibri" w:cs="Abdulmagid"/>
                <w:b/>
                <w:bCs/>
                <w:rtl/>
              </w:rPr>
              <w:t>قرار المحكمة العليا بالإعادة</w:t>
            </w:r>
          </w:p>
        </w:tc>
        <w:tc>
          <w:tcPr>
            <w:tcW w:w="5064" w:type="dxa"/>
            <w:shd w:val="clear" w:color="auto" w:fill="auto"/>
            <w:vAlign w:val="center"/>
          </w:tcPr>
          <w:p w:rsidR="00CC72CB" w:rsidRPr="0062288C" w:rsidRDefault="00CC72CB" w:rsidP="00002568">
            <w:pPr>
              <w:pStyle w:val="a4"/>
              <w:numPr>
                <w:ilvl w:val="0"/>
                <w:numId w:val="47"/>
              </w:numPr>
              <w:spacing w:before="240" w:line="276" w:lineRule="auto"/>
              <w:ind w:left="360"/>
              <w:jc w:val="lowKashida"/>
              <w:rPr>
                <w:rFonts w:ascii="Times New Roman" w:hAnsi="Times New Roman" w:cs="Times New Roman"/>
                <w:sz w:val="28"/>
                <w:szCs w:val="28"/>
                <w:lang w:bidi="ar-EG"/>
              </w:rPr>
            </w:pPr>
            <w:r w:rsidRPr="0062288C">
              <w:rPr>
                <w:rFonts w:ascii="Times New Roman" w:hAnsi="Times New Roman" w:cs="Times New Roman"/>
                <w:sz w:val="28"/>
                <w:szCs w:val="28"/>
                <w:rtl/>
              </w:rPr>
              <w:t>لا قبول للطعن اذا كانت المحكمة الاستئنافية قد التزمت بقرار المحكمة العليا بعد الإعادة اليها ونفذت ما قضى به</w:t>
            </w:r>
            <w:r>
              <w:rPr>
                <w:rFonts w:ascii="Times New Roman" w:hAnsi="Times New Roman" w:cs="Times New Roman" w:hint="cs"/>
                <w:sz w:val="28"/>
                <w:szCs w:val="28"/>
                <w:rtl/>
                <w:lang w:bidi="ar-EG"/>
              </w:rPr>
              <w:t>.</w:t>
            </w:r>
          </w:p>
          <w:p w:rsidR="00CC72CB" w:rsidRPr="0062288C" w:rsidRDefault="00CC72CB" w:rsidP="00002568">
            <w:pPr>
              <w:pStyle w:val="a4"/>
              <w:numPr>
                <w:ilvl w:val="0"/>
                <w:numId w:val="47"/>
              </w:numPr>
              <w:spacing w:before="240" w:line="276" w:lineRule="auto"/>
              <w:ind w:left="360"/>
              <w:jc w:val="lowKashida"/>
              <w:rPr>
                <w:rFonts w:ascii="Times New Roman" w:hAnsi="Times New Roman" w:cs="Times New Roman"/>
                <w:sz w:val="28"/>
                <w:szCs w:val="28"/>
                <w:rtl/>
              </w:rPr>
            </w:pPr>
            <w:r w:rsidRPr="0062288C">
              <w:rPr>
                <w:rFonts w:ascii="Times New Roman" w:hAnsi="Times New Roman" w:cs="Times New Roman"/>
                <w:sz w:val="28"/>
                <w:szCs w:val="28"/>
                <w:rtl/>
              </w:rPr>
              <w:t>لا يسوغ التمسك ثانية بأسباب الطعن بالنقض التي صدر قرار الإعادة بناء عليها</w:t>
            </w:r>
            <w:r>
              <w:rPr>
                <w:rFonts w:ascii="Times New Roman" w:hAnsi="Times New Roman" w:cs="Times New Roman" w:hint="cs"/>
                <w:sz w:val="28"/>
                <w:szCs w:val="28"/>
                <w:rtl/>
              </w:rPr>
              <w:t>.</w:t>
            </w:r>
          </w:p>
        </w:tc>
        <w:tc>
          <w:tcPr>
            <w:tcW w:w="976"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٩١</w:t>
            </w:r>
          </w:p>
        </w:tc>
        <w:tc>
          <w:tcPr>
            <w:tcW w:w="1003"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Pr>
                <w:rFonts w:ascii="Times New Roman" w:hAnsi="Times New Roman" w:cs="Times New Roman" w:hint="cs"/>
                <w:sz w:val="28"/>
                <w:szCs w:val="28"/>
                <w:rtl/>
              </w:rPr>
              <w:t>298</w:t>
            </w:r>
          </w:p>
        </w:tc>
      </w:tr>
      <w:tr w:rsidR="00CC72CB" w:rsidRPr="0062288C" w:rsidTr="00D2124E">
        <w:trPr>
          <w:jc w:val="center"/>
        </w:trPr>
        <w:tc>
          <w:tcPr>
            <w:tcW w:w="613" w:type="dxa"/>
            <w:vAlign w:val="center"/>
          </w:tcPr>
          <w:p w:rsidR="00CC72CB" w:rsidRDefault="00CC72CB" w:rsidP="00D2124E">
            <w:pPr>
              <w:bidi w:val="0"/>
              <w:jc w:val="center"/>
              <w:rPr>
                <w:rFonts w:ascii="Arial" w:hAnsi="Arial"/>
                <w:color w:val="000000"/>
              </w:rPr>
            </w:pPr>
            <w:r>
              <w:rPr>
                <w:rFonts w:ascii="Arial" w:hAnsi="Arial"/>
                <w:color w:val="000000"/>
              </w:rPr>
              <w:t>81</w:t>
            </w:r>
          </w:p>
        </w:tc>
        <w:tc>
          <w:tcPr>
            <w:tcW w:w="1739" w:type="dxa"/>
            <w:shd w:val="clear" w:color="auto" w:fill="auto"/>
            <w:vAlign w:val="center"/>
          </w:tcPr>
          <w:p w:rsidR="00CC72CB" w:rsidRPr="00EF56D6" w:rsidRDefault="00CC72CB" w:rsidP="00D2124E">
            <w:pPr>
              <w:spacing w:before="240" w:line="240" w:lineRule="auto"/>
              <w:jc w:val="center"/>
              <w:rPr>
                <w:rFonts w:eastAsia="Calibri" w:cs="Abdulmagid"/>
                <w:b/>
                <w:bCs/>
                <w:rtl/>
              </w:rPr>
            </w:pPr>
            <w:r w:rsidRPr="00EF56D6">
              <w:rPr>
                <w:rFonts w:eastAsia="Calibri" w:cs="Abdulmagid"/>
                <w:b/>
                <w:bCs/>
                <w:rtl/>
              </w:rPr>
              <w:t>قرار المعالجة للمساكن المؤممة</w:t>
            </w:r>
          </w:p>
        </w:tc>
        <w:tc>
          <w:tcPr>
            <w:tcW w:w="5064" w:type="dxa"/>
            <w:shd w:val="clear" w:color="auto" w:fill="auto"/>
            <w:vAlign w:val="center"/>
          </w:tcPr>
          <w:p w:rsidR="00CC72CB" w:rsidRPr="0062288C" w:rsidRDefault="00CC72CB" w:rsidP="00D2124E">
            <w:pPr>
              <w:spacing w:before="240"/>
              <w:jc w:val="lowKashida"/>
              <w:rPr>
                <w:rFonts w:ascii="Times New Roman" w:hAnsi="Times New Roman" w:cs="Times New Roman"/>
                <w:sz w:val="28"/>
                <w:szCs w:val="28"/>
                <w:rtl/>
              </w:rPr>
            </w:pPr>
            <w:r w:rsidRPr="0062288C">
              <w:rPr>
                <w:rFonts w:ascii="Times New Roman" w:hAnsi="Times New Roman" w:cs="Times New Roman"/>
                <w:sz w:val="28"/>
                <w:szCs w:val="28"/>
                <w:rtl/>
              </w:rPr>
              <w:t>اذا كانت المباني المصادرة قد تم ادراجها ضمن قانون تأميم المساكن رقم 32 لسنه 1972م  فإنها تكون مشموله بقرار مجلس الرئاسة لعام 1991م  بشان الاتجاهات العامة للمعالجات الشاملة</w:t>
            </w:r>
            <w:r>
              <w:rPr>
                <w:rFonts w:ascii="Times New Roman" w:hAnsi="Times New Roman" w:cs="Times New Roman" w:hint="cs"/>
                <w:sz w:val="28"/>
                <w:szCs w:val="28"/>
                <w:rtl/>
              </w:rPr>
              <w:t>.</w:t>
            </w:r>
          </w:p>
        </w:tc>
        <w:tc>
          <w:tcPr>
            <w:tcW w:w="976"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٥٦</w:t>
            </w:r>
          </w:p>
        </w:tc>
        <w:tc>
          <w:tcPr>
            <w:tcW w:w="1003"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187</w:t>
            </w:r>
          </w:p>
        </w:tc>
      </w:tr>
      <w:tr w:rsidR="00CC72CB" w:rsidRPr="000D4F43" w:rsidTr="00D2124E">
        <w:trPr>
          <w:jc w:val="center"/>
        </w:trPr>
        <w:tc>
          <w:tcPr>
            <w:tcW w:w="613" w:type="dxa"/>
            <w:vAlign w:val="center"/>
          </w:tcPr>
          <w:p w:rsidR="00CC72CB" w:rsidRDefault="00CC72CB" w:rsidP="00D2124E">
            <w:pPr>
              <w:bidi w:val="0"/>
              <w:jc w:val="center"/>
              <w:rPr>
                <w:rFonts w:ascii="Arial" w:hAnsi="Arial"/>
                <w:color w:val="000000"/>
              </w:rPr>
            </w:pPr>
            <w:r>
              <w:rPr>
                <w:rFonts w:ascii="Arial" w:hAnsi="Arial"/>
                <w:color w:val="000000"/>
              </w:rPr>
              <w:t>82</w:t>
            </w:r>
          </w:p>
        </w:tc>
        <w:tc>
          <w:tcPr>
            <w:tcW w:w="1739" w:type="dxa"/>
            <w:shd w:val="clear" w:color="auto" w:fill="auto"/>
            <w:vAlign w:val="center"/>
          </w:tcPr>
          <w:p w:rsidR="00CC72CB" w:rsidRPr="00751FF9" w:rsidRDefault="00CC72CB" w:rsidP="00D2124E">
            <w:pPr>
              <w:spacing w:before="240" w:line="240" w:lineRule="auto"/>
              <w:jc w:val="center"/>
              <w:rPr>
                <w:rFonts w:eastAsia="Calibri" w:cs="Abdulmagid"/>
                <w:b/>
                <w:bCs/>
                <w:rtl/>
              </w:rPr>
            </w:pPr>
            <w:r w:rsidRPr="00751FF9">
              <w:rPr>
                <w:rFonts w:eastAsia="Calibri" w:cs="Abdulmagid"/>
                <w:b/>
                <w:bCs/>
                <w:rtl/>
              </w:rPr>
              <w:t>قرار</w:t>
            </w:r>
            <w:r w:rsidRPr="00751FF9">
              <w:rPr>
                <w:rFonts w:eastAsia="Calibri" w:cs="Abdulmagid" w:hint="cs"/>
                <w:b/>
                <w:bCs/>
                <w:rtl/>
              </w:rPr>
              <w:t xml:space="preserve">  </w:t>
            </w:r>
            <w:r w:rsidRPr="00751FF9">
              <w:rPr>
                <w:rFonts w:eastAsia="Calibri" w:cs="Abdulmagid"/>
                <w:b/>
                <w:bCs/>
                <w:rtl/>
              </w:rPr>
              <w:t>تنفيذي</w:t>
            </w:r>
            <w:r w:rsidRPr="00751FF9">
              <w:rPr>
                <w:rFonts w:eastAsia="Calibri" w:cs="Abdulmagid" w:hint="cs"/>
                <w:b/>
                <w:bCs/>
                <w:rtl/>
              </w:rPr>
              <w:t xml:space="preserve"> </w:t>
            </w:r>
            <w:r w:rsidRPr="00751FF9">
              <w:rPr>
                <w:rFonts w:eastAsia="Calibri" w:cs="Abdulmagid"/>
                <w:b/>
                <w:bCs/>
                <w:rtl/>
              </w:rPr>
              <w:t>–</w:t>
            </w:r>
            <w:r w:rsidRPr="00751FF9">
              <w:rPr>
                <w:rFonts w:eastAsia="Calibri" w:cs="Abdulmagid" w:hint="cs"/>
                <w:b/>
                <w:bCs/>
                <w:rtl/>
              </w:rPr>
              <w:t xml:space="preserve"> الصيغة التنفيذية </w:t>
            </w:r>
            <w:r w:rsidRPr="00751FF9">
              <w:rPr>
                <w:rFonts w:eastAsia="Calibri" w:cs="Abdulmagid"/>
                <w:b/>
                <w:bCs/>
                <w:rtl/>
              </w:rPr>
              <w:t>–</w:t>
            </w:r>
            <w:r w:rsidRPr="00751FF9">
              <w:rPr>
                <w:rFonts w:eastAsia="Calibri" w:cs="Abdulmagid" w:hint="cs"/>
                <w:b/>
                <w:bCs/>
                <w:rtl/>
              </w:rPr>
              <w:t xml:space="preserve"> قطع سند رسوم استئناف القرار التنفيذي</w:t>
            </w:r>
          </w:p>
        </w:tc>
        <w:tc>
          <w:tcPr>
            <w:tcW w:w="5064" w:type="dxa"/>
            <w:shd w:val="clear" w:color="auto" w:fill="auto"/>
            <w:vAlign w:val="center"/>
          </w:tcPr>
          <w:p w:rsidR="00CC72CB" w:rsidRPr="00751FF9" w:rsidRDefault="00CC72CB" w:rsidP="00002568">
            <w:pPr>
              <w:pStyle w:val="a4"/>
              <w:numPr>
                <w:ilvl w:val="0"/>
                <w:numId w:val="64"/>
              </w:numPr>
              <w:spacing w:before="240" w:line="276" w:lineRule="auto"/>
              <w:ind w:left="360"/>
              <w:jc w:val="lowKashida"/>
              <w:rPr>
                <w:rFonts w:ascii="Times New Roman" w:hAnsi="Times New Roman" w:cs="Times New Roman"/>
                <w:sz w:val="28"/>
                <w:szCs w:val="28"/>
              </w:rPr>
            </w:pPr>
            <w:r w:rsidRPr="00751FF9">
              <w:rPr>
                <w:rFonts w:ascii="Times New Roman" w:hAnsi="Times New Roman" w:cs="Times New Roman"/>
                <w:sz w:val="28"/>
                <w:szCs w:val="28"/>
                <w:rtl/>
              </w:rPr>
              <w:t>لا يقبل الطعن في القرار التنفيذي اذا قدم بعد انقضاء المدة المحددة قانونا</w:t>
            </w:r>
            <w:r w:rsidRPr="00751FF9">
              <w:rPr>
                <w:rFonts w:ascii="Times New Roman" w:hAnsi="Times New Roman" w:cs="Times New Roman" w:hint="cs"/>
                <w:sz w:val="28"/>
                <w:szCs w:val="28"/>
                <w:rtl/>
              </w:rPr>
              <w:t>.</w:t>
            </w:r>
          </w:p>
          <w:p w:rsidR="00CC72CB" w:rsidRPr="00751FF9" w:rsidRDefault="00CC72CB" w:rsidP="00002568">
            <w:pPr>
              <w:pStyle w:val="a4"/>
              <w:numPr>
                <w:ilvl w:val="0"/>
                <w:numId w:val="64"/>
              </w:numPr>
              <w:spacing w:before="240" w:line="276" w:lineRule="auto"/>
              <w:ind w:left="360"/>
              <w:jc w:val="lowKashida"/>
              <w:rPr>
                <w:rFonts w:ascii="Times New Roman" w:hAnsi="Times New Roman" w:cs="Times New Roman"/>
                <w:sz w:val="28"/>
                <w:szCs w:val="28"/>
                <w:lang w:bidi="ar-EG"/>
              </w:rPr>
            </w:pPr>
            <w:r w:rsidRPr="00751FF9">
              <w:rPr>
                <w:rFonts w:ascii="Times New Roman" w:hAnsi="Times New Roman" w:cs="Times New Roman"/>
                <w:sz w:val="28"/>
                <w:szCs w:val="28"/>
                <w:rtl/>
              </w:rPr>
              <w:t>لا تكون الصيغة التنفيذية الا عند السند التنفيذي لا على القرار التنفيذي</w:t>
            </w:r>
            <w:r w:rsidRPr="00751FF9">
              <w:rPr>
                <w:rFonts w:ascii="Times New Roman" w:hAnsi="Times New Roman" w:cs="Times New Roman" w:hint="cs"/>
                <w:sz w:val="28"/>
                <w:szCs w:val="28"/>
                <w:rtl/>
                <w:lang w:bidi="ar-EG"/>
              </w:rPr>
              <w:t>.</w:t>
            </w:r>
          </w:p>
          <w:p w:rsidR="00CC72CB" w:rsidRPr="00751FF9" w:rsidRDefault="00CC72CB" w:rsidP="00002568">
            <w:pPr>
              <w:pStyle w:val="a4"/>
              <w:numPr>
                <w:ilvl w:val="0"/>
                <w:numId w:val="64"/>
              </w:numPr>
              <w:spacing w:before="240" w:line="276" w:lineRule="auto"/>
              <w:ind w:left="360"/>
              <w:jc w:val="lowKashida"/>
              <w:rPr>
                <w:rFonts w:ascii="Times New Roman" w:hAnsi="Times New Roman" w:cs="Times New Roman"/>
                <w:sz w:val="28"/>
                <w:szCs w:val="28"/>
                <w:lang w:bidi="ar-EG"/>
              </w:rPr>
            </w:pPr>
            <w:r w:rsidRPr="00751FF9">
              <w:rPr>
                <w:rFonts w:ascii="Times New Roman" w:hAnsi="Times New Roman" w:cs="Times New Roman" w:hint="cs"/>
                <w:sz w:val="28"/>
                <w:szCs w:val="28"/>
                <w:rtl/>
              </w:rPr>
              <w:t>الإعلان</w:t>
            </w:r>
            <w:r w:rsidRPr="00751FF9">
              <w:rPr>
                <w:rFonts w:ascii="Times New Roman" w:hAnsi="Times New Roman" w:cs="Times New Roman"/>
                <w:sz w:val="28"/>
                <w:szCs w:val="28"/>
                <w:rtl/>
              </w:rPr>
              <w:t xml:space="preserve"> والتكليف الاختياري بالوفاء مقدمة للتنفيذ لا تحتاج الى قرار تنفيذي</w:t>
            </w:r>
            <w:r w:rsidRPr="00751FF9">
              <w:rPr>
                <w:rFonts w:ascii="Times New Roman" w:hAnsi="Times New Roman" w:cs="Times New Roman" w:hint="cs"/>
                <w:sz w:val="28"/>
                <w:szCs w:val="28"/>
                <w:rtl/>
                <w:lang w:bidi="ar-EG"/>
              </w:rPr>
              <w:t>.</w:t>
            </w:r>
          </w:p>
          <w:p w:rsidR="00CC72CB" w:rsidRPr="00751FF9" w:rsidRDefault="00CC72CB" w:rsidP="00002568">
            <w:pPr>
              <w:pStyle w:val="a4"/>
              <w:numPr>
                <w:ilvl w:val="0"/>
                <w:numId w:val="64"/>
              </w:numPr>
              <w:spacing w:before="240" w:line="276" w:lineRule="auto"/>
              <w:ind w:left="360"/>
              <w:jc w:val="lowKashida"/>
              <w:rPr>
                <w:rFonts w:ascii="Times New Roman" w:hAnsi="Times New Roman" w:cs="Times New Roman"/>
                <w:sz w:val="28"/>
                <w:szCs w:val="28"/>
              </w:rPr>
            </w:pPr>
            <w:r w:rsidRPr="00751FF9">
              <w:rPr>
                <w:rFonts w:ascii="Times New Roman" w:hAnsi="Times New Roman" w:cs="Times New Roman"/>
                <w:sz w:val="28"/>
                <w:szCs w:val="28"/>
                <w:rtl/>
              </w:rPr>
              <w:t xml:space="preserve">رفع منازعة التنفيذ </w:t>
            </w:r>
            <w:r w:rsidRPr="00751FF9">
              <w:rPr>
                <w:rFonts w:ascii="Times New Roman" w:hAnsi="Times New Roman" w:cs="Times New Roman" w:hint="cs"/>
                <w:sz w:val="28"/>
                <w:szCs w:val="28"/>
                <w:rtl/>
              </w:rPr>
              <w:t>إلى</w:t>
            </w:r>
            <w:r w:rsidRPr="00751FF9">
              <w:rPr>
                <w:rFonts w:ascii="Times New Roman" w:hAnsi="Times New Roman" w:cs="Times New Roman"/>
                <w:sz w:val="28"/>
                <w:szCs w:val="28"/>
                <w:rtl/>
              </w:rPr>
              <w:t xml:space="preserve"> الاستئناف لا يوقف التنفيذ </w:t>
            </w:r>
            <w:r w:rsidRPr="00751FF9">
              <w:rPr>
                <w:rFonts w:ascii="Times New Roman" w:hAnsi="Times New Roman" w:cs="Times New Roman" w:hint="cs"/>
                <w:sz w:val="28"/>
                <w:szCs w:val="28"/>
                <w:rtl/>
              </w:rPr>
              <w:t>إلا</w:t>
            </w:r>
            <w:r w:rsidRPr="00751FF9">
              <w:rPr>
                <w:rFonts w:ascii="Times New Roman" w:hAnsi="Times New Roman" w:cs="Times New Roman"/>
                <w:sz w:val="28"/>
                <w:szCs w:val="28"/>
                <w:rtl/>
              </w:rPr>
              <w:t xml:space="preserve"> بقرار من محكمة النقض</w:t>
            </w:r>
            <w:r w:rsidRPr="00751FF9">
              <w:rPr>
                <w:rFonts w:ascii="Times New Roman" w:hAnsi="Times New Roman" w:cs="Times New Roman" w:hint="cs"/>
                <w:sz w:val="28"/>
                <w:szCs w:val="28"/>
                <w:rtl/>
              </w:rPr>
              <w:t>.</w:t>
            </w:r>
          </w:p>
          <w:p w:rsidR="00CC72CB" w:rsidRPr="00751FF9" w:rsidRDefault="00CC72CB" w:rsidP="00002568">
            <w:pPr>
              <w:pStyle w:val="a4"/>
              <w:numPr>
                <w:ilvl w:val="0"/>
                <w:numId w:val="64"/>
              </w:numPr>
              <w:spacing w:before="240" w:line="276" w:lineRule="auto"/>
              <w:ind w:left="360"/>
              <w:jc w:val="lowKashida"/>
              <w:rPr>
                <w:rFonts w:ascii="Times New Roman" w:hAnsi="Times New Roman" w:cs="Times New Roman"/>
                <w:sz w:val="28"/>
                <w:szCs w:val="28"/>
                <w:rtl/>
              </w:rPr>
            </w:pPr>
            <w:r w:rsidRPr="00751FF9">
              <w:rPr>
                <w:rFonts w:ascii="Times New Roman" w:hAnsi="Times New Roman" w:cs="Times New Roman" w:hint="cs"/>
                <w:sz w:val="28"/>
                <w:szCs w:val="28"/>
                <w:rtl/>
              </w:rPr>
              <w:t>قطع سند الرسوم خلال ميعاد الطعن بالاستئناف يتم به تقرير الاستئناف ويمنع سقوط الحق فيه.</w:t>
            </w:r>
          </w:p>
        </w:tc>
        <w:tc>
          <w:tcPr>
            <w:tcW w:w="976" w:type="dxa"/>
            <w:shd w:val="clear" w:color="auto" w:fill="auto"/>
            <w:vAlign w:val="center"/>
          </w:tcPr>
          <w:p w:rsidR="00CC72CB" w:rsidRPr="00751FF9" w:rsidRDefault="00CC72CB" w:rsidP="00D2124E">
            <w:pPr>
              <w:spacing w:before="240" w:line="240" w:lineRule="auto"/>
              <w:jc w:val="center"/>
              <w:rPr>
                <w:rFonts w:ascii="Times New Roman" w:hAnsi="Times New Roman" w:cs="Times New Roman"/>
                <w:sz w:val="28"/>
                <w:szCs w:val="28"/>
                <w:rtl/>
              </w:rPr>
            </w:pPr>
            <w:r w:rsidRPr="00751FF9">
              <w:rPr>
                <w:rFonts w:ascii="Times New Roman" w:hAnsi="Times New Roman" w:cs="Times New Roman"/>
                <w:sz w:val="28"/>
                <w:szCs w:val="28"/>
                <w:rtl/>
              </w:rPr>
              <w:t>٧١</w:t>
            </w:r>
          </w:p>
        </w:tc>
        <w:tc>
          <w:tcPr>
            <w:tcW w:w="1003" w:type="dxa"/>
            <w:shd w:val="clear" w:color="auto" w:fill="auto"/>
            <w:vAlign w:val="center"/>
          </w:tcPr>
          <w:p w:rsidR="00CC72CB" w:rsidRPr="00751FF9" w:rsidRDefault="00CC72CB" w:rsidP="00D2124E">
            <w:pPr>
              <w:spacing w:before="240" w:line="240" w:lineRule="auto"/>
              <w:jc w:val="center"/>
              <w:rPr>
                <w:rFonts w:ascii="Times New Roman" w:hAnsi="Times New Roman" w:cs="Times New Roman"/>
                <w:sz w:val="28"/>
                <w:szCs w:val="28"/>
                <w:rtl/>
              </w:rPr>
            </w:pPr>
            <w:r w:rsidRPr="00751FF9">
              <w:rPr>
                <w:rFonts w:ascii="Times New Roman" w:hAnsi="Times New Roman" w:cs="Times New Roman" w:hint="cs"/>
                <w:sz w:val="28"/>
                <w:szCs w:val="28"/>
                <w:rtl/>
              </w:rPr>
              <w:t>239</w:t>
            </w:r>
          </w:p>
        </w:tc>
      </w:tr>
      <w:tr w:rsidR="00CC72CB" w:rsidRPr="0062288C" w:rsidTr="00D2124E">
        <w:trPr>
          <w:jc w:val="center"/>
        </w:trPr>
        <w:tc>
          <w:tcPr>
            <w:tcW w:w="613" w:type="dxa"/>
            <w:vAlign w:val="center"/>
          </w:tcPr>
          <w:p w:rsidR="00CC72CB" w:rsidRDefault="00CC72CB" w:rsidP="00D2124E">
            <w:pPr>
              <w:bidi w:val="0"/>
              <w:jc w:val="center"/>
              <w:rPr>
                <w:rFonts w:ascii="Arial" w:hAnsi="Arial"/>
                <w:color w:val="000000"/>
              </w:rPr>
            </w:pPr>
            <w:r>
              <w:rPr>
                <w:rFonts w:ascii="Arial" w:hAnsi="Arial"/>
                <w:color w:val="000000"/>
              </w:rPr>
              <w:t>83</w:t>
            </w:r>
          </w:p>
        </w:tc>
        <w:tc>
          <w:tcPr>
            <w:tcW w:w="1739" w:type="dxa"/>
            <w:shd w:val="clear" w:color="auto" w:fill="auto"/>
            <w:vAlign w:val="center"/>
          </w:tcPr>
          <w:p w:rsidR="00CC72CB" w:rsidRPr="00EF56D6" w:rsidRDefault="00CC72CB" w:rsidP="00D2124E">
            <w:pPr>
              <w:spacing w:before="240" w:line="240" w:lineRule="auto"/>
              <w:jc w:val="center"/>
              <w:rPr>
                <w:rFonts w:eastAsia="Calibri" w:cs="Abdulmagid"/>
                <w:b/>
                <w:bCs/>
                <w:rtl/>
              </w:rPr>
            </w:pPr>
            <w:r w:rsidRPr="00EF56D6">
              <w:rPr>
                <w:rFonts w:eastAsia="Calibri" w:cs="Abdulmagid" w:hint="cs"/>
                <w:b/>
                <w:bCs/>
                <w:rtl/>
              </w:rPr>
              <w:t>قرار</w:t>
            </w:r>
            <w:r>
              <w:rPr>
                <w:rFonts w:eastAsia="Calibri" w:cs="Abdulmagid" w:hint="cs"/>
                <w:b/>
                <w:bCs/>
                <w:rtl/>
              </w:rPr>
              <w:t xml:space="preserve"> </w:t>
            </w:r>
            <w:r w:rsidRPr="00EF56D6">
              <w:rPr>
                <w:rFonts w:eastAsia="Calibri" w:cs="Abdulmagid" w:hint="cs"/>
                <w:b/>
                <w:bCs/>
                <w:rtl/>
              </w:rPr>
              <w:t>تنفيذي</w:t>
            </w:r>
          </w:p>
        </w:tc>
        <w:tc>
          <w:tcPr>
            <w:tcW w:w="5064" w:type="dxa"/>
            <w:shd w:val="clear" w:color="auto" w:fill="auto"/>
            <w:vAlign w:val="center"/>
          </w:tcPr>
          <w:p w:rsidR="00CC72CB" w:rsidRPr="0062288C" w:rsidRDefault="00CC72CB" w:rsidP="00D2124E">
            <w:pPr>
              <w:spacing w:before="240"/>
              <w:jc w:val="lowKashida"/>
              <w:rPr>
                <w:rFonts w:ascii="Times New Roman" w:hAnsi="Times New Roman" w:cs="Times New Roman"/>
                <w:sz w:val="28"/>
                <w:szCs w:val="28"/>
                <w:rtl/>
              </w:rPr>
            </w:pPr>
            <w:r w:rsidRPr="0062288C">
              <w:rPr>
                <w:rFonts w:ascii="Times New Roman" w:hAnsi="Times New Roman" w:cs="Times New Roman"/>
                <w:sz w:val="28"/>
                <w:szCs w:val="28"/>
                <w:rtl/>
              </w:rPr>
              <w:t>قضاء القرار التنفيذي بما يتعارض مع الحكم المراد تنفيذه يترتب عليه بطلان الحكم</w:t>
            </w:r>
            <w:r>
              <w:rPr>
                <w:rFonts w:ascii="Times New Roman" w:hAnsi="Times New Roman" w:cs="Times New Roman" w:hint="cs"/>
                <w:sz w:val="28"/>
                <w:szCs w:val="28"/>
                <w:rtl/>
              </w:rPr>
              <w:t>.</w:t>
            </w:r>
          </w:p>
        </w:tc>
        <w:tc>
          <w:tcPr>
            <w:tcW w:w="976"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٦٤</w:t>
            </w:r>
          </w:p>
        </w:tc>
        <w:tc>
          <w:tcPr>
            <w:tcW w:w="1003"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Pr>
                <w:rFonts w:ascii="Times New Roman" w:hAnsi="Times New Roman" w:cs="Times New Roman" w:hint="cs"/>
                <w:sz w:val="28"/>
                <w:szCs w:val="28"/>
                <w:rtl/>
              </w:rPr>
              <w:t>215</w:t>
            </w:r>
          </w:p>
        </w:tc>
      </w:tr>
      <w:tr w:rsidR="00CC72CB" w:rsidRPr="0062288C" w:rsidTr="00D2124E">
        <w:trPr>
          <w:jc w:val="center"/>
        </w:trPr>
        <w:tc>
          <w:tcPr>
            <w:tcW w:w="613" w:type="dxa"/>
            <w:vAlign w:val="center"/>
          </w:tcPr>
          <w:p w:rsidR="00CC72CB" w:rsidRDefault="00CC72CB" w:rsidP="00D2124E">
            <w:pPr>
              <w:bidi w:val="0"/>
              <w:jc w:val="center"/>
              <w:rPr>
                <w:rFonts w:ascii="Arial" w:hAnsi="Arial"/>
                <w:color w:val="000000"/>
              </w:rPr>
            </w:pPr>
            <w:r>
              <w:rPr>
                <w:rFonts w:ascii="Arial" w:hAnsi="Arial"/>
                <w:color w:val="000000"/>
              </w:rPr>
              <w:t>84</w:t>
            </w:r>
          </w:p>
        </w:tc>
        <w:tc>
          <w:tcPr>
            <w:tcW w:w="1739" w:type="dxa"/>
            <w:shd w:val="clear" w:color="auto" w:fill="auto"/>
            <w:vAlign w:val="center"/>
          </w:tcPr>
          <w:p w:rsidR="00CC72CB" w:rsidRPr="00EF56D6" w:rsidRDefault="00CC72CB" w:rsidP="00D2124E">
            <w:pPr>
              <w:spacing w:before="240" w:line="240" w:lineRule="auto"/>
              <w:jc w:val="center"/>
              <w:rPr>
                <w:rFonts w:eastAsia="Calibri" w:cs="Abdulmagid"/>
                <w:b/>
                <w:bCs/>
                <w:rtl/>
              </w:rPr>
            </w:pPr>
            <w:r w:rsidRPr="00EF56D6">
              <w:rPr>
                <w:rFonts w:eastAsia="Calibri" w:cs="Abdulmagid"/>
                <w:b/>
                <w:bCs/>
                <w:rtl/>
              </w:rPr>
              <w:t>قصور في التسبيب</w:t>
            </w:r>
          </w:p>
        </w:tc>
        <w:tc>
          <w:tcPr>
            <w:tcW w:w="5064" w:type="dxa"/>
            <w:shd w:val="clear" w:color="auto" w:fill="auto"/>
            <w:vAlign w:val="center"/>
          </w:tcPr>
          <w:p w:rsidR="00CC72CB" w:rsidRPr="0062288C" w:rsidRDefault="00CC72CB" w:rsidP="00D2124E">
            <w:pPr>
              <w:spacing w:before="240"/>
              <w:jc w:val="lowKashida"/>
              <w:rPr>
                <w:rFonts w:ascii="Times New Roman" w:hAnsi="Times New Roman" w:cs="Times New Roman"/>
                <w:sz w:val="28"/>
                <w:szCs w:val="28"/>
                <w:rtl/>
              </w:rPr>
            </w:pPr>
            <w:r w:rsidRPr="0062288C">
              <w:rPr>
                <w:rFonts w:ascii="Times New Roman" w:hAnsi="Times New Roman" w:cs="Times New Roman"/>
                <w:sz w:val="28"/>
                <w:szCs w:val="28"/>
                <w:rtl/>
              </w:rPr>
              <w:t>عدم مناقشه الدفوع الجوهرية والرد عليها وعدم تطبيق المستندات على محل الدعوى دون تسبيب قصور يستوجب نقض الحكم</w:t>
            </w:r>
            <w:r>
              <w:rPr>
                <w:rFonts w:ascii="Times New Roman" w:hAnsi="Times New Roman" w:cs="Times New Roman" w:hint="cs"/>
                <w:sz w:val="28"/>
                <w:szCs w:val="28"/>
                <w:rtl/>
              </w:rPr>
              <w:t>.</w:t>
            </w:r>
          </w:p>
        </w:tc>
        <w:tc>
          <w:tcPr>
            <w:tcW w:w="976"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٨٩</w:t>
            </w:r>
          </w:p>
        </w:tc>
        <w:tc>
          <w:tcPr>
            <w:tcW w:w="1003"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Pr>
                <w:rFonts w:ascii="Times New Roman" w:hAnsi="Times New Roman" w:cs="Times New Roman" w:hint="cs"/>
                <w:sz w:val="28"/>
                <w:szCs w:val="28"/>
                <w:rtl/>
              </w:rPr>
              <w:t>293</w:t>
            </w:r>
          </w:p>
        </w:tc>
      </w:tr>
      <w:tr w:rsidR="00CC72CB" w:rsidRPr="0062288C" w:rsidTr="00D2124E">
        <w:trPr>
          <w:jc w:val="center"/>
        </w:trPr>
        <w:tc>
          <w:tcPr>
            <w:tcW w:w="613" w:type="dxa"/>
            <w:vAlign w:val="center"/>
          </w:tcPr>
          <w:p w:rsidR="00CC72CB" w:rsidRDefault="00CC72CB" w:rsidP="00D2124E">
            <w:pPr>
              <w:bidi w:val="0"/>
              <w:jc w:val="center"/>
              <w:rPr>
                <w:rFonts w:ascii="Arial" w:hAnsi="Arial"/>
                <w:color w:val="000000"/>
              </w:rPr>
            </w:pPr>
            <w:r>
              <w:rPr>
                <w:rFonts w:ascii="Arial" w:hAnsi="Arial"/>
                <w:color w:val="000000"/>
              </w:rPr>
              <w:t>85</w:t>
            </w:r>
          </w:p>
        </w:tc>
        <w:tc>
          <w:tcPr>
            <w:tcW w:w="1739" w:type="dxa"/>
            <w:shd w:val="clear" w:color="auto" w:fill="auto"/>
            <w:vAlign w:val="center"/>
          </w:tcPr>
          <w:p w:rsidR="00CC72CB" w:rsidRPr="00EF56D6" w:rsidRDefault="00CC72CB" w:rsidP="00D2124E">
            <w:pPr>
              <w:spacing w:before="240" w:line="240" w:lineRule="auto"/>
              <w:jc w:val="center"/>
              <w:rPr>
                <w:rFonts w:eastAsia="Calibri" w:cs="Abdulmagid"/>
                <w:b/>
                <w:bCs/>
                <w:rtl/>
              </w:rPr>
            </w:pPr>
            <w:r w:rsidRPr="00EF56D6">
              <w:rPr>
                <w:rFonts w:eastAsia="Calibri" w:cs="Abdulmagid"/>
                <w:b/>
                <w:bCs/>
                <w:rtl/>
              </w:rPr>
              <w:t>قصور في التسبيب</w:t>
            </w:r>
          </w:p>
        </w:tc>
        <w:tc>
          <w:tcPr>
            <w:tcW w:w="5064" w:type="dxa"/>
            <w:shd w:val="clear" w:color="auto" w:fill="auto"/>
            <w:vAlign w:val="center"/>
          </w:tcPr>
          <w:p w:rsidR="00CC72CB" w:rsidRPr="0062288C" w:rsidRDefault="00CC72CB" w:rsidP="00D2124E">
            <w:pPr>
              <w:spacing w:before="240"/>
              <w:jc w:val="lowKashida"/>
              <w:rPr>
                <w:rFonts w:ascii="Times New Roman" w:hAnsi="Times New Roman" w:cs="Times New Roman"/>
                <w:sz w:val="28"/>
                <w:szCs w:val="28"/>
                <w:rtl/>
              </w:rPr>
            </w:pPr>
            <w:r w:rsidRPr="0062288C">
              <w:rPr>
                <w:rFonts w:ascii="Times New Roman" w:hAnsi="Times New Roman" w:cs="Times New Roman"/>
                <w:sz w:val="28"/>
                <w:szCs w:val="28"/>
                <w:rtl/>
              </w:rPr>
              <w:t>عدم مناقشة محكمة الاستئناف في حكمها لما اثاره المستأنف في عريضة استئنافه من اسباب ودفوع واوجه دفاع وعدم الرد عليها قصور في التسبيب يستوجب نقض الحكم</w:t>
            </w:r>
            <w:r>
              <w:rPr>
                <w:rFonts w:ascii="Times New Roman" w:hAnsi="Times New Roman" w:cs="Times New Roman" w:hint="cs"/>
                <w:sz w:val="28"/>
                <w:szCs w:val="28"/>
                <w:rtl/>
              </w:rPr>
              <w:t>.</w:t>
            </w:r>
          </w:p>
        </w:tc>
        <w:tc>
          <w:tcPr>
            <w:tcW w:w="976"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١٦</w:t>
            </w:r>
          </w:p>
        </w:tc>
        <w:tc>
          <w:tcPr>
            <w:tcW w:w="1003"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50</w:t>
            </w:r>
          </w:p>
        </w:tc>
      </w:tr>
      <w:tr w:rsidR="00CC72CB" w:rsidRPr="0062288C" w:rsidTr="00D2124E">
        <w:trPr>
          <w:jc w:val="center"/>
        </w:trPr>
        <w:tc>
          <w:tcPr>
            <w:tcW w:w="613" w:type="dxa"/>
            <w:vAlign w:val="center"/>
          </w:tcPr>
          <w:p w:rsidR="00CC72CB" w:rsidRDefault="00CC72CB" w:rsidP="00D2124E">
            <w:pPr>
              <w:bidi w:val="0"/>
              <w:jc w:val="center"/>
              <w:rPr>
                <w:rFonts w:ascii="Arial" w:hAnsi="Arial"/>
                <w:color w:val="000000"/>
              </w:rPr>
            </w:pPr>
            <w:r>
              <w:rPr>
                <w:rFonts w:ascii="Arial" w:hAnsi="Arial"/>
                <w:color w:val="000000"/>
              </w:rPr>
              <w:t>86</w:t>
            </w:r>
          </w:p>
        </w:tc>
        <w:tc>
          <w:tcPr>
            <w:tcW w:w="1739" w:type="dxa"/>
            <w:shd w:val="clear" w:color="auto" w:fill="auto"/>
            <w:vAlign w:val="center"/>
          </w:tcPr>
          <w:p w:rsidR="00CC72CB" w:rsidRPr="00EF56D6" w:rsidRDefault="00CC72CB" w:rsidP="00D2124E">
            <w:pPr>
              <w:spacing w:before="240" w:line="240" w:lineRule="auto"/>
              <w:jc w:val="center"/>
              <w:rPr>
                <w:rFonts w:eastAsia="Calibri" w:cs="Abdulmagid"/>
                <w:b/>
                <w:bCs/>
                <w:rtl/>
              </w:rPr>
            </w:pPr>
            <w:r w:rsidRPr="00EF56D6">
              <w:rPr>
                <w:rFonts w:eastAsia="Calibri" w:cs="Abdulmagid"/>
                <w:b/>
                <w:bCs/>
                <w:rtl/>
              </w:rPr>
              <w:t>قصور في التسبيب</w:t>
            </w:r>
          </w:p>
        </w:tc>
        <w:tc>
          <w:tcPr>
            <w:tcW w:w="5064" w:type="dxa"/>
            <w:shd w:val="clear" w:color="auto" w:fill="auto"/>
            <w:vAlign w:val="center"/>
          </w:tcPr>
          <w:p w:rsidR="00CC72CB" w:rsidRPr="0062288C" w:rsidRDefault="00CC72CB" w:rsidP="00D2124E">
            <w:pPr>
              <w:spacing w:before="240"/>
              <w:jc w:val="lowKashida"/>
              <w:rPr>
                <w:rFonts w:ascii="Times New Roman" w:hAnsi="Times New Roman" w:cs="Times New Roman"/>
                <w:sz w:val="28"/>
                <w:szCs w:val="28"/>
                <w:rtl/>
              </w:rPr>
            </w:pPr>
            <w:r w:rsidRPr="0062288C">
              <w:rPr>
                <w:rFonts w:ascii="Times New Roman" w:hAnsi="Times New Roman" w:cs="Times New Roman"/>
                <w:sz w:val="28"/>
                <w:szCs w:val="28"/>
                <w:rtl/>
              </w:rPr>
              <w:t>اهمال محكمة الاستئناف في حكمها لوسائل الدفاع الجوهري وعدم مناقشتها وعدم الرد عليها قصور في التسبيب يجعل الحكم باطلا</w:t>
            </w:r>
            <w:r>
              <w:rPr>
                <w:rFonts w:ascii="Times New Roman" w:hAnsi="Times New Roman" w:cs="Times New Roman" w:hint="cs"/>
                <w:sz w:val="28"/>
                <w:szCs w:val="28"/>
                <w:rtl/>
              </w:rPr>
              <w:t>.</w:t>
            </w:r>
          </w:p>
        </w:tc>
        <w:tc>
          <w:tcPr>
            <w:tcW w:w="976"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٣٦</w:t>
            </w:r>
          </w:p>
        </w:tc>
        <w:tc>
          <w:tcPr>
            <w:tcW w:w="1003"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121</w:t>
            </w:r>
          </w:p>
        </w:tc>
      </w:tr>
      <w:tr w:rsidR="00CC72CB" w:rsidRPr="0062288C" w:rsidTr="00D2124E">
        <w:trPr>
          <w:jc w:val="center"/>
        </w:trPr>
        <w:tc>
          <w:tcPr>
            <w:tcW w:w="613" w:type="dxa"/>
            <w:vAlign w:val="center"/>
          </w:tcPr>
          <w:p w:rsidR="00CC72CB" w:rsidRDefault="00CC72CB" w:rsidP="00D2124E">
            <w:pPr>
              <w:bidi w:val="0"/>
              <w:jc w:val="center"/>
              <w:rPr>
                <w:rFonts w:ascii="Arial" w:hAnsi="Arial"/>
                <w:color w:val="000000"/>
              </w:rPr>
            </w:pPr>
            <w:r>
              <w:rPr>
                <w:rFonts w:ascii="Arial" w:hAnsi="Arial"/>
                <w:color w:val="000000"/>
              </w:rPr>
              <w:t>87</w:t>
            </w:r>
          </w:p>
        </w:tc>
        <w:tc>
          <w:tcPr>
            <w:tcW w:w="1739" w:type="dxa"/>
            <w:shd w:val="clear" w:color="auto" w:fill="auto"/>
            <w:vAlign w:val="center"/>
          </w:tcPr>
          <w:p w:rsidR="00CC72CB" w:rsidRPr="00EF56D6" w:rsidRDefault="00CC72CB" w:rsidP="00D2124E">
            <w:pPr>
              <w:spacing w:before="240" w:line="240" w:lineRule="auto"/>
              <w:jc w:val="center"/>
              <w:rPr>
                <w:rFonts w:eastAsia="Calibri" w:cs="Abdulmagid"/>
                <w:b/>
                <w:bCs/>
                <w:rtl/>
              </w:rPr>
            </w:pPr>
            <w:r w:rsidRPr="00EF56D6">
              <w:rPr>
                <w:rFonts w:eastAsia="Calibri" w:cs="Abdulmagid"/>
                <w:b/>
                <w:bCs/>
                <w:rtl/>
              </w:rPr>
              <w:t>قصور في التسبيب</w:t>
            </w:r>
          </w:p>
        </w:tc>
        <w:tc>
          <w:tcPr>
            <w:tcW w:w="5064" w:type="dxa"/>
            <w:shd w:val="clear" w:color="auto" w:fill="auto"/>
            <w:vAlign w:val="center"/>
          </w:tcPr>
          <w:p w:rsidR="00CC72CB" w:rsidRPr="0062288C" w:rsidRDefault="00CC72CB" w:rsidP="00D2124E">
            <w:pPr>
              <w:spacing w:before="240"/>
              <w:jc w:val="lowKashida"/>
              <w:rPr>
                <w:rFonts w:ascii="Times New Roman" w:hAnsi="Times New Roman" w:cs="Times New Roman"/>
                <w:sz w:val="28"/>
                <w:szCs w:val="28"/>
                <w:rtl/>
              </w:rPr>
            </w:pPr>
            <w:r w:rsidRPr="0062288C">
              <w:rPr>
                <w:rFonts w:ascii="Times New Roman" w:hAnsi="Times New Roman" w:cs="Times New Roman"/>
                <w:sz w:val="28"/>
                <w:szCs w:val="28"/>
                <w:rtl/>
              </w:rPr>
              <w:t>عدم مناقشه الحكم لوسائل الدفاع الجوهري وعدم الفصل فيها قصور في التسبيب يبطل الحكم</w:t>
            </w:r>
            <w:r>
              <w:rPr>
                <w:rFonts w:ascii="Times New Roman" w:hAnsi="Times New Roman" w:cs="Times New Roman" w:hint="cs"/>
                <w:sz w:val="28"/>
                <w:szCs w:val="28"/>
                <w:rtl/>
              </w:rPr>
              <w:t>.</w:t>
            </w:r>
          </w:p>
        </w:tc>
        <w:tc>
          <w:tcPr>
            <w:tcW w:w="976"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٥٠</w:t>
            </w:r>
          </w:p>
        </w:tc>
        <w:tc>
          <w:tcPr>
            <w:tcW w:w="1003"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169</w:t>
            </w:r>
          </w:p>
        </w:tc>
      </w:tr>
      <w:tr w:rsidR="00CC72CB" w:rsidRPr="0062288C" w:rsidTr="00D2124E">
        <w:trPr>
          <w:jc w:val="center"/>
        </w:trPr>
        <w:tc>
          <w:tcPr>
            <w:tcW w:w="613" w:type="dxa"/>
            <w:vAlign w:val="center"/>
          </w:tcPr>
          <w:p w:rsidR="00CC72CB" w:rsidRDefault="00CC72CB" w:rsidP="00D2124E">
            <w:pPr>
              <w:bidi w:val="0"/>
              <w:jc w:val="center"/>
              <w:rPr>
                <w:rFonts w:ascii="Arial" w:hAnsi="Arial"/>
                <w:color w:val="000000"/>
              </w:rPr>
            </w:pPr>
            <w:r>
              <w:rPr>
                <w:rFonts w:ascii="Arial" w:hAnsi="Arial"/>
                <w:color w:val="000000"/>
              </w:rPr>
              <w:t>88</w:t>
            </w:r>
          </w:p>
        </w:tc>
        <w:tc>
          <w:tcPr>
            <w:tcW w:w="1739" w:type="dxa"/>
            <w:shd w:val="clear" w:color="auto" w:fill="auto"/>
            <w:vAlign w:val="center"/>
          </w:tcPr>
          <w:p w:rsidR="00CC72CB" w:rsidRPr="00EF56D6" w:rsidRDefault="00CC72CB" w:rsidP="00D2124E">
            <w:pPr>
              <w:spacing w:before="240" w:line="240" w:lineRule="auto"/>
              <w:jc w:val="center"/>
              <w:rPr>
                <w:rFonts w:eastAsia="Calibri" w:cs="Abdulmagid"/>
                <w:b/>
                <w:bCs/>
                <w:rtl/>
              </w:rPr>
            </w:pPr>
            <w:r w:rsidRPr="00EF56D6">
              <w:rPr>
                <w:rFonts w:eastAsia="Calibri" w:cs="Abdulmagid"/>
                <w:b/>
                <w:bCs/>
                <w:rtl/>
              </w:rPr>
              <w:t>قصور في التسبيب – استئناف</w:t>
            </w:r>
          </w:p>
        </w:tc>
        <w:tc>
          <w:tcPr>
            <w:tcW w:w="5064" w:type="dxa"/>
            <w:shd w:val="clear" w:color="auto" w:fill="auto"/>
            <w:vAlign w:val="center"/>
          </w:tcPr>
          <w:p w:rsidR="00CC72CB" w:rsidRPr="0062288C" w:rsidRDefault="00CC72CB" w:rsidP="00002568">
            <w:pPr>
              <w:pStyle w:val="a4"/>
              <w:numPr>
                <w:ilvl w:val="0"/>
                <w:numId w:val="47"/>
              </w:numPr>
              <w:spacing w:line="276" w:lineRule="auto"/>
              <w:ind w:left="360"/>
              <w:jc w:val="lowKashida"/>
              <w:rPr>
                <w:rFonts w:ascii="Times New Roman" w:hAnsi="Times New Roman" w:cs="Times New Roman"/>
                <w:sz w:val="28"/>
                <w:szCs w:val="28"/>
                <w:lang w:bidi="ar-EG"/>
              </w:rPr>
            </w:pPr>
            <w:r w:rsidRPr="0062288C">
              <w:rPr>
                <w:rFonts w:ascii="Times New Roman" w:hAnsi="Times New Roman" w:cs="Times New Roman"/>
                <w:sz w:val="28"/>
                <w:szCs w:val="28"/>
                <w:rtl/>
              </w:rPr>
              <w:t>عدم مناقشه المحكمة لوسائل الدفاع الجوهرية والرد عليها في حكمها يعد قصورا في التسبيب يجعل الحكم باطلا</w:t>
            </w:r>
            <w:r>
              <w:rPr>
                <w:rFonts w:ascii="Times New Roman" w:hAnsi="Times New Roman" w:cs="Times New Roman" w:hint="cs"/>
                <w:sz w:val="28"/>
                <w:szCs w:val="28"/>
                <w:rtl/>
                <w:lang w:bidi="ar-EG"/>
              </w:rPr>
              <w:t>.</w:t>
            </w:r>
          </w:p>
          <w:p w:rsidR="00CC72CB" w:rsidRPr="0062288C" w:rsidRDefault="00CC72CB" w:rsidP="00002568">
            <w:pPr>
              <w:pStyle w:val="a4"/>
              <w:numPr>
                <w:ilvl w:val="0"/>
                <w:numId w:val="47"/>
              </w:numPr>
              <w:spacing w:line="276" w:lineRule="auto"/>
              <w:ind w:left="360"/>
              <w:jc w:val="lowKashida"/>
              <w:rPr>
                <w:rFonts w:ascii="Times New Roman" w:hAnsi="Times New Roman" w:cs="Times New Roman"/>
                <w:sz w:val="28"/>
                <w:szCs w:val="28"/>
                <w:rtl/>
              </w:rPr>
            </w:pPr>
            <w:r w:rsidRPr="0062288C">
              <w:rPr>
                <w:rFonts w:ascii="Times New Roman" w:hAnsi="Times New Roman" w:cs="Times New Roman"/>
                <w:sz w:val="28"/>
                <w:szCs w:val="28"/>
                <w:rtl/>
              </w:rPr>
              <w:t xml:space="preserve">محكمة الاستئناف لا تنظر الا فيما رفع عنه الاستئناف وفي حدود ما فصلت فيه محكمة الدرجة </w:t>
            </w:r>
            <w:r w:rsidRPr="0062288C">
              <w:rPr>
                <w:rFonts w:ascii="Times New Roman" w:hAnsi="Times New Roman" w:cs="Times New Roman" w:hint="cs"/>
                <w:sz w:val="28"/>
                <w:szCs w:val="28"/>
                <w:rtl/>
              </w:rPr>
              <w:t>الأولى</w:t>
            </w:r>
            <w:r>
              <w:rPr>
                <w:rFonts w:ascii="Times New Roman" w:hAnsi="Times New Roman" w:cs="Times New Roman" w:hint="cs"/>
                <w:sz w:val="28"/>
                <w:szCs w:val="28"/>
                <w:rtl/>
              </w:rPr>
              <w:t>.</w:t>
            </w:r>
          </w:p>
        </w:tc>
        <w:tc>
          <w:tcPr>
            <w:tcW w:w="976"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٧٣</w:t>
            </w:r>
          </w:p>
        </w:tc>
        <w:tc>
          <w:tcPr>
            <w:tcW w:w="1003"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Pr>
                <w:rFonts w:ascii="Times New Roman" w:hAnsi="Times New Roman" w:cs="Times New Roman" w:hint="cs"/>
                <w:sz w:val="28"/>
                <w:szCs w:val="28"/>
                <w:rtl/>
              </w:rPr>
              <w:t>245</w:t>
            </w:r>
          </w:p>
        </w:tc>
      </w:tr>
      <w:tr w:rsidR="00CC72CB" w:rsidRPr="0062288C" w:rsidTr="00D2124E">
        <w:trPr>
          <w:jc w:val="center"/>
        </w:trPr>
        <w:tc>
          <w:tcPr>
            <w:tcW w:w="613" w:type="dxa"/>
            <w:vAlign w:val="center"/>
          </w:tcPr>
          <w:p w:rsidR="00CC72CB" w:rsidRDefault="00CC72CB" w:rsidP="00D2124E">
            <w:pPr>
              <w:bidi w:val="0"/>
              <w:jc w:val="center"/>
              <w:rPr>
                <w:rFonts w:ascii="Arial" w:hAnsi="Arial"/>
                <w:color w:val="000000"/>
              </w:rPr>
            </w:pPr>
            <w:r>
              <w:rPr>
                <w:rFonts w:ascii="Arial" w:hAnsi="Arial"/>
                <w:color w:val="000000"/>
              </w:rPr>
              <w:t>89</w:t>
            </w:r>
          </w:p>
        </w:tc>
        <w:tc>
          <w:tcPr>
            <w:tcW w:w="1739" w:type="dxa"/>
            <w:shd w:val="clear" w:color="auto" w:fill="auto"/>
            <w:vAlign w:val="center"/>
          </w:tcPr>
          <w:p w:rsidR="00CC72CB" w:rsidRPr="00EF56D6" w:rsidRDefault="00CC72CB" w:rsidP="00D2124E">
            <w:pPr>
              <w:spacing w:before="240" w:line="240" w:lineRule="auto"/>
              <w:jc w:val="center"/>
              <w:rPr>
                <w:rFonts w:eastAsia="Calibri" w:cs="Abdulmagid"/>
                <w:b/>
                <w:bCs/>
                <w:rtl/>
              </w:rPr>
            </w:pPr>
            <w:r w:rsidRPr="00EF56D6">
              <w:rPr>
                <w:rFonts w:eastAsia="Calibri" w:cs="Abdulmagid"/>
                <w:b/>
                <w:bCs/>
                <w:rtl/>
              </w:rPr>
              <w:t>قصور</w:t>
            </w:r>
            <w:r>
              <w:rPr>
                <w:rFonts w:eastAsia="Calibri" w:cs="Abdulmagid" w:hint="cs"/>
                <w:b/>
                <w:bCs/>
                <w:rtl/>
              </w:rPr>
              <w:t xml:space="preserve"> </w:t>
            </w:r>
            <w:r w:rsidRPr="00EF56D6">
              <w:rPr>
                <w:rFonts w:eastAsia="Calibri" w:cs="Abdulmagid"/>
                <w:b/>
                <w:bCs/>
                <w:rtl/>
              </w:rPr>
              <w:t xml:space="preserve"> في التسبيب – استئناف</w:t>
            </w:r>
          </w:p>
        </w:tc>
        <w:tc>
          <w:tcPr>
            <w:tcW w:w="5064" w:type="dxa"/>
            <w:shd w:val="clear" w:color="auto" w:fill="auto"/>
            <w:vAlign w:val="center"/>
          </w:tcPr>
          <w:p w:rsidR="00CC72CB" w:rsidRPr="0062288C" w:rsidRDefault="00CC72CB" w:rsidP="00D2124E">
            <w:pPr>
              <w:spacing w:before="240"/>
              <w:jc w:val="lowKashida"/>
              <w:rPr>
                <w:rFonts w:ascii="Times New Roman" w:hAnsi="Times New Roman" w:cs="Times New Roman"/>
                <w:sz w:val="28"/>
                <w:szCs w:val="28"/>
                <w:rtl/>
              </w:rPr>
            </w:pPr>
            <w:r w:rsidRPr="0062288C">
              <w:rPr>
                <w:rFonts w:ascii="Times New Roman" w:hAnsi="Times New Roman" w:cs="Times New Roman"/>
                <w:sz w:val="28"/>
                <w:szCs w:val="28"/>
                <w:rtl/>
              </w:rPr>
              <w:t>عدم مناقشه المحكمة الاستئنافية في حيثيات حكمها اسباب الطعن بالاستئناف يجعل الحكم مشوبا بالقصور في التسبيب يترتب عليه بطلان الحكم</w:t>
            </w:r>
            <w:r>
              <w:rPr>
                <w:rFonts w:ascii="Times New Roman" w:hAnsi="Times New Roman" w:cs="Times New Roman" w:hint="cs"/>
                <w:sz w:val="28"/>
                <w:szCs w:val="28"/>
                <w:rtl/>
              </w:rPr>
              <w:t>.</w:t>
            </w:r>
          </w:p>
        </w:tc>
        <w:tc>
          <w:tcPr>
            <w:tcW w:w="976"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٨٤</w:t>
            </w:r>
          </w:p>
        </w:tc>
        <w:tc>
          <w:tcPr>
            <w:tcW w:w="1003"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Pr>
                <w:rFonts w:ascii="Times New Roman" w:hAnsi="Times New Roman" w:cs="Times New Roman" w:hint="cs"/>
                <w:sz w:val="28"/>
                <w:szCs w:val="28"/>
                <w:rtl/>
              </w:rPr>
              <w:t>280</w:t>
            </w:r>
          </w:p>
        </w:tc>
      </w:tr>
      <w:tr w:rsidR="00CC72CB" w:rsidRPr="0062288C" w:rsidTr="00D2124E">
        <w:trPr>
          <w:jc w:val="center"/>
        </w:trPr>
        <w:tc>
          <w:tcPr>
            <w:tcW w:w="613" w:type="dxa"/>
            <w:vAlign w:val="center"/>
          </w:tcPr>
          <w:p w:rsidR="00CC72CB" w:rsidRDefault="00CC72CB" w:rsidP="00D2124E">
            <w:pPr>
              <w:bidi w:val="0"/>
              <w:jc w:val="center"/>
              <w:rPr>
                <w:rFonts w:ascii="Arial" w:hAnsi="Arial"/>
                <w:color w:val="000000"/>
              </w:rPr>
            </w:pPr>
            <w:r>
              <w:rPr>
                <w:rFonts w:ascii="Arial" w:hAnsi="Arial"/>
                <w:color w:val="000000"/>
              </w:rPr>
              <w:t>90</w:t>
            </w:r>
          </w:p>
        </w:tc>
        <w:tc>
          <w:tcPr>
            <w:tcW w:w="1739" w:type="dxa"/>
            <w:shd w:val="clear" w:color="auto" w:fill="auto"/>
            <w:vAlign w:val="center"/>
          </w:tcPr>
          <w:p w:rsidR="00CC72CB" w:rsidRPr="00EF56D6" w:rsidRDefault="00CC72CB" w:rsidP="00D2124E">
            <w:pPr>
              <w:spacing w:before="240" w:line="240" w:lineRule="auto"/>
              <w:jc w:val="center"/>
              <w:rPr>
                <w:rFonts w:eastAsia="Calibri" w:cs="Abdulmagid"/>
                <w:b/>
                <w:bCs/>
                <w:rtl/>
              </w:rPr>
            </w:pPr>
            <w:r w:rsidRPr="00EF56D6">
              <w:rPr>
                <w:rFonts w:eastAsia="Calibri" w:cs="Abdulmagid"/>
                <w:b/>
                <w:bCs/>
                <w:rtl/>
              </w:rPr>
              <w:t xml:space="preserve">قصور </w:t>
            </w:r>
            <w:r>
              <w:rPr>
                <w:rFonts w:eastAsia="Calibri" w:cs="Abdulmagid" w:hint="cs"/>
                <w:b/>
                <w:bCs/>
                <w:rtl/>
              </w:rPr>
              <w:t xml:space="preserve"> </w:t>
            </w:r>
            <w:r w:rsidRPr="00EF56D6">
              <w:rPr>
                <w:rFonts w:eastAsia="Calibri" w:cs="Abdulmagid"/>
                <w:b/>
                <w:bCs/>
                <w:rtl/>
              </w:rPr>
              <w:t>في التسبيب</w:t>
            </w:r>
          </w:p>
        </w:tc>
        <w:tc>
          <w:tcPr>
            <w:tcW w:w="5064" w:type="dxa"/>
            <w:shd w:val="clear" w:color="auto" w:fill="auto"/>
            <w:vAlign w:val="center"/>
          </w:tcPr>
          <w:p w:rsidR="00CC72CB" w:rsidRPr="0062288C" w:rsidRDefault="00CC72CB" w:rsidP="00D2124E">
            <w:pPr>
              <w:spacing w:before="240"/>
              <w:jc w:val="lowKashida"/>
              <w:rPr>
                <w:rFonts w:ascii="Times New Roman" w:hAnsi="Times New Roman" w:cs="Times New Roman"/>
                <w:sz w:val="28"/>
                <w:szCs w:val="28"/>
                <w:rtl/>
              </w:rPr>
            </w:pPr>
            <w:r w:rsidRPr="0062288C">
              <w:rPr>
                <w:rFonts w:ascii="Times New Roman" w:hAnsi="Times New Roman" w:cs="Times New Roman"/>
                <w:sz w:val="28"/>
                <w:szCs w:val="28"/>
                <w:rtl/>
              </w:rPr>
              <w:t>اغفال الحكم للمحررات المستدل بها على شيوع المتنازع عليه قصور في التسبيب يستوجب ابطال الحكم</w:t>
            </w:r>
            <w:r>
              <w:rPr>
                <w:rFonts w:ascii="Times New Roman" w:hAnsi="Times New Roman" w:cs="Times New Roman" w:hint="cs"/>
                <w:sz w:val="28"/>
                <w:szCs w:val="28"/>
                <w:rtl/>
              </w:rPr>
              <w:t>.</w:t>
            </w:r>
          </w:p>
        </w:tc>
        <w:tc>
          <w:tcPr>
            <w:tcW w:w="976"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٢٨</w:t>
            </w:r>
          </w:p>
        </w:tc>
        <w:tc>
          <w:tcPr>
            <w:tcW w:w="1003"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93</w:t>
            </w:r>
          </w:p>
        </w:tc>
      </w:tr>
      <w:tr w:rsidR="00CC72CB" w:rsidRPr="0062288C" w:rsidTr="00D2124E">
        <w:trPr>
          <w:jc w:val="center"/>
        </w:trPr>
        <w:tc>
          <w:tcPr>
            <w:tcW w:w="613" w:type="dxa"/>
            <w:vAlign w:val="center"/>
          </w:tcPr>
          <w:p w:rsidR="00CC72CB" w:rsidRDefault="00CC72CB" w:rsidP="00D2124E">
            <w:pPr>
              <w:bidi w:val="0"/>
              <w:jc w:val="center"/>
              <w:rPr>
                <w:rFonts w:ascii="Arial" w:hAnsi="Arial"/>
                <w:color w:val="000000"/>
              </w:rPr>
            </w:pPr>
            <w:r>
              <w:rPr>
                <w:rFonts w:ascii="Arial" w:hAnsi="Arial"/>
                <w:color w:val="000000"/>
              </w:rPr>
              <w:t>91</w:t>
            </w:r>
          </w:p>
        </w:tc>
        <w:tc>
          <w:tcPr>
            <w:tcW w:w="1739" w:type="dxa"/>
            <w:shd w:val="clear" w:color="auto" w:fill="auto"/>
            <w:vAlign w:val="center"/>
          </w:tcPr>
          <w:p w:rsidR="00CC72CB" w:rsidRPr="00EF56D6" w:rsidRDefault="00CC72CB" w:rsidP="00D2124E">
            <w:pPr>
              <w:spacing w:before="240" w:line="240" w:lineRule="auto"/>
              <w:jc w:val="center"/>
              <w:rPr>
                <w:rFonts w:eastAsia="Calibri" w:cs="Abdulmagid"/>
                <w:b/>
                <w:bCs/>
                <w:rtl/>
              </w:rPr>
            </w:pPr>
            <w:r w:rsidRPr="00EF56D6">
              <w:rPr>
                <w:rFonts w:eastAsia="Calibri" w:cs="Abdulmagid"/>
                <w:b/>
                <w:bCs/>
                <w:rtl/>
              </w:rPr>
              <w:t>قصور</w:t>
            </w:r>
            <w:r>
              <w:rPr>
                <w:rFonts w:eastAsia="Calibri" w:cs="Abdulmagid" w:hint="cs"/>
                <w:b/>
                <w:bCs/>
                <w:rtl/>
              </w:rPr>
              <w:t xml:space="preserve"> </w:t>
            </w:r>
            <w:r w:rsidRPr="00EF56D6">
              <w:rPr>
                <w:rFonts w:eastAsia="Calibri" w:cs="Abdulmagid"/>
                <w:b/>
                <w:bCs/>
                <w:rtl/>
              </w:rPr>
              <w:t xml:space="preserve"> في التسبيب</w:t>
            </w:r>
          </w:p>
        </w:tc>
        <w:tc>
          <w:tcPr>
            <w:tcW w:w="5064" w:type="dxa"/>
            <w:shd w:val="clear" w:color="auto" w:fill="auto"/>
            <w:vAlign w:val="center"/>
          </w:tcPr>
          <w:p w:rsidR="00CC72CB" w:rsidRPr="0062288C" w:rsidRDefault="00CC72CB" w:rsidP="00D2124E">
            <w:pPr>
              <w:spacing w:before="240"/>
              <w:jc w:val="lowKashida"/>
              <w:rPr>
                <w:rFonts w:ascii="Times New Roman" w:hAnsi="Times New Roman" w:cs="Times New Roman"/>
                <w:sz w:val="28"/>
                <w:szCs w:val="28"/>
                <w:rtl/>
              </w:rPr>
            </w:pPr>
            <w:r w:rsidRPr="0062288C">
              <w:rPr>
                <w:rFonts w:ascii="Times New Roman" w:hAnsi="Times New Roman" w:cs="Times New Roman"/>
                <w:sz w:val="28"/>
                <w:szCs w:val="28"/>
                <w:rtl/>
              </w:rPr>
              <w:t>اغفال الحكم الفصل في مستند مؤثر في النزاع قصور في التسبيب يجعل الحكم باطلا</w:t>
            </w:r>
            <w:r>
              <w:rPr>
                <w:rFonts w:ascii="Times New Roman" w:hAnsi="Times New Roman" w:cs="Times New Roman" w:hint="cs"/>
                <w:sz w:val="28"/>
                <w:szCs w:val="28"/>
                <w:rtl/>
              </w:rPr>
              <w:t>.</w:t>
            </w:r>
          </w:p>
        </w:tc>
        <w:tc>
          <w:tcPr>
            <w:tcW w:w="976"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١٤</w:t>
            </w:r>
          </w:p>
        </w:tc>
        <w:tc>
          <w:tcPr>
            <w:tcW w:w="1003"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45</w:t>
            </w:r>
          </w:p>
        </w:tc>
      </w:tr>
      <w:tr w:rsidR="00CC72CB" w:rsidRPr="0062288C" w:rsidTr="00D2124E">
        <w:trPr>
          <w:jc w:val="center"/>
        </w:trPr>
        <w:tc>
          <w:tcPr>
            <w:tcW w:w="613" w:type="dxa"/>
            <w:vAlign w:val="center"/>
          </w:tcPr>
          <w:p w:rsidR="00CC72CB" w:rsidRDefault="00CC72CB" w:rsidP="00D2124E">
            <w:pPr>
              <w:bidi w:val="0"/>
              <w:jc w:val="center"/>
              <w:rPr>
                <w:rFonts w:ascii="Arial" w:hAnsi="Arial"/>
                <w:color w:val="000000"/>
              </w:rPr>
            </w:pPr>
            <w:r>
              <w:rPr>
                <w:rFonts w:ascii="Arial" w:hAnsi="Arial"/>
                <w:color w:val="000000"/>
              </w:rPr>
              <w:t>92</w:t>
            </w:r>
          </w:p>
        </w:tc>
        <w:tc>
          <w:tcPr>
            <w:tcW w:w="1739" w:type="dxa"/>
            <w:shd w:val="clear" w:color="auto" w:fill="auto"/>
            <w:vAlign w:val="center"/>
          </w:tcPr>
          <w:p w:rsidR="00CC72CB" w:rsidRPr="00EF56D6" w:rsidRDefault="00CC72CB" w:rsidP="00D2124E">
            <w:pPr>
              <w:spacing w:before="240" w:line="240" w:lineRule="auto"/>
              <w:jc w:val="center"/>
              <w:rPr>
                <w:rFonts w:eastAsia="Calibri" w:cs="Abdulmagid"/>
                <w:b/>
                <w:bCs/>
                <w:rtl/>
              </w:rPr>
            </w:pPr>
            <w:r w:rsidRPr="00EF56D6">
              <w:rPr>
                <w:rFonts w:eastAsia="Calibri" w:cs="Abdulmagid"/>
                <w:b/>
                <w:bCs/>
                <w:rtl/>
              </w:rPr>
              <w:t>محضر معاينة محل النزاع</w:t>
            </w:r>
          </w:p>
        </w:tc>
        <w:tc>
          <w:tcPr>
            <w:tcW w:w="5064" w:type="dxa"/>
            <w:shd w:val="clear" w:color="auto" w:fill="auto"/>
            <w:vAlign w:val="center"/>
          </w:tcPr>
          <w:p w:rsidR="00CC72CB" w:rsidRPr="0062288C" w:rsidRDefault="00CC72CB" w:rsidP="00D2124E">
            <w:pPr>
              <w:spacing w:before="240"/>
              <w:jc w:val="lowKashida"/>
              <w:rPr>
                <w:rFonts w:ascii="Times New Roman" w:hAnsi="Times New Roman" w:cs="Times New Roman"/>
                <w:sz w:val="28"/>
                <w:szCs w:val="28"/>
                <w:rtl/>
              </w:rPr>
            </w:pPr>
            <w:r w:rsidRPr="0062288C">
              <w:rPr>
                <w:rFonts w:ascii="Times New Roman" w:hAnsi="Times New Roman" w:cs="Times New Roman"/>
                <w:sz w:val="28"/>
                <w:szCs w:val="28"/>
                <w:rtl/>
              </w:rPr>
              <w:t>قضاء الحكم بما يخالف ما هو ثابت في محضر معاينه محل النزاع دون تسبيب او عدم الاخذ بمحضر المعاينة يجعل الحكم مشوبا بالقصور في التسبيب مما يترتب عليه البطلان</w:t>
            </w:r>
            <w:r>
              <w:rPr>
                <w:rFonts w:ascii="Times New Roman" w:hAnsi="Times New Roman" w:cs="Times New Roman" w:hint="cs"/>
                <w:sz w:val="28"/>
                <w:szCs w:val="28"/>
                <w:rtl/>
              </w:rPr>
              <w:t>.</w:t>
            </w:r>
          </w:p>
        </w:tc>
        <w:tc>
          <w:tcPr>
            <w:tcW w:w="976"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١٢</w:t>
            </w:r>
          </w:p>
        </w:tc>
        <w:tc>
          <w:tcPr>
            <w:tcW w:w="1003"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38</w:t>
            </w:r>
          </w:p>
        </w:tc>
      </w:tr>
      <w:tr w:rsidR="00CC72CB" w:rsidRPr="0062288C" w:rsidTr="00D2124E">
        <w:trPr>
          <w:jc w:val="center"/>
        </w:trPr>
        <w:tc>
          <w:tcPr>
            <w:tcW w:w="613" w:type="dxa"/>
            <w:vAlign w:val="center"/>
          </w:tcPr>
          <w:p w:rsidR="00CC72CB" w:rsidRDefault="00CC72CB" w:rsidP="00D2124E">
            <w:pPr>
              <w:bidi w:val="0"/>
              <w:jc w:val="center"/>
              <w:rPr>
                <w:rFonts w:ascii="Arial" w:hAnsi="Arial"/>
                <w:color w:val="000000"/>
              </w:rPr>
            </w:pPr>
            <w:r>
              <w:rPr>
                <w:rFonts w:ascii="Arial" w:hAnsi="Arial"/>
                <w:color w:val="000000"/>
              </w:rPr>
              <w:t>93</w:t>
            </w:r>
          </w:p>
        </w:tc>
        <w:tc>
          <w:tcPr>
            <w:tcW w:w="1739" w:type="dxa"/>
            <w:shd w:val="clear" w:color="auto" w:fill="auto"/>
            <w:vAlign w:val="center"/>
          </w:tcPr>
          <w:p w:rsidR="00CC72CB" w:rsidRPr="00EF56D6" w:rsidRDefault="00CC72CB" w:rsidP="00D2124E">
            <w:pPr>
              <w:spacing w:before="240" w:line="240" w:lineRule="auto"/>
              <w:jc w:val="center"/>
              <w:rPr>
                <w:rFonts w:eastAsia="Calibri" w:cs="Abdulmagid"/>
                <w:b/>
                <w:bCs/>
                <w:rtl/>
              </w:rPr>
            </w:pPr>
            <w:r w:rsidRPr="00EF56D6">
              <w:rPr>
                <w:rFonts w:eastAsia="Calibri" w:cs="Abdulmagid"/>
                <w:b/>
                <w:bCs/>
                <w:rtl/>
              </w:rPr>
              <w:t>معاينة (إثبات)</w:t>
            </w:r>
          </w:p>
        </w:tc>
        <w:tc>
          <w:tcPr>
            <w:tcW w:w="5064" w:type="dxa"/>
            <w:shd w:val="clear" w:color="auto" w:fill="auto"/>
            <w:vAlign w:val="center"/>
          </w:tcPr>
          <w:p w:rsidR="00CC72CB" w:rsidRPr="0062288C" w:rsidRDefault="00CC72CB" w:rsidP="00002568">
            <w:pPr>
              <w:pStyle w:val="a4"/>
              <w:numPr>
                <w:ilvl w:val="0"/>
                <w:numId w:val="59"/>
              </w:numPr>
              <w:spacing w:before="240" w:line="276" w:lineRule="auto"/>
              <w:ind w:left="360"/>
              <w:jc w:val="lowKashida"/>
              <w:rPr>
                <w:rFonts w:ascii="Times New Roman" w:hAnsi="Times New Roman" w:cs="Times New Roman"/>
                <w:sz w:val="28"/>
                <w:szCs w:val="28"/>
                <w:lang w:bidi="ar-EG"/>
              </w:rPr>
            </w:pPr>
            <w:r w:rsidRPr="0062288C">
              <w:rPr>
                <w:rFonts w:ascii="Times New Roman" w:hAnsi="Times New Roman" w:cs="Times New Roman"/>
                <w:sz w:val="28"/>
                <w:szCs w:val="28"/>
                <w:rtl/>
              </w:rPr>
              <w:t>رفض المدعي انتقال المحكمة لمعاينه محل النزاع قرينة على عدم صحة دعواه</w:t>
            </w:r>
            <w:r>
              <w:rPr>
                <w:rFonts w:ascii="Times New Roman" w:hAnsi="Times New Roman" w:cs="Times New Roman" w:hint="cs"/>
                <w:sz w:val="28"/>
                <w:szCs w:val="28"/>
                <w:rtl/>
                <w:lang w:bidi="ar-EG"/>
              </w:rPr>
              <w:t>.</w:t>
            </w:r>
          </w:p>
          <w:p w:rsidR="00CC72CB" w:rsidRPr="0062288C" w:rsidRDefault="00CC72CB" w:rsidP="00002568">
            <w:pPr>
              <w:pStyle w:val="a4"/>
              <w:numPr>
                <w:ilvl w:val="0"/>
                <w:numId w:val="59"/>
              </w:numPr>
              <w:spacing w:before="240" w:line="276" w:lineRule="auto"/>
              <w:ind w:left="360"/>
              <w:jc w:val="lowKashida"/>
              <w:rPr>
                <w:rFonts w:ascii="Times New Roman" w:hAnsi="Times New Roman" w:cs="Times New Roman"/>
                <w:sz w:val="28"/>
                <w:szCs w:val="28"/>
                <w:rtl/>
              </w:rPr>
            </w:pPr>
            <w:r w:rsidRPr="0062288C">
              <w:rPr>
                <w:rFonts w:ascii="Times New Roman" w:hAnsi="Times New Roman" w:cs="Times New Roman"/>
                <w:sz w:val="28"/>
                <w:szCs w:val="28"/>
                <w:rtl/>
              </w:rPr>
              <w:t>مطالبه المدعي للمدعى عليه بإثبات حيازته على محل النزاع مخالف لقواعد الاثبات</w:t>
            </w:r>
            <w:r>
              <w:rPr>
                <w:rFonts w:ascii="Times New Roman" w:hAnsi="Times New Roman" w:cs="Times New Roman" w:hint="cs"/>
                <w:sz w:val="28"/>
                <w:szCs w:val="28"/>
                <w:rtl/>
              </w:rPr>
              <w:t>.</w:t>
            </w:r>
          </w:p>
        </w:tc>
        <w:tc>
          <w:tcPr>
            <w:tcW w:w="976"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٣٢</w:t>
            </w:r>
          </w:p>
        </w:tc>
        <w:tc>
          <w:tcPr>
            <w:tcW w:w="1003"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105</w:t>
            </w:r>
          </w:p>
        </w:tc>
      </w:tr>
      <w:tr w:rsidR="00CC72CB" w:rsidRPr="0062288C" w:rsidTr="00D2124E">
        <w:trPr>
          <w:jc w:val="center"/>
        </w:trPr>
        <w:tc>
          <w:tcPr>
            <w:tcW w:w="613" w:type="dxa"/>
            <w:vAlign w:val="center"/>
          </w:tcPr>
          <w:p w:rsidR="00CC72CB" w:rsidRDefault="00CC72CB" w:rsidP="00D2124E">
            <w:pPr>
              <w:bidi w:val="0"/>
              <w:jc w:val="center"/>
              <w:rPr>
                <w:rFonts w:ascii="Arial" w:hAnsi="Arial"/>
                <w:color w:val="000000"/>
              </w:rPr>
            </w:pPr>
            <w:r>
              <w:rPr>
                <w:rFonts w:ascii="Arial" w:hAnsi="Arial"/>
                <w:color w:val="000000"/>
              </w:rPr>
              <w:t>94</w:t>
            </w:r>
          </w:p>
        </w:tc>
        <w:tc>
          <w:tcPr>
            <w:tcW w:w="1739" w:type="dxa"/>
            <w:shd w:val="clear" w:color="auto" w:fill="auto"/>
            <w:vAlign w:val="center"/>
          </w:tcPr>
          <w:p w:rsidR="00CC72CB" w:rsidRPr="00EF56D6" w:rsidRDefault="00CC72CB" w:rsidP="00D2124E">
            <w:pPr>
              <w:spacing w:before="240" w:line="240" w:lineRule="auto"/>
              <w:jc w:val="center"/>
              <w:rPr>
                <w:rFonts w:eastAsia="Calibri" w:cs="Abdulmagid"/>
                <w:b/>
                <w:bCs/>
                <w:rtl/>
              </w:rPr>
            </w:pPr>
            <w:r w:rsidRPr="00EF56D6">
              <w:rPr>
                <w:rFonts w:eastAsia="Calibri" w:cs="Abdulmagid"/>
                <w:b/>
                <w:bCs/>
                <w:rtl/>
              </w:rPr>
              <w:t>معاينة</w:t>
            </w:r>
          </w:p>
        </w:tc>
        <w:tc>
          <w:tcPr>
            <w:tcW w:w="5064" w:type="dxa"/>
            <w:shd w:val="clear" w:color="auto" w:fill="auto"/>
            <w:vAlign w:val="center"/>
          </w:tcPr>
          <w:p w:rsidR="00CC72CB" w:rsidRPr="0062288C" w:rsidRDefault="00CC72CB" w:rsidP="00D2124E">
            <w:pPr>
              <w:spacing w:before="240"/>
              <w:jc w:val="lowKashida"/>
              <w:rPr>
                <w:rFonts w:ascii="Times New Roman" w:hAnsi="Times New Roman" w:cs="Times New Roman"/>
                <w:sz w:val="28"/>
                <w:szCs w:val="28"/>
                <w:rtl/>
              </w:rPr>
            </w:pPr>
            <w:r w:rsidRPr="0062288C">
              <w:rPr>
                <w:rFonts w:ascii="Times New Roman" w:hAnsi="Times New Roman" w:cs="Times New Roman"/>
                <w:sz w:val="28"/>
                <w:szCs w:val="28"/>
                <w:rtl/>
              </w:rPr>
              <w:t>المعاينة من الرخص القانونية لمحكمة الموضوع التي لا تلام ان لم تستجب لطلبها متى وجدت في اوراق الدعوى ما يكفي لاقتناعها بالفصل فيها</w:t>
            </w:r>
            <w:r>
              <w:rPr>
                <w:rFonts w:ascii="Times New Roman" w:hAnsi="Times New Roman" w:cs="Times New Roman" w:hint="cs"/>
                <w:sz w:val="28"/>
                <w:szCs w:val="28"/>
                <w:rtl/>
              </w:rPr>
              <w:t>.</w:t>
            </w:r>
          </w:p>
        </w:tc>
        <w:tc>
          <w:tcPr>
            <w:tcW w:w="976"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٩</w:t>
            </w:r>
          </w:p>
        </w:tc>
        <w:tc>
          <w:tcPr>
            <w:tcW w:w="1003"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29</w:t>
            </w:r>
          </w:p>
        </w:tc>
      </w:tr>
      <w:tr w:rsidR="00CC72CB" w:rsidRPr="0062288C" w:rsidTr="00D2124E">
        <w:trPr>
          <w:jc w:val="center"/>
        </w:trPr>
        <w:tc>
          <w:tcPr>
            <w:tcW w:w="613" w:type="dxa"/>
            <w:vAlign w:val="center"/>
          </w:tcPr>
          <w:p w:rsidR="00CC72CB" w:rsidRDefault="00CC72CB" w:rsidP="00D2124E">
            <w:pPr>
              <w:bidi w:val="0"/>
              <w:jc w:val="center"/>
              <w:rPr>
                <w:rFonts w:ascii="Arial" w:hAnsi="Arial"/>
                <w:color w:val="000000"/>
              </w:rPr>
            </w:pPr>
            <w:r>
              <w:rPr>
                <w:rFonts w:ascii="Arial" w:hAnsi="Arial"/>
                <w:color w:val="000000"/>
              </w:rPr>
              <w:t>95</w:t>
            </w:r>
          </w:p>
        </w:tc>
        <w:tc>
          <w:tcPr>
            <w:tcW w:w="1739" w:type="dxa"/>
            <w:shd w:val="clear" w:color="auto" w:fill="auto"/>
            <w:vAlign w:val="center"/>
          </w:tcPr>
          <w:p w:rsidR="00CC72CB" w:rsidRPr="00EF56D6" w:rsidRDefault="00CC72CB" w:rsidP="00D2124E">
            <w:pPr>
              <w:spacing w:before="240" w:line="240" w:lineRule="auto"/>
              <w:jc w:val="center"/>
              <w:rPr>
                <w:rFonts w:eastAsia="Calibri" w:cs="Abdulmagid"/>
                <w:b/>
                <w:bCs/>
                <w:rtl/>
              </w:rPr>
            </w:pPr>
            <w:r w:rsidRPr="00EF56D6">
              <w:rPr>
                <w:rFonts w:eastAsia="Calibri" w:cs="Abdulmagid"/>
                <w:b/>
                <w:bCs/>
                <w:rtl/>
              </w:rPr>
              <w:t>معاينة</w:t>
            </w:r>
          </w:p>
        </w:tc>
        <w:tc>
          <w:tcPr>
            <w:tcW w:w="5064" w:type="dxa"/>
            <w:shd w:val="clear" w:color="auto" w:fill="auto"/>
            <w:vAlign w:val="center"/>
          </w:tcPr>
          <w:p w:rsidR="00CC72CB" w:rsidRPr="0062288C" w:rsidRDefault="00CC72CB" w:rsidP="00002568">
            <w:pPr>
              <w:numPr>
                <w:ilvl w:val="0"/>
                <w:numId w:val="61"/>
              </w:numPr>
              <w:spacing w:before="240" w:after="160"/>
              <w:ind w:left="360"/>
              <w:jc w:val="lowKashida"/>
              <w:rPr>
                <w:rFonts w:ascii="Times New Roman" w:hAnsi="Times New Roman" w:cs="Times New Roman"/>
                <w:sz w:val="28"/>
                <w:szCs w:val="28"/>
              </w:rPr>
            </w:pPr>
            <w:r w:rsidRPr="0062288C">
              <w:rPr>
                <w:rFonts w:ascii="Times New Roman" w:hAnsi="Times New Roman" w:cs="Times New Roman"/>
                <w:sz w:val="28"/>
                <w:szCs w:val="28"/>
                <w:rtl/>
              </w:rPr>
              <w:t xml:space="preserve">طلب الانتقال </w:t>
            </w:r>
            <w:r w:rsidRPr="0062288C">
              <w:rPr>
                <w:rFonts w:ascii="Times New Roman" w:hAnsi="Times New Roman" w:cs="Times New Roman" w:hint="cs"/>
                <w:sz w:val="28"/>
                <w:szCs w:val="28"/>
                <w:rtl/>
              </w:rPr>
              <w:t>إلى</w:t>
            </w:r>
            <w:r w:rsidRPr="0062288C">
              <w:rPr>
                <w:rFonts w:ascii="Times New Roman" w:hAnsi="Times New Roman" w:cs="Times New Roman"/>
                <w:sz w:val="28"/>
                <w:szCs w:val="28"/>
                <w:rtl/>
              </w:rPr>
              <w:t xml:space="preserve"> محل النزاع للمعاينة هو من الرخص القانونية لمحكمة الموضوع التي لا متم عليها ان لم تستجب له متى وجدت في اوراق الدعوى ما يكفي لاقتناعها بالفصل فيها.</w:t>
            </w:r>
          </w:p>
          <w:p w:rsidR="00CC72CB" w:rsidRPr="0062288C" w:rsidRDefault="00CC72CB" w:rsidP="00002568">
            <w:pPr>
              <w:numPr>
                <w:ilvl w:val="0"/>
                <w:numId w:val="61"/>
              </w:numPr>
              <w:spacing w:before="240" w:after="160"/>
              <w:ind w:left="360"/>
              <w:jc w:val="lowKashida"/>
              <w:rPr>
                <w:rFonts w:ascii="Times New Roman" w:hAnsi="Times New Roman" w:cs="Times New Roman"/>
                <w:sz w:val="28"/>
                <w:szCs w:val="28"/>
              </w:rPr>
            </w:pPr>
            <w:r w:rsidRPr="0062288C">
              <w:rPr>
                <w:rFonts w:ascii="Times New Roman" w:hAnsi="Times New Roman" w:cs="Times New Roman"/>
                <w:sz w:val="28"/>
                <w:szCs w:val="28"/>
                <w:rtl/>
              </w:rPr>
              <w:t xml:space="preserve">عدم اختصاص المحكمة العليا </w:t>
            </w:r>
            <w:r w:rsidRPr="0062288C">
              <w:rPr>
                <w:rFonts w:ascii="Times New Roman" w:hAnsi="Times New Roman" w:cs="Times New Roman" w:hint="cs"/>
                <w:sz w:val="28"/>
                <w:szCs w:val="28"/>
                <w:rtl/>
              </w:rPr>
              <w:t>بإعادة</w:t>
            </w:r>
            <w:r w:rsidRPr="0062288C">
              <w:rPr>
                <w:rFonts w:ascii="Times New Roman" w:hAnsi="Times New Roman" w:cs="Times New Roman"/>
                <w:sz w:val="28"/>
                <w:szCs w:val="28"/>
                <w:rtl/>
              </w:rPr>
              <w:t xml:space="preserve"> بحث </w:t>
            </w:r>
            <w:r w:rsidRPr="0062288C">
              <w:rPr>
                <w:rFonts w:ascii="Times New Roman" w:hAnsi="Times New Roman" w:cs="Times New Roman" w:hint="cs"/>
                <w:sz w:val="28"/>
                <w:szCs w:val="28"/>
                <w:rtl/>
              </w:rPr>
              <w:t>أدلة</w:t>
            </w:r>
            <w:r w:rsidRPr="0062288C">
              <w:rPr>
                <w:rFonts w:ascii="Times New Roman" w:hAnsi="Times New Roman" w:cs="Times New Roman"/>
                <w:sz w:val="28"/>
                <w:szCs w:val="28"/>
                <w:rtl/>
              </w:rPr>
              <w:t xml:space="preserve"> </w:t>
            </w:r>
            <w:r w:rsidRPr="0062288C">
              <w:rPr>
                <w:rFonts w:ascii="Times New Roman" w:hAnsi="Times New Roman" w:cs="Times New Roman" w:hint="cs"/>
                <w:sz w:val="28"/>
                <w:szCs w:val="28"/>
                <w:rtl/>
              </w:rPr>
              <w:t>الإثبات</w:t>
            </w:r>
            <w:r w:rsidRPr="0062288C">
              <w:rPr>
                <w:rFonts w:ascii="Times New Roman" w:hAnsi="Times New Roman" w:cs="Times New Roman"/>
                <w:sz w:val="28"/>
                <w:szCs w:val="28"/>
                <w:rtl/>
              </w:rPr>
              <w:t xml:space="preserve"> المقدمة ف الدعوى ابتداء </w:t>
            </w:r>
            <w:r w:rsidRPr="0062288C">
              <w:rPr>
                <w:rFonts w:ascii="Times New Roman" w:hAnsi="Times New Roman" w:cs="Times New Roman" w:hint="cs"/>
                <w:sz w:val="28"/>
                <w:szCs w:val="28"/>
                <w:rtl/>
              </w:rPr>
              <w:t>إلى</w:t>
            </w:r>
            <w:r w:rsidRPr="0062288C">
              <w:rPr>
                <w:rFonts w:ascii="Times New Roman" w:hAnsi="Times New Roman" w:cs="Times New Roman"/>
                <w:sz w:val="28"/>
                <w:szCs w:val="28"/>
                <w:rtl/>
              </w:rPr>
              <w:t xml:space="preserve"> عولت عليها محكمة الموضوع في حكمها صحيح متى كان استخلاصها سليما وسائغا ومتوافقا مع القانون.</w:t>
            </w:r>
          </w:p>
          <w:p w:rsidR="00CC72CB" w:rsidRPr="00221347" w:rsidRDefault="00CC72CB" w:rsidP="00002568">
            <w:pPr>
              <w:numPr>
                <w:ilvl w:val="0"/>
                <w:numId w:val="61"/>
              </w:numPr>
              <w:spacing w:before="240" w:after="160"/>
              <w:ind w:left="360"/>
              <w:jc w:val="lowKashida"/>
              <w:rPr>
                <w:rFonts w:ascii="Times New Roman" w:hAnsi="Times New Roman" w:cs="Times New Roman"/>
                <w:sz w:val="28"/>
                <w:szCs w:val="28"/>
                <w:rtl/>
              </w:rPr>
            </w:pPr>
            <w:r w:rsidRPr="0062288C">
              <w:rPr>
                <w:rFonts w:ascii="Times New Roman" w:hAnsi="Times New Roman" w:cs="Times New Roman"/>
                <w:sz w:val="28"/>
                <w:szCs w:val="28"/>
                <w:rtl/>
              </w:rPr>
              <w:t xml:space="preserve">لا تملك المحكمة العليا سواء من تلقاء نفسها </w:t>
            </w:r>
            <w:r w:rsidRPr="0062288C">
              <w:rPr>
                <w:rFonts w:ascii="Times New Roman" w:hAnsi="Times New Roman" w:cs="Times New Roman" w:hint="cs"/>
                <w:sz w:val="28"/>
                <w:szCs w:val="28"/>
                <w:rtl/>
              </w:rPr>
              <w:t>أو</w:t>
            </w:r>
            <w:r w:rsidRPr="0062288C">
              <w:rPr>
                <w:rFonts w:ascii="Times New Roman" w:hAnsi="Times New Roman" w:cs="Times New Roman"/>
                <w:sz w:val="28"/>
                <w:szCs w:val="28"/>
                <w:rtl/>
              </w:rPr>
              <w:t xml:space="preserve"> بناء على طلب الخصوم </w:t>
            </w:r>
            <w:r w:rsidRPr="0062288C">
              <w:rPr>
                <w:rFonts w:ascii="Times New Roman" w:hAnsi="Times New Roman" w:cs="Times New Roman" w:hint="cs"/>
                <w:sz w:val="28"/>
                <w:szCs w:val="28"/>
                <w:rtl/>
              </w:rPr>
              <w:t>الأمر</w:t>
            </w:r>
            <w:r w:rsidRPr="0062288C">
              <w:rPr>
                <w:rFonts w:ascii="Times New Roman" w:hAnsi="Times New Roman" w:cs="Times New Roman"/>
                <w:sz w:val="28"/>
                <w:szCs w:val="28"/>
                <w:rtl/>
              </w:rPr>
              <w:t xml:space="preserve"> </w:t>
            </w:r>
            <w:r w:rsidRPr="0062288C">
              <w:rPr>
                <w:rFonts w:ascii="Times New Roman" w:hAnsi="Times New Roman" w:cs="Times New Roman" w:hint="cs"/>
                <w:sz w:val="28"/>
                <w:szCs w:val="28"/>
                <w:rtl/>
              </w:rPr>
              <w:t>بإجراء</w:t>
            </w:r>
            <w:r w:rsidRPr="0062288C">
              <w:rPr>
                <w:rFonts w:ascii="Times New Roman" w:hAnsi="Times New Roman" w:cs="Times New Roman"/>
                <w:sz w:val="28"/>
                <w:szCs w:val="28"/>
                <w:rtl/>
              </w:rPr>
              <w:t xml:space="preserve"> من </w:t>
            </w:r>
            <w:r w:rsidRPr="0062288C">
              <w:rPr>
                <w:rFonts w:ascii="Times New Roman" w:hAnsi="Times New Roman" w:cs="Times New Roman" w:hint="cs"/>
                <w:sz w:val="28"/>
                <w:szCs w:val="28"/>
                <w:rtl/>
              </w:rPr>
              <w:t>إجراءات</w:t>
            </w:r>
            <w:r w:rsidRPr="0062288C">
              <w:rPr>
                <w:rFonts w:ascii="Times New Roman" w:hAnsi="Times New Roman" w:cs="Times New Roman"/>
                <w:sz w:val="28"/>
                <w:szCs w:val="28"/>
                <w:rtl/>
              </w:rPr>
              <w:t xml:space="preserve"> التحقيق الابتدائي كسماع شهادة </w:t>
            </w:r>
            <w:r w:rsidRPr="0062288C">
              <w:rPr>
                <w:rFonts w:ascii="Times New Roman" w:hAnsi="Times New Roman" w:cs="Times New Roman" w:hint="cs"/>
                <w:sz w:val="28"/>
                <w:szCs w:val="28"/>
                <w:rtl/>
              </w:rPr>
              <w:t>أو</w:t>
            </w:r>
            <w:r w:rsidRPr="0062288C">
              <w:rPr>
                <w:rFonts w:ascii="Times New Roman" w:hAnsi="Times New Roman" w:cs="Times New Roman"/>
                <w:sz w:val="28"/>
                <w:szCs w:val="28"/>
                <w:rtl/>
              </w:rPr>
              <w:t xml:space="preserve"> معاينة محل النزاع ولا يجوز </w:t>
            </w:r>
            <w:r w:rsidRPr="0062288C">
              <w:rPr>
                <w:rFonts w:ascii="Times New Roman" w:hAnsi="Times New Roman" w:cs="Times New Roman" w:hint="cs"/>
                <w:sz w:val="28"/>
                <w:szCs w:val="28"/>
                <w:rtl/>
              </w:rPr>
              <w:t>إثارته</w:t>
            </w:r>
            <w:r w:rsidRPr="0062288C">
              <w:rPr>
                <w:rFonts w:ascii="Times New Roman" w:hAnsi="Times New Roman" w:cs="Times New Roman"/>
                <w:sz w:val="28"/>
                <w:szCs w:val="28"/>
                <w:rtl/>
              </w:rPr>
              <w:t xml:space="preserve"> </w:t>
            </w:r>
            <w:r w:rsidRPr="0062288C">
              <w:rPr>
                <w:rFonts w:ascii="Times New Roman" w:hAnsi="Times New Roman" w:cs="Times New Roman" w:hint="cs"/>
                <w:sz w:val="28"/>
                <w:szCs w:val="28"/>
                <w:rtl/>
              </w:rPr>
              <w:t>لأول</w:t>
            </w:r>
            <w:r w:rsidRPr="0062288C">
              <w:rPr>
                <w:rFonts w:ascii="Times New Roman" w:hAnsi="Times New Roman" w:cs="Times New Roman"/>
                <w:sz w:val="28"/>
                <w:szCs w:val="28"/>
                <w:rtl/>
              </w:rPr>
              <w:t xml:space="preserve"> مرة </w:t>
            </w:r>
            <w:r w:rsidRPr="0062288C">
              <w:rPr>
                <w:rFonts w:ascii="Times New Roman" w:hAnsi="Times New Roman" w:cs="Times New Roman" w:hint="cs"/>
                <w:sz w:val="28"/>
                <w:szCs w:val="28"/>
                <w:rtl/>
              </w:rPr>
              <w:t>أمامها</w:t>
            </w:r>
            <w:r>
              <w:rPr>
                <w:rFonts w:ascii="Times New Roman" w:hAnsi="Times New Roman" w:cs="Times New Roman" w:hint="cs"/>
                <w:sz w:val="28"/>
                <w:szCs w:val="28"/>
                <w:rtl/>
              </w:rPr>
              <w:t>.</w:t>
            </w:r>
          </w:p>
        </w:tc>
        <w:tc>
          <w:tcPr>
            <w:tcW w:w="976"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٤٢</w:t>
            </w:r>
          </w:p>
        </w:tc>
        <w:tc>
          <w:tcPr>
            <w:tcW w:w="1003"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143</w:t>
            </w:r>
          </w:p>
        </w:tc>
      </w:tr>
      <w:tr w:rsidR="00CC72CB" w:rsidRPr="0062288C" w:rsidTr="00D2124E">
        <w:trPr>
          <w:jc w:val="center"/>
        </w:trPr>
        <w:tc>
          <w:tcPr>
            <w:tcW w:w="613" w:type="dxa"/>
            <w:vAlign w:val="center"/>
          </w:tcPr>
          <w:p w:rsidR="00CC72CB" w:rsidRDefault="00CC72CB" w:rsidP="00D2124E">
            <w:pPr>
              <w:bidi w:val="0"/>
              <w:spacing w:after="0"/>
              <w:jc w:val="center"/>
              <w:rPr>
                <w:rFonts w:ascii="Arial" w:hAnsi="Arial"/>
                <w:color w:val="000000"/>
              </w:rPr>
            </w:pPr>
            <w:r>
              <w:rPr>
                <w:rFonts w:ascii="Arial" w:hAnsi="Arial"/>
                <w:color w:val="000000"/>
              </w:rPr>
              <w:t>96</w:t>
            </w:r>
          </w:p>
        </w:tc>
        <w:tc>
          <w:tcPr>
            <w:tcW w:w="1739" w:type="dxa"/>
            <w:shd w:val="clear" w:color="auto" w:fill="auto"/>
            <w:vAlign w:val="center"/>
          </w:tcPr>
          <w:p w:rsidR="00CC72CB" w:rsidRPr="00EF56D6" w:rsidRDefault="00CC72CB" w:rsidP="00D2124E">
            <w:pPr>
              <w:spacing w:before="240" w:after="0" w:line="240" w:lineRule="auto"/>
              <w:jc w:val="center"/>
              <w:rPr>
                <w:rFonts w:eastAsia="Calibri" w:cs="Abdulmagid"/>
                <w:b/>
                <w:bCs/>
                <w:rtl/>
              </w:rPr>
            </w:pPr>
            <w:r w:rsidRPr="00EF56D6">
              <w:rPr>
                <w:rFonts w:eastAsia="Calibri" w:cs="Abdulmagid"/>
                <w:b/>
                <w:bCs/>
                <w:rtl/>
              </w:rPr>
              <w:t>معاينة (حدود المدعى به)</w:t>
            </w:r>
          </w:p>
        </w:tc>
        <w:tc>
          <w:tcPr>
            <w:tcW w:w="5064" w:type="dxa"/>
            <w:shd w:val="clear" w:color="auto" w:fill="auto"/>
            <w:vAlign w:val="center"/>
          </w:tcPr>
          <w:p w:rsidR="00CC72CB" w:rsidRPr="0062288C" w:rsidRDefault="00CC72CB" w:rsidP="00002568">
            <w:pPr>
              <w:pStyle w:val="a4"/>
              <w:numPr>
                <w:ilvl w:val="0"/>
                <w:numId w:val="47"/>
              </w:numPr>
              <w:spacing w:before="240" w:after="0" w:line="240" w:lineRule="auto"/>
              <w:ind w:left="360"/>
              <w:jc w:val="lowKashida"/>
              <w:rPr>
                <w:rFonts w:ascii="Times New Roman" w:hAnsi="Times New Roman" w:cs="Times New Roman"/>
                <w:sz w:val="28"/>
                <w:szCs w:val="28"/>
                <w:lang w:bidi="ar-EG"/>
              </w:rPr>
            </w:pPr>
            <w:r w:rsidRPr="0062288C">
              <w:rPr>
                <w:rFonts w:ascii="Times New Roman" w:hAnsi="Times New Roman" w:cs="Times New Roman"/>
                <w:sz w:val="28"/>
                <w:szCs w:val="28"/>
                <w:rtl/>
              </w:rPr>
              <w:t>المعاينة بحضور الطرفين وبنظر عدليهما وتطبيق المستندات على موضع النزاع اجراء منتج لآثاره الصحيحة</w:t>
            </w:r>
            <w:r>
              <w:rPr>
                <w:rFonts w:ascii="Times New Roman" w:hAnsi="Times New Roman" w:cs="Times New Roman" w:hint="cs"/>
                <w:sz w:val="28"/>
                <w:szCs w:val="28"/>
                <w:rtl/>
                <w:lang w:bidi="ar-EG"/>
              </w:rPr>
              <w:t>.</w:t>
            </w:r>
          </w:p>
          <w:p w:rsidR="00CC72CB" w:rsidRPr="0062288C" w:rsidRDefault="00CC72CB" w:rsidP="00002568">
            <w:pPr>
              <w:pStyle w:val="a4"/>
              <w:numPr>
                <w:ilvl w:val="0"/>
                <w:numId w:val="47"/>
              </w:numPr>
              <w:spacing w:after="0" w:line="240" w:lineRule="auto"/>
              <w:ind w:left="360"/>
              <w:jc w:val="lowKashida"/>
              <w:rPr>
                <w:rFonts w:ascii="Times New Roman" w:hAnsi="Times New Roman" w:cs="Times New Roman"/>
                <w:sz w:val="28"/>
                <w:szCs w:val="28"/>
                <w:rtl/>
              </w:rPr>
            </w:pPr>
            <w:r w:rsidRPr="0062288C">
              <w:rPr>
                <w:rFonts w:ascii="Times New Roman" w:hAnsi="Times New Roman" w:cs="Times New Roman"/>
                <w:sz w:val="28"/>
                <w:szCs w:val="28"/>
                <w:rtl/>
              </w:rPr>
              <w:t>الحد لا يدخل في المحدود</w:t>
            </w:r>
            <w:r>
              <w:rPr>
                <w:rFonts w:ascii="Times New Roman" w:hAnsi="Times New Roman" w:cs="Times New Roman" w:hint="cs"/>
                <w:sz w:val="28"/>
                <w:szCs w:val="28"/>
                <w:rtl/>
              </w:rPr>
              <w:t>.</w:t>
            </w:r>
          </w:p>
        </w:tc>
        <w:tc>
          <w:tcPr>
            <w:tcW w:w="976" w:type="dxa"/>
            <w:shd w:val="clear" w:color="auto" w:fill="auto"/>
            <w:vAlign w:val="center"/>
          </w:tcPr>
          <w:p w:rsidR="00CC72CB" w:rsidRPr="0062288C" w:rsidRDefault="00CC72CB" w:rsidP="00D2124E">
            <w:pPr>
              <w:spacing w:before="240" w:after="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٩٨</w:t>
            </w:r>
          </w:p>
        </w:tc>
        <w:tc>
          <w:tcPr>
            <w:tcW w:w="1003" w:type="dxa"/>
            <w:shd w:val="clear" w:color="auto" w:fill="auto"/>
            <w:vAlign w:val="center"/>
          </w:tcPr>
          <w:p w:rsidR="00CC72CB" w:rsidRPr="0062288C" w:rsidRDefault="00CC72CB" w:rsidP="00D2124E">
            <w:pPr>
              <w:spacing w:before="240" w:after="0" w:line="240" w:lineRule="auto"/>
              <w:jc w:val="center"/>
              <w:rPr>
                <w:rFonts w:ascii="Times New Roman" w:hAnsi="Times New Roman" w:cs="Times New Roman"/>
                <w:sz w:val="28"/>
                <w:szCs w:val="28"/>
                <w:rtl/>
              </w:rPr>
            </w:pPr>
            <w:r>
              <w:rPr>
                <w:rFonts w:ascii="Times New Roman" w:hAnsi="Times New Roman" w:cs="Times New Roman" w:hint="cs"/>
                <w:sz w:val="28"/>
                <w:szCs w:val="28"/>
                <w:rtl/>
              </w:rPr>
              <w:t>317</w:t>
            </w:r>
          </w:p>
        </w:tc>
      </w:tr>
      <w:tr w:rsidR="00CC72CB" w:rsidRPr="0062288C" w:rsidTr="00D2124E">
        <w:trPr>
          <w:jc w:val="center"/>
        </w:trPr>
        <w:tc>
          <w:tcPr>
            <w:tcW w:w="613" w:type="dxa"/>
            <w:vAlign w:val="center"/>
          </w:tcPr>
          <w:p w:rsidR="00CC72CB" w:rsidRDefault="00CC72CB" w:rsidP="00D2124E">
            <w:pPr>
              <w:bidi w:val="0"/>
              <w:spacing w:after="0"/>
              <w:jc w:val="center"/>
              <w:rPr>
                <w:rFonts w:ascii="Arial" w:hAnsi="Arial"/>
                <w:color w:val="000000"/>
              </w:rPr>
            </w:pPr>
            <w:r>
              <w:rPr>
                <w:rFonts w:ascii="Arial" w:hAnsi="Arial"/>
                <w:color w:val="000000"/>
              </w:rPr>
              <w:t>97</w:t>
            </w:r>
          </w:p>
        </w:tc>
        <w:tc>
          <w:tcPr>
            <w:tcW w:w="1739" w:type="dxa"/>
            <w:shd w:val="clear" w:color="auto" w:fill="auto"/>
            <w:vAlign w:val="center"/>
          </w:tcPr>
          <w:p w:rsidR="00CC72CB" w:rsidRPr="00EF56D6" w:rsidRDefault="00CC72CB" w:rsidP="00D2124E">
            <w:pPr>
              <w:spacing w:before="240" w:after="0" w:line="240" w:lineRule="auto"/>
              <w:jc w:val="center"/>
              <w:rPr>
                <w:rFonts w:eastAsia="Calibri" w:cs="Abdulmagid"/>
                <w:b/>
                <w:bCs/>
                <w:rtl/>
              </w:rPr>
            </w:pPr>
            <w:r w:rsidRPr="00EF56D6">
              <w:rPr>
                <w:rFonts w:eastAsia="Calibri" w:cs="Abdulmagid"/>
                <w:b/>
                <w:bCs/>
                <w:rtl/>
              </w:rPr>
              <w:t>معاينة محل النزاع</w:t>
            </w:r>
          </w:p>
        </w:tc>
        <w:tc>
          <w:tcPr>
            <w:tcW w:w="5064" w:type="dxa"/>
            <w:shd w:val="clear" w:color="auto" w:fill="auto"/>
            <w:vAlign w:val="center"/>
          </w:tcPr>
          <w:p w:rsidR="00CC72CB" w:rsidRPr="0062288C" w:rsidRDefault="00CC72CB" w:rsidP="00002568">
            <w:pPr>
              <w:pStyle w:val="a4"/>
              <w:numPr>
                <w:ilvl w:val="0"/>
                <w:numId w:val="47"/>
              </w:numPr>
              <w:spacing w:before="240" w:after="0" w:line="240" w:lineRule="auto"/>
              <w:ind w:left="360"/>
              <w:jc w:val="lowKashida"/>
              <w:rPr>
                <w:rFonts w:ascii="Times New Roman" w:hAnsi="Times New Roman" w:cs="Times New Roman"/>
                <w:sz w:val="28"/>
                <w:szCs w:val="28"/>
                <w:lang w:bidi="ar-EG"/>
              </w:rPr>
            </w:pPr>
            <w:r w:rsidRPr="0062288C">
              <w:rPr>
                <w:rFonts w:ascii="Times New Roman" w:hAnsi="Times New Roman" w:cs="Times New Roman"/>
                <w:sz w:val="28"/>
                <w:szCs w:val="28"/>
                <w:rtl/>
              </w:rPr>
              <w:t>لا يجوز التعويل على قرار المعاينة اللاحق كسبب لإلغاء الحكم الابتدائي واعتباره مخالفا له الا بعد بيان اوجه القصور والاخطاء التي وقعت فيها المحكمة الابتدائية عند اجراء المعاينة لمحل النزاع</w:t>
            </w:r>
            <w:r>
              <w:rPr>
                <w:rFonts w:ascii="Times New Roman" w:hAnsi="Times New Roman" w:cs="Times New Roman" w:hint="cs"/>
                <w:sz w:val="28"/>
                <w:szCs w:val="28"/>
                <w:rtl/>
                <w:lang w:bidi="ar-EG"/>
              </w:rPr>
              <w:t>.</w:t>
            </w:r>
          </w:p>
          <w:p w:rsidR="00CC72CB" w:rsidRPr="0062288C" w:rsidRDefault="00CC72CB" w:rsidP="00002568">
            <w:pPr>
              <w:pStyle w:val="a4"/>
              <w:numPr>
                <w:ilvl w:val="0"/>
                <w:numId w:val="47"/>
              </w:numPr>
              <w:spacing w:after="0" w:line="240" w:lineRule="auto"/>
              <w:ind w:left="360"/>
              <w:jc w:val="lowKashida"/>
              <w:rPr>
                <w:rFonts w:ascii="Times New Roman" w:hAnsi="Times New Roman" w:cs="Times New Roman"/>
                <w:sz w:val="28"/>
                <w:szCs w:val="28"/>
                <w:rtl/>
              </w:rPr>
            </w:pPr>
            <w:r w:rsidRPr="0062288C">
              <w:rPr>
                <w:rFonts w:ascii="Times New Roman" w:hAnsi="Times New Roman" w:cs="Times New Roman"/>
                <w:sz w:val="28"/>
                <w:szCs w:val="28"/>
                <w:rtl/>
              </w:rPr>
              <w:t>كل ما يثبت بالمعاينة يعتبر دليلا قائما في الدعوى لا يجوز دحضه الا بدليل اقوى منه</w:t>
            </w:r>
            <w:r>
              <w:rPr>
                <w:rFonts w:ascii="Times New Roman" w:hAnsi="Times New Roman" w:cs="Times New Roman" w:hint="cs"/>
                <w:sz w:val="28"/>
                <w:szCs w:val="28"/>
                <w:rtl/>
              </w:rPr>
              <w:t>.</w:t>
            </w:r>
          </w:p>
        </w:tc>
        <w:tc>
          <w:tcPr>
            <w:tcW w:w="976" w:type="dxa"/>
            <w:shd w:val="clear" w:color="auto" w:fill="auto"/>
            <w:vAlign w:val="center"/>
          </w:tcPr>
          <w:p w:rsidR="00CC72CB" w:rsidRPr="0062288C" w:rsidRDefault="00CC72CB" w:rsidP="00D2124E">
            <w:pPr>
              <w:spacing w:before="240" w:after="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٦٥</w:t>
            </w:r>
          </w:p>
        </w:tc>
        <w:tc>
          <w:tcPr>
            <w:tcW w:w="1003" w:type="dxa"/>
            <w:shd w:val="clear" w:color="auto" w:fill="auto"/>
            <w:vAlign w:val="center"/>
          </w:tcPr>
          <w:p w:rsidR="00CC72CB" w:rsidRPr="0062288C" w:rsidRDefault="00CC72CB" w:rsidP="00D2124E">
            <w:pPr>
              <w:spacing w:before="240" w:after="0" w:line="240" w:lineRule="auto"/>
              <w:jc w:val="center"/>
              <w:rPr>
                <w:rFonts w:ascii="Times New Roman" w:hAnsi="Times New Roman" w:cs="Times New Roman"/>
                <w:sz w:val="28"/>
                <w:szCs w:val="28"/>
                <w:rtl/>
              </w:rPr>
            </w:pPr>
            <w:r>
              <w:rPr>
                <w:rFonts w:ascii="Times New Roman" w:hAnsi="Times New Roman" w:cs="Times New Roman" w:hint="cs"/>
                <w:sz w:val="28"/>
                <w:szCs w:val="28"/>
                <w:rtl/>
              </w:rPr>
              <w:t>219</w:t>
            </w:r>
          </w:p>
        </w:tc>
      </w:tr>
      <w:tr w:rsidR="00CC72CB" w:rsidRPr="0062288C" w:rsidTr="00D2124E">
        <w:trPr>
          <w:jc w:val="center"/>
        </w:trPr>
        <w:tc>
          <w:tcPr>
            <w:tcW w:w="613" w:type="dxa"/>
            <w:vAlign w:val="center"/>
          </w:tcPr>
          <w:p w:rsidR="00CC72CB" w:rsidRDefault="00CC72CB" w:rsidP="00D2124E">
            <w:pPr>
              <w:bidi w:val="0"/>
              <w:jc w:val="center"/>
              <w:rPr>
                <w:rFonts w:ascii="Arial" w:hAnsi="Arial"/>
                <w:color w:val="000000"/>
              </w:rPr>
            </w:pPr>
            <w:r>
              <w:rPr>
                <w:rFonts w:ascii="Arial" w:hAnsi="Arial"/>
                <w:color w:val="000000"/>
              </w:rPr>
              <w:t>98</w:t>
            </w:r>
          </w:p>
        </w:tc>
        <w:tc>
          <w:tcPr>
            <w:tcW w:w="1739" w:type="dxa"/>
            <w:shd w:val="clear" w:color="auto" w:fill="auto"/>
            <w:vAlign w:val="center"/>
          </w:tcPr>
          <w:p w:rsidR="00CC72CB" w:rsidRPr="00EF56D6" w:rsidRDefault="00CC72CB" w:rsidP="00D2124E">
            <w:pPr>
              <w:spacing w:before="240" w:line="240" w:lineRule="auto"/>
              <w:jc w:val="center"/>
              <w:rPr>
                <w:rFonts w:eastAsia="Calibri" w:cs="Abdulmagid"/>
                <w:b/>
                <w:bCs/>
                <w:rtl/>
              </w:rPr>
            </w:pPr>
            <w:r w:rsidRPr="00EF56D6">
              <w:rPr>
                <w:rFonts w:eastAsia="Calibri" w:cs="Abdulmagid"/>
                <w:b/>
                <w:bCs/>
                <w:rtl/>
              </w:rPr>
              <w:t>موعد النطق بالحكم (سقوط الخصومة)</w:t>
            </w:r>
          </w:p>
        </w:tc>
        <w:tc>
          <w:tcPr>
            <w:tcW w:w="5064" w:type="dxa"/>
            <w:shd w:val="clear" w:color="auto" w:fill="auto"/>
            <w:vAlign w:val="center"/>
          </w:tcPr>
          <w:p w:rsidR="00CC72CB" w:rsidRPr="0062288C" w:rsidRDefault="00CC72CB" w:rsidP="00002568">
            <w:pPr>
              <w:pStyle w:val="a4"/>
              <w:numPr>
                <w:ilvl w:val="0"/>
                <w:numId w:val="53"/>
              </w:numPr>
              <w:spacing w:before="240" w:line="276" w:lineRule="auto"/>
              <w:ind w:left="360"/>
              <w:jc w:val="lowKashida"/>
              <w:rPr>
                <w:rFonts w:ascii="Times New Roman" w:hAnsi="Times New Roman" w:cs="Times New Roman"/>
                <w:sz w:val="28"/>
                <w:szCs w:val="28"/>
              </w:rPr>
            </w:pPr>
            <w:r w:rsidRPr="0062288C">
              <w:rPr>
                <w:rFonts w:ascii="Times New Roman" w:hAnsi="Times New Roman" w:cs="Times New Roman"/>
                <w:sz w:val="28"/>
                <w:szCs w:val="28"/>
                <w:rtl/>
              </w:rPr>
              <w:t>تحديد موعد للنطق بالحكم عند حجز القضية للحكم متعلق بالنظام العام</w:t>
            </w:r>
            <w:r>
              <w:rPr>
                <w:rFonts w:ascii="Times New Roman" w:hAnsi="Times New Roman" w:cs="Times New Roman" w:hint="cs"/>
                <w:sz w:val="28"/>
                <w:szCs w:val="28"/>
                <w:rtl/>
              </w:rPr>
              <w:t>.</w:t>
            </w:r>
          </w:p>
          <w:p w:rsidR="00CC72CB" w:rsidRPr="0062288C" w:rsidRDefault="00CC72CB" w:rsidP="00002568">
            <w:pPr>
              <w:pStyle w:val="a4"/>
              <w:numPr>
                <w:ilvl w:val="0"/>
                <w:numId w:val="53"/>
              </w:numPr>
              <w:spacing w:before="240" w:line="276" w:lineRule="auto"/>
              <w:ind w:left="360"/>
              <w:jc w:val="lowKashida"/>
              <w:rPr>
                <w:rFonts w:ascii="Times New Roman" w:hAnsi="Times New Roman" w:cs="Times New Roman"/>
                <w:sz w:val="28"/>
                <w:szCs w:val="28"/>
                <w:lang w:bidi="ar-EG"/>
              </w:rPr>
            </w:pPr>
            <w:r w:rsidRPr="0062288C">
              <w:rPr>
                <w:rFonts w:ascii="Times New Roman" w:hAnsi="Times New Roman" w:cs="Times New Roman"/>
                <w:sz w:val="28"/>
                <w:szCs w:val="28"/>
                <w:rtl/>
              </w:rPr>
              <w:t>لا تسري مده سقوط الخصومة طبقا للمادتين 216 و215 مرافعات الا من تاريخ قيام المدعى عليه بتقديم طلب الحكم له بسقوط الخصومة</w:t>
            </w:r>
            <w:r>
              <w:rPr>
                <w:rFonts w:ascii="Times New Roman" w:hAnsi="Times New Roman" w:cs="Times New Roman" w:hint="cs"/>
                <w:sz w:val="28"/>
                <w:szCs w:val="28"/>
                <w:rtl/>
                <w:lang w:bidi="ar-EG"/>
              </w:rPr>
              <w:t>.</w:t>
            </w:r>
          </w:p>
          <w:p w:rsidR="00CC72CB" w:rsidRPr="0062288C" w:rsidRDefault="00CC72CB" w:rsidP="00002568">
            <w:pPr>
              <w:pStyle w:val="a4"/>
              <w:numPr>
                <w:ilvl w:val="0"/>
                <w:numId w:val="53"/>
              </w:numPr>
              <w:spacing w:before="240" w:line="276" w:lineRule="auto"/>
              <w:ind w:left="360"/>
              <w:jc w:val="lowKashida"/>
              <w:rPr>
                <w:rFonts w:ascii="Times New Roman" w:hAnsi="Times New Roman" w:cs="Times New Roman"/>
                <w:sz w:val="28"/>
                <w:szCs w:val="28"/>
              </w:rPr>
            </w:pPr>
            <w:r w:rsidRPr="0062288C">
              <w:rPr>
                <w:rFonts w:ascii="Times New Roman" w:hAnsi="Times New Roman" w:cs="Times New Roman" w:hint="cs"/>
                <w:sz w:val="28"/>
                <w:szCs w:val="28"/>
                <w:rtl/>
              </w:rPr>
              <w:t>يبدأ</w:t>
            </w:r>
            <w:r w:rsidRPr="0062288C">
              <w:rPr>
                <w:rFonts w:ascii="Times New Roman" w:hAnsi="Times New Roman" w:cs="Times New Roman"/>
                <w:sz w:val="28"/>
                <w:szCs w:val="28"/>
                <w:rtl/>
              </w:rPr>
              <w:t xml:space="preserve"> سريان مده السقوط في حاله وفاه المدعي من يوم اعلان ورثته بقيام الدعوى بين المدعي عليه و مورثهم</w:t>
            </w:r>
            <w:r>
              <w:rPr>
                <w:rFonts w:ascii="Times New Roman" w:hAnsi="Times New Roman" w:cs="Times New Roman" w:hint="cs"/>
                <w:sz w:val="28"/>
                <w:szCs w:val="28"/>
                <w:rtl/>
              </w:rPr>
              <w:t>.</w:t>
            </w:r>
          </w:p>
          <w:p w:rsidR="00CC72CB" w:rsidRPr="0062288C" w:rsidRDefault="00CC72CB" w:rsidP="00002568">
            <w:pPr>
              <w:pStyle w:val="a4"/>
              <w:numPr>
                <w:ilvl w:val="0"/>
                <w:numId w:val="53"/>
              </w:numPr>
              <w:spacing w:before="240" w:line="276" w:lineRule="auto"/>
              <w:ind w:left="360"/>
              <w:jc w:val="lowKashida"/>
              <w:rPr>
                <w:rFonts w:ascii="Times New Roman" w:hAnsi="Times New Roman" w:cs="Times New Roman"/>
                <w:sz w:val="28"/>
                <w:szCs w:val="28"/>
                <w:rtl/>
              </w:rPr>
            </w:pPr>
            <w:r w:rsidRPr="0062288C">
              <w:rPr>
                <w:rFonts w:ascii="Times New Roman" w:hAnsi="Times New Roman" w:cs="Times New Roman"/>
                <w:sz w:val="28"/>
                <w:szCs w:val="28"/>
                <w:rtl/>
              </w:rPr>
              <w:t>سقوط الخصومة لا يتعلق بالنظام العام فلا تقضي به المحكمة الا بطلب ممن شرع لمصلحته</w:t>
            </w:r>
            <w:r>
              <w:rPr>
                <w:rFonts w:ascii="Times New Roman" w:hAnsi="Times New Roman" w:cs="Times New Roman" w:hint="cs"/>
                <w:sz w:val="28"/>
                <w:szCs w:val="28"/>
                <w:rtl/>
              </w:rPr>
              <w:t>.</w:t>
            </w:r>
          </w:p>
        </w:tc>
        <w:tc>
          <w:tcPr>
            <w:tcW w:w="976"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١٣</w:t>
            </w:r>
          </w:p>
        </w:tc>
        <w:tc>
          <w:tcPr>
            <w:tcW w:w="1003"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41</w:t>
            </w:r>
          </w:p>
        </w:tc>
      </w:tr>
      <w:tr w:rsidR="00CC72CB" w:rsidRPr="0062288C" w:rsidTr="00D2124E">
        <w:trPr>
          <w:jc w:val="center"/>
        </w:trPr>
        <w:tc>
          <w:tcPr>
            <w:tcW w:w="613" w:type="dxa"/>
            <w:vAlign w:val="center"/>
          </w:tcPr>
          <w:p w:rsidR="00CC72CB" w:rsidRDefault="00CC72CB" w:rsidP="00D2124E">
            <w:pPr>
              <w:bidi w:val="0"/>
              <w:jc w:val="center"/>
              <w:rPr>
                <w:rFonts w:ascii="Arial" w:hAnsi="Arial"/>
                <w:color w:val="000000"/>
              </w:rPr>
            </w:pPr>
            <w:r>
              <w:rPr>
                <w:rFonts w:ascii="Arial" w:hAnsi="Arial"/>
                <w:color w:val="000000"/>
              </w:rPr>
              <w:t>99</w:t>
            </w:r>
          </w:p>
        </w:tc>
        <w:tc>
          <w:tcPr>
            <w:tcW w:w="1739" w:type="dxa"/>
            <w:shd w:val="clear" w:color="auto" w:fill="auto"/>
            <w:vAlign w:val="center"/>
          </w:tcPr>
          <w:p w:rsidR="00CC72CB" w:rsidRPr="00EF56D6" w:rsidRDefault="00CC72CB" w:rsidP="00D2124E">
            <w:pPr>
              <w:spacing w:before="240" w:line="240" w:lineRule="auto"/>
              <w:jc w:val="center"/>
              <w:rPr>
                <w:rFonts w:eastAsia="Calibri" w:cs="Abdulmagid"/>
                <w:b/>
                <w:bCs/>
                <w:rtl/>
              </w:rPr>
            </w:pPr>
            <w:r w:rsidRPr="00EF56D6">
              <w:rPr>
                <w:rFonts w:eastAsia="Calibri" w:cs="Abdulmagid"/>
                <w:b/>
                <w:bCs/>
                <w:rtl/>
              </w:rPr>
              <w:t>ميعاد دعوى بطلان حكم التحكيم</w:t>
            </w:r>
          </w:p>
        </w:tc>
        <w:tc>
          <w:tcPr>
            <w:tcW w:w="5064" w:type="dxa"/>
            <w:shd w:val="clear" w:color="auto" w:fill="auto"/>
            <w:vAlign w:val="center"/>
          </w:tcPr>
          <w:p w:rsidR="00CC72CB" w:rsidRPr="0062288C" w:rsidRDefault="00CC72CB" w:rsidP="00D2124E">
            <w:pPr>
              <w:spacing w:before="240"/>
              <w:jc w:val="lowKashida"/>
              <w:rPr>
                <w:rFonts w:ascii="Times New Roman" w:hAnsi="Times New Roman" w:cs="Times New Roman"/>
                <w:sz w:val="28"/>
                <w:szCs w:val="28"/>
                <w:rtl/>
              </w:rPr>
            </w:pPr>
            <w:r w:rsidRPr="0062288C">
              <w:rPr>
                <w:rFonts w:ascii="Times New Roman" w:hAnsi="Times New Roman" w:cs="Times New Roman"/>
                <w:sz w:val="28"/>
                <w:szCs w:val="28"/>
                <w:rtl/>
              </w:rPr>
              <w:t xml:space="preserve">ميعاد تقديم دعوى بطلان حكم التحكيم </w:t>
            </w:r>
            <w:r w:rsidRPr="0062288C">
              <w:rPr>
                <w:rFonts w:ascii="Times New Roman" w:hAnsi="Times New Roman" w:cs="Times New Roman" w:hint="cs"/>
                <w:sz w:val="28"/>
                <w:szCs w:val="28"/>
                <w:rtl/>
              </w:rPr>
              <w:t>أمام</w:t>
            </w:r>
            <w:r w:rsidRPr="0062288C">
              <w:rPr>
                <w:rFonts w:ascii="Times New Roman" w:hAnsi="Times New Roman" w:cs="Times New Roman"/>
                <w:sz w:val="28"/>
                <w:szCs w:val="28"/>
                <w:rtl/>
              </w:rPr>
              <w:t xml:space="preserve"> محكمة الاستئناف </w:t>
            </w:r>
            <w:r w:rsidRPr="0062288C">
              <w:rPr>
                <w:rFonts w:ascii="Times New Roman" w:hAnsi="Times New Roman" w:cs="Times New Roman" w:hint="cs"/>
                <w:sz w:val="28"/>
                <w:szCs w:val="28"/>
                <w:rtl/>
              </w:rPr>
              <w:t>يبدأ</w:t>
            </w:r>
            <w:r w:rsidRPr="0062288C">
              <w:rPr>
                <w:rFonts w:ascii="Times New Roman" w:hAnsi="Times New Roman" w:cs="Times New Roman"/>
                <w:sz w:val="28"/>
                <w:szCs w:val="28"/>
                <w:rtl/>
              </w:rPr>
              <w:t xml:space="preserve"> احتسابه من تاريخ استلام مدعي البطلان لحكم التحكيم او اعلانه به اعلانا صحيحا</w:t>
            </w:r>
            <w:r>
              <w:rPr>
                <w:rFonts w:ascii="Times New Roman" w:hAnsi="Times New Roman" w:cs="Times New Roman" w:hint="cs"/>
                <w:sz w:val="28"/>
                <w:szCs w:val="28"/>
                <w:rtl/>
              </w:rPr>
              <w:t>.</w:t>
            </w:r>
          </w:p>
        </w:tc>
        <w:tc>
          <w:tcPr>
            <w:tcW w:w="976"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٧٧</w:t>
            </w:r>
          </w:p>
        </w:tc>
        <w:tc>
          <w:tcPr>
            <w:tcW w:w="1003"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Pr>
                <w:rFonts w:ascii="Times New Roman" w:hAnsi="Times New Roman" w:cs="Times New Roman" w:hint="cs"/>
                <w:sz w:val="28"/>
                <w:szCs w:val="28"/>
                <w:rtl/>
              </w:rPr>
              <w:t>258</w:t>
            </w:r>
          </w:p>
        </w:tc>
      </w:tr>
      <w:tr w:rsidR="00CC72CB" w:rsidRPr="0062288C" w:rsidTr="00D2124E">
        <w:trPr>
          <w:jc w:val="center"/>
        </w:trPr>
        <w:tc>
          <w:tcPr>
            <w:tcW w:w="613" w:type="dxa"/>
            <w:vAlign w:val="center"/>
          </w:tcPr>
          <w:p w:rsidR="00CC72CB" w:rsidRDefault="00CC72CB" w:rsidP="00D2124E">
            <w:pPr>
              <w:bidi w:val="0"/>
              <w:jc w:val="center"/>
              <w:rPr>
                <w:rFonts w:ascii="Arial" w:hAnsi="Arial"/>
                <w:color w:val="000000"/>
              </w:rPr>
            </w:pPr>
            <w:r>
              <w:rPr>
                <w:rFonts w:ascii="Arial" w:hAnsi="Arial"/>
                <w:color w:val="000000"/>
              </w:rPr>
              <w:t>100</w:t>
            </w:r>
          </w:p>
        </w:tc>
        <w:tc>
          <w:tcPr>
            <w:tcW w:w="1739" w:type="dxa"/>
            <w:shd w:val="clear" w:color="auto" w:fill="auto"/>
            <w:vAlign w:val="center"/>
          </w:tcPr>
          <w:p w:rsidR="00CC72CB" w:rsidRPr="00EF56D6" w:rsidRDefault="00CC72CB" w:rsidP="00D2124E">
            <w:pPr>
              <w:spacing w:before="240" w:line="240" w:lineRule="auto"/>
              <w:jc w:val="center"/>
              <w:rPr>
                <w:rFonts w:eastAsia="Calibri" w:cs="Abdulmagid"/>
                <w:b/>
                <w:bCs/>
                <w:rtl/>
              </w:rPr>
            </w:pPr>
            <w:r w:rsidRPr="00EF56D6">
              <w:rPr>
                <w:rFonts w:eastAsia="Calibri" w:cs="Abdulmagid"/>
                <w:b/>
                <w:bCs/>
                <w:rtl/>
              </w:rPr>
              <w:t>نصاب الاستئناف</w:t>
            </w:r>
          </w:p>
        </w:tc>
        <w:tc>
          <w:tcPr>
            <w:tcW w:w="5064" w:type="dxa"/>
            <w:shd w:val="clear" w:color="auto" w:fill="auto"/>
            <w:vAlign w:val="center"/>
          </w:tcPr>
          <w:p w:rsidR="00CC72CB" w:rsidRPr="0062288C" w:rsidRDefault="00CC72CB" w:rsidP="00D2124E">
            <w:pPr>
              <w:spacing w:before="240"/>
              <w:jc w:val="lowKashida"/>
              <w:rPr>
                <w:rFonts w:ascii="Times New Roman" w:hAnsi="Times New Roman" w:cs="Times New Roman"/>
                <w:sz w:val="28"/>
                <w:szCs w:val="28"/>
                <w:rtl/>
              </w:rPr>
            </w:pPr>
            <w:r w:rsidRPr="0062288C">
              <w:rPr>
                <w:rFonts w:ascii="Times New Roman" w:hAnsi="Times New Roman" w:cs="Times New Roman"/>
                <w:sz w:val="28"/>
                <w:szCs w:val="28"/>
                <w:rtl/>
              </w:rPr>
              <w:t>العبرة في تقدير نصاب الاستئناف هي بقيمه المدعى المطلوب في الدعوى لا بقيمه ما قدرت به المحكمة</w:t>
            </w:r>
            <w:r>
              <w:rPr>
                <w:rFonts w:ascii="Times New Roman" w:hAnsi="Times New Roman" w:cs="Times New Roman" w:hint="cs"/>
                <w:sz w:val="28"/>
                <w:szCs w:val="28"/>
                <w:rtl/>
              </w:rPr>
              <w:t>.</w:t>
            </w:r>
          </w:p>
        </w:tc>
        <w:tc>
          <w:tcPr>
            <w:tcW w:w="976"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٨٧</w:t>
            </w:r>
          </w:p>
        </w:tc>
        <w:tc>
          <w:tcPr>
            <w:tcW w:w="1003"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Pr>
                <w:rFonts w:ascii="Times New Roman" w:hAnsi="Times New Roman" w:cs="Times New Roman" w:hint="cs"/>
                <w:sz w:val="28"/>
                <w:szCs w:val="28"/>
                <w:rtl/>
              </w:rPr>
              <w:t>289</w:t>
            </w:r>
          </w:p>
        </w:tc>
      </w:tr>
      <w:tr w:rsidR="00CC72CB" w:rsidRPr="0062288C" w:rsidTr="00D2124E">
        <w:trPr>
          <w:jc w:val="center"/>
        </w:trPr>
        <w:tc>
          <w:tcPr>
            <w:tcW w:w="613" w:type="dxa"/>
            <w:vAlign w:val="center"/>
          </w:tcPr>
          <w:p w:rsidR="00CC72CB" w:rsidRDefault="00CC72CB" w:rsidP="00D2124E">
            <w:pPr>
              <w:bidi w:val="0"/>
              <w:jc w:val="center"/>
              <w:rPr>
                <w:rFonts w:ascii="Arial" w:hAnsi="Arial"/>
                <w:color w:val="000000"/>
              </w:rPr>
            </w:pPr>
            <w:r>
              <w:rPr>
                <w:rFonts w:ascii="Arial" w:hAnsi="Arial"/>
                <w:color w:val="000000"/>
              </w:rPr>
              <w:t>101</w:t>
            </w:r>
          </w:p>
        </w:tc>
        <w:tc>
          <w:tcPr>
            <w:tcW w:w="1739" w:type="dxa"/>
            <w:shd w:val="clear" w:color="auto" w:fill="auto"/>
            <w:vAlign w:val="center"/>
          </w:tcPr>
          <w:p w:rsidR="00CC72CB" w:rsidRPr="00EF56D6" w:rsidRDefault="00CC72CB" w:rsidP="00D2124E">
            <w:pPr>
              <w:spacing w:before="240" w:line="240" w:lineRule="auto"/>
              <w:jc w:val="center"/>
              <w:rPr>
                <w:rFonts w:eastAsia="Calibri" w:cs="Abdulmagid"/>
                <w:b/>
                <w:bCs/>
                <w:rtl/>
              </w:rPr>
            </w:pPr>
            <w:r w:rsidRPr="00EF56D6">
              <w:rPr>
                <w:rFonts w:eastAsia="Calibri" w:cs="Abdulmagid"/>
                <w:b/>
                <w:bCs/>
                <w:rtl/>
              </w:rPr>
              <w:t>نظر القضية والفصل فيها</w:t>
            </w:r>
          </w:p>
        </w:tc>
        <w:tc>
          <w:tcPr>
            <w:tcW w:w="5064" w:type="dxa"/>
            <w:shd w:val="clear" w:color="auto" w:fill="auto"/>
            <w:vAlign w:val="center"/>
          </w:tcPr>
          <w:p w:rsidR="00CC72CB" w:rsidRPr="0062288C" w:rsidRDefault="00CC72CB" w:rsidP="00D2124E">
            <w:pPr>
              <w:spacing w:before="240"/>
              <w:jc w:val="lowKashida"/>
              <w:rPr>
                <w:rFonts w:ascii="Times New Roman" w:hAnsi="Times New Roman" w:cs="Times New Roman"/>
                <w:sz w:val="28"/>
                <w:szCs w:val="28"/>
                <w:rtl/>
              </w:rPr>
            </w:pPr>
            <w:r w:rsidRPr="0062288C">
              <w:rPr>
                <w:rFonts w:ascii="Times New Roman" w:hAnsi="Times New Roman" w:cs="Times New Roman"/>
                <w:sz w:val="28"/>
                <w:szCs w:val="28"/>
                <w:rtl/>
              </w:rPr>
              <w:t>يجب على المحكمة نظر القضية بإجراءات قانونيه سليمه والفصل فيها بحكم مسبب وفقا للقانون والا تعرض حكمها للبطلان</w:t>
            </w:r>
            <w:r>
              <w:rPr>
                <w:rFonts w:ascii="Times New Roman" w:hAnsi="Times New Roman" w:cs="Times New Roman" w:hint="cs"/>
                <w:sz w:val="28"/>
                <w:szCs w:val="28"/>
                <w:rtl/>
              </w:rPr>
              <w:t>.</w:t>
            </w:r>
          </w:p>
        </w:tc>
        <w:tc>
          <w:tcPr>
            <w:tcW w:w="976"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٨١</w:t>
            </w:r>
          </w:p>
        </w:tc>
        <w:tc>
          <w:tcPr>
            <w:tcW w:w="1003"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Pr>
                <w:rFonts w:ascii="Times New Roman" w:hAnsi="Times New Roman" w:cs="Times New Roman" w:hint="cs"/>
                <w:sz w:val="28"/>
                <w:szCs w:val="28"/>
                <w:rtl/>
              </w:rPr>
              <w:t>269</w:t>
            </w:r>
          </w:p>
        </w:tc>
      </w:tr>
      <w:tr w:rsidR="00CC72CB" w:rsidRPr="0062288C" w:rsidTr="00D2124E">
        <w:trPr>
          <w:jc w:val="center"/>
        </w:trPr>
        <w:tc>
          <w:tcPr>
            <w:tcW w:w="613" w:type="dxa"/>
            <w:vAlign w:val="center"/>
          </w:tcPr>
          <w:p w:rsidR="00CC72CB" w:rsidRDefault="00CC72CB" w:rsidP="00D2124E">
            <w:pPr>
              <w:bidi w:val="0"/>
              <w:jc w:val="center"/>
              <w:rPr>
                <w:rFonts w:ascii="Arial" w:hAnsi="Arial"/>
                <w:color w:val="000000"/>
              </w:rPr>
            </w:pPr>
            <w:r>
              <w:rPr>
                <w:rFonts w:ascii="Arial" w:hAnsi="Arial"/>
                <w:color w:val="000000"/>
              </w:rPr>
              <w:t>102</w:t>
            </w:r>
          </w:p>
        </w:tc>
        <w:tc>
          <w:tcPr>
            <w:tcW w:w="1739" w:type="dxa"/>
            <w:shd w:val="clear" w:color="auto" w:fill="auto"/>
            <w:vAlign w:val="center"/>
          </w:tcPr>
          <w:p w:rsidR="00CC72CB" w:rsidRPr="00EF56D6" w:rsidRDefault="00CC72CB" w:rsidP="00D2124E">
            <w:pPr>
              <w:spacing w:before="240" w:line="240" w:lineRule="auto"/>
              <w:jc w:val="center"/>
              <w:rPr>
                <w:rFonts w:eastAsia="Calibri" w:cs="Abdulmagid"/>
                <w:b/>
                <w:bCs/>
                <w:rtl/>
              </w:rPr>
            </w:pPr>
            <w:r w:rsidRPr="00EF56D6">
              <w:rPr>
                <w:rFonts w:eastAsia="Calibri" w:cs="Abdulmagid"/>
                <w:b/>
                <w:bCs/>
                <w:rtl/>
              </w:rPr>
              <w:t>ولاية قضائية (تنفيذ)</w:t>
            </w:r>
          </w:p>
        </w:tc>
        <w:tc>
          <w:tcPr>
            <w:tcW w:w="5064" w:type="dxa"/>
            <w:shd w:val="clear" w:color="auto" w:fill="auto"/>
            <w:vAlign w:val="center"/>
          </w:tcPr>
          <w:p w:rsidR="00CC72CB" w:rsidRPr="0062288C" w:rsidRDefault="00CC72CB" w:rsidP="00D2124E">
            <w:pPr>
              <w:spacing w:before="240"/>
              <w:jc w:val="lowKashida"/>
              <w:rPr>
                <w:rFonts w:ascii="Times New Roman" w:hAnsi="Times New Roman" w:cs="Times New Roman"/>
                <w:sz w:val="28"/>
                <w:szCs w:val="28"/>
                <w:rtl/>
              </w:rPr>
            </w:pPr>
            <w:r w:rsidRPr="0062288C">
              <w:rPr>
                <w:rFonts w:ascii="Times New Roman" w:hAnsi="Times New Roman" w:cs="Times New Roman"/>
                <w:sz w:val="28"/>
                <w:szCs w:val="28"/>
                <w:rtl/>
              </w:rPr>
              <w:t>الولاية القضائية المنعقد اختصاصها لقاضي التنفيذ مرتبطة بما جاء في منطوق الحكم (سند التنفيذ) اذ لا يصح للخروج عما جاء في الحكم (سند التنفيذ) الحائز على حجيه الامر المقضي به</w:t>
            </w:r>
            <w:r>
              <w:rPr>
                <w:rFonts w:ascii="Times New Roman" w:hAnsi="Times New Roman" w:cs="Times New Roman" w:hint="cs"/>
                <w:sz w:val="28"/>
                <w:szCs w:val="28"/>
                <w:rtl/>
              </w:rPr>
              <w:t>.</w:t>
            </w:r>
          </w:p>
        </w:tc>
        <w:tc>
          <w:tcPr>
            <w:tcW w:w="976"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٣٠</w:t>
            </w:r>
          </w:p>
        </w:tc>
        <w:tc>
          <w:tcPr>
            <w:tcW w:w="1003"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99</w:t>
            </w:r>
          </w:p>
        </w:tc>
      </w:tr>
      <w:tr w:rsidR="00CC72CB" w:rsidRPr="0062288C" w:rsidTr="00D2124E">
        <w:trPr>
          <w:jc w:val="center"/>
        </w:trPr>
        <w:tc>
          <w:tcPr>
            <w:tcW w:w="613" w:type="dxa"/>
            <w:vAlign w:val="center"/>
          </w:tcPr>
          <w:p w:rsidR="00CC72CB" w:rsidRDefault="00CC72CB" w:rsidP="00D2124E">
            <w:pPr>
              <w:bidi w:val="0"/>
              <w:jc w:val="center"/>
              <w:rPr>
                <w:rFonts w:ascii="Arial" w:hAnsi="Arial"/>
                <w:color w:val="000000"/>
              </w:rPr>
            </w:pPr>
            <w:r>
              <w:rPr>
                <w:rFonts w:ascii="Arial" w:hAnsi="Arial"/>
                <w:color w:val="000000"/>
              </w:rPr>
              <w:t>103</w:t>
            </w:r>
          </w:p>
        </w:tc>
        <w:tc>
          <w:tcPr>
            <w:tcW w:w="1739" w:type="dxa"/>
            <w:shd w:val="clear" w:color="auto" w:fill="auto"/>
            <w:vAlign w:val="center"/>
          </w:tcPr>
          <w:p w:rsidR="00CC72CB" w:rsidRPr="00EF56D6" w:rsidRDefault="00CC72CB" w:rsidP="00D2124E">
            <w:pPr>
              <w:spacing w:before="240" w:line="240" w:lineRule="auto"/>
              <w:jc w:val="center"/>
              <w:rPr>
                <w:rFonts w:eastAsia="Calibri" w:cs="Abdulmagid"/>
                <w:b/>
                <w:bCs/>
                <w:rtl/>
              </w:rPr>
            </w:pPr>
            <w:r w:rsidRPr="00EF56D6">
              <w:rPr>
                <w:rFonts w:eastAsia="Calibri" w:cs="Abdulmagid"/>
                <w:b/>
                <w:bCs/>
                <w:rtl/>
              </w:rPr>
              <w:t>يمين</w:t>
            </w:r>
          </w:p>
        </w:tc>
        <w:tc>
          <w:tcPr>
            <w:tcW w:w="5064" w:type="dxa"/>
            <w:shd w:val="clear" w:color="auto" w:fill="auto"/>
            <w:vAlign w:val="center"/>
          </w:tcPr>
          <w:p w:rsidR="00CC72CB" w:rsidRPr="0062288C" w:rsidRDefault="00CC72CB" w:rsidP="00D2124E">
            <w:pPr>
              <w:spacing w:before="240"/>
              <w:jc w:val="lowKashida"/>
              <w:rPr>
                <w:rFonts w:ascii="Times New Roman" w:hAnsi="Times New Roman" w:cs="Times New Roman"/>
                <w:sz w:val="28"/>
                <w:szCs w:val="28"/>
                <w:rtl/>
              </w:rPr>
            </w:pPr>
            <w:r w:rsidRPr="0062288C">
              <w:rPr>
                <w:rFonts w:ascii="Times New Roman" w:hAnsi="Times New Roman" w:cs="Times New Roman"/>
                <w:sz w:val="28"/>
                <w:szCs w:val="28"/>
                <w:rtl/>
              </w:rPr>
              <w:t>لا مجال لليمين الا في حال انعدام البينة الكاملة في الدعوى</w:t>
            </w:r>
            <w:r>
              <w:rPr>
                <w:rFonts w:ascii="Times New Roman" w:hAnsi="Times New Roman" w:cs="Times New Roman" w:hint="cs"/>
                <w:sz w:val="28"/>
                <w:szCs w:val="28"/>
                <w:rtl/>
              </w:rPr>
              <w:t>.</w:t>
            </w:r>
          </w:p>
        </w:tc>
        <w:tc>
          <w:tcPr>
            <w:tcW w:w="976"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sidRPr="0062288C">
              <w:rPr>
                <w:rFonts w:ascii="Times New Roman" w:hAnsi="Times New Roman" w:cs="Times New Roman"/>
                <w:sz w:val="28"/>
                <w:szCs w:val="28"/>
                <w:rtl/>
              </w:rPr>
              <w:t>٨٥</w:t>
            </w:r>
          </w:p>
        </w:tc>
        <w:tc>
          <w:tcPr>
            <w:tcW w:w="1003" w:type="dxa"/>
            <w:shd w:val="clear" w:color="auto" w:fill="auto"/>
            <w:vAlign w:val="center"/>
          </w:tcPr>
          <w:p w:rsidR="00CC72CB" w:rsidRPr="0062288C" w:rsidRDefault="00CC72CB" w:rsidP="00D2124E">
            <w:pPr>
              <w:spacing w:before="240" w:line="240" w:lineRule="auto"/>
              <w:jc w:val="center"/>
              <w:rPr>
                <w:rFonts w:ascii="Times New Roman" w:hAnsi="Times New Roman" w:cs="Times New Roman"/>
                <w:sz w:val="28"/>
                <w:szCs w:val="28"/>
                <w:rtl/>
              </w:rPr>
            </w:pPr>
            <w:r>
              <w:rPr>
                <w:rFonts w:ascii="Times New Roman" w:hAnsi="Times New Roman" w:cs="Times New Roman" w:hint="cs"/>
                <w:sz w:val="28"/>
                <w:szCs w:val="28"/>
                <w:rtl/>
              </w:rPr>
              <w:t>282</w:t>
            </w:r>
          </w:p>
        </w:tc>
      </w:tr>
    </w:tbl>
    <w:p w:rsidR="00CC72CB" w:rsidRPr="00973F0A" w:rsidRDefault="00CC72CB" w:rsidP="00D2124E"/>
    <w:p w:rsidR="00CC72CB" w:rsidRPr="0095645B" w:rsidRDefault="00B36DF3">
      <w:pPr>
        <w:pStyle w:val="a8"/>
        <w:rPr>
          <w:rFonts w:ascii="Cambria" w:hAnsi="Cambria" w:cs="Times New Roman"/>
          <w:sz w:val="72"/>
          <w:szCs w:val="72"/>
        </w:rPr>
      </w:pPr>
      <w:r>
        <w:rPr>
          <w:noProof/>
        </w:rPr>
      </w:r>
      <w:r w:rsidR="00B36DF3">
        <w:rPr>
          <w:noProof/>
        </w:rPr>
        <w:pict>
          <v:rect id="_x0000_s1103" style="position:absolute;left:0;text-align:left;margin-left:0;margin-top:0;width:623.55pt;height:63.35pt;flip:x;z-index:251658240;visibility:visible;mso-width-percent:1050;mso-height-percent:900;mso-position-horizontal:center;mso-position-horizontal-relative:page;mso-position-vertical:bottom;mso-position-vertical-relative:page;mso-width-percent:1050;mso-height-percent:900;mso-height-relative:top-margin-area" o:gfxdata="" o:allowincell="f" fillcolor="#4bacc6" strokecolor="#4f81bd">
            <w10:wrap anchorx="page" anchory="page"/>
          </v:rect>
        </w:pict>
      </w:r>
      <w:r>
        <w:rPr>
          <w:noProof/>
        </w:rPr>
      </w:r>
      <w:r w:rsidR="00B36DF3">
        <w:rPr>
          <w:noProof/>
        </w:rPr>
        <w:pict>
          <v:rect id="_x0000_s1106" style="position:absolute;left:0;text-align:left;margin-left:546.75pt;margin-top:-20.35pt;width:7.15pt;height:882.95pt;flip:x;z-index:251658240;visibility:visible;mso-height-percent:1050;mso-position-horizontal-relative:page;mso-position-vertical-relative:page;mso-height-percent:10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" o:allowincell="f" strokecolor="#4f81bd">
            <w10:wrap anchorx="margin" anchory="page"/>
          </v:rect>
        </w:pict>
      </w:r>
      <w:r>
        <w:rPr>
          <w:noProof/>
        </w:rPr>
      </w:r>
      <w:r w:rsidR="00B36DF3">
        <w:rPr>
          <w:noProof/>
        </w:rPr>
        <w:pict>
          <v:rect id="_x0000_s1105" style="position:absolute;left:0;text-align:left;margin-left:41.25pt;margin-top:-20.35pt;width:7.15pt;height:882.95pt;flip:x;z-index:251658240;visibility:visible;mso-height-percent:1050;mso-position-horizontal-relative:page;mso-position-vertical-relative:page;mso-height-percent:10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" o:allowincell="f" strokecolor="#4f81bd">
            <w10:wrap anchorx="margin" anchory="page"/>
          </v:rect>
        </w:pict>
      </w:r>
      <w:r>
        <w:rPr>
          <w:noProof/>
        </w:rPr>
      </w:r>
      <w:r w:rsidR="00B36DF3">
        <w:rPr>
          <w:noProof/>
        </w:rPr>
        <w:pict>
          <v:rect id="_x0000_s1104" style="position:absolute;left:0;text-align:left;margin-left:-14pt;margin-top:.75pt;width:623.55pt;height:63pt;flip:x;z-index:251658240;visibility:visible;mso-width-percent:1050;mso-height-percent:900;mso-position-horizontal-relative:page;mso-position-vertical-relative:page;mso-width-percent:1050;mso-height-percent:900;mso-height-relative:top-margin-area"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" o:allowincell="f" fillcolor="#4bacc6" strokecolor="#4f81bd">
            <w10:wrap anchorx="page" anchory="margin"/>
          </v:rect>
        </w:pict>
      </w:r>
    </w:p>
    <w:p w:rsidR="00CC72CB" w:rsidRPr="0095645B" w:rsidRDefault="00CC72CB">
      <w:pPr>
        <w:pStyle w:val="a8"/>
        <w:rPr>
          <w:rFonts w:ascii="Cambria" w:hAnsi="Cambria" w:cs="Times New Roman"/>
          <w:sz w:val="36"/>
          <w:szCs w:val="36"/>
        </w:rPr>
      </w:pPr>
    </w:p>
    <w:p w:rsidR="00CC72CB" w:rsidRPr="0095645B" w:rsidRDefault="00CC72CB">
      <w:pPr>
        <w:pStyle w:val="a8"/>
        <w:rPr>
          <w:rFonts w:ascii="Cambria" w:hAnsi="Cambria" w:cs="Times New Roman"/>
          <w:sz w:val="36"/>
          <w:szCs w:val="36"/>
        </w:rPr>
      </w:pPr>
    </w:p>
    <w:p w:rsidR="00CC72CB" w:rsidRDefault="00CC72CB">
      <w:pPr>
        <w:rPr>
          <w:rtl/>
        </w:rPr>
      </w:pPr>
    </w:p>
    <w:p w:rsidR="00CC72CB" w:rsidRPr="0095645B" w:rsidRDefault="00CC72CB" w:rsidP="00D2124E">
      <w:pPr>
        <w:pStyle w:val="a8"/>
        <w:spacing w:line="276" w:lineRule="auto"/>
        <w:jc w:val="center"/>
        <w:rPr>
          <w:rFonts w:ascii="Cambria" w:hAnsi="Cambria" w:cs="Times New Roman"/>
          <w:b/>
          <w:bCs/>
          <w:sz w:val="144"/>
          <w:szCs w:val="144"/>
          <w:rtl/>
        </w:rPr>
      </w:pPr>
      <w:r w:rsidRPr="0095645B">
        <w:rPr>
          <w:rFonts w:ascii="Cambria" w:hAnsi="Cambria" w:cs="Times New Roman" w:hint="cs"/>
          <w:b/>
          <w:bCs/>
          <w:sz w:val="144"/>
          <w:szCs w:val="144"/>
          <w:rtl/>
        </w:rPr>
        <w:t>فهرس</w:t>
      </w:r>
    </w:p>
    <w:p w:rsidR="00CC72CB" w:rsidRPr="0095645B" w:rsidRDefault="00CC72CB" w:rsidP="00D2124E">
      <w:pPr>
        <w:pStyle w:val="a8"/>
        <w:spacing w:line="276" w:lineRule="auto"/>
        <w:jc w:val="center"/>
        <w:rPr>
          <w:rFonts w:ascii="Cambria" w:hAnsi="Cambria" w:cs="Times New Roman"/>
          <w:b/>
          <w:bCs/>
          <w:sz w:val="144"/>
          <w:szCs w:val="144"/>
          <w:rtl/>
        </w:rPr>
      </w:pPr>
      <w:r w:rsidRPr="0095645B">
        <w:rPr>
          <w:rFonts w:ascii="Cambria" w:hAnsi="Cambria" w:cs="Times New Roman" w:hint="cs"/>
          <w:b/>
          <w:bCs/>
          <w:sz w:val="144"/>
          <w:szCs w:val="144"/>
          <w:rtl/>
        </w:rPr>
        <w:t>القواعد</w:t>
      </w:r>
    </w:p>
    <w:p w:rsidR="00CC72CB" w:rsidRPr="0095645B" w:rsidRDefault="00CC72CB" w:rsidP="00D2124E">
      <w:pPr>
        <w:pStyle w:val="a8"/>
        <w:spacing w:line="276" w:lineRule="auto"/>
        <w:jc w:val="center"/>
        <w:rPr>
          <w:rFonts w:ascii="Cambria" w:hAnsi="Cambria" w:cs="Times New Roman"/>
          <w:b/>
          <w:bCs/>
          <w:sz w:val="144"/>
          <w:szCs w:val="144"/>
        </w:rPr>
      </w:pPr>
      <w:r w:rsidRPr="0095645B">
        <w:rPr>
          <w:rFonts w:ascii="Cambria" w:hAnsi="Cambria" w:cs="Times New Roman" w:hint="cs"/>
          <w:b/>
          <w:bCs/>
          <w:sz w:val="144"/>
          <w:szCs w:val="144"/>
          <w:rtl/>
        </w:rPr>
        <w:t>القضائية المدنية</w:t>
      </w:r>
    </w:p>
    <w:p w:rsidR="00CC72CB" w:rsidRPr="00973F0A" w:rsidRDefault="00CC72CB" w:rsidP="00D2124E">
      <w:pPr>
        <w:ind w:left="-199"/>
        <w:jc w:val="center"/>
        <w:rPr>
          <w:rFonts w:cs="AdvertisingExtraBold"/>
          <w:color w:val="FF0000"/>
          <w:sz w:val="10"/>
          <w:szCs w:val="10"/>
        </w:rPr>
      </w:pPr>
      <w:r w:rsidRPr="00973F0A">
        <w:rPr>
          <w:rFonts w:cs="AdvertisingExtraBold" w:hint="cs"/>
          <w:color w:val="FF0000"/>
          <w:sz w:val="36"/>
          <w:szCs w:val="36"/>
          <w:rtl/>
        </w:rPr>
        <w:t>(</w:t>
      </w:r>
      <w:r w:rsidRPr="00973F0A">
        <w:rPr>
          <w:rFonts w:cs="AdvertisingExtraBold"/>
          <w:color w:val="FF0000"/>
          <w:sz w:val="36"/>
          <w:szCs w:val="36"/>
          <w:rtl/>
        </w:rPr>
        <w:t xml:space="preserve">العدد </w:t>
      </w:r>
      <w:r w:rsidRPr="00973F0A">
        <w:rPr>
          <w:rFonts w:cs="AdvertisingExtraBold" w:hint="cs"/>
          <w:color w:val="FF0000"/>
          <w:sz w:val="36"/>
          <w:szCs w:val="36"/>
          <w:rtl/>
        </w:rPr>
        <w:t>العشرون )</w:t>
      </w:r>
      <w:r w:rsidRPr="00973F0A">
        <w:rPr>
          <w:rFonts w:cs="AdvertisingExtraBold"/>
          <w:color w:val="FF0000"/>
          <w:sz w:val="36"/>
          <w:szCs w:val="36"/>
          <w:rtl/>
        </w:rPr>
        <w:t xml:space="preserve"> </w:t>
      </w:r>
      <w:r>
        <w:rPr>
          <w:rFonts w:cs="AdvertisingExtraBold" w:hint="cs"/>
          <w:color w:val="FF0000"/>
          <w:sz w:val="36"/>
          <w:szCs w:val="36"/>
          <w:rtl/>
        </w:rPr>
        <w:t xml:space="preserve">للعام </w:t>
      </w:r>
      <w:r w:rsidRPr="00973F0A">
        <w:rPr>
          <w:rFonts w:cs="AdvertisingExtraBold"/>
          <w:color w:val="FF0000"/>
          <w:sz w:val="36"/>
          <w:szCs w:val="36"/>
          <w:rtl/>
        </w:rPr>
        <w:t>٢٠</w:t>
      </w:r>
      <w:r w:rsidRPr="00973F0A">
        <w:rPr>
          <w:rFonts w:cs="AdvertisingExtraBold" w:hint="cs"/>
          <w:color w:val="FF0000"/>
          <w:sz w:val="36"/>
          <w:szCs w:val="36"/>
          <w:rtl/>
        </w:rPr>
        <w:t>1</w:t>
      </w:r>
      <w:r>
        <w:rPr>
          <w:rFonts w:cs="AdvertisingExtraBold" w:hint="cs"/>
          <w:color w:val="FF0000"/>
          <w:sz w:val="36"/>
          <w:szCs w:val="36"/>
          <w:rtl/>
        </w:rPr>
        <w:t>3</w:t>
      </w:r>
      <w:r w:rsidRPr="00973F0A">
        <w:rPr>
          <w:rFonts w:cs="AdvertisingExtraBold" w:hint="cs"/>
          <w:color w:val="FF0000"/>
          <w:sz w:val="36"/>
          <w:szCs w:val="36"/>
          <w:rtl/>
        </w:rPr>
        <w:t>م</w:t>
      </w:r>
    </w:p>
    <w:p w:rsidR="00CC72CB" w:rsidRPr="0095645B" w:rsidRDefault="00CC72CB">
      <w:pPr>
        <w:rPr>
          <w:sz w:val="2"/>
          <w:szCs w:val="2"/>
        </w:rPr>
      </w:pPr>
    </w:p>
    <w:p w:rsidR="00CC72CB" w:rsidRPr="00830278" w:rsidRDefault="00CC72CB" w:rsidP="00D2124E">
      <w:pPr>
        <w:spacing w:before="240"/>
      </w:pPr>
      <w:r>
        <w:rPr>
          <w:rtl/>
        </w:rPr>
        <w:br w:type="page"/>
      </w:r>
    </w:p>
    <w:tbl>
      <w:tblPr>
        <w:bidiVisual/>
        <w:tblW w:w="10085" w:type="dxa"/>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4"/>
        <w:gridCol w:w="2364"/>
        <w:gridCol w:w="5263"/>
        <w:gridCol w:w="905"/>
        <w:gridCol w:w="959"/>
      </w:tblGrid>
      <w:tr w:rsidR="00CC72CB" w:rsidRPr="00C17142" w:rsidTr="00BB135A">
        <w:trPr>
          <w:tblHeader/>
        </w:trPr>
        <w:tc>
          <w:tcPr>
            <w:tcW w:w="10085" w:type="dxa"/>
            <w:gridSpan w:val="5"/>
            <w:shd w:val="clear" w:color="auto" w:fill="FFC000"/>
          </w:tcPr>
          <w:p w:rsidR="00CC72CB" w:rsidRDefault="00CC72CB" w:rsidP="00D2124E">
            <w:pPr>
              <w:spacing w:after="0"/>
              <w:jc w:val="center"/>
              <w:rPr>
                <w:rFonts w:ascii="Times New Roman" w:hAnsi="Times New Roman" w:cs="Times New Roman"/>
                <w:b/>
                <w:bCs/>
                <w:sz w:val="28"/>
                <w:szCs w:val="28"/>
                <w:rtl/>
              </w:rPr>
            </w:pPr>
            <w:r>
              <w:rPr>
                <w:rFonts w:ascii="Times New Roman" w:hAnsi="Times New Roman" w:cs="Times New Roman"/>
                <w:b/>
                <w:bCs/>
                <w:sz w:val="28"/>
                <w:szCs w:val="28"/>
                <w:rtl/>
              </w:rPr>
              <w:t>للاطلاع على بقية تفاصيل الحكم المتضمن القواعد في الجدول ادناه</w:t>
            </w:r>
          </w:p>
          <w:p w:rsidR="00CC72CB" w:rsidRPr="002C50E4" w:rsidRDefault="00CC72CB" w:rsidP="00D2124E">
            <w:pPr>
              <w:spacing w:after="0" w:line="240" w:lineRule="auto"/>
              <w:jc w:val="center"/>
              <w:rPr>
                <w:rFonts w:eastAsia="Calibri" w:cs="Abdulmagid"/>
                <w:b/>
                <w:bCs/>
                <w:rtl/>
              </w:rPr>
            </w:pPr>
            <w:r>
              <w:rPr>
                <w:rFonts w:ascii="Times New Roman" w:hAnsi="Times New Roman" w:cs="Times New Roman"/>
                <w:b/>
                <w:bCs/>
                <w:sz w:val="28"/>
                <w:szCs w:val="28"/>
                <w:rtl/>
              </w:rPr>
              <w:t>أذهب الى الملف الــ (</w:t>
            </w:r>
            <w:r>
              <w:rPr>
                <w:rFonts w:ascii="Times New Roman" w:hAnsi="Times New Roman" w:cs="Times New Roman"/>
                <w:b/>
                <w:bCs/>
                <w:sz w:val="28"/>
                <w:szCs w:val="28"/>
              </w:rPr>
              <w:t>PDF</w:t>
            </w:r>
            <w:r>
              <w:rPr>
                <w:rFonts w:ascii="Times New Roman" w:hAnsi="Times New Roman" w:cs="Times New Roman"/>
                <w:b/>
                <w:bCs/>
                <w:sz w:val="28"/>
                <w:szCs w:val="28"/>
                <w:rtl/>
                <w:lang w:bidi="ar-YE"/>
              </w:rPr>
              <w:t xml:space="preserve">) </w:t>
            </w:r>
            <w:r>
              <w:rPr>
                <w:rFonts w:ascii="Times New Roman" w:hAnsi="Times New Roman" w:cs="Times New Roman"/>
                <w:b/>
                <w:bCs/>
                <w:sz w:val="28"/>
                <w:szCs w:val="28"/>
                <w:rtl/>
              </w:rPr>
              <w:t xml:space="preserve">باسم </w:t>
            </w:r>
            <w:r>
              <w:rPr>
                <w:rFonts w:ascii="Times New Roman" w:hAnsi="Times New Roman" w:cs="Times New Roman"/>
                <w:b/>
                <w:bCs/>
                <w:sz w:val="28"/>
                <w:szCs w:val="28"/>
                <w:shd w:val="clear" w:color="auto" w:fill="FFFFFF"/>
                <w:rtl/>
              </w:rPr>
              <w:t>(</w:t>
            </w:r>
            <w:r w:rsidRPr="006F2F70">
              <w:rPr>
                <w:rFonts w:eastAsia="Calibri" w:cs="Abdulmagid"/>
                <w:b/>
                <w:bCs/>
                <w:sz w:val="24"/>
                <w:szCs w:val="24"/>
                <w:shd w:val="clear" w:color="auto" w:fill="FFFFFF"/>
                <w:rtl/>
              </w:rPr>
              <w:t>مدني العدد العشرون ٢٠١٣</w:t>
            </w:r>
            <w:r>
              <w:rPr>
                <w:rFonts w:ascii="Times New Roman" w:hAnsi="Times New Roman" w:cs="Times New Roman"/>
                <w:b/>
                <w:bCs/>
                <w:sz w:val="28"/>
                <w:szCs w:val="28"/>
                <w:shd w:val="clear" w:color="auto" w:fill="FFFFFF"/>
                <w:rtl/>
              </w:rPr>
              <w:t>)</w:t>
            </w:r>
          </w:p>
        </w:tc>
      </w:tr>
      <w:tr w:rsidR="00CC72CB" w:rsidRPr="00C17142" w:rsidTr="00BB135A">
        <w:trPr>
          <w:tblHeader/>
        </w:trPr>
        <w:tc>
          <w:tcPr>
            <w:tcW w:w="594" w:type="dxa"/>
            <w:shd w:val="clear" w:color="auto" w:fill="F2F2F2"/>
            <w:vAlign w:val="center"/>
          </w:tcPr>
          <w:p w:rsidR="00CC72CB" w:rsidRPr="00C17142" w:rsidRDefault="00CC72CB" w:rsidP="00D2124E">
            <w:pPr>
              <w:spacing w:after="0" w:line="240" w:lineRule="auto"/>
              <w:jc w:val="center"/>
              <w:rPr>
                <w:rFonts w:cs="Abdulmagid"/>
                <w:b/>
                <w:bCs/>
                <w:sz w:val="24"/>
                <w:szCs w:val="24"/>
                <w:rtl/>
              </w:rPr>
            </w:pPr>
            <w:r>
              <w:rPr>
                <w:rFonts w:cs="Abdulmagid" w:hint="cs"/>
                <w:b/>
                <w:bCs/>
                <w:sz w:val="24"/>
                <w:szCs w:val="24"/>
                <w:rtl/>
              </w:rPr>
              <w:t>م</w:t>
            </w:r>
          </w:p>
        </w:tc>
        <w:tc>
          <w:tcPr>
            <w:tcW w:w="2364" w:type="dxa"/>
            <w:shd w:val="clear" w:color="auto" w:fill="F2F2F2"/>
            <w:vAlign w:val="center"/>
          </w:tcPr>
          <w:p w:rsidR="00CC72CB" w:rsidRPr="00C17142" w:rsidRDefault="00CC72CB" w:rsidP="00D2124E">
            <w:pPr>
              <w:spacing w:after="0" w:line="240" w:lineRule="auto"/>
              <w:jc w:val="center"/>
              <w:rPr>
                <w:rFonts w:cs="Abdulmagid"/>
                <w:b/>
                <w:bCs/>
                <w:sz w:val="24"/>
                <w:szCs w:val="24"/>
                <w:rtl/>
              </w:rPr>
            </w:pPr>
            <w:r w:rsidRPr="00C17142">
              <w:rPr>
                <w:rFonts w:cs="Abdulmagid"/>
                <w:b/>
                <w:bCs/>
                <w:sz w:val="24"/>
                <w:szCs w:val="24"/>
                <w:rtl/>
              </w:rPr>
              <w:t>عنوان القاعدة</w:t>
            </w:r>
          </w:p>
        </w:tc>
        <w:tc>
          <w:tcPr>
            <w:tcW w:w="5263" w:type="dxa"/>
            <w:shd w:val="clear" w:color="auto" w:fill="F2F2F2"/>
            <w:vAlign w:val="center"/>
          </w:tcPr>
          <w:p w:rsidR="00CC72CB" w:rsidRPr="00C17142" w:rsidRDefault="00CC72CB" w:rsidP="00D2124E">
            <w:pPr>
              <w:spacing w:after="0"/>
              <w:jc w:val="center"/>
              <w:rPr>
                <w:rFonts w:cs="Abdulmagid"/>
                <w:b/>
                <w:bCs/>
                <w:sz w:val="24"/>
                <w:szCs w:val="24"/>
                <w:rtl/>
              </w:rPr>
            </w:pPr>
            <w:r w:rsidRPr="00C17142">
              <w:rPr>
                <w:rFonts w:cs="Abdulmagid"/>
                <w:b/>
                <w:bCs/>
                <w:sz w:val="24"/>
                <w:szCs w:val="24"/>
                <w:rtl/>
              </w:rPr>
              <w:t>نص القاعدة</w:t>
            </w:r>
          </w:p>
        </w:tc>
        <w:tc>
          <w:tcPr>
            <w:tcW w:w="905" w:type="dxa"/>
            <w:shd w:val="clear" w:color="auto" w:fill="F2F2F2"/>
            <w:vAlign w:val="center"/>
          </w:tcPr>
          <w:p w:rsidR="00CC72CB" w:rsidRPr="00C17142" w:rsidRDefault="00CC72CB" w:rsidP="00D2124E">
            <w:pPr>
              <w:spacing w:after="0" w:line="240" w:lineRule="auto"/>
              <w:jc w:val="center"/>
              <w:rPr>
                <w:rFonts w:cs="Abdulmagid"/>
                <w:b/>
                <w:bCs/>
                <w:sz w:val="24"/>
                <w:szCs w:val="24"/>
                <w:rtl/>
              </w:rPr>
            </w:pPr>
            <w:r w:rsidRPr="00C17142">
              <w:rPr>
                <w:rFonts w:cs="Abdulmagid"/>
                <w:b/>
                <w:bCs/>
                <w:sz w:val="24"/>
                <w:szCs w:val="24"/>
                <w:rtl/>
              </w:rPr>
              <w:t>رقم القاعدة</w:t>
            </w:r>
          </w:p>
        </w:tc>
        <w:tc>
          <w:tcPr>
            <w:tcW w:w="959" w:type="dxa"/>
            <w:shd w:val="clear" w:color="auto" w:fill="F2F2F2"/>
            <w:vAlign w:val="center"/>
          </w:tcPr>
          <w:p w:rsidR="00CC72CB" w:rsidRPr="00C17142" w:rsidRDefault="00CC72CB" w:rsidP="00D2124E">
            <w:pPr>
              <w:spacing w:after="0" w:line="240" w:lineRule="auto"/>
              <w:jc w:val="center"/>
              <w:rPr>
                <w:rFonts w:cs="Abdulmagid"/>
                <w:b/>
                <w:bCs/>
                <w:sz w:val="24"/>
                <w:szCs w:val="24"/>
                <w:rtl/>
              </w:rPr>
            </w:pPr>
            <w:r w:rsidRPr="00C17142">
              <w:rPr>
                <w:rFonts w:cs="Abdulmagid"/>
                <w:b/>
                <w:bCs/>
                <w:sz w:val="24"/>
                <w:szCs w:val="24"/>
                <w:rtl/>
              </w:rPr>
              <w:t>رقم الصفحة</w:t>
            </w:r>
          </w:p>
        </w:tc>
      </w:tr>
      <w:tr w:rsidR="00CC72CB" w:rsidRPr="00C17142" w:rsidTr="00BB135A">
        <w:tc>
          <w:tcPr>
            <w:tcW w:w="594"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1</w:t>
            </w:r>
          </w:p>
        </w:tc>
        <w:tc>
          <w:tcPr>
            <w:tcW w:w="2364" w:type="dxa"/>
            <w:shd w:val="clear" w:color="auto" w:fill="auto"/>
            <w:vAlign w:val="center"/>
          </w:tcPr>
          <w:p w:rsidR="00CC72CB" w:rsidRPr="00C17142" w:rsidRDefault="00CC72CB" w:rsidP="00D2124E">
            <w:pPr>
              <w:spacing w:before="240" w:line="240" w:lineRule="auto"/>
              <w:jc w:val="lowKashida"/>
              <w:rPr>
                <w:rFonts w:cs="Abdulmagid"/>
                <w:b/>
                <w:bCs/>
                <w:sz w:val="24"/>
                <w:szCs w:val="24"/>
                <w:rtl/>
              </w:rPr>
            </w:pPr>
            <w:r w:rsidRPr="00C17142">
              <w:rPr>
                <w:rFonts w:cs="Abdulmagid"/>
                <w:b/>
                <w:bCs/>
                <w:sz w:val="24"/>
                <w:szCs w:val="24"/>
                <w:rtl/>
              </w:rPr>
              <w:t>إحالة الدعوى من محكمة أدنى إلى محكمة أعلى – حكمه .</w:t>
            </w:r>
          </w:p>
        </w:tc>
        <w:tc>
          <w:tcPr>
            <w:tcW w:w="5263" w:type="dxa"/>
            <w:shd w:val="clear" w:color="auto" w:fill="auto"/>
            <w:vAlign w:val="center"/>
          </w:tcPr>
          <w:p w:rsidR="00CC72CB" w:rsidRPr="00C17142" w:rsidRDefault="00CC72CB" w:rsidP="00D2124E">
            <w:pPr>
              <w:spacing w:before="240"/>
              <w:jc w:val="lowKashida"/>
              <w:rPr>
                <w:rFonts w:ascii="Times New Roman" w:hAnsi="Times New Roman" w:cs="Times New Roman"/>
                <w:sz w:val="28"/>
                <w:szCs w:val="28"/>
                <w:rtl/>
              </w:rPr>
            </w:pPr>
            <w:r w:rsidRPr="00C17142">
              <w:rPr>
                <w:rFonts w:ascii="Times New Roman" w:hAnsi="Times New Roman" w:cs="Times New Roman"/>
                <w:sz w:val="28"/>
                <w:szCs w:val="28"/>
                <w:rtl/>
              </w:rPr>
              <w:t>لا تجوز إحالة الدعوى من المحكمة الأدنى إلى المحكمة الأعلى فيما يعرض عليها قضائياً أو ولائياً ومن باب الأولى إدارات الشؤون القضائية في أجهزة المحاكم باستثناء ما يجيزه القانون لرئيس محكمة الاستئناف للتواصل مع رئيس المحكمة العليا كرفع التنازع بين محاكم الاستئناف المختلفة .</w:t>
            </w:r>
          </w:p>
        </w:tc>
        <w:tc>
          <w:tcPr>
            <w:tcW w:w="905"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42</w:t>
            </w:r>
          </w:p>
        </w:tc>
        <w:tc>
          <w:tcPr>
            <w:tcW w:w="959"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131</w:t>
            </w:r>
          </w:p>
        </w:tc>
      </w:tr>
      <w:tr w:rsidR="00CC72CB" w:rsidRPr="00C17142" w:rsidTr="00BB135A">
        <w:tc>
          <w:tcPr>
            <w:tcW w:w="594"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2</w:t>
            </w:r>
          </w:p>
        </w:tc>
        <w:tc>
          <w:tcPr>
            <w:tcW w:w="2364" w:type="dxa"/>
            <w:shd w:val="clear" w:color="auto" w:fill="auto"/>
            <w:vAlign w:val="center"/>
          </w:tcPr>
          <w:p w:rsidR="00CC72CB" w:rsidRPr="00C17142" w:rsidRDefault="00CC72CB" w:rsidP="00D2124E">
            <w:pPr>
              <w:spacing w:before="240" w:line="240" w:lineRule="auto"/>
              <w:jc w:val="lowKashida"/>
              <w:rPr>
                <w:rFonts w:cs="Abdulmagid"/>
                <w:b/>
                <w:bCs/>
                <w:sz w:val="24"/>
                <w:szCs w:val="24"/>
                <w:rtl/>
              </w:rPr>
            </w:pPr>
            <w:r w:rsidRPr="00C17142">
              <w:rPr>
                <w:rFonts w:cs="Abdulmagid"/>
                <w:b/>
                <w:bCs/>
                <w:sz w:val="24"/>
                <w:szCs w:val="24"/>
                <w:rtl/>
              </w:rPr>
              <w:t>إحالة المحكمة النزاع إلى جهة أخرى للفصل فيه / أثره .</w:t>
            </w:r>
          </w:p>
        </w:tc>
        <w:tc>
          <w:tcPr>
            <w:tcW w:w="5263" w:type="dxa"/>
            <w:shd w:val="clear" w:color="auto" w:fill="auto"/>
            <w:vAlign w:val="center"/>
          </w:tcPr>
          <w:p w:rsidR="00CC72CB" w:rsidRPr="00C17142" w:rsidRDefault="00CC72CB" w:rsidP="00D2124E">
            <w:pPr>
              <w:spacing w:before="240"/>
              <w:jc w:val="lowKashida"/>
              <w:rPr>
                <w:rFonts w:ascii="Times New Roman" w:hAnsi="Times New Roman" w:cs="Times New Roman"/>
                <w:sz w:val="28"/>
                <w:szCs w:val="28"/>
                <w:rtl/>
              </w:rPr>
            </w:pPr>
            <w:r w:rsidRPr="00C17142">
              <w:rPr>
                <w:rFonts w:ascii="Times New Roman" w:hAnsi="Times New Roman" w:cs="Times New Roman"/>
                <w:sz w:val="28"/>
                <w:szCs w:val="28"/>
                <w:rtl/>
              </w:rPr>
              <w:t>قضاء المحكمة الاستئنافية بإعادة القضية إلى محكمـة أول درجـة للفصـل في الدعوى المرفوعة إليها بدلا من قرارها السابق بالإحالة علـى لجنـة منازعـة الأراضي المؤلمة هو قضاء صحیح لتعارض تلك الإحالة مع حقوق التقاضـي المكفولة قانوناً مما يوجب التقرير برفض الطعن بالنقض وبمصادرة الكفالة .</w:t>
            </w:r>
          </w:p>
        </w:tc>
        <w:tc>
          <w:tcPr>
            <w:tcW w:w="905"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16</w:t>
            </w:r>
          </w:p>
        </w:tc>
        <w:tc>
          <w:tcPr>
            <w:tcW w:w="959"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45</w:t>
            </w:r>
          </w:p>
        </w:tc>
      </w:tr>
      <w:tr w:rsidR="00CC72CB" w:rsidRPr="00C17142" w:rsidTr="00BB135A">
        <w:tc>
          <w:tcPr>
            <w:tcW w:w="594"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3</w:t>
            </w:r>
          </w:p>
        </w:tc>
        <w:tc>
          <w:tcPr>
            <w:tcW w:w="2364" w:type="dxa"/>
            <w:shd w:val="clear" w:color="auto" w:fill="auto"/>
            <w:vAlign w:val="center"/>
          </w:tcPr>
          <w:p w:rsidR="00CC72CB" w:rsidRPr="00C17142" w:rsidRDefault="00CC72CB" w:rsidP="00D2124E">
            <w:pPr>
              <w:spacing w:before="240" w:line="240" w:lineRule="auto"/>
              <w:jc w:val="lowKashida"/>
              <w:rPr>
                <w:rFonts w:cs="Abdulmagid"/>
                <w:b/>
                <w:bCs/>
                <w:sz w:val="24"/>
                <w:szCs w:val="24"/>
                <w:rtl/>
              </w:rPr>
            </w:pPr>
            <w:r w:rsidRPr="00C17142">
              <w:rPr>
                <w:rFonts w:cs="Abdulmagid"/>
                <w:b/>
                <w:bCs/>
                <w:sz w:val="24"/>
                <w:szCs w:val="24"/>
                <w:rtl/>
              </w:rPr>
              <w:t>اختصاص محكمة التنفيذ .</w:t>
            </w:r>
          </w:p>
        </w:tc>
        <w:tc>
          <w:tcPr>
            <w:tcW w:w="5263" w:type="dxa"/>
            <w:shd w:val="clear" w:color="auto" w:fill="auto"/>
            <w:vAlign w:val="center"/>
          </w:tcPr>
          <w:p w:rsidR="00CC72CB" w:rsidRPr="00C17142" w:rsidRDefault="00CC72CB" w:rsidP="00D2124E">
            <w:pPr>
              <w:spacing w:before="240"/>
              <w:jc w:val="lowKashida"/>
              <w:rPr>
                <w:rFonts w:ascii="Times New Roman" w:hAnsi="Times New Roman" w:cs="Times New Roman"/>
                <w:sz w:val="28"/>
                <w:szCs w:val="28"/>
                <w:rtl/>
              </w:rPr>
            </w:pPr>
            <w:r w:rsidRPr="00C17142">
              <w:rPr>
                <w:rFonts w:ascii="Times New Roman" w:hAnsi="Times New Roman" w:cs="Times New Roman"/>
                <w:sz w:val="28"/>
                <w:szCs w:val="28"/>
                <w:rtl/>
              </w:rPr>
              <w:t>يعتبر اختصاص محكمة التنفيذ اختصاص نوعي ومن النظام العام فهي تختص بالفصل في جميع المنازعات المتعلقة بالتنفيذ أيا كانت قيمتها سـواء أكانـت موضوعية أو وقتية وسواء أكانت مقدمة من الأطراف أو من غيرهم .</w:t>
            </w:r>
          </w:p>
        </w:tc>
        <w:tc>
          <w:tcPr>
            <w:tcW w:w="905"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43</w:t>
            </w:r>
          </w:p>
        </w:tc>
        <w:tc>
          <w:tcPr>
            <w:tcW w:w="959"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135</w:t>
            </w:r>
          </w:p>
        </w:tc>
      </w:tr>
      <w:tr w:rsidR="00CC72CB" w:rsidRPr="00C17142" w:rsidTr="00BB135A">
        <w:tc>
          <w:tcPr>
            <w:tcW w:w="594"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4</w:t>
            </w:r>
          </w:p>
        </w:tc>
        <w:tc>
          <w:tcPr>
            <w:tcW w:w="2364" w:type="dxa"/>
            <w:shd w:val="clear" w:color="auto" w:fill="auto"/>
            <w:vAlign w:val="center"/>
          </w:tcPr>
          <w:p w:rsidR="00CC72CB" w:rsidRPr="00C17142" w:rsidRDefault="00CC72CB" w:rsidP="00D2124E">
            <w:pPr>
              <w:spacing w:before="240" w:line="240" w:lineRule="auto"/>
              <w:jc w:val="lowKashida"/>
              <w:rPr>
                <w:rFonts w:cs="Abdulmagid"/>
                <w:b/>
                <w:bCs/>
                <w:sz w:val="24"/>
                <w:szCs w:val="24"/>
                <w:rtl/>
              </w:rPr>
            </w:pPr>
            <w:r w:rsidRPr="00C17142">
              <w:rPr>
                <w:rFonts w:cs="Abdulmagid"/>
                <w:b/>
                <w:bCs/>
                <w:sz w:val="24"/>
                <w:szCs w:val="24"/>
                <w:rtl/>
              </w:rPr>
              <w:t>اختلاف الشهادات وتهاترها .</w:t>
            </w:r>
          </w:p>
        </w:tc>
        <w:tc>
          <w:tcPr>
            <w:tcW w:w="5263" w:type="dxa"/>
            <w:shd w:val="clear" w:color="auto" w:fill="auto"/>
            <w:vAlign w:val="center"/>
          </w:tcPr>
          <w:p w:rsidR="00CC72CB" w:rsidRPr="00C17142" w:rsidRDefault="00CC72CB" w:rsidP="00D2124E">
            <w:pPr>
              <w:spacing w:before="240"/>
              <w:jc w:val="lowKashida"/>
              <w:rPr>
                <w:rFonts w:ascii="Times New Roman" w:hAnsi="Times New Roman" w:cs="Times New Roman"/>
                <w:sz w:val="28"/>
                <w:szCs w:val="28"/>
                <w:rtl/>
              </w:rPr>
            </w:pPr>
            <w:r w:rsidRPr="00C17142">
              <w:rPr>
                <w:rFonts w:ascii="Times New Roman" w:hAnsi="Times New Roman" w:cs="Times New Roman"/>
                <w:sz w:val="28"/>
                <w:szCs w:val="28"/>
                <w:rtl/>
              </w:rPr>
              <w:t>اختلاف الشهادات وتقاترها على إثبات المشهود به يبطلها ويسقط حجيتها .</w:t>
            </w:r>
          </w:p>
        </w:tc>
        <w:tc>
          <w:tcPr>
            <w:tcW w:w="905"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15</w:t>
            </w:r>
          </w:p>
        </w:tc>
        <w:tc>
          <w:tcPr>
            <w:tcW w:w="959"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42</w:t>
            </w:r>
          </w:p>
        </w:tc>
      </w:tr>
      <w:tr w:rsidR="00CC72CB" w:rsidRPr="00C17142" w:rsidTr="00BB135A">
        <w:tc>
          <w:tcPr>
            <w:tcW w:w="594"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5</w:t>
            </w:r>
          </w:p>
        </w:tc>
        <w:tc>
          <w:tcPr>
            <w:tcW w:w="2364" w:type="dxa"/>
            <w:shd w:val="clear" w:color="auto" w:fill="auto"/>
            <w:vAlign w:val="center"/>
          </w:tcPr>
          <w:p w:rsidR="00CC72CB" w:rsidRPr="00C17142" w:rsidRDefault="00CC72CB" w:rsidP="00D2124E">
            <w:pPr>
              <w:spacing w:before="240" w:line="240" w:lineRule="auto"/>
              <w:jc w:val="lowKashida"/>
              <w:rPr>
                <w:rFonts w:cs="Abdulmagid"/>
                <w:b/>
                <w:bCs/>
                <w:sz w:val="24"/>
                <w:szCs w:val="24"/>
                <w:rtl/>
              </w:rPr>
            </w:pPr>
            <w:r w:rsidRPr="00C17142">
              <w:rPr>
                <w:rFonts w:cs="Abdulmagid"/>
                <w:b/>
                <w:bCs/>
                <w:sz w:val="24"/>
                <w:szCs w:val="24"/>
                <w:rtl/>
              </w:rPr>
              <w:t>أخذ اليمين عند ثبوت الحق -حكمه .</w:t>
            </w:r>
          </w:p>
        </w:tc>
        <w:tc>
          <w:tcPr>
            <w:tcW w:w="5263" w:type="dxa"/>
            <w:shd w:val="clear" w:color="auto" w:fill="auto"/>
            <w:vAlign w:val="center"/>
          </w:tcPr>
          <w:p w:rsidR="00CC72CB" w:rsidRPr="00C17142" w:rsidRDefault="00CC72CB" w:rsidP="00D2124E">
            <w:pPr>
              <w:spacing w:before="240"/>
              <w:jc w:val="lowKashida"/>
              <w:rPr>
                <w:rFonts w:ascii="Times New Roman" w:hAnsi="Times New Roman" w:cs="Times New Roman"/>
                <w:sz w:val="28"/>
                <w:szCs w:val="28"/>
                <w:rtl/>
              </w:rPr>
            </w:pPr>
            <w:r w:rsidRPr="00C17142">
              <w:rPr>
                <w:rFonts w:ascii="Times New Roman" w:hAnsi="Times New Roman" w:cs="Times New Roman"/>
                <w:sz w:val="28"/>
                <w:szCs w:val="28"/>
                <w:rtl/>
              </w:rPr>
              <w:t>إذا كانت مستندات الدعوى قد أثبتت الحق المدعى به فلا يجوز أخذ اليمين .</w:t>
            </w:r>
          </w:p>
        </w:tc>
        <w:tc>
          <w:tcPr>
            <w:tcW w:w="905"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35</w:t>
            </w:r>
          </w:p>
        </w:tc>
        <w:tc>
          <w:tcPr>
            <w:tcW w:w="959"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111</w:t>
            </w:r>
          </w:p>
        </w:tc>
      </w:tr>
      <w:tr w:rsidR="00CC72CB" w:rsidRPr="00C17142" w:rsidTr="00BB135A">
        <w:tc>
          <w:tcPr>
            <w:tcW w:w="594"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6</w:t>
            </w:r>
          </w:p>
        </w:tc>
        <w:tc>
          <w:tcPr>
            <w:tcW w:w="2364" w:type="dxa"/>
            <w:shd w:val="clear" w:color="auto" w:fill="auto"/>
            <w:vAlign w:val="center"/>
          </w:tcPr>
          <w:p w:rsidR="00CC72CB" w:rsidRPr="00C17142" w:rsidRDefault="00CC72CB" w:rsidP="00D2124E">
            <w:pPr>
              <w:spacing w:before="240" w:line="240" w:lineRule="auto"/>
              <w:jc w:val="lowKashida"/>
              <w:rPr>
                <w:rFonts w:cs="Abdulmagid"/>
                <w:b/>
                <w:bCs/>
                <w:sz w:val="24"/>
                <w:szCs w:val="24"/>
                <w:rtl/>
              </w:rPr>
            </w:pPr>
            <w:r w:rsidRPr="00C17142">
              <w:rPr>
                <w:rFonts w:cs="Abdulmagid"/>
                <w:b/>
                <w:bCs/>
                <w:sz w:val="24"/>
                <w:szCs w:val="24"/>
                <w:rtl/>
              </w:rPr>
              <w:t>إرجاع القضية من قبل المحكمة الاستئنافية لمحكمة أول درجة .</w:t>
            </w:r>
          </w:p>
        </w:tc>
        <w:tc>
          <w:tcPr>
            <w:tcW w:w="5263" w:type="dxa"/>
            <w:shd w:val="clear" w:color="auto" w:fill="auto"/>
            <w:vAlign w:val="center"/>
          </w:tcPr>
          <w:p w:rsidR="00CC72CB" w:rsidRPr="00C17142" w:rsidRDefault="00CC72CB" w:rsidP="00D2124E">
            <w:pPr>
              <w:spacing w:before="240"/>
              <w:jc w:val="lowKashida"/>
              <w:rPr>
                <w:rFonts w:ascii="Times New Roman" w:hAnsi="Times New Roman" w:cs="Times New Roman"/>
                <w:sz w:val="28"/>
                <w:szCs w:val="28"/>
                <w:rtl/>
              </w:rPr>
            </w:pPr>
            <w:r w:rsidRPr="00C17142">
              <w:rPr>
                <w:rFonts w:ascii="Times New Roman" w:hAnsi="Times New Roman" w:cs="Times New Roman"/>
                <w:sz w:val="28"/>
                <w:szCs w:val="28"/>
                <w:rtl/>
              </w:rPr>
              <w:t>الإرجاع من قبل محكمة الاستئناف لمحكمة أول درجة لا يكون إلا في حالة إذا لم تفصل في بعض الوقائع أو الطلبات الجوهرية التي طرحت عليهـا أمـا إذا فصلت فيما طرح عليها من الوقائع والطلبات فإنها تكون بذلك قد استنفدت ولايتها ووجب على محكمة الاستئناف الفصل في الموضوع باعتبارها في مثـل هذه الحالات محكمة موضوع .</w:t>
            </w:r>
          </w:p>
        </w:tc>
        <w:tc>
          <w:tcPr>
            <w:tcW w:w="905"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2</w:t>
            </w:r>
          </w:p>
        </w:tc>
        <w:tc>
          <w:tcPr>
            <w:tcW w:w="959"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6</w:t>
            </w:r>
          </w:p>
        </w:tc>
      </w:tr>
      <w:tr w:rsidR="00CC72CB" w:rsidRPr="00C17142" w:rsidTr="00BB135A">
        <w:tc>
          <w:tcPr>
            <w:tcW w:w="594"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7</w:t>
            </w:r>
          </w:p>
        </w:tc>
        <w:tc>
          <w:tcPr>
            <w:tcW w:w="2364" w:type="dxa"/>
            <w:shd w:val="clear" w:color="auto" w:fill="auto"/>
            <w:vAlign w:val="center"/>
          </w:tcPr>
          <w:p w:rsidR="00CC72CB" w:rsidRPr="00C17142" w:rsidRDefault="00CC72CB" w:rsidP="00D2124E">
            <w:pPr>
              <w:spacing w:before="240" w:line="240" w:lineRule="auto"/>
              <w:jc w:val="lowKashida"/>
              <w:rPr>
                <w:rFonts w:cs="Abdulmagid"/>
                <w:b/>
                <w:bCs/>
                <w:sz w:val="24"/>
                <w:szCs w:val="24"/>
                <w:rtl/>
              </w:rPr>
            </w:pPr>
            <w:r w:rsidRPr="00C17142">
              <w:rPr>
                <w:rFonts w:cs="Abdulmagid"/>
                <w:b/>
                <w:bCs/>
                <w:sz w:val="24"/>
                <w:szCs w:val="24"/>
                <w:rtl/>
              </w:rPr>
              <w:t>إعادة القضية من محكمة الاستئناف إلى المحكمة الابتدائية لعدم الفصل في طلبات فرعية .</w:t>
            </w:r>
          </w:p>
        </w:tc>
        <w:tc>
          <w:tcPr>
            <w:tcW w:w="5263" w:type="dxa"/>
            <w:shd w:val="clear" w:color="auto" w:fill="auto"/>
            <w:vAlign w:val="center"/>
          </w:tcPr>
          <w:p w:rsidR="00CC72CB" w:rsidRPr="00C17142" w:rsidRDefault="00CC72CB" w:rsidP="00D2124E">
            <w:pPr>
              <w:spacing w:before="240"/>
              <w:jc w:val="lowKashida"/>
              <w:rPr>
                <w:rFonts w:ascii="Times New Roman" w:hAnsi="Times New Roman" w:cs="Times New Roman"/>
                <w:sz w:val="28"/>
                <w:szCs w:val="28"/>
                <w:rtl/>
              </w:rPr>
            </w:pPr>
            <w:r w:rsidRPr="00C17142">
              <w:rPr>
                <w:rFonts w:ascii="Times New Roman" w:hAnsi="Times New Roman" w:cs="Times New Roman"/>
                <w:sz w:val="28"/>
                <w:szCs w:val="28"/>
                <w:rtl/>
              </w:rPr>
              <w:t>لا يجوز لمحكمة الاستئناف إعادة القضية إلى المحكمة الابتدائية لمجرد أنها لم تفصل في بعض الطلبات المتعلقة بذات الدعوى المرفوضة من قبل المحكمة الابتدائية .</w:t>
            </w:r>
          </w:p>
        </w:tc>
        <w:tc>
          <w:tcPr>
            <w:tcW w:w="905"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5</w:t>
            </w:r>
          </w:p>
        </w:tc>
        <w:tc>
          <w:tcPr>
            <w:tcW w:w="959"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16</w:t>
            </w:r>
          </w:p>
        </w:tc>
      </w:tr>
      <w:tr w:rsidR="00CC72CB" w:rsidRPr="00C17142" w:rsidTr="00BB135A">
        <w:tc>
          <w:tcPr>
            <w:tcW w:w="594"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8</w:t>
            </w:r>
          </w:p>
        </w:tc>
        <w:tc>
          <w:tcPr>
            <w:tcW w:w="2364" w:type="dxa"/>
            <w:shd w:val="clear" w:color="auto" w:fill="auto"/>
            <w:vAlign w:val="center"/>
          </w:tcPr>
          <w:p w:rsidR="00CC72CB" w:rsidRPr="00C17142" w:rsidRDefault="00CC72CB" w:rsidP="00D2124E">
            <w:pPr>
              <w:spacing w:before="240" w:line="240" w:lineRule="auto"/>
              <w:jc w:val="lowKashida"/>
              <w:rPr>
                <w:rFonts w:cs="Abdulmagid"/>
                <w:b/>
                <w:bCs/>
                <w:sz w:val="24"/>
                <w:szCs w:val="24"/>
                <w:rtl/>
              </w:rPr>
            </w:pPr>
            <w:r w:rsidRPr="00C17142">
              <w:rPr>
                <w:rFonts w:cs="Abdulmagid"/>
                <w:b/>
                <w:bCs/>
                <w:sz w:val="24"/>
                <w:szCs w:val="24"/>
                <w:rtl/>
              </w:rPr>
              <w:t>التظلم من أمر قضائي .</w:t>
            </w:r>
          </w:p>
        </w:tc>
        <w:tc>
          <w:tcPr>
            <w:tcW w:w="5263" w:type="dxa"/>
            <w:shd w:val="clear" w:color="auto" w:fill="auto"/>
            <w:vAlign w:val="center"/>
          </w:tcPr>
          <w:p w:rsidR="00CC72CB" w:rsidRPr="00C17142" w:rsidRDefault="00CC72CB" w:rsidP="00D2124E">
            <w:pPr>
              <w:spacing w:before="240"/>
              <w:jc w:val="lowKashida"/>
              <w:rPr>
                <w:rFonts w:ascii="Times New Roman" w:hAnsi="Times New Roman" w:cs="Times New Roman"/>
                <w:sz w:val="28"/>
                <w:szCs w:val="28"/>
                <w:rtl/>
              </w:rPr>
            </w:pPr>
            <w:r w:rsidRPr="00C17142">
              <w:rPr>
                <w:rFonts w:ascii="Times New Roman" w:hAnsi="Times New Roman" w:cs="Times New Roman"/>
                <w:sz w:val="28"/>
                <w:szCs w:val="28"/>
                <w:rtl/>
              </w:rPr>
              <w:t>يتوجب رفع التظلم إلى مصدر الأمر أو إلى رئيس المحكمة الابتدائية وأنه يتعين على من رفع التظلم إليه أن يصدر حكما فيه وهذا الحكم هو الـذي يجـوز استئنافه لا استئناف التظلم في ذاته .</w:t>
            </w:r>
          </w:p>
        </w:tc>
        <w:tc>
          <w:tcPr>
            <w:tcW w:w="905"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18</w:t>
            </w:r>
          </w:p>
        </w:tc>
        <w:tc>
          <w:tcPr>
            <w:tcW w:w="959"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52</w:t>
            </w:r>
          </w:p>
        </w:tc>
      </w:tr>
      <w:tr w:rsidR="00CC72CB" w:rsidRPr="00C17142" w:rsidTr="00BB135A">
        <w:tc>
          <w:tcPr>
            <w:tcW w:w="594"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9</w:t>
            </w:r>
          </w:p>
        </w:tc>
        <w:tc>
          <w:tcPr>
            <w:tcW w:w="2364" w:type="dxa"/>
            <w:shd w:val="clear" w:color="auto" w:fill="auto"/>
            <w:vAlign w:val="center"/>
          </w:tcPr>
          <w:p w:rsidR="00CC72CB" w:rsidRPr="00C17142" w:rsidRDefault="00CC72CB" w:rsidP="00D2124E">
            <w:pPr>
              <w:spacing w:before="240" w:line="240" w:lineRule="auto"/>
              <w:jc w:val="lowKashida"/>
              <w:rPr>
                <w:rFonts w:cs="Abdulmagid"/>
                <w:b/>
                <w:bCs/>
                <w:sz w:val="24"/>
                <w:szCs w:val="24"/>
                <w:rtl/>
              </w:rPr>
            </w:pPr>
            <w:r w:rsidRPr="00C17142">
              <w:rPr>
                <w:rFonts w:cs="Abdulmagid"/>
                <w:b/>
                <w:bCs/>
                <w:sz w:val="24"/>
                <w:szCs w:val="24"/>
                <w:rtl/>
              </w:rPr>
              <w:t>التنصيب عن المستأنف- أثره .</w:t>
            </w:r>
          </w:p>
        </w:tc>
        <w:tc>
          <w:tcPr>
            <w:tcW w:w="5263" w:type="dxa"/>
            <w:shd w:val="clear" w:color="auto" w:fill="auto"/>
            <w:vAlign w:val="center"/>
          </w:tcPr>
          <w:p w:rsidR="00CC72CB" w:rsidRPr="00C17142" w:rsidRDefault="00CC72CB" w:rsidP="00D2124E">
            <w:pPr>
              <w:spacing w:before="240"/>
              <w:jc w:val="lowKashida"/>
              <w:rPr>
                <w:rFonts w:ascii="Times New Roman" w:hAnsi="Times New Roman" w:cs="Times New Roman"/>
                <w:sz w:val="28"/>
                <w:szCs w:val="28"/>
                <w:rtl/>
              </w:rPr>
            </w:pPr>
            <w:r w:rsidRPr="00C17142">
              <w:rPr>
                <w:rFonts w:ascii="Times New Roman" w:hAnsi="Times New Roman" w:cs="Times New Roman"/>
                <w:sz w:val="28"/>
                <w:szCs w:val="28"/>
                <w:rtl/>
              </w:rPr>
              <w:t>الأصل في قضايا الاستئناف ألا ينصب عن المستأنف وإنما يكون التنصيب عن المستأنف ضده .</w:t>
            </w:r>
          </w:p>
        </w:tc>
        <w:tc>
          <w:tcPr>
            <w:tcW w:w="905"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38</w:t>
            </w:r>
          </w:p>
        </w:tc>
        <w:tc>
          <w:tcPr>
            <w:tcW w:w="959"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121</w:t>
            </w:r>
          </w:p>
        </w:tc>
      </w:tr>
      <w:tr w:rsidR="00CC72CB" w:rsidRPr="00C17142" w:rsidTr="00BB135A">
        <w:tc>
          <w:tcPr>
            <w:tcW w:w="594"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10</w:t>
            </w:r>
          </w:p>
        </w:tc>
        <w:tc>
          <w:tcPr>
            <w:tcW w:w="2364" w:type="dxa"/>
            <w:shd w:val="clear" w:color="auto" w:fill="auto"/>
            <w:vAlign w:val="center"/>
          </w:tcPr>
          <w:p w:rsidR="00CC72CB" w:rsidRPr="00C17142" w:rsidRDefault="00CC72CB" w:rsidP="00D2124E">
            <w:pPr>
              <w:spacing w:before="240" w:line="240" w:lineRule="auto"/>
              <w:jc w:val="lowKashida"/>
              <w:rPr>
                <w:rFonts w:cs="Abdulmagid"/>
                <w:b/>
                <w:bCs/>
                <w:sz w:val="24"/>
                <w:szCs w:val="24"/>
                <w:rtl/>
              </w:rPr>
            </w:pPr>
            <w:r w:rsidRPr="00C17142">
              <w:rPr>
                <w:rFonts w:cs="Abdulmagid"/>
                <w:b/>
                <w:bCs/>
                <w:sz w:val="24"/>
                <w:szCs w:val="24"/>
                <w:rtl/>
              </w:rPr>
              <w:t>التنصيب عن المستأنف ضده .</w:t>
            </w:r>
          </w:p>
        </w:tc>
        <w:tc>
          <w:tcPr>
            <w:tcW w:w="5263" w:type="dxa"/>
            <w:shd w:val="clear" w:color="auto" w:fill="auto"/>
            <w:vAlign w:val="center"/>
          </w:tcPr>
          <w:p w:rsidR="00CC72CB" w:rsidRPr="00C17142" w:rsidRDefault="00CC72CB" w:rsidP="00D2124E">
            <w:pPr>
              <w:spacing w:before="240"/>
              <w:jc w:val="lowKashida"/>
              <w:rPr>
                <w:rFonts w:ascii="Times New Roman" w:hAnsi="Times New Roman" w:cs="Times New Roman"/>
                <w:sz w:val="28"/>
                <w:szCs w:val="28"/>
                <w:rtl/>
              </w:rPr>
            </w:pPr>
            <w:r w:rsidRPr="00C17142">
              <w:rPr>
                <w:rFonts w:ascii="Times New Roman" w:hAnsi="Times New Roman" w:cs="Times New Roman"/>
                <w:sz w:val="28"/>
                <w:szCs w:val="28"/>
                <w:rtl/>
              </w:rPr>
              <w:t>إذا لم يحضر المستأنف ضده ولا من يمثله الجلسة المنعقدة في التاريخ المحدد رغم علمه بالموعد تصدر المحكمة قرارها بالتنصيب عنه وذلك لثبوت غيابه رغـم علمه بموعد الجلسة وتمرده عن حضو</w:t>
            </w:r>
            <w:r>
              <w:rPr>
                <w:rFonts w:ascii="Times New Roman" w:hAnsi="Times New Roman" w:cs="Times New Roman" w:hint="cs"/>
                <w:sz w:val="28"/>
                <w:szCs w:val="28"/>
                <w:rtl/>
              </w:rPr>
              <w:t>ر</w:t>
            </w:r>
            <w:r w:rsidRPr="00C17142">
              <w:rPr>
                <w:rFonts w:ascii="Times New Roman" w:hAnsi="Times New Roman" w:cs="Times New Roman"/>
                <w:sz w:val="28"/>
                <w:szCs w:val="28"/>
                <w:rtl/>
              </w:rPr>
              <w:t xml:space="preserve">ها ويكون التنصيب عنه وفقاً </w:t>
            </w:r>
            <w:r w:rsidRPr="00C17142">
              <w:rPr>
                <w:rFonts w:ascii="Times New Roman" w:hAnsi="Times New Roman" w:cs="Times New Roman" w:hint="cs"/>
                <w:sz w:val="28"/>
                <w:szCs w:val="28"/>
                <w:rtl/>
              </w:rPr>
              <w:t>للقانون.</w:t>
            </w:r>
          </w:p>
        </w:tc>
        <w:tc>
          <w:tcPr>
            <w:tcW w:w="905"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32</w:t>
            </w:r>
          </w:p>
        </w:tc>
        <w:tc>
          <w:tcPr>
            <w:tcW w:w="959"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98</w:t>
            </w:r>
          </w:p>
        </w:tc>
      </w:tr>
      <w:tr w:rsidR="00CC72CB" w:rsidRPr="00C17142" w:rsidTr="00BB135A">
        <w:tc>
          <w:tcPr>
            <w:tcW w:w="594"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11</w:t>
            </w:r>
          </w:p>
        </w:tc>
        <w:tc>
          <w:tcPr>
            <w:tcW w:w="2364" w:type="dxa"/>
            <w:shd w:val="clear" w:color="auto" w:fill="auto"/>
            <w:vAlign w:val="center"/>
          </w:tcPr>
          <w:p w:rsidR="00CC72CB" w:rsidRPr="00C17142" w:rsidRDefault="00CC72CB" w:rsidP="00D2124E">
            <w:pPr>
              <w:spacing w:before="240" w:line="240" w:lineRule="auto"/>
              <w:jc w:val="lowKashida"/>
              <w:rPr>
                <w:rFonts w:cs="Abdulmagid"/>
                <w:b/>
                <w:bCs/>
                <w:sz w:val="24"/>
                <w:szCs w:val="24"/>
                <w:rtl/>
              </w:rPr>
            </w:pPr>
            <w:r w:rsidRPr="00C17142">
              <w:rPr>
                <w:rFonts w:cs="Abdulmagid"/>
                <w:b/>
                <w:bCs/>
                <w:sz w:val="24"/>
                <w:szCs w:val="24"/>
                <w:rtl/>
              </w:rPr>
              <w:t xml:space="preserve">الحكم </w:t>
            </w:r>
            <w:r w:rsidRPr="00C17142">
              <w:rPr>
                <w:rFonts w:cs="Abdulmagid" w:hint="cs"/>
                <w:b/>
                <w:bCs/>
                <w:sz w:val="24"/>
                <w:szCs w:val="24"/>
                <w:rtl/>
              </w:rPr>
              <w:t>المستعجل.</w:t>
            </w:r>
          </w:p>
        </w:tc>
        <w:tc>
          <w:tcPr>
            <w:tcW w:w="5263" w:type="dxa"/>
            <w:shd w:val="clear" w:color="auto" w:fill="auto"/>
            <w:vAlign w:val="center"/>
          </w:tcPr>
          <w:p w:rsidR="00CC72CB" w:rsidRPr="00C17142" w:rsidRDefault="00CC72CB" w:rsidP="00D2124E">
            <w:pPr>
              <w:spacing w:before="240"/>
              <w:jc w:val="lowKashida"/>
              <w:rPr>
                <w:rFonts w:ascii="Times New Roman" w:hAnsi="Times New Roman" w:cs="Times New Roman"/>
                <w:sz w:val="28"/>
                <w:szCs w:val="28"/>
                <w:rtl/>
              </w:rPr>
            </w:pPr>
            <w:r w:rsidRPr="00C17142">
              <w:rPr>
                <w:rFonts w:ascii="Times New Roman" w:hAnsi="Times New Roman" w:cs="Times New Roman"/>
                <w:sz w:val="28"/>
                <w:szCs w:val="28"/>
                <w:rtl/>
              </w:rPr>
              <w:t>الحكم المستعجل قت يزول بزوال أسبابه أو بحكم جديد في الموضوع</w:t>
            </w:r>
            <w:r>
              <w:rPr>
                <w:rFonts w:ascii="Times New Roman" w:hAnsi="Times New Roman" w:cs="Times New Roman" w:hint="cs"/>
                <w:sz w:val="28"/>
                <w:szCs w:val="28"/>
                <w:rtl/>
              </w:rPr>
              <w:t>.</w:t>
            </w:r>
          </w:p>
        </w:tc>
        <w:tc>
          <w:tcPr>
            <w:tcW w:w="905"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3</w:t>
            </w:r>
          </w:p>
        </w:tc>
        <w:tc>
          <w:tcPr>
            <w:tcW w:w="959"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10</w:t>
            </w:r>
          </w:p>
        </w:tc>
      </w:tr>
      <w:tr w:rsidR="00CC72CB" w:rsidRPr="00C17142" w:rsidTr="00BB135A">
        <w:tc>
          <w:tcPr>
            <w:tcW w:w="594"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12</w:t>
            </w:r>
          </w:p>
        </w:tc>
        <w:tc>
          <w:tcPr>
            <w:tcW w:w="2364" w:type="dxa"/>
            <w:shd w:val="clear" w:color="auto" w:fill="auto"/>
            <w:vAlign w:val="center"/>
          </w:tcPr>
          <w:p w:rsidR="00CC72CB" w:rsidRPr="00C17142" w:rsidRDefault="00CC72CB" w:rsidP="00D2124E">
            <w:pPr>
              <w:spacing w:before="240" w:line="240" w:lineRule="auto"/>
              <w:jc w:val="lowKashida"/>
              <w:rPr>
                <w:rFonts w:cs="Abdulmagid"/>
                <w:b/>
                <w:bCs/>
                <w:sz w:val="24"/>
                <w:szCs w:val="24"/>
                <w:rtl/>
              </w:rPr>
            </w:pPr>
            <w:r w:rsidRPr="00C17142">
              <w:rPr>
                <w:rFonts w:cs="Abdulmagid"/>
                <w:b/>
                <w:bCs/>
                <w:sz w:val="24"/>
                <w:szCs w:val="24"/>
                <w:rtl/>
              </w:rPr>
              <w:t>الدعوى المستعجلة</w:t>
            </w:r>
          </w:p>
        </w:tc>
        <w:tc>
          <w:tcPr>
            <w:tcW w:w="5263" w:type="dxa"/>
            <w:shd w:val="clear" w:color="auto" w:fill="auto"/>
            <w:vAlign w:val="center"/>
          </w:tcPr>
          <w:p w:rsidR="00CC72CB" w:rsidRPr="00C17142" w:rsidRDefault="00CC72CB" w:rsidP="00D2124E">
            <w:pPr>
              <w:spacing w:before="240"/>
              <w:jc w:val="lowKashida"/>
              <w:rPr>
                <w:rFonts w:ascii="Times New Roman" w:hAnsi="Times New Roman" w:cs="Times New Roman"/>
                <w:sz w:val="28"/>
                <w:szCs w:val="28"/>
                <w:rtl/>
              </w:rPr>
            </w:pPr>
            <w:r w:rsidRPr="00C17142">
              <w:rPr>
                <w:rFonts w:ascii="Times New Roman" w:hAnsi="Times New Roman" w:cs="Times New Roman"/>
                <w:sz w:val="28"/>
                <w:szCs w:val="28"/>
                <w:rtl/>
              </w:rPr>
              <w:t xml:space="preserve">الدعوى المستعجلة تبحث الثبوت لا </w:t>
            </w:r>
            <w:r w:rsidRPr="00C17142">
              <w:rPr>
                <w:rFonts w:ascii="Times New Roman" w:hAnsi="Times New Roman" w:cs="Times New Roman" w:hint="cs"/>
                <w:sz w:val="28"/>
                <w:szCs w:val="28"/>
                <w:rtl/>
              </w:rPr>
              <w:t>الملك.</w:t>
            </w:r>
          </w:p>
        </w:tc>
        <w:tc>
          <w:tcPr>
            <w:tcW w:w="905"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3</w:t>
            </w:r>
          </w:p>
        </w:tc>
        <w:tc>
          <w:tcPr>
            <w:tcW w:w="959"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10</w:t>
            </w:r>
          </w:p>
        </w:tc>
      </w:tr>
      <w:tr w:rsidR="00CC72CB" w:rsidRPr="00C17142" w:rsidTr="00BB135A">
        <w:tc>
          <w:tcPr>
            <w:tcW w:w="594"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13</w:t>
            </w:r>
          </w:p>
        </w:tc>
        <w:tc>
          <w:tcPr>
            <w:tcW w:w="2364" w:type="dxa"/>
            <w:shd w:val="clear" w:color="auto" w:fill="auto"/>
            <w:vAlign w:val="center"/>
          </w:tcPr>
          <w:p w:rsidR="00CC72CB" w:rsidRPr="00C17142" w:rsidRDefault="00CC72CB" w:rsidP="00D2124E">
            <w:pPr>
              <w:spacing w:before="240" w:line="240" w:lineRule="auto"/>
              <w:jc w:val="lowKashida"/>
              <w:rPr>
                <w:rFonts w:cs="Abdulmagid"/>
                <w:b/>
                <w:bCs/>
                <w:sz w:val="24"/>
                <w:szCs w:val="24"/>
                <w:rtl/>
              </w:rPr>
            </w:pPr>
            <w:r w:rsidRPr="00C17142">
              <w:rPr>
                <w:rFonts w:cs="Abdulmagid"/>
                <w:b/>
                <w:bCs/>
                <w:sz w:val="24"/>
                <w:szCs w:val="24"/>
                <w:rtl/>
              </w:rPr>
              <w:t>الحكم المعلق على أجراء لم يتم من قبل محكمة أو</w:t>
            </w:r>
            <w:r>
              <w:rPr>
                <w:rFonts w:cs="Abdulmagid" w:hint="cs"/>
                <w:b/>
                <w:bCs/>
                <w:sz w:val="24"/>
                <w:szCs w:val="24"/>
                <w:rtl/>
              </w:rPr>
              <w:t xml:space="preserve"> </w:t>
            </w:r>
            <w:r w:rsidRPr="00C17142">
              <w:rPr>
                <w:rFonts w:cs="Abdulmagid" w:hint="cs"/>
                <w:b/>
                <w:bCs/>
                <w:sz w:val="24"/>
                <w:szCs w:val="24"/>
                <w:rtl/>
              </w:rPr>
              <w:t>أثره.</w:t>
            </w:r>
            <w:r>
              <w:rPr>
                <w:rFonts w:cs="Abdulmagid"/>
                <w:b/>
                <w:bCs/>
                <w:sz w:val="24"/>
                <w:szCs w:val="24"/>
                <w:rtl/>
              </w:rPr>
              <w:t xml:space="preserve"> / أثره </w:t>
            </w:r>
          </w:p>
        </w:tc>
        <w:tc>
          <w:tcPr>
            <w:tcW w:w="5263" w:type="dxa"/>
            <w:shd w:val="clear" w:color="auto" w:fill="auto"/>
            <w:vAlign w:val="center"/>
          </w:tcPr>
          <w:p w:rsidR="00CC72CB" w:rsidRPr="00C17142" w:rsidRDefault="00CC72CB" w:rsidP="00D2124E">
            <w:pPr>
              <w:spacing w:before="240"/>
              <w:jc w:val="lowKashida"/>
              <w:rPr>
                <w:rFonts w:ascii="Times New Roman" w:hAnsi="Times New Roman" w:cs="Times New Roman"/>
                <w:sz w:val="28"/>
                <w:szCs w:val="28"/>
                <w:rtl/>
              </w:rPr>
            </w:pPr>
            <w:r w:rsidRPr="00C17142">
              <w:rPr>
                <w:rFonts w:ascii="Times New Roman" w:hAnsi="Times New Roman" w:cs="Times New Roman"/>
                <w:sz w:val="28"/>
                <w:szCs w:val="28"/>
                <w:rtl/>
              </w:rPr>
              <w:t>إذا كان الحكم الابتدائي المطعون فيه أمام محكمة الاستئناف معلقا على إجراء المعاينة فالمتوجب على محكمة الاستئناف استكمال الإجراء وتطبيق مستندات الطرفين على موضع النزاع وإن لم تقم بذلك فالحكم الاستئنافي باطلاً ويتعين نقضه .</w:t>
            </w:r>
          </w:p>
        </w:tc>
        <w:tc>
          <w:tcPr>
            <w:tcW w:w="905"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14</w:t>
            </w:r>
          </w:p>
        </w:tc>
        <w:tc>
          <w:tcPr>
            <w:tcW w:w="959"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40</w:t>
            </w:r>
          </w:p>
        </w:tc>
      </w:tr>
      <w:tr w:rsidR="00CC72CB" w:rsidRPr="00C17142" w:rsidTr="00BB135A">
        <w:trPr>
          <w:cantSplit/>
        </w:trPr>
        <w:tc>
          <w:tcPr>
            <w:tcW w:w="594"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14</w:t>
            </w:r>
          </w:p>
        </w:tc>
        <w:tc>
          <w:tcPr>
            <w:tcW w:w="2364" w:type="dxa"/>
            <w:shd w:val="clear" w:color="auto" w:fill="auto"/>
            <w:vAlign w:val="center"/>
          </w:tcPr>
          <w:p w:rsidR="00CC72CB" w:rsidRPr="00C17142" w:rsidRDefault="00CC72CB" w:rsidP="00D2124E">
            <w:pPr>
              <w:spacing w:before="240" w:line="240" w:lineRule="auto"/>
              <w:jc w:val="lowKashida"/>
              <w:rPr>
                <w:rFonts w:cs="Abdulmagid"/>
                <w:b/>
                <w:bCs/>
                <w:sz w:val="24"/>
                <w:szCs w:val="24"/>
                <w:rtl/>
              </w:rPr>
            </w:pPr>
            <w:r w:rsidRPr="00C17142">
              <w:rPr>
                <w:rFonts w:cs="Abdulmagid"/>
                <w:b/>
                <w:bCs/>
                <w:sz w:val="24"/>
                <w:szCs w:val="24"/>
                <w:rtl/>
              </w:rPr>
              <w:t>الحكم بإعادة الدعوى من قبل محكمة الاستئناف إلى محكمة أول درجة للفصل فيها من جديد – حكمه .</w:t>
            </w:r>
          </w:p>
        </w:tc>
        <w:tc>
          <w:tcPr>
            <w:tcW w:w="5263" w:type="dxa"/>
            <w:shd w:val="clear" w:color="auto" w:fill="auto"/>
            <w:vAlign w:val="center"/>
          </w:tcPr>
          <w:p w:rsidR="00CC72CB" w:rsidRPr="00C17142" w:rsidRDefault="00CC72CB" w:rsidP="00D2124E">
            <w:pPr>
              <w:spacing w:before="240"/>
              <w:jc w:val="lowKashida"/>
              <w:rPr>
                <w:rFonts w:ascii="Times New Roman" w:hAnsi="Times New Roman" w:cs="Times New Roman"/>
                <w:sz w:val="28"/>
                <w:szCs w:val="28"/>
                <w:rtl/>
              </w:rPr>
            </w:pPr>
            <w:r w:rsidRPr="00C17142">
              <w:rPr>
                <w:rFonts w:ascii="Times New Roman" w:hAnsi="Times New Roman" w:cs="Times New Roman"/>
                <w:sz w:val="28"/>
                <w:szCs w:val="28"/>
                <w:rtl/>
              </w:rPr>
              <w:t>يتعين على محكمة الاستئناف عند نظرها استئناف الحكم الابتدائي أن تحكم إما بتأييده أو إلغائه أو تعديله وليس لها إعادة الدعوى إلى محكمـة أول درجـة لنظرها من جديد إلا فيما لم يتم الفصل فيه وألا تكون قد خالفت القانون بمـا يجعل حكمها المطعون فيه باطلاً متعيناً نقضه . وعلة ذلك أن محكمة أول درجة تكون قد استنفدت ولايتها بالحكم في موضوع الدعوى .</w:t>
            </w:r>
          </w:p>
        </w:tc>
        <w:tc>
          <w:tcPr>
            <w:tcW w:w="905"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40</w:t>
            </w:r>
          </w:p>
        </w:tc>
        <w:tc>
          <w:tcPr>
            <w:tcW w:w="959"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126</w:t>
            </w:r>
          </w:p>
        </w:tc>
      </w:tr>
      <w:tr w:rsidR="00CC72CB" w:rsidRPr="00C17142" w:rsidTr="00BB135A">
        <w:tc>
          <w:tcPr>
            <w:tcW w:w="594"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15</w:t>
            </w:r>
          </w:p>
        </w:tc>
        <w:tc>
          <w:tcPr>
            <w:tcW w:w="2364" w:type="dxa"/>
            <w:shd w:val="clear" w:color="auto" w:fill="auto"/>
            <w:vAlign w:val="center"/>
          </w:tcPr>
          <w:p w:rsidR="00CC72CB" w:rsidRPr="00C17142" w:rsidRDefault="00CC72CB" w:rsidP="00D2124E">
            <w:pPr>
              <w:spacing w:before="240" w:line="240" w:lineRule="auto"/>
              <w:jc w:val="lowKashida"/>
              <w:rPr>
                <w:rFonts w:cs="Abdulmagid"/>
                <w:b/>
                <w:bCs/>
                <w:sz w:val="24"/>
                <w:szCs w:val="24"/>
                <w:rtl/>
              </w:rPr>
            </w:pPr>
            <w:r w:rsidRPr="00C17142">
              <w:rPr>
                <w:rFonts w:cs="Abdulmagid"/>
                <w:b/>
                <w:bCs/>
                <w:sz w:val="24"/>
                <w:szCs w:val="24"/>
                <w:rtl/>
              </w:rPr>
              <w:t>الحكم بالغرامات والمخاسير في دعوى بطلان حكم التحكيم</w:t>
            </w:r>
          </w:p>
        </w:tc>
        <w:tc>
          <w:tcPr>
            <w:tcW w:w="5263" w:type="dxa"/>
            <w:shd w:val="clear" w:color="auto" w:fill="auto"/>
            <w:vAlign w:val="center"/>
          </w:tcPr>
          <w:p w:rsidR="00CC72CB" w:rsidRPr="00C17142" w:rsidRDefault="00CC72CB" w:rsidP="00D2124E">
            <w:pPr>
              <w:spacing w:before="240"/>
              <w:jc w:val="lowKashida"/>
              <w:rPr>
                <w:rFonts w:ascii="Times New Roman" w:hAnsi="Times New Roman" w:cs="Times New Roman"/>
                <w:sz w:val="28"/>
                <w:szCs w:val="28"/>
                <w:rtl/>
              </w:rPr>
            </w:pPr>
            <w:r w:rsidRPr="00C17142">
              <w:rPr>
                <w:rFonts w:ascii="Times New Roman" w:hAnsi="Times New Roman" w:cs="Times New Roman"/>
                <w:sz w:val="28"/>
                <w:szCs w:val="28"/>
                <w:rtl/>
              </w:rPr>
              <w:t>لمحكمة الاستئناف في دعوى بطلان حكم التحكيم أن لا تتعرض إلى الحكـم بالغرامات والمخاسير لأنها غير ذي أمر يلزم الفصل فيه كون دعوى الـبطلان تتعلق بسلامة حكم التحكيم أو عدم سلامته وحسب وليس في ذلك ما يكون من شأنه ما يستدعي الحكم بها .</w:t>
            </w:r>
          </w:p>
        </w:tc>
        <w:tc>
          <w:tcPr>
            <w:tcW w:w="905"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30</w:t>
            </w:r>
          </w:p>
        </w:tc>
        <w:tc>
          <w:tcPr>
            <w:tcW w:w="959"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93</w:t>
            </w:r>
          </w:p>
        </w:tc>
      </w:tr>
      <w:tr w:rsidR="00CC72CB" w:rsidRPr="00C17142" w:rsidTr="00BB135A">
        <w:tc>
          <w:tcPr>
            <w:tcW w:w="594"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16</w:t>
            </w:r>
          </w:p>
        </w:tc>
        <w:tc>
          <w:tcPr>
            <w:tcW w:w="2364" w:type="dxa"/>
            <w:shd w:val="clear" w:color="auto" w:fill="auto"/>
            <w:vAlign w:val="center"/>
          </w:tcPr>
          <w:p w:rsidR="00CC72CB" w:rsidRPr="00C17142" w:rsidRDefault="00CC72CB" w:rsidP="00D2124E">
            <w:pPr>
              <w:spacing w:before="240" w:line="240" w:lineRule="auto"/>
              <w:jc w:val="lowKashida"/>
              <w:rPr>
                <w:rFonts w:cs="Abdulmagid"/>
                <w:b/>
                <w:bCs/>
                <w:sz w:val="24"/>
                <w:szCs w:val="24"/>
                <w:rtl/>
              </w:rPr>
            </w:pPr>
            <w:r w:rsidRPr="00C17142">
              <w:rPr>
                <w:rFonts w:cs="Abdulmagid"/>
                <w:b/>
                <w:bCs/>
                <w:sz w:val="24"/>
                <w:szCs w:val="24"/>
                <w:rtl/>
              </w:rPr>
              <w:t>الحكم بعدم صفة المدعى عليهم للمطالبة بأصل بصيرة البائع لمورث المدعي / أثره .</w:t>
            </w:r>
          </w:p>
        </w:tc>
        <w:tc>
          <w:tcPr>
            <w:tcW w:w="5263" w:type="dxa"/>
            <w:shd w:val="clear" w:color="auto" w:fill="auto"/>
            <w:vAlign w:val="center"/>
          </w:tcPr>
          <w:p w:rsidR="00CC72CB" w:rsidRPr="00C17142" w:rsidRDefault="00CC72CB" w:rsidP="00D2124E">
            <w:pPr>
              <w:spacing w:before="240"/>
              <w:jc w:val="lowKashida"/>
              <w:rPr>
                <w:rFonts w:ascii="Times New Roman" w:hAnsi="Times New Roman" w:cs="Times New Roman"/>
                <w:sz w:val="28"/>
                <w:szCs w:val="28"/>
                <w:rtl/>
              </w:rPr>
            </w:pPr>
            <w:r w:rsidRPr="00C17142">
              <w:rPr>
                <w:rFonts w:ascii="Times New Roman" w:hAnsi="Times New Roman" w:cs="Times New Roman"/>
                <w:sz w:val="28"/>
                <w:szCs w:val="28"/>
                <w:rtl/>
              </w:rPr>
              <w:t>قضاء محكمة أول درجة المؤيد من محكمة الاستئناف بعدم الصـفة للمـدعى عليهم في المعارضة أو المطالبة بأصل بصيرة البائع لمورث المدعي وهم لم يدعوا الملك لهم ولا تكرار البيع والاعتداء هو قضاء صحيح يوجب التقرير بـرفض الطعن فيه لعدم قيام سببه ويلزم مصادرة الكفالة للخزينة العامـة والتقريـر بتحمل الطاعن للأغرام والمصاريف .</w:t>
            </w:r>
          </w:p>
        </w:tc>
        <w:tc>
          <w:tcPr>
            <w:tcW w:w="905"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17</w:t>
            </w:r>
          </w:p>
        </w:tc>
        <w:tc>
          <w:tcPr>
            <w:tcW w:w="959"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49</w:t>
            </w:r>
          </w:p>
        </w:tc>
      </w:tr>
      <w:tr w:rsidR="00CC72CB" w:rsidRPr="00C17142" w:rsidTr="00BB135A">
        <w:tc>
          <w:tcPr>
            <w:tcW w:w="594"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17</w:t>
            </w:r>
          </w:p>
        </w:tc>
        <w:tc>
          <w:tcPr>
            <w:tcW w:w="2364" w:type="dxa"/>
            <w:shd w:val="clear" w:color="auto" w:fill="auto"/>
            <w:vAlign w:val="center"/>
          </w:tcPr>
          <w:p w:rsidR="00CC72CB" w:rsidRPr="00C17142" w:rsidRDefault="00CC72CB" w:rsidP="00D2124E">
            <w:pPr>
              <w:spacing w:before="240" w:line="240" w:lineRule="auto"/>
              <w:jc w:val="lowKashida"/>
              <w:rPr>
                <w:rFonts w:cs="Abdulmagid"/>
                <w:b/>
                <w:bCs/>
                <w:sz w:val="24"/>
                <w:szCs w:val="24"/>
                <w:rtl/>
              </w:rPr>
            </w:pPr>
            <w:r w:rsidRPr="00C17142">
              <w:rPr>
                <w:rFonts w:cs="Abdulmagid"/>
                <w:b/>
                <w:bCs/>
                <w:sz w:val="24"/>
                <w:szCs w:val="24"/>
                <w:rtl/>
              </w:rPr>
              <w:t>الح</w:t>
            </w:r>
            <w:r>
              <w:rPr>
                <w:rFonts w:cs="Abdulmagid"/>
                <w:b/>
                <w:bCs/>
                <w:sz w:val="24"/>
                <w:szCs w:val="24"/>
                <w:rtl/>
              </w:rPr>
              <w:t xml:space="preserve">كم بقبول الاستئناف شكلاً- أثره </w:t>
            </w:r>
          </w:p>
        </w:tc>
        <w:tc>
          <w:tcPr>
            <w:tcW w:w="5263" w:type="dxa"/>
            <w:shd w:val="clear" w:color="auto" w:fill="auto"/>
            <w:vAlign w:val="center"/>
          </w:tcPr>
          <w:p w:rsidR="00CC72CB" w:rsidRPr="00C17142" w:rsidRDefault="00CC72CB" w:rsidP="00D2124E">
            <w:pPr>
              <w:spacing w:before="240"/>
              <w:jc w:val="lowKashida"/>
              <w:rPr>
                <w:rFonts w:ascii="Times New Roman" w:hAnsi="Times New Roman" w:cs="Times New Roman"/>
                <w:sz w:val="28"/>
                <w:szCs w:val="28"/>
                <w:rtl/>
              </w:rPr>
            </w:pPr>
            <w:r w:rsidRPr="00C17142">
              <w:rPr>
                <w:rFonts w:ascii="Times New Roman" w:hAnsi="Times New Roman" w:cs="Times New Roman"/>
                <w:sz w:val="28"/>
                <w:szCs w:val="28"/>
                <w:rtl/>
              </w:rPr>
              <w:t>الحكم بقبول الاستئناف شكلاً مسألة تتعلق بتقديم الطعن خلال المدة المقررة قانوناً ولا تتعلق بالحق أو إثباته وللمحكمة أن تتصدى لذلك من تلقاء نفسها دون دفع بذلك .</w:t>
            </w:r>
          </w:p>
        </w:tc>
        <w:tc>
          <w:tcPr>
            <w:tcW w:w="905"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21</w:t>
            </w:r>
          </w:p>
        </w:tc>
        <w:tc>
          <w:tcPr>
            <w:tcW w:w="959"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60</w:t>
            </w:r>
          </w:p>
        </w:tc>
      </w:tr>
      <w:tr w:rsidR="00CC72CB" w:rsidRPr="00C17142" w:rsidTr="00BB135A">
        <w:tc>
          <w:tcPr>
            <w:tcW w:w="594"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18</w:t>
            </w:r>
          </w:p>
        </w:tc>
        <w:tc>
          <w:tcPr>
            <w:tcW w:w="2364" w:type="dxa"/>
            <w:shd w:val="clear" w:color="auto" w:fill="auto"/>
            <w:vAlign w:val="center"/>
          </w:tcPr>
          <w:p w:rsidR="00CC72CB" w:rsidRPr="00C17142" w:rsidRDefault="00CC72CB" w:rsidP="00D2124E">
            <w:pPr>
              <w:spacing w:before="240" w:line="240" w:lineRule="auto"/>
              <w:jc w:val="lowKashida"/>
              <w:rPr>
                <w:rFonts w:cs="Abdulmagid"/>
                <w:b/>
                <w:bCs/>
                <w:sz w:val="24"/>
                <w:szCs w:val="24"/>
                <w:rtl/>
              </w:rPr>
            </w:pPr>
            <w:r w:rsidRPr="00C17142">
              <w:rPr>
                <w:rFonts w:cs="Abdulmagid"/>
                <w:b/>
                <w:bCs/>
                <w:sz w:val="24"/>
                <w:szCs w:val="24"/>
                <w:rtl/>
              </w:rPr>
              <w:t>الدفع بسبق الفصل في الخصومة .</w:t>
            </w:r>
          </w:p>
        </w:tc>
        <w:tc>
          <w:tcPr>
            <w:tcW w:w="5263" w:type="dxa"/>
            <w:shd w:val="clear" w:color="auto" w:fill="auto"/>
            <w:vAlign w:val="center"/>
          </w:tcPr>
          <w:p w:rsidR="00CC72CB" w:rsidRPr="00C17142" w:rsidRDefault="00CC72CB" w:rsidP="00D2124E">
            <w:pPr>
              <w:spacing w:before="240"/>
              <w:jc w:val="lowKashida"/>
              <w:rPr>
                <w:rFonts w:ascii="Times New Roman" w:hAnsi="Times New Roman" w:cs="Times New Roman"/>
                <w:sz w:val="28"/>
                <w:szCs w:val="28"/>
                <w:rtl/>
              </w:rPr>
            </w:pPr>
            <w:r w:rsidRPr="00C17142">
              <w:rPr>
                <w:rFonts w:ascii="Times New Roman" w:hAnsi="Times New Roman" w:cs="Times New Roman"/>
                <w:sz w:val="28"/>
                <w:szCs w:val="28"/>
                <w:rtl/>
              </w:rPr>
              <w:t>يجب قبول الدفع بسبق الفصل في الخصومة بحكم حاسم للنزاع فالطعن لذلك  السبب مرفوض .</w:t>
            </w:r>
          </w:p>
        </w:tc>
        <w:tc>
          <w:tcPr>
            <w:tcW w:w="905"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20</w:t>
            </w:r>
          </w:p>
        </w:tc>
        <w:tc>
          <w:tcPr>
            <w:tcW w:w="959"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57</w:t>
            </w:r>
          </w:p>
        </w:tc>
      </w:tr>
      <w:tr w:rsidR="00CC72CB" w:rsidRPr="00C17142" w:rsidTr="00BB135A">
        <w:tc>
          <w:tcPr>
            <w:tcW w:w="594"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19</w:t>
            </w:r>
          </w:p>
        </w:tc>
        <w:tc>
          <w:tcPr>
            <w:tcW w:w="2364" w:type="dxa"/>
            <w:shd w:val="clear" w:color="auto" w:fill="auto"/>
            <w:vAlign w:val="center"/>
          </w:tcPr>
          <w:p w:rsidR="00CC72CB" w:rsidRPr="00C17142" w:rsidRDefault="00CC72CB" w:rsidP="00D2124E">
            <w:pPr>
              <w:spacing w:before="240" w:line="240" w:lineRule="auto"/>
              <w:jc w:val="lowKashida"/>
              <w:rPr>
                <w:rFonts w:cs="Abdulmagid"/>
                <w:b/>
                <w:bCs/>
                <w:sz w:val="24"/>
                <w:szCs w:val="24"/>
                <w:rtl/>
              </w:rPr>
            </w:pPr>
            <w:r w:rsidRPr="00C17142">
              <w:rPr>
                <w:rFonts w:cs="Abdulmagid"/>
                <w:b/>
                <w:bCs/>
                <w:sz w:val="24"/>
                <w:szCs w:val="24"/>
                <w:rtl/>
              </w:rPr>
              <w:t>الصدارة في موجبات نقض الحكم المطعون فيه .</w:t>
            </w:r>
          </w:p>
        </w:tc>
        <w:tc>
          <w:tcPr>
            <w:tcW w:w="5263" w:type="dxa"/>
            <w:shd w:val="clear" w:color="auto" w:fill="auto"/>
            <w:vAlign w:val="center"/>
          </w:tcPr>
          <w:p w:rsidR="00CC72CB" w:rsidRPr="00C17142" w:rsidRDefault="00CC72CB" w:rsidP="00D2124E">
            <w:pPr>
              <w:spacing w:before="240"/>
              <w:jc w:val="lowKashida"/>
              <w:rPr>
                <w:rFonts w:ascii="Times New Roman" w:hAnsi="Times New Roman" w:cs="Times New Roman"/>
                <w:sz w:val="28"/>
                <w:szCs w:val="28"/>
                <w:rtl/>
              </w:rPr>
            </w:pPr>
            <w:r w:rsidRPr="00C17142">
              <w:rPr>
                <w:rFonts w:ascii="Times New Roman" w:hAnsi="Times New Roman" w:cs="Times New Roman"/>
                <w:sz w:val="28"/>
                <w:szCs w:val="28"/>
                <w:rtl/>
              </w:rPr>
              <w:t xml:space="preserve">الصدارة في موجبات نقض الحكم المطعون فيه لدى توافرها تكون للبطلان في الحكم ذاته المترتب على مخالفته القانون أو البطلان في الإجراءات المؤثرة فيـه فإن ذلك يغني عن تناول أوجه الطعن الأخرى مما يتعين معـه قبـول الطعـن موضوعا ونقض الحكم المطعون فيه </w:t>
            </w:r>
          </w:p>
        </w:tc>
        <w:tc>
          <w:tcPr>
            <w:tcW w:w="905"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31</w:t>
            </w:r>
          </w:p>
        </w:tc>
        <w:tc>
          <w:tcPr>
            <w:tcW w:w="959"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95</w:t>
            </w:r>
          </w:p>
        </w:tc>
      </w:tr>
      <w:tr w:rsidR="00CC72CB" w:rsidRPr="00C17142" w:rsidTr="00BB135A">
        <w:tc>
          <w:tcPr>
            <w:tcW w:w="594"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20</w:t>
            </w:r>
          </w:p>
        </w:tc>
        <w:tc>
          <w:tcPr>
            <w:tcW w:w="2364" w:type="dxa"/>
            <w:shd w:val="clear" w:color="auto" w:fill="auto"/>
            <w:vAlign w:val="center"/>
          </w:tcPr>
          <w:p w:rsidR="00CC72CB" w:rsidRPr="00C17142" w:rsidRDefault="00CC72CB" w:rsidP="00D2124E">
            <w:pPr>
              <w:spacing w:before="240" w:line="240" w:lineRule="auto"/>
              <w:jc w:val="lowKashida"/>
              <w:rPr>
                <w:rFonts w:cs="Abdulmagid"/>
                <w:b/>
                <w:bCs/>
                <w:sz w:val="24"/>
                <w:szCs w:val="24"/>
                <w:rtl/>
              </w:rPr>
            </w:pPr>
            <w:r w:rsidRPr="00C17142">
              <w:rPr>
                <w:rFonts w:cs="Abdulmagid"/>
                <w:b/>
                <w:bCs/>
                <w:sz w:val="24"/>
                <w:szCs w:val="24"/>
                <w:rtl/>
              </w:rPr>
              <w:t>الصلح- حكمه .</w:t>
            </w:r>
          </w:p>
        </w:tc>
        <w:tc>
          <w:tcPr>
            <w:tcW w:w="5263" w:type="dxa"/>
            <w:shd w:val="clear" w:color="auto" w:fill="auto"/>
            <w:vAlign w:val="center"/>
          </w:tcPr>
          <w:p w:rsidR="00CC72CB" w:rsidRPr="00C17142" w:rsidRDefault="00CC72CB" w:rsidP="00D2124E">
            <w:pPr>
              <w:spacing w:before="240"/>
              <w:jc w:val="lowKashida"/>
              <w:rPr>
                <w:rFonts w:ascii="Times New Roman" w:hAnsi="Times New Roman" w:cs="Times New Roman"/>
                <w:sz w:val="28"/>
                <w:szCs w:val="28"/>
                <w:rtl/>
              </w:rPr>
            </w:pPr>
            <w:r w:rsidRPr="00C17142">
              <w:rPr>
                <w:rFonts w:ascii="Times New Roman" w:hAnsi="Times New Roman" w:cs="Times New Roman"/>
                <w:sz w:val="28"/>
                <w:szCs w:val="28"/>
                <w:rtl/>
              </w:rPr>
              <w:t>الصلح الواقع بين طرفي الخصومة ملزم لهما فيما تضمنه الصلح وغير ملزم لمن ليس طرفاً في هذا الصلح .</w:t>
            </w:r>
          </w:p>
        </w:tc>
        <w:tc>
          <w:tcPr>
            <w:tcW w:w="905"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45</w:t>
            </w:r>
          </w:p>
        </w:tc>
        <w:tc>
          <w:tcPr>
            <w:tcW w:w="959"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141</w:t>
            </w:r>
          </w:p>
        </w:tc>
      </w:tr>
      <w:tr w:rsidR="00CC72CB" w:rsidRPr="00C17142" w:rsidTr="00BB135A">
        <w:tc>
          <w:tcPr>
            <w:tcW w:w="594"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21</w:t>
            </w:r>
          </w:p>
        </w:tc>
        <w:tc>
          <w:tcPr>
            <w:tcW w:w="2364" w:type="dxa"/>
            <w:shd w:val="clear" w:color="auto" w:fill="auto"/>
            <w:vAlign w:val="center"/>
          </w:tcPr>
          <w:p w:rsidR="00CC72CB" w:rsidRPr="00C17142" w:rsidRDefault="00CC72CB" w:rsidP="00D2124E">
            <w:pPr>
              <w:spacing w:before="240" w:line="240" w:lineRule="auto"/>
              <w:jc w:val="lowKashida"/>
              <w:rPr>
                <w:rFonts w:cs="Abdulmagid"/>
                <w:b/>
                <w:bCs/>
                <w:sz w:val="24"/>
                <w:szCs w:val="24"/>
                <w:rtl/>
              </w:rPr>
            </w:pPr>
            <w:r w:rsidRPr="00C17142">
              <w:rPr>
                <w:rFonts w:cs="Abdulmagid"/>
                <w:b/>
                <w:bCs/>
                <w:sz w:val="24"/>
                <w:szCs w:val="24"/>
                <w:rtl/>
              </w:rPr>
              <w:t>الطعن المبني على مجرد الجدل في المناقشة للأدلة - حكمه .</w:t>
            </w:r>
          </w:p>
        </w:tc>
        <w:tc>
          <w:tcPr>
            <w:tcW w:w="5263" w:type="dxa"/>
            <w:shd w:val="clear" w:color="auto" w:fill="auto"/>
            <w:vAlign w:val="center"/>
          </w:tcPr>
          <w:p w:rsidR="00CC72CB" w:rsidRPr="00C17142" w:rsidRDefault="00CC72CB" w:rsidP="00D2124E">
            <w:pPr>
              <w:spacing w:before="240"/>
              <w:jc w:val="lowKashida"/>
              <w:rPr>
                <w:rFonts w:ascii="Times New Roman" w:hAnsi="Times New Roman" w:cs="Times New Roman"/>
                <w:sz w:val="28"/>
                <w:szCs w:val="28"/>
                <w:rtl/>
              </w:rPr>
            </w:pPr>
            <w:r w:rsidRPr="00C17142">
              <w:rPr>
                <w:rFonts w:ascii="Times New Roman" w:hAnsi="Times New Roman" w:cs="Times New Roman"/>
                <w:sz w:val="28"/>
                <w:szCs w:val="28"/>
                <w:rtl/>
              </w:rPr>
              <w:t>الطعن المبني عل مجرد مجادلة الطاعن ومناقشته للأدلة الـتي اقتنعـت محكمـة الموضوع بها وعولت عليها في الإثبات مآله إلى الحكم بعدم القبول لأن تقدير الأدلة وحجيتها في الإثبات منوط استقلالاً بمحكمة الموضوع ومن إطلاقاتهـا بغير معقب ولا رقابة عليها في ذلك من المحكمة العليا مادام استخلاصها كان سائغاً ولها أصل ثابت في أوراق الدعوى وسند صحيح من القانون .</w:t>
            </w:r>
          </w:p>
        </w:tc>
        <w:tc>
          <w:tcPr>
            <w:tcW w:w="905"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25</w:t>
            </w:r>
          </w:p>
        </w:tc>
        <w:tc>
          <w:tcPr>
            <w:tcW w:w="959"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75</w:t>
            </w:r>
          </w:p>
        </w:tc>
      </w:tr>
      <w:tr w:rsidR="00CC72CB" w:rsidRPr="00C17142" w:rsidTr="00BB135A">
        <w:tc>
          <w:tcPr>
            <w:tcW w:w="594"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22</w:t>
            </w:r>
          </w:p>
        </w:tc>
        <w:tc>
          <w:tcPr>
            <w:tcW w:w="2364" w:type="dxa"/>
            <w:shd w:val="clear" w:color="auto" w:fill="auto"/>
            <w:vAlign w:val="center"/>
          </w:tcPr>
          <w:p w:rsidR="00CC72CB" w:rsidRPr="00C17142" w:rsidRDefault="00CC72CB" w:rsidP="00D2124E">
            <w:pPr>
              <w:spacing w:before="240" w:line="240" w:lineRule="auto"/>
              <w:jc w:val="lowKashida"/>
              <w:rPr>
                <w:rFonts w:cs="Abdulmagid"/>
                <w:b/>
                <w:bCs/>
                <w:sz w:val="24"/>
                <w:szCs w:val="24"/>
                <w:rtl/>
              </w:rPr>
            </w:pPr>
            <w:r w:rsidRPr="00C17142">
              <w:rPr>
                <w:rFonts w:cs="Abdulmagid"/>
                <w:b/>
                <w:bCs/>
                <w:sz w:val="24"/>
                <w:szCs w:val="24"/>
                <w:rtl/>
              </w:rPr>
              <w:t>الطعن بالنقض في قرار ابتدائي بالاختصاص – حكمه .</w:t>
            </w:r>
          </w:p>
        </w:tc>
        <w:tc>
          <w:tcPr>
            <w:tcW w:w="5263" w:type="dxa"/>
            <w:shd w:val="clear" w:color="auto" w:fill="auto"/>
            <w:vAlign w:val="center"/>
          </w:tcPr>
          <w:p w:rsidR="00CC72CB" w:rsidRPr="00C17142" w:rsidRDefault="00CC72CB" w:rsidP="00D2124E">
            <w:pPr>
              <w:spacing w:before="240"/>
              <w:jc w:val="lowKashida"/>
              <w:rPr>
                <w:rFonts w:ascii="Times New Roman" w:hAnsi="Times New Roman" w:cs="Times New Roman"/>
                <w:sz w:val="28"/>
                <w:szCs w:val="28"/>
                <w:rtl/>
              </w:rPr>
            </w:pPr>
            <w:r w:rsidRPr="00C17142">
              <w:rPr>
                <w:rFonts w:ascii="Times New Roman" w:hAnsi="Times New Roman" w:cs="Times New Roman"/>
                <w:sz w:val="28"/>
                <w:szCs w:val="28"/>
                <w:rtl/>
              </w:rPr>
              <w:t>المقرر قانوناً أنه لا يجوز الطعن بالنقض في القرار الاستئنافي الصادر في القــرار الابتدائي القاضي بالاختصاص للمحكمة التي تنظر الدعوى مكانياً كون هـذا القرار بالاختصاص من القواعد الآمرة إضافة إلى كونه غير منهياً للخصومة .</w:t>
            </w:r>
          </w:p>
        </w:tc>
        <w:tc>
          <w:tcPr>
            <w:tcW w:w="905"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44</w:t>
            </w:r>
          </w:p>
        </w:tc>
        <w:tc>
          <w:tcPr>
            <w:tcW w:w="959"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138</w:t>
            </w:r>
          </w:p>
        </w:tc>
      </w:tr>
      <w:tr w:rsidR="00CC72CB" w:rsidRPr="00C17142" w:rsidTr="00BB135A">
        <w:tc>
          <w:tcPr>
            <w:tcW w:w="594"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23</w:t>
            </w:r>
          </w:p>
        </w:tc>
        <w:tc>
          <w:tcPr>
            <w:tcW w:w="2364" w:type="dxa"/>
            <w:shd w:val="clear" w:color="auto" w:fill="auto"/>
            <w:vAlign w:val="center"/>
          </w:tcPr>
          <w:p w:rsidR="00CC72CB" w:rsidRPr="00C17142" w:rsidRDefault="00CC72CB" w:rsidP="00D2124E">
            <w:pPr>
              <w:spacing w:before="240" w:line="240" w:lineRule="auto"/>
              <w:jc w:val="lowKashida"/>
              <w:rPr>
                <w:rFonts w:cs="Abdulmagid"/>
                <w:b/>
                <w:bCs/>
                <w:sz w:val="24"/>
                <w:szCs w:val="24"/>
                <w:rtl/>
              </w:rPr>
            </w:pPr>
            <w:r w:rsidRPr="00C17142">
              <w:rPr>
                <w:rFonts w:cs="Abdulmagid"/>
                <w:b/>
                <w:bCs/>
                <w:sz w:val="24"/>
                <w:szCs w:val="24"/>
                <w:rtl/>
              </w:rPr>
              <w:t>الطعن فيما قل عن النصاب القانوني - حكمه</w:t>
            </w:r>
          </w:p>
        </w:tc>
        <w:tc>
          <w:tcPr>
            <w:tcW w:w="5263" w:type="dxa"/>
            <w:shd w:val="clear" w:color="auto" w:fill="auto"/>
            <w:vAlign w:val="center"/>
          </w:tcPr>
          <w:p w:rsidR="00CC72CB" w:rsidRPr="00C17142" w:rsidRDefault="00CC72CB" w:rsidP="00D2124E">
            <w:pPr>
              <w:spacing w:before="240"/>
              <w:jc w:val="lowKashida"/>
              <w:rPr>
                <w:rFonts w:ascii="Times New Roman" w:hAnsi="Times New Roman" w:cs="Times New Roman"/>
                <w:sz w:val="28"/>
                <w:szCs w:val="28"/>
                <w:rtl/>
              </w:rPr>
            </w:pPr>
            <w:r w:rsidRPr="00C17142">
              <w:rPr>
                <w:rFonts w:ascii="Times New Roman" w:hAnsi="Times New Roman" w:cs="Times New Roman"/>
                <w:sz w:val="28"/>
                <w:szCs w:val="28"/>
                <w:rtl/>
              </w:rPr>
              <w:t>لا يجوز الطعن بالنقض في حكم استئنافي صادر فيما لا يجوز استئنافه لقلة مـا قضى به عن النصاب المحدد قانوناً</w:t>
            </w:r>
          </w:p>
        </w:tc>
        <w:tc>
          <w:tcPr>
            <w:tcW w:w="905"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41</w:t>
            </w:r>
          </w:p>
        </w:tc>
        <w:tc>
          <w:tcPr>
            <w:tcW w:w="959"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129</w:t>
            </w:r>
          </w:p>
        </w:tc>
      </w:tr>
      <w:tr w:rsidR="00CC72CB" w:rsidRPr="00C17142" w:rsidTr="00BB135A">
        <w:tc>
          <w:tcPr>
            <w:tcW w:w="594"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24</w:t>
            </w:r>
          </w:p>
        </w:tc>
        <w:tc>
          <w:tcPr>
            <w:tcW w:w="2364" w:type="dxa"/>
            <w:shd w:val="clear" w:color="auto" w:fill="auto"/>
            <w:vAlign w:val="center"/>
          </w:tcPr>
          <w:p w:rsidR="00CC72CB" w:rsidRPr="00C17142" w:rsidRDefault="00CC72CB" w:rsidP="00D2124E">
            <w:pPr>
              <w:spacing w:before="240" w:line="240" w:lineRule="auto"/>
              <w:jc w:val="lowKashida"/>
              <w:rPr>
                <w:rFonts w:cs="Abdulmagid"/>
                <w:b/>
                <w:bCs/>
                <w:sz w:val="24"/>
                <w:szCs w:val="24"/>
                <w:rtl/>
              </w:rPr>
            </w:pPr>
            <w:r w:rsidRPr="00C17142">
              <w:rPr>
                <w:rFonts w:cs="Abdulmagid"/>
                <w:b/>
                <w:bCs/>
                <w:sz w:val="24"/>
                <w:szCs w:val="24"/>
                <w:rtl/>
              </w:rPr>
              <w:t>الحكم بالنفقات .</w:t>
            </w:r>
          </w:p>
        </w:tc>
        <w:tc>
          <w:tcPr>
            <w:tcW w:w="5263" w:type="dxa"/>
            <w:shd w:val="clear" w:color="auto" w:fill="auto"/>
            <w:vAlign w:val="center"/>
          </w:tcPr>
          <w:p w:rsidR="00CC72CB" w:rsidRPr="00C17142" w:rsidRDefault="00CC72CB" w:rsidP="00D2124E">
            <w:pPr>
              <w:spacing w:before="240"/>
              <w:jc w:val="lowKashida"/>
              <w:rPr>
                <w:rFonts w:ascii="Times New Roman" w:hAnsi="Times New Roman" w:cs="Times New Roman"/>
                <w:sz w:val="28"/>
                <w:szCs w:val="28"/>
                <w:rtl/>
              </w:rPr>
            </w:pPr>
            <w:r w:rsidRPr="00C17142">
              <w:rPr>
                <w:rFonts w:ascii="Times New Roman" w:hAnsi="Times New Roman" w:cs="Times New Roman"/>
                <w:sz w:val="28"/>
                <w:szCs w:val="28"/>
                <w:rtl/>
              </w:rPr>
              <w:t>يجب على المحكمة من تلقاء نفسها أن تحكم بإلزام المحكوم عليه بالنفقـات في الحكم الذي تنتهي به الخصومة أمامها .</w:t>
            </w:r>
          </w:p>
        </w:tc>
        <w:tc>
          <w:tcPr>
            <w:tcW w:w="905"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50</w:t>
            </w:r>
          </w:p>
        </w:tc>
        <w:tc>
          <w:tcPr>
            <w:tcW w:w="959"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157</w:t>
            </w:r>
          </w:p>
        </w:tc>
      </w:tr>
      <w:tr w:rsidR="00CC72CB" w:rsidRPr="00C17142" w:rsidTr="00BB135A">
        <w:tc>
          <w:tcPr>
            <w:tcW w:w="594"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25</w:t>
            </w:r>
          </w:p>
        </w:tc>
        <w:tc>
          <w:tcPr>
            <w:tcW w:w="2364" w:type="dxa"/>
            <w:shd w:val="clear" w:color="auto" w:fill="auto"/>
            <w:vAlign w:val="center"/>
          </w:tcPr>
          <w:p w:rsidR="00CC72CB" w:rsidRPr="00C17142" w:rsidRDefault="00CC72CB" w:rsidP="00D2124E">
            <w:pPr>
              <w:spacing w:before="240" w:line="240" w:lineRule="auto"/>
              <w:jc w:val="lowKashida"/>
              <w:rPr>
                <w:rFonts w:cs="Abdulmagid"/>
                <w:b/>
                <w:bCs/>
                <w:sz w:val="24"/>
                <w:szCs w:val="24"/>
                <w:rtl/>
              </w:rPr>
            </w:pPr>
            <w:r w:rsidRPr="00C17142">
              <w:rPr>
                <w:rFonts w:cs="Abdulmagid"/>
                <w:b/>
                <w:bCs/>
                <w:sz w:val="24"/>
                <w:szCs w:val="24"/>
                <w:rtl/>
              </w:rPr>
              <w:t>النزاع بشأن الأرض البيضاء أو الصالبة أو المراهق- حكمه .</w:t>
            </w:r>
          </w:p>
        </w:tc>
        <w:tc>
          <w:tcPr>
            <w:tcW w:w="5263" w:type="dxa"/>
            <w:shd w:val="clear" w:color="auto" w:fill="auto"/>
            <w:vAlign w:val="center"/>
          </w:tcPr>
          <w:p w:rsidR="00CC72CB" w:rsidRPr="00C17142" w:rsidRDefault="00CC72CB" w:rsidP="00D2124E">
            <w:pPr>
              <w:spacing w:before="240"/>
              <w:jc w:val="lowKashida"/>
              <w:rPr>
                <w:rFonts w:ascii="Times New Roman" w:hAnsi="Times New Roman" w:cs="Times New Roman"/>
                <w:sz w:val="28"/>
                <w:szCs w:val="28"/>
                <w:rtl/>
              </w:rPr>
            </w:pPr>
            <w:r w:rsidRPr="00C17142">
              <w:rPr>
                <w:rFonts w:ascii="Times New Roman" w:hAnsi="Times New Roman" w:cs="Times New Roman"/>
                <w:sz w:val="28"/>
                <w:szCs w:val="28"/>
                <w:rtl/>
              </w:rPr>
              <w:t>إذا انصب النزاع على أرض صالبة مرعى ومحتطب ولا يـد فيهـا لأي مـن الخصوم بثبوت فعلي من زراعة ونحوها ، يلزم على محكمتي الموضوع إدخـال الهيئة العامة للأراضي والمساحة في القضية باعتبارها طرفاً رئيسـاً لهـا صـفة التمثيل في مثل هذه المنازعات .</w:t>
            </w:r>
          </w:p>
        </w:tc>
        <w:tc>
          <w:tcPr>
            <w:tcW w:w="905"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39</w:t>
            </w:r>
          </w:p>
        </w:tc>
        <w:tc>
          <w:tcPr>
            <w:tcW w:w="959"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124</w:t>
            </w:r>
          </w:p>
        </w:tc>
      </w:tr>
      <w:tr w:rsidR="00CC72CB" w:rsidRPr="00C17142" w:rsidTr="00BB135A">
        <w:trPr>
          <w:cantSplit/>
        </w:trPr>
        <w:tc>
          <w:tcPr>
            <w:tcW w:w="594"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26</w:t>
            </w:r>
          </w:p>
        </w:tc>
        <w:tc>
          <w:tcPr>
            <w:tcW w:w="2364" w:type="dxa"/>
            <w:shd w:val="clear" w:color="auto" w:fill="auto"/>
            <w:vAlign w:val="center"/>
          </w:tcPr>
          <w:p w:rsidR="00CC72CB" w:rsidRPr="00C17142" w:rsidRDefault="00CC72CB" w:rsidP="00D2124E">
            <w:pPr>
              <w:spacing w:before="240" w:line="240" w:lineRule="auto"/>
              <w:jc w:val="lowKashida"/>
              <w:rPr>
                <w:rFonts w:cs="Abdulmagid"/>
                <w:b/>
                <w:bCs/>
                <w:sz w:val="24"/>
                <w:szCs w:val="24"/>
                <w:rtl/>
              </w:rPr>
            </w:pPr>
            <w:r w:rsidRPr="00C17142">
              <w:rPr>
                <w:rFonts w:cs="Abdulmagid"/>
                <w:b/>
                <w:bCs/>
                <w:sz w:val="24"/>
                <w:szCs w:val="24"/>
                <w:rtl/>
              </w:rPr>
              <w:t>الهبة كتصرف قانوني من الواهب .</w:t>
            </w:r>
          </w:p>
        </w:tc>
        <w:tc>
          <w:tcPr>
            <w:tcW w:w="5263" w:type="dxa"/>
            <w:shd w:val="clear" w:color="auto" w:fill="auto"/>
            <w:vAlign w:val="center"/>
          </w:tcPr>
          <w:p w:rsidR="00CC72CB" w:rsidRPr="00C17142" w:rsidRDefault="00CC72CB" w:rsidP="00D2124E">
            <w:pPr>
              <w:spacing w:before="240"/>
              <w:jc w:val="lowKashida"/>
              <w:rPr>
                <w:rFonts w:ascii="Times New Roman" w:hAnsi="Times New Roman" w:cs="Times New Roman"/>
                <w:sz w:val="28"/>
                <w:szCs w:val="28"/>
                <w:rtl/>
              </w:rPr>
            </w:pPr>
            <w:r w:rsidRPr="00C17142">
              <w:rPr>
                <w:rFonts w:ascii="Times New Roman" w:hAnsi="Times New Roman" w:cs="Times New Roman"/>
                <w:sz w:val="28"/>
                <w:szCs w:val="28"/>
                <w:rtl/>
              </w:rPr>
              <w:t>لا يحق لمحكمة الاستئناف ( المطعون في حكمها ) إبطال الهبة من الواهـب دون طلب من أحد من الأطراف في ما قدم من دعوى أو جواب أو غيره لأن هذه الهبة تعد تصرفاً قانونياً يكون بالضرورة الطلب لإعفائه عقداً من العقـود تم بالإرادة المنفردة للواهب ، فكان على المحكمة التقيد بما كانت بشأنه الدعوى . وخرجت بما تناولته المنازعة بين الأطراف مما يوجب ذلك نقض الحكم</w:t>
            </w:r>
            <w:r>
              <w:rPr>
                <w:rFonts w:ascii="Times New Roman" w:hAnsi="Times New Roman" w:cs="Times New Roman" w:hint="cs"/>
                <w:sz w:val="28"/>
                <w:szCs w:val="28"/>
                <w:rtl/>
              </w:rPr>
              <w:t>.</w:t>
            </w:r>
          </w:p>
        </w:tc>
        <w:tc>
          <w:tcPr>
            <w:tcW w:w="905"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27</w:t>
            </w:r>
          </w:p>
        </w:tc>
        <w:tc>
          <w:tcPr>
            <w:tcW w:w="959"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82</w:t>
            </w:r>
          </w:p>
        </w:tc>
      </w:tr>
      <w:tr w:rsidR="00CC72CB" w:rsidRPr="00C17142" w:rsidTr="00BB135A">
        <w:tc>
          <w:tcPr>
            <w:tcW w:w="594"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27</w:t>
            </w:r>
          </w:p>
        </w:tc>
        <w:tc>
          <w:tcPr>
            <w:tcW w:w="2364" w:type="dxa"/>
            <w:shd w:val="clear" w:color="auto" w:fill="auto"/>
            <w:vAlign w:val="center"/>
          </w:tcPr>
          <w:p w:rsidR="00CC72CB" w:rsidRPr="00C17142" w:rsidRDefault="00CC72CB" w:rsidP="00D2124E">
            <w:pPr>
              <w:spacing w:before="240" w:line="240" w:lineRule="auto"/>
              <w:jc w:val="lowKashida"/>
              <w:rPr>
                <w:rFonts w:cs="Abdulmagid"/>
                <w:b/>
                <w:bCs/>
                <w:sz w:val="24"/>
                <w:szCs w:val="24"/>
                <w:rtl/>
              </w:rPr>
            </w:pPr>
            <w:r w:rsidRPr="00C17142">
              <w:rPr>
                <w:rFonts w:cs="Abdulmagid"/>
                <w:b/>
                <w:bCs/>
                <w:sz w:val="24"/>
                <w:szCs w:val="24"/>
                <w:rtl/>
              </w:rPr>
              <w:t>بقاء المستأجر في العين المؤجرة بعد انتهاء المدة .</w:t>
            </w:r>
          </w:p>
        </w:tc>
        <w:tc>
          <w:tcPr>
            <w:tcW w:w="5263" w:type="dxa"/>
            <w:shd w:val="clear" w:color="auto" w:fill="auto"/>
            <w:vAlign w:val="center"/>
          </w:tcPr>
          <w:p w:rsidR="00CC72CB" w:rsidRPr="00C17142" w:rsidRDefault="00CC72CB" w:rsidP="00D2124E">
            <w:pPr>
              <w:spacing w:before="240"/>
              <w:jc w:val="lowKashida"/>
              <w:rPr>
                <w:rFonts w:ascii="Times New Roman" w:hAnsi="Times New Roman" w:cs="Times New Roman"/>
                <w:sz w:val="28"/>
                <w:szCs w:val="28"/>
                <w:rtl/>
              </w:rPr>
            </w:pPr>
            <w:r w:rsidRPr="00C17142">
              <w:rPr>
                <w:rFonts w:ascii="Times New Roman" w:hAnsi="Times New Roman" w:cs="Times New Roman"/>
                <w:sz w:val="28"/>
                <w:szCs w:val="28"/>
                <w:rtl/>
              </w:rPr>
              <w:t>قضاء المحكمة الاستئنافية بتأييد حكم محكمة أول درجة بانتهاء عقد الإيجـار للمحل المستأجر خلال المدة التي منحت له للإخلاء بعد انتهاء العقد قضـاء صحیح موجب للتقرير بعدم قبول الطعن بالنقض وتصادر الكفالة للخزينـة العامة ويتحمل الطاعن أغرام المطعون ضده .</w:t>
            </w:r>
          </w:p>
        </w:tc>
        <w:tc>
          <w:tcPr>
            <w:tcW w:w="905"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6</w:t>
            </w:r>
          </w:p>
        </w:tc>
        <w:tc>
          <w:tcPr>
            <w:tcW w:w="959"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19</w:t>
            </w:r>
          </w:p>
        </w:tc>
      </w:tr>
      <w:tr w:rsidR="00CC72CB" w:rsidRPr="00C17142" w:rsidTr="00BB135A">
        <w:tc>
          <w:tcPr>
            <w:tcW w:w="594"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28</w:t>
            </w:r>
          </w:p>
        </w:tc>
        <w:tc>
          <w:tcPr>
            <w:tcW w:w="2364" w:type="dxa"/>
            <w:shd w:val="clear" w:color="auto" w:fill="auto"/>
            <w:vAlign w:val="center"/>
          </w:tcPr>
          <w:p w:rsidR="00CC72CB" w:rsidRPr="00C17142" w:rsidRDefault="00CC72CB" w:rsidP="00D2124E">
            <w:pPr>
              <w:spacing w:before="240" w:line="240" w:lineRule="auto"/>
              <w:jc w:val="lowKashida"/>
              <w:rPr>
                <w:rFonts w:cs="Abdulmagid"/>
                <w:b/>
                <w:bCs/>
                <w:sz w:val="24"/>
                <w:szCs w:val="24"/>
                <w:rtl/>
              </w:rPr>
            </w:pPr>
            <w:r w:rsidRPr="00C17142">
              <w:rPr>
                <w:rFonts w:cs="Abdulmagid"/>
                <w:b/>
                <w:bCs/>
                <w:sz w:val="24"/>
                <w:szCs w:val="24"/>
                <w:rtl/>
              </w:rPr>
              <w:t>تأمينات اجتماعية – استحقاق عامل مكافأة نهاية الخدمة .</w:t>
            </w:r>
          </w:p>
        </w:tc>
        <w:tc>
          <w:tcPr>
            <w:tcW w:w="5263" w:type="dxa"/>
            <w:shd w:val="clear" w:color="auto" w:fill="auto"/>
            <w:vAlign w:val="center"/>
          </w:tcPr>
          <w:p w:rsidR="00CC72CB" w:rsidRPr="00C17142" w:rsidRDefault="00CC72CB" w:rsidP="00D2124E">
            <w:pPr>
              <w:spacing w:before="240"/>
              <w:jc w:val="lowKashida"/>
              <w:rPr>
                <w:rFonts w:ascii="Times New Roman" w:hAnsi="Times New Roman" w:cs="Times New Roman"/>
                <w:sz w:val="28"/>
                <w:szCs w:val="28"/>
                <w:rtl/>
              </w:rPr>
            </w:pPr>
            <w:r w:rsidRPr="00C17142">
              <w:rPr>
                <w:rFonts w:ascii="Times New Roman" w:hAnsi="Times New Roman" w:cs="Times New Roman"/>
                <w:sz w:val="28"/>
                <w:szCs w:val="28"/>
                <w:rtl/>
              </w:rPr>
              <w:t>إذا لم يكن العامل مشمولاً بأحكام قانون ا</w:t>
            </w:r>
            <w:r>
              <w:rPr>
                <w:rFonts w:ascii="Times New Roman" w:hAnsi="Times New Roman" w:cs="Times New Roman"/>
                <w:sz w:val="28"/>
                <w:szCs w:val="28"/>
                <w:rtl/>
              </w:rPr>
              <w:t>لتأمينات الاجتماعيـة أو أي نظـا</w:t>
            </w:r>
            <w:r>
              <w:rPr>
                <w:rFonts w:ascii="Times New Roman" w:hAnsi="Times New Roman" w:cs="Times New Roman" w:hint="cs"/>
                <w:sz w:val="28"/>
                <w:szCs w:val="28"/>
                <w:rtl/>
              </w:rPr>
              <w:t xml:space="preserve">م </w:t>
            </w:r>
            <w:r w:rsidRPr="00C17142">
              <w:rPr>
                <w:rFonts w:ascii="Times New Roman" w:hAnsi="Times New Roman" w:cs="Times New Roman"/>
                <w:sz w:val="28"/>
                <w:szCs w:val="28"/>
                <w:rtl/>
              </w:rPr>
              <w:t>خاص به استحق من صاحب العمل مكافأة نهاية الخدمة بواقع مرتب شهر على الأقل عن كل سنة من سنوات الخدمة وتحتسب هذه المكافأة على أساس أجر آخر شهر تقاضاه العامل .</w:t>
            </w:r>
          </w:p>
        </w:tc>
        <w:tc>
          <w:tcPr>
            <w:tcW w:w="905"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51</w:t>
            </w:r>
          </w:p>
        </w:tc>
        <w:tc>
          <w:tcPr>
            <w:tcW w:w="959"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Pr>
                <w:rFonts w:ascii="Times New Roman" w:hAnsi="Times New Roman" w:cs="Times New Roman" w:hint="cs"/>
                <w:b/>
                <w:bCs/>
                <w:sz w:val="28"/>
                <w:szCs w:val="28"/>
                <w:rtl/>
              </w:rPr>
              <w:t>159</w:t>
            </w:r>
          </w:p>
        </w:tc>
      </w:tr>
      <w:tr w:rsidR="00CC72CB" w:rsidRPr="00C17142" w:rsidTr="00BB135A">
        <w:tc>
          <w:tcPr>
            <w:tcW w:w="594"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29</w:t>
            </w:r>
          </w:p>
        </w:tc>
        <w:tc>
          <w:tcPr>
            <w:tcW w:w="2364" w:type="dxa"/>
            <w:shd w:val="clear" w:color="auto" w:fill="auto"/>
            <w:vAlign w:val="center"/>
          </w:tcPr>
          <w:p w:rsidR="00CC72CB" w:rsidRPr="00C17142" w:rsidRDefault="00CC72CB" w:rsidP="00D2124E">
            <w:pPr>
              <w:spacing w:before="240" w:line="240" w:lineRule="auto"/>
              <w:jc w:val="lowKashida"/>
              <w:rPr>
                <w:rFonts w:cs="Abdulmagid"/>
                <w:b/>
                <w:bCs/>
                <w:sz w:val="24"/>
                <w:szCs w:val="24"/>
                <w:rtl/>
              </w:rPr>
            </w:pPr>
            <w:r w:rsidRPr="00C17142">
              <w:rPr>
                <w:rFonts w:cs="Abdulmagid"/>
                <w:b/>
                <w:bCs/>
                <w:sz w:val="24"/>
                <w:szCs w:val="24"/>
                <w:rtl/>
              </w:rPr>
              <w:t>تخلف المستأنف عن الجلسة المحددة لنظر الاستئناف حكمه .</w:t>
            </w:r>
          </w:p>
        </w:tc>
        <w:tc>
          <w:tcPr>
            <w:tcW w:w="5263" w:type="dxa"/>
            <w:shd w:val="clear" w:color="auto" w:fill="auto"/>
            <w:vAlign w:val="center"/>
          </w:tcPr>
          <w:p w:rsidR="00CC72CB" w:rsidRPr="00C17142" w:rsidRDefault="00CC72CB" w:rsidP="00D2124E">
            <w:pPr>
              <w:spacing w:before="240"/>
              <w:jc w:val="lowKashida"/>
              <w:rPr>
                <w:rFonts w:ascii="Times New Roman" w:hAnsi="Times New Roman" w:cs="Times New Roman"/>
                <w:sz w:val="28"/>
                <w:szCs w:val="28"/>
                <w:rtl/>
              </w:rPr>
            </w:pPr>
            <w:r w:rsidRPr="00C17142">
              <w:rPr>
                <w:rFonts w:ascii="Times New Roman" w:hAnsi="Times New Roman" w:cs="Times New Roman"/>
                <w:sz w:val="28"/>
                <w:szCs w:val="28"/>
                <w:rtl/>
              </w:rPr>
              <w:t xml:space="preserve">نظر الاستئناف لا يتوقف على رغبة المستأنف في الحضور من عدمه طالما وقد حرك القضية إلى الاستئناف فإن لم يحضر أول جلسة وثاني جلسة بعد إعلانه بلا عذر شرعي فاستئنافه يصبح كأن لم </w:t>
            </w:r>
            <w:r w:rsidRPr="00C17142">
              <w:rPr>
                <w:rFonts w:ascii="Times New Roman" w:hAnsi="Times New Roman" w:cs="Times New Roman" w:hint="cs"/>
                <w:sz w:val="28"/>
                <w:szCs w:val="28"/>
                <w:rtl/>
              </w:rPr>
              <w:t>يكن.</w:t>
            </w:r>
          </w:p>
        </w:tc>
        <w:tc>
          <w:tcPr>
            <w:tcW w:w="905"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36</w:t>
            </w:r>
          </w:p>
        </w:tc>
        <w:tc>
          <w:tcPr>
            <w:tcW w:w="959"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114</w:t>
            </w:r>
          </w:p>
        </w:tc>
      </w:tr>
      <w:tr w:rsidR="00CC72CB" w:rsidRPr="00C17142" w:rsidTr="00BB135A">
        <w:tc>
          <w:tcPr>
            <w:tcW w:w="594"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30</w:t>
            </w:r>
          </w:p>
        </w:tc>
        <w:tc>
          <w:tcPr>
            <w:tcW w:w="2364" w:type="dxa"/>
            <w:shd w:val="clear" w:color="auto" w:fill="auto"/>
            <w:vAlign w:val="center"/>
          </w:tcPr>
          <w:p w:rsidR="00CC72CB" w:rsidRPr="00C17142" w:rsidRDefault="00CC72CB" w:rsidP="00D2124E">
            <w:pPr>
              <w:spacing w:before="240" w:line="240" w:lineRule="auto"/>
              <w:jc w:val="lowKashida"/>
              <w:rPr>
                <w:rFonts w:cs="Abdulmagid"/>
                <w:b/>
                <w:bCs/>
                <w:sz w:val="24"/>
                <w:szCs w:val="24"/>
                <w:rtl/>
              </w:rPr>
            </w:pPr>
            <w:r w:rsidRPr="00C17142">
              <w:rPr>
                <w:rFonts w:cs="Abdulmagid"/>
                <w:b/>
                <w:bCs/>
                <w:sz w:val="24"/>
                <w:szCs w:val="24"/>
                <w:rtl/>
              </w:rPr>
              <w:t xml:space="preserve">تخلف المستأنف عن حضور جلسات التقاضي / </w:t>
            </w:r>
            <w:r w:rsidRPr="00C17142">
              <w:rPr>
                <w:rFonts w:cs="Abdulmagid" w:hint="cs"/>
                <w:b/>
                <w:bCs/>
                <w:sz w:val="24"/>
                <w:szCs w:val="24"/>
                <w:rtl/>
              </w:rPr>
              <w:t>حكمه.</w:t>
            </w:r>
          </w:p>
        </w:tc>
        <w:tc>
          <w:tcPr>
            <w:tcW w:w="5263" w:type="dxa"/>
            <w:shd w:val="clear" w:color="auto" w:fill="auto"/>
            <w:vAlign w:val="center"/>
          </w:tcPr>
          <w:p w:rsidR="00CC72CB" w:rsidRPr="00C17142" w:rsidRDefault="00CC72CB" w:rsidP="00D2124E">
            <w:pPr>
              <w:spacing w:before="240"/>
              <w:jc w:val="lowKashida"/>
              <w:rPr>
                <w:rFonts w:ascii="Times New Roman" w:hAnsi="Times New Roman" w:cs="Times New Roman"/>
                <w:sz w:val="28"/>
                <w:szCs w:val="28"/>
                <w:rtl/>
              </w:rPr>
            </w:pPr>
            <w:r w:rsidRPr="00C17142">
              <w:rPr>
                <w:rFonts w:ascii="Times New Roman" w:hAnsi="Times New Roman" w:cs="Times New Roman"/>
                <w:sz w:val="28"/>
                <w:szCs w:val="28"/>
                <w:rtl/>
              </w:rPr>
              <w:t>إذا لم يحضر المستأنف في اليوم المحدد للجلسة الأولى فعلى المحكمة تحديد موعد جلسة تالية تعلن المستأنف بالموعد الجديد إعلاناً صحيحاً وفقاً لقواعد الإعلان فإذا لم يحضر في الجلسة التالية اعتبر استئنافه كأن لم يكن وصار الحكم الابتدائي واجب التنفيذ وفقاً للقواعد العامة التي توجب على محكمة الاستئناف عنـد نظرها الخصومة إتباع القواعد المتعلقة بما هو مقرر أمام محكمة الدرجة الأولى فيما يتعلق بالحضور والغياب والمواعيد</w:t>
            </w:r>
            <w:r>
              <w:rPr>
                <w:rFonts w:ascii="Times New Roman" w:hAnsi="Times New Roman" w:cs="Times New Roman" w:hint="cs"/>
                <w:sz w:val="28"/>
                <w:szCs w:val="28"/>
                <w:rtl/>
              </w:rPr>
              <w:t>.</w:t>
            </w:r>
          </w:p>
        </w:tc>
        <w:tc>
          <w:tcPr>
            <w:tcW w:w="905"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9</w:t>
            </w:r>
          </w:p>
        </w:tc>
        <w:tc>
          <w:tcPr>
            <w:tcW w:w="959"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25</w:t>
            </w:r>
          </w:p>
        </w:tc>
      </w:tr>
      <w:tr w:rsidR="00CC72CB" w:rsidRPr="00C17142" w:rsidTr="00BB135A">
        <w:tc>
          <w:tcPr>
            <w:tcW w:w="594"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31</w:t>
            </w:r>
          </w:p>
        </w:tc>
        <w:tc>
          <w:tcPr>
            <w:tcW w:w="2364" w:type="dxa"/>
            <w:shd w:val="clear" w:color="auto" w:fill="auto"/>
            <w:vAlign w:val="center"/>
          </w:tcPr>
          <w:p w:rsidR="00CC72CB" w:rsidRPr="00C17142" w:rsidRDefault="00CC72CB" w:rsidP="00D2124E">
            <w:pPr>
              <w:spacing w:before="240" w:line="240" w:lineRule="auto"/>
              <w:jc w:val="lowKashida"/>
              <w:rPr>
                <w:rFonts w:cs="Abdulmagid"/>
                <w:b/>
                <w:bCs/>
                <w:sz w:val="24"/>
                <w:szCs w:val="24"/>
                <w:rtl/>
              </w:rPr>
            </w:pPr>
            <w:r w:rsidRPr="00C17142">
              <w:rPr>
                <w:rFonts w:cs="Abdulmagid"/>
                <w:b/>
                <w:bCs/>
                <w:sz w:val="24"/>
                <w:szCs w:val="24"/>
                <w:rtl/>
              </w:rPr>
              <w:t>تراخي الشفيع عن طلب الشفعة – حكمه .</w:t>
            </w:r>
          </w:p>
        </w:tc>
        <w:tc>
          <w:tcPr>
            <w:tcW w:w="5263" w:type="dxa"/>
            <w:shd w:val="clear" w:color="auto" w:fill="auto"/>
            <w:vAlign w:val="center"/>
          </w:tcPr>
          <w:p w:rsidR="00CC72CB" w:rsidRPr="00C17142" w:rsidRDefault="00CC72CB" w:rsidP="00D2124E">
            <w:pPr>
              <w:spacing w:before="240"/>
              <w:jc w:val="lowKashida"/>
              <w:rPr>
                <w:rFonts w:ascii="Times New Roman" w:hAnsi="Times New Roman" w:cs="Times New Roman"/>
                <w:sz w:val="28"/>
                <w:szCs w:val="28"/>
                <w:rtl/>
              </w:rPr>
            </w:pPr>
            <w:r w:rsidRPr="00C17142">
              <w:rPr>
                <w:rFonts w:ascii="Times New Roman" w:hAnsi="Times New Roman" w:cs="Times New Roman"/>
                <w:sz w:val="28"/>
                <w:szCs w:val="28"/>
                <w:rtl/>
              </w:rPr>
              <w:t>يبطل طلب الشفعة ويسقط حق الشفيع فيها عند ثبوت عرض المبيـع عليـه ورفضه الشراء وتراخيه عن طلب الشفعة .</w:t>
            </w:r>
          </w:p>
        </w:tc>
        <w:tc>
          <w:tcPr>
            <w:tcW w:w="905"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46</w:t>
            </w:r>
          </w:p>
        </w:tc>
        <w:tc>
          <w:tcPr>
            <w:tcW w:w="959"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143</w:t>
            </w:r>
          </w:p>
        </w:tc>
      </w:tr>
      <w:tr w:rsidR="00CC72CB" w:rsidRPr="00C17142" w:rsidTr="00BB135A">
        <w:tc>
          <w:tcPr>
            <w:tcW w:w="594" w:type="dxa"/>
            <w:shd w:val="clear" w:color="auto" w:fill="auto"/>
            <w:vAlign w:val="center"/>
          </w:tcPr>
          <w:p w:rsidR="00CC72CB" w:rsidRPr="00C17142" w:rsidRDefault="00CC72CB" w:rsidP="00D2124E">
            <w:pPr>
              <w:spacing w:before="240" w:line="240" w:lineRule="auto"/>
              <w:rPr>
                <w:rFonts w:ascii="Times New Roman" w:hAnsi="Times New Roman" w:cs="Times New Roman"/>
                <w:b/>
                <w:bCs/>
                <w:sz w:val="28"/>
                <w:szCs w:val="28"/>
                <w:rtl/>
              </w:rPr>
            </w:pPr>
            <w:r w:rsidRPr="00C17142">
              <w:rPr>
                <w:rFonts w:ascii="Times New Roman" w:hAnsi="Times New Roman" w:cs="Times New Roman"/>
                <w:b/>
                <w:bCs/>
                <w:sz w:val="28"/>
                <w:szCs w:val="28"/>
                <w:rtl/>
              </w:rPr>
              <w:t>32</w:t>
            </w:r>
          </w:p>
        </w:tc>
        <w:tc>
          <w:tcPr>
            <w:tcW w:w="2364" w:type="dxa"/>
            <w:shd w:val="clear" w:color="auto" w:fill="auto"/>
            <w:vAlign w:val="center"/>
          </w:tcPr>
          <w:p w:rsidR="00CC72CB" w:rsidRPr="00C17142" w:rsidRDefault="00CC72CB" w:rsidP="00D2124E">
            <w:pPr>
              <w:spacing w:before="240" w:line="240" w:lineRule="auto"/>
              <w:jc w:val="lowKashida"/>
              <w:rPr>
                <w:rFonts w:cs="Abdulmagid"/>
                <w:b/>
                <w:bCs/>
                <w:sz w:val="24"/>
                <w:szCs w:val="24"/>
                <w:rtl/>
              </w:rPr>
            </w:pPr>
            <w:r w:rsidRPr="00C17142">
              <w:rPr>
                <w:rFonts w:cs="Abdulmagid"/>
                <w:b/>
                <w:bCs/>
                <w:sz w:val="24"/>
                <w:szCs w:val="24"/>
                <w:rtl/>
              </w:rPr>
              <w:t>تقدير الأدلة وحجيتها في الإثبات .</w:t>
            </w:r>
          </w:p>
        </w:tc>
        <w:tc>
          <w:tcPr>
            <w:tcW w:w="5263" w:type="dxa"/>
            <w:shd w:val="clear" w:color="auto" w:fill="auto"/>
            <w:vAlign w:val="center"/>
          </w:tcPr>
          <w:p w:rsidR="00CC72CB" w:rsidRPr="00C17142" w:rsidRDefault="00CC72CB" w:rsidP="00D2124E">
            <w:pPr>
              <w:spacing w:before="240"/>
              <w:jc w:val="lowKashida"/>
              <w:rPr>
                <w:rFonts w:ascii="Times New Roman" w:hAnsi="Times New Roman" w:cs="Times New Roman"/>
                <w:sz w:val="28"/>
                <w:szCs w:val="28"/>
                <w:rtl/>
              </w:rPr>
            </w:pPr>
            <w:r w:rsidRPr="00C17142">
              <w:rPr>
                <w:rFonts w:ascii="Times New Roman" w:hAnsi="Times New Roman" w:cs="Times New Roman" w:hint="cs"/>
                <w:sz w:val="28"/>
                <w:szCs w:val="28"/>
                <w:rtl/>
              </w:rPr>
              <w:t>تقدير</w:t>
            </w:r>
            <w:r w:rsidRPr="00C17142">
              <w:rPr>
                <w:rFonts w:ascii="Times New Roman" w:hAnsi="Times New Roman" w:cs="Times New Roman"/>
                <w:sz w:val="28"/>
                <w:szCs w:val="28"/>
                <w:rtl/>
              </w:rPr>
              <w:t xml:space="preserve"> الأدلة وحجيتها في الإثبات منوط استقلالاً بمحكمة الموضوع ومن إطلاقاتها بغير معقب ولا رقابة عليها في ذلك من المحكمة العليا مادام استخلاصها كان سائغا ولها أصل ثابت في أوراق الدعوى وسند صحيح من القانون .</w:t>
            </w:r>
          </w:p>
        </w:tc>
        <w:tc>
          <w:tcPr>
            <w:tcW w:w="905"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29</w:t>
            </w:r>
          </w:p>
        </w:tc>
        <w:tc>
          <w:tcPr>
            <w:tcW w:w="959"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88</w:t>
            </w:r>
          </w:p>
        </w:tc>
      </w:tr>
      <w:tr w:rsidR="00CC72CB" w:rsidRPr="00C17142" w:rsidTr="00BB135A">
        <w:tc>
          <w:tcPr>
            <w:tcW w:w="594"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33</w:t>
            </w:r>
          </w:p>
        </w:tc>
        <w:tc>
          <w:tcPr>
            <w:tcW w:w="2364" w:type="dxa"/>
            <w:shd w:val="clear" w:color="auto" w:fill="auto"/>
            <w:vAlign w:val="center"/>
          </w:tcPr>
          <w:p w:rsidR="00CC72CB" w:rsidRPr="00C17142" w:rsidRDefault="00CC72CB" w:rsidP="00D2124E">
            <w:pPr>
              <w:spacing w:before="240" w:line="240" w:lineRule="auto"/>
              <w:jc w:val="lowKashida"/>
              <w:rPr>
                <w:rFonts w:cs="Abdulmagid"/>
                <w:b/>
                <w:bCs/>
                <w:sz w:val="24"/>
                <w:szCs w:val="24"/>
                <w:rtl/>
              </w:rPr>
            </w:pPr>
            <w:r w:rsidRPr="00C17142">
              <w:rPr>
                <w:rFonts w:cs="Abdulmagid"/>
                <w:b/>
                <w:bCs/>
                <w:sz w:val="24"/>
                <w:szCs w:val="24"/>
                <w:rtl/>
              </w:rPr>
              <w:t>تناقض أسباب الحكم حكمه .</w:t>
            </w:r>
          </w:p>
        </w:tc>
        <w:tc>
          <w:tcPr>
            <w:tcW w:w="5263" w:type="dxa"/>
            <w:shd w:val="clear" w:color="auto" w:fill="auto"/>
            <w:vAlign w:val="center"/>
          </w:tcPr>
          <w:p w:rsidR="00CC72CB" w:rsidRPr="00C17142" w:rsidRDefault="00CC72CB" w:rsidP="00D2124E">
            <w:pPr>
              <w:spacing w:before="240"/>
              <w:jc w:val="lowKashida"/>
              <w:rPr>
                <w:rFonts w:ascii="Times New Roman" w:hAnsi="Times New Roman" w:cs="Times New Roman"/>
                <w:sz w:val="28"/>
                <w:szCs w:val="28"/>
                <w:rtl/>
              </w:rPr>
            </w:pPr>
            <w:r w:rsidRPr="00C17142">
              <w:rPr>
                <w:rFonts w:ascii="Times New Roman" w:hAnsi="Times New Roman" w:cs="Times New Roman"/>
                <w:sz w:val="28"/>
                <w:szCs w:val="28"/>
                <w:rtl/>
              </w:rPr>
              <w:t xml:space="preserve">إن التناقض في الأسباب بعضها مع بعض وتناقض الأسباب مع المنطوق يجعـل الحكم معيبا بالبطلان يستوجب </w:t>
            </w:r>
            <w:r w:rsidRPr="00C17142">
              <w:rPr>
                <w:rFonts w:ascii="Times New Roman" w:hAnsi="Times New Roman" w:cs="Times New Roman" w:hint="cs"/>
                <w:sz w:val="28"/>
                <w:szCs w:val="28"/>
                <w:rtl/>
              </w:rPr>
              <w:t>نقضه.</w:t>
            </w:r>
          </w:p>
        </w:tc>
        <w:tc>
          <w:tcPr>
            <w:tcW w:w="905"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34</w:t>
            </w:r>
          </w:p>
        </w:tc>
        <w:tc>
          <w:tcPr>
            <w:tcW w:w="959"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108</w:t>
            </w:r>
          </w:p>
        </w:tc>
      </w:tr>
      <w:tr w:rsidR="00CC72CB" w:rsidRPr="00C17142" w:rsidTr="00BB135A">
        <w:tc>
          <w:tcPr>
            <w:tcW w:w="594"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34</w:t>
            </w:r>
          </w:p>
        </w:tc>
        <w:tc>
          <w:tcPr>
            <w:tcW w:w="2364" w:type="dxa"/>
            <w:shd w:val="clear" w:color="auto" w:fill="auto"/>
            <w:vAlign w:val="center"/>
          </w:tcPr>
          <w:p w:rsidR="00CC72CB" w:rsidRPr="00C17142" w:rsidRDefault="00CC72CB" w:rsidP="00D2124E">
            <w:pPr>
              <w:spacing w:before="240" w:line="240" w:lineRule="auto"/>
              <w:jc w:val="lowKashida"/>
              <w:rPr>
                <w:rFonts w:cs="Abdulmagid"/>
                <w:b/>
                <w:bCs/>
                <w:sz w:val="24"/>
                <w:szCs w:val="24"/>
                <w:rtl/>
              </w:rPr>
            </w:pPr>
            <w:r w:rsidRPr="00C17142">
              <w:rPr>
                <w:rFonts w:cs="Abdulmagid"/>
                <w:b/>
                <w:bCs/>
                <w:sz w:val="24"/>
                <w:szCs w:val="24"/>
                <w:rtl/>
              </w:rPr>
              <w:t>حجية الحكم على السلف</w:t>
            </w:r>
          </w:p>
        </w:tc>
        <w:tc>
          <w:tcPr>
            <w:tcW w:w="5263" w:type="dxa"/>
            <w:shd w:val="clear" w:color="auto" w:fill="auto"/>
            <w:vAlign w:val="center"/>
          </w:tcPr>
          <w:p w:rsidR="00CC72CB" w:rsidRPr="00C17142" w:rsidRDefault="00CC72CB" w:rsidP="00D2124E">
            <w:pPr>
              <w:spacing w:before="240"/>
              <w:jc w:val="lowKashida"/>
              <w:rPr>
                <w:rFonts w:ascii="Times New Roman" w:hAnsi="Times New Roman" w:cs="Times New Roman"/>
                <w:sz w:val="28"/>
                <w:szCs w:val="28"/>
                <w:rtl/>
              </w:rPr>
            </w:pPr>
            <w:r w:rsidRPr="00C17142">
              <w:rPr>
                <w:rFonts w:ascii="Times New Roman" w:hAnsi="Times New Roman" w:cs="Times New Roman"/>
                <w:sz w:val="28"/>
                <w:szCs w:val="28"/>
                <w:rtl/>
              </w:rPr>
              <w:t>ما قضى به الحكم على السلف أو له فهو حجة على الخلف</w:t>
            </w:r>
          </w:p>
        </w:tc>
        <w:tc>
          <w:tcPr>
            <w:tcW w:w="905"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2</w:t>
            </w:r>
          </w:p>
        </w:tc>
        <w:tc>
          <w:tcPr>
            <w:tcW w:w="959"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6</w:t>
            </w:r>
          </w:p>
        </w:tc>
      </w:tr>
      <w:tr w:rsidR="00CC72CB" w:rsidRPr="00C17142" w:rsidTr="00BB135A">
        <w:tc>
          <w:tcPr>
            <w:tcW w:w="594"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35</w:t>
            </w:r>
          </w:p>
        </w:tc>
        <w:tc>
          <w:tcPr>
            <w:tcW w:w="2364" w:type="dxa"/>
            <w:shd w:val="clear" w:color="auto" w:fill="auto"/>
            <w:vAlign w:val="center"/>
          </w:tcPr>
          <w:p w:rsidR="00CC72CB" w:rsidRPr="00C17142" w:rsidRDefault="00CC72CB" w:rsidP="00D2124E">
            <w:pPr>
              <w:spacing w:before="240" w:line="240" w:lineRule="auto"/>
              <w:jc w:val="lowKashida"/>
              <w:rPr>
                <w:rFonts w:cs="Abdulmagid"/>
                <w:b/>
                <w:bCs/>
                <w:sz w:val="24"/>
                <w:szCs w:val="24"/>
                <w:rtl/>
              </w:rPr>
            </w:pPr>
            <w:r w:rsidRPr="00C17142">
              <w:rPr>
                <w:rFonts w:cs="Abdulmagid"/>
                <w:b/>
                <w:bCs/>
                <w:sz w:val="24"/>
                <w:szCs w:val="24"/>
                <w:rtl/>
              </w:rPr>
              <w:t>دعوى الملك ممن كان مورثه مقاسماً .</w:t>
            </w:r>
          </w:p>
        </w:tc>
        <w:tc>
          <w:tcPr>
            <w:tcW w:w="5263" w:type="dxa"/>
            <w:shd w:val="clear" w:color="auto" w:fill="auto"/>
            <w:vAlign w:val="center"/>
          </w:tcPr>
          <w:p w:rsidR="00CC72CB" w:rsidRPr="00C17142" w:rsidRDefault="00CC72CB" w:rsidP="00D2124E">
            <w:pPr>
              <w:spacing w:before="240"/>
              <w:jc w:val="lowKashida"/>
              <w:rPr>
                <w:rFonts w:ascii="Times New Roman" w:hAnsi="Times New Roman" w:cs="Times New Roman"/>
                <w:sz w:val="28"/>
                <w:szCs w:val="28"/>
                <w:rtl/>
              </w:rPr>
            </w:pPr>
            <w:r w:rsidRPr="00C17142">
              <w:rPr>
                <w:rFonts w:ascii="Times New Roman" w:hAnsi="Times New Roman" w:cs="Times New Roman"/>
                <w:sz w:val="28"/>
                <w:szCs w:val="28"/>
                <w:rtl/>
              </w:rPr>
              <w:t>قضاء المحكمة الاستئنافية بتأييد حكم محكمة أول درجة بعدم سمـاع دعـوى الملك للمورث فيما قد تم قسمته بين الورثة بحضور مورث المدعي مقاسما عـن نفسه وعن موكله هو قضاء صحيح ويرفض الطعن بالنقض فيـه وتصـادر الكفالة للخزينة العامة ويتحمل الطاعن الأغرام للمطعون ضدهم .</w:t>
            </w:r>
          </w:p>
        </w:tc>
        <w:tc>
          <w:tcPr>
            <w:tcW w:w="905"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10</w:t>
            </w:r>
          </w:p>
        </w:tc>
        <w:tc>
          <w:tcPr>
            <w:tcW w:w="959"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29</w:t>
            </w:r>
          </w:p>
        </w:tc>
      </w:tr>
      <w:tr w:rsidR="00CC72CB" w:rsidRPr="00C17142" w:rsidTr="00BB135A">
        <w:tc>
          <w:tcPr>
            <w:tcW w:w="594" w:type="dxa"/>
            <w:shd w:val="clear" w:color="auto" w:fill="auto"/>
            <w:vAlign w:val="center"/>
          </w:tcPr>
          <w:p w:rsidR="00CC72CB" w:rsidRPr="00C17142" w:rsidRDefault="00CC72CB" w:rsidP="00D2124E">
            <w:pPr>
              <w:spacing w:after="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36</w:t>
            </w:r>
          </w:p>
        </w:tc>
        <w:tc>
          <w:tcPr>
            <w:tcW w:w="2364" w:type="dxa"/>
            <w:shd w:val="clear" w:color="auto" w:fill="auto"/>
            <w:vAlign w:val="center"/>
          </w:tcPr>
          <w:p w:rsidR="00CC72CB" w:rsidRPr="00C17142" w:rsidRDefault="00CC72CB" w:rsidP="00D2124E">
            <w:pPr>
              <w:spacing w:after="0" w:line="240" w:lineRule="auto"/>
              <w:jc w:val="lowKashida"/>
              <w:rPr>
                <w:rFonts w:cs="Abdulmagid"/>
                <w:b/>
                <w:bCs/>
                <w:sz w:val="24"/>
                <w:szCs w:val="24"/>
                <w:rtl/>
              </w:rPr>
            </w:pPr>
            <w:r w:rsidRPr="00C17142">
              <w:rPr>
                <w:rFonts w:cs="Abdulmagid"/>
                <w:b/>
                <w:bCs/>
                <w:sz w:val="24"/>
                <w:szCs w:val="24"/>
                <w:rtl/>
              </w:rPr>
              <w:t>دعوى بطلان حكم التحكيم .</w:t>
            </w:r>
          </w:p>
        </w:tc>
        <w:tc>
          <w:tcPr>
            <w:tcW w:w="5263" w:type="dxa"/>
            <w:shd w:val="clear" w:color="auto" w:fill="auto"/>
            <w:vAlign w:val="center"/>
          </w:tcPr>
          <w:p w:rsidR="00CC72CB" w:rsidRPr="00C17142" w:rsidRDefault="00CC72CB" w:rsidP="00D2124E">
            <w:pPr>
              <w:spacing w:after="0"/>
              <w:jc w:val="lowKashida"/>
              <w:rPr>
                <w:rFonts w:ascii="Times New Roman" w:hAnsi="Times New Roman" w:cs="Times New Roman"/>
                <w:sz w:val="28"/>
                <w:szCs w:val="28"/>
                <w:rtl/>
              </w:rPr>
            </w:pPr>
            <w:r w:rsidRPr="00C17142">
              <w:rPr>
                <w:rFonts w:ascii="Times New Roman" w:hAnsi="Times New Roman" w:cs="Times New Roman"/>
                <w:sz w:val="28"/>
                <w:szCs w:val="28"/>
                <w:rtl/>
              </w:rPr>
              <w:t xml:space="preserve">تنظر محكمة الاستئناف دعوى البطلان لحكم التحكيم بصفتها محكمة قـانون وتعمل رقابتها على أحكام التحكيم ومدى تطبيق القانون من قبل المحكمـين لكون رقابة محكمة الاستئناف حماية لحقوق الأطراف وتجسيداً لعدالة القانون وتنفيذه ومخالفة ذلك يجعل حكمها باطلا يستوجب </w:t>
            </w:r>
            <w:r w:rsidRPr="00C17142">
              <w:rPr>
                <w:rFonts w:ascii="Times New Roman" w:hAnsi="Times New Roman" w:cs="Times New Roman" w:hint="cs"/>
                <w:sz w:val="28"/>
                <w:szCs w:val="28"/>
                <w:rtl/>
              </w:rPr>
              <w:t>نقضه.</w:t>
            </w:r>
          </w:p>
        </w:tc>
        <w:tc>
          <w:tcPr>
            <w:tcW w:w="905" w:type="dxa"/>
            <w:shd w:val="clear" w:color="auto" w:fill="auto"/>
            <w:vAlign w:val="center"/>
          </w:tcPr>
          <w:p w:rsidR="00CC72CB" w:rsidRPr="00C17142" w:rsidRDefault="00CC72CB" w:rsidP="00D2124E">
            <w:pPr>
              <w:spacing w:after="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47</w:t>
            </w:r>
          </w:p>
        </w:tc>
        <w:tc>
          <w:tcPr>
            <w:tcW w:w="959" w:type="dxa"/>
            <w:shd w:val="clear" w:color="auto" w:fill="auto"/>
            <w:vAlign w:val="center"/>
          </w:tcPr>
          <w:p w:rsidR="00CC72CB" w:rsidRPr="00C17142" w:rsidRDefault="00CC72CB" w:rsidP="00D2124E">
            <w:pPr>
              <w:spacing w:after="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146</w:t>
            </w:r>
          </w:p>
        </w:tc>
      </w:tr>
      <w:tr w:rsidR="00CC72CB" w:rsidRPr="00C17142" w:rsidTr="00BB135A">
        <w:tc>
          <w:tcPr>
            <w:tcW w:w="594" w:type="dxa"/>
            <w:shd w:val="clear" w:color="auto" w:fill="auto"/>
            <w:vAlign w:val="center"/>
          </w:tcPr>
          <w:p w:rsidR="00CC72CB" w:rsidRPr="00C17142" w:rsidRDefault="00CC72CB" w:rsidP="00D2124E">
            <w:pPr>
              <w:spacing w:after="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37</w:t>
            </w:r>
          </w:p>
        </w:tc>
        <w:tc>
          <w:tcPr>
            <w:tcW w:w="2364" w:type="dxa"/>
            <w:shd w:val="clear" w:color="auto" w:fill="auto"/>
            <w:vAlign w:val="center"/>
          </w:tcPr>
          <w:p w:rsidR="00CC72CB" w:rsidRPr="00C17142" w:rsidRDefault="00CC72CB" w:rsidP="00D2124E">
            <w:pPr>
              <w:spacing w:after="0" w:line="240" w:lineRule="auto"/>
              <w:jc w:val="lowKashida"/>
              <w:rPr>
                <w:rFonts w:cs="Abdulmagid"/>
                <w:b/>
                <w:bCs/>
                <w:sz w:val="24"/>
                <w:szCs w:val="24"/>
                <w:rtl/>
              </w:rPr>
            </w:pPr>
            <w:r w:rsidRPr="00C17142">
              <w:rPr>
                <w:rFonts w:cs="Abdulmagid"/>
                <w:b/>
                <w:bCs/>
                <w:sz w:val="24"/>
                <w:szCs w:val="24"/>
                <w:rtl/>
              </w:rPr>
              <w:t xml:space="preserve">دعوى منع </w:t>
            </w:r>
            <w:r w:rsidRPr="00C17142">
              <w:rPr>
                <w:rFonts w:cs="Abdulmagid" w:hint="cs"/>
                <w:b/>
                <w:bCs/>
                <w:sz w:val="24"/>
                <w:szCs w:val="24"/>
                <w:rtl/>
              </w:rPr>
              <w:t>التعرض.</w:t>
            </w:r>
          </w:p>
        </w:tc>
        <w:tc>
          <w:tcPr>
            <w:tcW w:w="5263" w:type="dxa"/>
            <w:shd w:val="clear" w:color="auto" w:fill="auto"/>
            <w:vAlign w:val="center"/>
          </w:tcPr>
          <w:p w:rsidR="00CC72CB" w:rsidRPr="00C17142" w:rsidRDefault="00CC72CB" w:rsidP="00D2124E">
            <w:pPr>
              <w:spacing w:after="0"/>
              <w:jc w:val="lowKashida"/>
              <w:rPr>
                <w:rFonts w:ascii="Times New Roman" w:hAnsi="Times New Roman" w:cs="Times New Roman"/>
                <w:sz w:val="28"/>
                <w:szCs w:val="28"/>
                <w:rtl/>
              </w:rPr>
            </w:pPr>
            <w:r w:rsidRPr="00C17142">
              <w:rPr>
                <w:rFonts w:ascii="Times New Roman" w:hAnsi="Times New Roman" w:cs="Times New Roman"/>
                <w:sz w:val="28"/>
                <w:szCs w:val="28"/>
                <w:rtl/>
              </w:rPr>
              <w:t>دعوى منع التعرض هي من الدعاوى الوقتية التي لا يجوز للمحكمة التعـرض فيها لأصل الحق .</w:t>
            </w:r>
          </w:p>
        </w:tc>
        <w:tc>
          <w:tcPr>
            <w:tcW w:w="905" w:type="dxa"/>
            <w:shd w:val="clear" w:color="auto" w:fill="auto"/>
            <w:vAlign w:val="center"/>
          </w:tcPr>
          <w:p w:rsidR="00CC72CB" w:rsidRPr="00C17142" w:rsidRDefault="00CC72CB" w:rsidP="00D2124E">
            <w:pPr>
              <w:spacing w:after="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37</w:t>
            </w:r>
          </w:p>
        </w:tc>
        <w:tc>
          <w:tcPr>
            <w:tcW w:w="959" w:type="dxa"/>
            <w:shd w:val="clear" w:color="auto" w:fill="auto"/>
            <w:vAlign w:val="center"/>
          </w:tcPr>
          <w:p w:rsidR="00CC72CB" w:rsidRPr="00C17142" w:rsidRDefault="00CC72CB" w:rsidP="00D2124E">
            <w:pPr>
              <w:spacing w:after="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116</w:t>
            </w:r>
          </w:p>
        </w:tc>
      </w:tr>
      <w:tr w:rsidR="00CC72CB" w:rsidRPr="00C17142" w:rsidTr="00BB135A">
        <w:tc>
          <w:tcPr>
            <w:tcW w:w="594" w:type="dxa"/>
            <w:shd w:val="clear" w:color="auto" w:fill="auto"/>
            <w:vAlign w:val="center"/>
          </w:tcPr>
          <w:p w:rsidR="00CC72CB" w:rsidRPr="00C17142" w:rsidRDefault="00CC72CB" w:rsidP="00D2124E">
            <w:pPr>
              <w:spacing w:after="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38</w:t>
            </w:r>
          </w:p>
        </w:tc>
        <w:tc>
          <w:tcPr>
            <w:tcW w:w="2364" w:type="dxa"/>
            <w:shd w:val="clear" w:color="auto" w:fill="auto"/>
            <w:vAlign w:val="center"/>
          </w:tcPr>
          <w:p w:rsidR="00CC72CB" w:rsidRPr="00C17142" w:rsidRDefault="00CC72CB" w:rsidP="00D2124E">
            <w:pPr>
              <w:spacing w:after="0" w:line="240" w:lineRule="auto"/>
              <w:jc w:val="lowKashida"/>
              <w:rPr>
                <w:rFonts w:cs="Abdulmagid"/>
                <w:b/>
                <w:bCs/>
                <w:sz w:val="24"/>
                <w:szCs w:val="24"/>
                <w:rtl/>
              </w:rPr>
            </w:pPr>
            <w:r w:rsidRPr="00C17142">
              <w:rPr>
                <w:rFonts w:cs="Abdulmagid"/>
                <w:b/>
                <w:bCs/>
                <w:sz w:val="24"/>
                <w:szCs w:val="24"/>
                <w:rtl/>
              </w:rPr>
              <w:t>دفع بعدم الاختصاص .</w:t>
            </w:r>
          </w:p>
        </w:tc>
        <w:tc>
          <w:tcPr>
            <w:tcW w:w="5263" w:type="dxa"/>
            <w:shd w:val="clear" w:color="auto" w:fill="auto"/>
            <w:vAlign w:val="center"/>
          </w:tcPr>
          <w:p w:rsidR="00CC72CB" w:rsidRPr="00C17142" w:rsidRDefault="00CC72CB" w:rsidP="00D2124E">
            <w:pPr>
              <w:spacing w:after="0"/>
              <w:jc w:val="lowKashida"/>
              <w:rPr>
                <w:rFonts w:ascii="Times New Roman" w:hAnsi="Times New Roman" w:cs="Times New Roman"/>
                <w:sz w:val="28"/>
                <w:szCs w:val="28"/>
                <w:rtl/>
              </w:rPr>
            </w:pPr>
            <w:r w:rsidRPr="00C17142">
              <w:rPr>
                <w:rFonts w:ascii="Times New Roman" w:hAnsi="Times New Roman" w:cs="Times New Roman"/>
                <w:sz w:val="28"/>
                <w:szCs w:val="28"/>
                <w:rtl/>
              </w:rPr>
              <w:t>الدفع بعدم الاختصاص هو من النظام العام يجوز إبداؤه في أي مرحلـة مـن مراحل الخصومة وتقضي به المحكمة ولو من تلقاء نفسها ، ويجوز إبداؤه ولـو أمام المحكمة العليا .</w:t>
            </w:r>
          </w:p>
        </w:tc>
        <w:tc>
          <w:tcPr>
            <w:tcW w:w="905" w:type="dxa"/>
            <w:shd w:val="clear" w:color="auto" w:fill="auto"/>
            <w:vAlign w:val="center"/>
          </w:tcPr>
          <w:p w:rsidR="00CC72CB" w:rsidRPr="00C17142" w:rsidRDefault="00CC72CB" w:rsidP="00D2124E">
            <w:pPr>
              <w:spacing w:after="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32</w:t>
            </w:r>
          </w:p>
        </w:tc>
        <w:tc>
          <w:tcPr>
            <w:tcW w:w="959" w:type="dxa"/>
            <w:shd w:val="clear" w:color="auto" w:fill="auto"/>
            <w:vAlign w:val="center"/>
          </w:tcPr>
          <w:p w:rsidR="00CC72CB" w:rsidRPr="00C17142" w:rsidRDefault="00CC72CB" w:rsidP="00D2124E">
            <w:pPr>
              <w:spacing w:after="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98</w:t>
            </w:r>
          </w:p>
        </w:tc>
      </w:tr>
      <w:tr w:rsidR="00CC72CB" w:rsidRPr="00C17142" w:rsidTr="00BB135A">
        <w:tc>
          <w:tcPr>
            <w:tcW w:w="594"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39</w:t>
            </w:r>
          </w:p>
        </w:tc>
        <w:tc>
          <w:tcPr>
            <w:tcW w:w="2364" w:type="dxa"/>
            <w:shd w:val="clear" w:color="auto" w:fill="auto"/>
            <w:vAlign w:val="center"/>
          </w:tcPr>
          <w:p w:rsidR="00CC72CB" w:rsidRPr="00C17142" w:rsidRDefault="00CC72CB" w:rsidP="00D2124E">
            <w:pPr>
              <w:spacing w:before="240" w:line="240" w:lineRule="auto"/>
              <w:jc w:val="lowKashida"/>
              <w:rPr>
                <w:rFonts w:cs="Abdulmagid"/>
                <w:b/>
                <w:bCs/>
                <w:sz w:val="24"/>
                <w:szCs w:val="24"/>
                <w:rtl/>
              </w:rPr>
            </w:pPr>
            <w:r w:rsidRPr="00C17142">
              <w:rPr>
                <w:rFonts w:cs="Abdulmagid"/>
                <w:b/>
                <w:bCs/>
                <w:sz w:val="24"/>
                <w:szCs w:val="24"/>
                <w:rtl/>
              </w:rPr>
              <w:t>سلطة محكمة الاستئناف في الفصل في نقاط النزاع .</w:t>
            </w:r>
          </w:p>
        </w:tc>
        <w:tc>
          <w:tcPr>
            <w:tcW w:w="5263" w:type="dxa"/>
            <w:shd w:val="clear" w:color="auto" w:fill="auto"/>
            <w:vAlign w:val="center"/>
          </w:tcPr>
          <w:p w:rsidR="00CC72CB" w:rsidRPr="00C17142" w:rsidRDefault="00CC72CB" w:rsidP="00D2124E">
            <w:pPr>
              <w:spacing w:before="240"/>
              <w:jc w:val="lowKashida"/>
              <w:rPr>
                <w:rFonts w:ascii="Times New Roman" w:hAnsi="Times New Roman" w:cs="Times New Roman"/>
                <w:sz w:val="28"/>
                <w:szCs w:val="28"/>
                <w:rtl/>
              </w:rPr>
            </w:pPr>
            <w:r w:rsidRPr="00C17142">
              <w:rPr>
                <w:rFonts w:ascii="Times New Roman" w:hAnsi="Times New Roman" w:cs="Times New Roman"/>
                <w:sz w:val="28"/>
                <w:szCs w:val="28"/>
                <w:rtl/>
              </w:rPr>
              <w:t xml:space="preserve">تملك محكمة الاستئناف بوصفها محكمة موضوع ما تملكه محكمة الدرجة الأولى من سلطة الفصل في نقاط النزاع المطروحة عليها بتقديرها هي سـواء كـان تقديراً موافقاً لتقدير محكمة الدرجة الأولى أو مخالفاً </w:t>
            </w:r>
            <w:r w:rsidRPr="00C17142">
              <w:rPr>
                <w:rFonts w:ascii="Times New Roman" w:hAnsi="Times New Roman" w:cs="Times New Roman" w:hint="cs"/>
                <w:sz w:val="28"/>
                <w:szCs w:val="28"/>
                <w:rtl/>
              </w:rPr>
              <w:t>لها.</w:t>
            </w:r>
          </w:p>
        </w:tc>
        <w:tc>
          <w:tcPr>
            <w:tcW w:w="905"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4</w:t>
            </w:r>
          </w:p>
        </w:tc>
        <w:tc>
          <w:tcPr>
            <w:tcW w:w="959"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13</w:t>
            </w:r>
          </w:p>
        </w:tc>
      </w:tr>
      <w:tr w:rsidR="00CC72CB" w:rsidRPr="00C17142" w:rsidTr="00BB135A">
        <w:tc>
          <w:tcPr>
            <w:tcW w:w="594"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40</w:t>
            </w:r>
          </w:p>
        </w:tc>
        <w:tc>
          <w:tcPr>
            <w:tcW w:w="2364" w:type="dxa"/>
            <w:shd w:val="clear" w:color="auto" w:fill="auto"/>
            <w:vAlign w:val="center"/>
          </w:tcPr>
          <w:p w:rsidR="00CC72CB" w:rsidRPr="00C17142" w:rsidRDefault="00CC72CB" w:rsidP="00D2124E">
            <w:pPr>
              <w:spacing w:before="240" w:line="240" w:lineRule="auto"/>
              <w:jc w:val="lowKashida"/>
              <w:rPr>
                <w:rFonts w:cs="Abdulmagid"/>
                <w:b/>
                <w:bCs/>
                <w:sz w:val="24"/>
                <w:szCs w:val="24"/>
                <w:rtl/>
              </w:rPr>
            </w:pPr>
            <w:r w:rsidRPr="00C17142">
              <w:rPr>
                <w:rFonts w:cs="Abdulmagid"/>
                <w:b/>
                <w:bCs/>
                <w:sz w:val="24"/>
                <w:szCs w:val="24"/>
                <w:rtl/>
              </w:rPr>
              <w:t>سلطة محكمة الموضوع في إجراء المعاينة .</w:t>
            </w:r>
          </w:p>
        </w:tc>
        <w:tc>
          <w:tcPr>
            <w:tcW w:w="5263" w:type="dxa"/>
            <w:shd w:val="clear" w:color="auto" w:fill="auto"/>
            <w:vAlign w:val="center"/>
          </w:tcPr>
          <w:p w:rsidR="00CC72CB" w:rsidRPr="00C17142" w:rsidRDefault="00CC72CB" w:rsidP="00D2124E">
            <w:pPr>
              <w:spacing w:before="240"/>
              <w:jc w:val="lowKashida"/>
              <w:rPr>
                <w:rFonts w:ascii="Times New Roman" w:hAnsi="Times New Roman" w:cs="Times New Roman"/>
                <w:sz w:val="28"/>
                <w:szCs w:val="28"/>
                <w:rtl/>
              </w:rPr>
            </w:pPr>
            <w:r w:rsidRPr="00C17142">
              <w:rPr>
                <w:rFonts w:ascii="Times New Roman" w:hAnsi="Times New Roman" w:cs="Times New Roman"/>
                <w:sz w:val="28"/>
                <w:szCs w:val="28"/>
                <w:rtl/>
              </w:rPr>
              <w:t>الانتقال للمعاينة هو من سلطة محكمة الموضوع التقديرية إذا رأت ذلك مفيدا في تحقيق الدعوى للوصول إلى الحقيقة ، ولا تدخل ضمن سلطة المحكمة العليا الرقابية كونها محكمة قانون .</w:t>
            </w:r>
          </w:p>
        </w:tc>
        <w:tc>
          <w:tcPr>
            <w:tcW w:w="905"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11</w:t>
            </w:r>
          </w:p>
        </w:tc>
        <w:tc>
          <w:tcPr>
            <w:tcW w:w="959"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32</w:t>
            </w:r>
          </w:p>
        </w:tc>
      </w:tr>
      <w:tr w:rsidR="00CC72CB" w:rsidRPr="00C17142" w:rsidTr="00BB135A">
        <w:tc>
          <w:tcPr>
            <w:tcW w:w="594"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41</w:t>
            </w:r>
          </w:p>
        </w:tc>
        <w:tc>
          <w:tcPr>
            <w:tcW w:w="2364" w:type="dxa"/>
            <w:shd w:val="clear" w:color="auto" w:fill="auto"/>
            <w:vAlign w:val="center"/>
          </w:tcPr>
          <w:p w:rsidR="00CC72CB" w:rsidRPr="00C17142" w:rsidRDefault="00CC72CB" w:rsidP="00D2124E">
            <w:pPr>
              <w:spacing w:before="240" w:line="240" w:lineRule="auto"/>
              <w:jc w:val="lowKashida"/>
              <w:rPr>
                <w:rFonts w:cs="Abdulmagid"/>
                <w:b/>
                <w:bCs/>
                <w:sz w:val="24"/>
                <w:szCs w:val="24"/>
                <w:rtl/>
              </w:rPr>
            </w:pPr>
            <w:r w:rsidRPr="00C17142">
              <w:rPr>
                <w:rFonts w:cs="Abdulmagid"/>
                <w:b/>
                <w:bCs/>
                <w:sz w:val="24"/>
                <w:szCs w:val="24"/>
                <w:rtl/>
              </w:rPr>
              <w:t>شطب القضية من جدول الجلسات .</w:t>
            </w:r>
          </w:p>
        </w:tc>
        <w:tc>
          <w:tcPr>
            <w:tcW w:w="5263" w:type="dxa"/>
            <w:shd w:val="clear" w:color="auto" w:fill="auto"/>
            <w:vAlign w:val="center"/>
          </w:tcPr>
          <w:p w:rsidR="00CC72CB" w:rsidRPr="00C17142" w:rsidRDefault="00CC72CB" w:rsidP="00D2124E">
            <w:pPr>
              <w:spacing w:before="240"/>
              <w:jc w:val="lowKashida"/>
              <w:rPr>
                <w:rFonts w:ascii="Times New Roman" w:hAnsi="Times New Roman" w:cs="Times New Roman"/>
                <w:sz w:val="28"/>
                <w:szCs w:val="28"/>
                <w:rtl/>
              </w:rPr>
            </w:pPr>
            <w:r w:rsidRPr="00C17142">
              <w:rPr>
                <w:rFonts w:ascii="Times New Roman" w:hAnsi="Times New Roman" w:cs="Times New Roman"/>
                <w:sz w:val="28"/>
                <w:szCs w:val="28"/>
                <w:rtl/>
              </w:rPr>
              <w:t>إذا لم يحضر الخصوم الجلسة عند النداء عليهم قررت المحكمة إرجـاء نظـر الدعوى إلى آخر الجلسة فإذا لم يحضروا قررت استبعادها من جدول الجلسات فإذا بقيت الدعوى مستبعدة ستين يوماً ولم يطلب أحد الخصوم السير فيهـا شطبت الدعوى واعتبرت كأن لم تكن .</w:t>
            </w:r>
          </w:p>
        </w:tc>
        <w:tc>
          <w:tcPr>
            <w:tcW w:w="905"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48</w:t>
            </w:r>
          </w:p>
        </w:tc>
        <w:tc>
          <w:tcPr>
            <w:tcW w:w="959" w:type="dxa"/>
            <w:shd w:val="clear" w:color="auto" w:fill="auto"/>
            <w:vAlign w:val="center"/>
          </w:tcPr>
          <w:p w:rsidR="00CC72CB" w:rsidRPr="00C17142" w:rsidRDefault="00CC72CB" w:rsidP="00D2124E">
            <w:pPr>
              <w:spacing w:before="24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149</w:t>
            </w:r>
          </w:p>
        </w:tc>
      </w:tr>
      <w:tr w:rsidR="00CC72CB" w:rsidRPr="00C17142" w:rsidTr="00BB135A">
        <w:tc>
          <w:tcPr>
            <w:tcW w:w="594" w:type="dxa"/>
            <w:shd w:val="clear" w:color="auto" w:fill="auto"/>
            <w:vAlign w:val="center"/>
          </w:tcPr>
          <w:p w:rsidR="00CC72CB" w:rsidRPr="00C17142" w:rsidRDefault="00CC72CB" w:rsidP="00BB135A">
            <w:pPr>
              <w:spacing w:after="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42</w:t>
            </w:r>
          </w:p>
        </w:tc>
        <w:tc>
          <w:tcPr>
            <w:tcW w:w="2364" w:type="dxa"/>
            <w:shd w:val="clear" w:color="auto" w:fill="auto"/>
            <w:vAlign w:val="center"/>
          </w:tcPr>
          <w:p w:rsidR="00CC72CB" w:rsidRPr="00C17142" w:rsidRDefault="00CC72CB" w:rsidP="00BB135A">
            <w:pPr>
              <w:spacing w:after="0" w:line="240" w:lineRule="auto"/>
              <w:jc w:val="lowKashida"/>
              <w:rPr>
                <w:rFonts w:cs="Abdulmagid"/>
                <w:b/>
                <w:bCs/>
                <w:sz w:val="24"/>
                <w:szCs w:val="24"/>
                <w:rtl/>
              </w:rPr>
            </w:pPr>
            <w:r w:rsidRPr="00C17142">
              <w:rPr>
                <w:rFonts w:cs="Abdulmagid"/>
                <w:b/>
                <w:bCs/>
                <w:sz w:val="24"/>
                <w:szCs w:val="24"/>
                <w:rtl/>
              </w:rPr>
              <w:t>صحة إعلان الخصم وفقا للقانون .</w:t>
            </w:r>
          </w:p>
        </w:tc>
        <w:tc>
          <w:tcPr>
            <w:tcW w:w="5263" w:type="dxa"/>
            <w:shd w:val="clear" w:color="auto" w:fill="auto"/>
            <w:vAlign w:val="center"/>
          </w:tcPr>
          <w:p w:rsidR="00CC72CB" w:rsidRPr="00C17142" w:rsidRDefault="00CC72CB" w:rsidP="00BB135A">
            <w:pPr>
              <w:spacing w:after="0"/>
              <w:jc w:val="lowKashida"/>
              <w:rPr>
                <w:rFonts w:ascii="Times New Roman" w:hAnsi="Times New Roman" w:cs="Times New Roman"/>
                <w:sz w:val="28"/>
                <w:szCs w:val="28"/>
                <w:rtl/>
              </w:rPr>
            </w:pPr>
            <w:r w:rsidRPr="00C17142">
              <w:rPr>
                <w:rFonts w:ascii="Times New Roman" w:hAnsi="Times New Roman" w:cs="Times New Roman"/>
                <w:sz w:val="28"/>
                <w:szCs w:val="28"/>
                <w:rtl/>
              </w:rPr>
              <w:t>يكون الإعلان صحيحاً إذا حصل بواسطة المحضر أو صاحب الشـأن ويـتم إعلان الخصم أينما وجد فإذا تعذر ذلك فيعرض الإعلان على من ينوب عنه أو في موطنه وهو المكان الذي يقيم فيه عادة ويباشر فيه أعمال الحياة العاديـة ويستوفي ماله ويؤدي ما عليه وفي حالة الامتناع يعرض الإعلان بواسطة عاقل الحارة ويؤخذ الإيضاح منه أو قسم الشرطة ويتم الإشهاد عليه والقـانون لا يشترط لصحة الإعلان أن يتم الإعلان لشخص الخصم إذا ما تعذر ذلك .</w:t>
            </w:r>
          </w:p>
        </w:tc>
        <w:tc>
          <w:tcPr>
            <w:tcW w:w="905" w:type="dxa"/>
            <w:shd w:val="clear" w:color="auto" w:fill="auto"/>
            <w:vAlign w:val="center"/>
          </w:tcPr>
          <w:p w:rsidR="00CC72CB" w:rsidRPr="00C17142" w:rsidRDefault="00CC72CB" w:rsidP="00BB135A">
            <w:pPr>
              <w:spacing w:after="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26</w:t>
            </w:r>
          </w:p>
        </w:tc>
        <w:tc>
          <w:tcPr>
            <w:tcW w:w="959" w:type="dxa"/>
            <w:shd w:val="clear" w:color="auto" w:fill="auto"/>
            <w:vAlign w:val="center"/>
          </w:tcPr>
          <w:p w:rsidR="00CC72CB" w:rsidRPr="00C17142" w:rsidRDefault="00CC72CB" w:rsidP="00BB135A">
            <w:pPr>
              <w:spacing w:after="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78</w:t>
            </w:r>
          </w:p>
        </w:tc>
      </w:tr>
      <w:tr w:rsidR="00CC72CB" w:rsidRPr="00C17142" w:rsidTr="00BB135A">
        <w:tc>
          <w:tcPr>
            <w:tcW w:w="594" w:type="dxa"/>
            <w:shd w:val="clear" w:color="auto" w:fill="auto"/>
            <w:vAlign w:val="center"/>
          </w:tcPr>
          <w:p w:rsidR="00CC72CB" w:rsidRPr="00C17142" w:rsidRDefault="00CC72CB" w:rsidP="00D2124E">
            <w:pPr>
              <w:spacing w:after="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43</w:t>
            </w:r>
          </w:p>
        </w:tc>
        <w:tc>
          <w:tcPr>
            <w:tcW w:w="2364" w:type="dxa"/>
            <w:shd w:val="clear" w:color="auto" w:fill="auto"/>
            <w:vAlign w:val="center"/>
          </w:tcPr>
          <w:p w:rsidR="00CC72CB" w:rsidRPr="00C17142" w:rsidRDefault="00CC72CB" w:rsidP="00D2124E">
            <w:pPr>
              <w:spacing w:after="0" w:line="240" w:lineRule="auto"/>
              <w:jc w:val="lowKashida"/>
              <w:rPr>
                <w:rFonts w:cs="Abdulmagid"/>
                <w:b/>
                <w:bCs/>
                <w:sz w:val="24"/>
                <w:szCs w:val="24"/>
                <w:rtl/>
              </w:rPr>
            </w:pPr>
            <w:r w:rsidRPr="00C17142">
              <w:rPr>
                <w:rFonts w:cs="Abdulmagid"/>
                <w:b/>
                <w:bCs/>
                <w:sz w:val="24"/>
                <w:szCs w:val="24"/>
                <w:rtl/>
              </w:rPr>
              <w:t>عدم استجا</w:t>
            </w:r>
            <w:r>
              <w:rPr>
                <w:rFonts w:cs="Abdulmagid"/>
                <w:b/>
                <w:bCs/>
                <w:sz w:val="24"/>
                <w:szCs w:val="24"/>
                <w:rtl/>
              </w:rPr>
              <w:t xml:space="preserve">بة المطلوب للشفعة طوعاً – حكمه </w:t>
            </w:r>
          </w:p>
        </w:tc>
        <w:tc>
          <w:tcPr>
            <w:tcW w:w="5263" w:type="dxa"/>
            <w:shd w:val="clear" w:color="auto" w:fill="auto"/>
            <w:vAlign w:val="center"/>
          </w:tcPr>
          <w:p w:rsidR="00CC72CB" w:rsidRPr="00C17142" w:rsidRDefault="00CC72CB" w:rsidP="00D2124E">
            <w:pPr>
              <w:spacing w:after="0"/>
              <w:jc w:val="lowKashida"/>
              <w:rPr>
                <w:rFonts w:ascii="Times New Roman" w:hAnsi="Times New Roman" w:cs="Times New Roman"/>
                <w:sz w:val="28"/>
                <w:szCs w:val="28"/>
                <w:rtl/>
              </w:rPr>
            </w:pPr>
            <w:r w:rsidRPr="00C17142">
              <w:rPr>
                <w:rFonts w:ascii="Times New Roman" w:hAnsi="Times New Roman" w:cs="Times New Roman"/>
                <w:sz w:val="28"/>
                <w:szCs w:val="28"/>
                <w:rtl/>
              </w:rPr>
              <w:t xml:space="preserve">إذا لم يستجب المطلوب للشفعة طوعاً كان للشفيع طلب مخاصمته أمام القضاء لتملك العين </w:t>
            </w:r>
            <w:r w:rsidRPr="00C17142">
              <w:rPr>
                <w:rFonts w:ascii="Times New Roman" w:hAnsi="Times New Roman" w:cs="Times New Roman" w:hint="cs"/>
                <w:sz w:val="28"/>
                <w:szCs w:val="28"/>
                <w:rtl/>
              </w:rPr>
              <w:t>المشفوعة،</w:t>
            </w:r>
            <w:r w:rsidRPr="00C17142">
              <w:rPr>
                <w:rFonts w:ascii="Times New Roman" w:hAnsi="Times New Roman" w:cs="Times New Roman"/>
                <w:sz w:val="28"/>
                <w:szCs w:val="28"/>
                <w:rtl/>
              </w:rPr>
              <w:t xml:space="preserve"> وإن لم في مدة ثلاثين يوماً من وقت طلب الشفعة سقط حقه إلا لعذر مقبول .</w:t>
            </w:r>
          </w:p>
        </w:tc>
        <w:tc>
          <w:tcPr>
            <w:tcW w:w="905" w:type="dxa"/>
            <w:shd w:val="clear" w:color="auto" w:fill="auto"/>
            <w:vAlign w:val="center"/>
          </w:tcPr>
          <w:p w:rsidR="00CC72CB" w:rsidRPr="00C17142" w:rsidRDefault="00CC72CB" w:rsidP="00D2124E">
            <w:pPr>
              <w:spacing w:after="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33</w:t>
            </w:r>
          </w:p>
        </w:tc>
        <w:tc>
          <w:tcPr>
            <w:tcW w:w="959" w:type="dxa"/>
            <w:shd w:val="clear" w:color="auto" w:fill="auto"/>
            <w:vAlign w:val="center"/>
          </w:tcPr>
          <w:p w:rsidR="00CC72CB" w:rsidRPr="00C17142" w:rsidRDefault="00CC72CB" w:rsidP="00D2124E">
            <w:pPr>
              <w:spacing w:after="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102</w:t>
            </w:r>
          </w:p>
        </w:tc>
      </w:tr>
      <w:tr w:rsidR="00CC72CB" w:rsidRPr="00C17142" w:rsidTr="00BB135A">
        <w:tc>
          <w:tcPr>
            <w:tcW w:w="594" w:type="dxa"/>
            <w:shd w:val="clear" w:color="auto" w:fill="auto"/>
            <w:vAlign w:val="center"/>
          </w:tcPr>
          <w:p w:rsidR="00CC72CB" w:rsidRPr="00C17142" w:rsidRDefault="00CC72CB" w:rsidP="00D2124E">
            <w:pPr>
              <w:spacing w:after="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44</w:t>
            </w:r>
          </w:p>
        </w:tc>
        <w:tc>
          <w:tcPr>
            <w:tcW w:w="2364" w:type="dxa"/>
            <w:shd w:val="clear" w:color="auto" w:fill="auto"/>
            <w:vAlign w:val="center"/>
          </w:tcPr>
          <w:p w:rsidR="00CC72CB" w:rsidRPr="00C17142" w:rsidRDefault="00CC72CB" w:rsidP="00D2124E">
            <w:pPr>
              <w:spacing w:after="0" w:line="240" w:lineRule="auto"/>
              <w:jc w:val="lowKashida"/>
              <w:rPr>
                <w:rFonts w:cs="Abdulmagid"/>
                <w:b/>
                <w:bCs/>
                <w:sz w:val="24"/>
                <w:szCs w:val="24"/>
                <w:rtl/>
              </w:rPr>
            </w:pPr>
            <w:r w:rsidRPr="00C17142">
              <w:rPr>
                <w:rFonts w:cs="Abdulmagid"/>
                <w:b/>
                <w:bCs/>
                <w:sz w:val="24"/>
                <w:szCs w:val="24"/>
                <w:rtl/>
              </w:rPr>
              <w:t>عدم التحكيم الكتابي للمحكم الثاني / أثره</w:t>
            </w:r>
          </w:p>
        </w:tc>
        <w:tc>
          <w:tcPr>
            <w:tcW w:w="5263" w:type="dxa"/>
            <w:shd w:val="clear" w:color="auto" w:fill="auto"/>
            <w:vAlign w:val="center"/>
          </w:tcPr>
          <w:p w:rsidR="00CC72CB" w:rsidRPr="00C17142" w:rsidRDefault="00CC72CB" w:rsidP="00D2124E">
            <w:pPr>
              <w:spacing w:after="0"/>
              <w:jc w:val="lowKashida"/>
              <w:rPr>
                <w:rFonts w:ascii="Times New Roman" w:hAnsi="Times New Roman" w:cs="Times New Roman"/>
                <w:sz w:val="28"/>
                <w:szCs w:val="28"/>
                <w:rtl/>
              </w:rPr>
            </w:pPr>
            <w:r w:rsidRPr="00C17142">
              <w:rPr>
                <w:rFonts w:ascii="Times New Roman" w:hAnsi="Times New Roman" w:cs="Times New Roman"/>
                <w:sz w:val="28"/>
                <w:szCs w:val="28"/>
                <w:rtl/>
              </w:rPr>
              <w:t>قضاء المحكمة الاستئنافية بقبول دعوى البطلان وإبطال حكم التحكيم لعـدم وجود اتفاق تحكيم من الخصمين للمحال عليه من المحكم الأول هـو قـضـاء صحيح مما يوجب التقرير بعدم قبول الطعن بالنقض على الحكم كون اتفـاق التحكيم ركن أساسي لولاية المحكم يترتب على وجوده مشروعية الحكم وعلى عدمه عدم المشروعية للحكم .</w:t>
            </w:r>
          </w:p>
        </w:tc>
        <w:tc>
          <w:tcPr>
            <w:tcW w:w="905" w:type="dxa"/>
            <w:shd w:val="clear" w:color="auto" w:fill="auto"/>
            <w:vAlign w:val="center"/>
          </w:tcPr>
          <w:p w:rsidR="00CC72CB" w:rsidRPr="00C17142" w:rsidRDefault="00CC72CB" w:rsidP="00D2124E">
            <w:pPr>
              <w:spacing w:after="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13</w:t>
            </w:r>
          </w:p>
        </w:tc>
        <w:tc>
          <w:tcPr>
            <w:tcW w:w="959" w:type="dxa"/>
            <w:shd w:val="clear" w:color="auto" w:fill="auto"/>
            <w:vAlign w:val="center"/>
          </w:tcPr>
          <w:p w:rsidR="00CC72CB" w:rsidRPr="00C17142" w:rsidRDefault="00CC72CB" w:rsidP="00D2124E">
            <w:pPr>
              <w:spacing w:after="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37</w:t>
            </w:r>
          </w:p>
        </w:tc>
      </w:tr>
      <w:tr w:rsidR="00CC72CB" w:rsidRPr="00C17142" w:rsidTr="00BB135A">
        <w:tc>
          <w:tcPr>
            <w:tcW w:w="594" w:type="dxa"/>
            <w:shd w:val="clear" w:color="auto" w:fill="auto"/>
            <w:vAlign w:val="center"/>
          </w:tcPr>
          <w:p w:rsidR="00CC72CB" w:rsidRPr="00C17142" w:rsidRDefault="00CC72CB" w:rsidP="00BB135A">
            <w:pPr>
              <w:spacing w:after="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45</w:t>
            </w:r>
          </w:p>
        </w:tc>
        <w:tc>
          <w:tcPr>
            <w:tcW w:w="2364" w:type="dxa"/>
            <w:shd w:val="clear" w:color="auto" w:fill="auto"/>
            <w:vAlign w:val="center"/>
          </w:tcPr>
          <w:p w:rsidR="00CC72CB" w:rsidRPr="00C17142" w:rsidRDefault="00CC72CB" w:rsidP="00BB135A">
            <w:pPr>
              <w:spacing w:after="0" w:line="240" w:lineRule="auto"/>
              <w:jc w:val="lowKashida"/>
              <w:rPr>
                <w:rFonts w:cs="Abdulmagid"/>
                <w:b/>
                <w:bCs/>
                <w:sz w:val="24"/>
                <w:szCs w:val="24"/>
                <w:rtl/>
              </w:rPr>
            </w:pPr>
            <w:r w:rsidRPr="00C17142">
              <w:rPr>
                <w:rFonts w:cs="Abdulmagid"/>
                <w:b/>
                <w:bCs/>
                <w:sz w:val="24"/>
                <w:szCs w:val="24"/>
                <w:rtl/>
              </w:rPr>
              <w:t>عدم تعيين موضوع التحكيم – عدم التوكيل الخاص بالتحكيم</w:t>
            </w:r>
          </w:p>
        </w:tc>
        <w:tc>
          <w:tcPr>
            <w:tcW w:w="5263" w:type="dxa"/>
            <w:shd w:val="clear" w:color="auto" w:fill="auto"/>
            <w:vAlign w:val="center"/>
          </w:tcPr>
          <w:p w:rsidR="00CC72CB" w:rsidRPr="00C17142" w:rsidRDefault="00CC72CB" w:rsidP="00BB135A">
            <w:pPr>
              <w:spacing w:after="0"/>
              <w:jc w:val="lowKashida"/>
              <w:rPr>
                <w:rFonts w:ascii="Times New Roman" w:hAnsi="Times New Roman" w:cs="Times New Roman"/>
                <w:sz w:val="28"/>
                <w:szCs w:val="28"/>
                <w:rtl/>
              </w:rPr>
            </w:pPr>
            <w:r w:rsidRPr="00C17142">
              <w:rPr>
                <w:rFonts w:ascii="Times New Roman" w:hAnsi="Times New Roman" w:cs="Times New Roman"/>
                <w:sz w:val="28"/>
                <w:szCs w:val="28"/>
                <w:rtl/>
              </w:rPr>
              <w:t>قضاء المحكمة الاستئنافية بقبول دعوى البطلان لعدم تعيين المحتكمين لموضوع النزاع تعييناً نافياً للجهالة ولعدم وجود وكالة خاصة بالتحكيم لمن حكم قضاء صحيح يوجب التقرير برفض الطعن بالنقض فيه وبمصادرة الكفالة للخزينـة العامة وبتحمل الطاعن الأغرام .</w:t>
            </w:r>
          </w:p>
        </w:tc>
        <w:tc>
          <w:tcPr>
            <w:tcW w:w="905" w:type="dxa"/>
            <w:shd w:val="clear" w:color="auto" w:fill="auto"/>
            <w:vAlign w:val="center"/>
          </w:tcPr>
          <w:p w:rsidR="00CC72CB" w:rsidRPr="00C17142" w:rsidRDefault="00CC72CB" w:rsidP="00BB135A">
            <w:pPr>
              <w:spacing w:after="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12</w:t>
            </w:r>
          </w:p>
        </w:tc>
        <w:tc>
          <w:tcPr>
            <w:tcW w:w="959" w:type="dxa"/>
            <w:shd w:val="clear" w:color="auto" w:fill="auto"/>
            <w:vAlign w:val="center"/>
          </w:tcPr>
          <w:p w:rsidR="00CC72CB" w:rsidRPr="00C17142" w:rsidRDefault="00CC72CB" w:rsidP="00BB135A">
            <w:pPr>
              <w:spacing w:after="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35</w:t>
            </w:r>
          </w:p>
        </w:tc>
      </w:tr>
      <w:tr w:rsidR="00CC72CB" w:rsidRPr="00C17142" w:rsidTr="00BB135A">
        <w:tc>
          <w:tcPr>
            <w:tcW w:w="594" w:type="dxa"/>
            <w:shd w:val="clear" w:color="auto" w:fill="auto"/>
            <w:vAlign w:val="center"/>
          </w:tcPr>
          <w:p w:rsidR="00CC72CB" w:rsidRPr="00C17142" w:rsidRDefault="00CC72CB" w:rsidP="00BB135A">
            <w:pPr>
              <w:spacing w:after="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46</w:t>
            </w:r>
          </w:p>
        </w:tc>
        <w:tc>
          <w:tcPr>
            <w:tcW w:w="2364" w:type="dxa"/>
            <w:shd w:val="clear" w:color="auto" w:fill="auto"/>
            <w:vAlign w:val="center"/>
          </w:tcPr>
          <w:p w:rsidR="00CC72CB" w:rsidRPr="00C17142" w:rsidRDefault="00CC72CB" w:rsidP="00BB135A">
            <w:pPr>
              <w:spacing w:after="0" w:line="240" w:lineRule="auto"/>
              <w:jc w:val="lowKashida"/>
              <w:rPr>
                <w:rFonts w:cs="Abdulmagid"/>
                <w:b/>
                <w:bCs/>
                <w:sz w:val="24"/>
                <w:szCs w:val="24"/>
                <w:rtl/>
              </w:rPr>
            </w:pPr>
            <w:r w:rsidRPr="00C17142">
              <w:rPr>
                <w:rFonts w:cs="Abdulmagid"/>
                <w:b/>
                <w:bCs/>
                <w:sz w:val="24"/>
                <w:szCs w:val="24"/>
                <w:rtl/>
              </w:rPr>
              <w:t xml:space="preserve">عدم مناقشة محكمة الاستئناف ما تضمنته دعوى بطلان حكم التحكيم – </w:t>
            </w:r>
            <w:r w:rsidRPr="00C17142">
              <w:rPr>
                <w:rFonts w:cs="Abdulmagid" w:hint="cs"/>
                <w:b/>
                <w:bCs/>
                <w:sz w:val="24"/>
                <w:szCs w:val="24"/>
                <w:rtl/>
              </w:rPr>
              <w:t>أثره.</w:t>
            </w:r>
          </w:p>
        </w:tc>
        <w:tc>
          <w:tcPr>
            <w:tcW w:w="5263" w:type="dxa"/>
            <w:shd w:val="clear" w:color="auto" w:fill="auto"/>
            <w:vAlign w:val="center"/>
          </w:tcPr>
          <w:p w:rsidR="00CC72CB" w:rsidRPr="00C17142" w:rsidRDefault="00CC72CB" w:rsidP="00BB135A">
            <w:pPr>
              <w:spacing w:after="0"/>
              <w:jc w:val="lowKashida"/>
              <w:rPr>
                <w:rFonts w:ascii="Times New Roman" w:hAnsi="Times New Roman" w:cs="Times New Roman"/>
                <w:sz w:val="28"/>
                <w:szCs w:val="28"/>
                <w:rtl/>
              </w:rPr>
            </w:pPr>
            <w:r w:rsidRPr="00C17142">
              <w:rPr>
                <w:rFonts w:ascii="Times New Roman" w:hAnsi="Times New Roman" w:cs="Times New Roman"/>
                <w:sz w:val="28"/>
                <w:szCs w:val="28"/>
                <w:rtl/>
              </w:rPr>
              <w:t xml:space="preserve">عدم مناقشة محكمة الاستئناف في حكمها المطعون فيه ما تضمنته دعوى بطلان حكم التحكيم المرفوعة إليها من أسباب موضوعية مؤثرة من حيـث تجـاوز الحكم لموضوع التحكيم والرد عليها والفصل فيها يجعل حكمها باطلاً متعينـاً </w:t>
            </w:r>
            <w:r w:rsidRPr="00C17142">
              <w:rPr>
                <w:rFonts w:ascii="Times New Roman" w:hAnsi="Times New Roman" w:cs="Times New Roman" w:hint="cs"/>
                <w:sz w:val="28"/>
                <w:szCs w:val="28"/>
                <w:rtl/>
              </w:rPr>
              <w:t>نقضه.</w:t>
            </w:r>
          </w:p>
        </w:tc>
        <w:tc>
          <w:tcPr>
            <w:tcW w:w="905" w:type="dxa"/>
            <w:shd w:val="clear" w:color="auto" w:fill="auto"/>
            <w:vAlign w:val="center"/>
          </w:tcPr>
          <w:p w:rsidR="00CC72CB" w:rsidRPr="00C17142" w:rsidRDefault="00CC72CB" w:rsidP="00BB135A">
            <w:pPr>
              <w:spacing w:after="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24</w:t>
            </w:r>
          </w:p>
        </w:tc>
        <w:tc>
          <w:tcPr>
            <w:tcW w:w="959" w:type="dxa"/>
            <w:shd w:val="clear" w:color="auto" w:fill="auto"/>
            <w:vAlign w:val="center"/>
          </w:tcPr>
          <w:p w:rsidR="00CC72CB" w:rsidRPr="00C17142" w:rsidRDefault="00CC72CB" w:rsidP="00BB135A">
            <w:pPr>
              <w:spacing w:after="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72</w:t>
            </w:r>
          </w:p>
        </w:tc>
      </w:tr>
      <w:tr w:rsidR="00CC72CB" w:rsidRPr="00C17142" w:rsidTr="00BB135A">
        <w:tc>
          <w:tcPr>
            <w:tcW w:w="594" w:type="dxa"/>
            <w:shd w:val="clear" w:color="auto" w:fill="auto"/>
            <w:vAlign w:val="center"/>
          </w:tcPr>
          <w:p w:rsidR="00CC72CB" w:rsidRPr="00C17142" w:rsidRDefault="00CC72CB" w:rsidP="00BB135A">
            <w:pPr>
              <w:spacing w:after="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47</w:t>
            </w:r>
          </w:p>
        </w:tc>
        <w:tc>
          <w:tcPr>
            <w:tcW w:w="2364" w:type="dxa"/>
            <w:shd w:val="clear" w:color="auto" w:fill="auto"/>
            <w:vAlign w:val="center"/>
          </w:tcPr>
          <w:p w:rsidR="00CC72CB" w:rsidRPr="00C17142" w:rsidRDefault="00CC72CB" w:rsidP="00BB135A">
            <w:pPr>
              <w:spacing w:after="0" w:line="240" w:lineRule="auto"/>
              <w:jc w:val="lowKashida"/>
              <w:rPr>
                <w:rFonts w:cs="Abdulmagid"/>
                <w:b/>
                <w:bCs/>
                <w:sz w:val="24"/>
                <w:szCs w:val="24"/>
                <w:rtl/>
              </w:rPr>
            </w:pPr>
            <w:r w:rsidRPr="00C17142">
              <w:rPr>
                <w:rFonts w:cs="Abdulmagid"/>
                <w:b/>
                <w:bCs/>
                <w:sz w:val="24"/>
                <w:szCs w:val="24"/>
                <w:rtl/>
              </w:rPr>
              <w:t>عدم مناقشة محكمة الموضوع لأوجه دفاع الخصوم – أثره .</w:t>
            </w:r>
          </w:p>
        </w:tc>
        <w:tc>
          <w:tcPr>
            <w:tcW w:w="5263" w:type="dxa"/>
            <w:shd w:val="clear" w:color="auto" w:fill="auto"/>
            <w:vAlign w:val="center"/>
          </w:tcPr>
          <w:p w:rsidR="00CC72CB" w:rsidRPr="00C17142" w:rsidRDefault="00CC72CB" w:rsidP="00BB135A">
            <w:pPr>
              <w:spacing w:after="0"/>
              <w:jc w:val="lowKashida"/>
              <w:rPr>
                <w:rFonts w:ascii="Times New Roman" w:hAnsi="Times New Roman" w:cs="Times New Roman"/>
                <w:sz w:val="28"/>
                <w:szCs w:val="28"/>
                <w:rtl/>
              </w:rPr>
            </w:pPr>
            <w:r w:rsidRPr="00C17142">
              <w:rPr>
                <w:rFonts w:ascii="Times New Roman" w:hAnsi="Times New Roman" w:cs="Times New Roman"/>
                <w:sz w:val="28"/>
                <w:szCs w:val="28"/>
                <w:rtl/>
              </w:rPr>
              <w:t xml:space="preserve">عدم مناقشة محكمة الموضوع لأوجه دفاع الخصوم الجوهرية والرد عليها يبطل </w:t>
            </w:r>
            <w:r w:rsidRPr="00C17142">
              <w:rPr>
                <w:rFonts w:ascii="Times New Roman" w:hAnsi="Times New Roman" w:cs="Times New Roman" w:hint="cs"/>
                <w:sz w:val="28"/>
                <w:szCs w:val="28"/>
                <w:rtl/>
              </w:rPr>
              <w:t>حكمها.</w:t>
            </w:r>
          </w:p>
        </w:tc>
        <w:tc>
          <w:tcPr>
            <w:tcW w:w="905" w:type="dxa"/>
            <w:shd w:val="clear" w:color="auto" w:fill="auto"/>
            <w:vAlign w:val="center"/>
          </w:tcPr>
          <w:p w:rsidR="00CC72CB" w:rsidRPr="00C17142" w:rsidRDefault="00CC72CB" w:rsidP="00BB135A">
            <w:pPr>
              <w:spacing w:after="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28</w:t>
            </w:r>
          </w:p>
        </w:tc>
        <w:tc>
          <w:tcPr>
            <w:tcW w:w="959" w:type="dxa"/>
            <w:shd w:val="clear" w:color="auto" w:fill="auto"/>
            <w:vAlign w:val="center"/>
          </w:tcPr>
          <w:p w:rsidR="00CC72CB" w:rsidRPr="00C17142" w:rsidRDefault="00CC72CB" w:rsidP="00BB135A">
            <w:pPr>
              <w:spacing w:after="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85</w:t>
            </w:r>
          </w:p>
        </w:tc>
      </w:tr>
      <w:tr w:rsidR="00CC72CB" w:rsidRPr="00C17142" w:rsidTr="00BB135A">
        <w:trPr>
          <w:cantSplit/>
        </w:trPr>
        <w:tc>
          <w:tcPr>
            <w:tcW w:w="594" w:type="dxa"/>
            <w:shd w:val="clear" w:color="auto" w:fill="auto"/>
            <w:vAlign w:val="center"/>
          </w:tcPr>
          <w:p w:rsidR="00CC72CB" w:rsidRPr="00C17142" w:rsidRDefault="00CC72CB" w:rsidP="00BB135A">
            <w:pPr>
              <w:spacing w:after="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48</w:t>
            </w:r>
          </w:p>
        </w:tc>
        <w:tc>
          <w:tcPr>
            <w:tcW w:w="2364" w:type="dxa"/>
            <w:shd w:val="clear" w:color="auto" w:fill="auto"/>
            <w:vAlign w:val="center"/>
          </w:tcPr>
          <w:p w:rsidR="00CC72CB" w:rsidRPr="00C17142" w:rsidRDefault="00CC72CB" w:rsidP="00BB135A">
            <w:pPr>
              <w:spacing w:after="0" w:line="240" w:lineRule="auto"/>
              <w:jc w:val="lowKashida"/>
              <w:rPr>
                <w:rFonts w:cs="Abdulmagid"/>
                <w:b/>
                <w:bCs/>
                <w:sz w:val="24"/>
                <w:szCs w:val="24"/>
                <w:rtl/>
              </w:rPr>
            </w:pPr>
            <w:r w:rsidRPr="00C17142">
              <w:rPr>
                <w:rFonts w:cs="Abdulmagid"/>
                <w:b/>
                <w:bCs/>
                <w:sz w:val="24"/>
                <w:szCs w:val="24"/>
                <w:rtl/>
              </w:rPr>
              <w:t>قبول محكمة الاستئناف دعوى البطلان في جزء من حكم المحكم / حكمة .</w:t>
            </w:r>
          </w:p>
        </w:tc>
        <w:tc>
          <w:tcPr>
            <w:tcW w:w="5263" w:type="dxa"/>
            <w:shd w:val="clear" w:color="auto" w:fill="auto"/>
            <w:vAlign w:val="center"/>
          </w:tcPr>
          <w:p w:rsidR="00CC72CB" w:rsidRPr="00C17142" w:rsidRDefault="00CC72CB" w:rsidP="00BB135A">
            <w:pPr>
              <w:spacing w:after="0"/>
              <w:jc w:val="lowKashida"/>
              <w:rPr>
                <w:rFonts w:ascii="Times New Roman" w:hAnsi="Times New Roman" w:cs="Times New Roman"/>
                <w:sz w:val="28"/>
                <w:szCs w:val="28"/>
                <w:rtl/>
              </w:rPr>
            </w:pPr>
            <w:r w:rsidRPr="00C17142">
              <w:rPr>
                <w:rFonts w:ascii="Times New Roman" w:hAnsi="Times New Roman" w:cs="Times New Roman"/>
                <w:sz w:val="28"/>
                <w:szCs w:val="28"/>
                <w:rtl/>
              </w:rPr>
              <w:t>قضاء الشعبة بقبول دعوى البطلان في جزء من حكم المحكم وبعدم القبول فيمـا بقى يعتبر قضاء غير صحيح ويتعرض للنقض كون البطلان لجزء من حكم المحكم يسري على جميع أجزاء الحكم كاملاً وبناء على ذلك يحال المتضرر مـن حـكـم المحكم على المحكمة المختصة لتقديم دعواه أن رغب وبالإجراءات المعتادة .</w:t>
            </w:r>
          </w:p>
        </w:tc>
        <w:tc>
          <w:tcPr>
            <w:tcW w:w="905" w:type="dxa"/>
            <w:shd w:val="clear" w:color="auto" w:fill="auto"/>
            <w:vAlign w:val="center"/>
          </w:tcPr>
          <w:p w:rsidR="00CC72CB" w:rsidRPr="00C17142" w:rsidRDefault="00CC72CB" w:rsidP="00BB135A">
            <w:pPr>
              <w:spacing w:after="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8</w:t>
            </w:r>
          </w:p>
        </w:tc>
        <w:tc>
          <w:tcPr>
            <w:tcW w:w="959" w:type="dxa"/>
            <w:shd w:val="clear" w:color="auto" w:fill="auto"/>
            <w:vAlign w:val="center"/>
          </w:tcPr>
          <w:p w:rsidR="00CC72CB" w:rsidRPr="00C17142" w:rsidRDefault="00CC72CB" w:rsidP="00BB135A">
            <w:pPr>
              <w:spacing w:after="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23</w:t>
            </w:r>
          </w:p>
        </w:tc>
      </w:tr>
      <w:tr w:rsidR="00CC72CB" w:rsidRPr="00C17142" w:rsidTr="00BB135A">
        <w:tc>
          <w:tcPr>
            <w:tcW w:w="594" w:type="dxa"/>
            <w:shd w:val="clear" w:color="auto" w:fill="auto"/>
            <w:vAlign w:val="center"/>
          </w:tcPr>
          <w:p w:rsidR="00CC72CB" w:rsidRPr="00C17142" w:rsidRDefault="00CC72CB" w:rsidP="00BB135A">
            <w:pPr>
              <w:spacing w:after="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49</w:t>
            </w:r>
          </w:p>
        </w:tc>
        <w:tc>
          <w:tcPr>
            <w:tcW w:w="2364" w:type="dxa"/>
            <w:shd w:val="clear" w:color="auto" w:fill="auto"/>
            <w:vAlign w:val="center"/>
          </w:tcPr>
          <w:p w:rsidR="00CC72CB" w:rsidRPr="00C17142" w:rsidRDefault="00CC72CB" w:rsidP="00BB135A">
            <w:pPr>
              <w:spacing w:after="0" w:line="240" w:lineRule="auto"/>
              <w:jc w:val="lowKashida"/>
              <w:rPr>
                <w:rFonts w:cs="Abdulmagid"/>
                <w:b/>
                <w:bCs/>
                <w:sz w:val="24"/>
                <w:szCs w:val="24"/>
                <w:rtl/>
              </w:rPr>
            </w:pPr>
            <w:r w:rsidRPr="00C17142">
              <w:rPr>
                <w:rFonts w:cs="Abdulmagid"/>
                <w:b/>
                <w:bCs/>
                <w:sz w:val="24"/>
                <w:szCs w:val="24"/>
                <w:rtl/>
              </w:rPr>
              <w:t>قيام الصفة في تقديم دعوى البطلان من عدمها .</w:t>
            </w:r>
          </w:p>
        </w:tc>
        <w:tc>
          <w:tcPr>
            <w:tcW w:w="5263" w:type="dxa"/>
            <w:shd w:val="clear" w:color="auto" w:fill="auto"/>
            <w:vAlign w:val="center"/>
          </w:tcPr>
          <w:p w:rsidR="00CC72CB" w:rsidRPr="00C17142" w:rsidRDefault="00CC72CB" w:rsidP="00BB135A">
            <w:pPr>
              <w:spacing w:after="0" w:line="240" w:lineRule="auto"/>
              <w:jc w:val="lowKashida"/>
              <w:rPr>
                <w:rFonts w:ascii="Times New Roman" w:hAnsi="Times New Roman" w:cs="Times New Roman"/>
                <w:sz w:val="28"/>
                <w:szCs w:val="28"/>
                <w:rtl/>
              </w:rPr>
            </w:pPr>
            <w:r w:rsidRPr="00C17142">
              <w:rPr>
                <w:rFonts w:ascii="Times New Roman" w:hAnsi="Times New Roman" w:cs="Times New Roman"/>
                <w:sz w:val="28"/>
                <w:szCs w:val="28"/>
                <w:rtl/>
              </w:rPr>
              <w:t>لا تقام دعوى البطلان إذا كان مقدم الدعوى ليس طرفاً في الحكم المطعون فيه وليس طرفاً في النزاع ولا صفة له ولا مصلحة في الدعوى أو الحكم .</w:t>
            </w:r>
          </w:p>
        </w:tc>
        <w:tc>
          <w:tcPr>
            <w:tcW w:w="905" w:type="dxa"/>
            <w:shd w:val="clear" w:color="auto" w:fill="auto"/>
            <w:vAlign w:val="center"/>
          </w:tcPr>
          <w:p w:rsidR="00CC72CB" w:rsidRPr="00C17142" w:rsidRDefault="00CC72CB" w:rsidP="00BB135A">
            <w:pPr>
              <w:spacing w:after="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49</w:t>
            </w:r>
          </w:p>
        </w:tc>
        <w:tc>
          <w:tcPr>
            <w:tcW w:w="959" w:type="dxa"/>
            <w:shd w:val="clear" w:color="auto" w:fill="auto"/>
            <w:vAlign w:val="center"/>
          </w:tcPr>
          <w:p w:rsidR="00CC72CB" w:rsidRPr="00C17142" w:rsidRDefault="00CC72CB" w:rsidP="00BB135A">
            <w:pPr>
              <w:spacing w:after="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151</w:t>
            </w:r>
          </w:p>
        </w:tc>
      </w:tr>
      <w:tr w:rsidR="00CC72CB" w:rsidRPr="00C17142" w:rsidTr="00BB135A">
        <w:tc>
          <w:tcPr>
            <w:tcW w:w="594" w:type="dxa"/>
            <w:shd w:val="clear" w:color="auto" w:fill="auto"/>
            <w:vAlign w:val="center"/>
          </w:tcPr>
          <w:p w:rsidR="00CC72CB" w:rsidRPr="00C17142" w:rsidRDefault="00CC72CB" w:rsidP="00BB135A">
            <w:pPr>
              <w:spacing w:after="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50</w:t>
            </w:r>
          </w:p>
        </w:tc>
        <w:tc>
          <w:tcPr>
            <w:tcW w:w="2364" w:type="dxa"/>
            <w:shd w:val="clear" w:color="auto" w:fill="auto"/>
            <w:vAlign w:val="center"/>
          </w:tcPr>
          <w:p w:rsidR="00CC72CB" w:rsidRPr="00C17142" w:rsidRDefault="00CC72CB" w:rsidP="00BB135A">
            <w:pPr>
              <w:spacing w:after="0" w:line="240" w:lineRule="auto"/>
              <w:jc w:val="lowKashida"/>
              <w:rPr>
                <w:rFonts w:cs="Abdulmagid"/>
                <w:b/>
                <w:bCs/>
                <w:sz w:val="24"/>
                <w:szCs w:val="24"/>
                <w:rtl/>
              </w:rPr>
            </w:pPr>
            <w:r w:rsidRPr="00C17142">
              <w:rPr>
                <w:rFonts w:cs="Abdulmagid"/>
                <w:b/>
                <w:bCs/>
                <w:sz w:val="24"/>
                <w:szCs w:val="24"/>
                <w:rtl/>
              </w:rPr>
              <w:t>مبدأ الأثر الناقل للاستئناف .</w:t>
            </w:r>
          </w:p>
        </w:tc>
        <w:tc>
          <w:tcPr>
            <w:tcW w:w="5263" w:type="dxa"/>
            <w:shd w:val="clear" w:color="auto" w:fill="auto"/>
            <w:vAlign w:val="center"/>
          </w:tcPr>
          <w:p w:rsidR="00CC72CB" w:rsidRPr="00C17142" w:rsidRDefault="00CC72CB" w:rsidP="00BB135A">
            <w:pPr>
              <w:spacing w:after="0" w:line="240" w:lineRule="auto"/>
              <w:jc w:val="lowKashida"/>
              <w:rPr>
                <w:rFonts w:ascii="Times New Roman" w:hAnsi="Times New Roman" w:cs="Times New Roman"/>
                <w:sz w:val="28"/>
                <w:szCs w:val="28"/>
                <w:rtl/>
              </w:rPr>
            </w:pPr>
            <w:r w:rsidRPr="00C17142">
              <w:rPr>
                <w:rFonts w:ascii="Times New Roman" w:hAnsi="Times New Roman" w:cs="Times New Roman"/>
                <w:sz w:val="28"/>
                <w:szCs w:val="28"/>
                <w:rtl/>
              </w:rPr>
              <w:t xml:space="preserve">على محكمة الاستئناف أن تستوفي ما أغفلته محكمة أول درجـة في حكمهـا وليس لها أن تعيد القضية إلى محكمة أول درجة لنظرها والفصل فيهـا طالمـا ومحكمة أول درجة قد استنفدت ولايتها وفصلت في القضية بقضاء </w:t>
            </w:r>
            <w:r w:rsidRPr="00C17142">
              <w:rPr>
                <w:rFonts w:ascii="Times New Roman" w:hAnsi="Times New Roman" w:cs="Times New Roman" w:hint="cs"/>
                <w:sz w:val="28"/>
                <w:szCs w:val="28"/>
                <w:rtl/>
              </w:rPr>
              <w:t>موضوعي.</w:t>
            </w:r>
          </w:p>
        </w:tc>
        <w:tc>
          <w:tcPr>
            <w:tcW w:w="905" w:type="dxa"/>
            <w:shd w:val="clear" w:color="auto" w:fill="auto"/>
            <w:vAlign w:val="center"/>
          </w:tcPr>
          <w:p w:rsidR="00CC72CB" w:rsidRPr="00C17142" w:rsidRDefault="00CC72CB" w:rsidP="00BB135A">
            <w:pPr>
              <w:spacing w:after="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7</w:t>
            </w:r>
          </w:p>
        </w:tc>
        <w:tc>
          <w:tcPr>
            <w:tcW w:w="959" w:type="dxa"/>
            <w:shd w:val="clear" w:color="auto" w:fill="auto"/>
            <w:vAlign w:val="center"/>
          </w:tcPr>
          <w:p w:rsidR="00CC72CB" w:rsidRPr="00C17142" w:rsidRDefault="00CC72CB" w:rsidP="00BB135A">
            <w:pPr>
              <w:spacing w:after="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21</w:t>
            </w:r>
          </w:p>
        </w:tc>
      </w:tr>
      <w:tr w:rsidR="00CC72CB" w:rsidRPr="00C17142" w:rsidTr="00BB135A">
        <w:tc>
          <w:tcPr>
            <w:tcW w:w="594" w:type="dxa"/>
            <w:shd w:val="clear" w:color="auto" w:fill="auto"/>
            <w:vAlign w:val="center"/>
          </w:tcPr>
          <w:p w:rsidR="00CC72CB" w:rsidRPr="00C17142" w:rsidRDefault="00CC72CB" w:rsidP="00BB135A">
            <w:pPr>
              <w:spacing w:after="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51</w:t>
            </w:r>
          </w:p>
        </w:tc>
        <w:tc>
          <w:tcPr>
            <w:tcW w:w="2364" w:type="dxa"/>
            <w:shd w:val="clear" w:color="auto" w:fill="auto"/>
            <w:vAlign w:val="center"/>
          </w:tcPr>
          <w:p w:rsidR="00CC72CB" w:rsidRPr="00C17142" w:rsidRDefault="00CC72CB" w:rsidP="00BB135A">
            <w:pPr>
              <w:spacing w:after="0" w:line="240" w:lineRule="auto"/>
              <w:jc w:val="lowKashida"/>
              <w:rPr>
                <w:rFonts w:cs="Abdulmagid"/>
                <w:b/>
                <w:bCs/>
                <w:sz w:val="24"/>
                <w:szCs w:val="24"/>
                <w:rtl/>
              </w:rPr>
            </w:pPr>
            <w:r>
              <w:rPr>
                <w:rFonts w:cs="Abdulmagid"/>
                <w:b/>
                <w:bCs/>
                <w:sz w:val="24"/>
                <w:szCs w:val="24"/>
                <w:rtl/>
              </w:rPr>
              <w:t xml:space="preserve">مدة سماع دعوى الشفعة </w:t>
            </w:r>
          </w:p>
        </w:tc>
        <w:tc>
          <w:tcPr>
            <w:tcW w:w="5263" w:type="dxa"/>
            <w:shd w:val="clear" w:color="auto" w:fill="auto"/>
            <w:vAlign w:val="center"/>
          </w:tcPr>
          <w:p w:rsidR="00CC72CB" w:rsidRPr="00C17142" w:rsidRDefault="00CC72CB" w:rsidP="00BB135A">
            <w:pPr>
              <w:spacing w:after="0"/>
              <w:jc w:val="lowKashida"/>
              <w:rPr>
                <w:rFonts w:ascii="Times New Roman" w:hAnsi="Times New Roman" w:cs="Times New Roman"/>
                <w:sz w:val="28"/>
                <w:szCs w:val="28"/>
                <w:rtl/>
              </w:rPr>
            </w:pPr>
            <w:r w:rsidRPr="00C17142">
              <w:rPr>
                <w:rFonts w:ascii="Times New Roman" w:hAnsi="Times New Roman" w:cs="Times New Roman"/>
                <w:sz w:val="28"/>
                <w:szCs w:val="28"/>
                <w:rtl/>
              </w:rPr>
              <w:t>لا تسمع الدعوى في شفعة بعد مضي ثلاثة أيام للعالم بالبيع في البلد وشـهر للغائب خارج البلد ، وتعتبر المدة في الحالتين من وقت العلم .</w:t>
            </w:r>
          </w:p>
        </w:tc>
        <w:tc>
          <w:tcPr>
            <w:tcW w:w="905" w:type="dxa"/>
            <w:shd w:val="clear" w:color="auto" w:fill="auto"/>
            <w:vAlign w:val="center"/>
          </w:tcPr>
          <w:p w:rsidR="00CC72CB" w:rsidRPr="00C17142" w:rsidRDefault="00CC72CB" w:rsidP="00BB135A">
            <w:pPr>
              <w:spacing w:after="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33</w:t>
            </w:r>
          </w:p>
        </w:tc>
        <w:tc>
          <w:tcPr>
            <w:tcW w:w="959" w:type="dxa"/>
            <w:shd w:val="clear" w:color="auto" w:fill="auto"/>
            <w:vAlign w:val="center"/>
          </w:tcPr>
          <w:p w:rsidR="00CC72CB" w:rsidRPr="00C17142" w:rsidRDefault="00CC72CB" w:rsidP="00BB135A">
            <w:pPr>
              <w:spacing w:after="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102</w:t>
            </w:r>
          </w:p>
        </w:tc>
      </w:tr>
      <w:tr w:rsidR="00CC72CB" w:rsidRPr="00C17142" w:rsidTr="00BB135A">
        <w:tc>
          <w:tcPr>
            <w:tcW w:w="594" w:type="dxa"/>
            <w:shd w:val="clear" w:color="auto" w:fill="auto"/>
            <w:vAlign w:val="center"/>
          </w:tcPr>
          <w:p w:rsidR="00CC72CB" w:rsidRPr="00C17142" w:rsidRDefault="00CC72CB" w:rsidP="00BB135A">
            <w:pPr>
              <w:spacing w:after="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52</w:t>
            </w:r>
          </w:p>
        </w:tc>
        <w:tc>
          <w:tcPr>
            <w:tcW w:w="2364" w:type="dxa"/>
            <w:shd w:val="clear" w:color="auto" w:fill="auto"/>
            <w:vAlign w:val="center"/>
          </w:tcPr>
          <w:p w:rsidR="00CC72CB" w:rsidRPr="00C17142" w:rsidRDefault="00CC72CB" w:rsidP="00BB135A">
            <w:pPr>
              <w:spacing w:after="0" w:line="240" w:lineRule="auto"/>
              <w:jc w:val="lowKashida"/>
              <w:rPr>
                <w:rFonts w:cs="Abdulmagid"/>
                <w:b/>
                <w:bCs/>
                <w:sz w:val="24"/>
                <w:szCs w:val="24"/>
                <w:rtl/>
              </w:rPr>
            </w:pPr>
            <w:r w:rsidRPr="00C17142">
              <w:rPr>
                <w:rFonts w:cs="Abdulmagid"/>
                <w:b/>
                <w:bCs/>
                <w:sz w:val="24"/>
                <w:szCs w:val="24"/>
                <w:rtl/>
              </w:rPr>
              <w:t>معاينة محل النزاع .</w:t>
            </w:r>
          </w:p>
        </w:tc>
        <w:tc>
          <w:tcPr>
            <w:tcW w:w="5263" w:type="dxa"/>
            <w:shd w:val="clear" w:color="auto" w:fill="auto"/>
            <w:vAlign w:val="center"/>
          </w:tcPr>
          <w:p w:rsidR="00CC72CB" w:rsidRPr="00C17142" w:rsidRDefault="00CC72CB" w:rsidP="00BB135A">
            <w:pPr>
              <w:spacing w:after="0"/>
              <w:jc w:val="lowKashida"/>
              <w:rPr>
                <w:rFonts w:ascii="Times New Roman" w:hAnsi="Times New Roman" w:cs="Times New Roman"/>
                <w:sz w:val="28"/>
                <w:szCs w:val="28"/>
                <w:rtl/>
              </w:rPr>
            </w:pPr>
            <w:r w:rsidRPr="00C17142">
              <w:rPr>
                <w:rFonts w:ascii="Times New Roman" w:hAnsi="Times New Roman" w:cs="Times New Roman"/>
                <w:sz w:val="28"/>
                <w:szCs w:val="28"/>
                <w:rtl/>
              </w:rPr>
              <w:t>المعاينة لمحل النزاع من قبل محكمة الموضوع مع تقرير العدول تحـت إشـراف المحكمة هي طريق من طرق الإثبات</w:t>
            </w:r>
          </w:p>
        </w:tc>
        <w:tc>
          <w:tcPr>
            <w:tcW w:w="905" w:type="dxa"/>
            <w:shd w:val="clear" w:color="auto" w:fill="auto"/>
            <w:vAlign w:val="center"/>
          </w:tcPr>
          <w:p w:rsidR="00CC72CB" w:rsidRPr="00C17142" w:rsidRDefault="00CC72CB" w:rsidP="00BB135A">
            <w:pPr>
              <w:spacing w:after="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1</w:t>
            </w:r>
          </w:p>
        </w:tc>
        <w:tc>
          <w:tcPr>
            <w:tcW w:w="959" w:type="dxa"/>
            <w:shd w:val="clear" w:color="auto" w:fill="auto"/>
            <w:vAlign w:val="center"/>
          </w:tcPr>
          <w:p w:rsidR="00CC72CB" w:rsidRPr="00C17142" w:rsidRDefault="00CC72CB" w:rsidP="00BB135A">
            <w:pPr>
              <w:spacing w:after="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3</w:t>
            </w:r>
          </w:p>
        </w:tc>
      </w:tr>
      <w:tr w:rsidR="00CC72CB" w:rsidRPr="00C17142" w:rsidTr="00BB135A">
        <w:tc>
          <w:tcPr>
            <w:tcW w:w="594" w:type="dxa"/>
            <w:shd w:val="clear" w:color="auto" w:fill="auto"/>
            <w:vAlign w:val="center"/>
          </w:tcPr>
          <w:p w:rsidR="00CC72CB" w:rsidRPr="00C17142" w:rsidRDefault="00CC72CB" w:rsidP="00BB135A">
            <w:pPr>
              <w:spacing w:after="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53</w:t>
            </w:r>
          </w:p>
        </w:tc>
        <w:tc>
          <w:tcPr>
            <w:tcW w:w="2364" w:type="dxa"/>
            <w:shd w:val="clear" w:color="auto" w:fill="auto"/>
            <w:vAlign w:val="center"/>
          </w:tcPr>
          <w:p w:rsidR="00CC72CB" w:rsidRPr="00C17142" w:rsidRDefault="00CC72CB" w:rsidP="00BB135A">
            <w:pPr>
              <w:spacing w:after="0" w:line="240" w:lineRule="auto"/>
              <w:jc w:val="lowKashida"/>
              <w:rPr>
                <w:rFonts w:cs="Abdulmagid"/>
                <w:b/>
                <w:bCs/>
                <w:sz w:val="24"/>
                <w:szCs w:val="24"/>
                <w:rtl/>
              </w:rPr>
            </w:pPr>
            <w:r w:rsidRPr="00C17142">
              <w:rPr>
                <w:rFonts w:cs="Abdulmagid"/>
                <w:b/>
                <w:bCs/>
                <w:sz w:val="24"/>
                <w:szCs w:val="24"/>
                <w:rtl/>
              </w:rPr>
              <w:t>معاينة محل النزاع من قبل محكمة الاستئناف .</w:t>
            </w:r>
          </w:p>
        </w:tc>
        <w:tc>
          <w:tcPr>
            <w:tcW w:w="5263" w:type="dxa"/>
            <w:shd w:val="clear" w:color="auto" w:fill="auto"/>
            <w:vAlign w:val="center"/>
          </w:tcPr>
          <w:p w:rsidR="00CC72CB" w:rsidRPr="00C17142" w:rsidRDefault="00CC72CB" w:rsidP="00BB135A">
            <w:pPr>
              <w:spacing w:after="0" w:line="240" w:lineRule="auto"/>
              <w:jc w:val="lowKashida"/>
              <w:rPr>
                <w:rFonts w:ascii="Times New Roman" w:hAnsi="Times New Roman" w:cs="Times New Roman"/>
                <w:sz w:val="28"/>
                <w:szCs w:val="28"/>
                <w:rtl/>
              </w:rPr>
            </w:pPr>
            <w:r w:rsidRPr="00C17142">
              <w:rPr>
                <w:rFonts w:ascii="Times New Roman" w:hAnsi="Times New Roman" w:cs="Times New Roman"/>
                <w:sz w:val="28"/>
                <w:szCs w:val="28"/>
                <w:rtl/>
              </w:rPr>
              <w:t>لا يشترط لصحة المعاينة أن أجراؤها من قبـل جميـع أعضـاء الشـعبة الاستئنافية وقد أجاز القانون للمحكمة ان تنتدب من قضاتها من تراه لمعاينـة محل النزاع وتنظر في الأشياء التي تفيد في إثبات الدعوى ولا يشترط توقيـع جميع أعضاء الشعبة بل يقتصر التوقيع على من كانوا حاضرين منـهـم عنـد إجراء المعاينة .</w:t>
            </w:r>
          </w:p>
        </w:tc>
        <w:tc>
          <w:tcPr>
            <w:tcW w:w="905" w:type="dxa"/>
            <w:shd w:val="clear" w:color="auto" w:fill="auto"/>
            <w:vAlign w:val="center"/>
          </w:tcPr>
          <w:p w:rsidR="00CC72CB" w:rsidRPr="00C17142" w:rsidRDefault="00CC72CB" w:rsidP="00BB135A">
            <w:pPr>
              <w:spacing w:after="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22</w:t>
            </w:r>
          </w:p>
        </w:tc>
        <w:tc>
          <w:tcPr>
            <w:tcW w:w="959" w:type="dxa"/>
            <w:shd w:val="clear" w:color="auto" w:fill="auto"/>
            <w:vAlign w:val="center"/>
          </w:tcPr>
          <w:p w:rsidR="00CC72CB" w:rsidRPr="00C17142" w:rsidRDefault="00CC72CB" w:rsidP="00BB135A">
            <w:pPr>
              <w:spacing w:after="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63</w:t>
            </w:r>
          </w:p>
        </w:tc>
      </w:tr>
      <w:tr w:rsidR="00CC72CB" w:rsidRPr="00C17142" w:rsidTr="00BB135A">
        <w:tc>
          <w:tcPr>
            <w:tcW w:w="594" w:type="dxa"/>
            <w:shd w:val="clear" w:color="auto" w:fill="auto"/>
            <w:vAlign w:val="center"/>
          </w:tcPr>
          <w:p w:rsidR="00CC72CB" w:rsidRPr="00C17142" w:rsidRDefault="00CC72CB" w:rsidP="00BB135A">
            <w:pPr>
              <w:spacing w:after="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54</w:t>
            </w:r>
          </w:p>
        </w:tc>
        <w:tc>
          <w:tcPr>
            <w:tcW w:w="2364" w:type="dxa"/>
            <w:shd w:val="clear" w:color="auto" w:fill="auto"/>
            <w:vAlign w:val="center"/>
          </w:tcPr>
          <w:p w:rsidR="00CC72CB" w:rsidRPr="00C17142" w:rsidRDefault="00CC72CB" w:rsidP="00BB135A">
            <w:pPr>
              <w:spacing w:after="0" w:line="240" w:lineRule="auto"/>
              <w:jc w:val="lowKashida"/>
              <w:rPr>
                <w:rFonts w:cs="Abdulmagid"/>
                <w:b/>
                <w:bCs/>
                <w:sz w:val="24"/>
                <w:szCs w:val="24"/>
                <w:rtl/>
              </w:rPr>
            </w:pPr>
            <w:r w:rsidRPr="00C17142">
              <w:rPr>
                <w:rFonts w:cs="Abdulmagid"/>
                <w:b/>
                <w:bCs/>
                <w:sz w:val="24"/>
                <w:szCs w:val="24"/>
                <w:rtl/>
              </w:rPr>
              <w:t>واجب الاستئناف النظر في القضية بعد انتهاء ولاية المحكمة الابتدائية</w:t>
            </w:r>
          </w:p>
        </w:tc>
        <w:tc>
          <w:tcPr>
            <w:tcW w:w="5263" w:type="dxa"/>
            <w:shd w:val="clear" w:color="auto" w:fill="auto"/>
            <w:vAlign w:val="center"/>
          </w:tcPr>
          <w:p w:rsidR="00CC72CB" w:rsidRPr="00C17142" w:rsidRDefault="00CC72CB" w:rsidP="00BB135A">
            <w:pPr>
              <w:spacing w:after="0" w:line="240" w:lineRule="auto"/>
              <w:jc w:val="lowKashida"/>
              <w:rPr>
                <w:rFonts w:ascii="Times New Roman" w:hAnsi="Times New Roman" w:cs="Times New Roman"/>
                <w:sz w:val="28"/>
                <w:szCs w:val="28"/>
                <w:rtl/>
              </w:rPr>
            </w:pPr>
            <w:r w:rsidRPr="00C17142">
              <w:rPr>
                <w:rFonts w:ascii="Times New Roman" w:hAnsi="Times New Roman" w:cs="Times New Roman"/>
                <w:sz w:val="28"/>
                <w:szCs w:val="28"/>
                <w:rtl/>
              </w:rPr>
              <w:t>لا يجوز لمحكمة الاستئناف إلغاء الحكم الابتدائي وإعادة القضية إليها بعد انتهاء ولايتها في نظر الدعوى ، وإنما يتوجب عليها نظر الاستئناف والحكم بمقتضـى القانون .</w:t>
            </w:r>
          </w:p>
        </w:tc>
        <w:tc>
          <w:tcPr>
            <w:tcW w:w="905" w:type="dxa"/>
            <w:shd w:val="clear" w:color="auto" w:fill="auto"/>
            <w:vAlign w:val="center"/>
          </w:tcPr>
          <w:p w:rsidR="00CC72CB" w:rsidRPr="00C17142" w:rsidRDefault="00CC72CB" w:rsidP="00BB135A">
            <w:pPr>
              <w:spacing w:after="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23</w:t>
            </w:r>
          </w:p>
        </w:tc>
        <w:tc>
          <w:tcPr>
            <w:tcW w:w="959" w:type="dxa"/>
            <w:shd w:val="clear" w:color="auto" w:fill="auto"/>
            <w:vAlign w:val="center"/>
          </w:tcPr>
          <w:p w:rsidR="00CC72CB" w:rsidRPr="00C17142" w:rsidRDefault="00CC72CB" w:rsidP="00BB135A">
            <w:pPr>
              <w:spacing w:after="0" w:line="240" w:lineRule="auto"/>
              <w:jc w:val="center"/>
              <w:rPr>
                <w:rFonts w:ascii="Times New Roman" w:hAnsi="Times New Roman" w:cs="Times New Roman"/>
                <w:b/>
                <w:bCs/>
                <w:sz w:val="28"/>
                <w:szCs w:val="28"/>
                <w:rtl/>
              </w:rPr>
            </w:pPr>
            <w:r w:rsidRPr="00C17142">
              <w:rPr>
                <w:rFonts w:ascii="Times New Roman" w:hAnsi="Times New Roman" w:cs="Times New Roman"/>
                <w:b/>
                <w:bCs/>
                <w:sz w:val="28"/>
                <w:szCs w:val="28"/>
                <w:rtl/>
              </w:rPr>
              <w:t>69</w:t>
            </w:r>
          </w:p>
        </w:tc>
      </w:tr>
    </w:tbl>
    <w:p w:rsidR="00CC72CB" w:rsidRPr="00973F0A" w:rsidRDefault="00CC72CB" w:rsidP="00D2124E"/>
    <w:p w:rsidR="00CC72CB" w:rsidRDefault="00B36DF3" w:rsidP="00BB135A">
      <w:pPr>
        <w:pStyle w:val="a8"/>
        <w:rPr>
          <w:rtl/>
        </w:rPr>
      </w:pPr>
      <w:r>
        <w:rPr>
          <w:noProof/>
          <w:rtl/>
        </w:rPr>
      </w:r>
      <w:r w:rsidR="00B36DF3">
        <w:rPr>
          <w:noProof/>
          <w:rtl/>
        </w:rPr>
        <w:pict>
          <v:rect id="_x0000_s1107" style="position:absolute;left:0;text-align:left;margin-left:0;margin-top:0;width:623.25pt;height:63.05pt;flip:x;z-index:251658240;visibility:visible;mso-width-percent:1050;mso-height-percent:900;mso-position-horizontal:center;mso-position-horizontal-relative:page;mso-position-vertical:bottom;mso-position-vertical-relative:page;mso-width-percent:1050;mso-height-percent:900;mso-height-relative:top-margin-area" o:gfxdata="" o:allowincell="f" fillcolor="#4bacc6" strokecolor="#4f81bd">
            <w10:wrap anchorx="page" anchory="page"/>
          </v:rect>
        </w:pict>
      </w:r>
      <w:r>
        <w:rPr>
          <w:noProof/>
          <w:rtl/>
        </w:rPr>
      </w:r>
      <w:r w:rsidR="00B36DF3">
        <w:rPr>
          <w:noProof/>
          <w:rtl/>
        </w:rPr>
        <w:pict>
          <v:rect id="_x0000_s1110" style="position:absolute;left:0;text-align:left;margin-left:546.75pt;margin-top:-20.35pt;width:7.15pt;height:882.45pt;flip:x;z-index:251658240;visibility:visible;mso-height-percent:1050;mso-position-horizontal-relative:page;mso-position-vertical-relative:page;mso-height-percent:10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" o:allowincell="f" strokecolor="#4f81bd">
            <w10:wrap anchorx="margin" anchory="page"/>
          </v:rect>
        </w:pict>
      </w:r>
      <w:r>
        <w:rPr>
          <w:noProof/>
          <w:rtl/>
        </w:rPr>
      </w:r>
      <w:r w:rsidR="00B36DF3">
        <w:rPr>
          <w:noProof/>
          <w:rtl/>
        </w:rPr>
        <w:pict>
          <v:rect id="_x0000_s1109" style="position:absolute;left:0;text-align:left;margin-left:41.25pt;margin-top:-20.35pt;width:7.15pt;height:882.45pt;flip:x;z-index:251658240;visibility:visible;mso-height-percent:1050;mso-position-horizontal-relative:page;mso-position-vertical-relative:page;mso-height-percent:10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" o:allowincell="f" strokecolor="#4f81bd">
            <w10:wrap anchorx="margin" anchory="page"/>
          </v:rect>
        </w:pict>
      </w:r>
      <w:r>
        <w:rPr>
          <w:noProof/>
          <w:rtl/>
        </w:rPr>
      </w:r>
      <w:r w:rsidR="00B36DF3">
        <w:rPr>
          <w:noProof/>
          <w:rtl/>
        </w:rPr>
        <w:pict>
          <v:rect id="_x0000_s1108" style="position:absolute;left:0;text-align:left;margin-left:-14pt;margin-top:.75pt;width:623.25pt;height:63.45pt;flip:x;z-index:251658240;visibility:visible;mso-width-percent:1050;mso-height-percent:900;mso-position-horizontal-relative:page;mso-position-vertical-relative:page;mso-width-percent:1050;mso-height-percent:900;mso-height-relative:top-margin-area"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" o:allowincell="f" fillcolor="#4bacc6" strokecolor="#4f81bd">
            <w10:wrap anchorx="page" anchory="margin"/>
          </v:rect>
        </w:pict>
      </w:r>
    </w:p>
    <w:p w:rsidR="0052309A" w:rsidRDefault="0052309A" w:rsidP="00D2124E">
      <w:pPr>
        <w:pStyle w:val="a8"/>
        <w:spacing w:line="276" w:lineRule="auto"/>
        <w:jc w:val="center"/>
        <w:rPr>
          <w:rFonts w:ascii="Cambria" w:hAnsi="Cambria" w:cs="Times New Roman"/>
          <w:b/>
          <w:bCs/>
          <w:sz w:val="144"/>
          <w:szCs w:val="144"/>
          <w:rtl/>
        </w:rPr>
      </w:pPr>
    </w:p>
    <w:p w:rsidR="0052309A" w:rsidRDefault="0052309A" w:rsidP="00D2124E">
      <w:pPr>
        <w:pStyle w:val="a8"/>
        <w:spacing w:line="276" w:lineRule="auto"/>
        <w:jc w:val="center"/>
        <w:rPr>
          <w:rFonts w:ascii="Cambria" w:hAnsi="Cambria" w:cs="Times New Roman"/>
          <w:b/>
          <w:bCs/>
          <w:sz w:val="144"/>
          <w:szCs w:val="144"/>
          <w:rtl/>
        </w:rPr>
      </w:pPr>
    </w:p>
    <w:p w:rsidR="00CC72CB" w:rsidRPr="0095645B" w:rsidRDefault="00CC72CB" w:rsidP="00D2124E">
      <w:pPr>
        <w:pStyle w:val="a8"/>
        <w:spacing w:line="276" w:lineRule="auto"/>
        <w:jc w:val="center"/>
        <w:rPr>
          <w:rFonts w:ascii="Cambria" w:hAnsi="Cambria" w:cs="Times New Roman"/>
          <w:b/>
          <w:bCs/>
          <w:sz w:val="144"/>
          <w:szCs w:val="144"/>
          <w:rtl/>
        </w:rPr>
      </w:pPr>
      <w:r w:rsidRPr="0095645B">
        <w:rPr>
          <w:rFonts w:ascii="Cambria" w:hAnsi="Cambria" w:cs="Times New Roman" w:hint="cs"/>
          <w:b/>
          <w:bCs/>
          <w:sz w:val="144"/>
          <w:szCs w:val="144"/>
          <w:rtl/>
        </w:rPr>
        <w:t>فهرس</w:t>
      </w:r>
    </w:p>
    <w:p w:rsidR="00CC72CB" w:rsidRPr="0095645B" w:rsidRDefault="00CC72CB" w:rsidP="00D2124E">
      <w:pPr>
        <w:pStyle w:val="a8"/>
        <w:spacing w:line="276" w:lineRule="auto"/>
        <w:jc w:val="center"/>
        <w:rPr>
          <w:rFonts w:ascii="Cambria" w:hAnsi="Cambria" w:cs="Times New Roman"/>
          <w:b/>
          <w:bCs/>
          <w:sz w:val="144"/>
          <w:szCs w:val="144"/>
          <w:rtl/>
        </w:rPr>
      </w:pPr>
      <w:r w:rsidRPr="0095645B">
        <w:rPr>
          <w:rFonts w:ascii="Cambria" w:hAnsi="Cambria" w:cs="Times New Roman" w:hint="cs"/>
          <w:b/>
          <w:bCs/>
          <w:sz w:val="144"/>
          <w:szCs w:val="144"/>
          <w:rtl/>
        </w:rPr>
        <w:t>القواعد</w:t>
      </w:r>
    </w:p>
    <w:p w:rsidR="00CC72CB" w:rsidRPr="0095645B" w:rsidRDefault="00CC72CB" w:rsidP="00D2124E">
      <w:pPr>
        <w:pStyle w:val="a8"/>
        <w:spacing w:line="276" w:lineRule="auto"/>
        <w:jc w:val="center"/>
        <w:rPr>
          <w:rFonts w:ascii="Cambria" w:hAnsi="Cambria" w:cs="Times New Roman"/>
          <w:b/>
          <w:bCs/>
          <w:sz w:val="144"/>
          <w:szCs w:val="144"/>
        </w:rPr>
      </w:pPr>
      <w:r w:rsidRPr="0095645B">
        <w:rPr>
          <w:rFonts w:ascii="Cambria" w:hAnsi="Cambria" w:cs="Times New Roman" w:hint="cs"/>
          <w:b/>
          <w:bCs/>
          <w:sz w:val="144"/>
          <w:szCs w:val="144"/>
          <w:rtl/>
        </w:rPr>
        <w:t>القضائية المدنية</w:t>
      </w:r>
    </w:p>
    <w:p w:rsidR="00CC72CB" w:rsidRPr="00973F0A" w:rsidRDefault="00CC72CB" w:rsidP="00D2124E">
      <w:pPr>
        <w:ind w:left="-199"/>
        <w:jc w:val="center"/>
        <w:rPr>
          <w:rFonts w:cs="AdvertisingExtraBold"/>
          <w:color w:val="FF0000"/>
          <w:sz w:val="36"/>
          <w:szCs w:val="36"/>
          <w:rtl/>
        </w:rPr>
      </w:pPr>
    </w:p>
    <w:p w:rsidR="00CC72CB" w:rsidRPr="00973F0A" w:rsidRDefault="00CC72CB" w:rsidP="00D2124E">
      <w:pPr>
        <w:ind w:left="-199"/>
        <w:jc w:val="center"/>
        <w:rPr>
          <w:rFonts w:cs="AdvertisingExtraBold"/>
          <w:color w:val="FF0000"/>
          <w:sz w:val="10"/>
          <w:szCs w:val="10"/>
        </w:rPr>
      </w:pPr>
      <w:r w:rsidRPr="00973F0A">
        <w:rPr>
          <w:rFonts w:cs="AdvertisingExtraBold" w:hint="cs"/>
          <w:color w:val="FF0000"/>
          <w:sz w:val="36"/>
          <w:szCs w:val="36"/>
          <w:rtl/>
        </w:rPr>
        <w:t xml:space="preserve"> (</w:t>
      </w:r>
      <w:r w:rsidRPr="00973F0A">
        <w:rPr>
          <w:rFonts w:cs="AdvertisingExtraBold"/>
          <w:color w:val="FF0000"/>
          <w:sz w:val="36"/>
          <w:szCs w:val="36"/>
          <w:rtl/>
        </w:rPr>
        <w:t xml:space="preserve">العدد </w:t>
      </w:r>
      <w:r w:rsidRPr="00973F0A">
        <w:rPr>
          <w:rFonts w:cs="AdvertisingExtraBold" w:hint="cs"/>
          <w:color w:val="FF0000"/>
          <w:sz w:val="36"/>
          <w:szCs w:val="36"/>
          <w:rtl/>
        </w:rPr>
        <w:t>الواحد والعشرون )</w:t>
      </w:r>
      <w:r w:rsidRPr="00973F0A">
        <w:rPr>
          <w:rFonts w:cs="AdvertisingExtraBold"/>
          <w:color w:val="FF0000"/>
          <w:sz w:val="36"/>
          <w:szCs w:val="36"/>
          <w:rtl/>
        </w:rPr>
        <w:t xml:space="preserve"> ٢٠</w:t>
      </w:r>
      <w:r w:rsidRPr="00973F0A">
        <w:rPr>
          <w:rFonts w:cs="AdvertisingExtraBold" w:hint="cs"/>
          <w:color w:val="FF0000"/>
          <w:sz w:val="36"/>
          <w:szCs w:val="36"/>
          <w:rtl/>
        </w:rPr>
        <w:t>14م</w:t>
      </w:r>
    </w:p>
    <w:p w:rsidR="00CC72CB" w:rsidRPr="0095645B" w:rsidRDefault="00CC72CB">
      <w:pPr>
        <w:rPr>
          <w:sz w:val="2"/>
          <w:szCs w:val="2"/>
        </w:rPr>
      </w:pPr>
    </w:p>
    <w:p w:rsidR="00CC72CB" w:rsidRPr="00830278" w:rsidRDefault="00CC72CB" w:rsidP="00D2124E">
      <w:pPr>
        <w:spacing w:before="240"/>
      </w:pPr>
      <w:r>
        <w:rPr>
          <w:rtl/>
        </w:rPr>
        <w:br w:type="page"/>
      </w:r>
    </w:p>
    <w:tbl>
      <w:tblPr>
        <w:bidiVisual/>
        <w:tblW w:w="10227" w:type="dxa"/>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8"/>
        <w:gridCol w:w="2369"/>
        <w:gridCol w:w="5386"/>
        <w:gridCol w:w="905"/>
        <w:gridCol w:w="959"/>
      </w:tblGrid>
      <w:tr w:rsidR="00CC72CB" w:rsidRPr="003A134C" w:rsidTr="00CC72CB">
        <w:trPr>
          <w:tblHeader/>
        </w:trPr>
        <w:tc>
          <w:tcPr>
            <w:tcW w:w="10227" w:type="dxa"/>
            <w:gridSpan w:val="5"/>
            <w:shd w:val="clear" w:color="auto" w:fill="FFC000"/>
          </w:tcPr>
          <w:p w:rsidR="00CC72CB" w:rsidRDefault="00CC72CB" w:rsidP="00D2124E">
            <w:pPr>
              <w:spacing w:after="0"/>
              <w:jc w:val="center"/>
              <w:rPr>
                <w:rFonts w:ascii="Times New Roman" w:hAnsi="Times New Roman" w:cs="Times New Roman"/>
                <w:b/>
                <w:bCs/>
                <w:sz w:val="28"/>
                <w:szCs w:val="28"/>
                <w:rtl/>
              </w:rPr>
            </w:pPr>
            <w:r>
              <w:rPr>
                <w:rFonts w:ascii="Times New Roman" w:hAnsi="Times New Roman" w:cs="Times New Roman"/>
                <w:b/>
                <w:bCs/>
                <w:sz w:val="28"/>
                <w:szCs w:val="28"/>
                <w:rtl/>
              </w:rPr>
              <w:t>للاطلاع على بقية تفاصيل الحكم المتضمن القواعد في الجدول ادناه</w:t>
            </w:r>
          </w:p>
          <w:p w:rsidR="00CC72CB" w:rsidRPr="002C50E4" w:rsidRDefault="00CC72CB" w:rsidP="00D2124E">
            <w:pPr>
              <w:spacing w:after="0" w:line="240" w:lineRule="auto"/>
              <w:jc w:val="center"/>
              <w:rPr>
                <w:rFonts w:eastAsia="Calibri" w:cs="Abdulmagid"/>
                <w:b/>
                <w:bCs/>
                <w:rtl/>
              </w:rPr>
            </w:pPr>
            <w:r>
              <w:rPr>
                <w:rFonts w:ascii="Times New Roman" w:hAnsi="Times New Roman" w:cs="Times New Roman"/>
                <w:b/>
                <w:bCs/>
                <w:sz w:val="28"/>
                <w:szCs w:val="28"/>
                <w:rtl/>
              </w:rPr>
              <w:t>أذهب الى الملف الــ (</w:t>
            </w:r>
            <w:r>
              <w:rPr>
                <w:rFonts w:ascii="Times New Roman" w:hAnsi="Times New Roman" w:cs="Times New Roman"/>
                <w:b/>
                <w:bCs/>
                <w:sz w:val="28"/>
                <w:szCs w:val="28"/>
              </w:rPr>
              <w:t>PDF</w:t>
            </w:r>
            <w:r>
              <w:rPr>
                <w:rFonts w:ascii="Times New Roman" w:hAnsi="Times New Roman" w:cs="Times New Roman"/>
                <w:b/>
                <w:bCs/>
                <w:sz w:val="28"/>
                <w:szCs w:val="28"/>
                <w:rtl/>
                <w:lang w:bidi="ar-YE"/>
              </w:rPr>
              <w:t xml:space="preserve">) </w:t>
            </w:r>
            <w:r>
              <w:rPr>
                <w:rFonts w:ascii="Times New Roman" w:hAnsi="Times New Roman" w:cs="Times New Roman"/>
                <w:b/>
                <w:bCs/>
                <w:sz w:val="28"/>
                <w:szCs w:val="28"/>
                <w:rtl/>
              </w:rPr>
              <w:t xml:space="preserve">باسم </w:t>
            </w:r>
            <w:r>
              <w:rPr>
                <w:rFonts w:ascii="Times New Roman" w:hAnsi="Times New Roman" w:cs="Times New Roman"/>
                <w:b/>
                <w:bCs/>
                <w:sz w:val="28"/>
                <w:szCs w:val="28"/>
                <w:shd w:val="clear" w:color="auto" w:fill="FFFFFF"/>
                <w:rtl/>
              </w:rPr>
              <w:t>(</w:t>
            </w:r>
            <w:r w:rsidRPr="0007316D">
              <w:rPr>
                <w:rFonts w:eastAsia="Calibri" w:cs="Abdulmagid"/>
                <w:b/>
                <w:bCs/>
                <w:sz w:val="24"/>
                <w:szCs w:val="24"/>
                <w:shd w:val="clear" w:color="auto" w:fill="FFFFFF"/>
                <w:rtl/>
              </w:rPr>
              <w:t>مدني العدد الواحد والعشرون ٢٠١٤</w:t>
            </w:r>
            <w:r>
              <w:rPr>
                <w:rFonts w:ascii="Times New Roman" w:hAnsi="Times New Roman" w:cs="Times New Roman"/>
                <w:b/>
                <w:bCs/>
                <w:sz w:val="28"/>
                <w:szCs w:val="28"/>
                <w:shd w:val="clear" w:color="auto" w:fill="FFFFFF"/>
                <w:rtl/>
              </w:rPr>
              <w:t>)</w:t>
            </w:r>
          </w:p>
        </w:tc>
      </w:tr>
      <w:tr w:rsidR="00CC72CB" w:rsidRPr="003A134C" w:rsidTr="00CC72CB">
        <w:trPr>
          <w:tblHeader/>
        </w:trPr>
        <w:tc>
          <w:tcPr>
            <w:tcW w:w="608" w:type="dxa"/>
            <w:shd w:val="clear" w:color="auto" w:fill="F2F2F2"/>
            <w:vAlign w:val="center"/>
          </w:tcPr>
          <w:p w:rsidR="00CC72CB" w:rsidRPr="003A134C" w:rsidRDefault="00CC72CB" w:rsidP="00D2124E">
            <w:pPr>
              <w:spacing w:after="0" w:line="240" w:lineRule="auto"/>
              <w:jc w:val="center"/>
              <w:rPr>
                <w:rFonts w:cs="Abdulmagid"/>
                <w:b/>
                <w:bCs/>
                <w:sz w:val="24"/>
                <w:szCs w:val="24"/>
                <w:rtl/>
              </w:rPr>
            </w:pPr>
            <w:r w:rsidRPr="003A134C">
              <w:rPr>
                <w:rFonts w:cs="Abdulmagid" w:hint="cs"/>
                <w:b/>
                <w:bCs/>
                <w:sz w:val="24"/>
                <w:szCs w:val="24"/>
                <w:rtl/>
              </w:rPr>
              <w:t>م</w:t>
            </w:r>
          </w:p>
        </w:tc>
        <w:tc>
          <w:tcPr>
            <w:tcW w:w="2369" w:type="dxa"/>
            <w:shd w:val="clear" w:color="auto" w:fill="F2F2F2"/>
            <w:vAlign w:val="center"/>
          </w:tcPr>
          <w:p w:rsidR="00CC72CB" w:rsidRPr="006835D5" w:rsidRDefault="00CC72CB" w:rsidP="00D2124E">
            <w:pPr>
              <w:spacing w:after="0" w:line="240" w:lineRule="auto"/>
              <w:jc w:val="center"/>
              <w:rPr>
                <w:rFonts w:cs="Abdulmagid"/>
                <w:b/>
                <w:bCs/>
                <w:sz w:val="24"/>
                <w:szCs w:val="24"/>
                <w:rtl/>
              </w:rPr>
            </w:pPr>
            <w:r w:rsidRPr="006835D5">
              <w:rPr>
                <w:rFonts w:cs="Abdulmagid"/>
                <w:b/>
                <w:bCs/>
                <w:sz w:val="24"/>
                <w:szCs w:val="24"/>
                <w:rtl/>
              </w:rPr>
              <w:t>عنوان القاعدة</w:t>
            </w:r>
          </w:p>
        </w:tc>
        <w:tc>
          <w:tcPr>
            <w:tcW w:w="5386" w:type="dxa"/>
            <w:shd w:val="clear" w:color="auto" w:fill="F2F2F2"/>
            <w:vAlign w:val="center"/>
          </w:tcPr>
          <w:p w:rsidR="00CC72CB" w:rsidRPr="003A134C" w:rsidRDefault="00CC72CB" w:rsidP="00D2124E">
            <w:pPr>
              <w:spacing w:after="0" w:line="240" w:lineRule="auto"/>
              <w:jc w:val="center"/>
              <w:rPr>
                <w:rFonts w:cs="Abdulmagid"/>
                <w:b/>
                <w:bCs/>
                <w:sz w:val="24"/>
                <w:szCs w:val="24"/>
                <w:rtl/>
              </w:rPr>
            </w:pPr>
            <w:r w:rsidRPr="003A134C">
              <w:rPr>
                <w:rFonts w:cs="Abdulmagid"/>
                <w:b/>
                <w:bCs/>
                <w:sz w:val="24"/>
                <w:szCs w:val="24"/>
                <w:rtl/>
              </w:rPr>
              <w:t>نص القاعدة</w:t>
            </w:r>
          </w:p>
        </w:tc>
        <w:tc>
          <w:tcPr>
            <w:tcW w:w="905" w:type="dxa"/>
            <w:shd w:val="clear" w:color="auto" w:fill="F2F2F2"/>
            <w:vAlign w:val="center"/>
          </w:tcPr>
          <w:p w:rsidR="00CC72CB" w:rsidRPr="003A134C" w:rsidRDefault="00CC72CB" w:rsidP="00D2124E">
            <w:pPr>
              <w:spacing w:after="0" w:line="240" w:lineRule="auto"/>
              <w:jc w:val="center"/>
              <w:rPr>
                <w:rFonts w:cs="Abdulmagid"/>
                <w:b/>
                <w:bCs/>
                <w:sz w:val="24"/>
                <w:szCs w:val="24"/>
                <w:rtl/>
              </w:rPr>
            </w:pPr>
            <w:r w:rsidRPr="003A134C">
              <w:rPr>
                <w:rFonts w:cs="Abdulmagid"/>
                <w:b/>
                <w:bCs/>
                <w:sz w:val="24"/>
                <w:szCs w:val="24"/>
                <w:rtl/>
              </w:rPr>
              <w:t>رقم القاعدة</w:t>
            </w:r>
          </w:p>
        </w:tc>
        <w:tc>
          <w:tcPr>
            <w:tcW w:w="959" w:type="dxa"/>
            <w:shd w:val="clear" w:color="auto" w:fill="F2F2F2"/>
            <w:vAlign w:val="center"/>
          </w:tcPr>
          <w:p w:rsidR="00CC72CB" w:rsidRPr="003A134C" w:rsidRDefault="00CC72CB" w:rsidP="00D2124E">
            <w:pPr>
              <w:spacing w:after="0" w:line="240" w:lineRule="auto"/>
              <w:jc w:val="center"/>
              <w:rPr>
                <w:rFonts w:cs="Abdulmagid"/>
                <w:b/>
                <w:bCs/>
                <w:sz w:val="24"/>
                <w:szCs w:val="24"/>
                <w:rtl/>
              </w:rPr>
            </w:pPr>
            <w:r w:rsidRPr="003A134C">
              <w:rPr>
                <w:rFonts w:cs="Abdulmagid"/>
                <w:b/>
                <w:bCs/>
                <w:sz w:val="24"/>
                <w:szCs w:val="24"/>
                <w:rtl/>
              </w:rPr>
              <w:t>رقم الصفحة</w:t>
            </w:r>
          </w:p>
        </w:tc>
      </w:tr>
      <w:tr w:rsidR="00CC72CB" w:rsidRPr="006835D5" w:rsidTr="00CC72CB">
        <w:tc>
          <w:tcPr>
            <w:tcW w:w="608"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1</w:t>
            </w:r>
          </w:p>
        </w:tc>
        <w:tc>
          <w:tcPr>
            <w:tcW w:w="2369" w:type="dxa"/>
            <w:shd w:val="clear" w:color="auto" w:fill="auto"/>
            <w:vAlign w:val="center"/>
          </w:tcPr>
          <w:p w:rsidR="00CC72CB" w:rsidRPr="006835D5" w:rsidRDefault="00CC72CB" w:rsidP="00D2124E">
            <w:pPr>
              <w:spacing w:before="240" w:line="240" w:lineRule="auto"/>
              <w:jc w:val="center"/>
              <w:rPr>
                <w:rFonts w:cs="Abdulmagid"/>
                <w:b/>
                <w:bCs/>
                <w:sz w:val="24"/>
                <w:szCs w:val="24"/>
                <w:rtl/>
              </w:rPr>
            </w:pPr>
            <w:r w:rsidRPr="006835D5">
              <w:rPr>
                <w:rFonts w:cs="Abdulmagid"/>
                <w:b/>
                <w:bCs/>
                <w:sz w:val="24"/>
                <w:szCs w:val="24"/>
                <w:rtl/>
              </w:rPr>
              <w:t>أثر الإجازات والعطلات الرسمية والقضائية في مواعيد الطعن .</w:t>
            </w:r>
          </w:p>
        </w:tc>
        <w:tc>
          <w:tcPr>
            <w:tcW w:w="5386" w:type="dxa"/>
            <w:shd w:val="clear" w:color="auto" w:fill="auto"/>
            <w:vAlign w:val="center"/>
          </w:tcPr>
          <w:p w:rsidR="00CC72CB" w:rsidRPr="006835D5" w:rsidRDefault="00CC72CB" w:rsidP="00D2124E">
            <w:pPr>
              <w:spacing w:before="240"/>
              <w:jc w:val="lowKashida"/>
              <w:rPr>
                <w:rFonts w:ascii="Times New Roman" w:hAnsi="Times New Roman" w:cs="Times New Roman"/>
                <w:sz w:val="28"/>
                <w:szCs w:val="28"/>
                <w:rtl/>
              </w:rPr>
            </w:pPr>
            <w:r w:rsidRPr="006835D5">
              <w:rPr>
                <w:rFonts w:ascii="Times New Roman" w:hAnsi="Times New Roman" w:cs="Times New Roman"/>
                <w:sz w:val="28"/>
                <w:szCs w:val="28"/>
                <w:rtl/>
              </w:rPr>
              <w:t>الإجازات والعطلات الرسمية والقضائية توقف المواعيد المقررة في القانون للطعن في الأحكام ، فإذا قضت محكمة الاستئناف في حكمها المطعون فيه بخلاف ذلـك تكون قد خالفت القانون وأخطأت في تطبيقه مما يجعل حكمها المطعون فيه باطلاً متعينا نقضه والإعادة .</w:t>
            </w:r>
          </w:p>
        </w:tc>
        <w:tc>
          <w:tcPr>
            <w:tcW w:w="905"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3</w:t>
            </w:r>
          </w:p>
        </w:tc>
        <w:tc>
          <w:tcPr>
            <w:tcW w:w="959"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9</w:t>
            </w:r>
          </w:p>
        </w:tc>
      </w:tr>
      <w:tr w:rsidR="00CC72CB" w:rsidRPr="006835D5" w:rsidTr="00CC72CB">
        <w:tc>
          <w:tcPr>
            <w:tcW w:w="608"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2</w:t>
            </w:r>
          </w:p>
        </w:tc>
        <w:tc>
          <w:tcPr>
            <w:tcW w:w="2369" w:type="dxa"/>
            <w:shd w:val="clear" w:color="auto" w:fill="auto"/>
            <w:vAlign w:val="center"/>
          </w:tcPr>
          <w:p w:rsidR="00CC72CB" w:rsidRPr="006835D5" w:rsidRDefault="00CC72CB" w:rsidP="00D2124E">
            <w:pPr>
              <w:spacing w:before="240" w:line="240" w:lineRule="auto"/>
              <w:jc w:val="center"/>
              <w:rPr>
                <w:rFonts w:cs="Abdulmagid"/>
                <w:b/>
                <w:bCs/>
                <w:sz w:val="24"/>
                <w:szCs w:val="24"/>
                <w:rtl/>
              </w:rPr>
            </w:pPr>
            <w:r w:rsidRPr="006835D5">
              <w:rPr>
                <w:rFonts w:cs="Abdulmagid"/>
                <w:b/>
                <w:bCs/>
                <w:sz w:val="24"/>
                <w:szCs w:val="24"/>
                <w:rtl/>
              </w:rPr>
              <w:t>إحالة الموضوع إلى جهة إدارية دون الفصل فيه من قبل محكمة الاستئناف حكمه .</w:t>
            </w:r>
          </w:p>
        </w:tc>
        <w:tc>
          <w:tcPr>
            <w:tcW w:w="5386" w:type="dxa"/>
            <w:shd w:val="clear" w:color="auto" w:fill="auto"/>
            <w:vAlign w:val="center"/>
          </w:tcPr>
          <w:p w:rsidR="00CC72CB" w:rsidRPr="006835D5" w:rsidRDefault="00CC72CB" w:rsidP="00D2124E">
            <w:pPr>
              <w:spacing w:before="240"/>
              <w:jc w:val="lowKashida"/>
              <w:rPr>
                <w:rFonts w:ascii="Times New Roman" w:hAnsi="Times New Roman" w:cs="Times New Roman"/>
                <w:sz w:val="28"/>
                <w:szCs w:val="28"/>
                <w:rtl/>
              </w:rPr>
            </w:pPr>
            <w:r w:rsidRPr="006835D5">
              <w:rPr>
                <w:rFonts w:ascii="Times New Roman" w:hAnsi="Times New Roman" w:cs="Times New Roman"/>
                <w:sz w:val="28"/>
                <w:szCs w:val="28"/>
                <w:rtl/>
              </w:rPr>
              <w:t>عدم قيام محكمة الاستئناف بنظر موضوع الدعوى والاستئناف المتعلقة بحيـازة العقار وملكيته والفصل فيه بحكم مسبب منهي للخصومة وفقا للقانون ، وقيامها بدلاً من ذلك بإحالة المدعي إلى الجهة الإدارية تكون قد خالفـت القـانون وأخطأت في تطبيقه مما يجعل حكمها المطعون فيه باطلاً متعينا نقضه والإعادة .</w:t>
            </w:r>
          </w:p>
        </w:tc>
        <w:tc>
          <w:tcPr>
            <w:tcW w:w="905"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59</w:t>
            </w:r>
          </w:p>
        </w:tc>
        <w:tc>
          <w:tcPr>
            <w:tcW w:w="959"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152</w:t>
            </w:r>
          </w:p>
        </w:tc>
      </w:tr>
      <w:tr w:rsidR="00CC72CB" w:rsidRPr="006835D5" w:rsidTr="00CC72CB">
        <w:tc>
          <w:tcPr>
            <w:tcW w:w="608" w:type="dxa"/>
            <w:shd w:val="clear" w:color="auto" w:fill="auto"/>
            <w:vAlign w:val="center"/>
          </w:tcPr>
          <w:p w:rsidR="00CC72CB" w:rsidRPr="006835D5" w:rsidRDefault="00CC72CB" w:rsidP="00D2124E">
            <w:pPr>
              <w:spacing w:after="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3</w:t>
            </w:r>
          </w:p>
        </w:tc>
        <w:tc>
          <w:tcPr>
            <w:tcW w:w="2369" w:type="dxa"/>
            <w:shd w:val="clear" w:color="auto" w:fill="auto"/>
            <w:vAlign w:val="center"/>
          </w:tcPr>
          <w:p w:rsidR="00CC72CB" w:rsidRPr="006835D5" w:rsidRDefault="00CC72CB" w:rsidP="00D2124E">
            <w:pPr>
              <w:spacing w:after="0" w:line="240" w:lineRule="auto"/>
              <w:jc w:val="center"/>
              <w:rPr>
                <w:rFonts w:cs="Abdulmagid"/>
                <w:b/>
                <w:bCs/>
                <w:sz w:val="24"/>
                <w:szCs w:val="24"/>
                <w:rtl/>
              </w:rPr>
            </w:pPr>
            <w:r w:rsidRPr="006835D5">
              <w:rPr>
                <w:rFonts w:cs="Abdulmagid"/>
                <w:b/>
                <w:bCs/>
                <w:sz w:val="24"/>
                <w:szCs w:val="24"/>
                <w:rtl/>
              </w:rPr>
              <w:t>اختصاص محكمة المرور – اختصاص المحكمة التجارية</w:t>
            </w:r>
          </w:p>
        </w:tc>
        <w:tc>
          <w:tcPr>
            <w:tcW w:w="5386" w:type="dxa"/>
            <w:shd w:val="clear" w:color="auto" w:fill="auto"/>
            <w:vAlign w:val="center"/>
          </w:tcPr>
          <w:p w:rsidR="00CC72CB" w:rsidRPr="006835D5" w:rsidRDefault="00CC72CB" w:rsidP="00002568">
            <w:pPr>
              <w:numPr>
                <w:ilvl w:val="0"/>
                <w:numId w:val="66"/>
              </w:numPr>
              <w:spacing w:after="0" w:line="259" w:lineRule="auto"/>
              <w:ind w:left="185" w:hanging="185"/>
              <w:jc w:val="lowKashida"/>
              <w:rPr>
                <w:rFonts w:ascii="Times New Roman" w:hAnsi="Times New Roman" w:cs="Times New Roman"/>
                <w:sz w:val="28"/>
                <w:szCs w:val="28"/>
                <w:rtl/>
              </w:rPr>
            </w:pPr>
            <w:r w:rsidRPr="006835D5">
              <w:rPr>
                <w:rFonts w:ascii="Times New Roman" w:hAnsi="Times New Roman" w:cs="Times New Roman"/>
                <w:sz w:val="28"/>
                <w:szCs w:val="28"/>
                <w:rtl/>
              </w:rPr>
              <w:t>محكمة المرور هي محكمة جزائية تنظر في طلبات التعويض عن الضرر الناشئ عن حوادث المرور تبعاً للدعوى الجزائية والمضرور ليس ملزماً برفع دعـواه بطلب التعويض تبعاً للدعوى الجزائية فهو مخير بين أن يرفعها تبعـا للـدعوى الجزائية أو يرفعها على وجه الاستقلال أمام المحكمة المدنية وإن كان لا</w:t>
            </w:r>
            <w:r>
              <w:rPr>
                <w:rFonts w:ascii="Times New Roman" w:hAnsi="Times New Roman" w:cs="Times New Roman" w:hint="cs"/>
                <w:sz w:val="28"/>
                <w:szCs w:val="28"/>
                <w:rtl/>
              </w:rPr>
              <w:t xml:space="preserve"> </w:t>
            </w:r>
            <w:r w:rsidRPr="006835D5">
              <w:rPr>
                <w:rFonts w:ascii="Times New Roman" w:hAnsi="Times New Roman" w:cs="Times New Roman"/>
                <w:sz w:val="28"/>
                <w:szCs w:val="28"/>
                <w:rtl/>
              </w:rPr>
              <w:t>وجـود لدعوى جزائية فلا تملك محكمة المرور الفصل في طلب التعويضـات وتختص بنظرها المحكمة المدنية .</w:t>
            </w:r>
          </w:p>
          <w:p w:rsidR="00CC72CB" w:rsidRPr="006835D5" w:rsidRDefault="00CC72CB" w:rsidP="00002568">
            <w:pPr>
              <w:numPr>
                <w:ilvl w:val="0"/>
                <w:numId w:val="66"/>
              </w:numPr>
              <w:spacing w:after="0" w:line="259" w:lineRule="auto"/>
              <w:ind w:left="185" w:hanging="185"/>
              <w:jc w:val="lowKashida"/>
              <w:rPr>
                <w:rFonts w:ascii="Times New Roman" w:hAnsi="Times New Roman" w:cs="Times New Roman"/>
                <w:sz w:val="28"/>
                <w:szCs w:val="28"/>
                <w:rtl/>
              </w:rPr>
            </w:pPr>
            <w:r w:rsidRPr="006835D5">
              <w:rPr>
                <w:rFonts w:ascii="Times New Roman" w:hAnsi="Times New Roman" w:cs="Times New Roman"/>
                <w:sz w:val="28"/>
                <w:szCs w:val="28"/>
                <w:rtl/>
              </w:rPr>
              <w:t>اختصاص المحاكم التجارية : المحاكم التجارية تختص بنظر المنازعات المتعلقـة بتلك الأعمال أكسبها القانون صفة التجارية فقط والتي أوردها القـانون التجاري أو التي أعطاها قانون آخر هذه الصفة .</w:t>
            </w:r>
          </w:p>
        </w:tc>
        <w:tc>
          <w:tcPr>
            <w:tcW w:w="905" w:type="dxa"/>
            <w:shd w:val="clear" w:color="auto" w:fill="auto"/>
            <w:vAlign w:val="center"/>
          </w:tcPr>
          <w:p w:rsidR="00CC72CB" w:rsidRPr="006835D5" w:rsidRDefault="00CC72CB" w:rsidP="00D2124E">
            <w:pPr>
              <w:spacing w:after="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74</w:t>
            </w:r>
          </w:p>
        </w:tc>
        <w:tc>
          <w:tcPr>
            <w:tcW w:w="959" w:type="dxa"/>
            <w:shd w:val="clear" w:color="auto" w:fill="auto"/>
            <w:vAlign w:val="center"/>
          </w:tcPr>
          <w:p w:rsidR="00CC72CB" w:rsidRPr="006835D5" w:rsidRDefault="00CC72CB" w:rsidP="00D2124E">
            <w:pPr>
              <w:spacing w:after="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194</w:t>
            </w:r>
          </w:p>
        </w:tc>
      </w:tr>
      <w:tr w:rsidR="00CC72CB" w:rsidRPr="006835D5" w:rsidTr="00CC72CB">
        <w:tc>
          <w:tcPr>
            <w:tcW w:w="608" w:type="dxa"/>
            <w:shd w:val="clear" w:color="auto" w:fill="auto"/>
            <w:vAlign w:val="center"/>
          </w:tcPr>
          <w:p w:rsidR="00CC72CB" w:rsidRPr="006835D5" w:rsidRDefault="00CC72CB" w:rsidP="00D2124E">
            <w:pPr>
              <w:spacing w:after="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4</w:t>
            </w:r>
          </w:p>
        </w:tc>
        <w:tc>
          <w:tcPr>
            <w:tcW w:w="2369" w:type="dxa"/>
            <w:shd w:val="clear" w:color="auto" w:fill="auto"/>
            <w:vAlign w:val="center"/>
          </w:tcPr>
          <w:p w:rsidR="00CC72CB" w:rsidRPr="006835D5" w:rsidRDefault="00CC72CB" w:rsidP="00D2124E">
            <w:pPr>
              <w:spacing w:after="0" w:line="240" w:lineRule="auto"/>
              <w:jc w:val="center"/>
              <w:rPr>
                <w:rFonts w:cs="Abdulmagid"/>
                <w:b/>
                <w:bCs/>
                <w:sz w:val="24"/>
                <w:szCs w:val="24"/>
                <w:rtl/>
              </w:rPr>
            </w:pPr>
            <w:r w:rsidRPr="006835D5">
              <w:rPr>
                <w:rFonts w:cs="Abdulmagid"/>
                <w:b/>
                <w:bCs/>
                <w:sz w:val="24"/>
                <w:szCs w:val="24"/>
                <w:rtl/>
              </w:rPr>
              <w:t>أداء اليمين الحاسمة .</w:t>
            </w:r>
          </w:p>
        </w:tc>
        <w:tc>
          <w:tcPr>
            <w:tcW w:w="5386" w:type="dxa"/>
            <w:shd w:val="clear" w:color="auto" w:fill="auto"/>
            <w:vAlign w:val="center"/>
          </w:tcPr>
          <w:p w:rsidR="00CC72CB" w:rsidRPr="006835D5" w:rsidRDefault="00CC72CB" w:rsidP="00D2124E">
            <w:pPr>
              <w:spacing w:after="0"/>
              <w:jc w:val="lowKashida"/>
              <w:rPr>
                <w:rFonts w:ascii="Times New Roman" w:hAnsi="Times New Roman" w:cs="Times New Roman"/>
                <w:sz w:val="28"/>
                <w:szCs w:val="28"/>
                <w:rtl/>
              </w:rPr>
            </w:pPr>
            <w:r w:rsidRPr="006835D5">
              <w:rPr>
                <w:rFonts w:ascii="Times New Roman" w:hAnsi="Times New Roman" w:cs="Times New Roman"/>
                <w:sz w:val="28"/>
                <w:szCs w:val="28"/>
                <w:rtl/>
              </w:rPr>
              <w:t>الاعتراض المقدم من محامي الخصوم في غيابهم عن الجلسة أمام محكمة الاستئناف بعدم أدائهم اليمين الحاسمة أمام المحكمة لا</w:t>
            </w:r>
            <w:r>
              <w:rPr>
                <w:rFonts w:ascii="Times New Roman" w:hAnsi="Times New Roman" w:cs="Times New Roman" w:hint="cs"/>
                <w:sz w:val="28"/>
                <w:szCs w:val="28"/>
                <w:rtl/>
              </w:rPr>
              <w:t xml:space="preserve"> </w:t>
            </w:r>
            <w:r w:rsidRPr="006835D5">
              <w:rPr>
                <w:rFonts w:ascii="Times New Roman" w:hAnsi="Times New Roman" w:cs="Times New Roman"/>
                <w:sz w:val="28"/>
                <w:szCs w:val="28"/>
                <w:rtl/>
              </w:rPr>
              <w:t>يعد نكولا</w:t>
            </w:r>
            <w:r>
              <w:rPr>
                <w:rFonts w:ascii="Times New Roman" w:hAnsi="Times New Roman" w:cs="Times New Roman" w:hint="cs"/>
                <w:sz w:val="28"/>
                <w:szCs w:val="28"/>
                <w:rtl/>
              </w:rPr>
              <w:t>ً</w:t>
            </w:r>
            <w:r w:rsidRPr="006835D5">
              <w:rPr>
                <w:rFonts w:ascii="Times New Roman" w:hAnsi="Times New Roman" w:cs="Times New Roman"/>
                <w:sz w:val="28"/>
                <w:szCs w:val="28"/>
                <w:rtl/>
              </w:rPr>
              <w:t xml:space="preserve"> عن اليمين المطلـوب مـن موكليه الحاضرين في الجلسة حال الاعتراض وكان يتعين على المحكمـة </w:t>
            </w:r>
            <w:r w:rsidRPr="006835D5">
              <w:rPr>
                <w:rFonts w:ascii="Times New Roman" w:hAnsi="Times New Roman" w:cs="Times New Roman" w:hint="cs"/>
                <w:sz w:val="28"/>
                <w:szCs w:val="28"/>
                <w:rtl/>
              </w:rPr>
              <w:t>إلزامهم</w:t>
            </w:r>
            <w:r w:rsidRPr="006835D5">
              <w:rPr>
                <w:rFonts w:ascii="Times New Roman" w:hAnsi="Times New Roman" w:cs="Times New Roman"/>
                <w:sz w:val="28"/>
                <w:szCs w:val="28"/>
                <w:rtl/>
              </w:rPr>
              <w:t xml:space="preserve"> بالحضور بأشخاصهم أمامها لأداء اليمين المطلوبة بعد رفض الطلب وفقاً لقانون الإثبات الذي وضح الإجراءات المنصوص عليها بشأن اليمين والنكـول عنها ، فإذا خالفت المحكمة ذلك تكون قد خالفت القانون وأخطأت في تطبيقه مما يوجب نقض الحكم .</w:t>
            </w:r>
          </w:p>
        </w:tc>
        <w:tc>
          <w:tcPr>
            <w:tcW w:w="905" w:type="dxa"/>
            <w:shd w:val="clear" w:color="auto" w:fill="auto"/>
            <w:vAlign w:val="center"/>
          </w:tcPr>
          <w:p w:rsidR="00CC72CB" w:rsidRPr="006835D5" w:rsidRDefault="00CC72CB" w:rsidP="00D2124E">
            <w:pPr>
              <w:spacing w:after="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24</w:t>
            </w:r>
          </w:p>
        </w:tc>
        <w:tc>
          <w:tcPr>
            <w:tcW w:w="959" w:type="dxa"/>
            <w:shd w:val="clear" w:color="auto" w:fill="auto"/>
            <w:vAlign w:val="center"/>
          </w:tcPr>
          <w:p w:rsidR="00CC72CB" w:rsidRPr="006835D5" w:rsidRDefault="00CC72CB" w:rsidP="00D2124E">
            <w:pPr>
              <w:spacing w:after="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57</w:t>
            </w:r>
          </w:p>
        </w:tc>
      </w:tr>
      <w:tr w:rsidR="00CC72CB" w:rsidRPr="006835D5" w:rsidTr="00CC72CB">
        <w:tc>
          <w:tcPr>
            <w:tcW w:w="608"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5</w:t>
            </w:r>
          </w:p>
        </w:tc>
        <w:tc>
          <w:tcPr>
            <w:tcW w:w="2369" w:type="dxa"/>
            <w:shd w:val="clear" w:color="auto" w:fill="auto"/>
            <w:vAlign w:val="center"/>
          </w:tcPr>
          <w:p w:rsidR="00CC72CB" w:rsidRPr="006835D5" w:rsidRDefault="00CC72CB" w:rsidP="00D2124E">
            <w:pPr>
              <w:spacing w:before="240" w:line="240" w:lineRule="auto"/>
              <w:jc w:val="center"/>
              <w:rPr>
                <w:rFonts w:cs="Abdulmagid"/>
                <w:b/>
                <w:bCs/>
                <w:sz w:val="24"/>
                <w:szCs w:val="24"/>
                <w:rtl/>
              </w:rPr>
            </w:pPr>
            <w:r w:rsidRPr="006835D5">
              <w:rPr>
                <w:rFonts w:cs="Abdulmagid"/>
                <w:b/>
                <w:bCs/>
                <w:sz w:val="24"/>
                <w:szCs w:val="24"/>
                <w:rtl/>
              </w:rPr>
              <w:t>إذا أثير الموضوع أمام المحكمة الأدنى .</w:t>
            </w:r>
          </w:p>
        </w:tc>
        <w:tc>
          <w:tcPr>
            <w:tcW w:w="5386" w:type="dxa"/>
            <w:shd w:val="clear" w:color="auto" w:fill="auto"/>
            <w:vAlign w:val="center"/>
          </w:tcPr>
          <w:p w:rsidR="00CC72CB" w:rsidRPr="006835D5" w:rsidRDefault="00CC72CB" w:rsidP="00D2124E">
            <w:pPr>
              <w:spacing w:before="240"/>
              <w:jc w:val="lowKashida"/>
              <w:rPr>
                <w:rFonts w:ascii="Times New Roman" w:hAnsi="Times New Roman" w:cs="Times New Roman"/>
                <w:sz w:val="28"/>
                <w:szCs w:val="28"/>
                <w:rtl/>
              </w:rPr>
            </w:pPr>
            <w:r w:rsidRPr="006835D5">
              <w:rPr>
                <w:rFonts w:ascii="Times New Roman" w:hAnsi="Times New Roman" w:cs="Times New Roman"/>
                <w:sz w:val="28"/>
                <w:szCs w:val="28"/>
                <w:rtl/>
              </w:rPr>
              <w:t>ما يثيره الطاعن في مناعيه بشأن حكم التحكيم يعد سببا جديدا إذا لم يثر ذلك محكمة الاستئناف باعتبارها محكمة موضوع مما يجعل الطعن غير مقبول .</w:t>
            </w:r>
          </w:p>
        </w:tc>
        <w:tc>
          <w:tcPr>
            <w:tcW w:w="905"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8</w:t>
            </w:r>
          </w:p>
        </w:tc>
        <w:tc>
          <w:tcPr>
            <w:tcW w:w="959"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19</w:t>
            </w:r>
          </w:p>
        </w:tc>
      </w:tr>
      <w:tr w:rsidR="00CC72CB" w:rsidRPr="006835D5" w:rsidTr="00CC72CB">
        <w:tc>
          <w:tcPr>
            <w:tcW w:w="608"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6</w:t>
            </w:r>
          </w:p>
        </w:tc>
        <w:tc>
          <w:tcPr>
            <w:tcW w:w="2369" w:type="dxa"/>
            <w:shd w:val="clear" w:color="auto" w:fill="auto"/>
            <w:vAlign w:val="center"/>
          </w:tcPr>
          <w:p w:rsidR="00CC72CB" w:rsidRPr="006835D5" w:rsidRDefault="00CC72CB" w:rsidP="00D2124E">
            <w:pPr>
              <w:spacing w:before="240" w:line="240" w:lineRule="auto"/>
              <w:jc w:val="center"/>
              <w:rPr>
                <w:rFonts w:cs="Abdulmagid"/>
                <w:b/>
                <w:bCs/>
                <w:sz w:val="24"/>
                <w:szCs w:val="24"/>
                <w:rtl/>
              </w:rPr>
            </w:pPr>
            <w:r w:rsidRPr="006835D5">
              <w:rPr>
                <w:rFonts w:cs="Abdulmagid"/>
                <w:b/>
                <w:bCs/>
                <w:sz w:val="24"/>
                <w:szCs w:val="24"/>
                <w:rtl/>
              </w:rPr>
              <w:t>استناد الحكم على أسباب مجملة أو</w:t>
            </w:r>
            <w:r>
              <w:rPr>
                <w:rFonts w:cs="Abdulmagid" w:hint="cs"/>
                <w:b/>
                <w:bCs/>
                <w:sz w:val="24"/>
                <w:szCs w:val="24"/>
                <w:rtl/>
              </w:rPr>
              <w:t xml:space="preserve"> </w:t>
            </w:r>
            <w:r w:rsidRPr="006835D5">
              <w:rPr>
                <w:rFonts w:cs="Abdulmagid"/>
                <w:b/>
                <w:bCs/>
                <w:sz w:val="24"/>
                <w:szCs w:val="24"/>
                <w:rtl/>
              </w:rPr>
              <w:t>خالية من الدليل / حكمه</w:t>
            </w:r>
          </w:p>
        </w:tc>
        <w:tc>
          <w:tcPr>
            <w:tcW w:w="5386" w:type="dxa"/>
            <w:shd w:val="clear" w:color="auto" w:fill="auto"/>
            <w:vAlign w:val="center"/>
          </w:tcPr>
          <w:p w:rsidR="00CC72CB" w:rsidRPr="006835D5" w:rsidRDefault="00CC72CB" w:rsidP="00D2124E">
            <w:pPr>
              <w:spacing w:before="240"/>
              <w:jc w:val="lowKashida"/>
              <w:rPr>
                <w:rFonts w:ascii="Times New Roman" w:hAnsi="Times New Roman" w:cs="Times New Roman"/>
                <w:sz w:val="28"/>
                <w:szCs w:val="28"/>
                <w:rtl/>
              </w:rPr>
            </w:pPr>
            <w:r w:rsidRPr="006835D5">
              <w:rPr>
                <w:rFonts w:ascii="Times New Roman" w:hAnsi="Times New Roman" w:cs="Times New Roman"/>
                <w:sz w:val="28"/>
                <w:szCs w:val="28"/>
                <w:rtl/>
              </w:rPr>
              <w:t>إذا كانت أسباب الحكم الاستئنافي المطعون فيه مجملة أو خاليـة مـن الـدليل الشرعي فلا يمكن لمحكمة النقض إعمال رقابتها مما يتوجب نقضه وإعادتـه إلى محكمة الاستئناف لنظر القضية والفصل فيها من جديد</w:t>
            </w:r>
          </w:p>
        </w:tc>
        <w:tc>
          <w:tcPr>
            <w:tcW w:w="905"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16</w:t>
            </w:r>
          </w:p>
        </w:tc>
        <w:tc>
          <w:tcPr>
            <w:tcW w:w="959"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37</w:t>
            </w:r>
          </w:p>
        </w:tc>
      </w:tr>
      <w:tr w:rsidR="00CC72CB" w:rsidRPr="006835D5" w:rsidTr="00CC72CB">
        <w:tc>
          <w:tcPr>
            <w:tcW w:w="608"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7</w:t>
            </w:r>
          </w:p>
        </w:tc>
        <w:tc>
          <w:tcPr>
            <w:tcW w:w="2369" w:type="dxa"/>
            <w:shd w:val="clear" w:color="auto" w:fill="auto"/>
            <w:vAlign w:val="center"/>
          </w:tcPr>
          <w:p w:rsidR="00CC72CB" w:rsidRPr="006835D5" w:rsidRDefault="00CC72CB" w:rsidP="00D2124E">
            <w:pPr>
              <w:spacing w:before="240" w:line="240" w:lineRule="auto"/>
              <w:jc w:val="center"/>
              <w:rPr>
                <w:rFonts w:cs="Abdulmagid"/>
                <w:b/>
                <w:bCs/>
                <w:sz w:val="24"/>
                <w:szCs w:val="24"/>
                <w:rtl/>
              </w:rPr>
            </w:pPr>
            <w:r w:rsidRPr="006835D5">
              <w:rPr>
                <w:rFonts w:cs="Abdulmagid"/>
                <w:b/>
                <w:bCs/>
                <w:sz w:val="24"/>
                <w:szCs w:val="24"/>
                <w:rtl/>
              </w:rPr>
              <w:t>إعادة القضية من محكمة الاستئناف إلى المحكمة الابتدائية / أثره</w:t>
            </w:r>
          </w:p>
        </w:tc>
        <w:tc>
          <w:tcPr>
            <w:tcW w:w="5386" w:type="dxa"/>
            <w:shd w:val="clear" w:color="auto" w:fill="auto"/>
            <w:vAlign w:val="center"/>
          </w:tcPr>
          <w:p w:rsidR="00CC72CB" w:rsidRPr="006835D5" w:rsidRDefault="00CC72CB" w:rsidP="00D2124E">
            <w:pPr>
              <w:spacing w:before="240"/>
              <w:jc w:val="lowKashida"/>
              <w:rPr>
                <w:rFonts w:ascii="Times New Roman" w:hAnsi="Times New Roman" w:cs="Times New Roman"/>
                <w:sz w:val="28"/>
                <w:szCs w:val="28"/>
                <w:rtl/>
              </w:rPr>
            </w:pPr>
            <w:r w:rsidRPr="006835D5">
              <w:rPr>
                <w:rFonts w:ascii="Times New Roman" w:hAnsi="Times New Roman" w:cs="Times New Roman"/>
                <w:sz w:val="28"/>
                <w:szCs w:val="28"/>
                <w:rtl/>
              </w:rPr>
              <w:t>إذا تبين لمحكمة الاستئناف إن هناك مسائل لم تقم محكمة أول درجـة بنظرهـا وتحقيقها ومناقشتها والفصل فيها بقضاء مسبب وفقاً للقانون فـإن محكمـة الاستئناف لا تملك نظرها والحكم فيها لأنها تكون قد فوتت على الخصوم درجة من درجات التقاضي ، وإنما يتعين عليها إعادة القضية إلى محكمة أول درجة من جديد للفصل فيما لم يتم الفصل فيه والفصل فيه بقضاء مسبب ، وإلا تكون قد خالفت القانون وأخطأت في تطبيقه بما يجعل حكمها باطلاً متعينا نقضه .</w:t>
            </w:r>
          </w:p>
        </w:tc>
        <w:tc>
          <w:tcPr>
            <w:tcW w:w="905"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69</w:t>
            </w:r>
          </w:p>
        </w:tc>
        <w:tc>
          <w:tcPr>
            <w:tcW w:w="959"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180</w:t>
            </w:r>
          </w:p>
        </w:tc>
      </w:tr>
      <w:tr w:rsidR="00CC72CB" w:rsidRPr="006835D5" w:rsidTr="00CC72CB">
        <w:trPr>
          <w:cantSplit/>
        </w:trPr>
        <w:tc>
          <w:tcPr>
            <w:tcW w:w="608"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8</w:t>
            </w:r>
          </w:p>
        </w:tc>
        <w:tc>
          <w:tcPr>
            <w:tcW w:w="2369" w:type="dxa"/>
            <w:shd w:val="clear" w:color="auto" w:fill="auto"/>
            <w:vAlign w:val="center"/>
          </w:tcPr>
          <w:p w:rsidR="00CC72CB" w:rsidRPr="006835D5" w:rsidRDefault="00CC72CB" w:rsidP="00D2124E">
            <w:pPr>
              <w:spacing w:before="240" w:line="240" w:lineRule="auto"/>
              <w:jc w:val="center"/>
              <w:rPr>
                <w:rFonts w:cs="Abdulmagid"/>
                <w:b/>
                <w:bCs/>
                <w:sz w:val="24"/>
                <w:szCs w:val="24"/>
                <w:rtl/>
              </w:rPr>
            </w:pPr>
            <w:r w:rsidRPr="006835D5">
              <w:rPr>
                <w:rFonts w:cs="Abdulmagid"/>
                <w:b/>
                <w:bCs/>
                <w:sz w:val="24"/>
                <w:szCs w:val="24"/>
                <w:rtl/>
              </w:rPr>
              <w:t>إعادة القضية من محكمة الاستئناف إلى محكمة الدرجة الأولى / أثره .</w:t>
            </w:r>
          </w:p>
        </w:tc>
        <w:tc>
          <w:tcPr>
            <w:tcW w:w="5386" w:type="dxa"/>
            <w:shd w:val="clear" w:color="auto" w:fill="auto"/>
            <w:vAlign w:val="center"/>
          </w:tcPr>
          <w:p w:rsidR="00CC72CB" w:rsidRPr="006835D5" w:rsidRDefault="00CC72CB" w:rsidP="00D2124E">
            <w:pPr>
              <w:spacing w:before="240"/>
              <w:jc w:val="lowKashida"/>
              <w:rPr>
                <w:rFonts w:ascii="Times New Roman" w:hAnsi="Times New Roman" w:cs="Times New Roman"/>
                <w:sz w:val="28"/>
                <w:szCs w:val="28"/>
                <w:rtl/>
              </w:rPr>
            </w:pPr>
            <w:r w:rsidRPr="006835D5">
              <w:rPr>
                <w:rFonts w:ascii="Times New Roman" w:hAnsi="Times New Roman" w:cs="Times New Roman"/>
                <w:sz w:val="28"/>
                <w:szCs w:val="28"/>
                <w:rtl/>
              </w:rPr>
              <w:t>لا يجوز لمحكمة الاستئناف إعادة القضية إلى محكمة الدرجة الأولى إلا في الموضوع يسبق أن فصلت فيه- أما إذا قد فصلت فيه محكمة الدرجة الأولى ورأت الشعبة أن هنالك ما يستلزم استيفاؤه من سماع أدلة ونحوها فيعد ذلك مـن سـلطاتها باعتبارها محكمة موضوع ومحكمة الاستئناف بإعادتها للقضية لما قد فصلت فيـه محكمة أول درجة قد جانبت الصواب .</w:t>
            </w:r>
          </w:p>
        </w:tc>
        <w:tc>
          <w:tcPr>
            <w:tcW w:w="905"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63</w:t>
            </w:r>
          </w:p>
        </w:tc>
        <w:tc>
          <w:tcPr>
            <w:tcW w:w="959"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165</w:t>
            </w:r>
          </w:p>
        </w:tc>
      </w:tr>
      <w:tr w:rsidR="00CC72CB" w:rsidRPr="006835D5" w:rsidTr="00CC72CB">
        <w:tc>
          <w:tcPr>
            <w:tcW w:w="608"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9</w:t>
            </w:r>
          </w:p>
        </w:tc>
        <w:tc>
          <w:tcPr>
            <w:tcW w:w="2369" w:type="dxa"/>
            <w:shd w:val="clear" w:color="auto" w:fill="auto"/>
            <w:vAlign w:val="center"/>
          </w:tcPr>
          <w:p w:rsidR="00CC72CB" w:rsidRPr="006835D5" w:rsidRDefault="00CC72CB" w:rsidP="00D2124E">
            <w:pPr>
              <w:spacing w:before="240" w:line="240" w:lineRule="auto"/>
              <w:jc w:val="center"/>
              <w:rPr>
                <w:rFonts w:cs="Abdulmagid"/>
                <w:b/>
                <w:bCs/>
                <w:sz w:val="24"/>
                <w:szCs w:val="24"/>
                <w:rtl/>
              </w:rPr>
            </w:pPr>
            <w:r w:rsidRPr="006835D5">
              <w:rPr>
                <w:rFonts w:cs="Abdulmagid"/>
                <w:b/>
                <w:bCs/>
                <w:sz w:val="24"/>
                <w:szCs w:val="24"/>
                <w:rtl/>
              </w:rPr>
              <w:t>إعادة ملف القضية إلى محكمة أول درجة للفصل فيها من جديد بعد استنفاد ولايتها . / حكمه</w:t>
            </w:r>
          </w:p>
        </w:tc>
        <w:tc>
          <w:tcPr>
            <w:tcW w:w="5386" w:type="dxa"/>
            <w:shd w:val="clear" w:color="auto" w:fill="auto"/>
            <w:vAlign w:val="center"/>
          </w:tcPr>
          <w:p w:rsidR="00CC72CB" w:rsidRPr="006835D5" w:rsidRDefault="00CC72CB" w:rsidP="00D2124E">
            <w:pPr>
              <w:spacing w:before="240"/>
              <w:jc w:val="lowKashida"/>
              <w:rPr>
                <w:rFonts w:ascii="Times New Roman" w:hAnsi="Times New Roman" w:cs="Times New Roman"/>
                <w:sz w:val="28"/>
                <w:szCs w:val="28"/>
                <w:rtl/>
              </w:rPr>
            </w:pPr>
            <w:r w:rsidRPr="006835D5">
              <w:rPr>
                <w:rFonts w:ascii="Times New Roman" w:hAnsi="Times New Roman" w:cs="Times New Roman"/>
                <w:sz w:val="28"/>
                <w:szCs w:val="28"/>
                <w:rtl/>
              </w:rPr>
              <w:t>لا يحق لمحكمة الاستئناف ( المطعون في حكمها ) إعادة القضية إلى محكمـة أول درجة للفصل فيها من جديد إذا كانت محكمة أول درجة قد استنفذت ولايتها نظراً للنزاع وفصلت في موضوعه وكان المتوجب على الشعبة وقد ألغت الحكم الابتدائي أن تفصل في القضية باعتبارها محكمة موضوع .</w:t>
            </w:r>
          </w:p>
        </w:tc>
        <w:tc>
          <w:tcPr>
            <w:tcW w:w="905"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25</w:t>
            </w:r>
          </w:p>
        </w:tc>
        <w:tc>
          <w:tcPr>
            <w:tcW w:w="959"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60</w:t>
            </w:r>
          </w:p>
        </w:tc>
      </w:tr>
      <w:tr w:rsidR="00CC72CB" w:rsidRPr="006835D5" w:rsidTr="00CC72CB">
        <w:tc>
          <w:tcPr>
            <w:tcW w:w="608"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10</w:t>
            </w:r>
          </w:p>
        </w:tc>
        <w:tc>
          <w:tcPr>
            <w:tcW w:w="2369" w:type="dxa"/>
            <w:shd w:val="clear" w:color="auto" w:fill="auto"/>
            <w:vAlign w:val="center"/>
          </w:tcPr>
          <w:p w:rsidR="00CC72CB" w:rsidRPr="006835D5" w:rsidRDefault="00CC72CB" w:rsidP="00D2124E">
            <w:pPr>
              <w:spacing w:before="240" w:line="240" w:lineRule="auto"/>
              <w:jc w:val="center"/>
              <w:rPr>
                <w:rFonts w:cs="Abdulmagid"/>
                <w:b/>
                <w:bCs/>
                <w:sz w:val="24"/>
                <w:szCs w:val="24"/>
                <w:rtl/>
              </w:rPr>
            </w:pPr>
            <w:r w:rsidRPr="006835D5">
              <w:rPr>
                <w:rFonts w:cs="Abdulmagid"/>
                <w:b/>
                <w:bCs/>
                <w:sz w:val="24"/>
                <w:szCs w:val="24"/>
                <w:rtl/>
              </w:rPr>
              <w:t>إقامة الأحكام على أسباب كافية</w:t>
            </w:r>
          </w:p>
        </w:tc>
        <w:tc>
          <w:tcPr>
            <w:tcW w:w="5386" w:type="dxa"/>
            <w:shd w:val="clear" w:color="auto" w:fill="auto"/>
            <w:vAlign w:val="center"/>
          </w:tcPr>
          <w:p w:rsidR="00CC72CB" w:rsidRPr="006835D5" w:rsidRDefault="00CC72CB" w:rsidP="00D2124E">
            <w:pPr>
              <w:spacing w:before="240"/>
              <w:jc w:val="lowKashida"/>
              <w:rPr>
                <w:rFonts w:ascii="Times New Roman" w:hAnsi="Times New Roman" w:cs="Times New Roman"/>
                <w:sz w:val="28"/>
                <w:szCs w:val="28"/>
                <w:rtl/>
              </w:rPr>
            </w:pPr>
            <w:r w:rsidRPr="006835D5">
              <w:rPr>
                <w:rFonts w:ascii="Times New Roman" w:hAnsi="Times New Roman" w:cs="Times New Roman"/>
                <w:sz w:val="28"/>
                <w:szCs w:val="28"/>
                <w:rtl/>
              </w:rPr>
              <w:t xml:space="preserve">وجوب إقامة الأحكام على أسباب كافية واضحة وجلية تدل على بحث </w:t>
            </w:r>
            <w:r w:rsidRPr="006835D5">
              <w:rPr>
                <w:rFonts w:ascii="Times New Roman" w:hAnsi="Times New Roman" w:cs="Times New Roman" w:hint="cs"/>
                <w:sz w:val="28"/>
                <w:szCs w:val="28"/>
                <w:rtl/>
              </w:rPr>
              <w:t>النزاع بحثا</w:t>
            </w:r>
            <w:r w:rsidRPr="006835D5">
              <w:rPr>
                <w:rFonts w:ascii="Times New Roman" w:hAnsi="Times New Roman" w:cs="Times New Roman"/>
                <w:sz w:val="28"/>
                <w:szCs w:val="28"/>
                <w:rtl/>
              </w:rPr>
              <w:t xml:space="preserve"> دقيقا .</w:t>
            </w:r>
          </w:p>
        </w:tc>
        <w:tc>
          <w:tcPr>
            <w:tcW w:w="905"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10</w:t>
            </w:r>
          </w:p>
        </w:tc>
        <w:tc>
          <w:tcPr>
            <w:tcW w:w="959"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24</w:t>
            </w:r>
          </w:p>
        </w:tc>
      </w:tr>
      <w:tr w:rsidR="00CC72CB" w:rsidRPr="006835D5" w:rsidTr="00CC72CB">
        <w:tc>
          <w:tcPr>
            <w:tcW w:w="608"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11</w:t>
            </w:r>
          </w:p>
        </w:tc>
        <w:tc>
          <w:tcPr>
            <w:tcW w:w="2369" w:type="dxa"/>
            <w:shd w:val="clear" w:color="auto" w:fill="auto"/>
            <w:vAlign w:val="center"/>
          </w:tcPr>
          <w:p w:rsidR="00CC72CB" w:rsidRPr="006835D5" w:rsidRDefault="00CC72CB" w:rsidP="00D2124E">
            <w:pPr>
              <w:spacing w:before="240" w:line="240" w:lineRule="auto"/>
              <w:jc w:val="center"/>
              <w:rPr>
                <w:rFonts w:cs="Abdulmagid"/>
                <w:b/>
                <w:bCs/>
                <w:sz w:val="24"/>
                <w:szCs w:val="24"/>
                <w:rtl/>
              </w:rPr>
            </w:pPr>
            <w:r w:rsidRPr="006835D5">
              <w:rPr>
                <w:rFonts w:cs="Abdulmagid"/>
                <w:b/>
                <w:bCs/>
                <w:sz w:val="24"/>
                <w:szCs w:val="24"/>
                <w:rtl/>
              </w:rPr>
              <w:t>انتهاء ولاية محكمة الدرجة الأولى / أثره .</w:t>
            </w:r>
          </w:p>
        </w:tc>
        <w:tc>
          <w:tcPr>
            <w:tcW w:w="5386" w:type="dxa"/>
            <w:shd w:val="clear" w:color="auto" w:fill="auto"/>
            <w:vAlign w:val="center"/>
          </w:tcPr>
          <w:p w:rsidR="00CC72CB" w:rsidRPr="006835D5" w:rsidRDefault="00CC72CB" w:rsidP="00D2124E">
            <w:pPr>
              <w:spacing w:before="240"/>
              <w:jc w:val="lowKashida"/>
              <w:rPr>
                <w:rFonts w:ascii="Times New Roman" w:hAnsi="Times New Roman" w:cs="Times New Roman"/>
                <w:sz w:val="28"/>
                <w:szCs w:val="28"/>
                <w:rtl/>
              </w:rPr>
            </w:pPr>
            <w:r w:rsidRPr="006835D5">
              <w:rPr>
                <w:rFonts w:ascii="Times New Roman" w:hAnsi="Times New Roman" w:cs="Times New Roman"/>
                <w:sz w:val="28"/>
                <w:szCs w:val="28"/>
                <w:rtl/>
              </w:rPr>
              <w:t>إذا كانت محكمة الدرجة الأولى قد انتهت ولايتها بصدور الحكم في موضـوع النزاع وكان اللازم على محكمة الاستئناف أن تفصل في القضية من جديـد في الواقع والقانون فيما رفع عنه الاستئناف وفي حدود ما فصلت فيه محكمة الدرجة الأولى وعلى أساس ما قدم إليها من دفوع وأدلة جديدة وما كان قد قدم مـن ذلك أمام محكمة الدرجة الأولى</w:t>
            </w:r>
          </w:p>
        </w:tc>
        <w:tc>
          <w:tcPr>
            <w:tcW w:w="905"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47</w:t>
            </w:r>
          </w:p>
        </w:tc>
        <w:tc>
          <w:tcPr>
            <w:tcW w:w="959"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121</w:t>
            </w:r>
          </w:p>
        </w:tc>
      </w:tr>
      <w:tr w:rsidR="00CC72CB" w:rsidRPr="006835D5" w:rsidTr="00CC72CB">
        <w:tc>
          <w:tcPr>
            <w:tcW w:w="608" w:type="dxa"/>
            <w:shd w:val="clear" w:color="auto" w:fill="auto"/>
            <w:vAlign w:val="center"/>
          </w:tcPr>
          <w:p w:rsidR="00CC72CB" w:rsidRPr="006835D5" w:rsidRDefault="00CC72CB" w:rsidP="00D2124E">
            <w:pPr>
              <w:spacing w:after="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12</w:t>
            </w:r>
          </w:p>
        </w:tc>
        <w:tc>
          <w:tcPr>
            <w:tcW w:w="2369" w:type="dxa"/>
            <w:shd w:val="clear" w:color="auto" w:fill="auto"/>
            <w:vAlign w:val="center"/>
          </w:tcPr>
          <w:p w:rsidR="00CC72CB" w:rsidRPr="006835D5" w:rsidRDefault="00CC72CB" w:rsidP="00D2124E">
            <w:pPr>
              <w:spacing w:after="0" w:line="240" w:lineRule="auto"/>
              <w:jc w:val="center"/>
              <w:rPr>
                <w:rFonts w:cs="Abdulmagid"/>
                <w:b/>
                <w:bCs/>
                <w:sz w:val="24"/>
                <w:szCs w:val="24"/>
                <w:rtl/>
              </w:rPr>
            </w:pPr>
            <w:r w:rsidRPr="006835D5">
              <w:rPr>
                <w:rFonts w:cs="Abdulmagid"/>
                <w:b/>
                <w:bCs/>
                <w:sz w:val="24"/>
                <w:szCs w:val="24"/>
                <w:rtl/>
              </w:rPr>
              <w:t>انحصار الدعوى في جزء من محل النزاع – حكمه</w:t>
            </w:r>
          </w:p>
        </w:tc>
        <w:tc>
          <w:tcPr>
            <w:tcW w:w="5386" w:type="dxa"/>
            <w:shd w:val="clear" w:color="auto" w:fill="auto"/>
            <w:vAlign w:val="center"/>
          </w:tcPr>
          <w:p w:rsidR="00CC72CB" w:rsidRPr="006835D5" w:rsidRDefault="00CC72CB" w:rsidP="00D2124E">
            <w:pPr>
              <w:spacing w:after="0"/>
              <w:jc w:val="lowKashida"/>
              <w:rPr>
                <w:rFonts w:ascii="Times New Roman" w:hAnsi="Times New Roman" w:cs="Times New Roman"/>
                <w:sz w:val="28"/>
                <w:szCs w:val="28"/>
                <w:rtl/>
              </w:rPr>
            </w:pPr>
            <w:r w:rsidRPr="006835D5">
              <w:rPr>
                <w:rFonts w:ascii="Times New Roman" w:hAnsi="Times New Roman" w:cs="Times New Roman"/>
                <w:sz w:val="28"/>
                <w:szCs w:val="28"/>
                <w:rtl/>
              </w:rPr>
              <w:t>لا تأثير للدفع بعدم الاختصاص إذا كانت الدعوى المرفوعة من المدعي محصورة  في جزء من محل النزاع وما دام الطعن بالنقض متعلقاً بالوقائع فلا مبرر لرفعه إلى المحكمة العليا ويتعين رفضه .</w:t>
            </w:r>
          </w:p>
        </w:tc>
        <w:tc>
          <w:tcPr>
            <w:tcW w:w="905" w:type="dxa"/>
            <w:shd w:val="clear" w:color="auto" w:fill="auto"/>
            <w:vAlign w:val="center"/>
          </w:tcPr>
          <w:p w:rsidR="00CC72CB" w:rsidRPr="006835D5" w:rsidRDefault="00CC72CB" w:rsidP="00D2124E">
            <w:pPr>
              <w:spacing w:after="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54</w:t>
            </w:r>
          </w:p>
        </w:tc>
        <w:tc>
          <w:tcPr>
            <w:tcW w:w="959" w:type="dxa"/>
            <w:shd w:val="clear" w:color="auto" w:fill="auto"/>
            <w:vAlign w:val="center"/>
          </w:tcPr>
          <w:p w:rsidR="00CC72CB" w:rsidRPr="006835D5" w:rsidRDefault="00CC72CB" w:rsidP="00D2124E">
            <w:pPr>
              <w:spacing w:after="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142</w:t>
            </w:r>
          </w:p>
        </w:tc>
      </w:tr>
      <w:tr w:rsidR="00CC72CB" w:rsidRPr="006835D5" w:rsidTr="00CC72CB">
        <w:tc>
          <w:tcPr>
            <w:tcW w:w="608" w:type="dxa"/>
            <w:shd w:val="clear" w:color="auto" w:fill="auto"/>
            <w:vAlign w:val="center"/>
          </w:tcPr>
          <w:p w:rsidR="00CC72CB" w:rsidRPr="006835D5" w:rsidRDefault="00CC72CB" w:rsidP="00D2124E">
            <w:pPr>
              <w:spacing w:after="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13</w:t>
            </w:r>
          </w:p>
        </w:tc>
        <w:tc>
          <w:tcPr>
            <w:tcW w:w="2369" w:type="dxa"/>
            <w:shd w:val="clear" w:color="auto" w:fill="auto"/>
            <w:vAlign w:val="center"/>
          </w:tcPr>
          <w:p w:rsidR="00CC72CB" w:rsidRPr="006835D5" w:rsidRDefault="00CC72CB" w:rsidP="00D2124E">
            <w:pPr>
              <w:spacing w:after="0" w:line="240" w:lineRule="auto"/>
              <w:jc w:val="center"/>
              <w:rPr>
                <w:rFonts w:cs="Abdulmagid"/>
                <w:b/>
                <w:bCs/>
                <w:sz w:val="24"/>
                <w:szCs w:val="24"/>
                <w:rtl/>
              </w:rPr>
            </w:pPr>
            <w:r w:rsidRPr="006835D5">
              <w:rPr>
                <w:rFonts w:cs="Abdulmagid"/>
                <w:b/>
                <w:bCs/>
                <w:sz w:val="24"/>
                <w:szCs w:val="24"/>
                <w:rtl/>
              </w:rPr>
              <w:t>الاتفاق المبرم بين الطرفين المتنازعين والموقع عليه برضاهما / حكمه</w:t>
            </w:r>
          </w:p>
        </w:tc>
        <w:tc>
          <w:tcPr>
            <w:tcW w:w="5386" w:type="dxa"/>
            <w:shd w:val="clear" w:color="auto" w:fill="auto"/>
            <w:vAlign w:val="center"/>
          </w:tcPr>
          <w:p w:rsidR="00CC72CB" w:rsidRPr="006835D5" w:rsidRDefault="00CC72CB" w:rsidP="00D2124E">
            <w:pPr>
              <w:spacing w:after="0"/>
              <w:jc w:val="lowKashida"/>
              <w:rPr>
                <w:rFonts w:ascii="Times New Roman" w:hAnsi="Times New Roman" w:cs="Times New Roman"/>
                <w:sz w:val="28"/>
                <w:szCs w:val="28"/>
                <w:rtl/>
              </w:rPr>
            </w:pPr>
            <w:r w:rsidRPr="006835D5">
              <w:rPr>
                <w:rFonts w:ascii="Times New Roman" w:hAnsi="Times New Roman" w:cs="Times New Roman"/>
                <w:sz w:val="28"/>
                <w:szCs w:val="28"/>
                <w:rtl/>
              </w:rPr>
              <w:t>الاتفاق المحرر بين الطرفين المتنازعين والموقع عليه منهما برضاهما واختيارهما دون إجبار أو إكراه يعد عقداً مبرماً بينهما لا يجوز التنصل منه ، ومن سعى في نقض ما أبرمه على نفسه فسعيه مردود عليه .</w:t>
            </w:r>
          </w:p>
        </w:tc>
        <w:tc>
          <w:tcPr>
            <w:tcW w:w="905" w:type="dxa"/>
            <w:shd w:val="clear" w:color="auto" w:fill="auto"/>
            <w:vAlign w:val="center"/>
          </w:tcPr>
          <w:p w:rsidR="00CC72CB" w:rsidRPr="006835D5" w:rsidRDefault="00CC72CB" w:rsidP="00D2124E">
            <w:pPr>
              <w:spacing w:after="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22</w:t>
            </w:r>
          </w:p>
        </w:tc>
        <w:tc>
          <w:tcPr>
            <w:tcW w:w="959" w:type="dxa"/>
            <w:shd w:val="clear" w:color="auto" w:fill="auto"/>
            <w:vAlign w:val="center"/>
          </w:tcPr>
          <w:p w:rsidR="00CC72CB" w:rsidRPr="006835D5" w:rsidRDefault="00CC72CB" w:rsidP="00D2124E">
            <w:pPr>
              <w:spacing w:after="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51</w:t>
            </w:r>
          </w:p>
        </w:tc>
      </w:tr>
      <w:tr w:rsidR="00CC72CB" w:rsidRPr="006835D5" w:rsidTr="00CC72CB">
        <w:tc>
          <w:tcPr>
            <w:tcW w:w="608" w:type="dxa"/>
            <w:shd w:val="clear" w:color="auto" w:fill="auto"/>
            <w:vAlign w:val="center"/>
          </w:tcPr>
          <w:p w:rsidR="00CC72CB" w:rsidRPr="006835D5" w:rsidRDefault="00CC72CB" w:rsidP="00D2124E">
            <w:pPr>
              <w:spacing w:after="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14</w:t>
            </w:r>
          </w:p>
        </w:tc>
        <w:tc>
          <w:tcPr>
            <w:tcW w:w="2369" w:type="dxa"/>
            <w:shd w:val="clear" w:color="auto" w:fill="auto"/>
            <w:vAlign w:val="center"/>
          </w:tcPr>
          <w:p w:rsidR="00CC72CB" w:rsidRPr="006835D5" w:rsidRDefault="00CC72CB" w:rsidP="00D2124E">
            <w:pPr>
              <w:spacing w:after="0" w:line="240" w:lineRule="auto"/>
              <w:jc w:val="center"/>
              <w:rPr>
                <w:rFonts w:cs="Abdulmagid"/>
                <w:b/>
                <w:bCs/>
                <w:sz w:val="24"/>
                <w:szCs w:val="24"/>
                <w:rtl/>
              </w:rPr>
            </w:pPr>
            <w:r w:rsidRPr="006835D5">
              <w:rPr>
                <w:rFonts w:cs="Abdulmagid"/>
                <w:b/>
                <w:bCs/>
                <w:sz w:val="24"/>
                <w:szCs w:val="24"/>
                <w:rtl/>
              </w:rPr>
              <w:t>الأثر الناقل للاستئناف .</w:t>
            </w:r>
          </w:p>
        </w:tc>
        <w:tc>
          <w:tcPr>
            <w:tcW w:w="5386" w:type="dxa"/>
            <w:shd w:val="clear" w:color="auto" w:fill="auto"/>
            <w:vAlign w:val="center"/>
          </w:tcPr>
          <w:p w:rsidR="00CC72CB" w:rsidRPr="006835D5" w:rsidRDefault="00CC72CB" w:rsidP="00D2124E">
            <w:pPr>
              <w:spacing w:after="0"/>
              <w:jc w:val="lowKashida"/>
              <w:rPr>
                <w:rFonts w:ascii="Times New Roman" w:hAnsi="Times New Roman" w:cs="Times New Roman"/>
                <w:sz w:val="28"/>
                <w:szCs w:val="28"/>
                <w:rtl/>
              </w:rPr>
            </w:pPr>
            <w:r w:rsidRPr="006835D5">
              <w:rPr>
                <w:rFonts w:ascii="Times New Roman" w:hAnsi="Times New Roman" w:cs="Times New Roman"/>
                <w:sz w:val="28"/>
                <w:szCs w:val="28"/>
                <w:rtl/>
              </w:rPr>
              <w:t>يترتب على رفع الاستئناف نقل موضوع النزاع إلى محكمة الاستئناف بما اشتمل عليه من أدلة ودفاع وأوجه دفوع في حدود طلبات المستأنف لتقوم بتحقيقـه والرد عليه والفصل فيه بحكم مسبب أو بتأييد الحكم المستأنف أو تعديلـه أو إلغائه والحكم في موضوع النزاع وفقاً للأثر الناقل للاستئناف وبالتـالي لـيس لمحكمة الاستئناف إعادة القضية لمحكمة أول درجة للفصل فيها مـن جديـد إلا للفصل فيما لم تفصل فيه لأنها تكون قد استنفذت ولايتها في ذلك وإلا تكـون محكمة الاستئناف قد خالفت القانون وأخطأت في تطبيقه بما يجعل حكمها باطلاً متعيناً نقضه</w:t>
            </w:r>
          </w:p>
        </w:tc>
        <w:tc>
          <w:tcPr>
            <w:tcW w:w="905" w:type="dxa"/>
            <w:shd w:val="clear" w:color="auto" w:fill="auto"/>
            <w:vAlign w:val="center"/>
          </w:tcPr>
          <w:p w:rsidR="00CC72CB" w:rsidRPr="006835D5" w:rsidRDefault="00CC72CB" w:rsidP="00D2124E">
            <w:pPr>
              <w:spacing w:after="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26</w:t>
            </w:r>
          </w:p>
        </w:tc>
        <w:tc>
          <w:tcPr>
            <w:tcW w:w="959" w:type="dxa"/>
            <w:shd w:val="clear" w:color="auto" w:fill="auto"/>
            <w:vAlign w:val="center"/>
          </w:tcPr>
          <w:p w:rsidR="00CC72CB" w:rsidRPr="006835D5" w:rsidRDefault="00CC72CB" w:rsidP="00D2124E">
            <w:pPr>
              <w:spacing w:after="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63</w:t>
            </w:r>
          </w:p>
        </w:tc>
      </w:tr>
      <w:tr w:rsidR="00CC72CB" w:rsidRPr="006835D5" w:rsidTr="00CC72CB">
        <w:tc>
          <w:tcPr>
            <w:tcW w:w="608" w:type="dxa"/>
            <w:shd w:val="clear" w:color="auto" w:fill="auto"/>
            <w:vAlign w:val="center"/>
          </w:tcPr>
          <w:p w:rsidR="00CC72CB" w:rsidRPr="006835D5" w:rsidRDefault="00CC72CB" w:rsidP="00D2124E">
            <w:pPr>
              <w:spacing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15</w:t>
            </w:r>
          </w:p>
        </w:tc>
        <w:tc>
          <w:tcPr>
            <w:tcW w:w="2369" w:type="dxa"/>
            <w:shd w:val="clear" w:color="auto" w:fill="auto"/>
            <w:vAlign w:val="center"/>
          </w:tcPr>
          <w:p w:rsidR="00CC72CB" w:rsidRPr="006835D5" w:rsidRDefault="00CC72CB" w:rsidP="00D2124E">
            <w:pPr>
              <w:spacing w:line="240" w:lineRule="auto"/>
              <w:jc w:val="center"/>
              <w:rPr>
                <w:rFonts w:cs="Abdulmagid"/>
                <w:b/>
                <w:bCs/>
                <w:sz w:val="24"/>
                <w:szCs w:val="24"/>
                <w:rtl/>
              </w:rPr>
            </w:pPr>
            <w:r w:rsidRPr="006835D5">
              <w:rPr>
                <w:rFonts w:cs="Abdulmagid"/>
                <w:b/>
                <w:bCs/>
                <w:sz w:val="24"/>
                <w:szCs w:val="24"/>
                <w:rtl/>
              </w:rPr>
              <w:t>الاختصاص النوعي في دعوى المطالبة بإبطال الوصية .</w:t>
            </w:r>
          </w:p>
        </w:tc>
        <w:tc>
          <w:tcPr>
            <w:tcW w:w="5386" w:type="dxa"/>
            <w:shd w:val="clear" w:color="auto" w:fill="auto"/>
            <w:vAlign w:val="center"/>
          </w:tcPr>
          <w:p w:rsidR="00CC72CB" w:rsidRPr="006835D5" w:rsidRDefault="00CC72CB" w:rsidP="00D2124E">
            <w:pPr>
              <w:jc w:val="lowKashida"/>
              <w:rPr>
                <w:rFonts w:ascii="Times New Roman" w:hAnsi="Times New Roman" w:cs="Times New Roman"/>
                <w:sz w:val="28"/>
                <w:szCs w:val="28"/>
                <w:rtl/>
              </w:rPr>
            </w:pPr>
            <w:r w:rsidRPr="006835D5">
              <w:rPr>
                <w:rFonts w:ascii="Times New Roman" w:hAnsi="Times New Roman" w:cs="Times New Roman"/>
                <w:sz w:val="28"/>
                <w:szCs w:val="28"/>
                <w:rtl/>
              </w:rPr>
              <w:t>حقيقة النزاع المتعلق بالمطالبة بإبطال الوصية وتقسيم ما تضمنته بين جميع الورثة ، يعتبر دعوى شخصية بحته والاحتكام فيها يكون لقانون الأحوال الشخصية فإذا سارت محكمة أول درجة في نظره باعتبار أنها دعوى مدنية ثم نظرتهـا محكمـة الاستئناف باعتبارها أيضاً قضية مدنية فأن الأمر ذلك يترتب عليه بطلان الحكم المطعون فيه بطلاناً متعلقاً بالنظام العام يستوجب نقضه وإعادة القضية إلى الشعبة الشخصية لنظرها والفصل فيها بما يتقرر شرعاً وقانوناً .</w:t>
            </w:r>
          </w:p>
        </w:tc>
        <w:tc>
          <w:tcPr>
            <w:tcW w:w="905" w:type="dxa"/>
            <w:shd w:val="clear" w:color="auto" w:fill="auto"/>
            <w:vAlign w:val="center"/>
          </w:tcPr>
          <w:p w:rsidR="00CC72CB" w:rsidRPr="006835D5" w:rsidRDefault="00CC72CB" w:rsidP="00D2124E">
            <w:pPr>
              <w:spacing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32</w:t>
            </w:r>
          </w:p>
        </w:tc>
        <w:tc>
          <w:tcPr>
            <w:tcW w:w="959" w:type="dxa"/>
            <w:shd w:val="clear" w:color="auto" w:fill="auto"/>
            <w:vAlign w:val="center"/>
          </w:tcPr>
          <w:p w:rsidR="00CC72CB" w:rsidRPr="006835D5" w:rsidRDefault="00CC72CB" w:rsidP="00D2124E">
            <w:pPr>
              <w:spacing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77</w:t>
            </w:r>
          </w:p>
        </w:tc>
      </w:tr>
      <w:tr w:rsidR="00CC72CB" w:rsidRPr="006835D5" w:rsidTr="00CC72CB">
        <w:tc>
          <w:tcPr>
            <w:tcW w:w="608"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16</w:t>
            </w:r>
          </w:p>
        </w:tc>
        <w:tc>
          <w:tcPr>
            <w:tcW w:w="2369" w:type="dxa"/>
            <w:shd w:val="clear" w:color="auto" w:fill="auto"/>
            <w:vAlign w:val="center"/>
          </w:tcPr>
          <w:p w:rsidR="00CC72CB" w:rsidRPr="006835D5" w:rsidRDefault="00CC72CB" w:rsidP="00D2124E">
            <w:pPr>
              <w:spacing w:before="240" w:line="240" w:lineRule="auto"/>
              <w:jc w:val="center"/>
              <w:rPr>
                <w:rFonts w:cs="Abdulmagid"/>
                <w:b/>
                <w:bCs/>
                <w:sz w:val="24"/>
                <w:szCs w:val="24"/>
                <w:rtl/>
              </w:rPr>
            </w:pPr>
            <w:r w:rsidRPr="006835D5">
              <w:rPr>
                <w:rFonts w:cs="Abdulmagid"/>
                <w:b/>
                <w:bCs/>
                <w:sz w:val="24"/>
                <w:szCs w:val="24"/>
                <w:rtl/>
              </w:rPr>
              <w:t>الاختصاص بنظر دعوى متعلقة بعقد إيجار له جانبين تجاري ومدني .</w:t>
            </w:r>
          </w:p>
        </w:tc>
        <w:tc>
          <w:tcPr>
            <w:tcW w:w="5386" w:type="dxa"/>
            <w:shd w:val="clear" w:color="auto" w:fill="auto"/>
            <w:vAlign w:val="center"/>
          </w:tcPr>
          <w:p w:rsidR="00CC72CB" w:rsidRPr="006835D5" w:rsidRDefault="00CC72CB" w:rsidP="00D2124E">
            <w:pPr>
              <w:spacing w:before="240"/>
              <w:jc w:val="lowKashida"/>
              <w:rPr>
                <w:rFonts w:ascii="Times New Roman" w:hAnsi="Times New Roman" w:cs="Times New Roman"/>
                <w:sz w:val="28"/>
                <w:szCs w:val="28"/>
                <w:rtl/>
              </w:rPr>
            </w:pPr>
            <w:r w:rsidRPr="006835D5">
              <w:rPr>
                <w:rFonts w:ascii="Times New Roman" w:hAnsi="Times New Roman" w:cs="Times New Roman"/>
                <w:sz w:val="28"/>
                <w:szCs w:val="28"/>
                <w:rtl/>
              </w:rPr>
              <w:t>إذا اشتمل عقد الإيجار على جانبين أحدهما تجاري بشأن تأجير المحلات التجارية والآخر مدني بشأن تأجير المنزل السكني مما يجعل الجانبين في العقد الواحـد مرتبطين ، يصح لأي من المحكمتين التجارية أو المدنية نظر الدعوى بشأن المنازعة في العقد .</w:t>
            </w:r>
          </w:p>
        </w:tc>
        <w:tc>
          <w:tcPr>
            <w:tcW w:w="905"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43</w:t>
            </w:r>
          </w:p>
        </w:tc>
        <w:tc>
          <w:tcPr>
            <w:tcW w:w="959"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112</w:t>
            </w:r>
          </w:p>
        </w:tc>
      </w:tr>
      <w:tr w:rsidR="00CC72CB" w:rsidRPr="006835D5" w:rsidTr="00CC72CB">
        <w:tc>
          <w:tcPr>
            <w:tcW w:w="608"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17</w:t>
            </w:r>
          </w:p>
        </w:tc>
        <w:tc>
          <w:tcPr>
            <w:tcW w:w="2369" w:type="dxa"/>
            <w:shd w:val="clear" w:color="auto" w:fill="auto"/>
            <w:vAlign w:val="center"/>
          </w:tcPr>
          <w:p w:rsidR="00CC72CB" w:rsidRPr="006835D5" w:rsidRDefault="00CC72CB" w:rsidP="00D2124E">
            <w:pPr>
              <w:spacing w:before="240" w:line="240" w:lineRule="auto"/>
              <w:jc w:val="center"/>
              <w:rPr>
                <w:rFonts w:cs="Abdulmagid"/>
                <w:b/>
                <w:bCs/>
                <w:sz w:val="24"/>
                <w:szCs w:val="24"/>
                <w:rtl/>
              </w:rPr>
            </w:pPr>
            <w:r w:rsidRPr="006835D5">
              <w:rPr>
                <w:rFonts w:cs="Abdulmagid"/>
                <w:b/>
                <w:bCs/>
                <w:sz w:val="24"/>
                <w:szCs w:val="24"/>
                <w:rtl/>
              </w:rPr>
              <w:t>الإدعاء بالشفعة إقرار بالملك .</w:t>
            </w:r>
          </w:p>
        </w:tc>
        <w:tc>
          <w:tcPr>
            <w:tcW w:w="5386" w:type="dxa"/>
            <w:shd w:val="clear" w:color="auto" w:fill="auto"/>
            <w:vAlign w:val="center"/>
          </w:tcPr>
          <w:p w:rsidR="00CC72CB" w:rsidRPr="006835D5" w:rsidRDefault="00CC72CB" w:rsidP="00D2124E">
            <w:pPr>
              <w:spacing w:before="240"/>
              <w:jc w:val="lowKashida"/>
              <w:rPr>
                <w:rFonts w:ascii="Times New Roman" w:hAnsi="Times New Roman" w:cs="Times New Roman"/>
                <w:sz w:val="28"/>
                <w:szCs w:val="28"/>
                <w:rtl/>
              </w:rPr>
            </w:pPr>
            <w:r w:rsidRPr="006835D5">
              <w:rPr>
                <w:rFonts w:ascii="Times New Roman" w:hAnsi="Times New Roman" w:cs="Times New Roman"/>
                <w:sz w:val="28"/>
                <w:szCs w:val="28"/>
                <w:rtl/>
              </w:rPr>
              <w:t>المعلوم فقهاً وقضاء أن الإدعاء بالشفعة إقرار بالملك للغير</w:t>
            </w:r>
          </w:p>
        </w:tc>
        <w:tc>
          <w:tcPr>
            <w:tcW w:w="905"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12</w:t>
            </w:r>
          </w:p>
        </w:tc>
        <w:tc>
          <w:tcPr>
            <w:tcW w:w="959"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28</w:t>
            </w:r>
          </w:p>
        </w:tc>
      </w:tr>
      <w:tr w:rsidR="00CC72CB" w:rsidRPr="006835D5" w:rsidTr="00CC72CB">
        <w:tc>
          <w:tcPr>
            <w:tcW w:w="608"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18</w:t>
            </w:r>
          </w:p>
        </w:tc>
        <w:tc>
          <w:tcPr>
            <w:tcW w:w="2369" w:type="dxa"/>
            <w:shd w:val="clear" w:color="auto" w:fill="auto"/>
            <w:vAlign w:val="center"/>
          </w:tcPr>
          <w:p w:rsidR="00CC72CB" w:rsidRPr="006835D5" w:rsidRDefault="00CC72CB" w:rsidP="00D2124E">
            <w:pPr>
              <w:spacing w:before="240" w:line="240" w:lineRule="auto"/>
              <w:jc w:val="center"/>
              <w:rPr>
                <w:rFonts w:cs="Abdulmagid"/>
                <w:b/>
                <w:bCs/>
                <w:sz w:val="24"/>
                <w:szCs w:val="24"/>
                <w:rtl/>
              </w:rPr>
            </w:pPr>
            <w:r w:rsidRPr="006835D5">
              <w:rPr>
                <w:rFonts w:cs="Abdulmagid"/>
                <w:b/>
                <w:bCs/>
                <w:sz w:val="24"/>
                <w:szCs w:val="24"/>
                <w:rtl/>
              </w:rPr>
              <w:t>الأصل في الحكم القضائي المستعجل . الأصل</w:t>
            </w:r>
          </w:p>
        </w:tc>
        <w:tc>
          <w:tcPr>
            <w:tcW w:w="5386" w:type="dxa"/>
            <w:shd w:val="clear" w:color="auto" w:fill="auto"/>
            <w:vAlign w:val="center"/>
          </w:tcPr>
          <w:p w:rsidR="00CC72CB" w:rsidRPr="006835D5" w:rsidRDefault="00CC72CB" w:rsidP="00D2124E">
            <w:pPr>
              <w:spacing w:before="240"/>
              <w:jc w:val="lowKashida"/>
              <w:rPr>
                <w:rFonts w:ascii="Times New Roman" w:hAnsi="Times New Roman" w:cs="Times New Roman"/>
                <w:sz w:val="28"/>
                <w:szCs w:val="28"/>
                <w:rtl/>
              </w:rPr>
            </w:pPr>
            <w:r w:rsidRPr="006835D5">
              <w:rPr>
                <w:rFonts w:ascii="Times New Roman" w:hAnsi="Times New Roman" w:cs="Times New Roman"/>
                <w:sz w:val="28"/>
                <w:szCs w:val="28"/>
                <w:rtl/>
              </w:rPr>
              <w:t>في القضايا المستعجلة أن الحكم القضائي فيها لا يتعرض لأصل الحق وقد قرر القانون للمتضرر من ذلك الحق في الطعن أمام محكمة الاستئناف خـلال ( 15 ) يوماً من تاريخ الحكم المستعجل فإذا لم يلتزم بها الطاعن أو المتظلم فـلا يجوز له الطعن أمام المحكمة العليا .</w:t>
            </w:r>
          </w:p>
        </w:tc>
        <w:tc>
          <w:tcPr>
            <w:tcW w:w="905"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34</w:t>
            </w:r>
          </w:p>
        </w:tc>
        <w:tc>
          <w:tcPr>
            <w:tcW w:w="959"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85</w:t>
            </w:r>
          </w:p>
        </w:tc>
      </w:tr>
      <w:tr w:rsidR="00CC72CB" w:rsidRPr="006835D5" w:rsidTr="00CC72CB">
        <w:tc>
          <w:tcPr>
            <w:tcW w:w="608"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19</w:t>
            </w:r>
          </w:p>
        </w:tc>
        <w:tc>
          <w:tcPr>
            <w:tcW w:w="2369" w:type="dxa"/>
            <w:shd w:val="clear" w:color="auto" w:fill="auto"/>
            <w:vAlign w:val="center"/>
          </w:tcPr>
          <w:p w:rsidR="00CC72CB" w:rsidRPr="006835D5" w:rsidRDefault="00CC72CB" w:rsidP="00D2124E">
            <w:pPr>
              <w:spacing w:before="240" w:line="240" w:lineRule="auto"/>
              <w:jc w:val="center"/>
              <w:rPr>
                <w:rFonts w:cs="Abdulmagid"/>
                <w:b/>
                <w:bCs/>
                <w:sz w:val="24"/>
                <w:szCs w:val="24"/>
                <w:rtl/>
              </w:rPr>
            </w:pPr>
            <w:r w:rsidRPr="006835D5">
              <w:rPr>
                <w:rFonts w:cs="Abdulmagid"/>
                <w:b/>
                <w:bCs/>
                <w:sz w:val="24"/>
                <w:szCs w:val="24"/>
                <w:rtl/>
              </w:rPr>
              <w:t>الانتقال</w:t>
            </w:r>
            <w:r>
              <w:rPr>
                <w:rFonts w:cs="Abdulmagid"/>
                <w:b/>
                <w:bCs/>
                <w:sz w:val="24"/>
                <w:szCs w:val="24"/>
                <w:rtl/>
              </w:rPr>
              <w:t xml:space="preserve"> </w:t>
            </w:r>
            <w:r>
              <w:rPr>
                <w:rFonts w:cs="Abdulmagid" w:hint="cs"/>
                <w:b/>
                <w:bCs/>
                <w:sz w:val="24"/>
                <w:szCs w:val="24"/>
                <w:rtl/>
              </w:rPr>
              <w:t>للمعاينة</w:t>
            </w:r>
            <w:r>
              <w:rPr>
                <w:rFonts w:cs="Abdulmagid"/>
                <w:b/>
                <w:bCs/>
                <w:sz w:val="24"/>
                <w:szCs w:val="24"/>
                <w:rtl/>
              </w:rPr>
              <w:t xml:space="preserve"> من قبل محكمة الموضوع </w:t>
            </w:r>
          </w:p>
        </w:tc>
        <w:tc>
          <w:tcPr>
            <w:tcW w:w="5386" w:type="dxa"/>
            <w:shd w:val="clear" w:color="auto" w:fill="auto"/>
            <w:vAlign w:val="center"/>
          </w:tcPr>
          <w:p w:rsidR="00CC72CB" w:rsidRPr="006835D5" w:rsidRDefault="00CC72CB" w:rsidP="00D2124E">
            <w:pPr>
              <w:spacing w:before="240"/>
              <w:jc w:val="lowKashida"/>
              <w:rPr>
                <w:rFonts w:ascii="Times New Roman" w:hAnsi="Times New Roman" w:cs="Times New Roman"/>
                <w:sz w:val="28"/>
                <w:szCs w:val="28"/>
                <w:rtl/>
              </w:rPr>
            </w:pPr>
            <w:r w:rsidRPr="006835D5">
              <w:rPr>
                <w:rFonts w:ascii="Times New Roman" w:hAnsi="Times New Roman" w:cs="Times New Roman"/>
                <w:sz w:val="28"/>
                <w:szCs w:val="28"/>
                <w:rtl/>
              </w:rPr>
              <w:t>الانتقال إلى محل النزاع للمعاينة هو من المسائل الموضـوعية المنـوط تقـديرها بمحكمة الموضوع فلا تثريب عليها من ناحية القانون إن هي لم تستجب لطلـب الخصوم الانتقال للمعاينة متى وجدت في أوراق الدعوى ما يكفـي لاقتناعهـا للفصل في الدعوى .</w:t>
            </w:r>
          </w:p>
        </w:tc>
        <w:tc>
          <w:tcPr>
            <w:tcW w:w="905"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60</w:t>
            </w:r>
          </w:p>
        </w:tc>
        <w:tc>
          <w:tcPr>
            <w:tcW w:w="959"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155</w:t>
            </w:r>
          </w:p>
        </w:tc>
      </w:tr>
      <w:tr w:rsidR="00CC72CB" w:rsidRPr="006835D5" w:rsidTr="00CC72CB">
        <w:tc>
          <w:tcPr>
            <w:tcW w:w="608" w:type="dxa"/>
            <w:shd w:val="clear" w:color="auto" w:fill="auto"/>
            <w:vAlign w:val="center"/>
          </w:tcPr>
          <w:p w:rsidR="00CC72CB" w:rsidRPr="006835D5" w:rsidRDefault="00CC72CB" w:rsidP="00D2124E">
            <w:pPr>
              <w:spacing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20</w:t>
            </w:r>
          </w:p>
        </w:tc>
        <w:tc>
          <w:tcPr>
            <w:tcW w:w="2369" w:type="dxa"/>
            <w:shd w:val="clear" w:color="auto" w:fill="auto"/>
            <w:vAlign w:val="center"/>
          </w:tcPr>
          <w:p w:rsidR="00CC72CB" w:rsidRPr="006835D5" w:rsidRDefault="00CC72CB" w:rsidP="00D2124E">
            <w:pPr>
              <w:spacing w:line="240" w:lineRule="auto"/>
              <w:jc w:val="center"/>
              <w:rPr>
                <w:rFonts w:cs="Abdulmagid"/>
                <w:b/>
                <w:bCs/>
                <w:sz w:val="24"/>
                <w:szCs w:val="24"/>
                <w:rtl/>
              </w:rPr>
            </w:pPr>
            <w:r w:rsidRPr="006835D5">
              <w:rPr>
                <w:rFonts w:cs="Abdulmagid"/>
                <w:b/>
                <w:bCs/>
                <w:sz w:val="24"/>
                <w:szCs w:val="24"/>
                <w:rtl/>
              </w:rPr>
              <w:t>البحث في صحة توافر الشروط الموضوعية للشفعة .</w:t>
            </w:r>
          </w:p>
        </w:tc>
        <w:tc>
          <w:tcPr>
            <w:tcW w:w="5386" w:type="dxa"/>
            <w:shd w:val="clear" w:color="auto" w:fill="auto"/>
            <w:vAlign w:val="center"/>
          </w:tcPr>
          <w:p w:rsidR="00CC72CB" w:rsidRPr="006835D5" w:rsidRDefault="00CC72CB" w:rsidP="00D2124E">
            <w:pPr>
              <w:jc w:val="lowKashida"/>
              <w:rPr>
                <w:rFonts w:ascii="Times New Roman" w:hAnsi="Times New Roman" w:cs="Times New Roman"/>
                <w:sz w:val="28"/>
                <w:szCs w:val="28"/>
                <w:rtl/>
              </w:rPr>
            </w:pPr>
            <w:r w:rsidRPr="006835D5">
              <w:rPr>
                <w:rFonts w:ascii="Times New Roman" w:hAnsi="Times New Roman" w:cs="Times New Roman"/>
                <w:sz w:val="28"/>
                <w:szCs w:val="28"/>
                <w:rtl/>
              </w:rPr>
              <w:t xml:space="preserve">على محكمة الموضوع عند نظرها دعوى المطالبة بالشفعة أن تبحـث في صـحة توافر الشروط الموضوعية للشفعة من حيث إثبات واقعة العلم بها وسبق عرض البيع ورفضه ثم الانتقال للموضع لمعرفة وجود سبب الشفعة من </w:t>
            </w:r>
            <w:r w:rsidRPr="006835D5">
              <w:rPr>
                <w:rFonts w:ascii="Times New Roman" w:hAnsi="Times New Roman" w:cs="Times New Roman" w:hint="cs"/>
                <w:sz w:val="28"/>
                <w:szCs w:val="28"/>
                <w:rtl/>
              </w:rPr>
              <w:t>عدمه.</w:t>
            </w:r>
          </w:p>
        </w:tc>
        <w:tc>
          <w:tcPr>
            <w:tcW w:w="905" w:type="dxa"/>
            <w:shd w:val="clear" w:color="auto" w:fill="auto"/>
            <w:vAlign w:val="center"/>
          </w:tcPr>
          <w:p w:rsidR="00CC72CB" w:rsidRPr="006835D5" w:rsidRDefault="00CC72CB" w:rsidP="00D2124E">
            <w:pPr>
              <w:spacing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1</w:t>
            </w:r>
          </w:p>
        </w:tc>
        <w:tc>
          <w:tcPr>
            <w:tcW w:w="959" w:type="dxa"/>
            <w:shd w:val="clear" w:color="auto" w:fill="auto"/>
            <w:vAlign w:val="center"/>
          </w:tcPr>
          <w:p w:rsidR="00CC72CB" w:rsidRPr="006835D5" w:rsidRDefault="00CC72CB" w:rsidP="00D2124E">
            <w:pPr>
              <w:spacing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3</w:t>
            </w:r>
          </w:p>
        </w:tc>
      </w:tr>
      <w:tr w:rsidR="00CC72CB" w:rsidRPr="006835D5" w:rsidTr="00CC72CB">
        <w:tc>
          <w:tcPr>
            <w:tcW w:w="608" w:type="dxa"/>
            <w:shd w:val="clear" w:color="auto" w:fill="auto"/>
            <w:vAlign w:val="center"/>
          </w:tcPr>
          <w:p w:rsidR="00CC72CB" w:rsidRPr="006835D5" w:rsidRDefault="00CC72CB" w:rsidP="00D2124E">
            <w:pPr>
              <w:spacing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21</w:t>
            </w:r>
          </w:p>
        </w:tc>
        <w:tc>
          <w:tcPr>
            <w:tcW w:w="2369" w:type="dxa"/>
            <w:shd w:val="clear" w:color="auto" w:fill="auto"/>
            <w:vAlign w:val="center"/>
          </w:tcPr>
          <w:p w:rsidR="00CC72CB" w:rsidRPr="006835D5" w:rsidRDefault="00CC72CB" w:rsidP="00D2124E">
            <w:pPr>
              <w:spacing w:line="240" w:lineRule="auto"/>
              <w:jc w:val="center"/>
              <w:rPr>
                <w:rFonts w:cs="Abdulmagid"/>
                <w:b/>
                <w:bCs/>
                <w:sz w:val="24"/>
                <w:szCs w:val="24"/>
                <w:rtl/>
              </w:rPr>
            </w:pPr>
            <w:r w:rsidRPr="006835D5">
              <w:rPr>
                <w:rFonts w:cs="Abdulmagid"/>
                <w:b/>
                <w:bCs/>
                <w:sz w:val="24"/>
                <w:szCs w:val="24"/>
                <w:rtl/>
              </w:rPr>
              <w:t>التدخل في مرحلة الاستئناف .</w:t>
            </w:r>
          </w:p>
        </w:tc>
        <w:tc>
          <w:tcPr>
            <w:tcW w:w="5386" w:type="dxa"/>
            <w:shd w:val="clear" w:color="auto" w:fill="auto"/>
            <w:vAlign w:val="center"/>
          </w:tcPr>
          <w:p w:rsidR="00CC72CB" w:rsidRPr="006835D5" w:rsidRDefault="00CC72CB" w:rsidP="00D2124E">
            <w:pPr>
              <w:jc w:val="lowKashida"/>
              <w:rPr>
                <w:rFonts w:ascii="Times New Roman" w:hAnsi="Times New Roman" w:cs="Times New Roman"/>
                <w:sz w:val="28"/>
                <w:szCs w:val="28"/>
                <w:rtl/>
              </w:rPr>
            </w:pPr>
            <w:r w:rsidRPr="006835D5">
              <w:rPr>
                <w:rFonts w:ascii="Times New Roman" w:hAnsi="Times New Roman" w:cs="Times New Roman"/>
                <w:sz w:val="28"/>
                <w:szCs w:val="28"/>
                <w:rtl/>
              </w:rPr>
              <w:t xml:space="preserve">لا يجوز التدخل في مرحلة الاستئناف إلا لمن يطلب </w:t>
            </w:r>
            <w:r w:rsidRPr="006835D5">
              <w:rPr>
                <w:rFonts w:ascii="Times New Roman" w:hAnsi="Times New Roman" w:cs="Times New Roman" w:hint="cs"/>
                <w:sz w:val="28"/>
                <w:szCs w:val="28"/>
                <w:rtl/>
              </w:rPr>
              <w:t>الانضمام</w:t>
            </w:r>
            <w:r w:rsidRPr="006835D5">
              <w:rPr>
                <w:rFonts w:ascii="Times New Roman" w:hAnsi="Times New Roman" w:cs="Times New Roman"/>
                <w:sz w:val="28"/>
                <w:szCs w:val="28"/>
                <w:rtl/>
              </w:rPr>
              <w:t xml:space="preserve"> لأحد </w:t>
            </w:r>
            <w:r w:rsidRPr="006835D5">
              <w:rPr>
                <w:rFonts w:ascii="Times New Roman" w:hAnsi="Times New Roman" w:cs="Times New Roman" w:hint="cs"/>
                <w:sz w:val="28"/>
                <w:szCs w:val="28"/>
                <w:rtl/>
              </w:rPr>
              <w:t>الخصوم.</w:t>
            </w:r>
          </w:p>
        </w:tc>
        <w:tc>
          <w:tcPr>
            <w:tcW w:w="905" w:type="dxa"/>
            <w:shd w:val="clear" w:color="auto" w:fill="auto"/>
            <w:vAlign w:val="center"/>
          </w:tcPr>
          <w:p w:rsidR="00CC72CB" w:rsidRPr="006835D5" w:rsidRDefault="00CC72CB" w:rsidP="00D2124E">
            <w:pPr>
              <w:spacing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62</w:t>
            </w:r>
          </w:p>
        </w:tc>
        <w:tc>
          <w:tcPr>
            <w:tcW w:w="959" w:type="dxa"/>
            <w:shd w:val="clear" w:color="auto" w:fill="auto"/>
            <w:vAlign w:val="center"/>
          </w:tcPr>
          <w:p w:rsidR="00CC72CB" w:rsidRPr="006835D5" w:rsidRDefault="00CC72CB" w:rsidP="00D2124E">
            <w:pPr>
              <w:spacing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161</w:t>
            </w:r>
          </w:p>
        </w:tc>
      </w:tr>
      <w:tr w:rsidR="00CC72CB" w:rsidRPr="006835D5" w:rsidTr="00CC72CB">
        <w:tc>
          <w:tcPr>
            <w:tcW w:w="608" w:type="dxa"/>
            <w:shd w:val="clear" w:color="auto" w:fill="auto"/>
            <w:vAlign w:val="center"/>
          </w:tcPr>
          <w:p w:rsidR="00CC72CB" w:rsidRPr="006835D5" w:rsidRDefault="00CC72CB" w:rsidP="00D2124E">
            <w:pPr>
              <w:spacing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22</w:t>
            </w:r>
          </w:p>
        </w:tc>
        <w:tc>
          <w:tcPr>
            <w:tcW w:w="2369" w:type="dxa"/>
            <w:shd w:val="clear" w:color="auto" w:fill="auto"/>
            <w:vAlign w:val="center"/>
          </w:tcPr>
          <w:p w:rsidR="00CC72CB" w:rsidRPr="006835D5" w:rsidRDefault="00CC72CB" w:rsidP="00D2124E">
            <w:pPr>
              <w:spacing w:line="240" w:lineRule="auto"/>
              <w:jc w:val="center"/>
              <w:rPr>
                <w:rFonts w:cs="Abdulmagid"/>
                <w:b/>
                <w:bCs/>
                <w:sz w:val="24"/>
                <w:szCs w:val="24"/>
                <w:rtl/>
              </w:rPr>
            </w:pPr>
            <w:r w:rsidRPr="006835D5">
              <w:rPr>
                <w:rFonts w:cs="Abdulmagid"/>
                <w:b/>
                <w:bCs/>
                <w:sz w:val="24"/>
                <w:szCs w:val="24"/>
                <w:rtl/>
              </w:rPr>
              <w:t xml:space="preserve">التظلم أو الاعتراض على قرار لجنة التعويضات وفقاً لقانون </w:t>
            </w:r>
            <w:r w:rsidRPr="006835D5">
              <w:rPr>
                <w:rFonts w:cs="Abdulmagid" w:hint="cs"/>
                <w:b/>
                <w:bCs/>
                <w:sz w:val="24"/>
                <w:szCs w:val="24"/>
                <w:rtl/>
              </w:rPr>
              <w:t>لاستملاك</w:t>
            </w:r>
            <w:r w:rsidRPr="006835D5">
              <w:rPr>
                <w:rFonts w:cs="Abdulmagid"/>
                <w:b/>
                <w:bCs/>
                <w:sz w:val="24"/>
                <w:szCs w:val="24"/>
                <w:rtl/>
              </w:rPr>
              <w:t xml:space="preserve"> للمنفعة </w:t>
            </w:r>
            <w:r w:rsidRPr="006835D5">
              <w:rPr>
                <w:rFonts w:cs="Abdulmagid" w:hint="cs"/>
                <w:b/>
                <w:bCs/>
                <w:sz w:val="24"/>
                <w:szCs w:val="24"/>
                <w:rtl/>
              </w:rPr>
              <w:t>العامة.</w:t>
            </w:r>
          </w:p>
        </w:tc>
        <w:tc>
          <w:tcPr>
            <w:tcW w:w="5386" w:type="dxa"/>
            <w:shd w:val="clear" w:color="auto" w:fill="auto"/>
            <w:vAlign w:val="center"/>
          </w:tcPr>
          <w:p w:rsidR="00CC72CB" w:rsidRPr="006835D5" w:rsidRDefault="00CC72CB" w:rsidP="00D2124E">
            <w:pPr>
              <w:jc w:val="lowKashida"/>
              <w:rPr>
                <w:rFonts w:ascii="Times New Roman" w:hAnsi="Times New Roman" w:cs="Times New Roman"/>
                <w:sz w:val="28"/>
                <w:szCs w:val="28"/>
                <w:rtl/>
              </w:rPr>
            </w:pPr>
            <w:r w:rsidRPr="006835D5">
              <w:rPr>
                <w:rFonts w:ascii="Times New Roman" w:hAnsi="Times New Roman" w:cs="Times New Roman"/>
                <w:sz w:val="28"/>
                <w:szCs w:val="28"/>
                <w:rtl/>
              </w:rPr>
              <w:t>التظلم أو الاعتراض على قرار لجنة التعويضات وفقاً لقانون الاستهلاك للمنفعة العامة رقم ( 1 ) ١٩٩٥ م يجب تقديمه إلى اللجنة التي أصدرته وليس إلى محكمة الاستئناف لعدم اختصاصها النوعي في نظر الاعتـراض والفصـل فيـه وهـو اختصاص متعلق بالنظام العام مما يجوز للمحكمة الفصل فيه من تلقاء نفسها .</w:t>
            </w:r>
          </w:p>
        </w:tc>
        <w:tc>
          <w:tcPr>
            <w:tcW w:w="905" w:type="dxa"/>
            <w:shd w:val="clear" w:color="auto" w:fill="auto"/>
            <w:vAlign w:val="center"/>
          </w:tcPr>
          <w:p w:rsidR="00CC72CB" w:rsidRPr="006835D5" w:rsidRDefault="00CC72CB" w:rsidP="00D2124E">
            <w:pPr>
              <w:spacing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38</w:t>
            </w:r>
          </w:p>
        </w:tc>
        <w:tc>
          <w:tcPr>
            <w:tcW w:w="959" w:type="dxa"/>
            <w:shd w:val="clear" w:color="auto" w:fill="auto"/>
            <w:vAlign w:val="center"/>
          </w:tcPr>
          <w:p w:rsidR="00CC72CB" w:rsidRPr="006835D5" w:rsidRDefault="00CC72CB" w:rsidP="00D2124E">
            <w:pPr>
              <w:spacing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95</w:t>
            </w:r>
          </w:p>
        </w:tc>
      </w:tr>
      <w:tr w:rsidR="00CC72CB" w:rsidRPr="006835D5" w:rsidTr="00CC72CB">
        <w:tc>
          <w:tcPr>
            <w:tcW w:w="608"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23</w:t>
            </w:r>
          </w:p>
        </w:tc>
        <w:tc>
          <w:tcPr>
            <w:tcW w:w="2369" w:type="dxa"/>
            <w:shd w:val="clear" w:color="auto" w:fill="auto"/>
            <w:vAlign w:val="center"/>
          </w:tcPr>
          <w:p w:rsidR="00CC72CB" w:rsidRPr="006835D5" w:rsidRDefault="00CC72CB" w:rsidP="00D2124E">
            <w:pPr>
              <w:spacing w:before="240" w:line="240" w:lineRule="auto"/>
              <w:jc w:val="center"/>
              <w:rPr>
                <w:rFonts w:cs="Abdulmagid"/>
                <w:b/>
                <w:bCs/>
                <w:sz w:val="24"/>
                <w:szCs w:val="24"/>
                <w:rtl/>
              </w:rPr>
            </w:pPr>
            <w:r w:rsidRPr="006835D5">
              <w:rPr>
                <w:rFonts w:cs="Abdulmagid"/>
                <w:b/>
                <w:bCs/>
                <w:sz w:val="24"/>
                <w:szCs w:val="24"/>
                <w:rtl/>
              </w:rPr>
              <w:t>التعويض لا يكون إلا عن أرض الحصول عليها مشروعاً .</w:t>
            </w:r>
          </w:p>
        </w:tc>
        <w:tc>
          <w:tcPr>
            <w:tcW w:w="5386" w:type="dxa"/>
            <w:shd w:val="clear" w:color="auto" w:fill="auto"/>
            <w:vAlign w:val="center"/>
          </w:tcPr>
          <w:p w:rsidR="00CC72CB" w:rsidRPr="006835D5" w:rsidRDefault="00CC72CB" w:rsidP="00D2124E">
            <w:pPr>
              <w:spacing w:before="240"/>
              <w:jc w:val="lowKashida"/>
              <w:rPr>
                <w:rFonts w:ascii="Times New Roman" w:hAnsi="Times New Roman" w:cs="Times New Roman"/>
                <w:sz w:val="28"/>
                <w:szCs w:val="28"/>
                <w:rtl/>
              </w:rPr>
            </w:pPr>
            <w:r w:rsidRPr="006835D5">
              <w:rPr>
                <w:rFonts w:ascii="Times New Roman" w:hAnsi="Times New Roman" w:cs="Times New Roman"/>
                <w:sz w:val="28"/>
                <w:szCs w:val="28"/>
                <w:rtl/>
              </w:rPr>
              <w:t xml:space="preserve">لا يجوز الحكم بالتعويض لمن لم يسبق له الحصول على أرض من الدولـة وفقـاً للقانون واللوائح المنظمة لذلك وإنما هو في حكم المغتصب لأرض </w:t>
            </w:r>
            <w:r w:rsidRPr="006835D5">
              <w:rPr>
                <w:rFonts w:ascii="Times New Roman" w:hAnsi="Times New Roman" w:cs="Times New Roman" w:hint="cs"/>
                <w:sz w:val="28"/>
                <w:szCs w:val="28"/>
                <w:rtl/>
              </w:rPr>
              <w:t>الغير.</w:t>
            </w:r>
          </w:p>
        </w:tc>
        <w:tc>
          <w:tcPr>
            <w:tcW w:w="905"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30</w:t>
            </w:r>
          </w:p>
        </w:tc>
        <w:tc>
          <w:tcPr>
            <w:tcW w:w="959"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72</w:t>
            </w:r>
          </w:p>
        </w:tc>
      </w:tr>
      <w:tr w:rsidR="00CC72CB" w:rsidRPr="006835D5" w:rsidTr="00CC72CB">
        <w:tc>
          <w:tcPr>
            <w:tcW w:w="608"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24</w:t>
            </w:r>
          </w:p>
        </w:tc>
        <w:tc>
          <w:tcPr>
            <w:tcW w:w="2369" w:type="dxa"/>
            <w:shd w:val="clear" w:color="auto" w:fill="auto"/>
            <w:vAlign w:val="center"/>
          </w:tcPr>
          <w:p w:rsidR="00CC72CB" w:rsidRPr="006835D5" w:rsidRDefault="00CC72CB" w:rsidP="00D2124E">
            <w:pPr>
              <w:spacing w:before="240" w:line="240" w:lineRule="auto"/>
              <w:jc w:val="center"/>
              <w:rPr>
                <w:rFonts w:cs="Abdulmagid"/>
                <w:b/>
                <w:bCs/>
                <w:sz w:val="24"/>
                <w:szCs w:val="24"/>
                <w:rtl/>
              </w:rPr>
            </w:pPr>
            <w:r w:rsidRPr="006835D5">
              <w:rPr>
                <w:rFonts w:cs="Abdulmagid"/>
                <w:b/>
                <w:bCs/>
                <w:sz w:val="24"/>
                <w:szCs w:val="24"/>
                <w:rtl/>
              </w:rPr>
              <w:t>التناقض الذي يبطل الحكم .</w:t>
            </w:r>
          </w:p>
        </w:tc>
        <w:tc>
          <w:tcPr>
            <w:tcW w:w="5386" w:type="dxa"/>
            <w:shd w:val="clear" w:color="auto" w:fill="auto"/>
            <w:vAlign w:val="center"/>
          </w:tcPr>
          <w:p w:rsidR="00CC72CB" w:rsidRPr="006835D5" w:rsidRDefault="00CC72CB" w:rsidP="00D2124E">
            <w:pPr>
              <w:spacing w:before="240"/>
              <w:jc w:val="lowKashida"/>
              <w:rPr>
                <w:rFonts w:ascii="Times New Roman" w:hAnsi="Times New Roman" w:cs="Times New Roman"/>
                <w:sz w:val="28"/>
                <w:szCs w:val="28"/>
                <w:rtl/>
              </w:rPr>
            </w:pPr>
            <w:r w:rsidRPr="006835D5">
              <w:rPr>
                <w:rFonts w:ascii="Times New Roman" w:hAnsi="Times New Roman" w:cs="Times New Roman"/>
                <w:sz w:val="28"/>
                <w:szCs w:val="28"/>
                <w:rtl/>
              </w:rPr>
              <w:t>التناقض الذي يبطل الحكم هو الذي تتماهي به الأسباب بحيث لا يبقى بعدها ما يمكن حمل الحكم عليه أو ما يكون واقعاً في أسبابه بحيث لا يمكن معه أن يفهـم على أي أساس قضت المحكمة بما قضت به من المنطوق .</w:t>
            </w:r>
          </w:p>
        </w:tc>
        <w:tc>
          <w:tcPr>
            <w:tcW w:w="905"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51</w:t>
            </w:r>
          </w:p>
        </w:tc>
        <w:tc>
          <w:tcPr>
            <w:tcW w:w="959"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134</w:t>
            </w:r>
          </w:p>
        </w:tc>
      </w:tr>
      <w:tr w:rsidR="00CC72CB" w:rsidRPr="006835D5" w:rsidTr="00CC72CB">
        <w:tc>
          <w:tcPr>
            <w:tcW w:w="608"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25</w:t>
            </w:r>
          </w:p>
        </w:tc>
        <w:tc>
          <w:tcPr>
            <w:tcW w:w="2369" w:type="dxa"/>
            <w:shd w:val="clear" w:color="auto" w:fill="auto"/>
            <w:vAlign w:val="center"/>
          </w:tcPr>
          <w:p w:rsidR="00CC72CB" w:rsidRPr="006835D5" w:rsidRDefault="00CC72CB" w:rsidP="00D2124E">
            <w:pPr>
              <w:spacing w:before="240" w:line="240" w:lineRule="auto"/>
              <w:jc w:val="center"/>
              <w:rPr>
                <w:rFonts w:cs="Abdulmagid"/>
                <w:b/>
                <w:bCs/>
                <w:sz w:val="24"/>
                <w:szCs w:val="24"/>
                <w:rtl/>
              </w:rPr>
            </w:pPr>
            <w:r w:rsidRPr="006835D5">
              <w:rPr>
                <w:rFonts w:cs="Abdulmagid"/>
                <w:b/>
                <w:bCs/>
                <w:sz w:val="24"/>
                <w:szCs w:val="24"/>
                <w:rtl/>
              </w:rPr>
              <w:t>التناقض في منطوق الحكم / أثره .</w:t>
            </w:r>
          </w:p>
        </w:tc>
        <w:tc>
          <w:tcPr>
            <w:tcW w:w="5386" w:type="dxa"/>
            <w:shd w:val="clear" w:color="auto" w:fill="auto"/>
            <w:vAlign w:val="center"/>
          </w:tcPr>
          <w:p w:rsidR="00CC72CB" w:rsidRPr="006835D5" w:rsidRDefault="00CC72CB" w:rsidP="00D2124E">
            <w:pPr>
              <w:spacing w:before="240"/>
              <w:jc w:val="lowKashida"/>
              <w:rPr>
                <w:rFonts w:ascii="Times New Roman" w:hAnsi="Times New Roman" w:cs="Times New Roman"/>
                <w:sz w:val="28"/>
                <w:szCs w:val="28"/>
                <w:rtl/>
              </w:rPr>
            </w:pPr>
            <w:r w:rsidRPr="006835D5">
              <w:rPr>
                <w:rFonts w:ascii="Times New Roman" w:hAnsi="Times New Roman" w:cs="Times New Roman"/>
                <w:sz w:val="28"/>
                <w:szCs w:val="28"/>
                <w:rtl/>
              </w:rPr>
              <w:t xml:space="preserve">إذا قضى الحكم المطعون فيه في الفقرة الأولى من </w:t>
            </w:r>
            <w:r w:rsidRPr="006835D5">
              <w:rPr>
                <w:rFonts w:ascii="Times New Roman" w:hAnsi="Times New Roman" w:cs="Times New Roman" w:hint="cs"/>
                <w:sz w:val="28"/>
                <w:szCs w:val="28"/>
                <w:rtl/>
              </w:rPr>
              <w:t>منطوقة</w:t>
            </w:r>
            <w:r w:rsidRPr="006835D5">
              <w:rPr>
                <w:rFonts w:ascii="Times New Roman" w:hAnsi="Times New Roman" w:cs="Times New Roman"/>
                <w:sz w:val="28"/>
                <w:szCs w:val="28"/>
                <w:rtl/>
              </w:rPr>
              <w:t xml:space="preserve"> بقبول الاستئناف شكلاً ورفضه موضوعاً وقضى في فقرته الثانية بإلغاء الحكم الابتدائي بكامل فقراته فهو يعد حكماً متناقضاً في فقرات </w:t>
            </w:r>
            <w:r w:rsidRPr="006835D5">
              <w:rPr>
                <w:rFonts w:ascii="Times New Roman" w:hAnsi="Times New Roman" w:cs="Times New Roman" w:hint="cs"/>
                <w:sz w:val="28"/>
                <w:szCs w:val="28"/>
                <w:rtl/>
              </w:rPr>
              <w:t>منطوقة</w:t>
            </w:r>
            <w:r w:rsidRPr="006835D5">
              <w:rPr>
                <w:rFonts w:ascii="Times New Roman" w:hAnsi="Times New Roman" w:cs="Times New Roman"/>
                <w:sz w:val="28"/>
                <w:szCs w:val="28"/>
                <w:rtl/>
              </w:rPr>
              <w:t xml:space="preserve"> ومتناقضاً فيما بين فقرات منطوق الحكـم وأسبابه ، مما يجعله حكماً باطلاً متعيناً نقضه .</w:t>
            </w:r>
          </w:p>
        </w:tc>
        <w:tc>
          <w:tcPr>
            <w:tcW w:w="905"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67</w:t>
            </w:r>
          </w:p>
        </w:tc>
        <w:tc>
          <w:tcPr>
            <w:tcW w:w="959"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175</w:t>
            </w:r>
          </w:p>
        </w:tc>
      </w:tr>
      <w:tr w:rsidR="00CC72CB" w:rsidRPr="006835D5" w:rsidTr="00CC72CB">
        <w:tc>
          <w:tcPr>
            <w:tcW w:w="608"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26</w:t>
            </w:r>
          </w:p>
        </w:tc>
        <w:tc>
          <w:tcPr>
            <w:tcW w:w="2369" w:type="dxa"/>
            <w:shd w:val="clear" w:color="auto" w:fill="auto"/>
            <w:vAlign w:val="center"/>
          </w:tcPr>
          <w:p w:rsidR="00CC72CB" w:rsidRPr="006835D5" w:rsidRDefault="00CC72CB" w:rsidP="00D2124E">
            <w:pPr>
              <w:spacing w:before="240" w:line="240" w:lineRule="auto"/>
              <w:jc w:val="center"/>
              <w:rPr>
                <w:rFonts w:cs="Abdulmagid"/>
                <w:b/>
                <w:bCs/>
                <w:sz w:val="24"/>
                <w:szCs w:val="24"/>
                <w:rtl/>
              </w:rPr>
            </w:pPr>
            <w:r w:rsidRPr="006835D5">
              <w:rPr>
                <w:rFonts w:cs="Abdulmagid"/>
                <w:b/>
                <w:bCs/>
                <w:sz w:val="24"/>
                <w:szCs w:val="24"/>
                <w:rtl/>
              </w:rPr>
              <w:t>التنصيب عن الغائب بعد إعلانه / حكمه .</w:t>
            </w:r>
          </w:p>
        </w:tc>
        <w:tc>
          <w:tcPr>
            <w:tcW w:w="5386" w:type="dxa"/>
            <w:shd w:val="clear" w:color="auto" w:fill="auto"/>
            <w:vAlign w:val="center"/>
          </w:tcPr>
          <w:p w:rsidR="00CC72CB" w:rsidRPr="006835D5" w:rsidRDefault="00CC72CB" w:rsidP="00D2124E">
            <w:pPr>
              <w:spacing w:before="240"/>
              <w:jc w:val="lowKashida"/>
              <w:rPr>
                <w:rFonts w:ascii="Times New Roman" w:hAnsi="Times New Roman" w:cs="Times New Roman"/>
                <w:sz w:val="28"/>
                <w:szCs w:val="28"/>
                <w:rtl/>
              </w:rPr>
            </w:pPr>
            <w:r w:rsidRPr="006835D5">
              <w:rPr>
                <w:rFonts w:ascii="Times New Roman" w:hAnsi="Times New Roman" w:cs="Times New Roman"/>
                <w:sz w:val="28"/>
                <w:szCs w:val="28"/>
                <w:rtl/>
              </w:rPr>
              <w:t xml:space="preserve">التنصيب عن طرف الطاعن تم بعد إعلانه إعلاناً صحيحاً ولم يحضر يكون ذلك الإجراء موافقاً للقانون ولا يجوز الطعن فيه </w:t>
            </w:r>
            <w:r w:rsidRPr="006835D5">
              <w:rPr>
                <w:rFonts w:ascii="Times New Roman" w:hAnsi="Times New Roman" w:cs="Times New Roman" w:hint="cs"/>
                <w:sz w:val="28"/>
                <w:szCs w:val="28"/>
                <w:rtl/>
              </w:rPr>
              <w:t>بالنقض.</w:t>
            </w:r>
          </w:p>
        </w:tc>
        <w:tc>
          <w:tcPr>
            <w:tcW w:w="905"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18</w:t>
            </w:r>
          </w:p>
        </w:tc>
        <w:tc>
          <w:tcPr>
            <w:tcW w:w="959"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41</w:t>
            </w:r>
          </w:p>
        </w:tc>
      </w:tr>
      <w:tr w:rsidR="00CC72CB" w:rsidRPr="006835D5" w:rsidTr="00CC72CB">
        <w:tc>
          <w:tcPr>
            <w:tcW w:w="608"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27</w:t>
            </w:r>
          </w:p>
        </w:tc>
        <w:tc>
          <w:tcPr>
            <w:tcW w:w="2369" w:type="dxa"/>
            <w:shd w:val="clear" w:color="auto" w:fill="auto"/>
            <w:vAlign w:val="center"/>
          </w:tcPr>
          <w:p w:rsidR="00CC72CB" w:rsidRPr="006835D5" w:rsidRDefault="00CC72CB" w:rsidP="00D2124E">
            <w:pPr>
              <w:spacing w:before="240" w:line="240" w:lineRule="auto"/>
              <w:jc w:val="center"/>
              <w:rPr>
                <w:rFonts w:cs="Abdulmagid"/>
                <w:b/>
                <w:bCs/>
                <w:sz w:val="24"/>
                <w:szCs w:val="24"/>
                <w:rtl/>
              </w:rPr>
            </w:pPr>
            <w:r w:rsidRPr="006835D5">
              <w:rPr>
                <w:rFonts w:cs="Abdulmagid"/>
                <w:b/>
                <w:bCs/>
                <w:sz w:val="24"/>
                <w:szCs w:val="24"/>
                <w:rtl/>
              </w:rPr>
              <w:t>التوكيل في الخصومة أمام المحاكم .</w:t>
            </w:r>
          </w:p>
        </w:tc>
        <w:tc>
          <w:tcPr>
            <w:tcW w:w="5386" w:type="dxa"/>
            <w:shd w:val="clear" w:color="auto" w:fill="auto"/>
            <w:vAlign w:val="center"/>
          </w:tcPr>
          <w:p w:rsidR="00CC72CB" w:rsidRPr="006835D5" w:rsidRDefault="00CC72CB" w:rsidP="00D2124E">
            <w:pPr>
              <w:spacing w:before="240"/>
              <w:jc w:val="lowKashida"/>
              <w:rPr>
                <w:rFonts w:ascii="Times New Roman" w:hAnsi="Times New Roman" w:cs="Times New Roman"/>
                <w:sz w:val="28"/>
                <w:szCs w:val="28"/>
                <w:rtl/>
              </w:rPr>
            </w:pPr>
            <w:r w:rsidRPr="006835D5">
              <w:rPr>
                <w:rFonts w:ascii="Times New Roman" w:hAnsi="Times New Roman" w:cs="Times New Roman"/>
                <w:sz w:val="28"/>
                <w:szCs w:val="28"/>
                <w:rtl/>
              </w:rPr>
              <w:t>لا يرد وكيل عن أي خصم أمام المحاكم إلا بمانع شـرعي قـانوني ، ولا تـأثير للتوكيل الجديد في ما تحرر من قبل الوكيل .</w:t>
            </w:r>
          </w:p>
        </w:tc>
        <w:tc>
          <w:tcPr>
            <w:tcW w:w="905"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27</w:t>
            </w:r>
          </w:p>
        </w:tc>
        <w:tc>
          <w:tcPr>
            <w:tcW w:w="959"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65</w:t>
            </w:r>
          </w:p>
        </w:tc>
      </w:tr>
      <w:tr w:rsidR="00CC72CB" w:rsidRPr="006835D5" w:rsidTr="00CC72CB">
        <w:tc>
          <w:tcPr>
            <w:tcW w:w="608"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28</w:t>
            </w:r>
          </w:p>
        </w:tc>
        <w:tc>
          <w:tcPr>
            <w:tcW w:w="2369" w:type="dxa"/>
            <w:shd w:val="clear" w:color="auto" w:fill="auto"/>
            <w:vAlign w:val="center"/>
          </w:tcPr>
          <w:p w:rsidR="00CC72CB" w:rsidRPr="006835D5" w:rsidRDefault="00CC72CB" w:rsidP="00D2124E">
            <w:pPr>
              <w:spacing w:before="240" w:line="240" w:lineRule="auto"/>
              <w:jc w:val="center"/>
              <w:rPr>
                <w:rFonts w:cs="Abdulmagid"/>
                <w:b/>
                <w:bCs/>
                <w:sz w:val="24"/>
                <w:szCs w:val="24"/>
                <w:rtl/>
              </w:rPr>
            </w:pPr>
            <w:r w:rsidRPr="006835D5">
              <w:rPr>
                <w:rFonts w:cs="Abdulmagid"/>
                <w:b/>
                <w:bCs/>
                <w:sz w:val="24"/>
                <w:szCs w:val="24"/>
                <w:rtl/>
              </w:rPr>
              <w:t>الثبوت بالشهادات</w:t>
            </w:r>
          </w:p>
        </w:tc>
        <w:tc>
          <w:tcPr>
            <w:tcW w:w="5386" w:type="dxa"/>
            <w:shd w:val="clear" w:color="auto" w:fill="auto"/>
            <w:vAlign w:val="center"/>
          </w:tcPr>
          <w:p w:rsidR="00CC72CB" w:rsidRPr="006835D5" w:rsidRDefault="00CC72CB" w:rsidP="00D2124E">
            <w:pPr>
              <w:spacing w:before="240"/>
              <w:jc w:val="lowKashida"/>
              <w:rPr>
                <w:rFonts w:ascii="Times New Roman" w:hAnsi="Times New Roman" w:cs="Times New Roman"/>
                <w:sz w:val="28"/>
                <w:szCs w:val="28"/>
                <w:rtl/>
              </w:rPr>
            </w:pPr>
            <w:r w:rsidRPr="006835D5">
              <w:rPr>
                <w:rFonts w:ascii="Times New Roman" w:hAnsi="Times New Roman" w:cs="Times New Roman"/>
                <w:sz w:val="28"/>
                <w:szCs w:val="28"/>
                <w:rtl/>
              </w:rPr>
              <w:t xml:space="preserve">إذا كانت الشهادات بالثبوت للمدعى عليه في مسميات ضمن المتنازع عليـه وتضمنها حكم محكمة الموضوع في حيثياته </w:t>
            </w:r>
            <w:r w:rsidRPr="006835D5">
              <w:rPr>
                <w:rFonts w:ascii="Times New Roman" w:hAnsi="Times New Roman" w:cs="Times New Roman" w:hint="cs"/>
                <w:sz w:val="28"/>
                <w:szCs w:val="28"/>
                <w:rtl/>
              </w:rPr>
              <w:t>ومنطوقة</w:t>
            </w:r>
            <w:r w:rsidRPr="006835D5">
              <w:rPr>
                <w:rFonts w:ascii="Times New Roman" w:hAnsi="Times New Roman" w:cs="Times New Roman"/>
                <w:sz w:val="28"/>
                <w:szCs w:val="28"/>
                <w:rtl/>
              </w:rPr>
              <w:t xml:space="preserve"> فأنه لا يجوز قبول الطعـن بالنقض في الحكم لعدم قيام </w:t>
            </w:r>
            <w:r w:rsidRPr="006835D5">
              <w:rPr>
                <w:rFonts w:ascii="Times New Roman" w:hAnsi="Times New Roman" w:cs="Times New Roman" w:hint="cs"/>
                <w:sz w:val="28"/>
                <w:szCs w:val="28"/>
                <w:rtl/>
              </w:rPr>
              <w:t>سببه.</w:t>
            </w:r>
          </w:p>
        </w:tc>
        <w:tc>
          <w:tcPr>
            <w:tcW w:w="905"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4</w:t>
            </w:r>
          </w:p>
        </w:tc>
        <w:tc>
          <w:tcPr>
            <w:tcW w:w="959"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11</w:t>
            </w:r>
          </w:p>
        </w:tc>
      </w:tr>
      <w:tr w:rsidR="00CC72CB" w:rsidRPr="006835D5" w:rsidTr="00CC72CB">
        <w:tc>
          <w:tcPr>
            <w:tcW w:w="608"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29</w:t>
            </w:r>
          </w:p>
        </w:tc>
        <w:tc>
          <w:tcPr>
            <w:tcW w:w="2369" w:type="dxa"/>
            <w:shd w:val="clear" w:color="auto" w:fill="auto"/>
            <w:vAlign w:val="center"/>
          </w:tcPr>
          <w:p w:rsidR="00CC72CB" w:rsidRPr="006835D5" w:rsidRDefault="00CC72CB" w:rsidP="00D2124E">
            <w:pPr>
              <w:spacing w:before="240" w:line="240" w:lineRule="auto"/>
              <w:jc w:val="center"/>
              <w:rPr>
                <w:rFonts w:cs="Abdulmagid"/>
                <w:b/>
                <w:bCs/>
                <w:sz w:val="24"/>
                <w:szCs w:val="24"/>
                <w:rtl/>
              </w:rPr>
            </w:pPr>
            <w:r w:rsidRPr="006835D5">
              <w:rPr>
                <w:rFonts w:cs="Abdulmagid"/>
                <w:b/>
                <w:bCs/>
                <w:sz w:val="24"/>
                <w:szCs w:val="24"/>
                <w:rtl/>
              </w:rPr>
              <w:t>الحكم بالأغرام في القضية .</w:t>
            </w:r>
          </w:p>
        </w:tc>
        <w:tc>
          <w:tcPr>
            <w:tcW w:w="5386" w:type="dxa"/>
            <w:shd w:val="clear" w:color="auto" w:fill="auto"/>
            <w:vAlign w:val="center"/>
          </w:tcPr>
          <w:p w:rsidR="00CC72CB" w:rsidRPr="006835D5" w:rsidRDefault="00CC72CB" w:rsidP="00D2124E">
            <w:pPr>
              <w:spacing w:before="240"/>
              <w:jc w:val="lowKashida"/>
              <w:rPr>
                <w:rFonts w:ascii="Times New Roman" w:hAnsi="Times New Roman" w:cs="Times New Roman"/>
                <w:sz w:val="28"/>
                <w:szCs w:val="28"/>
                <w:rtl/>
              </w:rPr>
            </w:pPr>
            <w:r w:rsidRPr="006835D5">
              <w:rPr>
                <w:rFonts w:ascii="Times New Roman" w:hAnsi="Times New Roman" w:cs="Times New Roman"/>
                <w:sz w:val="28"/>
                <w:szCs w:val="28"/>
                <w:rtl/>
              </w:rPr>
              <w:t>الحكم بالأغرام واجب على المحكمة أن تقضي به من تلقاء نفسها بإلزام المحكوم عليه بالنفقات في الحكم الذي انتهت به الخصومة ولا تثريـب علـى المحكمـة الاستئنافية فيما تقرره من النفقات .</w:t>
            </w:r>
          </w:p>
        </w:tc>
        <w:tc>
          <w:tcPr>
            <w:tcW w:w="905"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36</w:t>
            </w:r>
          </w:p>
        </w:tc>
        <w:tc>
          <w:tcPr>
            <w:tcW w:w="959"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89</w:t>
            </w:r>
          </w:p>
        </w:tc>
      </w:tr>
      <w:tr w:rsidR="00CC72CB" w:rsidRPr="006835D5" w:rsidTr="00CC72CB">
        <w:trPr>
          <w:cantSplit/>
        </w:trPr>
        <w:tc>
          <w:tcPr>
            <w:tcW w:w="608"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30</w:t>
            </w:r>
          </w:p>
        </w:tc>
        <w:tc>
          <w:tcPr>
            <w:tcW w:w="2369" w:type="dxa"/>
            <w:shd w:val="clear" w:color="auto" w:fill="auto"/>
            <w:vAlign w:val="center"/>
          </w:tcPr>
          <w:p w:rsidR="00CC72CB" w:rsidRPr="006835D5" w:rsidRDefault="00CC72CB" w:rsidP="00D2124E">
            <w:pPr>
              <w:spacing w:before="240" w:line="240" w:lineRule="auto"/>
              <w:jc w:val="center"/>
              <w:rPr>
                <w:rFonts w:cs="Abdulmagid"/>
                <w:b/>
                <w:bCs/>
                <w:sz w:val="24"/>
                <w:szCs w:val="24"/>
                <w:rtl/>
              </w:rPr>
            </w:pPr>
            <w:r w:rsidRPr="006835D5">
              <w:rPr>
                <w:rFonts w:cs="Abdulmagid"/>
                <w:b/>
                <w:bCs/>
                <w:sz w:val="24"/>
                <w:szCs w:val="24"/>
                <w:rtl/>
              </w:rPr>
              <w:t>الحكم بعدم قبول الاستئناف شكلا – أثره .</w:t>
            </w:r>
          </w:p>
        </w:tc>
        <w:tc>
          <w:tcPr>
            <w:tcW w:w="5386" w:type="dxa"/>
            <w:shd w:val="clear" w:color="auto" w:fill="auto"/>
            <w:vAlign w:val="center"/>
          </w:tcPr>
          <w:p w:rsidR="00CC72CB" w:rsidRPr="006835D5" w:rsidRDefault="00CC72CB" w:rsidP="00D2124E">
            <w:pPr>
              <w:spacing w:before="240"/>
              <w:jc w:val="lowKashida"/>
              <w:rPr>
                <w:rFonts w:ascii="Times New Roman" w:hAnsi="Times New Roman" w:cs="Times New Roman"/>
                <w:sz w:val="28"/>
                <w:szCs w:val="28"/>
                <w:rtl/>
              </w:rPr>
            </w:pPr>
            <w:r w:rsidRPr="006835D5">
              <w:rPr>
                <w:rFonts w:ascii="Times New Roman" w:hAnsi="Times New Roman" w:cs="Times New Roman"/>
                <w:sz w:val="28"/>
                <w:szCs w:val="28"/>
                <w:rtl/>
              </w:rPr>
              <w:t xml:space="preserve">إذا قضت محكمة الاستئناف بعدم قبول الاستئناف شكلاً فلا يجوز لها من بعـد نظر موضوع الاستئناف وإلا كان حكمها باطلاً مستوجباً </w:t>
            </w:r>
            <w:r w:rsidRPr="006835D5">
              <w:rPr>
                <w:rFonts w:ascii="Times New Roman" w:hAnsi="Times New Roman" w:cs="Times New Roman" w:hint="cs"/>
                <w:sz w:val="28"/>
                <w:szCs w:val="28"/>
                <w:rtl/>
              </w:rPr>
              <w:t>نقضه.</w:t>
            </w:r>
          </w:p>
        </w:tc>
        <w:tc>
          <w:tcPr>
            <w:tcW w:w="905"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65</w:t>
            </w:r>
          </w:p>
        </w:tc>
        <w:tc>
          <w:tcPr>
            <w:tcW w:w="959"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169</w:t>
            </w:r>
          </w:p>
        </w:tc>
      </w:tr>
      <w:tr w:rsidR="00CC72CB" w:rsidRPr="006835D5" w:rsidTr="00CC72CB">
        <w:tc>
          <w:tcPr>
            <w:tcW w:w="608"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31</w:t>
            </w:r>
          </w:p>
        </w:tc>
        <w:tc>
          <w:tcPr>
            <w:tcW w:w="2369" w:type="dxa"/>
            <w:shd w:val="clear" w:color="auto" w:fill="auto"/>
            <w:vAlign w:val="center"/>
          </w:tcPr>
          <w:p w:rsidR="00CC72CB" w:rsidRPr="006835D5" w:rsidRDefault="00CC72CB" w:rsidP="00D2124E">
            <w:pPr>
              <w:spacing w:before="240" w:line="240" w:lineRule="auto"/>
              <w:jc w:val="center"/>
              <w:rPr>
                <w:rFonts w:cs="Abdulmagid"/>
                <w:b/>
                <w:bCs/>
                <w:sz w:val="24"/>
                <w:szCs w:val="24"/>
                <w:rtl/>
              </w:rPr>
            </w:pPr>
            <w:r w:rsidRPr="006835D5">
              <w:rPr>
                <w:rFonts w:cs="Abdulmagid"/>
                <w:b/>
                <w:bCs/>
                <w:sz w:val="24"/>
                <w:szCs w:val="24"/>
                <w:rtl/>
              </w:rPr>
              <w:t>الخوض في مرحلة الاستئناف فيما لم تسبقه فيه دعوى ابتداء حكمه .</w:t>
            </w:r>
          </w:p>
        </w:tc>
        <w:tc>
          <w:tcPr>
            <w:tcW w:w="5386" w:type="dxa"/>
            <w:shd w:val="clear" w:color="auto" w:fill="auto"/>
            <w:vAlign w:val="center"/>
          </w:tcPr>
          <w:p w:rsidR="00CC72CB" w:rsidRPr="006835D5" w:rsidRDefault="00CC72CB" w:rsidP="00D2124E">
            <w:pPr>
              <w:spacing w:before="240"/>
              <w:jc w:val="lowKashida"/>
              <w:rPr>
                <w:rFonts w:ascii="Times New Roman" w:hAnsi="Times New Roman" w:cs="Times New Roman"/>
                <w:sz w:val="28"/>
                <w:szCs w:val="28"/>
                <w:rtl/>
              </w:rPr>
            </w:pPr>
            <w:r w:rsidRPr="006835D5">
              <w:rPr>
                <w:rFonts w:ascii="Times New Roman" w:hAnsi="Times New Roman" w:cs="Times New Roman"/>
                <w:sz w:val="28"/>
                <w:szCs w:val="28"/>
                <w:rtl/>
              </w:rPr>
              <w:t>يتعين على محكمة الاستئناف عدم الخوض في أصل الحق بالثبوت أو بسبق المنازعة في محل الدعوى أو حدودها وعدم الخوض في أي طلب لم يسبق طرحه ابتداءاً أو لم يسبق به دعوى أمام محكمة أول درجة</w:t>
            </w:r>
          </w:p>
        </w:tc>
        <w:tc>
          <w:tcPr>
            <w:tcW w:w="905"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21</w:t>
            </w:r>
          </w:p>
        </w:tc>
        <w:tc>
          <w:tcPr>
            <w:tcW w:w="959"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48</w:t>
            </w:r>
          </w:p>
        </w:tc>
      </w:tr>
      <w:tr w:rsidR="00CC72CB" w:rsidRPr="006835D5" w:rsidTr="00CC72CB">
        <w:tc>
          <w:tcPr>
            <w:tcW w:w="608"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32</w:t>
            </w:r>
          </w:p>
        </w:tc>
        <w:tc>
          <w:tcPr>
            <w:tcW w:w="2369" w:type="dxa"/>
            <w:shd w:val="clear" w:color="auto" w:fill="auto"/>
            <w:vAlign w:val="center"/>
          </w:tcPr>
          <w:p w:rsidR="00CC72CB" w:rsidRPr="006835D5" w:rsidRDefault="00CC72CB" w:rsidP="00D2124E">
            <w:pPr>
              <w:spacing w:before="240" w:line="240" w:lineRule="auto"/>
              <w:jc w:val="center"/>
              <w:rPr>
                <w:rFonts w:cs="Abdulmagid"/>
                <w:b/>
                <w:bCs/>
                <w:sz w:val="24"/>
                <w:szCs w:val="24"/>
                <w:rtl/>
              </w:rPr>
            </w:pPr>
            <w:r w:rsidRPr="006835D5">
              <w:rPr>
                <w:rFonts w:cs="Abdulmagid"/>
                <w:b/>
                <w:bCs/>
                <w:sz w:val="24"/>
                <w:szCs w:val="24"/>
                <w:rtl/>
              </w:rPr>
              <w:t>الدعاوي والطلبات المرفوعة بالاستعجال .</w:t>
            </w:r>
          </w:p>
        </w:tc>
        <w:tc>
          <w:tcPr>
            <w:tcW w:w="5386" w:type="dxa"/>
            <w:shd w:val="clear" w:color="auto" w:fill="auto"/>
            <w:vAlign w:val="center"/>
          </w:tcPr>
          <w:p w:rsidR="00CC72CB" w:rsidRPr="006835D5" w:rsidRDefault="00CC72CB" w:rsidP="00D2124E">
            <w:pPr>
              <w:spacing w:before="240"/>
              <w:jc w:val="lowKashida"/>
              <w:rPr>
                <w:rFonts w:ascii="Times New Roman" w:hAnsi="Times New Roman" w:cs="Times New Roman"/>
                <w:sz w:val="28"/>
                <w:szCs w:val="28"/>
                <w:rtl/>
              </w:rPr>
            </w:pPr>
            <w:r w:rsidRPr="006835D5">
              <w:rPr>
                <w:rFonts w:ascii="Times New Roman" w:hAnsi="Times New Roman" w:cs="Times New Roman"/>
                <w:sz w:val="28"/>
                <w:szCs w:val="28"/>
                <w:rtl/>
              </w:rPr>
              <w:t xml:space="preserve">الدعوى والطلبات المرفوعة بالاستعجال تكون فيها حماية للثابت والحائز وليس للمطالب في أصل </w:t>
            </w:r>
            <w:r w:rsidRPr="006835D5">
              <w:rPr>
                <w:rFonts w:ascii="Times New Roman" w:hAnsi="Times New Roman" w:cs="Times New Roman" w:hint="cs"/>
                <w:sz w:val="28"/>
                <w:szCs w:val="28"/>
                <w:rtl/>
              </w:rPr>
              <w:t>الحق.</w:t>
            </w:r>
          </w:p>
        </w:tc>
        <w:tc>
          <w:tcPr>
            <w:tcW w:w="905"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6</w:t>
            </w:r>
          </w:p>
        </w:tc>
        <w:tc>
          <w:tcPr>
            <w:tcW w:w="959"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15</w:t>
            </w:r>
          </w:p>
        </w:tc>
      </w:tr>
      <w:tr w:rsidR="00CC72CB" w:rsidRPr="006835D5" w:rsidTr="00CC72CB">
        <w:tc>
          <w:tcPr>
            <w:tcW w:w="608"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33</w:t>
            </w:r>
          </w:p>
        </w:tc>
        <w:tc>
          <w:tcPr>
            <w:tcW w:w="2369" w:type="dxa"/>
            <w:shd w:val="clear" w:color="auto" w:fill="auto"/>
            <w:vAlign w:val="center"/>
          </w:tcPr>
          <w:p w:rsidR="00CC72CB" w:rsidRPr="006835D5" w:rsidRDefault="00CC72CB" w:rsidP="00D2124E">
            <w:pPr>
              <w:spacing w:before="240" w:line="240" w:lineRule="auto"/>
              <w:jc w:val="center"/>
              <w:rPr>
                <w:rFonts w:cs="Abdulmagid"/>
                <w:b/>
                <w:bCs/>
                <w:sz w:val="24"/>
                <w:szCs w:val="24"/>
                <w:rtl/>
              </w:rPr>
            </w:pPr>
            <w:r w:rsidRPr="006835D5">
              <w:rPr>
                <w:rFonts w:cs="Abdulmagid"/>
                <w:b/>
                <w:bCs/>
                <w:sz w:val="24"/>
                <w:szCs w:val="24"/>
                <w:rtl/>
              </w:rPr>
              <w:t>الدفع المبدئ</w:t>
            </w:r>
            <w:r>
              <w:rPr>
                <w:rFonts w:cs="Abdulmagid" w:hint="cs"/>
                <w:b/>
                <w:bCs/>
                <w:sz w:val="24"/>
                <w:szCs w:val="24"/>
                <w:rtl/>
              </w:rPr>
              <w:t>ي</w:t>
            </w:r>
            <w:r w:rsidRPr="006835D5">
              <w:rPr>
                <w:rFonts w:cs="Abdulmagid"/>
                <w:b/>
                <w:bCs/>
                <w:sz w:val="24"/>
                <w:szCs w:val="24"/>
                <w:rtl/>
              </w:rPr>
              <w:t xml:space="preserve"> أمام محكمتي الموضوع بعدم الاختصاص النوعي أثره</w:t>
            </w:r>
          </w:p>
        </w:tc>
        <w:tc>
          <w:tcPr>
            <w:tcW w:w="5386" w:type="dxa"/>
            <w:shd w:val="clear" w:color="auto" w:fill="auto"/>
            <w:vAlign w:val="center"/>
          </w:tcPr>
          <w:p w:rsidR="00CC72CB" w:rsidRPr="006835D5" w:rsidRDefault="00CC72CB" w:rsidP="00D2124E">
            <w:pPr>
              <w:spacing w:before="240"/>
              <w:jc w:val="lowKashida"/>
              <w:rPr>
                <w:rFonts w:ascii="Times New Roman" w:hAnsi="Times New Roman" w:cs="Times New Roman"/>
                <w:sz w:val="28"/>
                <w:szCs w:val="28"/>
                <w:rtl/>
              </w:rPr>
            </w:pPr>
            <w:r w:rsidRPr="006835D5">
              <w:rPr>
                <w:rFonts w:ascii="Times New Roman" w:hAnsi="Times New Roman" w:cs="Times New Roman"/>
                <w:sz w:val="28"/>
                <w:szCs w:val="28"/>
                <w:rtl/>
              </w:rPr>
              <w:t>لا يجوز لمحكمة الاستئناف أن تتخذ قرارا بتصنيف القضية المستأنفة بأنهـا مـن القضايا المستعجلة تبريراً لعدم الفصل في الدفع بعدم اختصاصها بنظر القضية لكون الدفع بعدم الاختصاص النوعي من النظام العام مما يستوجب على المحكمة بالقبول أو ا</w:t>
            </w:r>
            <w:r>
              <w:rPr>
                <w:rFonts w:ascii="Times New Roman" w:hAnsi="Times New Roman" w:cs="Times New Roman"/>
                <w:sz w:val="28"/>
                <w:szCs w:val="28"/>
                <w:rtl/>
              </w:rPr>
              <w:t>لرفض ، لذلك فإن مخالفة الحكم ال</w:t>
            </w:r>
            <w:r>
              <w:rPr>
                <w:rFonts w:ascii="Times New Roman" w:hAnsi="Times New Roman" w:cs="Times New Roman" w:hint="cs"/>
                <w:sz w:val="28"/>
                <w:szCs w:val="28"/>
                <w:rtl/>
              </w:rPr>
              <w:t>ا</w:t>
            </w:r>
            <w:r w:rsidRPr="006835D5">
              <w:rPr>
                <w:rFonts w:ascii="Times New Roman" w:hAnsi="Times New Roman" w:cs="Times New Roman"/>
                <w:sz w:val="28"/>
                <w:szCs w:val="28"/>
                <w:rtl/>
              </w:rPr>
              <w:t>ستئنافي لذلك يجعلـه الفصل حكماً معيباً متعينا نقضه .</w:t>
            </w:r>
          </w:p>
        </w:tc>
        <w:tc>
          <w:tcPr>
            <w:tcW w:w="905"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66</w:t>
            </w:r>
          </w:p>
        </w:tc>
        <w:tc>
          <w:tcPr>
            <w:tcW w:w="959"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172</w:t>
            </w:r>
          </w:p>
        </w:tc>
      </w:tr>
      <w:tr w:rsidR="00CC72CB" w:rsidRPr="006835D5" w:rsidTr="00CC72CB">
        <w:tc>
          <w:tcPr>
            <w:tcW w:w="608" w:type="dxa"/>
            <w:shd w:val="clear" w:color="auto" w:fill="auto"/>
            <w:vAlign w:val="center"/>
          </w:tcPr>
          <w:p w:rsidR="00CC72CB" w:rsidRPr="006835D5" w:rsidRDefault="00CC72CB" w:rsidP="00D2124E">
            <w:pPr>
              <w:spacing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34</w:t>
            </w:r>
          </w:p>
        </w:tc>
        <w:tc>
          <w:tcPr>
            <w:tcW w:w="2369" w:type="dxa"/>
            <w:shd w:val="clear" w:color="auto" w:fill="auto"/>
            <w:vAlign w:val="center"/>
          </w:tcPr>
          <w:p w:rsidR="00CC72CB" w:rsidRPr="006835D5" w:rsidRDefault="00CC72CB" w:rsidP="00D2124E">
            <w:pPr>
              <w:spacing w:line="240" w:lineRule="auto"/>
              <w:jc w:val="center"/>
              <w:rPr>
                <w:rFonts w:cs="Abdulmagid"/>
                <w:b/>
                <w:bCs/>
                <w:sz w:val="24"/>
                <w:szCs w:val="24"/>
                <w:rtl/>
              </w:rPr>
            </w:pPr>
            <w:r w:rsidRPr="006835D5">
              <w:rPr>
                <w:rFonts w:cs="Abdulmagid"/>
                <w:b/>
                <w:bCs/>
                <w:sz w:val="24"/>
                <w:szCs w:val="24"/>
                <w:rtl/>
              </w:rPr>
              <w:t>الدفع بعدم الاختصاص النوعي .</w:t>
            </w:r>
          </w:p>
        </w:tc>
        <w:tc>
          <w:tcPr>
            <w:tcW w:w="5386" w:type="dxa"/>
            <w:shd w:val="clear" w:color="auto" w:fill="auto"/>
            <w:vAlign w:val="center"/>
          </w:tcPr>
          <w:p w:rsidR="00CC72CB" w:rsidRPr="006835D5" w:rsidRDefault="00CC72CB" w:rsidP="00D2124E">
            <w:pPr>
              <w:jc w:val="lowKashida"/>
              <w:rPr>
                <w:rFonts w:ascii="Times New Roman" w:hAnsi="Times New Roman" w:cs="Times New Roman"/>
                <w:sz w:val="28"/>
                <w:szCs w:val="28"/>
                <w:rtl/>
              </w:rPr>
            </w:pPr>
            <w:r w:rsidRPr="006835D5">
              <w:rPr>
                <w:rFonts w:ascii="Times New Roman" w:hAnsi="Times New Roman" w:cs="Times New Roman"/>
                <w:sz w:val="28"/>
                <w:szCs w:val="28"/>
                <w:rtl/>
              </w:rPr>
              <w:t>الدفع بعدم اختصاص القاضي المدني بالمحكمة بنظر دعوى نفقة العدة ومـؤخر المهر وأن الاختصاص بنظر ذلك منوط بقاضي الأحوال الشخصية هـو دفـع موضوعي متعلق بالنظام العام يترتب على مخالفته البطلان ، فإذا لم تنظر محكمـة الاستئناف هذا الدفع ولم تقم بمناقشته والرد عليه في حكمها المطعون فيه تكون قد خالفت القانون مما يجعل حكمها باطلا متعينا نقضه والإعادة .</w:t>
            </w:r>
          </w:p>
        </w:tc>
        <w:tc>
          <w:tcPr>
            <w:tcW w:w="905" w:type="dxa"/>
            <w:shd w:val="clear" w:color="auto" w:fill="auto"/>
            <w:vAlign w:val="center"/>
          </w:tcPr>
          <w:p w:rsidR="00CC72CB" w:rsidRPr="006835D5" w:rsidRDefault="00CC72CB" w:rsidP="00D2124E">
            <w:pPr>
              <w:spacing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40</w:t>
            </w:r>
          </w:p>
        </w:tc>
        <w:tc>
          <w:tcPr>
            <w:tcW w:w="959" w:type="dxa"/>
            <w:shd w:val="clear" w:color="auto" w:fill="auto"/>
            <w:vAlign w:val="center"/>
          </w:tcPr>
          <w:p w:rsidR="00CC72CB" w:rsidRPr="006835D5" w:rsidRDefault="00CC72CB" w:rsidP="00D2124E">
            <w:pPr>
              <w:spacing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101</w:t>
            </w:r>
          </w:p>
        </w:tc>
      </w:tr>
      <w:tr w:rsidR="00CC72CB" w:rsidRPr="006835D5" w:rsidTr="00CC72CB">
        <w:tc>
          <w:tcPr>
            <w:tcW w:w="608" w:type="dxa"/>
            <w:shd w:val="clear" w:color="auto" w:fill="auto"/>
            <w:vAlign w:val="center"/>
          </w:tcPr>
          <w:p w:rsidR="00CC72CB" w:rsidRPr="006835D5" w:rsidRDefault="00CC72CB" w:rsidP="00D2124E">
            <w:pPr>
              <w:spacing w:after="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35</w:t>
            </w:r>
          </w:p>
        </w:tc>
        <w:tc>
          <w:tcPr>
            <w:tcW w:w="2369" w:type="dxa"/>
            <w:shd w:val="clear" w:color="auto" w:fill="auto"/>
            <w:vAlign w:val="center"/>
          </w:tcPr>
          <w:p w:rsidR="00CC72CB" w:rsidRPr="006835D5" w:rsidRDefault="00CC72CB" w:rsidP="00D2124E">
            <w:pPr>
              <w:spacing w:after="0" w:line="240" w:lineRule="auto"/>
              <w:jc w:val="center"/>
              <w:rPr>
                <w:rFonts w:cs="Abdulmagid"/>
                <w:b/>
                <w:bCs/>
                <w:sz w:val="24"/>
                <w:szCs w:val="24"/>
                <w:rtl/>
              </w:rPr>
            </w:pPr>
            <w:r w:rsidRPr="006835D5">
              <w:rPr>
                <w:rFonts w:cs="Abdulmagid"/>
                <w:b/>
                <w:bCs/>
                <w:sz w:val="24"/>
                <w:szCs w:val="24"/>
                <w:rtl/>
              </w:rPr>
              <w:t>الدفع بعدم قبول الدعوى للتقادم . / أثره</w:t>
            </w:r>
          </w:p>
        </w:tc>
        <w:tc>
          <w:tcPr>
            <w:tcW w:w="5386" w:type="dxa"/>
            <w:shd w:val="clear" w:color="auto" w:fill="auto"/>
            <w:vAlign w:val="center"/>
          </w:tcPr>
          <w:p w:rsidR="00CC72CB" w:rsidRPr="006835D5" w:rsidRDefault="00CC72CB" w:rsidP="00D2124E">
            <w:pPr>
              <w:spacing w:after="0"/>
              <w:jc w:val="lowKashida"/>
              <w:rPr>
                <w:rFonts w:ascii="Times New Roman" w:hAnsi="Times New Roman" w:cs="Times New Roman"/>
                <w:sz w:val="28"/>
                <w:szCs w:val="28"/>
                <w:rtl/>
              </w:rPr>
            </w:pPr>
            <w:r w:rsidRPr="006835D5">
              <w:rPr>
                <w:rFonts w:ascii="Times New Roman" w:hAnsi="Times New Roman" w:cs="Times New Roman"/>
                <w:sz w:val="28"/>
                <w:szCs w:val="28"/>
                <w:rtl/>
              </w:rPr>
              <w:t>يعتبر الدفع بعدم قبول الدعوى للتقادم ليس من النظام العام حيث يسقط الحق فيه بالرد على الدعوى دون إبدائه ابتداءا</w:t>
            </w:r>
            <w:r>
              <w:rPr>
                <w:rFonts w:ascii="Times New Roman" w:hAnsi="Times New Roman" w:cs="Times New Roman" w:hint="cs"/>
                <w:sz w:val="28"/>
                <w:szCs w:val="28"/>
                <w:rtl/>
              </w:rPr>
              <w:t>ً</w:t>
            </w:r>
          </w:p>
        </w:tc>
        <w:tc>
          <w:tcPr>
            <w:tcW w:w="905" w:type="dxa"/>
            <w:shd w:val="clear" w:color="auto" w:fill="auto"/>
            <w:vAlign w:val="center"/>
          </w:tcPr>
          <w:p w:rsidR="00CC72CB" w:rsidRPr="006835D5" w:rsidRDefault="00CC72CB" w:rsidP="00D2124E">
            <w:pPr>
              <w:spacing w:after="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44</w:t>
            </w:r>
          </w:p>
        </w:tc>
        <w:tc>
          <w:tcPr>
            <w:tcW w:w="959" w:type="dxa"/>
            <w:shd w:val="clear" w:color="auto" w:fill="auto"/>
            <w:vAlign w:val="center"/>
          </w:tcPr>
          <w:p w:rsidR="00CC72CB" w:rsidRPr="006835D5" w:rsidRDefault="00CC72CB" w:rsidP="00D2124E">
            <w:pPr>
              <w:spacing w:after="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114</w:t>
            </w:r>
          </w:p>
        </w:tc>
      </w:tr>
      <w:tr w:rsidR="00CC72CB" w:rsidRPr="006835D5" w:rsidTr="00CC72CB">
        <w:tc>
          <w:tcPr>
            <w:tcW w:w="608" w:type="dxa"/>
            <w:shd w:val="clear" w:color="auto" w:fill="auto"/>
            <w:vAlign w:val="center"/>
          </w:tcPr>
          <w:p w:rsidR="00CC72CB" w:rsidRPr="006835D5" w:rsidRDefault="00CC72CB" w:rsidP="00D2124E">
            <w:pPr>
              <w:spacing w:after="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36</w:t>
            </w:r>
          </w:p>
        </w:tc>
        <w:tc>
          <w:tcPr>
            <w:tcW w:w="2369" w:type="dxa"/>
            <w:shd w:val="clear" w:color="auto" w:fill="auto"/>
            <w:vAlign w:val="center"/>
          </w:tcPr>
          <w:p w:rsidR="00CC72CB" w:rsidRPr="006835D5" w:rsidRDefault="00CC72CB" w:rsidP="00D2124E">
            <w:pPr>
              <w:spacing w:after="0" w:line="240" w:lineRule="auto"/>
              <w:jc w:val="center"/>
              <w:rPr>
                <w:rFonts w:cs="Abdulmagid"/>
                <w:b/>
                <w:bCs/>
                <w:sz w:val="24"/>
                <w:szCs w:val="24"/>
                <w:rtl/>
              </w:rPr>
            </w:pPr>
            <w:r w:rsidRPr="006835D5">
              <w:rPr>
                <w:rFonts w:cs="Abdulmagid"/>
                <w:b/>
                <w:bCs/>
                <w:sz w:val="24"/>
                <w:szCs w:val="24"/>
                <w:rtl/>
              </w:rPr>
              <w:t>الصلح الموثق في جلسة المحكمة حكمه</w:t>
            </w:r>
          </w:p>
        </w:tc>
        <w:tc>
          <w:tcPr>
            <w:tcW w:w="5386" w:type="dxa"/>
            <w:shd w:val="clear" w:color="auto" w:fill="auto"/>
            <w:vAlign w:val="center"/>
          </w:tcPr>
          <w:p w:rsidR="00CC72CB" w:rsidRPr="006835D5" w:rsidRDefault="00CC72CB" w:rsidP="00D2124E">
            <w:pPr>
              <w:spacing w:after="0"/>
              <w:jc w:val="lowKashida"/>
              <w:rPr>
                <w:rFonts w:ascii="Times New Roman" w:hAnsi="Times New Roman" w:cs="Times New Roman"/>
                <w:sz w:val="28"/>
                <w:szCs w:val="28"/>
                <w:rtl/>
              </w:rPr>
            </w:pPr>
            <w:r w:rsidRPr="006835D5">
              <w:rPr>
                <w:rFonts w:ascii="Times New Roman" w:hAnsi="Times New Roman" w:cs="Times New Roman"/>
                <w:sz w:val="28"/>
                <w:szCs w:val="28"/>
                <w:rtl/>
              </w:rPr>
              <w:t>الصلح المبرم بين طرفيه بالتراضي والقنوع منهما وإلحاقه في محضر الجلسة له قوة السند التنفيذي وواجب النفاذ</w:t>
            </w:r>
          </w:p>
        </w:tc>
        <w:tc>
          <w:tcPr>
            <w:tcW w:w="905" w:type="dxa"/>
            <w:shd w:val="clear" w:color="auto" w:fill="auto"/>
            <w:vAlign w:val="center"/>
          </w:tcPr>
          <w:p w:rsidR="00CC72CB" w:rsidRPr="006835D5" w:rsidRDefault="00CC72CB" w:rsidP="00D2124E">
            <w:pPr>
              <w:spacing w:after="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58</w:t>
            </w:r>
          </w:p>
        </w:tc>
        <w:tc>
          <w:tcPr>
            <w:tcW w:w="959" w:type="dxa"/>
            <w:shd w:val="clear" w:color="auto" w:fill="auto"/>
            <w:vAlign w:val="center"/>
          </w:tcPr>
          <w:p w:rsidR="00CC72CB" w:rsidRPr="006835D5" w:rsidRDefault="00CC72CB" w:rsidP="00D2124E">
            <w:pPr>
              <w:spacing w:after="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150</w:t>
            </w:r>
          </w:p>
        </w:tc>
      </w:tr>
      <w:tr w:rsidR="00CC72CB" w:rsidRPr="006835D5" w:rsidTr="00CC72CB">
        <w:tc>
          <w:tcPr>
            <w:tcW w:w="608" w:type="dxa"/>
            <w:shd w:val="clear" w:color="auto" w:fill="auto"/>
            <w:vAlign w:val="center"/>
          </w:tcPr>
          <w:p w:rsidR="00CC72CB" w:rsidRPr="006835D5" w:rsidRDefault="00CC72CB" w:rsidP="00D2124E">
            <w:pPr>
              <w:spacing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37</w:t>
            </w:r>
          </w:p>
        </w:tc>
        <w:tc>
          <w:tcPr>
            <w:tcW w:w="2369" w:type="dxa"/>
            <w:shd w:val="clear" w:color="auto" w:fill="auto"/>
            <w:vAlign w:val="center"/>
          </w:tcPr>
          <w:p w:rsidR="00CC72CB" w:rsidRPr="006835D5" w:rsidRDefault="00CC72CB" w:rsidP="00D2124E">
            <w:pPr>
              <w:spacing w:line="240" w:lineRule="auto"/>
              <w:jc w:val="center"/>
              <w:rPr>
                <w:rFonts w:cs="Abdulmagid"/>
                <w:b/>
                <w:bCs/>
                <w:sz w:val="24"/>
                <w:szCs w:val="24"/>
                <w:rtl/>
              </w:rPr>
            </w:pPr>
            <w:r w:rsidRPr="006835D5">
              <w:rPr>
                <w:rFonts w:cs="Abdulmagid"/>
                <w:b/>
                <w:bCs/>
                <w:sz w:val="24"/>
                <w:szCs w:val="24"/>
                <w:rtl/>
              </w:rPr>
              <w:t>الطعن المبني على المجادلة في الوقائع والمناقشة للأدلة - حكمه .</w:t>
            </w:r>
          </w:p>
        </w:tc>
        <w:tc>
          <w:tcPr>
            <w:tcW w:w="5386" w:type="dxa"/>
            <w:shd w:val="clear" w:color="auto" w:fill="auto"/>
            <w:vAlign w:val="center"/>
          </w:tcPr>
          <w:p w:rsidR="00CC72CB" w:rsidRPr="006835D5" w:rsidRDefault="00CC72CB" w:rsidP="00D2124E">
            <w:pPr>
              <w:jc w:val="lowKashida"/>
              <w:rPr>
                <w:rFonts w:ascii="Times New Roman" w:hAnsi="Times New Roman" w:cs="Times New Roman"/>
                <w:sz w:val="28"/>
                <w:szCs w:val="28"/>
                <w:rtl/>
              </w:rPr>
            </w:pPr>
            <w:r w:rsidRPr="006835D5">
              <w:rPr>
                <w:rFonts w:ascii="Times New Roman" w:hAnsi="Times New Roman" w:cs="Times New Roman"/>
                <w:sz w:val="28"/>
                <w:szCs w:val="28"/>
                <w:rtl/>
              </w:rPr>
              <w:t xml:space="preserve">الطعن المبني على مجرد مجادلة الطاعن في حقيقة الوقائع الـتي اقتنعـت محكمـة الموضوع بثبوتها والمناقشة للأدلة التي عولت عليها في الإثبات مآله إلى الحكـم بعدم </w:t>
            </w:r>
            <w:r w:rsidRPr="006835D5">
              <w:rPr>
                <w:rFonts w:ascii="Times New Roman" w:hAnsi="Times New Roman" w:cs="Times New Roman" w:hint="cs"/>
                <w:sz w:val="28"/>
                <w:szCs w:val="28"/>
                <w:rtl/>
              </w:rPr>
              <w:t>قبوله.</w:t>
            </w:r>
          </w:p>
        </w:tc>
        <w:tc>
          <w:tcPr>
            <w:tcW w:w="905" w:type="dxa"/>
            <w:shd w:val="clear" w:color="auto" w:fill="auto"/>
            <w:vAlign w:val="center"/>
          </w:tcPr>
          <w:p w:rsidR="00CC72CB" w:rsidRPr="006835D5" w:rsidRDefault="00CC72CB" w:rsidP="00D2124E">
            <w:pPr>
              <w:spacing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56</w:t>
            </w:r>
          </w:p>
        </w:tc>
        <w:tc>
          <w:tcPr>
            <w:tcW w:w="959" w:type="dxa"/>
            <w:shd w:val="clear" w:color="auto" w:fill="auto"/>
            <w:vAlign w:val="center"/>
          </w:tcPr>
          <w:p w:rsidR="00CC72CB" w:rsidRPr="006835D5" w:rsidRDefault="00CC72CB" w:rsidP="00D2124E">
            <w:pPr>
              <w:spacing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146</w:t>
            </w:r>
          </w:p>
        </w:tc>
      </w:tr>
      <w:tr w:rsidR="00CC72CB" w:rsidRPr="006835D5" w:rsidTr="00CC72CB">
        <w:tc>
          <w:tcPr>
            <w:tcW w:w="608"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38</w:t>
            </w:r>
          </w:p>
        </w:tc>
        <w:tc>
          <w:tcPr>
            <w:tcW w:w="2369" w:type="dxa"/>
            <w:shd w:val="clear" w:color="auto" w:fill="auto"/>
            <w:vAlign w:val="center"/>
          </w:tcPr>
          <w:p w:rsidR="00CC72CB" w:rsidRPr="006835D5" w:rsidRDefault="00CC72CB" w:rsidP="00D2124E">
            <w:pPr>
              <w:spacing w:before="240" w:line="240" w:lineRule="auto"/>
              <w:jc w:val="center"/>
              <w:rPr>
                <w:rFonts w:cs="Abdulmagid"/>
                <w:b/>
                <w:bCs/>
                <w:sz w:val="24"/>
                <w:szCs w:val="24"/>
                <w:rtl/>
              </w:rPr>
            </w:pPr>
            <w:r w:rsidRPr="006835D5">
              <w:rPr>
                <w:rFonts w:cs="Abdulmagid"/>
                <w:b/>
                <w:bCs/>
                <w:sz w:val="24"/>
                <w:szCs w:val="24"/>
                <w:rtl/>
              </w:rPr>
              <w:t>الطعن بالتزوير بدون توكيل / حكمه .</w:t>
            </w:r>
          </w:p>
        </w:tc>
        <w:tc>
          <w:tcPr>
            <w:tcW w:w="5386" w:type="dxa"/>
            <w:shd w:val="clear" w:color="auto" w:fill="auto"/>
            <w:vAlign w:val="center"/>
          </w:tcPr>
          <w:p w:rsidR="00CC72CB" w:rsidRPr="006835D5" w:rsidRDefault="00CC72CB" w:rsidP="00D2124E">
            <w:pPr>
              <w:spacing w:before="240"/>
              <w:jc w:val="lowKashida"/>
              <w:rPr>
                <w:rFonts w:ascii="Times New Roman" w:hAnsi="Times New Roman" w:cs="Times New Roman"/>
                <w:sz w:val="28"/>
                <w:szCs w:val="28"/>
                <w:rtl/>
              </w:rPr>
            </w:pPr>
            <w:r w:rsidRPr="006835D5">
              <w:rPr>
                <w:rFonts w:ascii="Times New Roman" w:hAnsi="Times New Roman" w:cs="Times New Roman"/>
                <w:sz w:val="28"/>
                <w:szCs w:val="28"/>
                <w:rtl/>
              </w:rPr>
              <w:t>الطعن بالتزوير المقدم أثناء سير القضية من محامي الخصم بشأن المستندات المبرزة في الدعوى من الطرف الآخر يستوجب توكيلاً صريحاً خاصاً بذلك من موكله .</w:t>
            </w:r>
          </w:p>
        </w:tc>
        <w:tc>
          <w:tcPr>
            <w:tcW w:w="905"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41</w:t>
            </w:r>
          </w:p>
        </w:tc>
        <w:tc>
          <w:tcPr>
            <w:tcW w:w="959"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104</w:t>
            </w:r>
          </w:p>
        </w:tc>
      </w:tr>
      <w:tr w:rsidR="00CC72CB" w:rsidRPr="006835D5" w:rsidTr="00CC72CB">
        <w:tc>
          <w:tcPr>
            <w:tcW w:w="608"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39</w:t>
            </w:r>
          </w:p>
        </w:tc>
        <w:tc>
          <w:tcPr>
            <w:tcW w:w="2369" w:type="dxa"/>
            <w:shd w:val="clear" w:color="auto" w:fill="auto"/>
            <w:vAlign w:val="center"/>
          </w:tcPr>
          <w:p w:rsidR="00CC72CB" w:rsidRPr="006835D5" w:rsidRDefault="00CC72CB" w:rsidP="00D2124E">
            <w:pPr>
              <w:spacing w:before="240" w:line="240" w:lineRule="auto"/>
              <w:jc w:val="center"/>
              <w:rPr>
                <w:rFonts w:cs="Abdulmagid"/>
                <w:b/>
                <w:bCs/>
                <w:sz w:val="24"/>
                <w:szCs w:val="24"/>
                <w:rtl/>
              </w:rPr>
            </w:pPr>
            <w:r w:rsidRPr="006835D5">
              <w:rPr>
                <w:rFonts w:cs="Abdulmagid"/>
                <w:b/>
                <w:bCs/>
                <w:sz w:val="24"/>
                <w:szCs w:val="24"/>
                <w:rtl/>
              </w:rPr>
              <w:t>الطعن بالنقض أمام المحكمة العليا .</w:t>
            </w:r>
          </w:p>
        </w:tc>
        <w:tc>
          <w:tcPr>
            <w:tcW w:w="5386" w:type="dxa"/>
            <w:shd w:val="clear" w:color="auto" w:fill="auto"/>
            <w:vAlign w:val="center"/>
          </w:tcPr>
          <w:p w:rsidR="00CC72CB" w:rsidRPr="006835D5" w:rsidRDefault="00CC72CB" w:rsidP="00D2124E">
            <w:pPr>
              <w:spacing w:before="240"/>
              <w:jc w:val="lowKashida"/>
              <w:rPr>
                <w:rFonts w:ascii="Times New Roman" w:hAnsi="Times New Roman" w:cs="Times New Roman"/>
                <w:sz w:val="28"/>
                <w:szCs w:val="28"/>
                <w:rtl/>
              </w:rPr>
            </w:pPr>
            <w:r w:rsidRPr="006835D5">
              <w:rPr>
                <w:rFonts w:ascii="Times New Roman" w:hAnsi="Times New Roman" w:cs="Times New Roman"/>
                <w:sz w:val="28"/>
                <w:szCs w:val="28"/>
                <w:rtl/>
              </w:rPr>
              <w:t>الطعن بالنقض أمام المحكمة العليا يكون في الأحكـام الصـادرة مـن مـحـاكم الاستئناف ومن المحاكم الابتدائية التي لا تقبل الطعن بالاستئناف إلا عند تـوافر حالة أو أكثر من الحالات المحددة في القانون .</w:t>
            </w:r>
          </w:p>
        </w:tc>
        <w:tc>
          <w:tcPr>
            <w:tcW w:w="905"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14</w:t>
            </w:r>
          </w:p>
        </w:tc>
        <w:tc>
          <w:tcPr>
            <w:tcW w:w="959"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33</w:t>
            </w:r>
          </w:p>
        </w:tc>
      </w:tr>
      <w:tr w:rsidR="00CC72CB" w:rsidRPr="006835D5" w:rsidTr="00CC72CB">
        <w:tc>
          <w:tcPr>
            <w:tcW w:w="608"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40</w:t>
            </w:r>
          </w:p>
        </w:tc>
        <w:tc>
          <w:tcPr>
            <w:tcW w:w="2369" w:type="dxa"/>
            <w:shd w:val="clear" w:color="auto" w:fill="auto"/>
            <w:vAlign w:val="center"/>
          </w:tcPr>
          <w:p w:rsidR="00CC72CB" w:rsidRPr="006835D5" w:rsidRDefault="00CC72CB" w:rsidP="00D2124E">
            <w:pPr>
              <w:spacing w:before="240" w:line="240" w:lineRule="auto"/>
              <w:jc w:val="center"/>
              <w:rPr>
                <w:rFonts w:cs="Abdulmagid"/>
                <w:b/>
                <w:bCs/>
                <w:sz w:val="24"/>
                <w:szCs w:val="24"/>
                <w:rtl/>
              </w:rPr>
            </w:pPr>
            <w:r w:rsidRPr="006835D5">
              <w:rPr>
                <w:rFonts w:cs="Abdulmagid"/>
                <w:b/>
                <w:bCs/>
                <w:sz w:val="24"/>
                <w:szCs w:val="24"/>
                <w:rtl/>
              </w:rPr>
              <w:t>الضمانة على من عليه الحق .</w:t>
            </w:r>
          </w:p>
        </w:tc>
        <w:tc>
          <w:tcPr>
            <w:tcW w:w="5386" w:type="dxa"/>
            <w:shd w:val="clear" w:color="auto" w:fill="auto"/>
            <w:vAlign w:val="center"/>
          </w:tcPr>
          <w:p w:rsidR="00CC72CB" w:rsidRPr="006835D5" w:rsidRDefault="00CC72CB" w:rsidP="00D2124E">
            <w:pPr>
              <w:spacing w:before="240"/>
              <w:jc w:val="lowKashida"/>
              <w:rPr>
                <w:rFonts w:ascii="Times New Roman" w:hAnsi="Times New Roman" w:cs="Times New Roman"/>
                <w:sz w:val="28"/>
                <w:szCs w:val="28"/>
                <w:rtl/>
              </w:rPr>
            </w:pPr>
            <w:r w:rsidRPr="006835D5">
              <w:rPr>
                <w:rFonts w:ascii="Times New Roman" w:hAnsi="Times New Roman" w:cs="Times New Roman"/>
                <w:sz w:val="28"/>
                <w:szCs w:val="28"/>
                <w:rtl/>
              </w:rPr>
              <w:t>تنتج الضمانة أثارها بمجرد توقيع الضمين على وثيقة الضمانة ولا تبرأ ذمـة الضامن إلا ببراءة ذمة من عليه الحق .</w:t>
            </w:r>
          </w:p>
        </w:tc>
        <w:tc>
          <w:tcPr>
            <w:tcW w:w="905"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72</w:t>
            </w:r>
          </w:p>
        </w:tc>
        <w:tc>
          <w:tcPr>
            <w:tcW w:w="959"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190</w:t>
            </w:r>
          </w:p>
        </w:tc>
      </w:tr>
      <w:tr w:rsidR="00CC72CB" w:rsidRPr="006835D5" w:rsidTr="00CC72CB">
        <w:tc>
          <w:tcPr>
            <w:tcW w:w="608"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41</w:t>
            </w:r>
          </w:p>
        </w:tc>
        <w:tc>
          <w:tcPr>
            <w:tcW w:w="2369" w:type="dxa"/>
            <w:shd w:val="clear" w:color="auto" w:fill="auto"/>
            <w:vAlign w:val="center"/>
          </w:tcPr>
          <w:p w:rsidR="00CC72CB" w:rsidRPr="006835D5" w:rsidRDefault="00CC72CB" w:rsidP="00D2124E">
            <w:pPr>
              <w:spacing w:before="240" w:line="240" w:lineRule="auto"/>
              <w:jc w:val="center"/>
              <w:rPr>
                <w:rFonts w:cs="Abdulmagid"/>
                <w:b/>
                <w:bCs/>
                <w:sz w:val="24"/>
                <w:szCs w:val="24"/>
                <w:rtl/>
              </w:rPr>
            </w:pPr>
            <w:r w:rsidRPr="006835D5">
              <w:rPr>
                <w:rFonts w:cs="Abdulmagid"/>
                <w:b/>
                <w:bCs/>
                <w:sz w:val="24"/>
                <w:szCs w:val="24"/>
                <w:rtl/>
              </w:rPr>
              <w:t xml:space="preserve">العلاقة بين </w:t>
            </w:r>
            <w:r w:rsidRPr="006835D5">
              <w:rPr>
                <w:rFonts w:cs="Abdulmagid" w:hint="cs"/>
                <w:b/>
                <w:bCs/>
                <w:sz w:val="24"/>
                <w:szCs w:val="24"/>
                <w:rtl/>
              </w:rPr>
              <w:t>المؤجر والمستأجر</w:t>
            </w:r>
            <w:r w:rsidRPr="006835D5">
              <w:rPr>
                <w:rFonts w:cs="Abdulmagid"/>
                <w:b/>
                <w:bCs/>
                <w:sz w:val="24"/>
                <w:szCs w:val="24"/>
                <w:rtl/>
              </w:rPr>
              <w:t xml:space="preserve"> والنزاع بشأن عقد الإيجار</w:t>
            </w:r>
          </w:p>
        </w:tc>
        <w:tc>
          <w:tcPr>
            <w:tcW w:w="5386" w:type="dxa"/>
            <w:shd w:val="clear" w:color="auto" w:fill="auto"/>
            <w:vAlign w:val="center"/>
          </w:tcPr>
          <w:p w:rsidR="00CC72CB" w:rsidRPr="006835D5" w:rsidRDefault="00CC72CB" w:rsidP="00D2124E">
            <w:pPr>
              <w:spacing w:before="240"/>
              <w:jc w:val="lowKashida"/>
              <w:rPr>
                <w:rFonts w:ascii="Times New Roman" w:hAnsi="Times New Roman" w:cs="Times New Roman"/>
                <w:sz w:val="28"/>
                <w:szCs w:val="28"/>
                <w:rtl/>
              </w:rPr>
            </w:pPr>
            <w:r w:rsidRPr="006835D5">
              <w:rPr>
                <w:rFonts w:ascii="Times New Roman" w:hAnsi="Times New Roman" w:cs="Times New Roman"/>
                <w:sz w:val="28"/>
                <w:szCs w:val="28"/>
                <w:rtl/>
              </w:rPr>
              <w:t>تنظيم العلاقة بين المؤجر والمستأجر يحكمها القانون رقم</w:t>
            </w:r>
            <w:r>
              <w:rPr>
                <w:rFonts w:ascii="Times New Roman" w:hAnsi="Times New Roman" w:cs="Times New Roman" w:hint="cs"/>
                <w:sz w:val="28"/>
                <w:szCs w:val="28"/>
                <w:rtl/>
              </w:rPr>
              <w:br/>
            </w:r>
            <w:r w:rsidRPr="006835D5">
              <w:rPr>
                <w:rFonts w:ascii="Times New Roman" w:hAnsi="Times New Roman" w:cs="Times New Roman"/>
                <w:sz w:val="28"/>
                <w:szCs w:val="28"/>
                <w:rtl/>
              </w:rPr>
              <w:t xml:space="preserve"> ( ۲۲ ) لسنة ٢٠٠٦ م بشأن الإيجار ويتعين إعماله في النزاع بشأن عقد الإيجار باعتباره قانوناً خاصـاً والقانون الخاص يقيد القانون العام وهو القانون المدني وفيما لم يرد به في القانون الخاص يكون العمل بالقانون العام باعتباره قانوناً عاماً مكملاً للقانون الخاص .</w:t>
            </w:r>
          </w:p>
        </w:tc>
        <w:tc>
          <w:tcPr>
            <w:tcW w:w="905"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70</w:t>
            </w:r>
          </w:p>
        </w:tc>
        <w:tc>
          <w:tcPr>
            <w:tcW w:w="959"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185</w:t>
            </w:r>
          </w:p>
        </w:tc>
      </w:tr>
      <w:tr w:rsidR="00CC72CB" w:rsidRPr="006835D5" w:rsidTr="00CC72CB">
        <w:tc>
          <w:tcPr>
            <w:tcW w:w="608"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42</w:t>
            </w:r>
          </w:p>
        </w:tc>
        <w:tc>
          <w:tcPr>
            <w:tcW w:w="2369" w:type="dxa"/>
            <w:shd w:val="clear" w:color="auto" w:fill="auto"/>
            <w:vAlign w:val="center"/>
          </w:tcPr>
          <w:p w:rsidR="00CC72CB" w:rsidRPr="006835D5" w:rsidRDefault="00CC72CB" w:rsidP="00D2124E">
            <w:pPr>
              <w:spacing w:before="240" w:line="240" w:lineRule="auto"/>
              <w:jc w:val="center"/>
              <w:rPr>
                <w:rFonts w:cs="Abdulmagid"/>
                <w:b/>
                <w:bCs/>
                <w:sz w:val="24"/>
                <w:szCs w:val="24"/>
                <w:rtl/>
              </w:rPr>
            </w:pPr>
            <w:r w:rsidRPr="006835D5">
              <w:rPr>
                <w:rFonts w:cs="Abdulmagid"/>
                <w:b/>
                <w:bCs/>
                <w:sz w:val="24"/>
                <w:szCs w:val="24"/>
                <w:rtl/>
              </w:rPr>
              <w:t>العلم بالشراء والتراخي عن طلب الشفعة – حكمه</w:t>
            </w:r>
          </w:p>
        </w:tc>
        <w:tc>
          <w:tcPr>
            <w:tcW w:w="5386" w:type="dxa"/>
            <w:shd w:val="clear" w:color="auto" w:fill="auto"/>
            <w:vAlign w:val="center"/>
          </w:tcPr>
          <w:p w:rsidR="00CC72CB" w:rsidRPr="006835D5" w:rsidRDefault="00CC72CB" w:rsidP="00D2124E">
            <w:pPr>
              <w:spacing w:before="240"/>
              <w:jc w:val="lowKashida"/>
              <w:rPr>
                <w:rFonts w:ascii="Times New Roman" w:hAnsi="Times New Roman" w:cs="Times New Roman"/>
                <w:sz w:val="28"/>
                <w:szCs w:val="28"/>
                <w:rtl/>
              </w:rPr>
            </w:pPr>
            <w:r w:rsidRPr="006835D5">
              <w:rPr>
                <w:rFonts w:ascii="Times New Roman" w:hAnsi="Times New Roman" w:cs="Times New Roman"/>
                <w:sz w:val="28"/>
                <w:szCs w:val="28"/>
                <w:rtl/>
              </w:rPr>
              <w:t>العلم بالشراء من تاريخ استلام البصيرة وهو تاريخ قيد الشفعة هو مفترض لزوماً إذ العبرة بالحضور في الجلسة واستلام صورة من العريضة الحاكية للشراء</w:t>
            </w:r>
          </w:p>
        </w:tc>
        <w:tc>
          <w:tcPr>
            <w:tcW w:w="905"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29</w:t>
            </w:r>
          </w:p>
        </w:tc>
        <w:tc>
          <w:tcPr>
            <w:tcW w:w="959"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70</w:t>
            </w:r>
          </w:p>
        </w:tc>
      </w:tr>
      <w:tr w:rsidR="00CC72CB" w:rsidRPr="006835D5" w:rsidTr="00CC72CB">
        <w:tc>
          <w:tcPr>
            <w:tcW w:w="608"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43</w:t>
            </w:r>
          </w:p>
        </w:tc>
        <w:tc>
          <w:tcPr>
            <w:tcW w:w="2369" w:type="dxa"/>
            <w:shd w:val="clear" w:color="auto" w:fill="auto"/>
            <w:vAlign w:val="center"/>
          </w:tcPr>
          <w:p w:rsidR="00CC72CB" w:rsidRPr="006835D5" w:rsidRDefault="00CC72CB" w:rsidP="00D2124E">
            <w:pPr>
              <w:spacing w:before="240" w:line="240" w:lineRule="auto"/>
              <w:jc w:val="center"/>
              <w:rPr>
                <w:rFonts w:cs="Abdulmagid"/>
                <w:b/>
                <w:bCs/>
                <w:sz w:val="24"/>
                <w:szCs w:val="24"/>
                <w:rtl/>
              </w:rPr>
            </w:pPr>
            <w:r w:rsidRPr="006835D5">
              <w:rPr>
                <w:rFonts w:cs="Abdulmagid"/>
                <w:b/>
                <w:bCs/>
                <w:sz w:val="24"/>
                <w:szCs w:val="24"/>
                <w:rtl/>
              </w:rPr>
              <w:t>الغش كسبب من أسباب التماس إعادة النظر في الأحكام .</w:t>
            </w:r>
          </w:p>
        </w:tc>
        <w:tc>
          <w:tcPr>
            <w:tcW w:w="5386" w:type="dxa"/>
            <w:shd w:val="clear" w:color="auto" w:fill="auto"/>
            <w:vAlign w:val="center"/>
          </w:tcPr>
          <w:p w:rsidR="00CC72CB" w:rsidRPr="006835D5" w:rsidRDefault="00CC72CB" w:rsidP="00D2124E">
            <w:pPr>
              <w:spacing w:before="240"/>
              <w:jc w:val="lowKashida"/>
              <w:rPr>
                <w:rFonts w:ascii="Times New Roman" w:hAnsi="Times New Roman" w:cs="Times New Roman"/>
                <w:sz w:val="28"/>
                <w:szCs w:val="28"/>
                <w:rtl/>
              </w:rPr>
            </w:pPr>
            <w:r w:rsidRPr="006835D5">
              <w:rPr>
                <w:rFonts w:ascii="Times New Roman" w:hAnsi="Times New Roman" w:cs="Times New Roman"/>
                <w:sz w:val="28"/>
                <w:szCs w:val="28"/>
                <w:rtl/>
              </w:rPr>
              <w:t xml:space="preserve">الغش الذي قصده القانون واعتبره سبباً للطعن بالتماس إعادة النظر في الأحكام يشترط حصوله من الخصم بسوء نية للحصول على حكم غير عادل يخالف مبدأ حسن </w:t>
            </w:r>
            <w:r w:rsidRPr="006835D5">
              <w:rPr>
                <w:rFonts w:ascii="Times New Roman" w:hAnsi="Times New Roman" w:cs="Times New Roman" w:hint="cs"/>
                <w:sz w:val="28"/>
                <w:szCs w:val="28"/>
                <w:rtl/>
              </w:rPr>
              <w:t>النية</w:t>
            </w:r>
            <w:r w:rsidRPr="006835D5">
              <w:rPr>
                <w:rFonts w:ascii="Times New Roman" w:hAnsi="Times New Roman" w:cs="Times New Roman"/>
                <w:sz w:val="28"/>
                <w:szCs w:val="28"/>
                <w:rtl/>
              </w:rPr>
              <w:t xml:space="preserve"> وبطرق احتيالية .</w:t>
            </w:r>
          </w:p>
        </w:tc>
        <w:tc>
          <w:tcPr>
            <w:tcW w:w="905"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61</w:t>
            </w:r>
          </w:p>
        </w:tc>
        <w:tc>
          <w:tcPr>
            <w:tcW w:w="959"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158</w:t>
            </w:r>
          </w:p>
        </w:tc>
      </w:tr>
      <w:tr w:rsidR="00CC72CB" w:rsidRPr="006835D5" w:rsidTr="00CC72CB">
        <w:trPr>
          <w:cantSplit/>
        </w:trPr>
        <w:tc>
          <w:tcPr>
            <w:tcW w:w="608"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44</w:t>
            </w:r>
          </w:p>
        </w:tc>
        <w:tc>
          <w:tcPr>
            <w:tcW w:w="2369" w:type="dxa"/>
            <w:shd w:val="clear" w:color="auto" w:fill="auto"/>
            <w:vAlign w:val="center"/>
          </w:tcPr>
          <w:p w:rsidR="00CC72CB" w:rsidRPr="006835D5" w:rsidRDefault="00CC72CB" w:rsidP="00D2124E">
            <w:pPr>
              <w:spacing w:before="240" w:line="240" w:lineRule="auto"/>
              <w:jc w:val="center"/>
              <w:rPr>
                <w:rFonts w:cs="Abdulmagid"/>
                <w:b/>
                <w:bCs/>
                <w:sz w:val="24"/>
                <w:szCs w:val="24"/>
                <w:rtl/>
              </w:rPr>
            </w:pPr>
            <w:r w:rsidRPr="006835D5">
              <w:rPr>
                <w:rFonts w:cs="Abdulmagid"/>
                <w:b/>
                <w:bCs/>
                <w:sz w:val="24"/>
                <w:szCs w:val="24"/>
                <w:rtl/>
              </w:rPr>
              <w:t>القصور في التسبيب .</w:t>
            </w:r>
          </w:p>
        </w:tc>
        <w:tc>
          <w:tcPr>
            <w:tcW w:w="5386" w:type="dxa"/>
            <w:shd w:val="clear" w:color="auto" w:fill="auto"/>
            <w:vAlign w:val="center"/>
          </w:tcPr>
          <w:p w:rsidR="00CC72CB" w:rsidRPr="006835D5" w:rsidRDefault="00CC72CB" w:rsidP="00D2124E">
            <w:pPr>
              <w:spacing w:before="240"/>
              <w:jc w:val="lowKashida"/>
              <w:rPr>
                <w:rFonts w:ascii="Times New Roman" w:hAnsi="Times New Roman" w:cs="Times New Roman"/>
                <w:sz w:val="28"/>
                <w:szCs w:val="28"/>
                <w:rtl/>
              </w:rPr>
            </w:pPr>
            <w:r w:rsidRPr="006835D5">
              <w:rPr>
                <w:rFonts w:ascii="Times New Roman" w:hAnsi="Times New Roman" w:cs="Times New Roman"/>
                <w:sz w:val="28"/>
                <w:szCs w:val="28"/>
                <w:rtl/>
              </w:rPr>
              <w:t>عدم مناقشة محكمة الاستئناف في حكمها الأسباب الواردة في عريضة الاستئناف وعدم الرد عليها ، وعدم مناقشتها لما قدم إليها في الجلسات من دفوع وأوجـه دفاع وعدم الرد عليها يجعل الحكم معيباً بالقصور في التسبيب مما يترتب عليـه البطلان .</w:t>
            </w:r>
          </w:p>
        </w:tc>
        <w:tc>
          <w:tcPr>
            <w:tcW w:w="905"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62</w:t>
            </w:r>
          </w:p>
        </w:tc>
        <w:tc>
          <w:tcPr>
            <w:tcW w:w="959"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161</w:t>
            </w:r>
          </w:p>
        </w:tc>
      </w:tr>
      <w:tr w:rsidR="00CC72CB" w:rsidRPr="006835D5" w:rsidTr="00CC72CB">
        <w:tc>
          <w:tcPr>
            <w:tcW w:w="608"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45</w:t>
            </w:r>
          </w:p>
        </w:tc>
        <w:tc>
          <w:tcPr>
            <w:tcW w:w="2369" w:type="dxa"/>
            <w:shd w:val="clear" w:color="auto" w:fill="auto"/>
            <w:vAlign w:val="center"/>
          </w:tcPr>
          <w:p w:rsidR="00CC72CB" w:rsidRPr="006835D5" w:rsidRDefault="00CC72CB" w:rsidP="00D2124E">
            <w:pPr>
              <w:spacing w:before="240" w:line="240" w:lineRule="auto"/>
              <w:jc w:val="center"/>
              <w:rPr>
                <w:rFonts w:cs="Abdulmagid"/>
                <w:b/>
                <w:bCs/>
                <w:sz w:val="24"/>
                <w:szCs w:val="24"/>
                <w:rtl/>
              </w:rPr>
            </w:pPr>
            <w:r w:rsidRPr="006835D5">
              <w:rPr>
                <w:rFonts w:cs="Abdulmagid"/>
                <w:b/>
                <w:bCs/>
                <w:sz w:val="24"/>
                <w:szCs w:val="24"/>
                <w:rtl/>
              </w:rPr>
              <w:t>القضاء المستعجل .</w:t>
            </w:r>
          </w:p>
        </w:tc>
        <w:tc>
          <w:tcPr>
            <w:tcW w:w="5386" w:type="dxa"/>
            <w:shd w:val="clear" w:color="auto" w:fill="auto"/>
            <w:vAlign w:val="center"/>
          </w:tcPr>
          <w:p w:rsidR="00CC72CB" w:rsidRPr="006835D5" w:rsidRDefault="00CC72CB" w:rsidP="00D2124E">
            <w:pPr>
              <w:spacing w:before="240"/>
              <w:jc w:val="lowKashida"/>
              <w:rPr>
                <w:rFonts w:ascii="Times New Roman" w:hAnsi="Times New Roman" w:cs="Times New Roman"/>
                <w:sz w:val="28"/>
                <w:szCs w:val="28"/>
                <w:rtl/>
              </w:rPr>
            </w:pPr>
            <w:r w:rsidRPr="006835D5">
              <w:rPr>
                <w:rFonts w:ascii="Times New Roman" w:hAnsi="Times New Roman" w:cs="Times New Roman"/>
                <w:sz w:val="28"/>
                <w:szCs w:val="28"/>
                <w:rtl/>
              </w:rPr>
              <w:t xml:space="preserve">إذا قضت محكمة الموضوع في </w:t>
            </w:r>
            <w:r w:rsidRPr="006835D5">
              <w:rPr>
                <w:rFonts w:ascii="Times New Roman" w:hAnsi="Times New Roman" w:cs="Times New Roman" w:hint="cs"/>
                <w:sz w:val="28"/>
                <w:szCs w:val="28"/>
                <w:rtl/>
              </w:rPr>
              <w:t>منطوقة</w:t>
            </w:r>
            <w:r w:rsidRPr="006835D5">
              <w:rPr>
                <w:rFonts w:ascii="Times New Roman" w:hAnsi="Times New Roman" w:cs="Times New Roman"/>
                <w:sz w:val="28"/>
                <w:szCs w:val="28"/>
                <w:rtl/>
              </w:rPr>
              <w:t xml:space="preserve"> حكمها بإلزام المدعى عليه بعدم معارضـة المدعي في ملكه حسب مطالبته في دعواه وبإلزامه بالمصاريف القضـائية فـإن الدعوى والحكم الصادر فيها تندرج ضمن القضاء المستعجل ويكـون الطعـن بالاستئناف خلال ثمانية أيام تبدأ من تاريخ النطق بالحكم .</w:t>
            </w:r>
          </w:p>
        </w:tc>
        <w:tc>
          <w:tcPr>
            <w:tcW w:w="905"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20</w:t>
            </w:r>
          </w:p>
        </w:tc>
        <w:tc>
          <w:tcPr>
            <w:tcW w:w="959"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45</w:t>
            </w:r>
          </w:p>
        </w:tc>
      </w:tr>
      <w:tr w:rsidR="00CC72CB" w:rsidRPr="006835D5" w:rsidTr="00CC72CB">
        <w:tc>
          <w:tcPr>
            <w:tcW w:w="608"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46</w:t>
            </w:r>
          </w:p>
        </w:tc>
        <w:tc>
          <w:tcPr>
            <w:tcW w:w="2369" w:type="dxa"/>
            <w:shd w:val="clear" w:color="auto" w:fill="auto"/>
            <w:vAlign w:val="center"/>
          </w:tcPr>
          <w:p w:rsidR="00CC72CB" w:rsidRPr="006835D5" w:rsidRDefault="00CC72CB" w:rsidP="00D2124E">
            <w:pPr>
              <w:spacing w:before="240" w:line="240" w:lineRule="auto"/>
              <w:jc w:val="center"/>
              <w:rPr>
                <w:rFonts w:cs="Abdulmagid"/>
                <w:b/>
                <w:bCs/>
                <w:sz w:val="24"/>
                <w:szCs w:val="24"/>
                <w:rtl/>
              </w:rPr>
            </w:pPr>
            <w:r w:rsidRPr="006835D5">
              <w:rPr>
                <w:rFonts w:cs="Abdulmagid"/>
                <w:b/>
                <w:bCs/>
                <w:sz w:val="24"/>
                <w:szCs w:val="24"/>
                <w:rtl/>
              </w:rPr>
              <w:t xml:space="preserve">القضاء </w:t>
            </w:r>
            <w:r w:rsidRPr="006835D5">
              <w:rPr>
                <w:rFonts w:cs="Abdulmagid" w:hint="cs"/>
                <w:b/>
                <w:bCs/>
                <w:sz w:val="24"/>
                <w:szCs w:val="24"/>
                <w:rtl/>
              </w:rPr>
              <w:t>المستعجل.</w:t>
            </w:r>
          </w:p>
        </w:tc>
        <w:tc>
          <w:tcPr>
            <w:tcW w:w="5386" w:type="dxa"/>
            <w:shd w:val="clear" w:color="auto" w:fill="auto"/>
            <w:vAlign w:val="center"/>
          </w:tcPr>
          <w:p w:rsidR="00CC72CB" w:rsidRPr="006835D5" w:rsidRDefault="00CC72CB" w:rsidP="00D2124E">
            <w:pPr>
              <w:spacing w:before="240"/>
              <w:jc w:val="lowKashida"/>
              <w:rPr>
                <w:rFonts w:ascii="Times New Roman" w:hAnsi="Times New Roman" w:cs="Times New Roman"/>
                <w:sz w:val="28"/>
                <w:szCs w:val="28"/>
                <w:rtl/>
              </w:rPr>
            </w:pPr>
            <w:r w:rsidRPr="006835D5">
              <w:rPr>
                <w:rFonts w:ascii="Times New Roman" w:hAnsi="Times New Roman" w:cs="Times New Roman"/>
                <w:sz w:val="28"/>
                <w:szCs w:val="28"/>
                <w:rtl/>
              </w:rPr>
              <w:t>القضاء المستعجل هو حكم مؤقت بتدبير وقتي أو تحفظي يصـدر في المسـائل المستعجلة التي يخشى عليها من قوات الوقت دون التعرض لأصل الحق ، ويكون الحكم الصادر واجب التنفيذ فور صدوره من واقع مسودته لتحقق وجوده من خلالها .</w:t>
            </w:r>
          </w:p>
        </w:tc>
        <w:tc>
          <w:tcPr>
            <w:tcW w:w="905"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13</w:t>
            </w:r>
          </w:p>
        </w:tc>
        <w:tc>
          <w:tcPr>
            <w:tcW w:w="959"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30</w:t>
            </w:r>
          </w:p>
        </w:tc>
      </w:tr>
      <w:tr w:rsidR="00CC72CB" w:rsidRPr="006835D5" w:rsidTr="00CC72CB">
        <w:tc>
          <w:tcPr>
            <w:tcW w:w="608"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47</w:t>
            </w:r>
          </w:p>
        </w:tc>
        <w:tc>
          <w:tcPr>
            <w:tcW w:w="2369" w:type="dxa"/>
            <w:shd w:val="clear" w:color="auto" w:fill="auto"/>
            <w:vAlign w:val="center"/>
          </w:tcPr>
          <w:p w:rsidR="00CC72CB" w:rsidRPr="006835D5" w:rsidRDefault="00CC72CB" w:rsidP="00D2124E">
            <w:pPr>
              <w:spacing w:before="240" w:line="240" w:lineRule="auto"/>
              <w:jc w:val="center"/>
              <w:rPr>
                <w:rFonts w:cs="Abdulmagid"/>
                <w:b/>
                <w:bCs/>
                <w:sz w:val="24"/>
                <w:szCs w:val="24"/>
                <w:rtl/>
              </w:rPr>
            </w:pPr>
            <w:r w:rsidRPr="006835D5">
              <w:rPr>
                <w:rFonts w:cs="Abdulmagid"/>
                <w:b/>
                <w:bCs/>
                <w:sz w:val="24"/>
                <w:szCs w:val="24"/>
                <w:rtl/>
              </w:rPr>
              <w:t>المسؤولية التقصيرية .</w:t>
            </w:r>
          </w:p>
        </w:tc>
        <w:tc>
          <w:tcPr>
            <w:tcW w:w="5386" w:type="dxa"/>
            <w:shd w:val="clear" w:color="auto" w:fill="auto"/>
            <w:vAlign w:val="center"/>
          </w:tcPr>
          <w:p w:rsidR="00CC72CB" w:rsidRPr="006835D5" w:rsidRDefault="00CC72CB" w:rsidP="00D2124E">
            <w:pPr>
              <w:spacing w:before="240"/>
              <w:jc w:val="lowKashida"/>
              <w:rPr>
                <w:rFonts w:ascii="Times New Roman" w:hAnsi="Times New Roman" w:cs="Times New Roman"/>
                <w:sz w:val="28"/>
                <w:szCs w:val="28"/>
                <w:rtl/>
              </w:rPr>
            </w:pPr>
            <w:r w:rsidRPr="006835D5">
              <w:rPr>
                <w:rFonts w:ascii="Times New Roman" w:hAnsi="Times New Roman" w:cs="Times New Roman"/>
                <w:sz w:val="28"/>
                <w:szCs w:val="28"/>
                <w:rtl/>
              </w:rPr>
              <w:t>أي فعل غير مشروع أو خطأ إذا سبب للغير ضرراً يلزم من إرتكبـه بتـعـويض الغير عن الضرر الذي أصابه ، وهنا تنشأ المسؤولية التقصيرية و المسـؤولية التقصيرية أساسها هو الإخلال بالتزام قانوني وهو عدم الأضرار بالغير ، والحكم بالتعويض المبني على المسؤولية التقصيرية يجب أن تتوافر فيه عناصر المسؤولية التقصيرية الثلاثة : الخطأ والضرر وعلاقة السببية .</w:t>
            </w:r>
          </w:p>
        </w:tc>
        <w:tc>
          <w:tcPr>
            <w:tcW w:w="905"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33</w:t>
            </w:r>
          </w:p>
        </w:tc>
        <w:tc>
          <w:tcPr>
            <w:tcW w:w="959"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80</w:t>
            </w:r>
          </w:p>
        </w:tc>
      </w:tr>
      <w:tr w:rsidR="00CC72CB" w:rsidRPr="006835D5" w:rsidTr="00CC72CB">
        <w:tc>
          <w:tcPr>
            <w:tcW w:w="608"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48</w:t>
            </w:r>
          </w:p>
        </w:tc>
        <w:tc>
          <w:tcPr>
            <w:tcW w:w="2369" w:type="dxa"/>
            <w:shd w:val="clear" w:color="auto" w:fill="auto"/>
            <w:vAlign w:val="center"/>
          </w:tcPr>
          <w:p w:rsidR="00CC72CB" w:rsidRPr="006835D5" w:rsidRDefault="00CC72CB" w:rsidP="00D2124E">
            <w:pPr>
              <w:spacing w:before="240" w:line="240" w:lineRule="auto"/>
              <w:jc w:val="center"/>
              <w:rPr>
                <w:rFonts w:cs="Abdulmagid"/>
                <w:b/>
                <w:bCs/>
                <w:sz w:val="24"/>
                <w:szCs w:val="24"/>
                <w:rtl/>
              </w:rPr>
            </w:pPr>
            <w:r w:rsidRPr="006835D5">
              <w:rPr>
                <w:rFonts w:cs="Abdulmagid"/>
                <w:b/>
                <w:bCs/>
                <w:sz w:val="24"/>
                <w:szCs w:val="24"/>
                <w:rtl/>
              </w:rPr>
              <w:t>المعتبر في صيغ الأحكام</w:t>
            </w:r>
          </w:p>
        </w:tc>
        <w:tc>
          <w:tcPr>
            <w:tcW w:w="5386" w:type="dxa"/>
            <w:shd w:val="clear" w:color="auto" w:fill="auto"/>
            <w:vAlign w:val="center"/>
          </w:tcPr>
          <w:p w:rsidR="00CC72CB" w:rsidRPr="006835D5" w:rsidRDefault="00CC72CB" w:rsidP="00D2124E">
            <w:pPr>
              <w:spacing w:before="240"/>
              <w:jc w:val="lowKashida"/>
              <w:rPr>
                <w:rFonts w:ascii="Times New Roman" w:hAnsi="Times New Roman" w:cs="Times New Roman"/>
                <w:sz w:val="28"/>
                <w:szCs w:val="28"/>
                <w:rtl/>
              </w:rPr>
            </w:pPr>
            <w:r w:rsidRPr="006835D5">
              <w:rPr>
                <w:rFonts w:ascii="Times New Roman" w:hAnsi="Times New Roman" w:cs="Times New Roman"/>
                <w:sz w:val="28"/>
                <w:szCs w:val="28"/>
                <w:rtl/>
              </w:rPr>
              <w:t>المعتبر في الأحكام وبالذات في صيغ المنطوق ألا تكون متراخية أو معلقة وإنمـا المعتبر أن تكون حاسمة في فصل النزاع ولا تدع شكا في دلالتها على المقصود .</w:t>
            </w:r>
          </w:p>
        </w:tc>
        <w:tc>
          <w:tcPr>
            <w:tcW w:w="905"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5</w:t>
            </w:r>
          </w:p>
        </w:tc>
        <w:tc>
          <w:tcPr>
            <w:tcW w:w="959"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13</w:t>
            </w:r>
          </w:p>
        </w:tc>
      </w:tr>
      <w:tr w:rsidR="00CC72CB" w:rsidRPr="006835D5" w:rsidTr="00CC72CB">
        <w:tc>
          <w:tcPr>
            <w:tcW w:w="608"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49</w:t>
            </w:r>
          </w:p>
        </w:tc>
        <w:tc>
          <w:tcPr>
            <w:tcW w:w="2369" w:type="dxa"/>
            <w:shd w:val="clear" w:color="auto" w:fill="auto"/>
            <w:vAlign w:val="center"/>
          </w:tcPr>
          <w:p w:rsidR="00CC72CB" w:rsidRPr="006835D5" w:rsidRDefault="00CC72CB" w:rsidP="00D2124E">
            <w:pPr>
              <w:spacing w:before="240" w:line="240" w:lineRule="auto"/>
              <w:jc w:val="center"/>
              <w:rPr>
                <w:rFonts w:cs="Abdulmagid"/>
                <w:b/>
                <w:bCs/>
                <w:sz w:val="24"/>
                <w:szCs w:val="24"/>
                <w:rtl/>
              </w:rPr>
            </w:pPr>
            <w:r w:rsidRPr="006835D5">
              <w:rPr>
                <w:rFonts w:cs="Abdulmagid"/>
                <w:b/>
                <w:bCs/>
                <w:sz w:val="24"/>
                <w:szCs w:val="24"/>
                <w:rtl/>
              </w:rPr>
              <w:t>بطلان الإعلان أثره .</w:t>
            </w:r>
          </w:p>
        </w:tc>
        <w:tc>
          <w:tcPr>
            <w:tcW w:w="5386" w:type="dxa"/>
            <w:shd w:val="clear" w:color="auto" w:fill="auto"/>
            <w:vAlign w:val="center"/>
          </w:tcPr>
          <w:p w:rsidR="00CC72CB" w:rsidRPr="006835D5" w:rsidRDefault="00CC72CB" w:rsidP="00D2124E">
            <w:pPr>
              <w:spacing w:before="240"/>
              <w:jc w:val="lowKashida"/>
              <w:rPr>
                <w:rFonts w:ascii="Times New Roman" w:hAnsi="Times New Roman" w:cs="Times New Roman"/>
                <w:sz w:val="28"/>
                <w:szCs w:val="28"/>
                <w:rtl/>
              </w:rPr>
            </w:pPr>
            <w:r w:rsidRPr="006835D5">
              <w:rPr>
                <w:rFonts w:ascii="Times New Roman" w:hAnsi="Times New Roman" w:cs="Times New Roman"/>
                <w:sz w:val="28"/>
                <w:szCs w:val="28"/>
                <w:rtl/>
              </w:rPr>
              <w:t>خلو ورقة إعلان المستأنف بموعد جلسة محكمة الاستئناف لنظر الاستئناف مـن البيانات التي أوجبتها المادة ( 41 ) مرافعات يجعل الإعلان باطلاً لمخالفته قواعد الإعلان المقررة قانوناً ولا تصلح لأن تبنى عليها المحكمة أي إجراء ، وبالتالي فإن محكمة الاستئناف والحال كذلك إذا بنت عليها ما قضت به في حكمها المطعون فيه بشطب الاستئناف واعتباره كأن لم يكن تكون قد خالفت القانون بما يجعـل حكمها باطلا مستوجبا نقضه والإعادة .</w:t>
            </w:r>
          </w:p>
        </w:tc>
        <w:tc>
          <w:tcPr>
            <w:tcW w:w="905"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68</w:t>
            </w:r>
          </w:p>
        </w:tc>
        <w:tc>
          <w:tcPr>
            <w:tcW w:w="959"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177</w:t>
            </w:r>
          </w:p>
        </w:tc>
      </w:tr>
      <w:tr w:rsidR="00CC72CB" w:rsidRPr="006835D5" w:rsidTr="00CC72CB">
        <w:tc>
          <w:tcPr>
            <w:tcW w:w="608"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50</w:t>
            </w:r>
          </w:p>
        </w:tc>
        <w:tc>
          <w:tcPr>
            <w:tcW w:w="2369" w:type="dxa"/>
            <w:shd w:val="clear" w:color="auto" w:fill="auto"/>
            <w:vAlign w:val="center"/>
          </w:tcPr>
          <w:p w:rsidR="00CC72CB" w:rsidRPr="006835D5" w:rsidRDefault="00CC72CB" w:rsidP="00D2124E">
            <w:pPr>
              <w:spacing w:before="240" w:line="240" w:lineRule="auto"/>
              <w:jc w:val="center"/>
              <w:rPr>
                <w:rFonts w:cs="Abdulmagid"/>
                <w:b/>
                <w:bCs/>
                <w:sz w:val="24"/>
                <w:szCs w:val="24"/>
                <w:rtl/>
              </w:rPr>
            </w:pPr>
            <w:r>
              <w:rPr>
                <w:rFonts w:cs="Abdulmagid"/>
                <w:b/>
                <w:bCs/>
                <w:sz w:val="24"/>
                <w:szCs w:val="24"/>
                <w:rtl/>
              </w:rPr>
              <w:t xml:space="preserve">بطلان حكم التحكيم </w:t>
            </w:r>
          </w:p>
        </w:tc>
        <w:tc>
          <w:tcPr>
            <w:tcW w:w="5386" w:type="dxa"/>
            <w:shd w:val="clear" w:color="auto" w:fill="auto"/>
            <w:vAlign w:val="center"/>
          </w:tcPr>
          <w:p w:rsidR="00CC72CB" w:rsidRPr="006835D5" w:rsidRDefault="00CC72CB" w:rsidP="00D2124E">
            <w:pPr>
              <w:spacing w:before="240"/>
              <w:jc w:val="lowKashida"/>
              <w:rPr>
                <w:rFonts w:ascii="Times New Roman" w:hAnsi="Times New Roman" w:cs="Times New Roman"/>
                <w:sz w:val="28"/>
                <w:szCs w:val="28"/>
                <w:rtl/>
              </w:rPr>
            </w:pPr>
            <w:r w:rsidRPr="006835D5">
              <w:rPr>
                <w:rFonts w:ascii="Times New Roman" w:hAnsi="Times New Roman" w:cs="Times New Roman" w:hint="cs"/>
                <w:sz w:val="28"/>
                <w:szCs w:val="28"/>
                <w:rtl/>
              </w:rPr>
              <w:t>التحكيم إذا</w:t>
            </w:r>
            <w:r w:rsidRPr="006835D5">
              <w:rPr>
                <w:rFonts w:ascii="Times New Roman" w:hAnsi="Times New Roman" w:cs="Times New Roman"/>
                <w:sz w:val="28"/>
                <w:szCs w:val="28"/>
                <w:rtl/>
              </w:rPr>
              <w:t xml:space="preserve"> كان حكم التحكيم خال من الدعوى والإجابة وبيان موضـوع ا وصفات طرفي التحكيم ومستنداتهم المبرزة في القضية فذلك يعد تجهيلا بالقضية والخصوم مما يترتب عليه بطلان الحكم لمخالفته </w:t>
            </w:r>
            <w:r w:rsidRPr="006835D5">
              <w:rPr>
                <w:rFonts w:ascii="Times New Roman" w:hAnsi="Times New Roman" w:cs="Times New Roman" w:hint="cs"/>
                <w:sz w:val="28"/>
                <w:szCs w:val="28"/>
                <w:rtl/>
              </w:rPr>
              <w:t>القانون.</w:t>
            </w:r>
          </w:p>
        </w:tc>
        <w:tc>
          <w:tcPr>
            <w:tcW w:w="905"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39</w:t>
            </w:r>
          </w:p>
        </w:tc>
        <w:tc>
          <w:tcPr>
            <w:tcW w:w="959"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98</w:t>
            </w:r>
          </w:p>
        </w:tc>
      </w:tr>
      <w:tr w:rsidR="00CC72CB" w:rsidRPr="006835D5" w:rsidTr="00CC72CB">
        <w:tc>
          <w:tcPr>
            <w:tcW w:w="608"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51</w:t>
            </w:r>
          </w:p>
        </w:tc>
        <w:tc>
          <w:tcPr>
            <w:tcW w:w="2369" w:type="dxa"/>
            <w:shd w:val="clear" w:color="auto" w:fill="auto"/>
            <w:vAlign w:val="center"/>
          </w:tcPr>
          <w:p w:rsidR="00CC72CB" w:rsidRPr="006835D5" w:rsidRDefault="00CC72CB" w:rsidP="00D2124E">
            <w:pPr>
              <w:spacing w:before="240" w:line="240" w:lineRule="auto"/>
              <w:jc w:val="center"/>
              <w:rPr>
                <w:rFonts w:cs="Abdulmagid"/>
                <w:b/>
                <w:bCs/>
                <w:sz w:val="24"/>
                <w:szCs w:val="24"/>
                <w:rtl/>
              </w:rPr>
            </w:pPr>
            <w:r w:rsidRPr="006835D5">
              <w:rPr>
                <w:rFonts w:cs="Abdulmagid"/>
                <w:b/>
                <w:bCs/>
                <w:sz w:val="24"/>
                <w:szCs w:val="24"/>
                <w:rtl/>
              </w:rPr>
              <w:t>بناء حكم التحكيم على شهادة لم تؤد في مجلس قضائه – أثره</w:t>
            </w:r>
          </w:p>
        </w:tc>
        <w:tc>
          <w:tcPr>
            <w:tcW w:w="5386" w:type="dxa"/>
            <w:shd w:val="clear" w:color="auto" w:fill="auto"/>
            <w:vAlign w:val="center"/>
          </w:tcPr>
          <w:p w:rsidR="00CC72CB" w:rsidRPr="006835D5" w:rsidRDefault="00CC72CB" w:rsidP="00D2124E">
            <w:pPr>
              <w:spacing w:before="240"/>
              <w:jc w:val="lowKashida"/>
              <w:rPr>
                <w:rFonts w:ascii="Times New Roman" w:hAnsi="Times New Roman" w:cs="Times New Roman"/>
                <w:sz w:val="28"/>
                <w:szCs w:val="28"/>
                <w:rtl/>
              </w:rPr>
            </w:pPr>
            <w:r w:rsidRPr="006835D5">
              <w:rPr>
                <w:rFonts w:ascii="Times New Roman" w:hAnsi="Times New Roman" w:cs="Times New Roman"/>
                <w:sz w:val="28"/>
                <w:szCs w:val="28"/>
                <w:rtl/>
              </w:rPr>
              <w:t>تجاوز محكمة الاستئناف  لدفوع مدعي البطلان بأن المحكم قد أقام حكمه علـى شهادة لم تؤد أمامه وفي مجلس قضائه ولم تفصل فيها المحكمة يعتبر ذلك سبباً كافياً لبطلان حكم المحكم ولنقض الحكم الاستئنافي معا .</w:t>
            </w:r>
          </w:p>
        </w:tc>
        <w:tc>
          <w:tcPr>
            <w:tcW w:w="905"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75</w:t>
            </w:r>
          </w:p>
        </w:tc>
        <w:tc>
          <w:tcPr>
            <w:tcW w:w="959"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197</w:t>
            </w:r>
          </w:p>
        </w:tc>
      </w:tr>
      <w:tr w:rsidR="00CC72CB" w:rsidRPr="006835D5" w:rsidTr="00CC72CB">
        <w:tc>
          <w:tcPr>
            <w:tcW w:w="608"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52</w:t>
            </w:r>
          </w:p>
        </w:tc>
        <w:tc>
          <w:tcPr>
            <w:tcW w:w="2369" w:type="dxa"/>
            <w:shd w:val="clear" w:color="auto" w:fill="auto"/>
            <w:vAlign w:val="center"/>
          </w:tcPr>
          <w:p w:rsidR="00CC72CB" w:rsidRPr="006835D5" w:rsidRDefault="00CC72CB" w:rsidP="00D2124E">
            <w:pPr>
              <w:spacing w:before="240" w:line="240" w:lineRule="auto"/>
              <w:jc w:val="center"/>
              <w:rPr>
                <w:rFonts w:cs="Abdulmagid"/>
                <w:b/>
                <w:bCs/>
                <w:sz w:val="24"/>
                <w:szCs w:val="24"/>
                <w:rtl/>
              </w:rPr>
            </w:pPr>
            <w:r w:rsidRPr="006835D5">
              <w:rPr>
                <w:rFonts w:cs="Abdulmagid"/>
                <w:b/>
                <w:bCs/>
                <w:sz w:val="24"/>
                <w:szCs w:val="24"/>
                <w:rtl/>
              </w:rPr>
              <w:t>تحكيم .</w:t>
            </w:r>
          </w:p>
        </w:tc>
        <w:tc>
          <w:tcPr>
            <w:tcW w:w="5386" w:type="dxa"/>
            <w:shd w:val="clear" w:color="auto" w:fill="auto"/>
            <w:vAlign w:val="center"/>
          </w:tcPr>
          <w:p w:rsidR="00CC72CB" w:rsidRPr="006835D5" w:rsidRDefault="00CC72CB" w:rsidP="00D2124E">
            <w:pPr>
              <w:spacing w:before="240"/>
              <w:jc w:val="lowKashida"/>
              <w:rPr>
                <w:rFonts w:ascii="Times New Roman" w:hAnsi="Times New Roman" w:cs="Times New Roman"/>
                <w:sz w:val="28"/>
                <w:szCs w:val="28"/>
                <w:rtl/>
              </w:rPr>
            </w:pPr>
            <w:r w:rsidRPr="006835D5">
              <w:rPr>
                <w:rFonts w:ascii="Times New Roman" w:hAnsi="Times New Roman" w:cs="Times New Roman"/>
                <w:sz w:val="28"/>
                <w:szCs w:val="28"/>
                <w:rtl/>
              </w:rPr>
              <w:t>لا يجوز الاتفاق على التحكيم إلا بالكتابة ويكون إتفاق التحكيم باطلاً إذا لم يكن مكتوباً ومحدداً فيه موضوع التحكيم ، فالكتابة ركن أساسي يجب توفره وإلا كان التحكيم باطلاً ، والكتابة شرط لصحة التحكيم وليست دليل إثبات .</w:t>
            </w:r>
          </w:p>
        </w:tc>
        <w:tc>
          <w:tcPr>
            <w:tcW w:w="905"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31</w:t>
            </w:r>
          </w:p>
        </w:tc>
        <w:tc>
          <w:tcPr>
            <w:tcW w:w="959"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75</w:t>
            </w:r>
          </w:p>
        </w:tc>
      </w:tr>
      <w:tr w:rsidR="00CC72CB" w:rsidRPr="006835D5" w:rsidTr="00CC72CB">
        <w:tc>
          <w:tcPr>
            <w:tcW w:w="608"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53</w:t>
            </w:r>
          </w:p>
        </w:tc>
        <w:tc>
          <w:tcPr>
            <w:tcW w:w="2369" w:type="dxa"/>
            <w:shd w:val="clear" w:color="auto" w:fill="auto"/>
            <w:vAlign w:val="center"/>
          </w:tcPr>
          <w:p w:rsidR="00CC72CB" w:rsidRPr="006835D5" w:rsidRDefault="00CC72CB" w:rsidP="00D2124E">
            <w:pPr>
              <w:spacing w:before="240" w:line="240" w:lineRule="auto"/>
              <w:jc w:val="center"/>
              <w:rPr>
                <w:rFonts w:cs="Abdulmagid"/>
                <w:b/>
                <w:bCs/>
                <w:sz w:val="24"/>
                <w:szCs w:val="24"/>
                <w:rtl/>
              </w:rPr>
            </w:pPr>
            <w:r w:rsidRPr="006835D5">
              <w:rPr>
                <w:rFonts w:cs="Abdulmagid"/>
                <w:b/>
                <w:bCs/>
                <w:sz w:val="24"/>
                <w:szCs w:val="24"/>
                <w:rtl/>
              </w:rPr>
              <w:t>تشريف حكم التحكيم</w:t>
            </w:r>
          </w:p>
        </w:tc>
        <w:tc>
          <w:tcPr>
            <w:tcW w:w="5386" w:type="dxa"/>
            <w:shd w:val="clear" w:color="auto" w:fill="auto"/>
            <w:vAlign w:val="center"/>
          </w:tcPr>
          <w:p w:rsidR="00CC72CB" w:rsidRPr="006835D5" w:rsidRDefault="00CC72CB" w:rsidP="00D2124E">
            <w:pPr>
              <w:spacing w:before="240"/>
              <w:jc w:val="lowKashida"/>
              <w:rPr>
                <w:rFonts w:ascii="Times New Roman" w:hAnsi="Times New Roman" w:cs="Times New Roman"/>
                <w:sz w:val="28"/>
                <w:szCs w:val="28"/>
                <w:rtl/>
              </w:rPr>
            </w:pPr>
            <w:r w:rsidRPr="006835D5">
              <w:rPr>
                <w:rFonts w:ascii="Times New Roman" w:hAnsi="Times New Roman" w:cs="Times New Roman"/>
                <w:sz w:val="28"/>
                <w:szCs w:val="28"/>
                <w:rtl/>
              </w:rPr>
              <w:t>لا عبرة بالتشريف على فرض صحته طالما قد ثبت أن حكم التحكـيـم خـالف أحكام الشرع والقانون لأن التشريف على هذا الوجه ليس من شأنه تصـحيح بطلان الحكم مما يقتضي معه والحال كذلك رفض الطعن .</w:t>
            </w:r>
          </w:p>
        </w:tc>
        <w:tc>
          <w:tcPr>
            <w:tcW w:w="905"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11</w:t>
            </w:r>
          </w:p>
        </w:tc>
        <w:tc>
          <w:tcPr>
            <w:tcW w:w="959"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26</w:t>
            </w:r>
          </w:p>
        </w:tc>
      </w:tr>
      <w:tr w:rsidR="00CC72CB" w:rsidRPr="006835D5" w:rsidTr="00CC72CB">
        <w:trPr>
          <w:cantSplit/>
        </w:trPr>
        <w:tc>
          <w:tcPr>
            <w:tcW w:w="608" w:type="dxa"/>
            <w:shd w:val="clear" w:color="auto" w:fill="auto"/>
            <w:vAlign w:val="center"/>
          </w:tcPr>
          <w:p w:rsidR="00CC72CB" w:rsidRPr="006835D5" w:rsidRDefault="00CC72CB" w:rsidP="00D2124E">
            <w:pPr>
              <w:spacing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54</w:t>
            </w:r>
          </w:p>
        </w:tc>
        <w:tc>
          <w:tcPr>
            <w:tcW w:w="2369" w:type="dxa"/>
            <w:shd w:val="clear" w:color="auto" w:fill="auto"/>
            <w:vAlign w:val="center"/>
          </w:tcPr>
          <w:p w:rsidR="00CC72CB" w:rsidRPr="006835D5" w:rsidRDefault="00CC72CB" w:rsidP="00D2124E">
            <w:pPr>
              <w:spacing w:line="240" w:lineRule="auto"/>
              <w:jc w:val="center"/>
              <w:rPr>
                <w:rFonts w:cs="Abdulmagid"/>
                <w:b/>
                <w:bCs/>
                <w:sz w:val="24"/>
                <w:szCs w:val="24"/>
                <w:rtl/>
              </w:rPr>
            </w:pPr>
            <w:r w:rsidRPr="006835D5">
              <w:rPr>
                <w:rFonts w:cs="Abdulmagid"/>
                <w:b/>
                <w:bCs/>
                <w:sz w:val="24"/>
                <w:szCs w:val="24"/>
                <w:rtl/>
              </w:rPr>
              <w:t>حكم الدعوى منع التعرض .</w:t>
            </w:r>
          </w:p>
        </w:tc>
        <w:tc>
          <w:tcPr>
            <w:tcW w:w="5386" w:type="dxa"/>
            <w:shd w:val="clear" w:color="auto" w:fill="auto"/>
            <w:vAlign w:val="center"/>
          </w:tcPr>
          <w:p w:rsidR="00CC72CB" w:rsidRPr="006835D5" w:rsidRDefault="00CC72CB" w:rsidP="00D2124E">
            <w:pPr>
              <w:jc w:val="lowKashida"/>
              <w:rPr>
                <w:rFonts w:ascii="Times New Roman" w:hAnsi="Times New Roman" w:cs="Times New Roman"/>
                <w:sz w:val="28"/>
                <w:szCs w:val="28"/>
                <w:rtl/>
              </w:rPr>
            </w:pPr>
            <w:r w:rsidRPr="006835D5">
              <w:rPr>
                <w:rFonts w:ascii="Times New Roman" w:hAnsi="Times New Roman" w:cs="Times New Roman"/>
                <w:sz w:val="28"/>
                <w:szCs w:val="28"/>
                <w:rtl/>
              </w:rPr>
              <w:t>الدعوى بمنع التعرض هي دعوى وقتية تندرج بالقضاء المستعجل أي حكـم مؤقت بتدبير وقتي أو تحفظي يصدر في المسائل المستعجلة التي يخشى عليها مـن فوات الوقت دون التعرض لأصل الحق ولها مدة لتقديمها والحكم فيها كما حدد المقنن مدة الطعن في أحكامها وينبغي السير فيها على النحو الذي حدد مسـاره المقنن اليمني وهذا لا يمنع لأي طرف أن يدعي الملك في المدعى بـه أن يرفـع دعواه استقلالاً أمام المحكمة المختصة وعلى من يريد توجيه الدعوى ضده .</w:t>
            </w:r>
          </w:p>
        </w:tc>
        <w:tc>
          <w:tcPr>
            <w:tcW w:w="905" w:type="dxa"/>
            <w:shd w:val="clear" w:color="auto" w:fill="auto"/>
            <w:vAlign w:val="center"/>
          </w:tcPr>
          <w:p w:rsidR="00CC72CB" w:rsidRPr="006835D5" w:rsidRDefault="00CC72CB" w:rsidP="00D2124E">
            <w:pPr>
              <w:spacing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49</w:t>
            </w:r>
          </w:p>
        </w:tc>
        <w:tc>
          <w:tcPr>
            <w:tcW w:w="959" w:type="dxa"/>
            <w:shd w:val="clear" w:color="auto" w:fill="auto"/>
            <w:vAlign w:val="center"/>
          </w:tcPr>
          <w:p w:rsidR="00CC72CB" w:rsidRPr="006835D5" w:rsidRDefault="00CC72CB" w:rsidP="00D2124E">
            <w:pPr>
              <w:spacing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128</w:t>
            </w:r>
          </w:p>
        </w:tc>
      </w:tr>
      <w:tr w:rsidR="00CC72CB" w:rsidRPr="006835D5" w:rsidTr="00CC72CB">
        <w:tc>
          <w:tcPr>
            <w:tcW w:w="608" w:type="dxa"/>
            <w:shd w:val="clear" w:color="auto" w:fill="auto"/>
            <w:vAlign w:val="center"/>
          </w:tcPr>
          <w:p w:rsidR="00CC72CB" w:rsidRPr="006835D5" w:rsidRDefault="00CC72CB" w:rsidP="00D2124E">
            <w:pPr>
              <w:spacing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55</w:t>
            </w:r>
          </w:p>
        </w:tc>
        <w:tc>
          <w:tcPr>
            <w:tcW w:w="2369" w:type="dxa"/>
            <w:shd w:val="clear" w:color="auto" w:fill="auto"/>
            <w:vAlign w:val="center"/>
          </w:tcPr>
          <w:p w:rsidR="00CC72CB" w:rsidRPr="006835D5" w:rsidRDefault="00CC72CB" w:rsidP="00D2124E">
            <w:pPr>
              <w:spacing w:line="240" w:lineRule="auto"/>
              <w:jc w:val="center"/>
              <w:rPr>
                <w:rFonts w:cs="Abdulmagid"/>
                <w:b/>
                <w:bCs/>
                <w:sz w:val="24"/>
                <w:szCs w:val="24"/>
                <w:rtl/>
              </w:rPr>
            </w:pPr>
            <w:r w:rsidRPr="006835D5">
              <w:rPr>
                <w:rFonts w:cs="Abdulmagid"/>
                <w:b/>
                <w:bCs/>
                <w:sz w:val="24"/>
                <w:szCs w:val="24"/>
                <w:rtl/>
              </w:rPr>
              <w:t>دعوى الإنعدام</w:t>
            </w:r>
          </w:p>
        </w:tc>
        <w:tc>
          <w:tcPr>
            <w:tcW w:w="5386" w:type="dxa"/>
            <w:shd w:val="clear" w:color="auto" w:fill="auto"/>
            <w:vAlign w:val="center"/>
          </w:tcPr>
          <w:p w:rsidR="00CC72CB" w:rsidRPr="006835D5" w:rsidRDefault="00CC72CB" w:rsidP="00002568">
            <w:pPr>
              <w:numPr>
                <w:ilvl w:val="0"/>
                <w:numId w:val="67"/>
              </w:numPr>
              <w:spacing w:after="160" w:line="259" w:lineRule="auto"/>
              <w:ind w:left="185" w:hanging="185"/>
              <w:jc w:val="lowKashida"/>
              <w:rPr>
                <w:rFonts w:ascii="Times New Roman" w:hAnsi="Times New Roman" w:cs="Times New Roman"/>
                <w:sz w:val="28"/>
                <w:szCs w:val="28"/>
                <w:rtl/>
              </w:rPr>
            </w:pPr>
            <w:r w:rsidRPr="006835D5">
              <w:rPr>
                <w:rFonts w:ascii="Times New Roman" w:hAnsi="Times New Roman" w:cs="Times New Roman"/>
                <w:sz w:val="28"/>
                <w:szCs w:val="28"/>
                <w:rtl/>
              </w:rPr>
              <w:t>ما أدعى إنعدامه بطريق دعوى الإنعدام كاف على مدعي الإنعدام أن يسلك طريقاً أخرى والانعدام كوصف قانوني يلحق العمل القضائي .</w:t>
            </w:r>
          </w:p>
          <w:p w:rsidR="00CC72CB" w:rsidRPr="006835D5" w:rsidRDefault="00CC72CB" w:rsidP="00002568">
            <w:pPr>
              <w:numPr>
                <w:ilvl w:val="0"/>
                <w:numId w:val="67"/>
              </w:numPr>
              <w:spacing w:after="160" w:line="259" w:lineRule="auto"/>
              <w:ind w:left="185" w:hanging="185"/>
              <w:jc w:val="lowKashida"/>
              <w:rPr>
                <w:rFonts w:ascii="Times New Roman" w:hAnsi="Times New Roman" w:cs="Times New Roman"/>
                <w:sz w:val="28"/>
                <w:szCs w:val="28"/>
                <w:rtl/>
              </w:rPr>
            </w:pPr>
            <w:r w:rsidRPr="006835D5">
              <w:rPr>
                <w:rFonts w:ascii="Times New Roman" w:hAnsi="Times New Roman" w:cs="Times New Roman"/>
                <w:sz w:val="28"/>
                <w:szCs w:val="28"/>
                <w:rtl/>
              </w:rPr>
              <w:t>الأصل أن المحكمة تجري التصحيح المادي بمقتضى مالها من سلطة ولائيـة لا قضائية ولذلك لا يجوز أن يمس التصحيح ما قضى به الحكم</w:t>
            </w:r>
          </w:p>
        </w:tc>
        <w:tc>
          <w:tcPr>
            <w:tcW w:w="905" w:type="dxa"/>
            <w:shd w:val="clear" w:color="auto" w:fill="auto"/>
            <w:vAlign w:val="center"/>
          </w:tcPr>
          <w:p w:rsidR="00CC72CB" w:rsidRPr="006835D5" w:rsidRDefault="00CC72CB" w:rsidP="00D2124E">
            <w:pPr>
              <w:spacing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9</w:t>
            </w:r>
          </w:p>
        </w:tc>
        <w:tc>
          <w:tcPr>
            <w:tcW w:w="959" w:type="dxa"/>
            <w:shd w:val="clear" w:color="auto" w:fill="auto"/>
            <w:vAlign w:val="center"/>
          </w:tcPr>
          <w:p w:rsidR="00CC72CB" w:rsidRPr="006835D5" w:rsidRDefault="00CC72CB" w:rsidP="00D2124E">
            <w:pPr>
              <w:spacing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21</w:t>
            </w:r>
          </w:p>
        </w:tc>
      </w:tr>
      <w:tr w:rsidR="00CC72CB" w:rsidRPr="006835D5" w:rsidTr="00CC72CB">
        <w:tc>
          <w:tcPr>
            <w:tcW w:w="608"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56</w:t>
            </w:r>
          </w:p>
        </w:tc>
        <w:tc>
          <w:tcPr>
            <w:tcW w:w="2369" w:type="dxa"/>
            <w:shd w:val="clear" w:color="auto" w:fill="auto"/>
            <w:vAlign w:val="center"/>
          </w:tcPr>
          <w:p w:rsidR="00CC72CB" w:rsidRPr="006835D5" w:rsidRDefault="00CC72CB" w:rsidP="00D2124E">
            <w:pPr>
              <w:spacing w:before="240" w:line="240" w:lineRule="auto"/>
              <w:jc w:val="center"/>
              <w:rPr>
                <w:rFonts w:cs="Abdulmagid"/>
                <w:b/>
                <w:bCs/>
                <w:sz w:val="24"/>
                <w:szCs w:val="24"/>
                <w:rtl/>
              </w:rPr>
            </w:pPr>
            <w:r w:rsidRPr="006835D5">
              <w:rPr>
                <w:rFonts w:cs="Abdulmagid"/>
                <w:b/>
                <w:bCs/>
                <w:sz w:val="24"/>
                <w:szCs w:val="24"/>
                <w:rtl/>
              </w:rPr>
              <w:t>دعوى القسامة – ماهيتها</w:t>
            </w:r>
          </w:p>
        </w:tc>
        <w:tc>
          <w:tcPr>
            <w:tcW w:w="5386" w:type="dxa"/>
            <w:shd w:val="clear" w:color="auto" w:fill="auto"/>
            <w:vAlign w:val="center"/>
          </w:tcPr>
          <w:p w:rsidR="00CC72CB" w:rsidRPr="006835D5" w:rsidRDefault="00CC72CB" w:rsidP="00D2124E">
            <w:pPr>
              <w:spacing w:before="240"/>
              <w:jc w:val="lowKashida"/>
              <w:rPr>
                <w:rFonts w:ascii="Times New Roman" w:hAnsi="Times New Roman" w:cs="Times New Roman"/>
                <w:sz w:val="28"/>
                <w:szCs w:val="28"/>
                <w:rtl/>
              </w:rPr>
            </w:pPr>
            <w:r w:rsidRPr="006835D5">
              <w:rPr>
                <w:rFonts w:ascii="Times New Roman" w:hAnsi="Times New Roman" w:cs="Times New Roman"/>
                <w:sz w:val="28"/>
                <w:szCs w:val="28"/>
                <w:rtl/>
              </w:rPr>
              <w:t xml:space="preserve">دعوى القسامة لا تكون إلا عند وجود قتيل أو جريح وتقدير معرفـة الفاعـل وليس في الضرب ( أو جرح دون الموضحة أو اعتداء ..إلخ . ) وقد بين القـانون </w:t>
            </w:r>
            <w:r w:rsidRPr="006835D5">
              <w:rPr>
                <w:rFonts w:ascii="Times New Roman" w:hAnsi="Times New Roman" w:cs="Times New Roman" w:hint="cs"/>
                <w:sz w:val="28"/>
                <w:szCs w:val="28"/>
                <w:rtl/>
              </w:rPr>
              <w:t>أوجه</w:t>
            </w:r>
            <w:r w:rsidRPr="006835D5">
              <w:rPr>
                <w:rFonts w:ascii="Times New Roman" w:hAnsi="Times New Roman" w:cs="Times New Roman"/>
                <w:sz w:val="28"/>
                <w:szCs w:val="28"/>
                <w:rtl/>
              </w:rPr>
              <w:t xml:space="preserve"> رفعها ، وطبيعتها مدنية متعلقة بالجرم الجنائي إذا تعذر معرفة الجاني .</w:t>
            </w:r>
          </w:p>
        </w:tc>
        <w:tc>
          <w:tcPr>
            <w:tcW w:w="905"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76</w:t>
            </w:r>
          </w:p>
        </w:tc>
        <w:tc>
          <w:tcPr>
            <w:tcW w:w="959"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200</w:t>
            </w:r>
          </w:p>
        </w:tc>
      </w:tr>
      <w:tr w:rsidR="00CC72CB" w:rsidRPr="006835D5" w:rsidTr="00CC72CB">
        <w:tc>
          <w:tcPr>
            <w:tcW w:w="608"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57</w:t>
            </w:r>
          </w:p>
        </w:tc>
        <w:tc>
          <w:tcPr>
            <w:tcW w:w="2369" w:type="dxa"/>
            <w:shd w:val="clear" w:color="auto" w:fill="auto"/>
            <w:vAlign w:val="center"/>
          </w:tcPr>
          <w:p w:rsidR="00CC72CB" w:rsidRPr="006835D5" w:rsidRDefault="00CC72CB" w:rsidP="00D2124E">
            <w:pPr>
              <w:spacing w:before="240" w:line="240" w:lineRule="auto"/>
              <w:jc w:val="center"/>
              <w:rPr>
                <w:rFonts w:cs="Abdulmagid"/>
                <w:b/>
                <w:bCs/>
                <w:sz w:val="24"/>
                <w:szCs w:val="24"/>
                <w:rtl/>
              </w:rPr>
            </w:pPr>
            <w:r w:rsidRPr="006835D5">
              <w:rPr>
                <w:rFonts w:cs="Abdulmagid"/>
                <w:b/>
                <w:bCs/>
                <w:sz w:val="24"/>
                <w:szCs w:val="24"/>
                <w:rtl/>
              </w:rPr>
              <w:t>دعوى المشتري أو البائع بسبب نقصان أو زيادة في المبيع</w:t>
            </w:r>
          </w:p>
        </w:tc>
        <w:tc>
          <w:tcPr>
            <w:tcW w:w="5386" w:type="dxa"/>
            <w:shd w:val="clear" w:color="auto" w:fill="auto"/>
            <w:vAlign w:val="center"/>
          </w:tcPr>
          <w:p w:rsidR="00CC72CB" w:rsidRPr="006835D5" w:rsidRDefault="00CC72CB" w:rsidP="00002568">
            <w:pPr>
              <w:pStyle w:val="a4"/>
              <w:numPr>
                <w:ilvl w:val="0"/>
                <w:numId w:val="68"/>
              </w:numPr>
              <w:spacing w:before="240" w:after="200" w:line="276" w:lineRule="auto"/>
              <w:ind w:left="360"/>
              <w:jc w:val="lowKashida"/>
              <w:rPr>
                <w:rFonts w:ascii="Times New Roman" w:hAnsi="Times New Roman" w:cs="Times New Roman"/>
                <w:sz w:val="28"/>
                <w:szCs w:val="28"/>
              </w:rPr>
            </w:pPr>
            <w:r w:rsidRPr="006835D5">
              <w:rPr>
                <w:rFonts w:ascii="Times New Roman" w:hAnsi="Times New Roman" w:cs="Times New Roman"/>
                <w:sz w:val="28"/>
                <w:szCs w:val="28"/>
                <w:rtl/>
              </w:rPr>
              <w:t>لا تسمع دعوى المشتري أو دعوى البائع بسبب نقض أو زيادة في المبيـع إذا إنقضت سنة من وقت تسليم المبيع للمشتري مع العلم بـذلك وعدم وجود مانع سدادا للذريعة .</w:t>
            </w:r>
          </w:p>
          <w:p w:rsidR="00CC72CB" w:rsidRPr="006835D5" w:rsidRDefault="00CC72CB" w:rsidP="00002568">
            <w:pPr>
              <w:numPr>
                <w:ilvl w:val="0"/>
                <w:numId w:val="68"/>
              </w:numPr>
              <w:spacing w:before="240" w:after="160" w:line="259" w:lineRule="auto"/>
              <w:ind w:left="360"/>
              <w:jc w:val="lowKashida"/>
              <w:rPr>
                <w:rFonts w:ascii="Times New Roman" w:hAnsi="Times New Roman" w:cs="Times New Roman"/>
                <w:sz w:val="28"/>
                <w:szCs w:val="28"/>
                <w:rtl/>
              </w:rPr>
            </w:pPr>
            <w:r w:rsidRPr="006835D5">
              <w:rPr>
                <w:rFonts w:ascii="Times New Roman" w:hAnsi="Times New Roman" w:cs="Times New Roman"/>
                <w:sz w:val="28"/>
                <w:szCs w:val="28"/>
                <w:rtl/>
              </w:rPr>
              <w:t xml:space="preserve"> التسليم الفعلي للعقارات لا يتم إلا بعد مساحة وذرع المبيع لتحديده وإن هذا التسليم الفعلي يهيئ الأسباب بالعلم بالزيادة والنقصان في المبيع لدى الطرفين البائع والمشتري في حينه ولعدم وجود مانع شرعي يحـول دون تقديم الدعوى خلال السنة المذكورة .</w:t>
            </w:r>
          </w:p>
          <w:p w:rsidR="00CC72CB" w:rsidRPr="006835D5" w:rsidRDefault="00CC72CB" w:rsidP="00002568">
            <w:pPr>
              <w:numPr>
                <w:ilvl w:val="0"/>
                <w:numId w:val="68"/>
              </w:numPr>
              <w:spacing w:before="240" w:after="160" w:line="259" w:lineRule="auto"/>
              <w:ind w:left="360"/>
              <w:jc w:val="lowKashida"/>
              <w:rPr>
                <w:rFonts w:ascii="Times New Roman" w:hAnsi="Times New Roman" w:cs="Times New Roman"/>
                <w:sz w:val="28"/>
                <w:szCs w:val="28"/>
                <w:rtl/>
              </w:rPr>
            </w:pPr>
            <w:r w:rsidRPr="006835D5">
              <w:rPr>
                <w:rFonts w:ascii="Times New Roman" w:hAnsi="Times New Roman" w:cs="Times New Roman"/>
                <w:sz w:val="28"/>
                <w:szCs w:val="28"/>
                <w:rtl/>
              </w:rPr>
              <w:t>هدف المشرع من اشتراطه تقديم دعوى الزيادة أو النقصان في المبيع مـن البائع أو المشتري خلال سنة من تاريخ التسليم الفعلي للمبيع إلى ضمان استقرار المعاملات حتى لا يفاجأ أي منهما بعد فترة طويلة من تاريخ البيع بمطالبته بحق يتعلق بزيادة أو نقصان في المبيع .</w:t>
            </w:r>
          </w:p>
        </w:tc>
        <w:tc>
          <w:tcPr>
            <w:tcW w:w="905"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23</w:t>
            </w:r>
          </w:p>
        </w:tc>
        <w:tc>
          <w:tcPr>
            <w:tcW w:w="959"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54</w:t>
            </w:r>
          </w:p>
        </w:tc>
      </w:tr>
      <w:tr w:rsidR="00CC72CB" w:rsidRPr="006835D5" w:rsidTr="00CC72CB">
        <w:tc>
          <w:tcPr>
            <w:tcW w:w="608"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58</w:t>
            </w:r>
          </w:p>
        </w:tc>
        <w:tc>
          <w:tcPr>
            <w:tcW w:w="2369" w:type="dxa"/>
            <w:shd w:val="clear" w:color="auto" w:fill="auto"/>
            <w:vAlign w:val="center"/>
          </w:tcPr>
          <w:p w:rsidR="00CC72CB" w:rsidRPr="006835D5" w:rsidRDefault="00CC72CB" w:rsidP="00D2124E">
            <w:pPr>
              <w:spacing w:before="240" w:line="240" w:lineRule="auto"/>
              <w:jc w:val="center"/>
              <w:rPr>
                <w:rFonts w:cs="Abdulmagid"/>
                <w:b/>
                <w:bCs/>
                <w:sz w:val="24"/>
                <w:szCs w:val="24"/>
                <w:rtl/>
              </w:rPr>
            </w:pPr>
            <w:r w:rsidRPr="006835D5">
              <w:rPr>
                <w:rFonts w:cs="Abdulmagid"/>
                <w:b/>
                <w:bCs/>
                <w:sz w:val="24"/>
                <w:szCs w:val="24"/>
                <w:rtl/>
              </w:rPr>
              <w:t>دعوى بطلان حكم التحكيم</w:t>
            </w:r>
          </w:p>
        </w:tc>
        <w:tc>
          <w:tcPr>
            <w:tcW w:w="5386" w:type="dxa"/>
            <w:shd w:val="clear" w:color="auto" w:fill="auto"/>
            <w:vAlign w:val="center"/>
          </w:tcPr>
          <w:p w:rsidR="00CC72CB" w:rsidRPr="006835D5" w:rsidRDefault="00CC72CB" w:rsidP="00D2124E">
            <w:pPr>
              <w:spacing w:before="240"/>
              <w:jc w:val="lowKashida"/>
              <w:rPr>
                <w:rFonts w:ascii="Times New Roman" w:hAnsi="Times New Roman" w:cs="Times New Roman"/>
                <w:sz w:val="28"/>
                <w:szCs w:val="28"/>
                <w:rtl/>
              </w:rPr>
            </w:pPr>
            <w:r w:rsidRPr="006835D5">
              <w:rPr>
                <w:rFonts w:ascii="Times New Roman" w:hAnsi="Times New Roman" w:cs="Times New Roman"/>
                <w:sz w:val="28"/>
                <w:szCs w:val="28"/>
                <w:rtl/>
              </w:rPr>
              <w:t>لا يجوز مواجهة أحكام التحكيم والطعن فيها إلا بطريق دعوى البطلان ولا مجال لنظرها بطريق الدفع بالانعدام .</w:t>
            </w:r>
          </w:p>
        </w:tc>
        <w:tc>
          <w:tcPr>
            <w:tcW w:w="905"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71</w:t>
            </w:r>
          </w:p>
        </w:tc>
        <w:tc>
          <w:tcPr>
            <w:tcW w:w="959"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188</w:t>
            </w:r>
          </w:p>
        </w:tc>
      </w:tr>
      <w:tr w:rsidR="00CC72CB" w:rsidRPr="006835D5" w:rsidTr="00CC72CB">
        <w:tc>
          <w:tcPr>
            <w:tcW w:w="608" w:type="dxa"/>
            <w:shd w:val="clear" w:color="auto" w:fill="auto"/>
            <w:vAlign w:val="center"/>
          </w:tcPr>
          <w:p w:rsidR="00CC72CB" w:rsidRPr="006835D5" w:rsidRDefault="00CC72CB" w:rsidP="00D2124E">
            <w:pPr>
              <w:spacing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59</w:t>
            </w:r>
          </w:p>
        </w:tc>
        <w:tc>
          <w:tcPr>
            <w:tcW w:w="2369" w:type="dxa"/>
            <w:shd w:val="clear" w:color="auto" w:fill="auto"/>
            <w:vAlign w:val="center"/>
          </w:tcPr>
          <w:p w:rsidR="00CC72CB" w:rsidRPr="006835D5" w:rsidRDefault="00CC72CB" w:rsidP="00D2124E">
            <w:pPr>
              <w:spacing w:line="240" w:lineRule="auto"/>
              <w:jc w:val="center"/>
              <w:rPr>
                <w:rFonts w:cs="Abdulmagid"/>
                <w:b/>
                <w:bCs/>
                <w:sz w:val="24"/>
                <w:szCs w:val="24"/>
                <w:rtl/>
              </w:rPr>
            </w:pPr>
            <w:r w:rsidRPr="006835D5">
              <w:rPr>
                <w:rFonts w:cs="Abdulmagid"/>
                <w:b/>
                <w:bCs/>
                <w:sz w:val="24"/>
                <w:szCs w:val="24"/>
                <w:rtl/>
              </w:rPr>
              <w:t>دعوى منع التعرض</w:t>
            </w:r>
          </w:p>
        </w:tc>
        <w:tc>
          <w:tcPr>
            <w:tcW w:w="5386" w:type="dxa"/>
            <w:shd w:val="clear" w:color="auto" w:fill="auto"/>
            <w:vAlign w:val="center"/>
          </w:tcPr>
          <w:p w:rsidR="00CC72CB" w:rsidRPr="006835D5" w:rsidRDefault="00CC72CB" w:rsidP="00D2124E">
            <w:pPr>
              <w:jc w:val="lowKashida"/>
              <w:rPr>
                <w:rFonts w:ascii="Times New Roman" w:hAnsi="Times New Roman" w:cs="Times New Roman"/>
                <w:sz w:val="28"/>
                <w:szCs w:val="28"/>
                <w:rtl/>
              </w:rPr>
            </w:pPr>
            <w:r w:rsidRPr="006835D5">
              <w:rPr>
                <w:rFonts w:ascii="Times New Roman" w:hAnsi="Times New Roman" w:cs="Times New Roman"/>
                <w:sz w:val="28"/>
                <w:szCs w:val="28"/>
                <w:rtl/>
              </w:rPr>
              <w:t xml:space="preserve">دعاوي منع التعرض هي من دعاوي القضاء المستعجل ، الغرض منه هو حصول المدعي على حكم مؤقت بتدبير وقتي أو تحفظي يصدر في المسائل المستعجلة التي </w:t>
            </w:r>
            <w:r w:rsidRPr="006835D5">
              <w:rPr>
                <w:rFonts w:ascii="Times New Roman" w:hAnsi="Times New Roman" w:cs="Times New Roman" w:hint="cs"/>
                <w:sz w:val="28"/>
                <w:szCs w:val="28"/>
                <w:rtl/>
              </w:rPr>
              <w:t>يخشى</w:t>
            </w:r>
            <w:r w:rsidRPr="006835D5">
              <w:rPr>
                <w:rFonts w:ascii="Times New Roman" w:hAnsi="Times New Roman" w:cs="Times New Roman"/>
                <w:sz w:val="28"/>
                <w:szCs w:val="28"/>
                <w:rtl/>
              </w:rPr>
              <w:t xml:space="preserve"> عليها من فوات الوقت دون التعرض لأصل الحق ، أما أصل الحق فينبغـي أن تقدم بشأنه دعوى مستقلة بإدعاء الملك .</w:t>
            </w:r>
          </w:p>
        </w:tc>
        <w:tc>
          <w:tcPr>
            <w:tcW w:w="905" w:type="dxa"/>
            <w:shd w:val="clear" w:color="auto" w:fill="auto"/>
            <w:vAlign w:val="center"/>
          </w:tcPr>
          <w:p w:rsidR="00CC72CB" w:rsidRPr="006835D5" w:rsidRDefault="00CC72CB" w:rsidP="00D2124E">
            <w:pPr>
              <w:spacing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37</w:t>
            </w:r>
          </w:p>
        </w:tc>
        <w:tc>
          <w:tcPr>
            <w:tcW w:w="959" w:type="dxa"/>
            <w:shd w:val="clear" w:color="auto" w:fill="auto"/>
            <w:vAlign w:val="center"/>
          </w:tcPr>
          <w:p w:rsidR="00CC72CB" w:rsidRPr="006835D5" w:rsidRDefault="00CC72CB" w:rsidP="00D2124E">
            <w:pPr>
              <w:spacing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92</w:t>
            </w:r>
          </w:p>
        </w:tc>
      </w:tr>
      <w:tr w:rsidR="00CC72CB" w:rsidRPr="006835D5" w:rsidTr="00CC72CB">
        <w:tc>
          <w:tcPr>
            <w:tcW w:w="608" w:type="dxa"/>
            <w:shd w:val="clear" w:color="auto" w:fill="auto"/>
            <w:vAlign w:val="center"/>
          </w:tcPr>
          <w:p w:rsidR="00CC72CB" w:rsidRPr="006835D5" w:rsidRDefault="00CC72CB" w:rsidP="00D2124E">
            <w:pPr>
              <w:spacing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60</w:t>
            </w:r>
          </w:p>
        </w:tc>
        <w:tc>
          <w:tcPr>
            <w:tcW w:w="2369" w:type="dxa"/>
            <w:shd w:val="clear" w:color="auto" w:fill="auto"/>
            <w:vAlign w:val="center"/>
          </w:tcPr>
          <w:p w:rsidR="00CC72CB" w:rsidRPr="006835D5" w:rsidRDefault="00CC72CB" w:rsidP="00D2124E">
            <w:pPr>
              <w:spacing w:line="240" w:lineRule="auto"/>
              <w:jc w:val="center"/>
              <w:rPr>
                <w:rFonts w:cs="Abdulmagid"/>
                <w:b/>
                <w:bCs/>
                <w:sz w:val="24"/>
                <w:szCs w:val="24"/>
                <w:rtl/>
              </w:rPr>
            </w:pPr>
            <w:r w:rsidRPr="006835D5">
              <w:rPr>
                <w:rFonts w:cs="Abdulmagid"/>
                <w:b/>
                <w:bCs/>
                <w:sz w:val="24"/>
                <w:szCs w:val="24"/>
                <w:rtl/>
              </w:rPr>
              <w:t>دعوى منع التعرض وإزالة العدوان .</w:t>
            </w:r>
          </w:p>
        </w:tc>
        <w:tc>
          <w:tcPr>
            <w:tcW w:w="5386" w:type="dxa"/>
            <w:shd w:val="clear" w:color="auto" w:fill="auto"/>
            <w:vAlign w:val="center"/>
          </w:tcPr>
          <w:p w:rsidR="00CC72CB" w:rsidRPr="006835D5" w:rsidRDefault="00CC72CB" w:rsidP="00D2124E">
            <w:pPr>
              <w:jc w:val="lowKashida"/>
              <w:rPr>
                <w:rFonts w:ascii="Times New Roman" w:hAnsi="Times New Roman" w:cs="Times New Roman"/>
                <w:sz w:val="28"/>
                <w:szCs w:val="28"/>
                <w:rtl/>
              </w:rPr>
            </w:pPr>
            <w:r w:rsidRPr="006835D5">
              <w:rPr>
                <w:rFonts w:ascii="Times New Roman" w:hAnsi="Times New Roman" w:cs="Times New Roman"/>
                <w:sz w:val="28"/>
                <w:szCs w:val="28"/>
                <w:rtl/>
              </w:rPr>
              <w:t>دعاوي منع التعرض وإزالة العدوان تعتبر من الدعاوي المستعجلة في الحالة التي يخشى فيها من فوات الوقت ولكن يصح للقاضي أن ينظرها وفق الإجـراءات العادية أن لم يرى موجبا لنظرها كدعوى مستعجلة</w:t>
            </w:r>
          </w:p>
        </w:tc>
        <w:tc>
          <w:tcPr>
            <w:tcW w:w="905" w:type="dxa"/>
            <w:shd w:val="clear" w:color="auto" w:fill="auto"/>
            <w:vAlign w:val="center"/>
          </w:tcPr>
          <w:p w:rsidR="00CC72CB" w:rsidRPr="006835D5" w:rsidRDefault="00CC72CB" w:rsidP="00D2124E">
            <w:pPr>
              <w:spacing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7</w:t>
            </w:r>
          </w:p>
        </w:tc>
        <w:tc>
          <w:tcPr>
            <w:tcW w:w="959" w:type="dxa"/>
            <w:shd w:val="clear" w:color="auto" w:fill="auto"/>
            <w:vAlign w:val="center"/>
          </w:tcPr>
          <w:p w:rsidR="00CC72CB" w:rsidRPr="006835D5" w:rsidRDefault="00CC72CB" w:rsidP="00D2124E">
            <w:pPr>
              <w:spacing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17</w:t>
            </w:r>
          </w:p>
        </w:tc>
      </w:tr>
      <w:tr w:rsidR="00CC72CB" w:rsidRPr="006835D5" w:rsidTr="00CC72CB">
        <w:trPr>
          <w:cantSplit/>
        </w:trPr>
        <w:tc>
          <w:tcPr>
            <w:tcW w:w="608"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61</w:t>
            </w:r>
          </w:p>
        </w:tc>
        <w:tc>
          <w:tcPr>
            <w:tcW w:w="2369" w:type="dxa"/>
            <w:shd w:val="clear" w:color="auto" w:fill="auto"/>
            <w:vAlign w:val="center"/>
          </w:tcPr>
          <w:p w:rsidR="00CC72CB" w:rsidRPr="006835D5" w:rsidRDefault="00CC72CB" w:rsidP="00D2124E">
            <w:pPr>
              <w:spacing w:before="240" w:line="240" w:lineRule="auto"/>
              <w:jc w:val="center"/>
              <w:rPr>
                <w:rFonts w:cs="Abdulmagid"/>
                <w:b/>
                <w:bCs/>
                <w:sz w:val="24"/>
                <w:szCs w:val="24"/>
                <w:rtl/>
              </w:rPr>
            </w:pPr>
            <w:r w:rsidRPr="006835D5">
              <w:rPr>
                <w:rFonts w:cs="Abdulmagid"/>
                <w:b/>
                <w:bCs/>
                <w:sz w:val="24"/>
                <w:szCs w:val="24"/>
                <w:rtl/>
              </w:rPr>
              <w:t>شرط حظر الطعن في الأحكام الصادرة في منازعات التنفيذ من محاكم الاستئناف .</w:t>
            </w:r>
          </w:p>
        </w:tc>
        <w:tc>
          <w:tcPr>
            <w:tcW w:w="5386" w:type="dxa"/>
            <w:shd w:val="clear" w:color="auto" w:fill="auto"/>
            <w:vAlign w:val="center"/>
          </w:tcPr>
          <w:p w:rsidR="00CC72CB" w:rsidRPr="006835D5" w:rsidRDefault="00CC72CB" w:rsidP="00D2124E">
            <w:pPr>
              <w:spacing w:before="240"/>
              <w:jc w:val="lowKashida"/>
              <w:rPr>
                <w:rFonts w:ascii="Times New Roman" w:hAnsi="Times New Roman" w:cs="Times New Roman"/>
                <w:sz w:val="28"/>
                <w:szCs w:val="28"/>
                <w:rtl/>
              </w:rPr>
            </w:pPr>
            <w:r w:rsidRPr="006835D5">
              <w:rPr>
                <w:rFonts w:ascii="Times New Roman" w:hAnsi="Times New Roman" w:cs="Times New Roman"/>
                <w:sz w:val="28"/>
                <w:szCs w:val="28"/>
                <w:rtl/>
              </w:rPr>
              <w:t>وفقاً لمؤدى حكم المادة ( 501 ) المعدلة من قانون المرافعات رقـم ( ۲ ) لسـنة ۲۰۱۰ م التي قررت حظر الطعن بالنقض في الأحكام الصادرة في منازعـات التنفيذ من محاكم الاستئناف فإنه يشترط للعمل بها أن تكون منازعـة التنفيـذ الموضوعية أو الشكلية قد أثيرت أمام محكمة التنفيذ بإجراءات قانونية صحيحة وقبل ذلك أن تكون محكمة التنفيذ قد بدأت في السير في إجـراءات التنفيـذ بإجراءات صحيحة أيضاً لما يقدر القانون وأن تصدر محكمة التنفيـذ حكمهـا الابتدائي في منازعة التنفيذ والتي يلزم ألا تمس موضوع الحق محل التنفيـذ وأن يصدر الحكم فيها بما لا يمس موضوع الحق أيضاً وإذا صدر الحكم بما لا يخالف ذلك وتم استئنافه وصدر الحكم الاستئنافي في ذلك بما تقدر لدى المحكمة امتنـع الطعن فيه بالنقض وفقاً للقانون .</w:t>
            </w:r>
          </w:p>
        </w:tc>
        <w:tc>
          <w:tcPr>
            <w:tcW w:w="905"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42</w:t>
            </w:r>
          </w:p>
        </w:tc>
        <w:tc>
          <w:tcPr>
            <w:tcW w:w="959"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108</w:t>
            </w:r>
          </w:p>
        </w:tc>
      </w:tr>
      <w:tr w:rsidR="00CC72CB" w:rsidRPr="006835D5" w:rsidTr="00CC72CB">
        <w:tc>
          <w:tcPr>
            <w:tcW w:w="608"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62</w:t>
            </w:r>
          </w:p>
        </w:tc>
        <w:tc>
          <w:tcPr>
            <w:tcW w:w="2369" w:type="dxa"/>
            <w:shd w:val="clear" w:color="auto" w:fill="auto"/>
            <w:vAlign w:val="center"/>
          </w:tcPr>
          <w:p w:rsidR="00CC72CB" w:rsidRPr="006835D5" w:rsidRDefault="00CC72CB" w:rsidP="00D2124E">
            <w:pPr>
              <w:spacing w:before="240" w:line="240" w:lineRule="auto"/>
              <w:jc w:val="center"/>
              <w:rPr>
                <w:rFonts w:cs="Abdulmagid"/>
                <w:b/>
                <w:bCs/>
                <w:sz w:val="24"/>
                <w:szCs w:val="24"/>
                <w:rtl/>
              </w:rPr>
            </w:pPr>
            <w:r w:rsidRPr="006835D5">
              <w:rPr>
                <w:rFonts w:cs="Abdulmagid"/>
                <w:b/>
                <w:bCs/>
                <w:sz w:val="24"/>
                <w:szCs w:val="24"/>
                <w:rtl/>
              </w:rPr>
              <w:t>شطب الاستئناف دون إعلان المستأنف  / حكمه</w:t>
            </w:r>
          </w:p>
        </w:tc>
        <w:tc>
          <w:tcPr>
            <w:tcW w:w="5386" w:type="dxa"/>
            <w:shd w:val="clear" w:color="auto" w:fill="auto"/>
            <w:vAlign w:val="center"/>
          </w:tcPr>
          <w:p w:rsidR="00CC72CB" w:rsidRPr="006835D5" w:rsidRDefault="00CC72CB" w:rsidP="00D2124E">
            <w:pPr>
              <w:spacing w:before="240"/>
              <w:jc w:val="lowKashida"/>
              <w:rPr>
                <w:rFonts w:ascii="Times New Roman" w:hAnsi="Times New Roman" w:cs="Times New Roman"/>
                <w:sz w:val="28"/>
                <w:szCs w:val="28"/>
                <w:rtl/>
              </w:rPr>
            </w:pPr>
            <w:r w:rsidRPr="006835D5">
              <w:rPr>
                <w:rFonts w:ascii="Times New Roman" w:hAnsi="Times New Roman" w:cs="Times New Roman"/>
                <w:sz w:val="28"/>
                <w:szCs w:val="28"/>
                <w:rtl/>
              </w:rPr>
              <w:t>إذا قررت محكمة الاستئناف في حكمها المطعون فيه شطب استئناف المستأنف وخلو الأوراق والحكم مما يمكن الاستدلال به على أنها قد أعلنـت المستأنف بموعد نظر الاستئناف إعلاناً صحيحاً وفقاً لما أوجبه القانون فإنها تكـون قـد خالفت القانون وأخطأت في تطبيقه بما يجعل حكمها باطلاً متعينا نقضه والإعادة .</w:t>
            </w:r>
          </w:p>
        </w:tc>
        <w:tc>
          <w:tcPr>
            <w:tcW w:w="905"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64</w:t>
            </w:r>
          </w:p>
        </w:tc>
        <w:tc>
          <w:tcPr>
            <w:tcW w:w="959"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167</w:t>
            </w:r>
          </w:p>
        </w:tc>
      </w:tr>
      <w:tr w:rsidR="00CC72CB" w:rsidRPr="006835D5" w:rsidTr="00CC72CB">
        <w:tc>
          <w:tcPr>
            <w:tcW w:w="608"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63</w:t>
            </w:r>
          </w:p>
        </w:tc>
        <w:tc>
          <w:tcPr>
            <w:tcW w:w="2369" w:type="dxa"/>
            <w:shd w:val="clear" w:color="auto" w:fill="auto"/>
            <w:vAlign w:val="center"/>
          </w:tcPr>
          <w:p w:rsidR="00CC72CB" w:rsidRPr="006835D5" w:rsidRDefault="00CC72CB" w:rsidP="00D2124E">
            <w:pPr>
              <w:spacing w:before="240" w:line="240" w:lineRule="auto"/>
              <w:jc w:val="center"/>
              <w:rPr>
                <w:rFonts w:cs="Abdulmagid"/>
                <w:b/>
                <w:bCs/>
                <w:sz w:val="24"/>
                <w:szCs w:val="24"/>
                <w:rtl/>
              </w:rPr>
            </w:pPr>
            <w:r w:rsidRPr="006835D5">
              <w:rPr>
                <w:rFonts w:cs="Abdulmagid"/>
                <w:b/>
                <w:bCs/>
                <w:sz w:val="24"/>
                <w:szCs w:val="24"/>
                <w:rtl/>
              </w:rPr>
              <w:t>طبيعة النزاع بشأن عقود التأجير</w:t>
            </w:r>
          </w:p>
        </w:tc>
        <w:tc>
          <w:tcPr>
            <w:tcW w:w="5386" w:type="dxa"/>
            <w:shd w:val="clear" w:color="auto" w:fill="auto"/>
            <w:vAlign w:val="center"/>
          </w:tcPr>
          <w:p w:rsidR="00CC72CB" w:rsidRPr="006835D5" w:rsidRDefault="00CC72CB" w:rsidP="00D2124E">
            <w:pPr>
              <w:spacing w:before="240"/>
              <w:jc w:val="lowKashida"/>
              <w:rPr>
                <w:rFonts w:ascii="Times New Roman" w:hAnsi="Times New Roman" w:cs="Times New Roman"/>
                <w:sz w:val="28"/>
                <w:szCs w:val="28"/>
                <w:rtl/>
              </w:rPr>
            </w:pPr>
            <w:r w:rsidRPr="006835D5">
              <w:rPr>
                <w:rFonts w:ascii="Times New Roman" w:hAnsi="Times New Roman" w:cs="Times New Roman"/>
                <w:sz w:val="28"/>
                <w:szCs w:val="28"/>
                <w:rtl/>
              </w:rPr>
              <w:t xml:space="preserve">النزاع بين المؤجر والمستأجر بشأن العلاقة العقدية بينهما هو نـزاع مـدني </w:t>
            </w:r>
            <w:r w:rsidRPr="006835D5">
              <w:rPr>
                <w:rFonts w:ascii="Times New Roman" w:hAnsi="Times New Roman" w:cs="Times New Roman" w:hint="cs"/>
                <w:sz w:val="28"/>
                <w:szCs w:val="28"/>
                <w:rtl/>
              </w:rPr>
              <w:t>لأن الأصل</w:t>
            </w:r>
            <w:r w:rsidRPr="006835D5">
              <w:rPr>
                <w:rFonts w:ascii="Times New Roman" w:hAnsi="Times New Roman" w:cs="Times New Roman"/>
                <w:sz w:val="28"/>
                <w:szCs w:val="28"/>
                <w:rtl/>
              </w:rPr>
              <w:t xml:space="preserve"> أن عقود التأجير مدنية وليست </w:t>
            </w:r>
            <w:r w:rsidRPr="006835D5">
              <w:rPr>
                <w:rFonts w:ascii="Times New Roman" w:hAnsi="Times New Roman" w:cs="Times New Roman" w:hint="cs"/>
                <w:sz w:val="28"/>
                <w:szCs w:val="28"/>
                <w:rtl/>
              </w:rPr>
              <w:t>تجارية.</w:t>
            </w:r>
          </w:p>
        </w:tc>
        <w:tc>
          <w:tcPr>
            <w:tcW w:w="905"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28</w:t>
            </w:r>
          </w:p>
        </w:tc>
        <w:tc>
          <w:tcPr>
            <w:tcW w:w="959"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68</w:t>
            </w:r>
          </w:p>
        </w:tc>
      </w:tr>
      <w:tr w:rsidR="00CC72CB" w:rsidRPr="006835D5" w:rsidTr="00CC72CB">
        <w:tc>
          <w:tcPr>
            <w:tcW w:w="608"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64</w:t>
            </w:r>
          </w:p>
        </w:tc>
        <w:tc>
          <w:tcPr>
            <w:tcW w:w="2369" w:type="dxa"/>
            <w:shd w:val="clear" w:color="auto" w:fill="auto"/>
            <w:vAlign w:val="center"/>
          </w:tcPr>
          <w:p w:rsidR="00CC72CB" w:rsidRPr="006835D5" w:rsidRDefault="00CC72CB" w:rsidP="00D2124E">
            <w:pPr>
              <w:spacing w:before="240" w:line="240" w:lineRule="auto"/>
              <w:jc w:val="center"/>
              <w:rPr>
                <w:rFonts w:cs="Abdulmagid"/>
                <w:b/>
                <w:bCs/>
                <w:sz w:val="24"/>
                <w:szCs w:val="24"/>
                <w:rtl/>
              </w:rPr>
            </w:pPr>
            <w:r w:rsidRPr="006835D5">
              <w:rPr>
                <w:rFonts w:cs="Abdulmagid"/>
                <w:b/>
                <w:bCs/>
                <w:sz w:val="24"/>
                <w:szCs w:val="24"/>
                <w:rtl/>
              </w:rPr>
              <w:t>طلب البينة من المحامي بتوكيل .</w:t>
            </w:r>
          </w:p>
        </w:tc>
        <w:tc>
          <w:tcPr>
            <w:tcW w:w="5386" w:type="dxa"/>
            <w:shd w:val="clear" w:color="auto" w:fill="auto"/>
            <w:vAlign w:val="center"/>
          </w:tcPr>
          <w:p w:rsidR="00CC72CB" w:rsidRPr="006835D5" w:rsidRDefault="00CC72CB" w:rsidP="00D2124E">
            <w:pPr>
              <w:spacing w:before="240"/>
              <w:jc w:val="lowKashida"/>
              <w:rPr>
                <w:rFonts w:ascii="Times New Roman" w:hAnsi="Times New Roman" w:cs="Times New Roman"/>
                <w:sz w:val="28"/>
                <w:szCs w:val="28"/>
                <w:rtl/>
              </w:rPr>
            </w:pPr>
            <w:r w:rsidRPr="006835D5">
              <w:rPr>
                <w:rFonts w:ascii="Times New Roman" w:hAnsi="Times New Roman" w:cs="Times New Roman"/>
                <w:sz w:val="28"/>
                <w:szCs w:val="28"/>
                <w:rtl/>
              </w:rPr>
              <w:t xml:space="preserve">طلب البينة من المحامي يقتضي توكيلاً خاصاً بذلك من الموكل أو موافقة الموكل على طلبها من محاميه صراحة في محضر </w:t>
            </w:r>
            <w:r w:rsidRPr="006835D5">
              <w:rPr>
                <w:rFonts w:ascii="Times New Roman" w:hAnsi="Times New Roman" w:cs="Times New Roman" w:hint="cs"/>
                <w:sz w:val="28"/>
                <w:szCs w:val="28"/>
                <w:rtl/>
              </w:rPr>
              <w:t>الجلسة.</w:t>
            </w:r>
          </w:p>
        </w:tc>
        <w:tc>
          <w:tcPr>
            <w:tcW w:w="905"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52</w:t>
            </w:r>
          </w:p>
        </w:tc>
        <w:tc>
          <w:tcPr>
            <w:tcW w:w="959"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136</w:t>
            </w:r>
          </w:p>
        </w:tc>
      </w:tr>
      <w:tr w:rsidR="00CC72CB" w:rsidRPr="006835D5" w:rsidTr="00CC72CB">
        <w:tc>
          <w:tcPr>
            <w:tcW w:w="608"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65</w:t>
            </w:r>
          </w:p>
        </w:tc>
        <w:tc>
          <w:tcPr>
            <w:tcW w:w="2369" w:type="dxa"/>
            <w:shd w:val="clear" w:color="auto" w:fill="auto"/>
            <w:vAlign w:val="center"/>
          </w:tcPr>
          <w:p w:rsidR="00CC72CB" w:rsidRPr="006835D5" w:rsidRDefault="00CC72CB" w:rsidP="00D2124E">
            <w:pPr>
              <w:spacing w:before="240" w:line="240" w:lineRule="auto"/>
              <w:jc w:val="center"/>
              <w:rPr>
                <w:rFonts w:cs="Abdulmagid"/>
                <w:b/>
                <w:bCs/>
                <w:sz w:val="24"/>
                <w:szCs w:val="24"/>
                <w:rtl/>
              </w:rPr>
            </w:pPr>
          </w:p>
        </w:tc>
        <w:tc>
          <w:tcPr>
            <w:tcW w:w="5386" w:type="dxa"/>
            <w:shd w:val="clear" w:color="auto" w:fill="auto"/>
            <w:vAlign w:val="center"/>
          </w:tcPr>
          <w:p w:rsidR="00CC72CB" w:rsidRPr="006835D5" w:rsidRDefault="00CC72CB" w:rsidP="00D2124E">
            <w:pPr>
              <w:spacing w:before="240"/>
              <w:jc w:val="lowKashida"/>
              <w:rPr>
                <w:rFonts w:ascii="Times New Roman" w:hAnsi="Times New Roman" w:cs="Times New Roman"/>
                <w:sz w:val="28"/>
                <w:szCs w:val="28"/>
                <w:rtl/>
              </w:rPr>
            </w:pPr>
            <w:r w:rsidRPr="006835D5">
              <w:rPr>
                <w:rFonts w:ascii="Times New Roman" w:hAnsi="Times New Roman" w:cs="Times New Roman"/>
                <w:sz w:val="28"/>
                <w:szCs w:val="28"/>
                <w:rtl/>
              </w:rPr>
              <w:t xml:space="preserve">عبء </w:t>
            </w:r>
            <w:r w:rsidRPr="006835D5">
              <w:rPr>
                <w:rFonts w:ascii="Times New Roman" w:hAnsi="Times New Roman" w:cs="Times New Roman" w:hint="cs"/>
                <w:sz w:val="28"/>
                <w:szCs w:val="28"/>
                <w:rtl/>
              </w:rPr>
              <w:t>تقدير الدليل</w:t>
            </w:r>
            <w:r w:rsidRPr="006835D5">
              <w:rPr>
                <w:rFonts w:ascii="Times New Roman" w:hAnsi="Times New Roman" w:cs="Times New Roman"/>
                <w:sz w:val="28"/>
                <w:szCs w:val="28"/>
                <w:rtl/>
              </w:rPr>
              <w:t xml:space="preserve"> المقرر أن الدليل يقع عبئ تقديم على عاتق المدعي .</w:t>
            </w:r>
          </w:p>
        </w:tc>
        <w:tc>
          <w:tcPr>
            <w:tcW w:w="905"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56</w:t>
            </w:r>
          </w:p>
        </w:tc>
        <w:tc>
          <w:tcPr>
            <w:tcW w:w="959"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146</w:t>
            </w:r>
          </w:p>
        </w:tc>
      </w:tr>
      <w:tr w:rsidR="00CC72CB" w:rsidRPr="006835D5" w:rsidTr="00CC72CB">
        <w:tc>
          <w:tcPr>
            <w:tcW w:w="608"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66</w:t>
            </w:r>
          </w:p>
        </w:tc>
        <w:tc>
          <w:tcPr>
            <w:tcW w:w="2369" w:type="dxa"/>
            <w:shd w:val="clear" w:color="auto" w:fill="auto"/>
            <w:vAlign w:val="center"/>
          </w:tcPr>
          <w:p w:rsidR="00CC72CB" w:rsidRPr="006835D5" w:rsidRDefault="00CC72CB" w:rsidP="00D2124E">
            <w:pPr>
              <w:spacing w:before="240" w:line="240" w:lineRule="auto"/>
              <w:jc w:val="center"/>
              <w:rPr>
                <w:rFonts w:cs="Abdulmagid"/>
                <w:b/>
                <w:bCs/>
                <w:sz w:val="24"/>
                <w:szCs w:val="24"/>
                <w:rtl/>
              </w:rPr>
            </w:pPr>
            <w:r w:rsidRPr="006835D5">
              <w:rPr>
                <w:rFonts w:cs="Abdulmagid"/>
                <w:b/>
                <w:bCs/>
                <w:sz w:val="24"/>
                <w:szCs w:val="24"/>
                <w:rtl/>
              </w:rPr>
              <w:t>عدم سماع القاضي للمرافعة – حكمه</w:t>
            </w:r>
          </w:p>
        </w:tc>
        <w:tc>
          <w:tcPr>
            <w:tcW w:w="5386" w:type="dxa"/>
            <w:shd w:val="clear" w:color="auto" w:fill="auto"/>
            <w:vAlign w:val="center"/>
          </w:tcPr>
          <w:p w:rsidR="00CC72CB" w:rsidRDefault="00CC72CB" w:rsidP="00D2124E">
            <w:pPr>
              <w:spacing w:before="240"/>
              <w:jc w:val="lowKashida"/>
              <w:rPr>
                <w:rFonts w:ascii="Times New Roman" w:hAnsi="Times New Roman" w:cs="Times New Roman"/>
                <w:sz w:val="28"/>
                <w:szCs w:val="28"/>
                <w:rtl/>
              </w:rPr>
            </w:pPr>
            <w:r w:rsidRPr="006835D5">
              <w:rPr>
                <w:rFonts w:ascii="Times New Roman" w:hAnsi="Times New Roman" w:cs="Times New Roman"/>
                <w:sz w:val="28"/>
                <w:szCs w:val="28"/>
                <w:rtl/>
              </w:rPr>
              <w:t xml:space="preserve">إذا كان القاضي الذي أصدر الحكم الابتدائي لم يسمع المرافعـة فهـذا كـاف لإبطال </w:t>
            </w:r>
            <w:r w:rsidRPr="006835D5">
              <w:rPr>
                <w:rFonts w:ascii="Times New Roman" w:hAnsi="Times New Roman" w:cs="Times New Roman" w:hint="cs"/>
                <w:sz w:val="28"/>
                <w:szCs w:val="28"/>
                <w:rtl/>
              </w:rPr>
              <w:t>الحكم.</w:t>
            </w:r>
          </w:p>
          <w:p w:rsidR="0052309A" w:rsidRPr="0052309A" w:rsidRDefault="0052309A" w:rsidP="00D2124E">
            <w:pPr>
              <w:spacing w:before="240"/>
              <w:jc w:val="lowKashida"/>
              <w:rPr>
                <w:rFonts w:ascii="Times New Roman" w:hAnsi="Times New Roman" w:cs="Times New Roman"/>
                <w:sz w:val="14"/>
                <w:szCs w:val="14"/>
                <w:rtl/>
              </w:rPr>
            </w:pPr>
          </w:p>
        </w:tc>
        <w:tc>
          <w:tcPr>
            <w:tcW w:w="905"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57</w:t>
            </w:r>
          </w:p>
        </w:tc>
        <w:tc>
          <w:tcPr>
            <w:tcW w:w="959"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148</w:t>
            </w:r>
          </w:p>
        </w:tc>
      </w:tr>
      <w:tr w:rsidR="00CC72CB" w:rsidRPr="006835D5" w:rsidTr="00CC72CB">
        <w:tc>
          <w:tcPr>
            <w:tcW w:w="608" w:type="dxa"/>
            <w:shd w:val="clear" w:color="auto" w:fill="auto"/>
            <w:vAlign w:val="center"/>
          </w:tcPr>
          <w:p w:rsidR="00CC72CB" w:rsidRPr="006835D5" w:rsidRDefault="00CC72CB" w:rsidP="00D2124E">
            <w:pPr>
              <w:spacing w:after="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67</w:t>
            </w:r>
          </w:p>
        </w:tc>
        <w:tc>
          <w:tcPr>
            <w:tcW w:w="2369" w:type="dxa"/>
            <w:shd w:val="clear" w:color="auto" w:fill="auto"/>
            <w:vAlign w:val="center"/>
          </w:tcPr>
          <w:p w:rsidR="00CC72CB" w:rsidRPr="006835D5" w:rsidRDefault="00CC72CB" w:rsidP="00D2124E">
            <w:pPr>
              <w:spacing w:after="0" w:line="240" w:lineRule="auto"/>
              <w:jc w:val="center"/>
              <w:rPr>
                <w:rFonts w:cs="Abdulmagid"/>
                <w:b/>
                <w:bCs/>
                <w:sz w:val="24"/>
                <w:szCs w:val="24"/>
                <w:rtl/>
              </w:rPr>
            </w:pPr>
            <w:r w:rsidRPr="006835D5">
              <w:rPr>
                <w:rFonts w:cs="Abdulmagid"/>
                <w:b/>
                <w:bCs/>
                <w:sz w:val="24"/>
                <w:szCs w:val="24"/>
                <w:rtl/>
              </w:rPr>
              <w:t>عدول محكمة الموضوع عن أي قرار إجرائي - حكمه</w:t>
            </w:r>
          </w:p>
        </w:tc>
        <w:tc>
          <w:tcPr>
            <w:tcW w:w="5386" w:type="dxa"/>
            <w:shd w:val="clear" w:color="auto" w:fill="auto"/>
            <w:vAlign w:val="center"/>
          </w:tcPr>
          <w:p w:rsidR="00CC72CB" w:rsidRPr="006835D5" w:rsidRDefault="00CC72CB" w:rsidP="00D2124E">
            <w:pPr>
              <w:spacing w:after="0"/>
              <w:jc w:val="lowKashida"/>
              <w:rPr>
                <w:rFonts w:ascii="Times New Roman" w:hAnsi="Times New Roman" w:cs="Times New Roman"/>
                <w:sz w:val="28"/>
                <w:szCs w:val="28"/>
                <w:rtl/>
              </w:rPr>
            </w:pPr>
            <w:r w:rsidRPr="006835D5">
              <w:rPr>
                <w:rFonts w:ascii="Times New Roman" w:hAnsi="Times New Roman" w:cs="Times New Roman"/>
                <w:sz w:val="28"/>
                <w:szCs w:val="28"/>
                <w:rtl/>
              </w:rPr>
              <w:t>إذا عدلت محكمة الموضوع مصدرة الحكم المطعون فيه عن أي قـرار إجرائـي اتخذته أثناء نظرها القضية إذا رأت وجود مبرر فـذلك لا يـؤدي إلى بطـلان حكمها باعتبارها محكمة موضوع متروك تقدير ذلك لها فيما قضت به .</w:t>
            </w:r>
          </w:p>
        </w:tc>
        <w:tc>
          <w:tcPr>
            <w:tcW w:w="905" w:type="dxa"/>
            <w:shd w:val="clear" w:color="auto" w:fill="auto"/>
            <w:vAlign w:val="center"/>
          </w:tcPr>
          <w:p w:rsidR="00CC72CB" w:rsidRPr="006835D5" w:rsidRDefault="00CC72CB" w:rsidP="00D2124E">
            <w:pPr>
              <w:spacing w:after="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46</w:t>
            </w:r>
          </w:p>
        </w:tc>
        <w:tc>
          <w:tcPr>
            <w:tcW w:w="959" w:type="dxa"/>
            <w:shd w:val="clear" w:color="auto" w:fill="auto"/>
            <w:vAlign w:val="center"/>
          </w:tcPr>
          <w:p w:rsidR="00CC72CB" w:rsidRPr="006835D5" w:rsidRDefault="00CC72CB" w:rsidP="00D2124E">
            <w:pPr>
              <w:spacing w:after="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118</w:t>
            </w:r>
          </w:p>
        </w:tc>
      </w:tr>
      <w:tr w:rsidR="00CC72CB" w:rsidRPr="006835D5" w:rsidTr="00CC72CB">
        <w:tc>
          <w:tcPr>
            <w:tcW w:w="608" w:type="dxa"/>
            <w:shd w:val="clear" w:color="auto" w:fill="auto"/>
            <w:vAlign w:val="center"/>
          </w:tcPr>
          <w:p w:rsidR="00CC72CB" w:rsidRPr="006835D5" w:rsidRDefault="00CC72CB" w:rsidP="00D2124E">
            <w:pPr>
              <w:spacing w:after="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68</w:t>
            </w:r>
          </w:p>
        </w:tc>
        <w:tc>
          <w:tcPr>
            <w:tcW w:w="2369" w:type="dxa"/>
            <w:shd w:val="clear" w:color="auto" w:fill="auto"/>
            <w:vAlign w:val="center"/>
          </w:tcPr>
          <w:p w:rsidR="00CC72CB" w:rsidRPr="006835D5" w:rsidRDefault="00CC72CB" w:rsidP="00D2124E">
            <w:pPr>
              <w:spacing w:after="0" w:line="240" w:lineRule="auto"/>
              <w:jc w:val="center"/>
              <w:rPr>
                <w:rFonts w:cs="Abdulmagid"/>
                <w:b/>
                <w:bCs/>
                <w:sz w:val="24"/>
                <w:szCs w:val="24"/>
                <w:rtl/>
              </w:rPr>
            </w:pPr>
            <w:r w:rsidRPr="006835D5">
              <w:rPr>
                <w:rFonts w:cs="Abdulmagid"/>
                <w:b/>
                <w:bCs/>
                <w:sz w:val="24"/>
                <w:szCs w:val="24"/>
                <w:rtl/>
              </w:rPr>
              <w:t xml:space="preserve">فهم حقيقة الوقائع </w:t>
            </w:r>
            <w:r w:rsidRPr="006835D5">
              <w:rPr>
                <w:rFonts w:cs="Abdulmagid" w:hint="cs"/>
                <w:b/>
                <w:bCs/>
                <w:sz w:val="24"/>
                <w:szCs w:val="24"/>
                <w:rtl/>
              </w:rPr>
              <w:t>وتقدير الأدلة</w:t>
            </w:r>
            <w:r w:rsidRPr="006835D5">
              <w:rPr>
                <w:rFonts w:cs="Abdulmagid"/>
                <w:b/>
                <w:bCs/>
                <w:sz w:val="24"/>
                <w:szCs w:val="24"/>
                <w:rtl/>
              </w:rPr>
              <w:t xml:space="preserve"> / حكمه .</w:t>
            </w:r>
          </w:p>
        </w:tc>
        <w:tc>
          <w:tcPr>
            <w:tcW w:w="5386" w:type="dxa"/>
            <w:shd w:val="clear" w:color="auto" w:fill="auto"/>
            <w:vAlign w:val="center"/>
          </w:tcPr>
          <w:p w:rsidR="00CC72CB" w:rsidRPr="006835D5" w:rsidRDefault="00CC72CB" w:rsidP="00D2124E">
            <w:pPr>
              <w:spacing w:after="0"/>
              <w:jc w:val="lowKashida"/>
              <w:rPr>
                <w:rFonts w:ascii="Times New Roman" w:hAnsi="Times New Roman" w:cs="Times New Roman"/>
                <w:sz w:val="28"/>
                <w:szCs w:val="28"/>
                <w:rtl/>
              </w:rPr>
            </w:pPr>
            <w:r w:rsidRPr="006835D5">
              <w:rPr>
                <w:rFonts w:ascii="Times New Roman" w:hAnsi="Times New Roman" w:cs="Times New Roman"/>
                <w:sz w:val="28"/>
                <w:szCs w:val="28"/>
                <w:rtl/>
              </w:rPr>
              <w:t>فهم حقيقة الوقائع وتقدير الأدلة وحجيتها في الإثبات منوط استقلالا بمحكمـة الموضوع ومن اطلاقاتها بغير معقب ولا رقابة عليها في ذلك من المحكمة العليا ، ما دام استخلاصها لها كان سائغاً ولها أصل ثابت من أوراق الدعوى وسند صحيح من القانون .</w:t>
            </w:r>
          </w:p>
        </w:tc>
        <w:tc>
          <w:tcPr>
            <w:tcW w:w="905" w:type="dxa"/>
            <w:shd w:val="clear" w:color="auto" w:fill="auto"/>
            <w:vAlign w:val="center"/>
          </w:tcPr>
          <w:p w:rsidR="00CC72CB" w:rsidRPr="006835D5" w:rsidRDefault="00CC72CB" w:rsidP="00D2124E">
            <w:pPr>
              <w:spacing w:after="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19</w:t>
            </w:r>
          </w:p>
        </w:tc>
        <w:tc>
          <w:tcPr>
            <w:tcW w:w="959" w:type="dxa"/>
            <w:shd w:val="clear" w:color="auto" w:fill="auto"/>
            <w:vAlign w:val="center"/>
          </w:tcPr>
          <w:p w:rsidR="00CC72CB" w:rsidRPr="006835D5" w:rsidRDefault="00CC72CB" w:rsidP="00D2124E">
            <w:pPr>
              <w:spacing w:after="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43</w:t>
            </w:r>
          </w:p>
        </w:tc>
      </w:tr>
      <w:tr w:rsidR="00CC72CB" w:rsidRPr="006835D5" w:rsidTr="00CC72CB">
        <w:tc>
          <w:tcPr>
            <w:tcW w:w="608" w:type="dxa"/>
            <w:shd w:val="clear" w:color="auto" w:fill="auto"/>
            <w:vAlign w:val="center"/>
          </w:tcPr>
          <w:p w:rsidR="00CC72CB" w:rsidRPr="006835D5" w:rsidRDefault="00CC72CB" w:rsidP="00D2124E">
            <w:pPr>
              <w:spacing w:after="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69</w:t>
            </w:r>
          </w:p>
        </w:tc>
        <w:tc>
          <w:tcPr>
            <w:tcW w:w="2369" w:type="dxa"/>
            <w:shd w:val="clear" w:color="auto" w:fill="auto"/>
            <w:vAlign w:val="center"/>
          </w:tcPr>
          <w:p w:rsidR="00CC72CB" w:rsidRPr="006835D5" w:rsidRDefault="00CC72CB" w:rsidP="00D2124E">
            <w:pPr>
              <w:spacing w:after="0" w:line="240" w:lineRule="auto"/>
              <w:jc w:val="center"/>
              <w:rPr>
                <w:rFonts w:cs="Abdulmagid"/>
                <w:b/>
                <w:bCs/>
                <w:sz w:val="24"/>
                <w:szCs w:val="24"/>
                <w:rtl/>
              </w:rPr>
            </w:pPr>
            <w:r w:rsidRPr="006835D5">
              <w:rPr>
                <w:rFonts w:cs="Abdulmagid"/>
                <w:b/>
                <w:bCs/>
                <w:sz w:val="24"/>
                <w:szCs w:val="24"/>
                <w:rtl/>
              </w:rPr>
              <w:t>فهم وقائع الدعوى وتقدير الأدلة</w:t>
            </w:r>
          </w:p>
        </w:tc>
        <w:tc>
          <w:tcPr>
            <w:tcW w:w="5386" w:type="dxa"/>
            <w:shd w:val="clear" w:color="auto" w:fill="auto"/>
            <w:vAlign w:val="center"/>
          </w:tcPr>
          <w:p w:rsidR="00CC72CB" w:rsidRPr="006835D5" w:rsidRDefault="00CC72CB" w:rsidP="00D2124E">
            <w:pPr>
              <w:spacing w:after="0"/>
              <w:jc w:val="lowKashida"/>
              <w:rPr>
                <w:rFonts w:ascii="Times New Roman" w:hAnsi="Times New Roman" w:cs="Times New Roman"/>
                <w:sz w:val="28"/>
                <w:szCs w:val="28"/>
                <w:rtl/>
              </w:rPr>
            </w:pPr>
            <w:r w:rsidRPr="006835D5">
              <w:rPr>
                <w:rFonts w:ascii="Times New Roman" w:hAnsi="Times New Roman" w:cs="Times New Roman"/>
                <w:sz w:val="28"/>
                <w:szCs w:val="28"/>
                <w:rtl/>
              </w:rPr>
              <w:t>فهم وقائع الدعوى وتقدير الأدلة وحجتها في الإثبات منوط استقلالاً بمحكمـة الموضوع ومن إطلاقائها بغير معقب ولا رقابة عليها من المحكمة العليا في ذلك ما دام لها أصل ثابت في أوراق الدعوى وسند صحيح من القانون .</w:t>
            </w:r>
          </w:p>
        </w:tc>
        <w:tc>
          <w:tcPr>
            <w:tcW w:w="905" w:type="dxa"/>
            <w:shd w:val="clear" w:color="auto" w:fill="auto"/>
            <w:vAlign w:val="center"/>
          </w:tcPr>
          <w:p w:rsidR="00CC72CB" w:rsidRPr="006835D5" w:rsidRDefault="00CC72CB" w:rsidP="00D2124E">
            <w:pPr>
              <w:spacing w:after="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55</w:t>
            </w:r>
          </w:p>
        </w:tc>
        <w:tc>
          <w:tcPr>
            <w:tcW w:w="959" w:type="dxa"/>
            <w:shd w:val="clear" w:color="auto" w:fill="auto"/>
            <w:vAlign w:val="center"/>
          </w:tcPr>
          <w:p w:rsidR="00CC72CB" w:rsidRPr="006835D5" w:rsidRDefault="00CC72CB" w:rsidP="00D2124E">
            <w:pPr>
              <w:spacing w:after="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144</w:t>
            </w:r>
          </w:p>
        </w:tc>
      </w:tr>
      <w:tr w:rsidR="00CC72CB" w:rsidRPr="006835D5" w:rsidTr="00CC72CB">
        <w:tc>
          <w:tcPr>
            <w:tcW w:w="608" w:type="dxa"/>
            <w:shd w:val="clear" w:color="auto" w:fill="auto"/>
            <w:vAlign w:val="center"/>
          </w:tcPr>
          <w:p w:rsidR="00CC72CB" w:rsidRPr="006835D5" w:rsidRDefault="00CC72CB" w:rsidP="00D2124E">
            <w:pPr>
              <w:spacing w:after="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70</w:t>
            </w:r>
          </w:p>
        </w:tc>
        <w:tc>
          <w:tcPr>
            <w:tcW w:w="2369" w:type="dxa"/>
            <w:shd w:val="clear" w:color="auto" w:fill="auto"/>
            <w:vAlign w:val="center"/>
          </w:tcPr>
          <w:p w:rsidR="00CC72CB" w:rsidRPr="006835D5" w:rsidRDefault="00CC72CB" w:rsidP="00D2124E">
            <w:pPr>
              <w:spacing w:after="0" w:line="240" w:lineRule="auto"/>
              <w:jc w:val="center"/>
              <w:rPr>
                <w:rFonts w:cs="Abdulmagid"/>
                <w:b/>
                <w:bCs/>
                <w:sz w:val="24"/>
                <w:szCs w:val="24"/>
                <w:rtl/>
              </w:rPr>
            </w:pPr>
            <w:r w:rsidRPr="006835D5">
              <w:rPr>
                <w:rFonts w:cs="Abdulmagid"/>
                <w:b/>
                <w:bCs/>
                <w:sz w:val="24"/>
                <w:szCs w:val="24"/>
                <w:rtl/>
              </w:rPr>
              <w:t>كيفية الإعلان بموعد جلسات المحاكمة أعلاناً صحيحاً .</w:t>
            </w:r>
          </w:p>
        </w:tc>
        <w:tc>
          <w:tcPr>
            <w:tcW w:w="5386" w:type="dxa"/>
            <w:shd w:val="clear" w:color="auto" w:fill="auto"/>
            <w:vAlign w:val="center"/>
          </w:tcPr>
          <w:p w:rsidR="00CC72CB" w:rsidRPr="006835D5" w:rsidRDefault="00CC72CB" w:rsidP="00D2124E">
            <w:pPr>
              <w:spacing w:after="0"/>
              <w:jc w:val="lowKashida"/>
              <w:rPr>
                <w:rFonts w:ascii="Times New Roman" w:hAnsi="Times New Roman" w:cs="Times New Roman"/>
                <w:sz w:val="28"/>
                <w:szCs w:val="28"/>
                <w:rtl/>
              </w:rPr>
            </w:pPr>
            <w:r w:rsidRPr="006835D5">
              <w:rPr>
                <w:rFonts w:ascii="Times New Roman" w:hAnsi="Times New Roman" w:cs="Times New Roman"/>
                <w:sz w:val="28"/>
                <w:szCs w:val="28"/>
                <w:rtl/>
              </w:rPr>
              <w:t>المحضر أو صاحب الشأن يعرض أوراق الإعلان على الخصم أينما وجد فأن تعذر فتعرض على من ينوب عنه أو في موطنه وفي حالة الامتنـاع تعـرض الأوراق بواسطة عاقل الحارة أو القرية أو قسم الشرطة أن وجد أو يؤخذ إيضاح العاقل أو الإشهاد عليه .</w:t>
            </w:r>
          </w:p>
        </w:tc>
        <w:tc>
          <w:tcPr>
            <w:tcW w:w="905" w:type="dxa"/>
            <w:shd w:val="clear" w:color="auto" w:fill="auto"/>
            <w:vAlign w:val="center"/>
          </w:tcPr>
          <w:p w:rsidR="00CC72CB" w:rsidRPr="006835D5" w:rsidRDefault="00CC72CB" w:rsidP="00D2124E">
            <w:pPr>
              <w:spacing w:after="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45</w:t>
            </w:r>
          </w:p>
        </w:tc>
        <w:tc>
          <w:tcPr>
            <w:tcW w:w="959" w:type="dxa"/>
            <w:shd w:val="clear" w:color="auto" w:fill="auto"/>
            <w:vAlign w:val="center"/>
          </w:tcPr>
          <w:p w:rsidR="00CC72CB" w:rsidRPr="006835D5" w:rsidRDefault="00CC72CB" w:rsidP="00D2124E">
            <w:pPr>
              <w:spacing w:after="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116</w:t>
            </w:r>
          </w:p>
        </w:tc>
      </w:tr>
      <w:tr w:rsidR="00CC72CB" w:rsidRPr="006835D5" w:rsidTr="00CC72CB">
        <w:trPr>
          <w:cantSplit/>
        </w:trPr>
        <w:tc>
          <w:tcPr>
            <w:tcW w:w="608" w:type="dxa"/>
            <w:shd w:val="clear" w:color="auto" w:fill="auto"/>
            <w:vAlign w:val="center"/>
          </w:tcPr>
          <w:p w:rsidR="00CC72CB" w:rsidRPr="006835D5" w:rsidRDefault="00CC72CB" w:rsidP="00D2124E">
            <w:pPr>
              <w:spacing w:after="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71</w:t>
            </w:r>
          </w:p>
        </w:tc>
        <w:tc>
          <w:tcPr>
            <w:tcW w:w="2369" w:type="dxa"/>
            <w:shd w:val="clear" w:color="auto" w:fill="auto"/>
            <w:vAlign w:val="center"/>
          </w:tcPr>
          <w:p w:rsidR="00CC72CB" w:rsidRPr="006835D5" w:rsidRDefault="00CC72CB" w:rsidP="00D2124E">
            <w:pPr>
              <w:spacing w:after="0" w:line="240" w:lineRule="auto"/>
              <w:jc w:val="center"/>
              <w:rPr>
                <w:rFonts w:cs="Abdulmagid"/>
                <w:b/>
                <w:bCs/>
                <w:sz w:val="24"/>
                <w:szCs w:val="24"/>
                <w:rtl/>
              </w:rPr>
            </w:pPr>
            <w:r w:rsidRPr="006835D5">
              <w:rPr>
                <w:rFonts w:cs="Abdulmagid"/>
                <w:b/>
                <w:bCs/>
                <w:sz w:val="24"/>
                <w:szCs w:val="24"/>
                <w:rtl/>
              </w:rPr>
              <w:t>ما يعد قصورا في التسبيب يوجب نقض الحكم .</w:t>
            </w:r>
          </w:p>
        </w:tc>
        <w:tc>
          <w:tcPr>
            <w:tcW w:w="5386" w:type="dxa"/>
            <w:shd w:val="clear" w:color="auto" w:fill="auto"/>
            <w:vAlign w:val="center"/>
          </w:tcPr>
          <w:p w:rsidR="00CC72CB" w:rsidRPr="006835D5" w:rsidRDefault="00CC72CB" w:rsidP="00D2124E">
            <w:pPr>
              <w:spacing w:after="0"/>
              <w:jc w:val="lowKashida"/>
              <w:rPr>
                <w:rFonts w:ascii="Times New Roman" w:hAnsi="Times New Roman" w:cs="Times New Roman"/>
                <w:sz w:val="28"/>
                <w:szCs w:val="28"/>
                <w:rtl/>
              </w:rPr>
            </w:pPr>
            <w:r w:rsidRPr="006835D5">
              <w:rPr>
                <w:rFonts w:ascii="Times New Roman" w:hAnsi="Times New Roman" w:cs="Times New Roman"/>
                <w:sz w:val="28"/>
                <w:szCs w:val="28"/>
                <w:rtl/>
              </w:rPr>
              <w:t>إذا قدم الخصم إلى محكمة الموضوع مستندا هاماً متمسكا بدلالته على صحة ما يدعيه والتفت الحكم عنه مكتفيا بالإشارة إليه مع ما قد يكون له مـن أثـر في قضائه فأنه يكونا مشوباً بالقصور وإذا اغفل الحكم المطعون فيه الرد على مستند رغم ماله من دلالة لو أنه عنى بفحصه وأخضعه لتقديره فقد يتغير به وجه الرأي في الدعوى ومن ثم فإنه يكون معيباً بالقصور مما يتوجب نقضه .</w:t>
            </w:r>
          </w:p>
        </w:tc>
        <w:tc>
          <w:tcPr>
            <w:tcW w:w="905" w:type="dxa"/>
            <w:shd w:val="clear" w:color="auto" w:fill="auto"/>
            <w:vAlign w:val="center"/>
          </w:tcPr>
          <w:p w:rsidR="00CC72CB" w:rsidRPr="006835D5" w:rsidRDefault="00CC72CB" w:rsidP="00D2124E">
            <w:pPr>
              <w:spacing w:after="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48</w:t>
            </w:r>
          </w:p>
        </w:tc>
        <w:tc>
          <w:tcPr>
            <w:tcW w:w="959" w:type="dxa"/>
            <w:shd w:val="clear" w:color="auto" w:fill="auto"/>
            <w:vAlign w:val="center"/>
          </w:tcPr>
          <w:p w:rsidR="00CC72CB" w:rsidRPr="006835D5" w:rsidRDefault="00CC72CB" w:rsidP="00D2124E">
            <w:pPr>
              <w:spacing w:after="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124</w:t>
            </w:r>
          </w:p>
        </w:tc>
      </w:tr>
      <w:tr w:rsidR="00CC72CB" w:rsidRPr="006835D5" w:rsidTr="00CC72CB">
        <w:tc>
          <w:tcPr>
            <w:tcW w:w="608"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72</w:t>
            </w:r>
          </w:p>
        </w:tc>
        <w:tc>
          <w:tcPr>
            <w:tcW w:w="2369" w:type="dxa"/>
            <w:shd w:val="clear" w:color="auto" w:fill="auto"/>
            <w:vAlign w:val="center"/>
          </w:tcPr>
          <w:p w:rsidR="00CC72CB" w:rsidRPr="006835D5" w:rsidRDefault="00CC72CB" w:rsidP="00D2124E">
            <w:pPr>
              <w:spacing w:before="240" w:line="240" w:lineRule="auto"/>
              <w:jc w:val="center"/>
              <w:rPr>
                <w:rFonts w:cs="Abdulmagid"/>
                <w:b/>
                <w:bCs/>
                <w:sz w:val="24"/>
                <w:szCs w:val="24"/>
                <w:rtl/>
              </w:rPr>
            </w:pPr>
            <w:r w:rsidRPr="006835D5">
              <w:rPr>
                <w:rFonts w:cs="Abdulmagid"/>
                <w:b/>
                <w:bCs/>
                <w:sz w:val="24"/>
                <w:szCs w:val="24"/>
                <w:rtl/>
              </w:rPr>
              <w:t>متطلبات نظر دعوى التعويض</w:t>
            </w:r>
          </w:p>
        </w:tc>
        <w:tc>
          <w:tcPr>
            <w:tcW w:w="5386" w:type="dxa"/>
            <w:shd w:val="clear" w:color="auto" w:fill="auto"/>
            <w:vAlign w:val="center"/>
          </w:tcPr>
          <w:p w:rsidR="00CC72CB" w:rsidRDefault="00CC72CB" w:rsidP="00002568">
            <w:pPr>
              <w:numPr>
                <w:ilvl w:val="0"/>
                <w:numId w:val="69"/>
              </w:numPr>
              <w:spacing w:before="240" w:after="160" w:line="259" w:lineRule="auto"/>
              <w:ind w:left="360"/>
              <w:jc w:val="lowKashida"/>
              <w:rPr>
                <w:rFonts w:ascii="Times New Roman" w:hAnsi="Times New Roman" w:cs="Times New Roman"/>
                <w:sz w:val="28"/>
                <w:szCs w:val="28"/>
                <w:rtl/>
              </w:rPr>
            </w:pPr>
            <w:r w:rsidRPr="006835D5">
              <w:rPr>
                <w:rFonts w:ascii="Times New Roman" w:hAnsi="Times New Roman" w:cs="Times New Roman"/>
                <w:sz w:val="28"/>
                <w:szCs w:val="28"/>
                <w:rtl/>
              </w:rPr>
              <w:t>يتعين على محكمة الموضوع عند نظر دعوى التعويض أن تتحقق مـن سلامة الوثائق المقدمة إليها من طالب التعويض وتطبيقها على واقـع الأرض محل التعويض وأين تقع تلك</w:t>
            </w:r>
            <w:r>
              <w:rPr>
                <w:rFonts w:ascii="Times New Roman" w:hAnsi="Times New Roman" w:cs="Times New Roman"/>
                <w:sz w:val="28"/>
                <w:szCs w:val="28"/>
                <w:rtl/>
              </w:rPr>
              <w:t xml:space="preserve"> الأرض وذلك بمعرفة أهل الخبرة .</w:t>
            </w:r>
          </w:p>
          <w:p w:rsidR="00CC72CB" w:rsidRPr="006835D5" w:rsidRDefault="00CC72CB" w:rsidP="00002568">
            <w:pPr>
              <w:numPr>
                <w:ilvl w:val="0"/>
                <w:numId w:val="69"/>
              </w:numPr>
              <w:spacing w:before="240" w:after="160" w:line="259" w:lineRule="auto"/>
              <w:ind w:left="360"/>
              <w:jc w:val="lowKashida"/>
              <w:rPr>
                <w:rFonts w:ascii="Times New Roman" w:hAnsi="Times New Roman" w:cs="Times New Roman"/>
                <w:sz w:val="28"/>
                <w:szCs w:val="28"/>
                <w:rtl/>
              </w:rPr>
            </w:pPr>
            <w:r w:rsidRPr="006835D5">
              <w:rPr>
                <w:rFonts w:ascii="Times New Roman" w:hAnsi="Times New Roman" w:cs="Times New Roman"/>
                <w:sz w:val="28"/>
                <w:szCs w:val="28"/>
                <w:rtl/>
              </w:rPr>
              <w:t>المذكرات المتضمنة التوجيهات والأوامر بالتعويض التي يقدمها طالب التعويض إلى المحكمة لا تكفي للتعويل عليها إذ لا يسوغ التعويض إلا بعد تحقق الملك لطالب التعويض الذي لن يتأتى ذلك إلا بعد تحقيـق وفحص المستندات والاستيثاق منها ومن سلامتها وصحتها ومعرفـة المكان بحسب حدوده .</w:t>
            </w:r>
          </w:p>
        </w:tc>
        <w:tc>
          <w:tcPr>
            <w:tcW w:w="905"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2</w:t>
            </w:r>
          </w:p>
        </w:tc>
        <w:tc>
          <w:tcPr>
            <w:tcW w:w="959"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7</w:t>
            </w:r>
          </w:p>
        </w:tc>
      </w:tr>
      <w:tr w:rsidR="00CC72CB" w:rsidRPr="006835D5" w:rsidTr="00CC72CB">
        <w:tc>
          <w:tcPr>
            <w:tcW w:w="608"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73</w:t>
            </w:r>
          </w:p>
        </w:tc>
        <w:tc>
          <w:tcPr>
            <w:tcW w:w="2369" w:type="dxa"/>
            <w:shd w:val="clear" w:color="auto" w:fill="auto"/>
            <w:vAlign w:val="center"/>
          </w:tcPr>
          <w:p w:rsidR="00CC72CB" w:rsidRPr="006835D5" w:rsidRDefault="00CC72CB" w:rsidP="00D2124E">
            <w:pPr>
              <w:spacing w:before="240" w:line="240" w:lineRule="auto"/>
              <w:jc w:val="center"/>
              <w:rPr>
                <w:rFonts w:cs="Abdulmagid"/>
                <w:b/>
                <w:bCs/>
                <w:sz w:val="24"/>
                <w:szCs w:val="24"/>
                <w:rtl/>
              </w:rPr>
            </w:pPr>
            <w:r w:rsidRPr="006835D5">
              <w:rPr>
                <w:rFonts w:cs="Abdulmagid"/>
                <w:b/>
                <w:bCs/>
                <w:sz w:val="24"/>
                <w:szCs w:val="24"/>
                <w:rtl/>
              </w:rPr>
              <w:t>مخالفة الحكم للثابت في الملف .</w:t>
            </w:r>
          </w:p>
        </w:tc>
        <w:tc>
          <w:tcPr>
            <w:tcW w:w="5386" w:type="dxa"/>
            <w:shd w:val="clear" w:color="auto" w:fill="auto"/>
            <w:vAlign w:val="center"/>
          </w:tcPr>
          <w:p w:rsidR="00CC72CB" w:rsidRPr="006835D5" w:rsidRDefault="00CC72CB" w:rsidP="00D2124E">
            <w:pPr>
              <w:spacing w:before="240"/>
              <w:jc w:val="lowKashida"/>
              <w:rPr>
                <w:rFonts w:ascii="Times New Roman" w:hAnsi="Times New Roman" w:cs="Times New Roman"/>
                <w:sz w:val="28"/>
                <w:szCs w:val="28"/>
                <w:rtl/>
              </w:rPr>
            </w:pPr>
            <w:r w:rsidRPr="006835D5">
              <w:rPr>
                <w:rFonts w:ascii="Times New Roman" w:hAnsi="Times New Roman" w:cs="Times New Roman"/>
                <w:sz w:val="28"/>
                <w:szCs w:val="28"/>
                <w:rtl/>
              </w:rPr>
              <w:t>صدور الحكم الاستئنافي المطعون فيه بالنقض مخالفاً للثابت في ملف القضية يستوجب نقضه وإعادته إلى المحكمة التي أصدرته للنظر والفصل في القضية من جديد .</w:t>
            </w:r>
          </w:p>
        </w:tc>
        <w:tc>
          <w:tcPr>
            <w:tcW w:w="905"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17</w:t>
            </w:r>
          </w:p>
        </w:tc>
        <w:tc>
          <w:tcPr>
            <w:tcW w:w="959"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39</w:t>
            </w:r>
          </w:p>
        </w:tc>
      </w:tr>
      <w:tr w:rsidR="00CC72CB" w:rsidRPr="006835D5" w:rsidTr="00CC72CB">
        <w:tc>
          <w:tcPr>
            <w:tcW w:w="608"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74</w:t>
            </w:r>
          </w:p>
        </w:tc>
        <w:tc>
          <w:tcPr>
            <w:tcW w:w="2369" w:type="dxa"/>
            <w:shd w:val="clear" w:color="auto" w:fill="auto"/>
            <w:vAlign w:val="center"/>
          </w:tcPr>
          <w:p w:rsidR="00CC72CB" w:rsidRPr="006835D5" w:rsidRDefault="00CC72CB" w:rsidP="00D2124E">
            <w:pPr>
              <w:spacing w:before="240" w:line="240" w:lineRule="auto"/>
              <w:jc w:val="center"/>
              <w:rPr>
                <w:rFonts w:cs="Abdulmagid"/>
                <w:b/>
                <w:bCs/>
                <w:sz w:val="24"/>
                <w:szCs w:val="24"/>
                <w:rtl/>
              </w:rPr>
            </w:pPr>
            <w:r w:rsidRPr="006835D5">
              <w:rPr>
                <w:rFonts w:cs="Abdulmagid"/>
                <w:b/>
                <w:bCs/>
                <w:sz w:val="24"/>
                <w:szCs w:val="24"/>
                <w:rtl/>
              </w:rPr>
              <w:t>مدة الطعن بالاستئناف في الأحكام الصادرة في المسائل المستعجلة ، وعدم الفصل في الاستئناف خلال هذه المدة حكمه .</w:t>
            </w:r>
          </w:p>
        </w:tc>
        <w:tc>
          <w:tcPr>
            <w:tcW w:w="5386" w:type="dxa"/>
            <w:shd w:val="clear" w:color="auto" w:fill="auto"/>
            <w:vAlign w:val="center"/>
          </w:tcPr>
          <w:p w:rsidR="00CC72CB" w:rsidRPr="006835D5" w:rsidRDefault="00CC72CB" w:rsidP="00D2124E">
            <w:pPr>
              <w:spacing w:before="240"/>
              <w:jc w:val="lowKashida"/>
              <w:rPr>
                <w:rFonts w:ascii="Times New Roman" w:hAnsi="Times New Roman" w:cs="Times New Roman"/>
                <w:sz w:val="28"/>
                <w:szCs w:val="28"/>
                <w:rtl/>
              </w:rPr>
            </w:pPr>
            <w:r w:rsidRPr="006835D5">
              <w:rPr>
                <w:rFonts w:ascii="Times New Roman" w:hAnsi="Times New Roman" w:cs="Times New Roman"/>
                <w:sz w:val="28"/>
                <w:szCs w:val="28"/>
                <w:rtl/>
              </w:rPr>
              <w:t>ثمانية أيـام مدة الطعن بالاستئناف في الأحكام الصادرة في المسائل المستعجلة هي تبدأ من تاريخ النطق بالحكم ومن ثم فلا عبرة لتاريخ استلام نسخة الحكم ، فـلا اجتهاد خارج النص . كما أن عدم الفصل في الاستئناف مـن قبـل محكمـة الاستئناف في خلال ثمانية أيام وفقاً لنص المادة ( ٢٤٤ ) مرافعات لا يترتب عليـه البطلان .</w:t>
            </w:r>
          </w:p>
        </w:tc>
        <w:tc>
          <w:tcPr>
            <w:tcW w:w="905"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50</w:t>
            </w:r>
          </w:p>
        </w:tc>
        <w:tc>
          <w:tcPr>
            <w:tcW w:w="959"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131</w:t>
            </w:r>
          </w:p>
        </w:tc>
      </w:tr>
      <w:tr w:rsidR="00CC72CB" w:rsidRPr="006835D5" w:rsidTr="00CC72CB">
        <w:tc>
          <w:tcPr>
            <w:tcW w:w="608"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75</w:t>
            </w:r>
          </w:p>
        </w:tc>
        <w:tc>
          <w:tcPr>
            <w:tcW w:w="2369" w:type="dxa"/>
            <w:shd w:val="clear" w:color="auto" w:fill="auto"/>
            <w:vAlign w:val="center"/>
          </w:tcPr>
          <w:p w:rsidR="00CC72CB" w:rsidRPr="006835D5" w:rsidRDefault="00CC72CB" w:rsidP="00D2124E">
            <w:pPr>
              <w:spacing w:before="240" w:line="240" w:lineRule="auto"/>
              <w:jc w:val="center"/>
              <w:rPr>
                <w:rFonts w:cs="Abdulmagid"/>
                <w:b/>
                <w:bCs/>
                <w:sz w:val="24"/>
                <w:szCs w:val="24"/>
                <w:rtl/>
              </w:rPr>
            </w:pPr>
            <w:r w:rsidRPr="006835D5">
              <w:rPr>
                <w:rFonts w:cs="Abdulmagid"/>
                <w:b/>
                <w:bCs/>
                <w:sz w:val="24"/>
                <w:szCs w:val="24"/>
                <w:rtl/>
              </w:rPr>
              <w:t>مدعي الملكية</w:t>
            </w:r>
          </w:p>
        </w:tc>
        <w:tc>
          <w:tcPr>
            <w:tcW w:w="5386" w:type="dxa"/>
            <w:shd w:val="clear" w:color="auto" w:fill="auto"/>
            <w:vAlign w:val="center"/>
          </w:tcPr>
          <w:p w:rsidR="00CC72CB" w:rsidRPr="006835D5" w:rsidRDefault="00CC72CB" w:rsidP="00D2124E">
            <w:pPr>
              <w:spacing w:before="240"/>
              <w:jc w:val="lowKashida"/>
              <w:rPr>
                <w:rFonts w:ascii="Times New Roman" w:hAnsi="Times New Roman" w:cs="Times New Roman"/>
                <w:sz w:val="28"/>
                <w:szCs w:val="28"/>
                <w:rtl/>
              </w:rPr>
            </w:pPr>
            <w:r w:rsidRPr="006835D5">
              <w:rPr>
                <w:rFonts w:ascii="Times New Roman" w:hAnsi="Times New Roman" w:cs="Times New Roman"/>
                <w:sz w:val="28"/>
                <w:szCs w:val="28"/>
                <w:rtl/>
              </w:rPr>
              <w:t>ليس لمدعي الملكية أن ينازع بغير الطريق القضائي لاسترداد ماله من الحائز وعليه أن  يرفع دعواه على الحائز فأن حكم له لجأ إلى السلطات العامة لتمكينـه مـن ملکه</w:t>
            </w:r>
          </w:p>
        </w:tc>
        <w:tc>
          <w:tcPr>
            <w:tcW w:w="905"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7</w:t>
            </w:r>
          </w:p>
        </w:tc>
        <w:tc>
          <w:tcPr>
            <w:tcW w:w="959"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17</w:t>
            </w:r>
          </w:p>
        </w:tc>
      </w:tr>
      <w:tr w:rsidR="00CC72CB" w:rsidRPr="006835D5" w:rsidTr="00CC72CB">
        <w:tc>
          <w:tcPr>
            <w:tcW w:w="608"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76</w:t>
            </w:r>
          </w:p>
        </w:tc>
        <w:tc>
          <w:tcPr>
            <w:tcW w:w="2369" w:type="dxa"/>
            <w:shd w:val="clear" w:color="auto" w:fill="auto"/>
            <w:vAlign w:val="center"/>
          </w:tcPr>
          <w:p w:rsidR="00CC72CB" w:rsidRPr="006835D5" w:rsidRDefault="00CC72CB" w:rsidP="00D2124E">
            <w:pPr>
              <w:spacing w:before="240" w:line="240" w:lineRule="auto"/>
              <w:jc w:val="center"/>
              <w:rPr>
                <w:rFonts w:cs="Abdulmagid"/>
                <w:b/>
                <w:bCs/>
                <w:sz w:val="24"/>
                <w:szCs w:val="24"/>
                <w:rtl/>
              </w:rPr>
            </w:pPr>
            <w:r w:rsidRPr="006835D5">
              <w:rPr>
                <w:rFonts w:cs="Abdulmagid"/>
                <w:b/>
                <w:bCs/>
                <w:sz w:val="24"/>
                <w:szCs w:val="24"/>
                <w:rtl/>
              </w:rPr>
              <w:t>معنى الغش الذي يبني عليه التماس إعادة النظر في الحكم .</w:t>
            </w:r>
          </w:p>
        </w:tc>
        <w:tc>
          <w:tcPr>
            <w:tcW w:w="5386" w:type="dxa"/>
            <w:shd w:val="clear" w:color="auto" w:fill="auto"/>
            <w:vAlign w:val="center"/>
          </w:tcPr>
          <w:p w:rsidR="00CC72CB" w:rsidRPr="006835D5" w:rsidRDefault="00CC72CB" w:rsidP="00D2124E">
            <w:pPr>
              <w:spacing w:before="240"/>
              <w:jc w:val="lowKashida"/>
              <w:rPr>
                <w:rFonts w:ascii="Times New Roman" w:hAnsi="Times New Roman" w:cs="Times New Roman"/>
                <w:sz w:val="28"/>
                <w:szCs w:val="28"/>
                <w:rtl/>
              </w:rPr>
            </w:pPr>
            <w:r w:rsidRPr="006835D5">
              <w:rPr>
                <w:rFonts w:ascii="Times New Roman" w:hAnsi="Times New Roman" w:cs="Times New Roman"/>
                <w:sz w:val="28"/>
                <w:szCs w:val="28"/>
                <w:rtl/>
              </w:rPr>
              <w:t>الغش الذي يبني عليه الإلتماس بالمعنى الذي تقصده المادة</w:t>
            </w:r>
            <w:r>
              <w:rPr>
                <w:rFonts w:ascii="Times New Roman" w:hAnsi="Times New Roman" w:cs="Times New Roman" w:hint="cs"/>
                <w:sz w:val="28"/>
                <w:szCs w:val="28"/>
                <w:rtl/>
              </w:rPr>
              <w:t xml:space="preserve">  </w:t>
            </w:r>
            <w:r w:rsidRPr="006835D5">
              <w:rPr>
                <w:rFonts w:ascii="Times New Roman" w:hAnsi="Times New Roman" w:cs="Times New Roman"/>
                <w:sz w:val="28"/>
                <w:szCs w:val="28"/>
                <w:rtl/>
              </w:rPr>
              <w:t xml:space="preserve"> ( 1/304 ) مرافعات هو الذي يقع ممن  حكم لصالحه في الدعوى بناء عليه ولم يتح للمحكمة أن تتحرز عند أخذها به بسبب عدم قيام المحكوم عليه بدحضه وتنويرها بحقيقة شأنه لجهله به وخفاء أمره عليه بحيث يستحيل كشفه ، فإذا كان الخصم مطلعاً . على أعمال  خصمه ولم يناقشها أو كان في وسعه تبين غشه وسكت عنه ولم يفصح أمـره أو كان في مركز يسمح له بمراقبة تصرفات خصمه ولم يبين أوجه دفاعه في المسائل يتظلم منها فإنه لا وجود للغش ولا وجه للالتماس .</w:t>
            </w:r>
          </w:p>
        </w:tc>
        <w:tc>
          <w:tcPr>
            <w:tcW w:w="905"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77</w:t>
            </w:r>
          </w:p>
        </w:tc>
        <w:tc>
          <w:tcPr>
            <w:tcW w:w="959"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202</w:t>
            </w:r>
          </w:p>
        </w:tc>
      </w:tr>
      <w:tr w:rsidR="00CC72CB" w:rsidRPr="006835D5" w:rsidTr="00CC72CB">
        <w:tc>
          <w:tcPr>
            <w:tcW w:w="608"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77</w:t>
            </w:r>
          </w:p>
        </w:tc>
        <w:tc>
          <w:tcPr>
            <w:tcW w:w="2369" w:type="dxa"/>
            <w:shd w:val="clear" w:color="auto" w:fill="auto"/>
            <w:vAlign w:val="center"/>
          </w:tcPr>
          <w:p w:rsidR="00CC72CB" w:rsidRPr="006835D5" w:rsidRDefault="00CC72CB" w:rsidP="00D2124E">
            <w:pPr>
              <w:spacing w:before="240" w:line="240" w:lineRule="auto"/>
              <w:jc w:val="center"/>
              <w:rPr>
                <w:rFonts w:cs="Abdulmagid"/>
                <w:b/>
                <w:bCs/>
                <w:sz w:val="24"/>
                <w:szCs w:val="24"/>
                <w:rtl/>
              </w:rPr>
            </w:pPr>
            <w:r w:rsidRPr="006835D5">
              <w:rPr>
                <w:rFonts w:cs="Abdulmagid"/>
                <w:b/>
                <w:bCs/>
                <w:sz w:val="24"/>
                <w:szCs w:val="24"/>
                <w:rtl/>
              </w:rPr>
              <w:t>من مسقطات حق الشفعة</w:t>
            </w:r>
          </w:p>
        </w:tc>
        <w:tc>
          <w:tcPr>
            <w:tcW w:w="5386" w:type="dxa"/>
            <w:shd w:val="clear" w:color="auto" w:fill="auto"/>
            <w:vAlign w:val="center"/>
          </w:tcPr>
          <w:p w:rsidR="00CC72CB" w:rsidRPr="006835D5" w:rsidRDefault="00CC72CB" w:rsidP="00D2124E">
            <w:pPr>
              <w:spacing w:before="240"/>
              <w:jc w:val="lowKashida"/>
              <w:rPr>
                <w:rFonts w:ascii="Times New Roman" w:hAnsi="Times New Roman" w:cs="Times New Roman"/>
                <w:sz w:val="28"/>
                <w:szCs w:val="28"/>
                <w:rtl/>
              </w:rPr>
            </w:pPr>
            <w:r w:rsidRPr="006835D5">
              <w:rPr>
                <w:rFonts w:ascii="Times New Roman" w:hAnsi="Times New Roman" w:cs="Times New Roman"/>
                <w:sz w:val="28"/>
                <w:szCs w:val="28"/>
                <w:rtl/>
              </w:rPr>
              <w:t>مكان العرض والعلم بالبيع قبل رفع الدعوى إذا أنكره المدعي ولم يطلب الشفعة  في حينه ، فهو ما يؤكد ثبوت سقوط حقه في طلب الشفعة .</w:t>
            </w:r>
          </w:p>
        </w:tc>
        <w:tc>
          <w:tcPr>
            <w:tcW w:w="905"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73</w:t>
            </w:r>
          </w:p>
        </w:tc>
        <w:tc>
          <w:tcPr>
            <w:tcW w:w="959"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192</w:t>
            </w:r>
          </w:p>
        </w:tc>
      </w:tr>
      <w:tr w:rsidR="00CC72CB" w:rsidRPr="006835D5" w:rsidTr="00CC72CB">
        <w:tc>
          <w:tcPr>
            <w:tcW w:w="608" w:type="dxa"/>
            <w:shd w:val="clear" w:color="auto" w:fill="auto"/>
            <w:vAlign w:val="center"/>
          </w:tcPr>
          <w:p w:rsidR="00CC72CB" w:rsidRPr="006835D5" w:rsidRDefault="00CC72CB" w:rsidP="00D2124E">
            <w:pPr>
              <w:spacing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78</w:t>
            </w:r>
          </w:p>
        </w:tc>
        <w:tc>
          <w:tcPr>
            <w:tcW w:w="2369" w:type="dxa"/>
            <w:shd w:val="clear" w:color="auto" w:fill="auto"/>
            <w:vAlign w:val="center"/>
          </w:tcPr>
          <w:p w:rsidR="00CC72CB" w:rsidRPr="006835D5" w:rsidRDefault="00CC72CB" w:rsidP="00D2124E">
            <w:pPr>
              <w:spacing w:line="240" w:lineRule="auto"/>
              <w:jc w:val="center"/>
              <w:rPr>
                <w:rFonts w:cs="Abdulmagid"/>
                <w:b/>
                <w:bCs/>
                <w:sz w:val="24"/>
                <w:szCs w:val="24"/>
                <w:rtl/>
              </w:rPr>
            </w:pPr>
            <w:r w:rsidRPr="006835D5">
              <w:rPr>
                <w:rFonts w:cs="Abdulmagid" w:hint="cs"/>
                <w:b/>
                <w:bCs/>
                <w:sz w:val="24"/>
                <w:szCs w:val="24"/>
                <w:rtl/>
              </w:rPr>
              <w:t>نظر بهيئة</w:t>
            </w:r>
            <w:r w:rsidRPr="006835D5">
              <w:rPr>
                <w:rFonts w:cs="Abdulmagid"/>
                <w:b/>
                <w:bCs/>
                <w:sz w:val="24"/>
                <w:szCs w:val="24"/>
                <w:rtl/>
              </w:rPr>
              <w:t xml:space="preserve"> ناقصة / حكمه .</w:t>
            </w:r>
          </w:p>
        </w:tc>
        <w:tc>
          <w:tcPr>
            <w:tcW w:w="5386" w:type="dxa"/>
            <w:shd w:val="clear" w:color="auto" w:fill="auto"/>
            <w:vAlign w:val="center"/>
          </w:tcPr>
          <w:p w:rsidR="00CC72CB" w:rsidRPr="006835D5" w:rsidRDefault="00CC72CB" w:rsidP="00D2124E">
            <w:pPr>
              <w:jc w:val="lowKashida"/>
              <w:rPr>
                <w:rFonts w:ascii="Times New Roman" w:hAnsi="Times New Roman" w:cs="Times New Roman"/>
                <w:sz w:val="28"/>
                <w:szCs w:val="28"/>
                <w:rtl/>
              </w:rPr>
            </w:pPr>
            <w:r w:rsidRPr="006835D5">
              <w:rPr>
                <w:rFonts w:ascii="Times New Roman" w:hAnsi="Times New Roman" w:cs="Times New Roman"/>
                <w:sz w:val="28"/>
                <w:szCs w:val="28"/>
                <w:rtl/>
              </w:rPr>
              <w:t>إذا وردت محاضر جلسات التقاضي خالية من توقيع أحد أعضاء هيئة الحكم ففي ذلك ما يشير إلى أن القضية نظرت بهيئة ناقصة خلافا للقانون وما يترتب على ذلك من بطلان الحكم لبطلان إجراءاته والبطلان في هذه الحالة متعلق بالنظـام العام .</w:t>
            </w:r>
          </w:p>
        </w:tc>
        <w:tc>
          <w:tcPr>
            <w:tcW w:w="905" w:type="dxa"/>
            <w:shd w:val="clear" w:color="auto" w:fill="auto"/>
            <w:vAlign w:val="center"/>
          </w:tcPr>
          <w:p w:rsidR="00CC72CB" w:rsidRPr="006835D5" w:rsidRDefault="00CC72CB" w:rsidP="00D2124E">
            <w:pPr>
              <w:spacing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53</w:t>
            </w:r>
          </w:p>
        </w:tc>
        <w:tc>
          <w:tcPr>
            <w:tcW w:w="959" w:type="dxa"/>
            <w:shd w:val="clear" w:color="auto" w:fill="auto"/>
            <w:vAlign w:val="center"/>
          </w:tcPr>
          <w:p w:rsidR="00CC72CB" w:rsidRPr="006835D5" w:rsidRDefault="00CC72CB" w:rsidP="00D2124E">
            <w:pPr>
              <w:spacing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139</w:t>
            </w:r>
          </w:p>
        </w:tc>
      </w:tr>
      <w:tr w:rsidR="00CC72CB" w:rsidRPr="006835D5" w:rsidTr="00CC72CB">
        <w:tc>
          <w:tcPr>
            <w:tcW w:w="608"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79</w:t>
            </w:r>
          </w:p>
        </w:tc>
        <w:tc>
          <w:tcPr>
            <w:tcW w:w="2369" w:type="dxa"/>
            <w:shd w:val="clear" w:color="auto" w:fill="auto"/>
            <w:vAlign w:val="center"/>
          </w:tcPr>
          <w:p w:rsidR="00CC72CB" w:rsidRPr="006835D5" w:rsidRDefault="00CC72CB" w:rsidP="00D2124E">
            <w:pPr>
              <w:spacing w:before="240" w:line="240" w:lineRule="auto"/>
              <w:jc w:val="center"/>
              <w:rPr>
                <w:rFonts w:cs="Abdulmagid"/>
                <w:b/>
                <w:bCs/>
                <w:sz w:val="24"/>
                <w:szCs w:val="24"/>
                <w:rtl/>
              </w:rPr>
            </w:pPr>
            <w:r w:rsidRPr="006835D5">
              <w:rPr>
                <w:rFonts w:cs="Abdulmagid"/>
                <w:b/>
                <w:bCs/>
                <w:sz w:val="24"/>
                <w:szCs w:val="24"/>
                <w:rtl/>
              </w:rPr>
              <w:t>نفاذ البيع في نصيب البائع .</w:t>
            </w:r>
          </w:p>
        </w:tc>
        <w:tc>
          <w:tcPr>
            <w:tcW w:w="5386" w:type="dxa"/>
            <w:shd w:val="clear" w:color="auto" w:fill="auto"/>
            <w:vAlign w:val="center"/>
          </w:tcPr>
          <w:p w:rsidR="00CC72CB" w:rsidRPr="006835D5" w:rsidRDefault="00CC72CB" w:rsidP="00D2124E">
            <w:pPr>
              <w:spacing w:before="240"/>
              <w:jc w:val="lowKashida"/>
              <w:rPr>
                <w:rFonts w:ascii="Times New Roman" w:hAnsi="Times New Roman" w:cs="Times New Roman"/>
                <w:sz w:val="28"/>
                <w:szCs w:val="28"/>
                <w:rtl/>
              </w:rPr>
            </w:pPr>
            <w:r w:rsidRPr="006835D5">
              <w:rPr>
                <w:rFonts w:ascii="Times New Roman" w:hAnsi="Times New Roman" w:cs="Times New Roman"/>
                <w:sz w:val="28"/>
                <w:szCs w:val="28"/>
                <w:rtl/>
              </w:rPr>
              <w:t>الحكم بصحة البيع في نصيب ما يستحقه كل واحد من البائعين وبطلان البيـع فيما زاد على قدر ما يستحقه البائعون من تلك المبيعات في محله وعندئذ لا يجوز الطعن بالنقض في الحكم الاستئنافي لعدم قيام سببه .</w:t>
            </w:r>
          </w:p>
        </w:tc>
        <w:tc>
          <w:tcPr>
            <w:tcW w:w="905"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15</w:t>
            </w:r>
          </w:p>
        </w:tc>
        <w:tc>
          <w:tcPr>
            <w:tcW w:w="959"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35</w:t>
            </w:r>
          </w:p>
        </w:tc>
      </w:tr>
      <w:tr w:rsidR="00CC72CB" w:rsidRPr="006835D5" w:rsidTr="00CC72CB">
        <w:tc>
          <w:tcPr>
            <w:tcW w:w="608"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80</w:t>
            </w:r>
          </w:p>
        </w:tc>
        <w:tc>
          <w:tcPr>
            <w:tcW w:w="2369" w:type="dxa"/>
            <w:shd w:val="clear" w:color="auto" w:fill="auto"/>
            <w:vAlign w:val="center"/>
          </w:tcPr>
          <w:p w:rsidR="00CC72CB" w:rsidRPr="006835D5" w:rsidRDefault="00CC72CB" w:rsidP="00D2124E">
            <w:pPr>
              <w:spacing w:before="240" w:line="240" w:lineRule="auto"/>
              <w:jc w:val="center"/>
              <w:rPr>
                <w:rFonts w:cs="Abdulmagid"/>
                <w:b/>
                <w:bCs/>
                <w:sz w:val="24"/>
                <w:szCs w:val="24"/>
                <w:rtl/>
              </w:rPr>
            </w:pPr>
            <w:r w:rsidRPr="006835D5">
              <w:rPr>
                <w:rFonts w:cs="Abdulmagid"/>
                <w:b/>
                <w:bCs/>
                <w:sz w:val="24"/>
                <w:szCs w:val="24"/>
                <w:rtl/>
              </w:rPr>
              <w:t>ورود البطلان في حكم التحكيم</w:t>
            </w:r>
          </w:p>
        </w:tc>
        <w:tc>
          <w:tcPr>
            <w:tcW w:w="5386" w:type="dxa"/>
            <w:shd w:val="clear" w:color="auto" w:fill="auto"/>
            <w:vAlign w:val="center"/>
          </w:tcPr>
          <w:p w:rsidR="00CC72CB" w:rsidRPr="006835D5" w:rsidRDefault="00CC72CB" w:rsidP="00D2124E">
            <w:pPr>
              <w:spacing w:before="240"/>
              <w:jc w:val="lowKashida"/>
              <w:rPr>
                <w:rFonts w:ascii="Times New Roman" w:hAnsi="Times New Roman" w:cs="Times New Roman"/>
                <w:sz w:val="28"/>
                <w:szCs w:val="28"/>
                <w:rtl/>
              </w:rPr>
            </w:pPr>
            <w:r w:rsidRPr="006835D5">
              <w:rPr>
                <w:rFonts w:ascii="Times New Roman" w:hAnsi="Times New Roman" w:cs="Times New Roman"/>
                <w:sz w:val="28"/>
                <w:szCs w:val="28"/>
                <w:rtl/>
              </w:rPr>
              <w:t>موافقة مدعي البطلان في اتفاق التحكيم أو تنفيذه لجزء من الموضوع لا يمنـع القضاء من أعمال رقابته على حكم التحكيم ولتعلق تلك الأسباب بالنظام العام فلا مبرر للطعن بالنقض على الحكم الاستئنافي .</w:t>
            </w:r>
          </w:p>
        </w:tc>
        <w:tc>
          <w:tcPr>
            <w:tcW w:w="905"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35</w:t>
            </w:r>
          </w:p>
        </w:tc>
        <w:tc>
          <w:tcPr>
            <w:tcW w:w="959" w:type="dxa"/>
            <w:shd w:val="clear" w:color="auto" w:fill="auto"/>
            <w:vAlign w:val="center"/>
          </w:tcPr>
          <w:p w:rsidR="00CC72CB" w:rsidRPr="006835D5" w:rsidRDefault="00CC72CB" w:rsidP="00D2124E">
            <w:pPr>
              <w:spacing w:before="240" w:line="240" w:lineRule="auto"/>
              <w:jc w:val="center"/>
              <w:rPr>
                <w:rFonts w:ascii="Times New Roman" w:hAnsi="Times New Roman" w:cs="Times New Roman"/>
                <w:b/>
                <w:bCs/>
                <w:sz w:val="28"/>
                <w:szCs w:val="28"/>
                <w:rtl/>
              </w:rPr>
            </w:pPr>
            <w:r w:rsidRPr="006835D5">
              <w:rPr>
                <w:rFonts w:ascii="Times New Roman" w:hAnsi="Times New Roman" w:cs="Times New Roman"/>
                <w:b/>
                <w:bCs/>
                <w:sz w:val="28"/>
                <w:szCs w:val="28"/>
                <w:rtl/>
              </w:rPr>
              <w:t>87</w:t>
            </w:r>
          </w:p>
        </w:tc>
      </w:tr>
    </w:tbl>
    <w:p w:rsidR="00CC72CB" w:rsidRDefault="00CC72CB" w:rsidP="00D2124E">
      <w:pPr>
        <w:rPr>
          <w:rtl/>
        </w:rPr>
      </w:pPr>
    </w:p>
    <w:p w:rsidR="0052309A" w:rsidRDefault="0052309A" w:rsidP="00D2124E">
      <w:pPr>
        <w:rPr>
          <w:rtl/>
        </w:rPr>
      </w:pPr>
    </w:p>
    <w:p w:rsidR="0052309A" w:rsidRDefault="0052309A" w:rsidP="00D2124E">
      <w:pPr>
        <w:rPr>
          <w:rtl/>
        </w:rPr>
      </w:pPr>
    </w:p>
    <w:p w:rsidR="001E26B0" w:rsidRDefault="001E26B0" w:rsidP="00D2124E">
      <w:pPr>
        <w:rPr>
          <w:rtl/>
        </w:rPr>
      </w:pPr>
    </w:p>
    <w:p w:rsidR="001E26B0" w:rsidRDefault="001E26B0" w:rsidP="00D2124E">
      <w:pPr>
        <w:rPr>
          <w:rtl/>
        </w:rPr>
      </w:pPr>
    </w:p>
    <w:p w:rsidR="001E26B0" w:rsidRDefault="001E26B0" w:rsidP="00D2124E">
      <w:pPr>
        <w:rPr>
          <w:rtl/>
        </w:rPr>
      </w:pPr>
    </w:p>
    <w:p w:rsidR="001E26B0" w:rsidRDefault="001E26B0" w:rsidP="00D2124E">
      <w:pPr>
        <w:rPr>
          <w:rtl/>
        </w:rPr>
      </w:pPr>
    </w:p>
    <w:p w:rsidR="001E26B0" w:rsidRDefault="001E26B0" w:rsidP="00D2124E">
      <w:pPr>
        <w:rPr>
          <w:rtl/>
        </w:rPr>
      </w:pPr>
    </w:p>
    <w:p w:rsidR="001E26B0" w:rsidRDefault="001E26B0" w:rsidP="00D2124E">
      <w:pPr>
        <w:rPr>
          <w:rtl/>
        </w:rPr>
      </w:pPr>
    </w:p>
    <w:p w:rsidR="001E26B0" w:rsidRDefault="001E26B0" w:rsidP="00D2124E">
      <w:pPr>
        <w:rPr>
          <w:rtl/>
        </w:rPr>
      </w:pPr>
    </w:p>
    <w:p w:rsidR="0052309A" w:rsidRDefault="0052309A" w:rsidP="00D2124E">
      <w:pPr>
        <w:rPr>
          <w:rtl/>
        </w:rPr>
      </w:pPr>
    </w:p>
    <w:p w:rsidR="0052309A" w:rsidRDefault="0052309A" w:rsidP="00D2124E">
      <w:pPr>
        <w:rPr>
          <w:rtl/>
        </w:rPr>
      </w:pPr>
    </w:p>
    <w:p w:rsidR="0052309A" w:rsidRDefault="0052309A" w:rsidP="00D2124E">
      <w:pPr>
        <w:rPr>
          <w:rtl/>
        </w:rPr>
      </w:pPr>
    </w:p>
    <w:p w:rsidR="0052309A" w:rsidRPr="00973F0A" w:rsidRDefault="0052309A" w:rsidP="00D2124E"/>
    <w:p w:rsidR="009962BF" w:rsidRPr="0052309A" w:rsidRDefault="0052309A" w:rsidP="0052309A">
      <w:pPr>
        <w:pStyle w:val="aa"/>
        <w:jc w:val="center"/>
        <w:rPr>
          <w:sz w:val="72"/>
          <w:szCs w:val="72"/>
        </w:rPr>
      </w:pPr>
      <w:r w:rsidRPr="0052309A">
        <w:rPr>
          <w:rFonts w:ascii="Times New Roman" w:hAnsi="Times New Roman"/>
          <w:sz w:val="72"/>
          <w:szCs w:val="72"/>
          <w:rtl w:val="0"/>
        </w:rPr>
        <w:t>انتهى</w:t>
      </w:r>
    </w:p>
    <w:sectPr w:rsidR="009962BF" w:rsidRPr="0052309A" w:rsidSect="00CC72CB">
      <w:footerReference w:type="default" r:id="rId8"/>
      <w:pgSz w:w="11906" w:h="16838"/>
      <w:pgMar w:top="720" w:right="720" w:bottom="720" w:left="720" w:header="708" w:footer="0"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3047C" w:rsidRDefault="00A3047C" w:rsidP="00CC72CB">
      <w:pPr>
        <w:spacing w:after="0" w:line="240" w:lineRule="auto"/>
      </w:pPr>
      <w:r>
        <w:separator/>
      </w:r>
    </w:p>
  </w:endnote>
  <w:endnote w:type="continuationSeparator" w:id="0">
    <w:p w:rsidR="00A3047C" w:rsidRDefault="00A3047C" w:rsidP="00CC72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F_Taif Normal">
    <w:altName w:val="Arial"/>
    <w:charset w:val="B2"/>
    <w:family w:val="auto"/>
    <w:pitch w:val="variable"/>
    <w:sig w:usb0="00002001" w:usb1="00000000" w:usb2="00000000" w:usb3="00000000" w:csb0="00000040" w:csb1="00000000"/>
  </w:font>
  <w:font w:name="AdvertisingBold">
    <w:altName w:val="Arial"/>
    <w:charset w:val="B2"/>
    <w:family w:val="auto"/>
    <w:pitch w:val="variable"/>
    <w:sig w:usb0="00002001"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bdulmagid">
    <w:altName w:val="Arial"/>
    <w:charset w:val="B2"/>
    <w:family w:val="auto"/>
    <w:pitch w:val="variable"/>
    <w:sig w:usb0="00002001" w:usb1="00000000" w:usb2="00000000" w:usb3="00000000" w:csb0="00000040" w:csb1="00000000"/>
  </w:font>
  <w:font w:name="AdvertisingExtraBold">
    <w:altName w:val="Arial"/>
    <w:charset w:val="B2"/>
    <w:family w:val="auto"/>
    <w:pitch w:val="variable"/>
    <w:sig w:usb0="00002001"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Abdulmagid"/>
        <w:sz w:val="24"/>
        <w:szCs w:val="24"/>
        <w:rtl/>
        <w:lang w:val="ar-SA"/>
      </w:rPr>
      <w:id w:val="458461732"/>
      <w:docPartObj>
        <w:docPartGallery w:val="Page Numbers (Bottom of Page)"/>
        <w:docPartUnique/>
      </w:docPartObj>
    </w:sdtPr>
    <w:sdtEndPr>
      <w:rPr>
        <w:rFonts w:ascii="Calibri" w:eastAsia="Times New Roman" w:hAnsi="Calibri"/>
        <w:lang w:val="en-US"/>
      </w:rPr>
    </w:sdtEndPr>
    <w:sdtContent>
      <w:p w:rsidR="00BB135A" w:rsidRPr="0052309A" w:rsidRDefault="00BB135A" w:rsidP="0052309A">
        <w:pPr>
          <w:pStyle w:val="a6"/>
          <w:shd w:val="clear" w:color="auto" w:fill="F2F2F2" w:themeFill="background1" w:themeFillShade="F2"/>
          <w:jc w:val="center"/>
          <w:rPr>
            <w:rFonts w:cs="Abdulmagid"/>
            <w:sz w:val="24"/>
            <w:szCs w:val="24"/>
          </w:rPr>
        </w:pPr>
        <w:r w:rsidRPr="0052309A">
          <w:rPr>
            <w:rFonts w:asciiTheme="majorHAnsi" w:eastAsiaTheme="majorEastAsia" w:hAnsiTheme="majorHAnsi" w:cs="Abdulmagid"/>
            <w:sz w:val="24"/>
            <w:szCs w:val="24"/>
            <w:rtl/>
            <w:lang w:val="ar-SA"/>
          </w:rPr>
          <w:t>الصفحة</w:t>
        </w:r>
        <w:r w:rsidRPr="0052309A">
          <w:rPr>
            <w:rFonts w:asciiTheme="majorHAnsi" w:eastAsiaTheme="majorEastAsia" w:hAnsiTheme="majorHAnsi" w:cs="Abdulmagid" w:hint="cs"/>
            <w:sz w:val="24"/>
            <w:szCs w:val="24"/>
            <w:rtl/>
            <w:lang w:val="ar-SA"/>
          </w:rPr>
          <w:t xml:space="preserve"> </w:t>
        </w:r>
        <w:r w:rsidRPr="0052309A">
          <w:rPr>
            <w:rFonts w:asciiTheme="majorHAnsi" w:eastAsiaTheme="majorEastAsia" w:hAnsiTheme="majorHAnsi" w:cs="Abdulmagid"/>
            <w:sz w:val="24"/>
            <w:szCs w:val="24"/>
            <w:rtl/>
            <w:lang w:val="ar-SA"/>
          </w:rPr>
          <w:t xml:space="preserve"> </w:t>
        </w:r>
        <w:r w:rsidRPr="0052309A">
          <w:rPr>
            <w:rFonts w:asciiTheme="minorHAnsi" w:eastAsiaTheme="minorEastAsia" w:hAnsiTheme="minorHAnsi" w:cs="Abdulmagid"/>
            <w:sz w:val="24"/>
            <w:szCs w:val="24"/>
          </w:rPr>
          <w:fldChar w:fldCharType="begin"/>
        </w:r>
        <w:r w:rsidRPr="0052309A">
          <w:rPr>
            <w:rFonts w:cs="Abdulmagid"/>
            <w:sz w:val="24"/>
            <w:szCs w:val="24"/>
          </w:rPr>
          <w:instrText>PAGE    \* MERGEFORMAT</w:instrText>
        </w:r>
        <w:r w:rsidRPr="0052309A">
          <w:rPr>
            <w:rFonts w:asciiTheme="minorHAnsi" w:eastAsiaTheme="minorEastAsia" w:hAnsiTheme="minorHAnsi" w:cs="Abdulmagid"/>
            <w:sz w:val="24"/>
            <w:szCs w:val="24"/>
          </w:rPr>
          <w:fldChar w:fldCharType="separate"/>
        </w:r>
        <w:r w:rsidR="001E26B0" w:rsidRPr="001E26B0">
          <w:rPr>
            <w:rFonts w:asciiTheme="majorHAnsi" w:eastAsiaTheme="majorEastAsia" w:hAnsiTheme="majorHAnsi" w:cs="Abdulmagid"/>
            <w:noProof/>
            <w:sz w:val="24"/>
            <w:szCs w:val="24"/>
            <w:rtl/>
            <w:lang w:val="ar-SA"/>
          </w:rPr>
          <w:t>253</w:t>
        </w:r>
        <w:r w:rsidRPr="0052309A">
          <w:rPr>
            <w:rFonts w:asciiTheme="majorHAnsi" w:eastAsiaTheme="majorEastAsia" w:hAnsiTheme="majorHAnsi" w:cs="Abdulmagid"/>
            <w:sz w:val="24"/>
            <w:szCs w:val="24"/>
          </w:rPr>
          <w:fldChar w:fldCharType="end"/>
        </w:r>
        <w:r w:rsidRPr="0052309A">
          <w:rPr>
            <w:rFonts w:asciiTheme="majorHAnsi" w:eastAsiaTheme="majorEastAsia" w:hAnsiTheme="majorHAnsi" w:cs="Abdulmagid" w:hint="cs"/>
            <w:sz w:val="24"/>
            <w:szCs w:val="24"/>
            <w:rtl/>
          </w:rPr>
          <w:t xml:space="preserve"> من</w:t>
        </w:r>
        <w:r w:rsidR="0052309A" w:rsidRPr="0052309A">
          <w:rPr>
            <w:rFonts w:cs="Abdulmagid" w:hint="cs"/>
            <w:sz w:val="24"/>
            <w:szCs w:val="24"/>
            <w:rtl/>
          </w:rPr>
          <w:t xml:space="preserve"> 253</w:t>
        </w:r>
      </w:p>
    </w:sdtContent>
  </w:sdt>
  <w:p w:rsidR="00BB135A" w:rsidRDefault="00BB135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3047C" w:rsidRDefault="00A3047C" w:rsidP="00CC72CB">
      <w:pPr>
        <w:spacing w:after="0" w:line="240" w:lineRule="auto"/>
      </w:pPr>
      <w:r>
        <w:separator/>
      </w:r>
    </w:p>
  </w:footnote>
  <w:footnote w:type="continuationSeparator" w:id="0">
    <w:p w:rsidR="00A3047C" w:rsidRDefault="00A3047C" w:rsidP="00CC72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7387"/>
    <w:multiLevelType w:val="hybridMultilevel"/>
    <w:tmpl w:val="BC660544"/>
    <w:lvl w:ilvl="0" w:tplc="ECDE8FE6">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D10EC3"/>
    <w:multiLevelType w:val="hybridMultilevel"/>
    <w:tmpl w:val="FF46AF9E"/>
    <w:lvl w:ilvl="0" w:tplc="64EAF4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D32FA"/>
    <w:multiLevelType w:val="hybridMultilevel"/>
    <w:tmpl w:val="C4DA57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7F7E05"/>
    <w:multiLevelType w:val="hybridMultilevel"/>
    <w:tmpl w:val="B2061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D84F2F"/>
    <w:multiLevelType w:val="hybridMultilevel"/>
    <w:tmpl w:val="17545206"/>
    <w:lvl w:ilvl="0" w:tplc="C47A23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733798"/>
    <w:multiLevelType w:val="hybridMultilevel"/>
    <w:tmpl w:val="E7AC51B2"/>
    <w:lvl w:ilvl="0" w:tplc="C47A230E">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AE500E"/>
    <w:multiLevelType w:val="hybridMultilevel"/>
    <w:tmpl w:val="BD0E4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26456A"/>
    <w:multiLevelType w:val="hybridMultilevel"/>
    <w:tmpl w:val="598019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1E237A5"/>
    <w:multiLevelType w:val="hybridMultilevel"/>
    <w:tmpl w:val="765C0AEE"/>
    <w:lvl w:ilvl="0" w:tplc="33220F4E">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9A43E1"/>
    <w:multiLevelType w:val="hybridMultilevel"/>
    <w:tmpl w:val="A86497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3874C69"/>
    <w:multiLevelType w:val="hybridMultilevel"/>
    <w:tmpl w:val="334C3448"/>
    <w:lvl w:ilvl="0" w:tplc="C47A230E">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44D80"/>
    <w:multiLevelType w:val="hybridMultilevel"/>
    <w:tmpl w:val="B798E2C4"/>
    <w:lvl w:ilvl="0" w:tplc="C47A230E">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66540F"/>
    <w:multiLevelType w:val="hybridMultilevel"/>
    <w:tmpl w:val="C498A094"/>
    <w:lvl w:ilvl="0" w:tplc="FFFFFFFF">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AC53E6"/>
    <w:multiLevelType w:val="hybridMultilevel"/>
    <w:tmpl w:val="ED0C9490"/>
    <w:lvl w:ilvl="0" w:tplc="C47A23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2F58A8"/>
    <w:multiLevelType w:val="hybridMultilevel"/>
    <w:tmpl w:val="2E34D63C"/>
    <w:lvl w:ilvl="0" w:tplc="FFFFFFFF">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870B1C"/>
    <w:multiLevelType w:val="hybridMultilevel"/>
    <w:tmpl w:val="B8763A66"/>
    <w:lvl w:ilvl="0" w:tplc="C47A230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CB9192F"/>
    <w:multiLevelType w:val="hybridMultilevel"/>
    <w:tmpl w:val="CF6A97C6"/>
    <w:lvl w:ilvl="0" w:tplc="10468C6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2E7A02"/>
    <w:multiLevelType w:val="hybridMultilevel"/>
    <w:tmpl w:val="277AD7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F5A7030"/>
    <w:multiLevelType w:val="hybridMultilevel"/>
    <w:tmpl w:val="48C2A0C8"/>
    <w:lvl w:ilvl="0" w:tplc="9028E7FC">
      <w:numFmt w:val="bullet"/>
      <w:lvlText w:val="-"/>
      <w:lvlJc w:val="left"/>
      <w:pPr>
        <w:ind w:left="720" w:hanging="360"/>
      </w:pPr>
      <w:rPr>
        <w:rFonts w:ascii="Calibri" w:eastAsia="Times New Roman" w:hAnsi="Calibri" w:cs="AF_Taif Norm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2865D6"/>
    <w:multiLevelType w:val="hybridMultilevel"/>
    <w:tmpl w:val="67140046"/>
    <w:lvl w:ilvl="0" w:tplc="E8325ACA">
      <w:start w:val="2"/>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612A7A"/>
    <w:multiLevelType w:val="hybridMultilevel"/>
    <w:tmpl w:val="43603B3C"/>
    <w:lvl w:ilvl="0" w:tplc="FFFFFFFF">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023105"/>
    <w:multiLevelType w:val="hybridMultilevel"/>
    <w:tmpl w:val="7236F5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B7B5212"/>
    <w:multiLevelType w:val="hybridMultilevel"/>
    <w:tmpl w:val="88BAC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B8377DE"/>
    <w:multiLevelType w:val="hybridMultilevel"/>
    <w:tmpl w:val="B426A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C4061B0"/>
    <w:multiLevelType w:val="hybridMultilevel"/>
    <w:tmpl w:val="D438E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EDD13D5"/>
    <w:multiLevelType w:val="hybridMultilevel"/>
    <w:tmpl w:val="E9088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FD944F5"/>
    <w:multiLevelType w:val="hybridMultilevel"/>
    <w:tmpl w:val="32F67A88"/>
    <w:lvl w:ilvl="0" w:tplc="FFFFFFFF">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7ED2EF5"/>
    <w:multiLevelType w:val="hybridMultilevel"/>
    <w:tmpl w:val="383A6BEC"/>
    <w:lvl w:ilvl="0" w:tplc="C47A230E">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6671A3"/>
    <w:multiLevelType w:val="hybridMultilevel"/>
    <w:tmpl w:val="91026A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388347E0"/>
    <w:multiLevelType w:val="hybridMultilevel"/>
    <w:tmpl w:val="4DC876D0"/>
    <w:lvl w:ilvl="0" w:tplc="FFFFFFFF">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243C35"/>
    <w:multiLevelType w:val="hybridMultilevel"/>
    <w:tmpl w:val="1E96D1AE"/>
    <w:lvl w:ilvl="0" w:tplc="C7FA79AC">
      <w:numFmt w:val="bullet"/>
      <w:lvlText w:val=""/>
      <w:lvlJc w:val="left"/>
      <w:pPr>
        <w:ind w:left="720" w:hanging="360"/>
      </w:pPr>
      <w:rPr>
        <w:rFonts w:ascii="Symbol" w:eastAsia="Times New Roman" w:hAnsi="Symbol" w:cs="AdvertisingBol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EE7FC4"/>
    <w:multiLevelType w:val="hybridMultilevel"/>
    <w:tmpl w:val="CC8A5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AFE62B5"/>
    <w:multiLevelType w:val="hybridMultilevel"/>
    <w:tmpl w:val="1FAC4D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3E5B6624"/>
    <w:multiLevelType w:val="hybridMultilevel"/>
    <w:tmpl w:val="7E82D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FA31C5A"/>
    <w:multiLevelType w:val="hybridMultilevel"/>
    <w:tmpl w:val="D6F4CF02"/>
    <w:lvl w:ilvl="0" w:tplc="C47A23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0C20BEF"/>
    <w:multiLevelType w:val="hybridMultilevel"/>
    <w:tmpl w:val="30A22D32"/>
    <w:lvl w:ilvl="0" w:tplc="FFFFFFFF">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A6B3934"/>
    <w:multiLevelType w:val="hybridMultilevel"/>
    <w:tmpl w:val="6C1273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4D644373"/>
    <w:multiLevelType w:val="hybridMultilevel"/>
    <w:tmpl w:val="560C961C"/>
    <w:lvl w:ilvl="0" w:tplc="C7E41A1E">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F0B0C31"/>
    <w:multiLevelType w:val="hybridMultilevel"/>
    <w:tmpl w:val="EE16659A"/>
    <w:lvl w:ilvl="0" w:tplc="74BE36CE">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514A4BA5"/>
    <w:multiLevelType w:val="hybridMultilevel"/>
    <w:tmpl w:val="8322245C"/>
    <w:lvl w:ilvl="0" w:tplc="C47A230E">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48C4E2B"/>
    <w:multiLevelType w:val="hybridMultilevel"/>
    <w:tmpl w:val="2C3EA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6390918"/>
    <w:multiLevelType w:val="hybridMultilevel"/>
    <w:tmpl w:val="3B80E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8FB6EA8"/>
    <w:multiLevelType w:val="hybridMultilevel"/>
    <w:tmpl w:val="BF4E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94044B6"/>
    <w:multiLevelType w:val="hybridMultilevel"/>
    <w:tmpl w:val="9C281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96F52A5"/>
    <w:multiLevelType w:val="hybridMultilevel"/>
    <w:tmpl w:val="8188B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AAE123F"/>
    <w:multiLevelType w:val="hybridMultilevel"/>
    <w:tmpl w:val="E0B0701A"/>
    <w:lvl w:ilvl="0" w:tplc="15EC44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C79587D"/>
    <w:multiLevelType w:val="hybridMultilevel"/>
    <w:tmpl w:val="028E7C84"/>
    <w:lvl w:ilvl="0" w:tplc="FFFFFFFF">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E3D24F9"/>
    <w:multiLevelType w:val="hybridMultilevel"/>
    <w:tmpl w:val="380EE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EF23FF9"/>
    <w:multiLevelType w:val="hybridMultilevel"/>
    <w:tmpl w:val="E51051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6244259A"/>
    <w:multiLevelType w:val="hybridMultilevel"/>
    <w:tmpl w:val="FDC872F8"/>
    <w:lvl w:ilvl="0" w:tplc="FDA89F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6B465AE"/>
    <w:multiLevelType w:val="hybridMultilevel"/>
    <w:tmpl w:val="549E9B0C"/>
    <w:lvl w:ilvl="0" w:tplc="FFFFFFFF">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7061949"/>
    <w:multiLevelType w:val="hybridMultilevel"/>
    <w:tmpl w:val="74E640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68542810"/>
    <w:multiLevelType w:val="hybridMultilevel"/>
    <w:tmpl w:val="34E80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8596636"/>
    <w:multiLevelType w:val="hybridMultilevel"/>
    <w:tmpl w:val="0B10C0AE"/>
    <w:lvl w:ilvl="0" w:tplc="ECDE8FE6">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690F2D37"/>
    <w:multiLevelType w:val="hybridMultilevel"/>
    <w:tmpl w:val="7A0E121E"/>
    <w:lvl w:ilvl="0" w:tplc="551804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AB27DD7"/>
    <w:multiLevelType w:val="hybridMultilevel"/>
    <w:tmpl w:val="CA525602"/>
    <w:lvl w:ilvl="0" w:tplc="64EAF4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AFF0453"/>
    <w:multiLevelType w:val="hybridMultilevel"/>
    <w:tmpl w:val="452E5DEE"/>
    <w:lvl w:ilvl="0" w:tplc="33220F4E">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B5B5BA1"/>
    <w:multiLevelType w:val="hybridMultilevel"/>
    <w:tmpl w:val="CC28B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CE71E0C"/>
    <w:multiLevelType w:val="hybridMultilevel"/>
    <w:tmpl w:val="660AE554"/>
    <w:lvl w:ilvl="0" w:tplc="13FCEC36">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D5811F5"/>
    <w:multiLevelType w:val="hybridMultilevel"/>
    <w:tmpl w:val="2ADA5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D727C87"/>
    <w:multiLevelType w:val="hybridMultilevel"/>
    <w:tmpl w:val="2E167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E9E6DCE"/>
    <w:multiLevelType w:val="hybridMultilevel"/>
    <w:tmpl w:val="A8CC03F4"/>
    <w:lvl w:ilvl="0" w:tplc="C47A230E">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16E536B"/>
    <w:multiLevelType w:val="hybridMultilevel"/>
    <w:tmpl w:val="CE144DDC"/>
    <w:lvl w:ilvl="0" w:tplc="5FFCDEE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3487319"/>
    <w:multiLevelType w:val="hybridMultilevel"/>
    <w:tmpl w:val="9A3C7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633623D"/>
    <w:multiLevelType w:val="hybridMultilevel"/>
    <w:tmpl w:val="0B2E1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6EE64DE"/>
    <w:multiLevelType w:val="hybridMultilevel"/>
    <w:tmpl w:val="ED42ADC8"/>
    <w:lvl w:ilvl="0" w:tplc="C47A230E">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C052708"/>
    <w:multiLevelType w:val="hybridMultilevel"/>
    <w:tmpl w:val="26E20B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7E5B3F48"/>
    <w:multiLevelType w:val="hybridMultilevel"/>
    <w:tmpl w:val="E75406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15:restartNumberingAfterBreak="0">
    <w:nsid w:val="7FB3381C"/>
    <w:multiLevelType w:val="hybridMultilevel"/>
    <w:tmpl w:val="6F22E5EC"/>
    <w:lvl w:ilvl="0" w:tplc="74BE36C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5679271">
    <w:abstractNumId w:val="14"/>
  </w:num>
  <w:num w:numId="2" w16cid:durableId="292366934">
    <w:abstractNumId w:val="58"/>
  </w:num>
  <w:num w:numId="3" w16cid:durableId="640382065">
    <w:abstractNumId w:val="18"/>
  </w:num>
  <w:num w:numId="4" w16cid:durableId="32777308">
    <w:abstractNumId w:val="30"/>
  </w:num>
  <w:num w:numId="5" w16cid:durableId="1630819686">
    <w:abstractNumId w:val="53"/>
  </w:num>
  <w:num w:numId="6" w16cid:durableId="958604233">
    <w:abstractNumId w:val="0"/>
  </w:num>
  <w:num w:numId="7" w16cid:durableId="329913910">
    <w:abstractNumId w:val="37"/>
  </w:num>
  <w:num w:numId="8" w16cid:durableId="2023697903">
    <w:abstractNumId w:val="57"/>
  </w:num>
  <w:num w:numId="9" w16cid:durableId="955217567">
    <w:abstractNumId w:val="3"/>
  </w:num>
  <w:num w:numId="10" w16cid:durableId="2077776419">
    <w:abstractNumId w:val="22"/>
  </w:num>
  <w:num w:numId="11" w16cid:durableId="159539627">
    <w:abstractNumId w:val="59"/>
  </w:num>
  <w:num w:numId="12" w16cid:durableId="1032148683">
    <w:abstractNumId w:val="60"/>
  </w:num>
  <w:num w:numId="13" w16cid:durableId="1110930991">
    <w:abstractNumId w:val="52"/>
  </w:num>
  <w:num w:numId="14" w16cid:durableId="1172525411">
    <w:abstractNumId w:val="6"/>
  </w:num>
  <w:num w:numId="15" w16cid:durableId="418914674">
    <w:abstractNumId w:val="44"/>
  </w:num>
  <w:num w:numId="16" w16cid:durableId="229274528">
    <w:abstractNumId w:val="16"/>
  </w:num>
  <w:num w:numId="17" w16cid:durableId="108478182">
    <w:abstractNumId w:val="49"/>
  </w:num>
  <w:num w:numId="18" w16cid:durableId="2059933277">
    <w:abstractNumId w:val="42"/>
  </w:num>
  <w:num w:numId="19" w16cid:durableId="1746144178">
    <w:abstractNumId w:val="64"/>
  </w:num>
  <w:num w:numId="20" w16cid:durableId="1160195722">
    <w:abstractNumId w:val="67"/>
  </w:num>
  <w:num w:numId="21" w16cid:durableId="1648128323">
    <w:abstractNumId w:val="33"/>
  </w:num>
  <w:num w:numId="22" w16cid:durableId="952395189">
    <w:abstractNumId w:val="38"/>
  </w:num>
  <w:num w:numId="23" w16cid:durableId="2034459859">
    <w:abstractNumId w:val="68"/>
  </w:num>
  <w:num w:numId="24" w16cid:durableId="756167777">
    <w:abstractNumId w:val="8"/>
  </w:num>
  <w:num w:numId="25" w16cid:durableId="108668266">
    <w:abstractNumId w:val="54"/>
  </w:num>
  <w:num w:numId="26" w16cid:durableId="373969206">
    <w:abstractNumId w:val="56"/>
  </w:num>
  <w:num w:numId="27" w16cid:durableId="991985092">
    <w:abstractNumId w:val="17"/>
  </w:num>
  <w:num w:numId="28" w16cid:durableId="397214732">
    <w:abstractNumId w:val="24"/>
  </w:num>
  <w:num w:numId="29" w16cid:durableId="1527403526">
    <w:abstractNumId w:val="55"/>
  </w:num>
  <w:num w:numId="30" w16cid:durableId="969479027">
    <w:abstractNumId w:val="1"/>
  </w:num>
  <w:num w:numId="31" w16cid:durableId="765998706">
    <w:abstractNumId w:val="47"/>
  </w:num>
  <w:num w:numId="32" w16cid:durableId="1183518170">
    <w:abstractNumId w:val="23"/>
  </w:num>
  <w:num w:numId="33" w16cid:durableId="820082573">
    <w:abstractNumId w:val="31"/>
  </w:num>
  <w:num w:numId="34" w16cid:durableId="1570537250">
    <w:abstractNumId w:val="40"/>
  </w:num>
  <w:num w:numId="35" w16cid:durableId="1649282754">
    <w:abstractNumId w:val="9"/>
  </w:num>
  <w:num w:numId="36" w16cid:durableId="508714851">
    <w:abstractNumId w:val="7"/>
  </w:num>
  <w:num w:numId="37" w16cid:durableId="1664120306">
    <w:abstractNumId w:val="48"/>
  </w:num>
  <w:num w:numId="38" w16cid:durableId="364329382">
    <w:abstractNumId w:val="2"/>
  </w:num>
  <w:num w:numId="39" w16cid:durableId="1689139049">
    <w:abstractNumId w:val="32"/>
  </w:num>
  <w:num w:numId="40" w16cid:durableId="1236629490">
    <w:abstractNumId w:val="51"/>
  </w:num>
  <w:num w:numId="41" w16cid:durableId="1888175150">
    <w:abstractNumId w:val="36"/>
  </w:num>
  <w:num w:numId="42" w16cid:durableId="220404207">
    <w:abstractNumId w:val="66"/>
  </w:num>
  <w:num w:numId="43" w16cid:durableId="557977813">
    <w:abstractNumId w:val="28"/>
  </w:num>
  <w:num w:numId="44" w16cid:durableId="363212179">
    <w:abstractNumId w:val="21"/>
  </w:num>
  <w:num w:numId="45" w16cid:durableId="887255624">
    <w:abstractNumId w:val="29"/>
  </w:num>
  <w:num w:numId="46" w16cid:durableId="788472450">
    <w:abstractNumId w:val="46"/>
  </w:num>
  <w:num w:numId="47" w16cid:durableId="616258945">
    <w:abstractNumId w:val="26"/>
  </w:num>
  <w:num w:numId="48" w16cid:durableId="1877810981">
    <w:abstractNumId w:val="12"/>
  </w:num>
  <w:num w:numId="49" w16cid:durableId="487866538">
    <w:abstractNumId w:val="50"/>
  </w:num>
  <w:num w:numId="50" w16cid:durableId="1335567705">
    <w:abstractNumId w:val="20"/>
  </w:num>
  <w:num w:numId="51" w16cid:durableId="116873433">
    <w:abstractNumId w:val="35"/>
  </w:num>
  <w:num w:numId="52" w16cid:durableId="1240867320">
    <w:abstractNumId w:val="4"/>
  </w:num>
  <w:num w:numId="53" w16cid:durableId="1010369852">
    <w:abstractNumId w:val="10"/>
  </w:num>
  <w:num w:numId="54" w16cid:durableId="1753310718">
    <w:abstractNumId w:val="19"/>
  </w:num>
  <w:num w:numId="55" w16cid:durableId="1407459728">
    <w:abstractNumId w:val="13"/>
  </w:num>
  <w:num w:numId="56" w16cid:durableId="130754092">
    <w:abstractNumId w:val="61"/>
  </w:num>
  <w:num w:numId="57" w16cid:durableId="576404565">
    <w:abstractNumId w:val="65"/>
  </w:num>
  <w:num w:numId="58" w16cid:durableId="615259112">
    <w:abstractNumId w:val="39"/>
  </w:num>
  <w:num w:numId="59" w16cid:durableId="1579829242">
    <w:abstractNumId w:val="27"/>
  </w:num>
  <w:num w:numId="60" w16cid:durableId="1898975147">
    <w:abstractNumId w:val="5"/>
  </w:num>
  <w:num w:numId="61" w16cid:durableId="1559509763">
    <w:abstractNumId w:val="45"/>
  </w:num>
  <w:num w:numId="62" w16cid:durableId="1092312800">
    <w:abstractNumId w:val="62"/>
  </w:num>
  <w:num w:numId="63" w16cid:durableId="1364793444">
    <w:abstractNumId w:val="34"/>
  </w:num>
  <w:num w:numId="64" w16cid:durableId="1269508106">
    <w:abstractNumId w:val="11"/>
  </w:num>
  <w:num w:numId="65" w16cid:durableId="1506356767">
    <w:abstractNumId w:val="15"/>
  </w:num>
  <w:num w:numId="66" w16cid:durableId="917325331">
    <w:abstractNumId w:val="41"/>
  </w:num>
  <w:num w:numId="67" w16cid:durableId="1527450501">
    <w:abstractNumId w:val="43"/>
  </w:num>
  <w:num w:numId="68" w16cid:durableId="2009748425">
    <w:abstractNumId w:val="63"/>
  </w:num>
  <w:num w:numId="69" w16cid:durableId="1134639136">
    <w:abstractNumId w:val="25"/>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2232"/>
    <w:rsid w:val="00002568"/>
    <w:rsid w:val="0014659B"/>
    <w:rsid w:val="001E26B0"/>
    <w:rsid w:val="00312232"/>
    <w:rsid w:val="0052309A"/>
    <w:rsid w:val="00630A5A"/>
    <w:rsid w:val="009962BF"/>
    <w:rsid w:val="00A3047C"/>
    <w:rsid w:val="00B36DF3"/>
    <w:rsid w:val="00BB135A"/>
    <w:rsid w:val="00CC72CB"/>
    <w:rsid w:val="00D2124E"/>
    <w:rsid w:val="00E9668F"/>
    <w:rsid w:val="00F503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021D9"/>
  <w15:docId w15:val="{BE1703BC-B153-AC46-98DA-C319DD21F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4659B"/>
    <w:pPr>
      <w:spacing w:after="0" w:line="240" w:lineRule="auto"/>
    </w:pPr>
    <w:rPr>
      <w:rFonts w:ascii="Calibri" w:eastAsia="Times New Roman"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4659B"/>
    <w:pPr>
      <w:spacing w:after="160" w:line="259" w:lineRule="auto"/>
      <w:ind w:left="720"/>
      <w:contextualSpacing/>
    </w:pPr>
    <w:rPr>
      <w:rFonts w:ascii="Calibri" w:eastAsia="Times New Roman" w:hAnsi="Calibri" w:cs="Arial"/>
    </w:rPr>
  </w:style>
  <w:style w:type="paragraph" w:styleId="a5">
    <w:name w:val="header"/>
    <w:basedOn w:val="a"/>
    <w:link w:val="Char"/>
    <w:uiPriority w:val="99"/>
    <w:unhideWhenUsed/>
    <w:rsid w:val="0014659B"/>
    <w:pPr>
      <w:tabs>
        <w:tab w:val="center" w:pos="4153"/>
        <w:tab w:val="right" w:pos="8306"/>
      </w:tabs>
      <w:spacing w:after="0" w:line="240" w:lineRule="auto"/>
    </w:pPr>
    <w:rPr>
      <w:rFonts w:ascii="Calibri" w:eastAsia="Times New Roman" w:hAnsi="Calibri" w:cs="Arial"/>
    </w:rPr>
  </w:style>
  <w:style w:type="character" w:customStyle="1" w:styleId="Char">
    <w:name w:val="رأس الصفحة Char"/>
    <w:basedOn w:val="a0"/>
    <w:link w:val="a5"/>
    <w:uiPriority w:val="99"/>
    <w:rsid w:val="0014659B"/>
    <w:rPr>
      <w:rFonts w:ascii="Calibri" w:eastAsia="Times New Roman" w:hAnsi="Calibri" w:cs="Arial"/>
    </w:rPr>
  </w:style>
  <w:style w:type="paragraph" w:styleId="a6">
    <w:name w:val="footer"/>
    <w:basedOn w:val="a"/>
    <w:link w:val="Char0"/>
    <w:uiPriority w:val="99"/>
    <w:unhideWhenUsed/>
    <w:rsid w:val="0014659B"/>
    <w:pPr>
      <w:tabs>
        <w:tab w:val="center" w:pos="4153"/>
        <w:tab w:val="right" w:pos="8306"/>
      </w:tabs>
      <w:spacing w:after="0" w:line="240" w:lineRule="auto"/>
    </w:pPr>
    <w:rPr>
      <w:rFonts w:ascii="Calibri" w:eastAsia="Times New Roman" w:hAnsi="Calibri" w:cs="Arial"/>
    </w:rPr>
  </w:style>
  <w:style w:type="character" w:customStyle="1" w:styleId="Char0">
    <w:name w:val="تذييل الصفحة Char"/>
    <w:basedOn w:val="a0"/>
    <w:link w:val="a6"/>
    <w:uiPriority w:val="99"/>
    <w:rsid w:val="0014659B"/>
    <w:rPr>
      <w:rFonts w:ascii="Calibri" w:eastAsia="Times New Roman" w:hAnsi="Calibri" w:cs="Arial"/>
    </w:rPr>
  </w:style>
  <w:style w:type="paragraph" w:styleId="a7">
    <w:name w:val="Balloon Text"/>
    <w:basedOn w:val="a"/>
    <w:link w:val="Char1"/>
    <w:uiPriority w:val="99"/>
    <w:semiHidden/>
    <w:unhideWhenUsed/>
    <w:rsid w:val="0014659B"/>
    <w:pPr>
      <w:spacing w:after="0" w:line="240" w:lineRule="auto"/>
    </w:pPr>
    <w:rPr>
      <w:rFonts w:ascii="Tahoma" w:eastAsia="Times New Roman" w:hAnsi="Tahoma" w:cs="Tahoma"/>
      <w:sz w:val="16"/>
      <w:szCs w:val="16"/>
    </w:rPr>
  </w:style>
  <w:style w:type="character" w:customStyle="1" w:styleId="Char1">
    <w:name w:val="نص في بالون Char"/>
    <w:basedOn w:val="a0"/>
    <w:link w:val="a7"/>
    <w:uiPriority w:val="99"/>
    <w:semiHidden/>
    <w:rsid w:val="0014659B"/>
    <w:rPr>
      <w:rFonts w:ascii="Tahoma" w:eastAsia="Times New Roman" w:hAnsi="Tahoma" w:cs="Tahoma"/>
      <w:sz w:val="16"/>
      <w:szCs w:val="16"/>
    </w:rPr>
  </w:style>
  <w:style w:type="paragraph" w:styleId="a8">
    <w:name w:val="No Spacing"/>
    <w:link w:val="Char2"/>
    <w:uiPriority w:val="1"/>
    <w:qFormat/>
    <w:rsid w:val="0014659B"/>
    <w:pPr>
      <w:bidi/>
      <w:spacing w:after="0" w:line="240" w:lineRule="auto"/>
    </w:pPr>
    <w:rPr>
      <w:rFonts w:ascii="Calibri" w:eastAsia="Times New Roman" w:hAnsi="Calibri" w:cs="Arial"/>
    </w:rPr>
  </w:style>
  <w:style w:type="character" w:customStyle="1" w:styleId="Char2">
    <w:name w:val="بلا تباعد Char"/>
    <w:link w:val="a8"/>
    <w:uiPriority w:val="1"/>
    <w:rsid w:val="0014659B"/>
    <w:rPr>
      <w:rFonts w:ascii="Calibri" w:eastAsia="Times New Roman" w:hAnsi="Calibri" w:cs="Arial"/>
    </w:rPr>
  </w:style>
  <w:style w:type="character" w:styleId="a9">
    <w:name w:val="Strong"/>
    <w:uiPriority w:val="22"/>
    <w:qFormat/>
    <w:rsid w:val="0014659B"/>
    <w:rPr>
      <w:b/>
      <w:bCs/>
    </w:rPr>
  </w:style>
  <w:style w:type="paragraph" w:styleId="aa">
    <w:name w:val="Title"/>
    <w:basedOn w:val="a"/>
    <w:next w:val="a"/>
    <w:link w:val="Char3"/>
    <w:uiPriority w:val="10"/>
    <w:qFormat/>
    <w:rsid w:val="0014659B"/>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tl/>
    </w:rPr>
  </w:style>
  <w:style w:type="character" w:customStyle="1" w:styleId="Char3">
    <w:name w:val="العنوان Char"/>
    <w:basedOn w:val="a0"/>
    <w:link w:val="aa"/>
    <w:uiPriority w:val="10"/>
    <w:rsid w:val="0014659B"/>
    <w:rPr>
      <w:rFonts w:ascii="Cambria" w:eastAsia="Times New Roman" w:hAnsi="Cambria" w:cs="Times New Roman"/>
      <w:color w:val="17365D"/>
      <w:spacing w:val="5"/>
      <w:kern w:val="28"/>
      <w:sz w:val="52"/>
      <w:szCs w:val="52"/>
    </w:rPr>
  </w:style>
  <w:style w:type="paragraph" w:styleId="ab">
    <w:name w:val="Subtitle"/>
    <w:basedOn w:val="a"/>
    <w:next w:val="a"/>
    <w:link w:val="Char4"/>
    <w:uiPriority w:val="11"/>
    <w:qFormat/>
    <w:rsid w:val="0014659B"/>
    <w:pPr>
      <w:numPr>
        <w:ilvl w:val="1"/>
      </w:numPr>
    </w:pPr>
    <w:rPr>
      <w:rFonts w:ascii="Cambria" w:eastAsia="Times New Roman" w:hAnsi="Cambria" w:cs="Times New Roman"/>
      <w:i/>
      <w:iCs/>
      <w:color w:val="4F81BD"/>
      <w:spacing w:val="15"/>
      <w:sz w:val="24"/>
      <w:szCs w:val="24"/>
      <w:rtl/>
    </w:rPr>
  </w:style>
  <w:style w:type="character" w:customStyle="1" w:styleId="Char4">
    <w:name w:val="عنوان فرعي Char"/>
    <w:basedOn w:val="a0"/>
    <w:link w:val="ab"/>
    <w:uiPriority w:val="11"/>
    <w:rsid w:val="0014659B"/>
    <w:rPr>
      <w:rFonts w:ascii="Cambria" w:eastAsia="Times New Roman" w:hAnsi="Cambria" w:cs="Times New Roman"/>
      <w:i/>
      <w:iCs/>
      <w:color w:val="4F81BD"/>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11</Pages>
  <Words>55869</Words>
  <Characters>318458</Characters>
  <Application>Microsoft Office Word</Application>
  <DocSecurity>0</DocSecurity>
  <Lines>2653</Lines>
  <Paragraphs>747</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373580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maged.habani@gmail.com</dc:creator>
  <cp:keywords/>
  <dc:description/>
  <cp:lastModifiedBy>967777533034</cp:lastModifiedBy>
  <cp:revision>5</cp:revision>
  <dcterms:created xsi:type="dcterms:W3CDTF">2023-01-30T01:43:00Z</dcterms:created>
  <dcterms:modified xsi:type="dcterms:W3CDTF">2023-02-08T18:17:00Z</dcterms:modified>
</cp:coreProperties>
</file>