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إعادة إنشناء وتنظيم وظيفة المراجعة الداخلية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 xml:space="preserve">قرارجمهوري رقو </w:t>
      </w:r>
      <w:r>
        <w:rPr>
          <w:rtl w:val="true"/>
        </w:rPr>
        <w:t>(</w:t>
      </w:r>
      <w:r>
        <w:rPr/>
        <w:t>0</w:t>
      </w:r>
      <w:r>
        <w:rPr>
          <w:rtl w:val="true"/>
        </w:rPr>
        <w:t xml:space="preserve">) </w:t>
      </w:r>
      <w:r>
        <w:rPr>
          <w:rtl w:val="true"/>
        </w:rPr>
        <w:t>لسد</w:t>
      </w:r>
      <w:r>
        <w:rPr>
          <w:rtl w:val="true"/>
        </w:rPr>
        <w:t>/</w:t>
      </w:r>
      <w:r>
        <w:rPr/>
        <w:t>١٠١١</w:t>
      </w:r>
      <w:r>
        <w:rPr/>
        <w:t>1</w:t>
      </w:r>
      <w:r>
        <w:rPr>
          <w:rtl w:val="true"/>
        </w:rPr>
        <w:t>م‏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بشأن إعادة إنشاء وتنظيم وظيف” المراجىة” الداخليم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بواحدات الجهازالإداري للدولم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والقطاعين العام والمختاط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tl w:val="true"/>
        </w:rPr>
        <w:t>إعادة إنشناء وتنظيم وظيفة المراجعة الداظية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قرار جمهوري رقم </w:t>
      </w:r>
      <w:r>
        <w:rPr>
          <w:rtl w:val="true"/>
        </w:rPr>
        <w:t>(</w:t>
      </w:r>
      <w:r>
        <w:rPr/>
        <w:t>0</w:t>
      </w:r>
      <w:r>
        <w:rPr>
          <w:rtl w:val="true"/>
        </w:rPr>
        <w:t xml:space="preserve">) </w:t>
      </w:r>
      <w:r>
        <w:rPr>
          <w:rtl w:val="true"/>
        </w:rPr>
        <w:t xml:space="preserve">لسنة </w:t>
      </w:r>
      <w:r>
        <w:rPr/>
        <w:t>١٠١٠</w:t>
      </w:r>
      <w:r>
        <w:rPr>
          <w:rtl w:val="true"/>
        </w:rPr>
        <w:t>م‏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بشأن إعادلا إنشاء وتنظي م وظيفة اللراجعة الداخلية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بواحدات الجهاز الاداري للدولة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رئيس الجمهورية</w:t>
      </w:r>
      <w:r>
        <w:rPr/>
        <w:t xml:space="preserve"> </w:t>
      </w:r>
      <w:r>
        <w:rPr/>
        <w:t>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-_- </w:t>
      </w:r>
      <w:r>
        <w:rPr>
          <w:rtl w:val="true"/>
        </w:rPr>
        <w:t>بعد الإطلاع على دستور الجمهورية اليمنية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- </w:t>
      </w:r>
      <w:r>
        <w:rPr>
          <w:rtl w:val="true"/>
        </w:rPr>
        <w:t>وعلى القانون رقم</w:t>
      </w:r>
      <w:r>
        <w:rPr>
          <w:rtl w:val="true"/>
        </w:rPr>
        <w:t>(</w:t>
      </w:r>
      <w:r>
        <w:rPr/>
        <w:t>١</w:t>
      </w:r>
      <w:r>
        <w:rPr/>
        <w:t>5</w:t>
      </w:r>
      <w:r>
        <w:rPr>
          <w:rtl w:val="true"/>
        </w:rPr>
        <w:t xml:space="preserve">)‏ </w:t>
      </w:r>
      <w:r>
        <w:rPr>
          <w:rtl w:val="true"/>
        </w:rPr>
        <w:t>لسنة</w:t>
      </w:r>
      <w:r>
        <w:rPr/>
        <w:t>١</w:t>
      </w:r>
      <w:r>
        <w:rPr/>
        <w:t>1551</w:t>
      </w:r>
      <w:r>
        <w:rPr/>
        <w:t>١</w:t>
      </w:r>
      <w:r>
        <w:rPr>
          <w:rtl w:val="true"/>
        </w:rPr>
        <w:t>م‏ بشأن مجلس الوزراء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- </w:t>
      </w:r>
      <w:r>
        <w:rPr>
          <w:rtl w:val="true"/>
        </w:rPr>
        <w:t>وعلى القانون رقم</w:t>
      </w:r>
      <w:r>
        <w:rPr>
          <w:rtl w:val="true"/>
        </w:rPr>
        <w:t>(</w:t>
      </w:r>
      <w:r>
        <w:rPr/>
        <w:t>9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>لسنة</w:t>
      </w:r>
      <w:r>
        <w:rPr/>
        <w:t>١</w:t>
      </w:r>
      <w:r>
        <w:rPr/>
        <w:t>1591</w:t>
      </w:r>
      <w:r>
        <w:rPr/>
        <w:t>١</w:t>
      </w:r>
      <w:r>
        <w:rPr>
          <w:rtl w:val="true"/>
        </w:rPr>
        <w:t>م‏ بشأن الخدمة المدنية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- </w:t>
      </w:r>
      <w:r>
        <w:rPr>
          <w:rtl w:val="true"/>
        </w:rPr>
        <w:t xml:space="preserve">وعلى القرار الجمهوري رقم </w:t>
      </w:r>
      <w:r>
        <w:rPr>
          <w:rtl w:val="true"/>
        </w:rPr>
        <w:t>(</w:t>
      </w:r>
      <w:r>
        <w:rPr/>
        <w:t>50</w:t>
      </w:r>
      <w:r>
        <w:rPr>
          <w:rtl w:val="true"/>
        </w:rPr>
        <w:t xml:space="preserve">) </w:t>
      </w:r>
      <w:r>
        <w:rPr>
          <w:rtl w:val="true"/>
        </w:rPr>
        <w:t>لسنة</w:t>
      </w:r>
      <w:r>
        <w:rPr/>
        <w:t>1</w:t>
      </w:r>
      <w:r>
        <w:rPr/>
        <w:t>١٠٠</w:t>
      </w:r>
      <w:r>
        <w:rPr>
          <w:rtl w:val="true"/>
        </w:rPr>
        <w:t>م‏ بتشكيل الحكومة وتسمية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أعضائها وتعديلاته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- </w:t>
      </w:r>
      <w:r>
        <w:rPr>
          <w:rtl w:val="true"/>
        </w:rPr>
        <w:t>وبناءً على عرض وزير الخدمة المدنية والتأمينات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- </w:t>
      </w:r>
      <w:r>
        <w:rPr>
          <w:rtl w:val="true"/>
        </w:rPr>
        <w:t>وبعد موافقة مجلس الوزراء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قترر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الفصل الأول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التسميز والتعاريف ونطاق السريان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 xml:space="preserve">يسمى هذا القرار </w:t>
      </w:r>
      <w:r>
        <w:rPr>
          <w:rtl w:val="true"/>
        </w:rPr>
        <w:t>(</w:t>
      </w:r>
      <w:r>
        <w:rPr>
          <w:rtl w:val="true"/>
        </w:rPr>
        <w:t>قرار إعادة إنشاء وتنظيم وظيفة المراجعة الداخلية بوحدات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الجهاز الإداري للدولة والقطاعين العام والمختلط</w:t>
      </w:r>
      <w:r>
        <w:rPr/>
        <w:t>).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>
          <w:rtl w:val="true"/>
        </w:rPr>
        <w:t>؟</w:t>
      </w:r>
      <w:r>
        <w:rPr>
          <w:rtl w:val="true"/>
        </w:rPr>
        <w:t xml:space="preserve">) </w:t>
      </w:r>
      <w:r>
        <w:rPr>
          <w:rtl w:val="true"/>
        </w:rPr>
        <w:t>لأغراض تطبيق هذا القرار يقصد بالآلفاظ والعبارات الواردة أدناة المعاني المبينة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قرين كل منها </w:t>
      </w:r>
      <w:r>
        <w:rPr>
          <w:rtl w:val="true"/>
        </w:rPr>
        <w:t>»</w:t>
      </w:r>
      <w:r>
        <w:rPr>
          <w:rtl w:val="true"/>
        </w:rPr>
        <w:t>مالم تدل القرينة أى سياق النص على معنى آخر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5 </w:t>
      </w:r>
      <w:r>
        <w:rPr>
          <w:rtl w:val="true"/>
        </w:rPr>
        <w:t>كل وزارة أو مصلحة أو هيئثة عامة أى جهة تايعة للحكومة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وما يماثل أيا منها من وحدات الجهاز الإداري للدولة</w:t>
      </w:r>
    </w:p>
    <w:p>
      <w:pPr>
        <w:pStyle w:val="PreformattedText"/>
        <w:bidi w:val="0"/>
        <w:jc w:val="left"/>
        <w:rPr/>
      </w:pPr>
      <w:r>
        <w:rPr/>
        <w:t>»</w:t>
      </w:r>
      <w:r>
        <w:rPr>
          <w:rtl w:val="true"/>
        </w:rPr>
        <w:t>وكل مؤسسة أو شركة عامة أى مختلطة ويصفة عامة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كل وحدة لها ميزانية خاصة مدرجة ضمن الموازنة العامة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للدولة</w:t>
      </w:r>
      <w:r>
        <w:rPr>
          <w:rtl w:val="true"/>
        </w:rPr>
        <w:t>(</w:t>
      </w:r>
      <w:r>
        <w:rPr>
          <w:rtl w:val="true"/>
        </w:rPr>
        <w:t>السلطة المركزية</w:t>
      </w:r>
      <w:r>
        <w:rPr>
          <w:rtl w:val="true"/>
        </w:rPr>
        <w:t>)</w:t>
      </w:r>
      <w:r>
        <w:rPr>
          <w:rtl w:val="true"/>
        </w:rPr>
        <w:t>وموازنة القطاع الاقتصادي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والوحدات المستقلة والملحقة والصناديق الخاصة وكل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وحدة من وحدات السلطة المحلية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tl w:val="true"/>
        </w:rPr>
        <w:t>إعادة إنشناء وتنظيم وظيفة المراجعة الداخلية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المراجعة الداخلية</w:t>
      </w:r>
      <w:r>
        <w:rPr>
          <w:rtl w:val="true"/>
        </w:rPr>
        <w:t xml:space="preserve">: </w:t>
      </w:r>
      <w:r>
        <w:rPr>
          <w:rtl w:val="true"/>
        </w:rPr>
        <w:t>الفحص الموضوعي للعمليات المالية والإدارية والفنية التي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الإدارة</w:t>
      </w:r>
      <w:r>
        <w:rPr/>
        <w:t>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تتم داخل الوحدة محل المراجعة طبقا للأصول والمعايير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المهنية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الإدارة المختصة بالمراجعة الداخلية بالوحده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المسكول الأول بالوحدة</w:t>
      </w:r>
      <w:r>
        <w:rPr>
          <w:rtl w:val="true"/>
        </w:rPr>
        <w:t xml:space="preserve">: </w:t>
      </w:r>
      <w:r>
        <w:rPr>
          <w:rtl w:val="true"/>
        </w:rPr>
        <w:t>أعلى سلطة إدارية فى الوحدة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 xml:space="preserve">(*) </w:t>
      </w:r>
      <w:r>
        <w:rPr>
          <w:rtl w:val="true"/>
        </w:rPr>
        <w:t>تسري أحكام هذا القرار على جميع وحدات الجهاز الإداري للدولة وعلى هيثات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والصناديق الخاصة ووحدات السلطة المحلية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الفصل الثاني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الإنشاء والأهداف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أ</w:t>
      </w:r>
      <w:r>
        <w:rPr>
          <w:rtl w:val="true"/>
        </w:rPr>
        <w:t xml:space="preserve">. </w:t>
      </w:r>
      <w:r>
        <w:rPr>
          <w:rtl w:val="true"/>
        </w:rPr>
        <w:t>بمقتضى هذا القرار يتم إعادة إنشاء وتنظيم الإدارة المختصة بإداء مهام وظيفة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المراجعة الداخلية في الجهاز الإداري للدولة ووحدات القطاع الأقتصادي ووحدات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السلطة المحلية تسمى </w:t>
      </w:r>
      <w:r>
        <w:rPr>
          <w:rtl w:val="true"/>
        </w:rPr>
        <w:t>(</w:t>
      </w:r>
      <w:r>
        <w:rPr>
          <w:rtl w:val="true"/>
        </w:rPr>
        <w:t>إدارة المراجعة الداخلية</w:t>
      </w:r>
      <w:r>
        <w:rPr>
          <w:rtl w:val="true"/>
        </w:rPr>
        <w:t xml:space="preserve">) </w:t>
      </w:r>
      <w:r>
        <w:rPr>
          <w:rtl w:val="true"/>
        </w:rPr>
        <w:t>ويتم تنظيم عملها وطرق وأساليب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أدائها لمهامها واختصاصاتها وواجباتها الرقابية في ضوء المعايير المهنية الحديثة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للمراجعة الداخلية وقواعد السلوك المهني وكذا دليل الإجراءات التفصيلي والبرامج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الاسترشادية للاستئناس بها في ممارسة الإدارة لمهامها وتتبع هذه الإدارة مباشرة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المسئول الأول في كل وحدة وتخضع لإشرافه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تعتبر إدارة المراجعة الداخلية مرجعية استشارية تقدم النصح والمشورة لرئيس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الوحده والقيادات الإدارية والإشرافية فى الوحدة وتتمتع بالاستقلالية الكاملة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في تنظيم أعمالها وممارسة مهامها واختصاصاتها المخولة لها بموجب هذا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القرار والقوانين والتشريعات النافذة</w:t>
      </w:r>
      <w:r>
        <w:rPr>
          <w:rtl w:val="true"/>
        </w:rPr>
        <w:t>.</w:t>
      </w:r>
      <w:r>
        <w:rPr>
          <w:rtl w:val="true"/>
        </w:rPr>
        <w:t>وذلك ضماناً لإدائها لمهامها بموضوعية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وكفاءة وحيادية تامة وفقاً للمنهجية المهنية الحديثة للمراجعة الداخلية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ج</w:t>
      </w:r>
      <w:r>
        <w:rPr>
          <w:rtl w:val="true"/>
        </w:rPr>
        <w:t xml:space="preserve">. </w:t>
      </w:r>
      <w:r>
        <w:rPr>
          <w:rtl w:val="true"/>
        </w:rPr>
        <w:t>يحدد المستوى التنظيمي للإدارة على أساس حجم الهيكل التنظيمي للوحدة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الإدارية ووفقا للنشاط والمهام الذي تمارسه الوحدة وفق تشريعاتها ولوائحها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ويصدر الهيكل التنظيمي للإدارة بقرار من السلطة المختصة على أن ينعكس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الهيكل التنظيمي في هيكل وظيفي يحدد مستويات ومسميات الوظائف ويصدق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عليه من وزارة الخدمة المدنية والتأمينات بمراعاة قواعد التنظيم الإداري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>
          <w:rtl w:val="true"/>
        </w:rPr>
        <w:t>ه</w:t>
      </w:r>
      <w:r>
        <w:rPr>
          <w:rtl w:val="true"/>
        </w:rPr>
        <w:t xml:space="preserve">) </w:t>
      </w:r>
      <w:r>
        <w:rPr>
          <w:rtl w:val="true"/>
        </w:rPr>
        <w:t>يهدف هذه القرار إلى تحقيق الآتى</w:t>
      </w:r>
      <w:r>
        <w:rPr/>
        <w:t>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أ</w:t>
      </w:r>
      <w:r>
        <w:rPr>
          <w:rtl w:val="true"/>
        </w:rPr>
        <w:t xml:space="preserve">. </w:t>
      </w:r>
      <w:r>
        <w:rPr>
          <w:rtl w:val="true"/>
        </w:rPr>
        <w:t>تحسين أداء الوحدة وتمكينها من استخدام الموارد المتاحة بكفاءة وفعالية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مساعدة الوحدة على تحقيق أهدافها والحد من المخاطر التى قد تتعرض لها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tl w:val="true"/>
        </w:rPr>
        <w:t>إعادة إنشناء وتنظيم وظيفة المراجعة الداظية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أثناء تأديتها لمهامها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ج</w:t>
      </w:r>
      <w:r>
        <w:rPr>
          <w:rtl w:val="true"/>
        </w:rPr>
        <w:t xml:space="preserve">. </w:t>
      </w:r>
      <w:r>
        <w:rPr>
          <w:rtl w:val="true"/>
        </w:rPr>
        <w:t>تقليص الهدر وترشيد الإنفاق والحد من الآثار السلبية المترتبة على العبث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بالموارد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د</w:t>
      </w:r>
      <w:r>
        <w:rPr>
          <w:rtl w:val="true"/>
        </w:rPr>
        <w:t xml:space="preserve">. </w:t>
      </w:r>
      <w:r>
        <w:rPr>
          <w:rtl w:val="true"/>
        </w:rPr>
        <w:t>ترسيخ مقومات الحكم الجيد والإدارة الرشيدة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ه</w:t>
      </w:r>
      <w:r>
        <w:rPr>
          <w:rtl w:val="true"/>
        </w:rPr>
        <w:t xml:space="preserve">. </w:t>
      </w:r>
      <w:r>
        <w:rPr>
          <w:rtl w:val="true"/>
        </w:rPr>
        <w:t>إيجاد الأطار القانونى لوظيفة المراجعة الداخلية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الفصل الثالث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مهام واختصاصات الإدارة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</w:r>
      <w:r>
        <w:rPr/>
        <w:t xml:space="preserve"> ‎-</w:t>
      </w:r>
      <w:r>
        <w:rPr/>
        <w:t>١</w:t>
      </w:r>
      <w:r>
        <w:rPr>
          <w:rtl w:val="true"/>
        </w:rPr>
        <w:t>‏ لتحقيق الأهداف والغايات من إنشاء وظيفة المراجعة الداخلية تباشر الإدارة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المهام والاختصاصات التالية</w:t>
      </w:r>
      <w:r>
        <w:rPr/>
        <w:t>:-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أ</w:t>
      </w:r>
      <w:r>
        <w:rPr>
          <w:rtl w:val="true"/>
        </w:rPr>
        <w:t xml:space="preserve">. </w:t>
      </w:r>
      <w:r>
        <w:rPr>
          <w:rtl w:val="true"/>
        </w:rPr>
        <w:t>التحقق من فعالية هيكل الرقابة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التأكد من مدى الالتزام بالقوانين واللوائح المعمول بها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ج</w:t>
      </w:r>
      <w:r>
        <w:rPr>
          <w:rtl w:val="true"/>
        </w:rPr>
        <w:t xml:space="preserve">. </w:t>
      </w:r>
      <w:r>
        <w:rPr>
          <w:rtl w:val="true"/>
        </w:rPr>
        <w:t>التحقق من توفر الحماية الكافية لأموال وممتلكات الوحدة حفاظاً عليها من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الضياع والاختلاس والسرقة ومدى الاهتمام بصيانتها والمحافظة عليها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د</w:t>
      </w:r>
      <w:r>
        <w:rPr>
          <w:rtl w:val="true"/>
        </w:rPr>
        <w:t xml:space="preserve">. </w:t>
      </w:r>
      <w:r>
        <w:rPr>
          <w:rtl w:val="true"/>
        </w:rPr>
        <w:t>التأكدى من مدى تحقيق الأهداف المخططة لنشاطات وبرامج الوحدة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ه</w:t>
      </w:r>
      <w:r>
        <w:rPr>
          <w:rtl w:val="true"/>
        </w:rPr>
        <w:t xml:space="preserve">. </w:t>
      </w:r>
      <w:r>
        <w:rPr>
          <w:rtl w:val="true"/>
        </w:rPr>
        <w:t>التحقق من سلامة واكتمال الوثائق والعرض الصحيح للمعلومات والبيانات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المالية والإدارية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</w:t>
      </w:r>
      <w:r>
        <w:rPr>
          <w:rtl w:val="true"/>
        </w:rPr>
        <w:t xml:space="preserve">. </w:t>
      </w:r>
      <w:r>
        <w:rPr>
          <w:rtl w:val="true"/>
        </w:rPr>
        <w:t>دراسة وتقييم أنظمة واساليب الرقابة الداخلية بالوحدة وبالاخص الإجراءات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والسياسات التى تحمى أصول وموارد الوحدة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ز</w:t>
      </w:r>
      <w:r>
        <w:rPr>
          <w:rtl w:val="true"/>
        </w:rPr>
        <w:t xml:space="preserve">. </w:t>
      </w:r>
      <w:r>
        <w:rPr>
          <w:rtl w:val="true"/>
        </w:rPr>
        <w:t>المتابعة يصفة مستمرة للجوانب التنظيمية والإدارية للوحدة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ح</w:t>
      </w:r>
      <w:r>
        <w:rPr>
          <w:rtl w:val="true"/>
        </w:rPr>
        <w:t xml:space="preserve">. </w:t>
      </w:r>
      <w:r>
        <w:rPr>
          <w:rtl w:val="true"/>
        </w:rPr>
        <w:t>التحقق من مدى كفاية برامج التدريب والتعليم وتنمية المهارات والتأكد من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مدى استخدام الموارد المالية والمحافظة على الموارد البشرية المتاحة للوحدة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ط</w:t>
      </w:r>
      <w:r>
        <w:rPr>
          <w:rtl w:val="true"/>
        </w:rPr>
        <w:t xml:space="preserve">. </w:t>
      </w:r>
      <w:r>
        <w:rPr>
          <w:rtl w:val="true"/>
        </w:rPr>
        <w:t>تنفيذ ما تستلزمة إجراءات المراجعة الداخلية الحديثة من مراجعة مالية وإدارية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وذلك وفق برنامج محدد تضعه الإدارة ويعتمده المسئول الأول بالوحدة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ي</w:t>
      </w:r>
      <w:r>
        <w:rPr>
          <w:rtl w:val="true"/>
        </w:rPr>
        <w:t xml:space="preserve">. </w:t>
      </w:r>
      <w:r>
        <w:rPr>
          <w:rtl w:val="true"/>
        </w:rPr>
        <w:t>التحقق من مدى الالتزام بالمتطلبات البيئية المفروضة على الوحدة بموجب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الشتريعات والانظمة النافذة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. </w:t>
      </w:r>
      <w:r>
        <w:rPr>
          <w:rtl w:val="true"/>
        </w:rPr>
        <w:t>القيام بأية مهام أخرى تتطلبها طبيعة مهام الإدارة أى تنص عليها القوانين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والقرارات النافذة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؟</w:t>
      </w:r>
      <w:r>
        <w:rPr>
          <w:rtl w:val="true"/>
        </w:rPr>
        <w:t xml:space="preserve">- </w:t>
      </w:r>
      <w:r>
        <w:rPr>
          <w:rtl w:val="true"/>
        </w:rPr>
        <w:t>لا يجوز إشراك أو تكليف الإدارة أو أحد العاملين بها بأية أعمال تنفيذية داخل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الوحدة أو المشاركة في لجان تنفيذية حفاظاً على حياديتها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 xml:space="preserve">() </w:t>
      </w:r>
      <w:r>
        <w:rPr>
          <w:rtl w:val="true"/>
        </w:rPr>
        <w:t>تراعي الإدارة عند وضع الإجراءات لتنفيذ وممارسة مهامها طبيعة نشاط الوحدة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ع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5366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tl w:val="true"/>
        </w:rPr>
        <w:t>إعادة إنشاء وتنظيم وظيفة المراجعة الداخلية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والشكل التنظيمى والأنظمة المالية والإدارية المطبقة يها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8</w:t>
      </w:r>
      <w:r>
        <w:rPr>
          <w:rtl w:val="true"/>
        </w:rPr>
        <w:t xml:space="preserve">) </w:t>
      </w:r>
      <w:r>
        <w:rPr>
          <w:rtl w:val="true"/>
        </w:rPr>
        <w:t>يقوم مدير الإدارة بالوحدة بإعداد الخطة السنوية للمراجعة الداخلية وجدول زمني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لتنفيذ</w:t>
      </w:r>
      <w:r>
        <w:rPr/>
        <w:t xml:space="preserve"> ‎</w:t>
      </w:r>
      <w:r>
        <w:rPr/>
        <w:t>١</w:t>
      </w:r>
      <w:r>
        <w:rPr>
          <w:rtl w:val="true"/>
        </w:rPr>
        <w:t>‏ ها كما يضع خطة سنوية للتدريب وبرامج تنفيذية لها تتلائم والاحتياجات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التدريبية المهنية لموظفي الإدارة </w:t>
      </w:r>
      <w:r>
        <w:rPr>
          <w:rtl w:val="true"/>
        </w:rPr>
        <w:t>»</w:t>
      </w:r>
      <w:r>
        <w:rPr>
          <w:rtl w:val="true"/>
        </w:rPr>
        <w:t>وعلى ان تناقش الخطط مع المسئول الأول وتعتمد</w:t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من قبله </w:t>
      </w:r>
      <w:r>
        <w:rPr>
          <w:rtl w:val="true"/>
        </w:rPr>
        <w:t>»</w:t>
      </w:r>
      <w:r>
        <w:rPr>
          <w:rtl w:val="true"/>
        </w:rPr>
        <w:t>كما يقوم بعملية التقييم الدوري للمستوى تنفيذ الخطة ومدى تحقيق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أهدافها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تراعى الإدارة الأمور التالية عند التخطيط والتصميم لبرامج المراجعة الداخلية</w:t>
      </w:r>
      <w:r>
        <w:rPr/>
        <w:t>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أ</w:t>
      </w:r>
      <w:r>
        <w:rPr>
          <w:rtl w:val="true"/>
        </w:rPr>
        <w:t xml:space="preserve">. </w:t>
      </w:r>
      <w:r>
        <w:rPr>
          <w:rtl w:val="true"/>
        </w:rPr>
        <w:t xml:space="preserve">وصف إنشطة الوحدة ملخصاً لأوراق العمل </w:t>
      </w:r>
      <w:r>
        <w:rPr>
          <w:rtl w:val="true"/>
        </w:rPr>
        <w:t>.</w:t>
      </w:r>
      <w:r>
        <w:rPr>
          <w:rtl w:val="true"/>
        </w:rPr>
        <w:t>معلومات مستنيطة من الوثائق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التي تم الحصول عليها من الوحدة مثل الإجراءات وخرائط تدفق العمليات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الخاصة بها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تحديد أهداف المراجعة</w:t>
      </w:r>
      <w:r>
        <w:rPr>
          <w:rtl w:val="true"/>
        </w:rPr>
        <w:t>,</w:t>
      </w:r>
      <w:r>
        <w:rPr>
          <w:rtl w:val="true"/>
        </w:rPr>
        <w:t>النتائح المتوقعة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ج</w:t>
      </w:r>
      <w:r>
        <w:rPr>
          <w:rtl w:val="true"/>
        </w:rPr>
        <w:t xml:space="preserve">. </w:t>
      </w:r>
      <w:r>
        <w:rPr>
          <w:rtl w:val="true"/>
        </w:rPr>
        <w:t>تحديد نطاق المراجعة</w:t>
      </w:r>
      <w:r>
        <w:rPr>
          <w:rtl w:val="true"/>
        </w:rPr>
        <w:t xml:space="preserve">, </w:t>
      </w:r>
      <w:r>
        <w:rPr>
          <w:rtl w:val="true"/>
        </w:rPr>
        <w:t>الذي يتضمن بعض المناطق التي سيتم فحصها ومستوى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الاختبار ومدة الفحص مع تحديد المناطق ذات الخطورة العالية بما فى ذلك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تحديد الاختيارات التي سيتم تطبيقها ويتم هذا عند تحديد الأهداف مسيقاً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د</w:t>
      </w:r>
      <w:r>
        <w:rPr>
          <w:rtl w:val="true"/>
        </w:rPr>
        <w:t xml:space="preserve">. </w:t>
      </w:r>
      <w:r>
        <w:rPr>
          <w:rtl w:val="true"/>
        </w:rPr>
        <w:t>اللوائح والقواعد القانونية المطبقة بالوحدة محل المراجعة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ه</w:t>
      </w:r>
      <w:r>
        <w:rPr>
          <w:rtl w:val="true"/>
        </w:rPr>
        <w:t xml:space="preserve">. </w:t>
      </w:r>
      <w:r>
        <w:rPr>
          <w:rtl w:val="true"/>
        </w:rPr>
        <w:t>التقارير التي سيتم إصدارها ومواعيدها المقررة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و</w:t>
      </w:r>
      <w:r>
        <w:rPr>
          <w:rtl w:val="true"/>
        </w:rPr>
        <w:t xml:space="preserve">. </w:t>
      </w:r>
      <w:r>
        <w:rPr>
          <w:rtl w:val="true"/>
        </w:rPr>
        <w:t>النقاط والعلميات الهامة التي يجب التركيز عليها أثناء أداء الفحص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ز</w:t>
      </w:r>
      <w:r>
        <w:rPr>
          <w:rtl w:val="true"/>
        </w:rPr>
        <w:t xml:space="preserve">. </w:t>
      </w:r>
      <w:r>
        <w:rPr>
          <w:rtl w:val="true"/>
        </w:rPr>
        <w:t>فريق العمل اسماء ووظائف المراجعين الذين سيشكلون فريق العمل ومهامهم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الفردية طبقاً لقدراتهم وخبراتهم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١٠١</w:t>
      </w:r>
      <w:r>
        <w:rPr>
          <w:rtl w:val="true"/>
        </w:rPr>
        <w:t xml:space="preserve">)‏ </w:t>
      </w:r>
      <w:r>
        <w:rPr>
          <w:rtl w:val="true"/>
        </w:rPr>
        <w:t>ينشأ ملف دائم لكل عملية مراجعة ويتم تنظيمه وتحديثه بصفة مستمرة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وعلى أن يشتمل على مجموعة الوثائق الرئيسية متضمناً نسخاً أو ملخصات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للمعلومات مثل</w:t>
      </w:r>
      <w:r>
        <w:rPr/>
        <w:t>:-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أ</w:t>
      </w:r>
      <w:r>
        <w:rPr>
          <w:rtl w:val="true"/>
        </w:rPr>
        <w:t xml:space="preserve">. </w:t>
      </w:r>
      <w:r>
        <w:rPr>
          <w:rtl w:val="true"/>
        </w:rPr>
        <w:t>القانون الأساسي للوحدة واللوائح التني تنظم عملها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الخريطة التنظيمية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ج</w:t>
      </w:r>
      <w:r>
        <w:rPr>
          <w:rtl w:val="true"/>
        </w:rPr>
        <w:t xml:space="preserve">. </w:t>
      </w:r>
      <w:r>
        <w:rPr>
          <w:rtl w:val="true"/>
        </w:rPr>
        <w:t>اللوائح التنظيمية والتشغيلية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د</w:t>
      </w:r>
      <w:r>
        <w:rPr>
          <w:rtl w:val="true"/>
        </w:rPr>
        <w:t xml:space="preserve">. </w:t>
      </w:r>
      <w:r>
        <w:rPr>
          <w:rtl w:val="true"/>
        </w:rPr>
        <w:t>القوانين والقرارات المختلفة المرتيطة يعمل الوحدة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ه</w:t>
      </w:r>
      <w:r>
        <w:rPr>
          <w:rtl w:val="true"/>
        </w:rPr>
        <w:t xml:space="preserve">. </w:t>
      </w:r>
      <w:r>
        <w:rPr>
          <w:rtl w:val="true"/>
        </w:rPr>
        <w:t>خرائط تدفق الأنشطة الرئيسية للوحدة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و</w:t>
      </w:r>
      <w:r>
        <w:rPr>
          <w:rtl w:val="true"/>
        </w:rPr>
        <w:t xml:space="preserve">. </w:t>
      </w:r>
      <w:r>
        <w:rPr>
          <w:rtl w:val="true"/>
        </w:rPr>
        <w:t>الخطة المعتمدة للوحدة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ز</w:t>
      </w:r>
      <w:r>
        <w:rPr>
          <w:rtl w:val="true"/>
        </w:rPr>
        <w:t xml:space="preserve">. </w:t>
      </w:r>
      <w:r>
        <w:rPr>
          <w:rtl w:val="true"/>
        </w:rPr>
        <w:t>موازنة الوحدة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ح</w:t>
      </w:r>
      <w:r>
        <w:rPr>
          <w:rtl w:val="true"/>
        </w:rPr>
        <w:t xml:space="preserve">. </w:t>
      </w:r>
      <w:r>
        <w:rPr>
          <w:rtl w:val="true"/>
        </w:rPr>
        <w:t>القوائم المالية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ط</w:t>
      </w:r>
      <w:r>
        <w:rPr>
          <w:rtl w:val="true"/>
        </w:rPr>
        <w:t xml:space="preserve">. </w:t>
      </w:r>
      <w:r>
        <w:rPr>
          <w:rtl w:val="true"/>
        </w:rPr>
        <w:t>تقارير المراجعة عن الفترات السابقة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</w:t>
      </w:r>
      <w:r>
        <w:rPr/>
        <w:t>١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tl w:val="true"/>
        </w:rPr>
        <w:t>إعادة إنشء وتنظيم وظيفة المراجعة الداخلية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ي</w:t>
      </w:r>
      <w:r>
        <w:rPr>
          <w:rtl w:val="true"/>
        </w:rPr>
        <w:t xml:space="preserve">. </w:t>
      </w:r>
      <w:r>
        <w:rPr>
          <w:rtl w:val="true"/>
        </w:rPr>
        <w:t>خطة المراجعة السنوية المعتمدة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ك</w:t>
      </w:r>
      <w:r>
        <w:rPr>
          <w:rtl w:val="true"/>
        </w:rPr>
        <w:t xml:space="preserve">. </w:t>
      </w:r>
      <w:r>
        <w:rPr>
          <w:rtl w:val="true"/>
        </w:rPr>
        <w:t>تقرير عن تقييم الخطة السنوية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ل</w:t>
      </w:r>
      <w:r>
        <w:rPr>
          <w:rtl w:val="true"/>
        </w:rPr>
        <w:t xml:space="preserve">. </w:t>
      </w:r>
      <w:r>
        <w:rPr>
          <w:rtl w:val="true"/>
        </w:rPr>
        <w:t>ملخص لأهم القرارات التي تم اتخاذها من قبل الوحدة ذات الصلة بالمواضيع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محل المراجعة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</w:t>
      </w:r>
      <w:r>
        <w:rPr>
          <w:rtl w:val="true"/>
        </w:rPr>
        <w:t xml:space="preserve">. </w:t>
      </w:r>
      <w:r>
        <w:rPr>
          <w:rtl w:val="true"/>
        </w:rPr>
        <w:t>العقود والاتفاقيات الهامة وأية وثائق اساسية ذات صلة بالمواضيع محل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المراجعة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١١</w:t>
      </w:r>
      <w:r>
        <w:rPr>
          <w:rtl w:val="true"/>
        </w:rPr>
        <w:t xml:space="preserve">)‏ </w:t>
      </w:r>
      <w:r>
        <w:rPr>
          <w:rtl w:val="true"/>
        </w:rPr>
        <w:t>تعد الإدارة تقارير فورية عن الموضوعات التي قامت بفحصها ومراجعتها وتم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اكتشاف حالات غش أو تزوير أو اختلاس أو أضرار أو استيلاء على المال العام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وترفع تقريرها بعد التأكد من صحة البيانات والتحقق من الوقائع إلى المسئول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الأول بالوحدة منسوخ منه صورة لكل من الجهاز المركزي للرقابة والمحاسبة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ووزارة المالية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>
          <w:rtl w:val="true"/>
        </w:rPr>
        <w:t>؟</w:t>
      </w:r>
      <w:r>
        <w:rPr/>
        <w:t>1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>أً</w:t>
      </w:r>
      <w:r>
        <w:rPr>
          <w:rtl w:val="true"/>
        </w:rPr>
        <w:t xml:space="preserve">. </w:t>
      </w:r>
      <w:r>
        <w:rPr>
          <w:rtl w:val="true"/>
        </w:rPr>
        <w:t>تقوم الإدارة بإعداد تقارير تفصيلية تتضمن نتائج عمليات الفحص والمراجعة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الداخلية ومناقشة ما تضمنته التقارير مع المعنيين بالوحدة للتعرف على وجهة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نظرهم في كل ما يتعلق بمواضيع المراجعة وما احتوته التقارير من الإشارة إلى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مخالفات أو انحرافات يجب العمل على تفاديها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على الإدارات والاقسام محل المراجعة موافاة الإدارة بالرد على ما تضمنه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تقرير الفحص والمراجعة خلال شهر من تاريخ الإبلاغ بنتائج المراجعة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17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>أ</w:t>
      </w:r>
      <w:r>
        <w:rPr>
          <w:rtl w:val="true"/>
        </w:rPr>
        <w:t>.</w:t>
      </w:r>
      <w:r>
        <w:rPr>
          <w:rtl w:val="true"/>
        </w:rPr>
        <w:t>تقوم الإدارة بإعداد التقرير النهائي عن أعمال المراجعة التي قامت بها ويتضمن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 توصلت إليه من نتائج المراجعة بعد المناقشة وكذا الاقتراحات والتوصيات وما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ينبغي القيام به من إجراءات تصحيحية ويرفع إلى المسئول الأول بالوحدةءلاتخاذ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الإجراءات الكفيلة بشأنها التى تضمن تحقق مصلحة الوحدة والمصلحة العامة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وفي إطار نظام السلطة المحلية يجب على كل محافظ ووزير مختص التعاون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والتنسيق وتبادل التقارير الخاصة بمراجعة المكاتب داخل المحافظة والصادرة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عن كل من إدارة المراجعة الداخلية داخل المحافظة والوزارة المختصة حتى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تكتمل منظومة العمل الرقابي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14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>إلى حين تشكيل المجلس الأعلى لمهنة المحاسبة والمراجعة وممارسته لمهامه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واختصاصاته تشكل لجنة فنية من الجهاز المركزي للرقابة والمحاسبة ووزارة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المالية ووزارة الخدمة المدنية والتأمينات تقوم بإعداد دليل بالإجراءات والمتطليات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والتعليمات الأرشادية اللازمة لأداء وظيفة المراجعة الداخلية ويرفع إلى مجلس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الوزراء لإقراره واعتماده ويحدث هذا الدليل والمتطليات الإرشادية بيصورة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مستمرة وفق المتغيرات والتطورات المهنية والقانونية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tl w:val="true"/>
        </w:rPr>
        <w:t>إعادة إنشناء وتنظيم وظيفة المراجعة الداخلية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الفصل الرابع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التعيين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6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>أ</w:t>
      </w:r>
      <w:r>
        <w:rPr>
          <w:rtl w:val="true"/>
        </w:rPr>
        <w:t xml:space="preserve">. </w:t>
      </w:r>
      <w:r>
        <w:rPr>
          <w:rtl w:val="true"/>
        </w:rPr>
        <w:t>دون الإخلال بقواعد وشروط التعيين في الوظيفة العامة اللنصوص عليها في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التشريعات النافذة يشترط في المرشح لشغل وظيفة مدير المراجعة الداخلية ما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يلي</w:t>
      </w:r>
      <w:r>
        <w:rPr/>
        <w:t>:- ,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أن يكون حاصلا على مؤهل جامعي يتناسب مع طبيعة العمل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  <w:t xml:space="preserve">© </w:t>
      </w:r>
      <w:r>
        <w:rPr>
          <w:rtl w:val="true"/>
        </w:rPr>
        <w:t>خيرة عملية لا تقل عن</w:t>
      </w:r>
      <w:r>
        <w:rPr/>
        <w:t xml:space="preserve"> ‎</w:t>
      </w:r>
      <w:r>
        <w:rPr/>
        <w:t>٠١</w:t>
      </w:r>
      <w:r>
        <w:rPr>
          <w:rtl w:val="true"/>
        </w:rPr>
        <w:t>‏ سنوات فى ممارسة أعمال المراجعة الداخلية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فهم ودراية بمبادئ وأسس الإدارة والقدرة على قيادة الأفراد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القدرة على تحليل المشكلات واتخاذ القرارات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معرفة ودراية بالقوانين التالية</w:t>
      </w:r>
      <w:r>
        <w:rPr>
          <w:rtl w:val="true"/>
        </w:rPr>
        <w:t>(</w:t>
      </w:r>
      <w:r>
        <w:rPr>
          <w:rtl w:val="true"/>
        </w:rPr>
        <w:t>القوانين الضريبية</w:t>
      </w:r>
      <w:r>
        <w:rPr>
          <w:rtl w:val="true"/>
        </w:rPr>
        <w:t xml:space="preserve">/ </w:t>
      </w:r>
      <w:r>
        <w:rPr>
          <w:rtl w:val="true"/>
        </w:rPr>
        <w:t>القانون المالي</w:t>
      </w:r>
      <w:r>
        <w:rPr>
          <w:rtl w:val="true"/>
        </w:rPr>
        <w:t xml:space="preserve">/ </w:t>
      </w:r>
      <w:r>
        <w:rPr>
          <w:rtl w:val="true"/>
        </w:rPr>
        <w:t>قانون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المناقصات والمزايدات والمخازن</w:t>
      </w:r>
      <w:r>
        <w:rPr>
          <w:rtl w:val="true"/>
        </w:rPr>
        <w:t>/</w:t>
      </w:r>
      <w:r>
        <w:rPr>
          <w:rtl w:val="true"/>
        </w:rPr>
        <w:t>قانون تحصيل الأموال العامة</w:t>
      </w:r>
      <w:r>
        <w:rPr>
          <w:rtl w:val="true"/>
        </w:rPr>
        <w:t xml:space="preserve">/ </w:t>
      </w:r>
      <w:r>
        <w:rPr>
          <w:rtl w:val="true"/>
        </w:rPr>
        <w:t>القوانين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واللوائح المتعلقة بعمل الوحدة</w:t>
      </w:r>
      <w:r>
        <w:rPr/>
        <w:t>).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الإلمام بمعايير المحاسبة والمراجعة الداخلية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هه معرفة بالتعامل مع الحاسب الآلى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ب</w:t>
      </w:r>
      <w:r>
        <w:rPr>
          <w:rtl w:val="true"/>
        </w:rPr>
        <w:t xml:space="preserve">. </w:t>
      </w:r>
      <w:r>
        <w:rPr>
          <w:rtl w:val="true"/>
        </w:rPr>
        <w:t>يعين مدير المراجعة الداخلية بقرار من السلطة المختصة بالتعيين وفق مستوى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الوظيفة في هيكل الوحدة وذلك بناء على ترشيح من رئيس الوحدة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15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>يحدد عدد العاملين بالإدارة بمايتناسب وحجم ونشاط كل وحدة ويصدر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بتعيينهم قرارمن المسئول الأول بالوحدة بناءاً على ترشيح مدير الإدارة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17</w:t>
      </w:r>
      <w:r>
        <w:rPr>
          <w:rtl w:val="true"/>
        </w:rPr>
        <w:t xml:space="preserve">) </w:t>
      </w:r>
      <w:r>
        <w:rPr>
          <w:rtl w:val="true"/>
        </w:rPr>
        <w:t>مع مراعاة شروط التعيين في الوظيفة العامة اللنصوص عليها في التشريعات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النافذة يشترط فيمن يرشحون لأداء وظيفة المراجعة الداخلية الآتي</w:t>
      </w:r>
      <w:r>
        <w:rPr/>
        <w:t>:-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أن يكون حاصلا على مؤهل جامعي يتوافق وطبيعة العمل أى دبلوم بعد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الثانوية في مجال يتوافق مع طبيعة العمل وخبرة عملية لا تقل عن ثلاث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سنوات</w:t>
      </w:r>
      <w:r>
        <w:rPr/>
        <w:t>. :</w:t>
      </w:r>
    </w:p>
    <w:p>
      <w:pPr>
        <w:pStyle w:val="PreformattedText"/>
        <w:bidi w:val="0"/>
        <w:jc w:val="left"/>
        <w:rPr/>
      </w:pPr>
      <w:r>
        <w:rPr/>
        <w:t xml:space="preserve">» </w:t>
      </w:r>
      <w:r>
        <w:rPr>
          <w:rtl w:val="true"/>
        </w:rPr>
        <w:t>الإلمام بمعايير ومفاهيم المحاسبة والمراجعة الداخلية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الإلمام بالقوانين التالية </w:t>
      </w:r>
      <w:r>
        <w:rPr>
          <w:rtl w:val="true"/>
        </w:rPr>
        <w:t>(</w:t>
      </w:r>
      <w:r>
        <w:rPr>
          <w:rtl w:val="true"/>
        </w:rPr>
        <w:t>القوانين الضريبية</w:t>
      </w:r>
      <w:r>
        <w:rPr>
          <w:rtl w:val="true"/>
        </w:rPr>
        <w:t xml:space="preserve">/ </w:t>
      </w:r>
      <w:r>
        <w:rPr>
          <w:rtl w:val="true"/>
        </w:rPr>
        <w:t>القانون المالي</w:t>
      </w:r>
      <w:r>
        <w:rPr>
          <w:rtl w:val="true"/>
        </w:rPr>
        <w:t xml:space="preserve">/ </w:t>
      </w:r>
      <w:r>
        <w:rPr>
          <w:rtl w:val="true"/>
        </w:rPr>
        <w:t>قانون المناقصات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والمزايدات والمخازن</w:t>
      </w:r>
      <w:r>
        <w:rPr>
          <w:rtl w:val="true"/>
        </w:rPr>
        <w:t xml:space="preserve">/ </w:t>
      </w:r>
      <w:r>
        <w:rPr>
          <w:rtl w:val="true"/>
        </w:rPr>
        <w:t>قانون تحصيل الأموال العامة</w:t>
      </w:r>
      <w:r>
        <w:rPr>
          <w:rtl w:val="true"/>
        </w:rPr>
        <w:t xml:space="preserve">/ </w:t>
      </w:r>
      <w:r>
        <w:rPr>
          <w:rtl w:val="true"/>
        </w:rPr>
        <w:t>القوانين واللوائح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المتعلقة بعمل الوحدة</w:t>
      </w:r>
      <w:r>
        <w:rPr/>
        <w:t>).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148</w:t>
      </w:r>
      <w:r>
        <w:rPr>
          <w:rtl w:val="true"/>
        </w:rPr>
        <w:t xml:space="preserve">) </w:t>
      </w:r>
      <w:r>
        <w:rPr>
          <w:rtl w:val="true"/>
        </w:rPr>
        <w:t>مع عدم الإخلال بالقواعد والاحكام المنصوص عليها في التشريعات النافذة لا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يجوز فصل أو نقل أو تعيين بديل عن مدير المراجعة الداخلية أى أحد العاملين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بالإدارة وذلك بسبب أدائهم لمهامهم أو كشفهم مخالفات في الوحدة التي يعملون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بها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ماع تنام ووتكليم ومكليضة عر احدع الدالرت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الفصل الخامس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أحكام ختامين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9</w:t>
      </w:r>
      <w:r>
        <w:rPr/>
        <w:t>١</w:t>
      </w:r>
      <w:r>
        <w:rPr>
          <w:rtl w:val="true"/>
        </w:rPr>
        <w:t xml:space="preserve">)‏ </w:t>
      </w:r>
      <w:r>
        <w:rPr>
          <w:rtl w:val="true"/>
        </w:rPr>
        <w:t>لأغراض تفعيل دور إدارات المراجعة الداخلية والتطوير المستمر لأدائها وربطها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بالممارسات المهنية الحديثة تكون مرجعيتها الفنية والمهنية للمجلس الأعلى لمهنة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المحاسبة والمراجعة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١</w:t>
      </w:r>
      <w:r>
        <w:rPr/>
        <w:t>3</w:t>
      </w:r>
      <w:r>
        <w:rPr>
          <w:rtl w:val="true"/>
        </w:rPr>
        <w:t xml:space="preserve">)‏ </w:t>
      </w:r>
      <w:r>
        <w:rPr>
          <w:rtl w:val="true"/>
        </w:rPr>
        <w:t>على الإدارة التعاون مع وزارة المالية وكذا الجهاز المركزي للرقابة والمحاسبة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ومندوبيها بالوحدة الخاضعة للمراجعة وموافاتهما بكافة تقاريرالمراجعة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الداخلية وتقديم كافة التسهيلات الممكنة بما يكفل قيامهما بتنفيذ اختصاصاتهما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على الوجه المطلوب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١</w:t>
      </w:r>
      <w:r>
        <w:rPr/>
        <w:t>1</w:t>
      </w:r>
      <w:r>
        <w:rPr>
          <w:rtl w:val="true"/>
        </w:rPr>
        <w:t xml:space="preserve">)‏ </w:t>
      </w:r>
      <w:r>
        <w:rPr>
          <w:rtl w:val="true"/>
        </w:rPr>
        <w:t>يجب أن يكون العاملين بالإدارة على قدر كبير من النزاهة والموضوعية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والاستقلالية في كافة تعاملاتهم الوظيفية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>
          <w:rtl w:val="true"/>
        </w:rPr>
        <w:t>؟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على المسئول الأول بالوحدة تقديم كافة التسهيلات اللازمة للإدارة وتذليل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جميع الصعوبات التي قد تواجهها بما يكفل قيام الإدارة بالمهام المنوطة بها وفقاً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لأحكام هذا القرار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؟</w:t>
      </w:r>
      <w:r>
        <w:rPr>
          <w:rtl w:val="true"/>
        </w:rPr>
        <w:t xml:space="preserve">) </w:t>
      </w:r>
      <w:r>
        <w:rPr>
          <w:rtl w:val="true"/>
        </w:rPr>
        <w:t>يلتزم العاملون في الإدارة بعدم إفشاء أي سر من الأسرار التي اطلعوا عليها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بحكم وظيفتهم أو الإخلال بالتزاماتهم المنوطة بهم وفي حالة المخالفة يعاقبوا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تأديبياً وفق القواعد والإجراءات النافذة مع عدم الإخلال بإقامة الدعوى المدنية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والجزائية عند الاقتضاء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؟</w:t>
      </w:r>
      <w:r>
        <w:rPr>
          <w:rtl w:val="true"/>
        </w:rPr>
        <w:t xml:space="preserve">) </w:t>
      </w:r>
      <w:r>
        <w:rPr>
          <w:rtl w:val="true"/>
        </w:rPr>
        <w:t>على المسئول الأول في الوحدة إصدار التعليمات التنفيذية لأحكام هذا القرار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15</w:t>
      </w:r>
      <w:r>
        <w:rPr>
          <w:rtl w:val="true"/>
        </w:rPr>
        <w:t xml:space="preserve">) </w:t>
      </w:r>
      <w:r>
        <w:rPr>
          <w:rtl w:val="true"/>
        </w:rPr>
        <w:t xml:space="preserve">يلغى قرار رئيس مجلس الوزراء رقم </w:t>
      </w:r>
      <w:r>
        <w:rPr>
          <w:rtl w:val="true"/>
        </w:rPr>
        <w:t>(</w:t>
      </w:r>
      <w:r>
        <w:rPr/>
        <w:t>11</w:t>
      </w:r>
      <w:r>
        <w:rPr/>
        <w:t>١</w:t>
      </w:r>
      <w:r>
        <w:rPr>
          <w:rtl w:val="true"/>
        </w:rPr>
        <w:t>؟</w:t>
      </w:r>
      <w:r>
        <w:rPr>
          <w:rtl w:val="true"/>
        </w:rPr>
        <w:t xml:space="preserve">)‏ </w:t>
      </w:r>
      <w:r>
        <w:rPr>
          <w:rtl w:val="true"/>
        </w:rPr>
        <w:t>لسنة</w:t>
      </w:r>
      <w:r>
        <w:rPr/>
        <w:t>15559</w:t>
      </w:r>
      <w:r>
        <w:rPr>
          <w:rtl w:val="true"/>
        </w:rPr>
        <w:t>م بشأن تحديد مهام</w:t>
      </w:r>
    </w:p>
    <w:p>
      <w:pPr>
        <w:pStyle w:val="PreformattedText"/>
        <w:bidi w:val="0"/>
        <w:jc w:val="left"/>
        <w:rPr/>
      </w:pPr>
      <w:r>
        <w:rPr>
          <w:rtl w:val="true"/>
        </w:rPr>
        <w:t>واختصاصات الإدارة العامة للرقابة الداخلية والتفتيش بوحدات الجهاز الإداري</w:t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للدولة وكذا قرار مجلس الوزراء رقم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؟</w:t>
      </w:r>
      <w:r>
        <w:rPr>
          <w:rtl w:val="true"/>
        </w:rPr>
        <w:t xml:space="preserve">) </w:t>
      </w:r>
      <w:r>
        <w:rPr>
          <w:rtl w:val="true"/>
        </w:rPr>
        <w:t>لسنة</w:t>
      </w:r>
      <w:r>
        <w:rPr/>
        <w:t>1587</w:t>
      </w:r>
      <w:r>
        <w:rPr>
          <w:rtl w:val="true"/>
        </w:rPr>
        <w:t>م بشأن إنشاء إدارة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المراجعة الداخلية في المؤسسات العامة وشركات القطاعين العام والمختلط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مادة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؟</w:t>
      </w:r>
      <w:r>
        <w:rPr>
          <w:rtl w:val="true"/>
        </w:rPr>
        <w:t xml:space="preserve">) </w:t>
      </w:r>
      <w:r>
        <w:rPr>
          <w:rtl w:val="true"/>
        </w:rPr>
        <w:t>يعمل بهذا القرار من تاريخ صدوره وينشر في الجريدة الرسمية</w:t>
      </w: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صدر برئاسة الجمهورية </w:t>
      </w:r>
      <w:r>
        <w:rPr>
          <w:rtl w:val="true"/>
        </w:rPr>
        <w:t xml:space="preserve">- </w:t>
      </w:r>
      <w:r>
        <w:rPr>
          <w:rtl w:val="true"/>
        </w:rPr>
        <w:t>يصنعاء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بتاريخ</w:t>
      </w:r>
      <w:r>
        <w:rPr>
          <w:rtl w:val="true"/>
        </w:rPr>
        <w:t>:</w:t>
      </w:r>
      <w:r>
        <w:rPr/>
        <w:t>١١</w:t>
      </w:r>
      <w:r>
        <w:rPr>
          <w:rtl w:val="true"/>
        </w:rPr>
        <w:t xml:space="preserve">/‏ </w:t>
      </w:r>
      <w:r>
        <w:rPr>
          <w:rtl w:val="true"/>
        </w:rPr>
        <w:t xml:space="preserve">صفر </w:t>
      </w:r>
      <w:r>
        <w:rPr>
          <w:rtl w:val="true"/>
        </w:rPr>
        <w:t>/</w:t>
      </w:r>
      <w:r>
        <w:rPr/>
        <w:t>1571</w:t>
      </w:r>
      <w:r>
        <w:rPr>
          <w:rtl w:val="true"/>
        </w:rPr>
        <w:t>اه</w:t>
      </w:r>
    </w:p>
    <w:p>
      <w:pPr>
        <w:pStyle w:val="PreformattedText"/>
        <w:bidi w:val="0"/>
        <w:jc w:val="left"/>
        <w:rPr/>
      </w:pPr>
      <w:r>
        <w:rPr>
          <w:rtl w:val="true"/>
        </w:rPr>
        <w:t>الموافق</w:t>
      </w:r>
      <w:r>
        <w:rPr/>
        <w:t xml:space="preserve"> ‎</w:t>
      </w:r>
      <w:r>
        <w:rPr/>
        <w:t>5</w:t>
      </w:r>
      <w:r>
        <w:rPr/>
        <w:t>١</w:t>
      </w:r>
      <w:r>
        <w:rPr>
          <w:rtl w:val="true"/>
        </w:rPr>
        <w:t xml:space="preserve">:‏ / </w:t>
      </w:r>
      <w:r>
        <w:rPr>
          <w:rtl w:val="true"/>
        </w:rPr>
        <w:t xml:space="preserve">يناير </w:t>
      </w:r>
      <w:r>
        <w:rPr>
          <w:rtl w:val="true"/>
        </w:rPr>
        <w:t xml:space="preserve">/ </w:t>
      </w:r>
      <w:r>
        <w:rPr/>
        <w:t>١٠١٠</w:t>
      </w:r>
      <w:r>
        <w:rPr>
          <w:rtl w:val="true"/>
        </w:rPr>
        <w:t>م‏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tl w:val="true"/>
        </w:rPr>
        <w:t>د</w:t>
      </w:r>
      <w:r>
        <w:rPr>
          <w:rtl w:val="true"/>
        </w:rPr>
        <w:t xml:space="preserve">. </w:t>
      </w:r>
      <w:r>
        <w:rPr>
          <w:rtl w:val="true"/>
        </w:rPr>
        <w:t>علي محمد مجور د</w:t>
      </w:r>
      <w:r>
        <w:rPr>
          <w:rtl w:val="true"/>
        </w:rPr>
        <w:t>.</w:t>
      </w:r>
      <w:r>
        <w:rPr>
          <w:rtl w:val="true"/>
        </w:rPr>
        <w:t>يحيى محمد الشعيبي علي عبد الله صالح</w:t>
      </w:r>
    </w:p>
    <w:p>
      <w:pPr>
        <w:pStyle w:val="PreformattedText"/>
        <w:bidi w:val="0"/>
        <w:jc w:val="left"/>
        <w:rPr/>
      </w:pPr>
      <w:r>
        <w:rPr>
          <w:rtl w:val="true"/>
        </w:rPr>
        <w:t xml:space="preserve">رئيس مجلس الوزراء وزيرالخدمةالمدنيةوالتامينات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رئيس الجمهورية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