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50543A" w:rsidRDefault="00A1541D" w:rsidP="0050543A">
      <w:pPr>
        <w:jc w:val="center"/>
        <w:rPr>
          <w:rFonts w:cs="Arial"/>
          <w:b/>
          <w:bCs/>
          <w:sz w:val="32"/>
          <w:szCs w:val="32"/>
          <w:rtl/>
        </w:rPr>
      </w:pPr>
      <w:r w:rsidRPr="0050543A">
        <w:rPr>
          <w:rFonts w:cs="Arial" w:hint="cs"/>
          <w:b/>
          <w:bCs/>
          <w:sz w:val="32"/>
          <w:szCs w:val="32"/>
          <w:rtl/>
        </w:rPr>
        <w:t>أثر</w:t>
      </w:r>
      <w:r w:rsidRPr="0050543A">
        <w:rPr>
          <w:rFonts w:cs="Arial"/>
          <w:b/>
          <w:bCs/>
          <w:sz w:val="32"/>
          <w:szCs w:val="32"/>
          <w:rtl/>
        </w:rPr>
        <w:t xml:space="preserve"> </w:t>
      </w:r>
      <w:r w:rsidRPr="0050543A">
        <w:rPr>
          <w:rFonts w:cs="Arial" w:hint="cs"/>
          <w:b/>
          <w:bCs/>
          <w:sz w:val="32"/>
          <w:szCs w:val="32"/>
          <w:rtl/>
        </w:rPr>
        <w:t>شطب</w:t>
      </w:r>
      <w:r w:rsidRPr="0050543A">
        <w:rPr>
          <w:rFonts w:cs="Arial"/>
          <w:b/>
          <w:bCs/>
          <w:sz w:val="32"/>
          <w:szCs w:val="32"/>
          <w:rtl/>
        </w:rPr>
        <w:t xml:space="preserve"> </w:t>
      </w:r>
      <w:r w:rsidRPr="0050543A">
        <w:rPr>
          <w:rFonts w:cs="Arial" w:hint="cs"/>
          <w:b/>
          <w:bCs/>
          <w:sz w:val="32"/>
          <w:szCs w:val="32"/>
          <w:rtl/>
        </w:rPr>
        <w:t>الوكالة</w:t>
      </w:r>
      <w:r w:rsidRPr="0050543A">
        <w:rPr>
          <w:rFonts w:cs="Arial"/>
          <w:b/>
          <w:bCs/>
          <w:sz w:val="32"/>
          <w:szCs w:val="32"/>
          <w:rtl/>
        </w:rPr>
        <w:t xml:space="preserve"> </w:t>
      </w:r>
      <w:r w:rsidRPr="0050543A">
        <w:rPr>
          <w:rFonts w:cs="Arial" w:hint="cs"/>
          <w:b/>
          <w:bCs/>
          <w:sz w:val="32"/>
          <w:szCs w:val="32"/>
          <w:rtl/>
        </w:rPr>
        <w:t>التجارية</w:t>
      </w:r>
      <w:r w:rsidR="008B657D">
        <w:rPr>
          <w:rFonts w:cs="Arial" w:hint="cs"/>
          <w:b/>
          <w:bCs/>
          <w:sz w:val="32"/>
          <w:szCs w:val="32"/>
          <w:rtl/>
        </w:rPr>
        <w:t xml:space="preserve"> للشركة الأجنبية </w:t>
      </w:r>
    </w:p>
    <w:p w:rsidR="00A1541D" w:rsidRPr="0050543A" w:rsidRDefault="00A1541D" w:rsidP="0050543A">
      <w:pPr>
        <w:jc w:val="right"/>
        <w:rPr>
          <w:rFonts w:cs="Arial"/>
          <w:sz w:val="32"/>
          <w:szCs w:val="32"/>
          <w:rtl/>
        </w:rPr>
      </w:pPr>
      <w:r w:rsidRPr="0050543A">
        <w:rPr>
          <w:rFonts w:cs="Arial" w:hint="cs"/>
          <w:sz w:val="32"/>
          <w:szCs w:val="32"/>
          <w:rtl/>
        </w:rPr>
        <w:t>أ.د/ عبدالمؤمن شجاع الدين</w:t>
      </w:r>
    </w:p>
    <w:p w:rsidR="00A1541D" w:rsidRPr="0050543A" w:rsidRDefault="00A1541D" w:rsidP="0050543A">
      <w:pPr>
        <w:jc w:val="right"/>
        <w:rPr>
          <w:rFonts w:cs="Arial"/>
          <w:sz w:val="32"/>
          <w:szCs w:val="32"/>
          <w:rtl/>
        </w:rPr>
      </w:pPr>
      <w:r w:rsidRPr="0050543A">
        <w:rPr>
          <w:rFonts w:cs="Arial" w:hint="cs"/>
          <w:sz w:val="32"/>
          <w:szCs w:val="32"/>
          <w:rtl/>
        </w:rPr>
        <w:t xml:space="preserve">الأستاذ بكلية الشريعة والقانون </w:t>
      </w:r>
      <w:r w:rsidRPr="0050543A">
        <w:rPr>
          <w:rFonts w:cs="Arial"/>
          <w:sz w:val="32"/>
          <w:szCs w:val="32"/>
          <w:rtl/>
        </w:rPr>
        <w:t>–</w:t>
      </w:r>
      <w:r w:rsidRPr="0050543A">
        <w:rPr>
          <w:rFonts w:cs="Arial" w:hint="cs"/>
          <w:sz w:val="32"/>
          <w:szCs w:val="32"/>
          <w:rtl/>
        </w:rPr>
        <w:t xml:space="preserve"> جامعة صنعاء</w:t>
      </w:r>
    </w:p>
    <w:p w:rsidR="00A1541D" w:rsidRPr="0050543A" w:rsidRDefault="00A1541D" w:rsidP="00A1541D">
      <w:pPr>
        <w:jc w:val="lowKashida"/>
        <w:rPr>
          <w:rFonts w:cs="Arial"/>
          <w:sz w:val="32"/>
          <w:szCs w:val="32"/>
          <w:rtl/>
        </w:rPr>
      </w:pPr>
      <w:r w:rsidRPr="0050543A">
        <w:rPr>
          <w:rFonts w:cs="Arial" w:hint="cs"/>
          <w:sz w:val="32"/>
          <w:szCs w:val="32"/>
          <w:rtl/>
        </w:rPr>
        <w:t>نظم قانون الوكالات التجارية</w:t>
      </w:r>
      <w:r w:rsidR="00A15932">
        <w:rPr>
          <w:rFonts w:cs="Arial" w:hint="cs"/>
          <w:sz w:val="32"/>
          <w:szCs w:val="32"/>
          <w:rtl/>
        </w:rPr>
        <w:t xml:space="preserve"> </w:t>
      </w:r>
      <w:r w:rsidR="008B657D">
        <w:rPr>
          <w:rFonts w:cs="Arial" w:hint="cs"/>
          <w:sz w:val="32"/>
          <w:szCs w:val="32"/>
          <w:rtl/>
        </w:rPr>
        <w:t>إجراءات</w:t>
      </w:r>
      <w:r w:rsidRPr="0050543A">
        <w:rPr>
          <w:rFonts w:cs="Arial" w:hint="cs"/>
          <w:sz w:val="32"/>
          <w:szCs w:val="32"/>
          <w:rtl/>
        </w:rPr>
        <w:t xml:space="preserve"> </w:t>
      </w:r>
      <w:r w:rsidR="008B657D">
        <w:rPr>
          <w:rFonts w:cs="Arial" w:hint="cs"/>
          <w:sz w:val="32"/>
          <w:szCs w:val="32"/>
          <w:rtl/>
        </w:rPr>
        <w:t xml:space="preserve">تسجيل الوكالة </w:t>
      </w:r>
      <w:r w:rsidR="00D66E89">
        <w:rPr>
          <w:rFonts w:cs="Arial" w:hint="cs"/>
          <w:sz w:val="32"/>
          <w:szCs w:val="32"/>
          <w:rtl/>
        </w:rPr>
        <w:t xml:space="preserve">التجارية للشركة الأجنبية </w:t>
      </w:r>
      <w:r w:rsidRPr="0050543A">
        <w:rPr>
          <w:rFonts w:cs="Arial" w:hint="cs"/>
          <w:sz w:val="32"/>
          <w:szCs w:val="32"/>
          <w:rtl/>
        </w:rPr>
        <w:t xml:space="preserve"> </w:t>
      </w:r>
      <w:r w:rsidR="00D66E89">
        <w:rPr>
          <w:rFonts w:cs="Arial" w:hint="cs"/>
          <w:sz w:val="32"/>
          <w:szCs w:val="32"/>
          <w:rtl/>
        </w:rPr>
        <w:t xml:space="preserve"> وكذا حدد القانون حالات و</w:t>
      </w:r>
      <w:r w:rsidRPr="0050543A">
        <w:rPr>
          <w:rFonts w:cs="Arial" w:hint="cs"/>
          <w:sz w:val="32"/>
          <w:szCs w:val="32"/>
          <w:rtl/>
        </w:rPr>
        <w:t xml:space="preserve">إجراءات شطب الوكالة التجارية </w:t>
      </w:r>
      <w:r w:rsidR="00FF2197">
        <w:rPr>
          <w:rFonts w:cs="Arial" w:hint="cs"/>
          <w:sz w:val="32"/>
          <w:szCs w:val="32"/>
          <w:rtl/>
        </w:rPr>
        <w:t xml:space="preserve">وقرار الشطب </w:t>
      </w:r>
      <w:r w:rsidRPr="0050543A">
        <w:rPr>
          <w:rFonts w:cs="Arial" w:hint="cs"/>
          <w:sz w:val="32"/>
          <w:szCs w:val="32"/>
          <w:rtl/>
        </w:rPr>
        <w:t xml:space="preserve">الذي يصدر عن </w:t>
      </w:r>
      <w:r w:rsidR="00FF2197">
        <w:rPr>
          <w:rFonts w:cs="Arial" w:hint="cs"/>
          <w:sz w:val="32"/>
          <w:szCs w:val="32"/>
          <w:rtl/>
        </w:rPr>
        <w:t>وزير</w:t>
      </w:r>
      <w:r w:rsidRPr="0050543A">
        <w:rPr>
          <w:rFonts w:cs="Arial" w:hint="cs"/>
          <w:sz w:val="32"/>
          <w:szCs w:val="32"/>
          <w:rtl/>
        </w:rPr>
        <w:t>الصناعة والتجارة، واجاز القانون</w:t>
      </w:r>
      <w:r w:rsidR="00FF2197">
        <w:rPr>
          <w:rFonts w:cs="Arial" w:hint="cs"/>
          <w:sz w:val="32"/>
          <w:szCs w:val="32"/>
          <w:rtl/>
        </w:rPr>
        <w:t xml:space="preserve"> ذاته</w:t>
      </w:r>
      <w:r w:rsidRPr="0050543A">
        <w:rPr>
          <w:rFonts w:cs="Arial" w:hint="cs"/>
          <w:sz w:val="32"/>
          <w:szCs w:val="32"/>
          <w:rtl/>
        </w:rPr>
        <w:t xml:space="preserve"> </w:t>
      </w:r>
      <w:r w:rsidR="00FF2197">
        <w:rPr>
          <w:rFonts w:cs="Arial" w:hint="cs"/>
          <w:sz w:val="32"/>
          <w:szCs w:val="32"/>
          <w:rtl/>
        </w:rPr>
        <w:t>للمضرور</w:t>
      </w:r>
      <w:r w:rsidR="005C0BFD">
        <w:rPr>
          <w:rFonts w:cs="Arial" w:hint="cs"/>
          <w:sz w:val="32"/>
          <w:szCs w:val="32"/>
          <w:rtl/>
        </w:rPr>
        <w:t xml:space="preserve"> </w:t>
      </w:r>
      <w:r w:rsidRPr="0050543A">
        <w:rPr>
          <w:rFonts w:cs="Arial" w:hint="cs"/>
          <w:sz w:val="32"/>
          <w:szCs w:val="32"/>
          <w:rtl/>
        </w:rPr>
        <w:t xml:space="preserve">من قرار الشطب ان يرفع دعوى إلغاء قرار الشطب أمام المحكمة التجارية، ومن أهم موجبات قرار شطب الوكالة </w:t>
      </w:r>
      <w:r w:rsidR="005C0BFD">
        <w:rPr>
          <w:rFonts w:cs="Arial" w:hint="cs"/>
          <w:sz w:val="32"/>
          <w:szCs w:val="32"/>
          <w:rtl/>
        </w:rPr>
        <w:t>ترك</w:t>
      </w:r>
      <w:r w:rsidRPr="0050543A">
        <w:rPr>
          <w:rFonts w:cs="Arial" w:hint="cs"/>
          <w:sz w:val="32"/>
          <w:szCs w:val="32"/>
          <w:rtl/>
        </w:rPr>
        <w:t xml:space="preserve"> الوكيل التجاري </w:t>
      </w:r>
      <w:r w:rsidR="00CB1028">
        <w:rPr>
          <w:rFonts w:cs="Arial" w:hint="cs"/>
          <w:sz w:val="32"/>
          <w:szCs w:val="32"/>
          <w:rtl/>
        </w:rPr>
        <w:t xml:space="preserve"> </w:t>
      </w:r>
      <w:r w:rsidR="00852751">
        <w:rPr>
          <w:rFonts w:cs="Arial" w:hint="cs"/>
          <w:sz w:val="32"/>
          <w:szCs w:val="32"/>
          <w:rtl/>
        </w:rPr>
        <w:t xml:space="preserve">مزاولة النشاط التجاري </w:t>
      </w:r>
      <w:r w:rsidR="00386860">
        <w:rPr>
          <w:rFonts w:cs="Arial" w:hint="cs"/>
          <w:sz w:val="32"/>
          <w:szCs w:val="32"/>
          <w:rtl/>
        </w:rPr>
        <w:t xml:space="preserve"> بصفة نهائية</w:t>
      </w:r>
      <w:r w:rsidR="00852751">
        <w:rPr>
          <w:rFonts w:cs="Arial" w:hint="cs"/>
          <w:sz w:val="32"/>
          <w:szCs w:val="32"/>
          <w:rtl/>
        </w:rPr>
        <w:t xml:space="preserve"> </w:t>
      </w:r>
      <w:r w:rsidR="00E132AA">
        <w:rPr>
          <w:rFonts w:cs="Arial" w:hint="cs"/>
          <w:sz w:val="32"/>
          <w:szCs w:val="32"/>
          <w:rtl/>
        </w:rPr>
        <w:t xml:space="preserve">أو إنقطاعه فقط عن مزاولة النشاط التجاري المرتبط </w:t>
      </w:r>
      <w:r w:rsidR="00386860">
        <w:rPr>
          <w:rFonts w:cs="Arial" w:hint="cs"/>
          <w:sz w:val="32"/>
          <w:szCs w:val="32"/>
          <w:rtl/>
        </w:rPr>
        <w:t>ب</w:t>
      </w:r>
      <w:r w:rsidR="00EB77D5">
        <w:rPr>
          <w:rFonts w:cs="Arial" w:hint="cs"/>
          <w:sz w:val="32"/>
          <w:szCs w:val="32"/>
          <w:rtl/>
        </w:rPr>
        <w:t>السلعة أو المنتج محل الوكالة</w:t>
      </w:r>
      <w:r w:rsidR="00C73B8A">
        <w:rPr>
          <w:rFonts w:cs="Arial" w:hint="cs"/>
          <w:sz w:val="32"/>
          <w:szCs w:val="32"/>
          <w:rtl/>
        </w:rPr>
        <w:t>،</w:t>
      </w:r>
      <w:r w:rsidRPr="0050543A">
        <w:rPr>
          <w:rFonts w:cs="Arial" w:hint="cs"/>
          <w:sz w:val="32"/>
          <w:szCs w:val="32"/>
          <w:rtl/>
        </w:rPr>
        <w:t xml:space="preserve"> </w:t>
      </w:r>
      <w:r w:rsidR="00C73B8A">
        <w:rPr>
          <w:rFonts w:cs="Arial" w:hint="cs"/>
          <w:sz w:val="32"/>
          <w:szCs w:val="32"/>
          <w:rtl/>
        </w:rPr>
        <w:t xml:space="preserve">فلا ريب ان قرار </w:t>
      </w:r>
      <w:r w:rsidR="00E05867">
        <w:rPr>
          <w:rFonts w:cs="Arial" w:hint="cs"/>
          <w:sz w:val="32"/>
          <w:szCs w:val="32"/>
          <w:rtl/>
        </w:rPr>
        <w:t xml:space="preserve">شطب الوكالة لايصدر الا اذا  اثبت طالب الشطب </w:t>
      </w:r>
      <w:r w:rsidR="00601FE3">
        <w:rPr>
          <w:rFonts w:cs="Arial" w:hint="cs"/>
          <w:sz w:val="32"/>
          <w:szCs w:val="32"/>
          <w:rtl/>
        </w:rPr>
        <w:t xml:space="preserve">ان  الوكيل المسجلة </w:t>
      </w:r>
      <w:r w:rsidR="00CC115A">
        <w:rPr>
          <w:rFonts w:cs="Arial" w:hint="cs"/>
          <w:sz w:val="32"/>
          <w:szCs w:val="32"/>
          <w:rtl/>
        </w:rPr>
        <w:t>باسمه الوكالة المطلوب شطبها قد ترك النشاط التجاري</w:t>
      </w:r>
      <w:r w:rsidR="00386860">
        <w:rPr>
          <w:rFonts w:cs="Arial" w:hint="cs"/>
          <w:sz w:val="32"/>
          <w:szCs w:val="32"/>
          <w:rtl/>
        </w:rPr>
        <w:t xml:space="preserve"> بصفة</w:t>
      </w:r>
      <w:r w:rsidR="00CC115A">
        <w:rPr>
          <w:rFonts w:cs="Arial" w:hint="cs"/>
          <w:sz w:val="32"/>
          <w:szCs w:val="32"/>
          <w:rtl/>
        </w:rPr>
        <w:t xml:space="preserve"> </w:t>
      </w:r>
      <w:r w:rsidR="00386860">
        <w:rPr>
          <w:rFonts w:cs="Arial" w:hint="cs"/>
          <w:sz w:val="32"/>
          <w:szCs w:val="32"/>
          <w:rtl/>
        </w:rPr>
        <w:t xml:space="preserve">نهائية </w:t>
      </w:r>
      <w:r w:rsidR="00CC115A">
        <w:rPr>
          <w:rFonts w:cs="Arial" w:hint="cs"/>
          <w:sz w:val="32"/>
          <w:szCs w:val="32"/>
          <w:rtl/>
        </w:rPr>
        <w:t xml:space="preserve">أو انقطع </w:t>
      </w:r>
      <w:r w:rsidR="00501676">
        <w:rPr>
          <w:rFonts w:cs="Arial" w:hint="cs"/>
          <w:sz w:val="32"/>
          <w:szCs w:val="32"/>
          <w:rtl/>
        </w:rPr>
        <w:t>لمدة</w:t>
      </w:r>
      <w:r w:rsidR="00386860">
        <w:rPr>
          <w:rFonts w:cs="Arial" w:hint="cs"/>
          <w:sz w:val="32"/>
          <w:szCs w:val="32"/>
          <w:rtl/>
        </w:rPr>
        <w:t xml:space="preserve"> </w:t>
      </w:r>
      <w:r w:rsidR="00501676">
        <w:rPr>
          <w:rFonts w:cs="Arial" w:hint="cs"/>
          <w:sz w:val="32"/>
          <w:szCs w:val="32"/>
          <w:rtl/>
        </w:rPr>
        <w:t xml:space="preserve">سنة </w:t>
      </w:r>
      <w:r w:rsidR="00CC115A">
        <w:rPr>
          <w:rFonts w:cs="Arial" w:hint="cs"/>
          <w:sz w:val="32"/>
          <w:szCs w:val="32"/>
          <w:rtl/>
        </w:rPr>
        <w:t>عن</w:t>
      </w:r>
      <w:r w:rsidR="00386860">
        <w:rPr>
          <w:rFonts w:cs="Arial" w:hint="cs"/>
          <w:sz w:val="32"/>
          <w:szCs w:val="32"/>
          <w:rtl/>
        </w:rPr>
        <w:t xml:space="preserve"> مزاولة</w:t>
      </w:r>
      <w:r w:rsidR="00CC115A">
        <w:rPr>
          <w:rFonts w:cs="Arial" w:hint="cs"/>
          <w:sz w:val="32"/>
          <w:szCs w:val="32"/>
          <w:rtl/>
        </w:rPr>
        <w:t xml:space="preserve"> </w:t>
      </w:r>
      <w:r w:rsidR="006924EF">
        <w:rPr>
          <w:rFonts w:cs="Arial" w:hint="cs"/>
          <w:sz w:val="32"/>
          <w:szCs w:val="32"/>
          <w:rtl/>
        </w:rPr>
        <w:t>النشاط</w:t>
      </w:r>
      <w:r w:rsidR="00EB63B2">
        <w:rPr>
          <w:rFonts w:cs="Arial" w:hint="cs"/>
          <w:sz w:val="32"/>
          <w:szCs w:val="32"/>
          <w:rtl/>
        </w:rPr>
        <w:t xml:space="preserve"> </w:t>
      </w:r>
      <w:r w:rsidR="00386860">
        <w:rPr>
          <w:rFonts w:cs="Arial" w:hint="cs"/>
          <w:sz w:val="32"/>
          <w:szCs w:val="32"/>
          <w:rtl/>
        </w:rPr>
        <w:t xml:space="preserve">التجاري </w:t>
      </w:r>
      <w:r w:rsidR="006924EF">
        <w:rPr>
          <w:rFonts w:cs="Arial" w:hint="cs"/>
          <w:sz w:val="32"/>
          <w:szCs w:val="32"/>
          <w:rtl/>
        </w:rPr>
        <w:t>في مجال السلعة محل الوكالة</w:t>
      </w:r>
      <w:r w:rsidR="00CD2DF3">
        <w:rPr>
          <w:rFonts w:cs="Arial" w:hint="cs"/>
          <w:sz w:val="32"/>
          <w:szCs w:val="32"/>
          <w:rtl/>
        </w:rPr>
        <w:t xml:space="preserve">، ولا يصدر قرار الشطب الا </w:t>
      </w:r>
      <w:r w:rsidR="00696819">
        <w:rPr>
          <w:rFonts w:cs="Arial" w:hint="cs"/>
          <w:sz w:val="32"/>
          <w:szCs w:val="32"/>
          <w:rtl/>
        </w:rPr>
        <w:t xml:space="preserve"> بعد استدعاء للوكيل والإستماع إلى </w:t>
      </w:r>
      <w:r w:rsidR="00A86A7D">
        <w:rPr>
          <w:rFonts w:cs="Arial" w:hint="cs"/>
          <w:sz w:val="32"/>
          <w:szCs w:val="32"/>
          <w:rtl/>
        </w:rPr>
        <w:t xml:space="preserve">أقواله، </w:t>
      </w:r>
      <w:r w:rsidRPr="0050543A">
        <w:rPr>
          <w:rFonts w:cs="Arial" w:hint="cs"/>
          <w:sz w:val="32"/>
          <w:szCs w:val="32"/>
          <w:rtl/>
        </w:rPr>
        <w:t>فإذا عجز الوكيل</w:t>
      </w:r>
      <w:r w:rsidR="00A86A7D">
        <w:rPr>
          <w:rFonts w:cs="Arial" w:hint="cs"/>
          <w:sz w:val="32"/>
          <w:szCs w:val="32"/>
          <w:rtl/>
        </w:rPr>
        <w:t xml:space="preserve"> حينئذ</w:t>
      </w:r>
      <w:r w:rsidRPr="0050543A">
        <w:rPr>
          <w:rFonts w:cs="Arial" w:hint="cs"/>
          <w:sz w:val="32"/>
          <w:szCs w:val="32"/>
          <w:rtl/>
        </w:rPr>
        <w:t xml:space="preserve"> عن إثبات إستمراره في النشاط التجاري</w:t>
      </w:r>
      <w:r w:rsidR="00A86A7D">
        <w:rPr>
          <w:rFonts w:cs="Arial" w:hint="cs"/>
          <w:sz w:val="32"/>
          <w:szCs w:val="32"/>
          <w:rtl/>
        </w:rPr>
        <w:t>،</w:t>
      </w:r>
      <w:r w:rsidRPr="0050543A">
        <w:rPr>
          <w:rFonts w:cs="Arial" w:hint="cs"/>
          <w:sz w:val="32"/>
          <w:szCs w:val="32"/>
          <w:rtl/>
        </w:rPr>
        <w:t xml:space="preserve"> فلا تأثير</w:t>
      </w:r>
      <w:r w:rsidR="00A81D28">
        <w:rPr>
          <w:rFonts w:cs="Arial" w:hint="cs"/>
          <w:sz w:val="32"/>
          <w:szCs w:val="32"/>
          <w:rtl/>
        </w:rPr>
        <w:t xml:space="preserve"> بعدئذ</w:t>
      </w:r>
      <w:r w:rsidRPr="0050543A">
        <w:rPr>
          <w:rFonts w:cs="Arial" w:hint="cs"/>
          <w:sz w:val="32"/>
          <w:szCs w:val="32"/>
          <w:rtl/>
        </w:rPr>
        <w:t xml:space="preserve"> لدعواه أو طعنه أمام القضاء</w:t>
      </w:r>
      <w:r w:rsidR="00EB63B2">
        <w:rPr>
          <w:rFonts w:cs="Arial" w:hint="cs"/>
          <w:sz w:val="32"/>
          <w:szCs w:val="32"/>
          <w:rtl/>
        </w:rPr>
        <w:t xml:space="preserve"> </w:t>
      </w:r>
      <w:r w:rsidR="00A81D28">
        <w:rPr>
          <w:rFonts w:cs="Arial" w:hint="cs"/>
          <w:sz w:val="32"/>
          <w:szCs w:val="32"/>
          <w:rtl/>
        </w:rPr>
        <w:t xml:space="preserve">، </w:t>
      </w:r>
      <w:r w:rsidRPr="0050543A">
        <w:rPr>
          <w:rFonts w:cs="Arial" w:hint="cs"/>
          <w:sz w:val="32"/>
          <w:szCs w:val="32"/>
          <w:rtl/>
        </w:rPr>
        <w:t>حسبما قضى الحكم الصادر عن الدائرة التجارية بالمحكمة العليا في جلستها المنعقدة بتاريخ 24-8-2004م في الطعن رقم (21 لسنة 1425هـ تجاري) وقد ورد ضمن أسباب الحكم: ((بالرجوع إلى الحكم الابتدائي فقد تبين أن المحكمة الابتدائية التجارية قد قضت بتأييد قرار وزارة الصناعة والتجارة الذي قضى بشطب وكالة الطاعن لسيارات... العالمية في سجل قيد الوكالات الأجنبية</w:t>
      </w:r>
      <w:r w:rsidR="00A86A7D">
        <w:rPr>
          <w:rFonts w:cs="Arial" w:hint="cs"/>
          <w:sz w:val="32"/>
          <w:szCs w:val="32"/>
          <w:rtl/>
        </w:rPr>
        <w:t>،</w:t>
      </w:r>
      <w:r w:rsidRPr="0050543A">
        <w:rPr>
          <w:rFonts w:cs="Arial" w:hint="cs"/>
          <w:sz w:val="32"/>
          <w:szCs w:val="32"/>
          <w:rtl/>
        </w:rPr>
        <w:t xml:space="preserve"> وقد أستند الحكم الابتدائي إلى المادة (18) من قانون تنظيم وكالات وفروع الشر</w:t>
      </w:r>
      <w:r w:rsidR="00896AB9" w:rsidRPr="0050543A">
        <w:rPr>
          <w:rFonts w:cs="Arial" w:hint="cs"/>
          <w:sz w:val="32"/>
          <w:szCs w:val="32"/>
          <w:rtl/>
        </w:rPr>
        <w:t>كات الأجنبية التي تنص على أنه (</w:t>
      </w:r>
      <w:r w:rsidRPr="0050543A">
        <w:rPr>
          <w:rFonts w:cs="Arial" w:hint="cs"/>
          <w:sz w:val="32"/>
          <w:szCs w:val="32"/>
          <w:rtl/>
        </w:rPr>
        <w:t>يجوز بقرار من الوزير شطب الوكالة المرخص لها وفقاً لأحكام هذا القانون في الحالات الآتية: -2- إذا ترك الوكيل بصفة نهائية ممارسة النشاط التجاري أو انقطع عن مزاولة النشاط التجاري المرتبط بالسلعة موضوع الوكالة لمدة سنة دون مبرر مقبول)</w:t>
      </w:r>
      <w:r w:rsidR="000025D3">
        <w:rPr>
          <w:rFonts w:cs="Arial" w:hint="cs"/>
          <w:sz w:val="32"/>
          <w:szCs w:val="32"/>
          <w:rtl/>
        </w:rPr>
        <w:t>،</w:t>
      </w:r>
      <w:r w:rsidRPr="0050543A">
        <w:rPr>
          <w:rFonts w:cs="Arial" w:hint="cs"/>
          <w:sz w:val="32"/>
          <w:szCs w:val="32"/>
          <w:rtl/>
        </w:rPr>
        <w:t xml:space="preserve"> وقد عللت المحكمة التجارية الابتدائية حكمها بتأييد قرار شطب الوكالة بعدم ممارسة الوكيل الطاعن للنشاط التجاري وإنقطاعه لأكثر من عام، لأن الطاعن لم يقدم ما يناقض الأسباب التي أستند إليها القرار الإداري بشطب الوكالة، فلم يقدم ما يثبت إستيراده لسيارات... من الشركة الموكلة له أو ما يثبت </w:t>
      </w:r>
      <w:r w:rsidR="00082C08">
        <w:rPr>
          <w:rFonts w:cs="Arial" w:hint="cs"/>
          <w:sz w:val="32"/>
          <w:szCs w:val="32"/>
          <w:rtl/>
        </w:rPr>
        <w:t>توزيعه</w:t>
      </w:r>
      <w:r w:rsidRPr="0050543A">
        <w:rPr>
          <w:rFonts w:cs="Arial" w:hint="cs"/>
          <w:sz w:val="32"/>
          <w:szCs w:val="32"/>
          <w:rtl/>
        </w:rPr>
        <w:t xml:space="preserve"> للسيارات في الجمهورية</w:t>
      </w:r>
      <w:r w:rsidR="00082C08">
        <w:rPr>
          <w:rFonts w:cs="Arial" w:hint="cs"/>
          <w:sz w:val="32"/>
          <w:szCs w:val="32"/>
          <w:rtl/>
        </w:rPr>
        <w:t>،</w:t>
      </w:r>
      <w:r w:rsidRPr="0050543A">
        <w:rPr>
          <w:rFonts w:cs="Arial" w:hint="cs"/>
          <w:sz w:val="32"/>
          <w:szCs w:val="32"/>
          <w:rtl/>
        </w:rPr>
        <w:t xml:space="preserve"> مع أن وزارة الصناعة والتجارة كانت قد اشعرت الطاعن بأن هناك شخص آخر يريد تسجيل الوكالة باسمه</w:t>
      </w:r>
      <w:r w:rsidR="00082C08">
        <w:rPr>
          <w:rFonts w:cs="Arial" w:hint="cs"/>
          <w:sz w:val="32"/>
          <w:szCs w:val="32"/>
          <w:rtl/>
        </w:rPr>
        <w:t>،</w:t>
      </w:r>
      <w:r w:rsidRPr="0050543A">
        <w:rPr>
          <w:rFonts w:cs="Arial" w:hint="cs"/>
          <w:sz w:val="32"/>
          <w:szCs w:val="32"/>
          <w:rtl/>
        </w:rPr>
        <w:t xml:space="preserve"> فكان على الطاعن أن يقدم الوثائق والمستندات التي تثبت </w:t>
      </w:r>
      <w:r w:rsidR="00082C08">
        <w:rPr>
          <w:rFonts w:cs="Arial" w:hint="cs"/>
          <w:sz w:val="32"/>
          <w:szCs w:val="32"/>
          <w:rtl/>
        </w:rPr>
        <w:t>مزاولته</w:t>
      </w:r>
      <w:r w:rsidRPr="0050543A">
        <w:rPr>
          <w:rFonts w:cs="Arial" w:hint="cs"/>
          <w:sz w:val="32"/>
          <w:szCs w:val="32"/>
          <w:rtl/>
        </w:rPr>
        <w:t xml:space="preserve"> نشاط الوكالة وهو إستيراد السيارات المشار إليها وتوزيعها في السوق اليمنية، ولذلك فإن الحكم الاستئنافي الذي قضى بتأييد الحكم الابتدائي مستنداً إلى أسباب الحكم الابتدائي قد جاء موافقاً للقانون))</w:t>
      </w:r>
      <w:r w:rsidR="00082C08">
        <w:rPr>
          <w:rFonts w:cs="Arial" w:hint="cs"/>
          <w:sz w:val="32"/>
          <w:szCs w:val="32"/>
          <w:rtl/>
        </w:rPr>
        <w:t xml:space="preserve">، </w:t>
      </w:r>
      <w:r w:rsidRPr="0050543A">
        <w:rPr>
          <w:rFonts w:cs="Arial" w:hint="cs"/>
          <w:sz w:val="32"/>
          <w:szCs w:val="32"/>
          <w:rtl/>
        </w:rPr>
        <w:t xml:space="preserve">وسيكون تعليقنا على هذا الحكم حسبما هو مبين في الأوجه الأتية: </w:t>
      </w:r>
    </w:p>
    <w:p w:rsidR="00A1541D" w:rsidRPr="0050543A" w:rsidRDefault="00A1541D" w:rsidP="00A1541D">
      <w:pPr>
        <w:jc w:val="lowKashida"/>
        <w:rPr>
          <w:rFonts w:cs="Arial"/>
          <w:b/>
          <w:bCs/>
          <w:sz w:val="32"/>
          <w:szCs w:val="32"/>
          <w:rtl/>
        </w:rPr>
      </w:pPr>
      <w:r w:rsidRPr="0050543A">
        <w:rPr>
          <w:rFonts w:cs="Arial" w:hint="cs"/>
          <w:b/>
          <w:bCs/>
          <w:sz w:val="32"/>
          <w:szCs w:val="32"/>
          <w:rtl/>
        </w:rPr>
        <w:t xml:space="preserve">الوجه الأول: </w:t>
      </w:r>
      <w:r w:rsidR="00082C08">
        <w:rPr>
          <w:rFonts w:cs="Arial" w:hint="cs"/>
          <w:b/>
          <w:bCs/>
          <w:sz w:val="32"/>
          <w:szCs w:val="32"/>
          <w:rtl/>
        </w:rPr>
        <w:t>ماهية</w:t>
      </w:r>
      <w:r w:rsidRPr="0050543A">
        <w:rPr>
          <w:rFonts w:cs="Arial" w:hint="cs"/>
          <w:b/>
          <w:bCs/>
          <w:sz w:val="32"/>
          <w:szCs w:val="32"/>
          <w:rtl/>
        </w:rPr>
        <w:t xml:space="preserve"> الوكالة التجارية وتسجيلها: </w:t>
      </w:r>
    </w:p>
    <w:p w:rsidR="00A1541D" w:rsidRPr="0050543A" w:rsidRDefault="00A1541D" w:rsidP="00A1541D">
      <w:pPr>
        <w:jc w:val="lowKashida"/>
        <w:rPr>
          <w:rFonts w:cs="Arial"/>
          <w:sz w:val="32"/>
          <w:szCs w:val="32"/>
          <w:rtl/>
        </w:rPr>
      </w:pPr>
      <w:r w:rsidRPr="0050543A">
        <w:rPr>
          <w:rFonts w:cs="Arial" w:hint="cs"/>
          <w:sz w:val="32"/>
          <w:szCs w:val="32"/>
          <w:rtl/>
        </w:rPr>
        <w:lastRenderedPageBreak/>
        <w:t>عرف قانون تنظيم الوكالات التجارية في المادة (2) وضمن التعاريف عرف القانون وكالة الشركة أو البيت الأجنبي بأنها (كل عقد تخول بموجبه شركة أو بيت أجنبي شركة أو مؤسسة أو منشأة أو محل تجاري مؤسس أو يوجد مركزه الرئيسي في الجمهورية حق بيع أو تصريف منتجات أو القيام بأعمال الشركة أو البيت الأجنبي أو حصولهما على عقود توريد أو تنفيذ أعمال المقاولات سواء كان الوكيل وكيلاً بالعمولة أو وكيلاً يعمل لحسابه الخاص</w:t>
      </w:r>
      <w:r w:rsidR="00082C08">
        <w:rPr>
          <w:rFonts w:cs="Arial" w:hint="cs"/>
          <w:sz w:val="32"/>
          <w:szCs w:val="32"/>
          <w:rtl/>
        </w:rPr>
        <w:t>،</w:t>
      </w:r>
      <w:r w:rsidRPr="0050543A">
        <w:rPr>
          <w:rFonts w:cs="Arial" w:hint="cs"/>
          <w:sz w:val="32"/>
          <w:szCs w:val="32"/>
          <w:rtl/>
        </w:rPr>
        <w:t xml:space="preserve"> وسواء كان الوكيل يعمل وكيلاً وحيداً للشركة أو البيت الأجنبي أو كان وكيلاً فرعياً في نطاق منطقة محددة أو وكيل لنوع محدد </w:t>
      </w:r>
      <w:r w:rsidR="00896AB9" w:rsidRPr="0050543A">
        <w:rPr>
          <w:rFonts w:cs="Arial" w:hint="cs"/>
          <w:sz w:val="32"/>
          <w:szCs w:val="32"/>
          <w:rtl/>
        </w:rPr>
        <w:t>من المنتجات أو الأعمال التي يوديها ضمن عدد من الوكلاء الآخرين)</w:t>
      </w:r>
      <w:r w:rsidR="00082C08">
        <w:rPr>
          <w:rFonts w:cs="Arial" w:hint="cs"/>
          <w:sz w:val="32"/>
          <w:szCs w:val="32"/>
          <w:rtl/>
        </w:rPr>
        <w:t>،</w:t>
      </w:r>
      <w:r w:rsidR="00896AB9" w:rsidRPr="0050543A">
        <w:rPr>
          <w:rFonts w:cs="Arial" w:hint="cs"/>
          <w:sz w:val="32"/>
          <w:szCs w:val="32"/>
          <w:rtl/>
        </w:rPr>
        <w:t xml:space="preserve"> </w:t>
      </w:r>
      <w:r w:rsidR="000A225F">
        <w:rPr>
          <w:rFonts w:cs="Arial" w:hint="cs"/>
          <w:sz w:val="32"/>
          <w:szCs w:val="32"/>
          <w:rtl/>
        </w:rPr>
        <w:t xml:space="preserve">ويمنع قانون الوكالات التجارية مزاولة أعمال الوكالات التجارية </w:t>
      </w:r>
      <w:r w:rsidR="004268BF">
        <w:rPr>
          <w:rFonts w:cs="Arial" w:hint="cs"/>
          <w:sz w:val="32"/>
          <w:szCs w:val="32"/>
          <w:rtl/>
        </w:rPr>
        <w:t>في اليمن الا بعد تسجيل الوكالة لدى وزارة الصناعة والتجارة</w:t>
      </w:r>
      <w:r w:rsidR="0031633F">
        <w:rPr>
          <w:rFonts w:cs="Arial" w:hint="cs"/>
          <w:sz w:val="32"/>
          <w:szCs w:val="32"/>
          <w:rtl/>
        </w:rPr>
        <w:t>، وفي هذا الشأن  نصت</w:t>
      </w:r>
      <w:r w:rsidR="00896AB9" w:rsidRPr="0050543A">
        <w:rPr>
          <w:rFonts w:cs="Arial" w:hint="cs"/>
          <w:sz w:val="32"/>
          <w:szCs w:val="32"/>
          <w:rtl/>
        </w:rPr>
        <w:t xml:space="preserve"> المادة (6) من قانون الوكالات على أنه (لا يجوز مزاولة أعمال وكالة إحدى الشركات أو البيوت الأجنبية في الجمهورية </w:t>
      </w:r>
      <w:r w:rsidR="0031633F">
        <w:rPr>
          <w:rFonts w:cs="Arial" w:hint="cs"/>
          <w:sz w:val="32"/>
          <w:szCs w:val="32"/>
          <w:rtl/>
        </w:rPr>
        <w:t xml:space="preserve">الا </w:t>
      </w:r>
      <w:r w:rsidR="00896AB9" w:rsidRPr="0050543A">
        <w:rPr>
          <w:rFonts w:cs="Arial" w:hint="cs"/>
          <w:sz w:val="32"/>
          <w:szCs w:val="32"/>
          <w:rtl/>
        </w:rPr>
        <w:t xml:space="preserve">بعد الحصول على ترخيص مسبق من وزارة الصناعة). </w:t>
      </w:r>
    </w:p>
    <w:p w:rsidR="00896AB9" w:rsidRPr="0050543A" w:rsidRDefault="00896AB9" w:rsidP="00A1541D">
      <w:pPr>
        <w:jc w:val="lowKashida"/>
        <w:rPr>
          <w:rFonts w:cs="Arial"/>
          <w:b/>
          <w:bCs/>
          <w:sz w:val="32"/>
          <w:szCs w:val="32"/>
          <w:rtl/>
        </w:rPr>
      </w:pPr>
      <w:r w:rsidRPr="0050543A">
        <w:rPr>
          <w:rFonts w:cs="Arial" w:hint="cs"/>
          <w:b/>
          <w:bCs/>
          <w:sz w:val="32"/>
          <w:szCs w:val="32"/>
          <w:rtl/>
        </w:rPr>
        <w:t>الوجه الثاني: حالات شطب الوكالة</w:t>
      </w:r>
      <w:r w:rsidR="00AC4DED">
        <w:rPr>
          <w:rFonts w:cs="Arial" w:hint="cs"/>
          <w:b/>
          <w:bCs/>
          <w:sz w:val="32"/>
          <w:szCs w:val="32"/>
          <w:rtl/>
        </w:rPr>
        <w:t xml:space="preserve"> </w:t>
      </w:r>
      <w:r w:rsidRPr="0050543A">
        <w:rPr>
          <w:rFonts w:cs="Arial" w:hint="cs"/>
          <w:b/>
          <w:bCs/>
          <w:sz w:val="32"/>
          <w:szCs w:val="32"/>
          <w:rtl/>
        </w:rPr>
        <w:t xml:space="preserve"> من سجل الوكالات: </w:t>
      </w:r>
    </w:p>
    <w:p w:rsidR="00896AB9" w:rsidRPr="0050543A" w:rsidRDefault="00896AB9" w:rsidP="00896AB9">
      <w:pPr>
        <w:jc w:val="lowKashida"/>
        <w:rPr>
          <w:rFonts w:cs="Arial"/>
          <w:sz w:val="32"/>
          <w:szCs w:val="32"/>
          <w:rtl/>
        </w:rPr>
      </w:pPr>
      <w:r w:rsidRPr="0050543A">
        <w:rPr>
          <w:rFonts w:cs="Arial" w:hint="cs"/>
          <w:sz w:val="32"/>
          <w:szCs w:val="32"/>
          <w:rtl/>
        </w:rPr>
        <w:t>حددت هذه الحالات المادة (18) من قانون تنظيم وكالات وفروع الشركات والبيوت الأجنبية حيث نصت هذه المادة على أنه (</w:t>
      </w:r>
      <w:r w:rsidR="00635E89">
        <w:rPr>
          <w:rFonts w:cs="Arial" w:hint="cs"/>
          <w:sz w:val="32"/>
          <w:szCs w:val="32"/>
          <w:rtl/>
        </w:rPr>
        <w:t>يجوز بقرار من الوزير شطب الوكالة المرخص بها وفقاً لأحكام هذا القانون في الحالات التالية -1- إذا كان الترخيص قد منح بناءً على بيانات كاذبة أو معلومات غير صحيحة -2- إذا ترك الوكيل بصفة نهائية ممارسة النشاط التجاري أو أنقطع</w:t>
      </w:r>
      <w:r w:rsidR="00501676">
        <w:rPr>
          <w:rFonts w:cs="Arial" w:hint="cs"/>
          <w:sz w:val="32"/>
          <w:szCs w:val="32"/>
          <w:rtl/>
        </w:rPr>
        <w:t xml:space="preserve"> </w:t>
      </w:r>
      <w:r w:rsidR="00635E89">
        <w:rPr>
          <w:rFonts w:cs="Arial" w:hint="cs"/>
          <w:sz w:val="32"/>
          <w:szCs w:val="32"/>
          <w:rtl/>
        </w:rPr>
        <w:t>عن مزاولة النشاط التجاري المرتبط بالسلعة موضوع الوكالة لمدة سنة دون مبرر مقبول -3- إذا انقضت مدة ثلاث سنوات متوالية دون أن يقوم الوكيل بتجديد ترخيص الوكالة -4- إذا أخل الوكيل بالتزاماته المنصوص عليها في هذا القانون واللوائح والقرارات المنفذة لأحكامه -5- إذا أستخدم الوكيل الترخيص في غير الأغراض المحددة له. وفي جميع الأحوال للوكيل الحق في اللجوء إلى القضاء</w:t>
      </w:r>
      <w:r w:rsidRPr="0050543A">
        <w:rPr>
          <w:rFonts w:cs="Arial" w:hint="cs"/>
          <w:sz w:val="32"/>
          <w:szCs w:val="32"/>
          <w:rtl/>
        </w:rPr>
        <w:t>)</w:t>
      </w:r>
      <w:r w:rsidR="00AC4DED">
        <w:rPr>
          <w:rFonts w:cs="Arial" w:hint="cs"/>
          <w:sz w:val="32"/>
          <w:szCs w:val="32"/>
          <w:rtl/>
        </w:rPr>
        <w:t>،</w:t>
      </w:r>
      <w:r w:rsidRPr="0050543A">
        <w:rPr>
          <w:rFonts w:cs="Arial" w:hint="cs"/>
          <w:sz w:val="32"/>
          <w:szCs w:val="32"/>
          <w:rtl/>
        </w:rPr>
        <w:t xml:space="preserve"> وقد أستند الحكم محل تعليقنا إلى الفقرة (2) من المادة السابق ذكرها وهي حالة (إذا ترك الوكيل بصفة نهائية ممارسة النشاط التجاري أو انقطع عن مزاولة النشاط التجاري المرتبط بالسلعة موضوع الوكالة لمدة سنة دون مبرر مقبول)</w:t>
      </w:r>
      <w:r w:rsidR="00ED18CE">
        <w:rPr>
          <w:rFonts w:cs="Arial" w:hint="cs"/>
          <w:sz w:val="32"/>
          <w:szCs w:val="32"/>
          <w:rtl/>
        </w:rPr>
        <w:t>،</w:t>
      </w:r>
      <w:r w:rsidRPr="0050543A">
        <w:rPr>
          <w:rFonts w:cs="Arial" w:hint="cs"/>
          <w:sz w:val="32"/>
          <w:szCs w:val="32"/>
          <w:rtl/>
        </w:rPr>
        <w:t xml:space="preserve"> ومن خلال إستقراء الفقرة (2) السابق ذكرها نجد أنها قد </w:t>
      </w:r>
      <w:r w:rsidR="00ED18CE">
        <w:rPr>
          <w:rFonts w:cs="Arial" w:hint="cs"/>
          <w:sz w:val="32"/>
          <w:szCs w:val="32"/>
          <w:rtl/>
        </w:rPr>
        <w:t>تضمن</w:t>
      </w:r>
      <w:r w:rsidRPr="0050543A">
        <w:rPr>
          <w:rFonts w:cs="Arial" w:hint="cs"/>
          <w:sz w:val="32"/>
          <w:szCs w:val="32"/>
          <w:rtl/>
        </w:rPr>
        <w:t xml:space="preserve">ت حالتين: </w:t>
      </w:r>
      <w:r w:rsidR="00ED18CE">
        <w:rPr>
          <w:rFonts w:cs="Arial" w:hint="cs"/>
          <w:sz w:val="32"/>
          <w:szCs w:val="32"/>
          <w:rtl/>
        </w:rPr>
        <w:t xml:space="preserve">الحالة </w:t>
      </w:r>
      <w:r w:rsidRPr="0050543A">
        <w:rPr>
          <w:rFonts w:cs="Arial" w:hint="cs"/>
          <w:sz w:val="32"/>
          <w:szCs w:val="32"/>
          <w:rtl/>
        </w:rPr>
        <w:t>الأولى: وهي حالة ترك الوكيل التجاري للأعمال التجارية أو النشاط التجاري</w:t>
      </w:r>
      <w:r w:rsidR="002564D3">
        <w:rPr>
          <w:rFonts w:cs="Arial" w:hint="cs"/>
          <w:sz w:val="32"/>
          <w:szCs w:val="32"/>
          <w:rtl/>
        </w:rPr>
        <w:t xml:space="preserve"> بصفة</w:t>
      </w:r>
      <w:r w:rsidRPr="0050543A">
        <w:rPr>
          <w:rFonts w:cs="Arial" w:hint="cs"/>
          <w:sz w:val="32"/>
          <w:szCs w:val="32"/>
          <w:rtl/>
        </w:rPr>
        <w:t xml:space="preserve"> </w:t>
      </w:r>
      <w:r w:rsidR="002564D3">
        <w:rPr>
          <w:rFonts w:cs="Arial" w:hint="cs"/>
          <w:sz w:val="32"/>
          <w:szCs w:val="32"/>
          <w:rtl/>
        </w:rPr>
        <w:t xml:space="preserve">نهائية اي </w:t>
      </w:r>
      <w:r w:rsidR="00886ADE">
        <w:rPr>
          <w:rFonts w:cs="Arial" w:hint="cs"/>
          <w:sz w:val="32"/>
          <w:szCs w:val="32"/>
          <w:rtl/>
        </w:rPr>
        <w:t xml:space="preserve">ترك </w:t>
      </w:r>
      <w:r w:rsidR="00EF562B">
        <w:rPr>
          <w:rFonts w:cs="Arial" w:hint="cs"/>
          <w:sz w:val="32"/>
          <w:szCs w:val="32"/>
          <w:rtl/>
        </w:rPr>
        <w:t xml:space="preserve">الوكيل </w:t>
      </w:r>
      <w:r w:rsidR="00886ADE">
        <w:rPr>
          <w:rFonts w:cs="Arial" w:hint="cs"/>
          <w:sz w:val="32"/>
          <w:szCs w:val="32"/>
          <w:rtl/>
        </w:rPr>
        <w:t xml:space="preserve">العمل بالمجال التجاري </w:t>
      </w:r>
      <w:r w:rsidR="00094293">
        <w:rPr>
          <w:rFonts w:cs="Arial" w:hint="cs"/>
          <w:sz w:val="32"/>
          <w:szCs w:val="32"/>
          <w:rtl/>
        </w:rPr>
        <w:t xml:space="preserve"> نهائيا</w:t>
      </w:r>
      <w:r w:rsidR="00EF562B">
        <w:rPr>
          <w:rFonts w:cs="Arial" w:hint="cs"/>
          <w:sz w:val="32"/>
          <w:szCs w:val="32"/>
          <w:rtl/>
        </w:rPr>
        <w:t xml:space="preserve">، </w:t>
      </w:r>
      <w:r w:rsidRPr="0050543A">
        <w:rPr>
          <w:rFonts w:cs="Arial" w:hint="cs"/>
          <w:sz w:val="32"/>
          <w:szCs w:val="32"/>
          <w:rtl/>
        </w:rPr>
        <w:t xml:space="preserve">فهذا هو مقتضى الترك المقرر في النص القانوني، أما الحالة الثانية: فهي إنقطاع الوكيل </w:t>
      </w:r>
      <w:r w:rsidR="0027740F">
        <w:rPr>
          <w:rFonts w:cs="Arial" w:hint="cs"/>
          <w:sz w:val="32"/>
          <w:szCs w:val="32"/>
          <w:rtl/>
        </w:rPr>
        <w:t xml:space="preserve">لمدة سنة </w:t>
      </w:r>
      <w:r w:rsidRPr="0050543A">
        <w:rPr>
          <w:rFonts w:cs="Arial" w:hint="cs"/>
          <w:sz w:val="32"/>
          <w:szCs w:val="32"/>
          <w:rtl/>
        </w:rPr>
        <w:t xml:space="preserve">عن النشاط التجاري المرتبط بالسلعة محل الوكالة وتحوله إلى نشاط تجاري آخر كأن يكون موضوع الوكالة الأدوية فيتحول الوكيل إلى نشاط تجاري آخر </w:t>
      </w:r>
      <w:r w:rsidR="00831BA0">
        <w:rPr>
          <w:rFonts w:cs="Arial" w:hint="cs"/>
          <w:sz w:val="32"/>
          <w:szCs w:val="32"/>
          <w:rtl/>
        </w:rPr>
        <w:t xml:space="preserve"> تجارة وإستيراد </w:t>
      </w:r>
      <w:r w:rsidRPr="0050543A">
        <w:rPr>
          <w:rFonts w:cs="Arial" w:hint="cs"/>
          <w:sz w:val="32"/>
          <w:szCs w:val="32"/>
          <w:rtl/>
        </w:rPr>
        <w:t>مستلزمات الطاقة الشمسية</w:t>
      </w:r>
      <w:r w:rsidR="00831BA0">
        <w:rPr>
          <w:rFonts w:cs="Arial" w:hint="cs"/>
          <w:sz w:val="32"/>
          <w:szCs w:val="32"/>
          <w:rtl/>
        </w:rPr>
        <w:t xml:space="preserve">، </w:t>
      </w:r>
      <w:r w:rsidRPr="0050543A">
        <w:rPr>
          <w:rFonts w:cs="Arial" w:hint="cs"/>
          <w:sz w:val="32"/>
          <w:szCs w:val="32"/>
          <w:rtl/>
        </w:rPr>
        <w:t>فالوكيل في هذه الحالة لا يترك النشاط التجاري</w:t>
      </w:r>
      <w:r w:rsidR="00831BA0">
        <w:rPr>
          <w:rFonts w:cs="Arial" w:hint="cs"/>
          <w:sz w:val="32"/>
          <w:szCs w:val="32"/>
          <w:rtl/>
        </w:rPr>
        <w:t xml:space="preserve"> نهائيا</w:t>
      </w:r>
      <w:r w:rsidRPr="0050543A">
        <w:rPr>
          <w:rFonts w:cs="Arial" w:hint="cs"/>
          <w:sz w:val="32"/>
          <w:szCs w:val="32"/>
          <w:rtl/>
        </w:rPr>
        <w:t xml:space="preserve"> وإنما يتحول إلى نشاط تجاري آخر غير ذاك المرتبط بموضوع الوكالة</w:t>
      </w:r>
      <w:r w:rsidR="00EF562B">
        <w:rPr>
          <w:rFonts w:cs="Arial" w:hint="cs"/>
          <w:sz w:val="32"/>
          <w:szCs w:val="32"/>
          <w:rtl/>
        </w:rPr>
        <w:t xml:space="preserve">، </w:t>
      </w:r>
      <w:r w:rsidR="003F0A75">
        <w:rPr>
          <w:rFonts w:cs="Arial" w:hint="cs"/>
          <w:sz w:val="32"/>
          <w:szCs w:val="32"/>
          <w:rtl/>
        </w:rPr>
        <w:t xml:space="preserve">ويتحقق الإنقطاع </w:t>
      </w:r>
      <w:r w:rsidR="00535DAE">
        <w:rPr>
          <w:rFonts w:cs="Arial" w:hint="cs"/>
          <w:sz w:val="32"/>
          <w:szCs w:val="32"/>
          <w:rtl/>
        </w:rPr>
        <w:t>لمجرد</w:t>
      </w:r>
      <w:r w:rsidR="003F0A75">
        <w:rPr>
          <w:rFonts w:cs="Arial" w:hint="cs"/>
          <w:sz w:val="32"/>
          <w:szCs w:val="32"/>
          <w:rtl/>
        </w:rPr>
        <w:t xml:space="preserve"> توقف الوكيل </w:t>
      </w:r>
      <w:r w:rsidR="00535DAE">
        <w:rPr>
          <w:rFonts w:cs="Arial" w:hint="cs"/>
          <w:sz w:val="32"/>
          <w:szCs w:val="32"/>
          <w:rtl/>
        </w:rPr>
        <w:t xml:space="preserve">عن مزاولة النشاط في مجال السلعة محل الوكالة لمدة سنة </w:t>
      </w:r>
      <w:r w:rsidR="00831BA0">
        <w:rPr>
          <w:rFonts w:cs="Arial" w:hint="cs"/>
          <w:sz w:val="32"/>
          <w:szCs w:val="32"/>
          <w:rtl/>
        </w:rPr>
        <w:t>،</w:t>
      </w:r>
      <w:r w:rsidRPr="0050543A">
        <w:rPr>
          <w:rFonts w:cs="Arial" w:hint="cs"/>
          <w:sz w:val="32"/>
          <w:szCs w:val="32"/>
          <w:rtl/>
        </w:rPr>
        <w:t xml:space="preserve"> </w:t>
      </w:r>
      <w:r w:rsidR="00BD6D9A">
        <w:rPr>
          <w:rFonts w:cs="Arial" w:hint="cs"/>
          <w:sz w:val="32"/>
          <w:szCs w:val="32"/>
          <w:rtl/>
        </w:rPr>
        <w:t xml:space="preserve">وفي هذه الحالة لا تشطب الوكالة اذا اثبت الوكيل ان </w:t>
      </w:r>
      <w:r w:rsidR="006879EE">
        <w:rPr>
          <w:rFonts w:cs="Arial" w:hint="cs"/>
          <w:sz w:val="32"/>
          <w:szCs w:val="32"/>
          <w:rtl/>
        </w:rPr>
        <w:t xml:space="preserve">إنقطاع عن مزاولة النشاط التجاري في مجال السلعة محل الوكالة يرجع إلى الشركة الموكلة كان ترفض توريد السلعة إلى الوكيل رغم مطالبته لها بذلك </w:t>
      </w:r>
      <w:r w:rsidR="001A71B7">
        <w:rPr>
          <w:rFonts w:cs="Arial" w:hint="cs"/>
          <w:sz w:val="32"/>
          <w:szCs w:val="32"/>
          <w:rtl/>
        </w:rPr>
        <w:t>ووفاءه بكافة حقوق الشركة الموكلة</w:t>
      </w:r>
      <w:r w:rsidR="00674B21">
        <w:rPr>
          <w:rFonts w:cs="Arial" w:hint="cs"/>
          <w:sz w:val="32"/>
          <w:szCs w:val="32"/>
          <w:rtl/>
        </w:rPr>
        <w:t xml:space="preserve">، وكذا لاتشطب الوكالة اذا  اثبت الوكيل </w:t>
      </w:r>
      <w:r w:rsidR="00C94704">
        <w:rPr>
          <w:rFonts w:cs="Arial" w:hint="cs"/>
          <w:sz w:val="32"/>
          <w:szCs w:val="32"/>
          <w:rtl/>
        </w:rPr>
        <w:t xml:space="preserve">ان </w:t>
      </w:r>
      <w:r w:rsidR="007D1A4F">
        <w:rPr>
          <w:rFonts w:cs="Arial" w:hint="cs"/>
          <w:sz w:val="32"/>
          <w:szCs w:val="32"/>
          <w:rtl/>
        </w:rPr>
        <w:t xml:space="preserve">إنقطاعه يرجع </w:t>
      </w:r>
      <w:r w:rsidR="008662E1">
        <w:rPr>
          <w:rFonts w:cs="Arial" w:hint="cs"/>
          <w:sz w:val="32"/>
          <w:szCs w:val="32"/>
          <w:rtl/>
        </w:rPr>
        <w:t xml:space="preserve">لعذر مقبول كقيام السلطات المحلية بمنعه </w:t>
      </w:r>
      <w:r w:rsidR="00BA55C8">
        <w:rPr>
          <w:rFonts w:cs="Arial" w:hint="cs"/>
          <w:sz w:val="32"/>
          <w:szCs w:val="32"/>
          <w:rtl/>
        </w:rPr>
        <w:t xml:space="preserve">من الاستيراد من الشركة الموكلة. </w:t>
      </w:r>
      <w:r w:rsidRPr="0050543A">
        <w:rPr>
          <w:rFonts w:cs="Arial" w:hint="cs"/>
          <w:sz w:val="32"/>
          <w:szCs w:val="32"/>
          <w:rtl/>
        </w:rPr>
        <w:t>(الوكالة التجارية</w:t>
      </w:r>
      <w:r w:rsidR="000019C1">
        <w:rPr>
          <w:rFonts w:cs="Arial" w:hint="cs"/>
          <w:sz w:val="32"/>
          <w:szCs w:val="32"/>
          <w:rtl/>
        </w:rPr>
        <w:t xml:space="preserve"> غير </w:t>
      </w:r>
      <w:r w:rsidRPr="0050543A">
        <w:rPr>
          <w:rFonts w:cs="Arial" w:hint="cs"/>
          <w:sz w:val="32"/>
          <w:szCs w:val="32"/>
          <w:rtl/>
        </w:rPr>
        <w:t>القابلة للعزل</w:t>
      </w:r>
      <w:r w:rsidR="00DD6A24">
        <w:rPr>
          <w:rFonts w:cs="Arial" w:hint="cs"/>
          <w:sz w:val="32"/>
          <w:szCs w:val="32"/>
          <w:rtl/>
        </w:rPr>
        <w:t xml:space="preserve">،. د. </w:t>
      </w:r>
      <w:r w:rsidR="000D7391">
        <w:rPr>
          <w:rFonts w:cs="Arial" w:hint="cs"/>
          <w:sz w:val="32"/>
          <w:szCs w:val="32"/>
          <w:rtl/>
        </w:rPr>
        <w:t xml:space="preserve">مصطفى </w:t>
      </w:r>
      <w:r w:rsidR="00A46B3F">
        <w:rPr>
          <w:rFonts w:cs="Arial" w:hint="cs"/>
          <w:sz w:val="32"/>
          <w:szCs w:val="32"/>
          <w:rtl/>
        </w:rPr>
        <w:t>أحمد عبد الجواد، ص131</w:t>
      </w:r>
      <w:r w:rsidRPr="0050543A">
        <w:rPr>
          <w:rFonts w:cs="Arial" w:hint="cs"/>
          <w:sz w:val="32"/>
          <w:szCs w:val="32"/>
          <w:rtl/>
        </w:rPr>
        <w:t xml:space="preserve">). </w:t>
      </w:r>
    </w:p>
    <w:p w:rsidR="00896AB9" w:rsidRPr="0050543A" w:rsidRDefault="00896AB9" w:rsidP="00896AB9">
      <w:pPr>
        <w:jc w:val="lowKashida"/>
        <w:rPr>
          <w:rFonts w:cs="Arial"/>
          <w:b/>
          <w:bCs/>
          <w:sz w:val="32"/>
          <w:szCs w:val="32"/>
          <w:rtl/>
        </w:rPr>
      </w:pPr>
      <w:r w:rsidRPr="0050543A">
        <w:rPr>
          <w:rFonts w:cs="Arial" w:hint="cs"/>
          <w:b/>
          <w:bCs/>
          <w:sz w:val="32"/>
          <w:szCs w:val="32"/>
          <w:rtl/>
        </w:rPr>
        <w:t xml:space="preserve">الوجه الثالث: إثبات ترك الوكيل أو إنقطاعه عن النشاط ونفي ذلك: </w:t>
      </w:r>
    </w:p>
    <w:p w:rsidR="00896AB9" w:rsidRDefault="00896AB9" w:rsidP="00896AB9">
      <w:pPr>
        <w:jc w:val="lowKashida"/>
        <w:rPr>
          <w:rFonts w:cs="Arial"/>
          <w:sz w:val="32"/>
          <w:szCs w:val="32"/>
          <w:rtl/>
        </w:rPr>
      </w:pPr>
      <w:r w:rsidRPr="0050543A">
        <w:rPr>
          <w:rFonts w:cs="Arial" w:hint="cs"/>
          <w:sz w:val="32"/>
          <w:szCs w:val="32"/>
          <w:rtl/>
        </w:rPr>
        <w:t xml:space="preserve">وفقاً للنصوص السابق ذكرها في الوجه الثاني فإن وزير الصناعة والتجارة لا يصدر قراره بشطب الوكالة إلا إذا قدم طالب الشطب الأدلة على أن الوكيل قد ترك النشاط </w:t>
      </w:r>
      <w:r w:rsidR="00E2164C">
        <w:rPr>
          <w:rFonts w:cs="Arial" w:hint="cs"/>
          <w:sz w:val="32"/>
          <w:szCs w:val="32"/>
          <w:rtl/>
        </w:rPr>
        <w:t>التجاري</w:t>
      </w:r>
      <w:r w:rsidRPr="0050543A">
        <w:rPr>
          <w:rFonts w:cs="Arial" w:hint="cs"/>
          <w:sz w:val="32"/>
          <w:szCs w:val="32"/>
          <w:rtl/>
        </w:rPr>
        <w:t xml:space="preserve"> </w:t>
      </w:r>
      <w:r w:rsidR="00E2164C">
        <w:rPr>
          <w:rFonts w:cs="Arial" w:hint="cs"/>
          <w:sz w:val="32"/>
          <w:szCs w:val="32"/>
          <w:rtl/>
        </w:rPr>
        <w:t xml:space="preserve">بصفة نهائية </w:t>
      </w:r>
      <w:r w:rsidRPr="0050543A">
        <w:rPr>
          <w:rFonts w:cs="Arial" w:hint="cs"/>
          <w:sz w:val="32"/>
          <w:szCs w:val="32"/>
          <w:rtl/>
        </w:rPr>
        <w:t>أو انقطع</w:t>
      </w:r>
      <w:r w:rsidR="0027740F">
        <w:rPr>
          <w:rFonts w:cs="Arial" w:hint="cs"/>
          <w:sz w:val="32"/>
          <w:szCs w:val="32"/>
          <w:rtl/>
        </w:rPr>
        <w:t xml:space="preserve"> لمدة</w:t>
      </w:r>
      <w:r w:rsidRPr="0050543A">
        <w:rPr>
          <w:rFonts w:cs="Arial" w:hint="cs"/>
          <w:sz w:val="32"/>
          <w:szCs w:val="32"/>
          <w:rtl/>
        </w:rPr>
        <w:t xml:space="preserve"> </w:t>
      </w:r>
      <w:r w:rsidR="0027740F">
        <w:rPr>
          <w:rFonts w:cs="Arial" w:hint="cs"/>
          <w:sz w:val="32"/>
          <w:szCs w:val="32"/>
          <w:rtl/>
        </w:rPr>
        <w:t xml:space="preserve">سنة </w:t>
      </w:r>
      <w:r w:rsidRPr="0050543A">
        <w:rPr>
          <w:rFonts w:cs="Arial" w:hint="cs"/>
          <w:sz w:val="32"/>
          <w:szCs w:val="32"/>
          <w:rtl/>
        </w:rPr>
        <w:t>عن</w:t>
      </w:r>
      <w:r w:rsidR="00E2164C">
        <w:rPr>
          <w:rFonts w:cs="Arial" w:hint="cs"/>
          <w:sz w:val="32"/>
          <w:szCs w:val="32"/>
          <w:rtl/>
        </w:rPr>
        <w:t xml:space="preserve"> مزاولة</w:t>
      </w:r>
      <w:r w:rsidRPr="0050543A">
        <w:rPr>
          <w:rFonts w:cs="Arial" w:hint="cs"/>
          <w:sz w:val="32"/>
          <w:szCs w:val="32"/>
          <w:rtl/>
        </w:rPr>
        <w:t xml:space="preserve"> النشاط التجاري المتصل </w:t>
      </w:r>
      <w:r w:rsidR="00E2164C">
        <w:rPr>
          <w:rFonts w:cs="Arial" w:hint="cs"/>
          <w:sz w:val="32"/>
          <w:szCs w:val="32"/>
          <w:rtl/>
        </w:rPr>
        <w:t>بالسلعة</w:t>
      </w:r>
      <w:r w:rsidRPr="0050543A">
        <w:rPr>
          <w:rFonts w:cs="Arial" w:hint="cs"/>
          <w:sz w:val="32"/>
          <w:szCs w:val="32"/>
          <w:rtl/>
        </w:rPr>
        <w:t xml:space="preserve"> </w:t>
      </w:r>
      <w:r w:rsidR="00E2164C">
        <w:rPr>
          <w:rFonts w:cs="Arial" w:hint="cs"/>
          <w:sz w:val="32"/>
          <w:szCs w:val="32"/>
          <w:rtl/>
        </w:rPr>
        <w:t xml:space="preserve">محل الوكال، إذ  </w:t>
      </w:r>
      <w:r w:rsidRPr="0050543A">
        <w:rPr>
          <w:rFonts w:cs="Arial" w:hint="cs"/>
          <w:sz w:val="32"/>
          <w:szCs w:val="32"/>
          <w:rtl/>
        </w:rPr>
        <w:t xml:space="preserve"> يقدم طالب الشطب إفادات من الجهات المختصة كالجمارك على ان الوكيل لم يعد يستورد المنتجات</w:t>
      </w:r>
      <w:r w:rsidR="00BD6664">
        <w:rPr>
          <w:rFonts w:cs="Arial" w:hint="cs"/>
          <w:sz w:val="32"/>
          <w:szCs w:val="32"/>
          <w:rtl/>
        </w:rPr>
        <w:t xml:space="preserve"> محل</w:t>
      </w:r>
      <w:r w:rsidRPr="0050543A">
        <w:rPr>
          <w:rFonts w:cs="Arial" w:hint="cs"/>
          <w:sz w:val="32"/>
          <w:szCs w:val="32"/>
          <w:rtl/>
        </w:rPr>
        <w:t xml:space="preserve"> </w:t>
      </w:r>
      <w:r w:rsidR="00BD6664">
        <w:rPr>
          <w:rFonts w:cs="Arial" w:hint="cs"/>
          <w:sz w:val="32"/>
          <w:szCs w:val="32"/>
          <w:rtl/>
        </w:rPr>
        <w:t xml:space="preserve">الوكالة أو المنتجات </w:t>
      </w:r>
      <w:r w:rsidR="0002352A">
        <w:rPr>
          <w:rFonts w:cs="Arial" w:hint="cs"/>
          <w:sz w:val="32"/>
          <w:szCs w:val="32"/>
          <w:rtl/>
        </w:rPr>
        <w:t xml:space="preserve">المماثلة أو المشابهة لها </w:t>
      </w:r>
      <w:r w:rsidRPr="0050543A">
        <w:rPr>
          <w:rFonts w:cs="Arial" w:hint="cs"/>
          <w:sz w:val="32"/>
          <w:szCs w:val="32"/>
          <w:rtl/>
        </w:rPr>
        <w:t>أو</w:t>
      </w:r>
      <w:r w:rsidR="0002352A">
        <w:rPr>
          <w:rFonts w:cs="Arial" w:hint="cs"/>
          <w:sz w:val="32"/>
          <w:szCs w:val="32"/>
          <w:rtl/>
        </w:rPr>
        <w:t xml:space="preserve"> تقديم</w:t>
      </w:r>
      <w:r w:rsidRPr="0050543A">
        <w:rPr>
          <w:rFonts w:cs="Arial" w:hint="cs"/>
          <w:sz w:val="32"/>
          <w:szCs w:val="32"/>
          <w:rtl/>
        </w:rPr>
        <w:t xml:space="preserve"> تقارير</w:t>
      </w:r>
      <w:r w:rsidR="0002352A">
        <w:rPr>
          <w:rFonts w:cs="Arial" w:hint="cs"/>
          <w:sz w:val="32"/>
          <w:szCs w:val="32"/>
          <w:rtl/>
        </w:rPr>
        <w:t xml:space="preserve">أو مذكرات </w:t>
      </w:r>
      <w:r w:rsidRPr="0050543A">
        <w:rPr>
          <w:rFonts w:cs="Arial" w:hint="cs"/>
          <w:sz w:val="32"/>
          <w:szCs w:val="32"/>
          <w:rtl/>
        </w:rPr>
        <w:t xml:space="preserve"> تفيد تصفية الوكيل لنشاطه وغير ذلك من المستندات، وبالمقابل فمن حق الوكيل ان يقدم الأدلة على أنه ما زال يباشر عمله </w:t>
      </w:r>
      <w:r w:rsidR="00A26E2E" w:rsidRPr="0050543A">
        <w:rPr>
          <w:rFonts w:cs="Arial" w:hint="cs"/>
          <w:sz w:val="32"/>
          <w:szCs w:val="32"/>
          <w:rtl/>
        </w:rPr>
        <w:t>التجاري وأنه لم ينقطع عن نشاطه التجاري مثل تقديم طلبياته الموجهة إلى الشركة الموكلة له بإستيراد منتجاتها وغير ذلك من المستندات التي تدل على أنه لم يترك نشاطه التجاري أو نشاطه التجاري المتصل بالسلعة موضوع الوكالة</w:t>
      </w:r>
      <w:r w:rsidR="0002352A">
        <w:rPr>
          <w:rFonts w:cs="Arial" w:hint="cs"/>
          <w:sz w:val="32"/>
          <w:szCs w:val="32"/>
          <w:rtl/>
        </w:rPr>
        <w:t xml:space="preserve">، والله اعلم </w:t>
      </w:r>
      <w:r w:rsidR="00A26E2E" w:rsidRPr="0050543A">
        <w:rPr>
          <w:rFonts w:cs="Arial" w:hint="cs"/>
          <w:sz w:val="32"/>
          <w:szCs w:val="32"/>
          <w:rtl/>
        </w:rPr>
        <w:t xml:space="preserve">. </w:t>
      </w:r>
      <w:r w:rsidRPr="0050543A">
        <w:rPr>
          <w:rFonts w:cs="Arial" w:hint="cs"/>
          <w:sz w:val="32"/>
          <w:szCs w:val="32"/>
          <w:rtl/>
        </w:rPr>
        <w:t xml:space="preserve"> </w:t>
      </w:r>
    </w:p>
    <w:p w:rsidR="0050543A" w:rsidRPr="0050543A" w:rsidRDefault="00633644" w:rsidP="0050543A">
      <w:pPr>
        <w:jc w:val="right"/>
      </w:pPr>
      <w:hyperlink r:id="rId6" w:history="1">
        <w:r w:rsidR="0050543A">
          <w:rPr>
            <w:rStyle w:val="Hyperlink"/>
          </w:rPr>
          <w:t>https://t.me/AbdmomenShjaaAldeen</w:t>
        </w:r>
      </w:hyperlink>
    </w:p>
    <w:sectPr w:rsidR="0050543A" w:rsidRPr="0050543A" w:rsidSect="0050543A">
      <w:footerReference w:type="default" r:id="rId7"/>
      <w:pgSz w:w="11906" w:h="16838"/>
      <w:pgMar w:top="1440" w:right="1800" w:bottom="1440" w:left="1800" w:header="708" w:footer="13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461" w:rsidRDefault="00140461" w:rsidP="0050543A">
      <w:pPr>
        <w:spacing w:after="0" w:line="240" w:lineRule="auto"/>
      </w:pPr>
      <w:r>
        <w:separator/>
      </w:r>
    </w:p>
  </w:endnote>
  <w:endnote w:type="continuationSeparator" w:id="0">
    <w:p w:rsidR="00140461" w:rsidRDefault="00140461" w:rsidP="0050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43A" w:rsidRDefault="0050543A">
    <w:pPr>
      <w:pStyle w:val="a4"/>
    </w:pPr>
    <w:r>
      <w:rPr>
        <w:rFonts w:hint="cs"/>
        <w:rtl/>
      </w:rPr>
      <w:t>الأسعدي: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461" w:rsidRDefault="00140461" w:rsidP="0050543A">
      <w:pPr>
        <w:spacing w:after="0" w:line="240" w:lineRule="auto"/>
      </w:pPr>
      <w:r>
        <w:separator/>
      </w:r>
    </w:p>
  </w:footnote>
  <w:footnote w:type="continuationSeparator" w:id="0">
    <w:p w:rsidR="00140461" w:rsidRDefault="00140461" w:rsidP="00505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0FA"/>
    <w:rsid w:val="000019C1"/>
    <w:rsid w:val="000025D3"/>
    <w:rsid w:val="0002352A"/>
    <w:rsid w:val="00081277"/>
    <w:rsid w:val="00082C08"/>
    <w:rsid w:val="00094293"/>
    <w:rsid w:val="000A225F"/>
    <w:rsid w:val="000D7391"/>
    <w:rsid w:val="00140461"/>
    <w:rsid w:val="001A71B7"/>
    <w:rsid w:val="002564D3"/>
    <w:rsid w:val="0027740F"/>
    <w:rsid w:val="0031633F"/>
    <w:rsid w:val="00336EBB"/>
    <w:rsid w:val="00386860"/>
    <w:rsid w:val="003F0A75"/>
    <w:rsid w:val="004268BF"/>
    <w:rsid w:val="00501676"/>
    <w:rsid w:val="0050543A"/>
    <w:rsid w:val="005275ED"/>
    <w:rsid w:val="00535DAE"/>
    <w:rsid w:val="005C0BFD"/>
    <w:rsid w:val="00601FE3"/>
    <w:rsid w:val="00635E89"/>
    <w:rsid w:val="00674B21"/>
    <w:rsid w:val="006879EE"/>
    <w:rsid w:val="006924EF"/>
    <w:rsid w:val="00696819"/>
    <w:rsid w:val="007878DA"/>
    <w:rsid w:val="007D1A4F"/>
    <w:rsid w:val="00831BA0"/>
    <w:rsid w:val="00852751"/>
    <w:rsid w:val="008662E1"/>
    <w:rsid w:val="00886ADE"/>
    <w:rsid w:val="00893B9A"/>
    <w:rsid w:val="00896AB9"/>
    <w:rsid w:val="008B657D"/>
    <w:rsid w:val="009F10FA"/>
    <w:rsid w:val="00A1541D"/>
    <w:rsid w:val="00A15932"/>
    <w:rsid w:val="00A26E2E"/>
    <w:rsid w:val="00A46B3F"/>
    <w:rsid w:val="00A81D28"/>
    <w:rsid w:val="00A86A7D"/>
    <w:rsid w:val="00AC4DED"/>
    <w:rsid w:val="00BA55C8"/>
    <w:rsid w:val="00BD6664"/>
    <w:rsid w:val="00BD6D9A"/>
    <w:rsid w:val="00C73B8A"/>
    <w:rsid w:val="00C94704"/>
    <w:rsid w:val="00CB1028"/>
    <w:rsid w:val="00CC115A"/>
    <w:rsid w:val="00CD2DF3"/>
    <w:rsid w:val="00D66E89"/>
    <w:rsid w:val="00DD6A24"/>
    <w:rsid w:val="00E05867"/>
    <w:rsid w:val="00E132AA"/>
    <w:rsid w:val="00E2164C"/>
    <w:rsid w:val="00E44E5B"/>
    <w:rsid w:val="00E73AAF"/>
    <w:rsid w:val="00EB63B2"/>
    <w:rsid w:val="00EB77D5"/>
    <w:rsid w:val="00ED18CE"/>
    <w:rsid w:val="00EF562B"/>
    <w:rsid w:val="00FF2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8EA"/>
  <w15:docId w15:val="{46379B29-FC83-9448-9B94-F794AB0B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0543A"/>
    <w:rPr>
      <w:color w:val="0000FF"/>
      <w:u w:val="single"/>
    </w:rPr>
  </w:style>
  <w:style w:type="paragraph" w:styleId="a3">
    <w:name w:val="header"/>
    <w:basedOn w:val="a"/>
    <w:link w:val="Char"/>
    <w:uiPriority w:val="99"/>
    <w:unhideWhenUsed/>
    <w:rsid w:val="0050543A"/>
    <w:pPr>
      <w:tabs>
        <w:tab w:val="center" w:pos="4153"/>
        <w:tab w:val="right" w:pos="8306"/>
      </w:tabs>
      <w:spacing w:after="0" w:line="240" w:lineRule="auto"/>
    </w:pPr>
  </w:style>
  <w:style w:type="character" w:customStyle="1" w:styleId="Char">
    <w:name w:val="رأس الصفحة Char"/>
    <w:basedOn w:val="a0"/>
    <w:link w:val="a3"/>
    <w:uiPriority w:val="99"/>
    <w:rsid w:val="0050543A"/>
  </w:style>
  <w:style w:type="paragraph" w:styleId="a4">
    <w:name w:val="footer"/>
    <w:basedOn w:val="a"/>
    <w:link w:val="Char0"/>
    <w:uiPriority w:val="99"/>
    <w:unhideWhenUsed/>
    <w:rsid w:val="0050543A"/>
    <w:pPr>
      <w:tabs>
        <w:tab w:val="center" w:pos="4153"/>
        <w:tab w:val="right" w:pos="8306"/>
      </w:tabs>
      <w:spacing w:after="0" w:line="240" w:lineRule="auto"/>
    </w:pPr>
  </w:style>
  <w:style w:type="character" w:customStyle="1" w:styleId="Char0">
    <w:name w:val="تذييل الصفحة Char"/>
    <w:basedOn w:val="a0"/>
    <w:link w:val="a4"/>
    <w:uiPriority w:val="99"/>
    <w:rsid w:val="00505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5281</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2023-03-19T05:17:00Z</dcterms:created>
  <dcterms:modified xsi:type="dcterms:W3CDTF">2023-03-19T05:17:00Z</dcterms:modified>
</cp:coreProperties>
</file>