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9E4B60" w:rsidRDefault="00851A12" w:rsidP="009E4B60">
      <w:pPr>
        <w:jc w:val="center"/>
        <w:rPr>
          <w:rFonts w:cs="Arial"/>
          <w:b/>
          <w:bCs/>
          <w:sz w:val="32"/>
          <w:szCs w:val="32"/>
          <w:rtl/>
        </w:rPr>
      </w:pPr>
      <w:r w:rsidRPr="009E4B60">
        <w:rPr>
          <w:rFonts w:cs="Arial" w:hint="cs"/>
          <w:b/>
          <w:bCs/>
          <w:sz w:val="32"/>
          <w:szCs w:val="32"/>
          <w:rtl/>
        </w:rPr>
        <w:t>إحالة</w:t>
      </w:r>
      <w:r w:rsidRPr="009E4B60">
        <w:rPr>
          <w:rFonts w:cs="Arial"/>
          <w:b/>
          <w:bCs/>
          <w:sz w:val="32"/>
          <w:szCs w:val="32"/>
          <w:rtl/>
        </w:rPr>
        <w:t xml:space="preserve"> </w:t>
      </w:r>
      <w:r w:rsidRPr="009E4B60">
        <w:rPr>
          <w:rFonts w:cs="Arial" w:hint="cs"/>
          <w:b/>
          <w:bCs/>
          <w:sz w:val="32"/>
          <w:szCs w:val="32"/>
          <w:rtl/>
        </w:rPr>
        <w:t>العامل</w:t>
      </w:r>
      <w:r w:rsidRPr="009E4B60">
        <w:rPr>
          <w:rFonts w:cs="Arial"/>
          <w:b/>
          <w:bCs/>
          <w:sz w:val="32"/>
          <w:szCs w:val="32"/>
          <w:rtl/>
        </w:rPr>
        <w:t xml:space="preserve"> </w:t>
      </w:r>
      <w:r w:rsidRPr="009E4B60">
        <w:rPr>
          <w:rFonts w:cs="Arial" w:hint="cs"/>
          <w:b/>
          <w:bCs/>
          <w:sz w:val="32"/>
          <w:szCs w:val="32"/>
          <w:rtl/>
        </w:rPr>
        <w:t>للتقاعد</w:t>
      </w:r>
      <w:r w:rsidRPr="009E4B60">
        <w:rPr>
          <w:rFonts w:cs="Arial"/>
          <w:b/>
          <w:bCs/>
          <w:sz w:val="32"/>
          <w:szCs w:val="32"/>
          <w:rtl/>
        </w:rPr>
        <w:t xml:space="preserve"> </w:t>
      </w:r>
      <w:r w:rsidRPr="009E4B60">
        <w:rPr>
          <w:rFonts w:cs="Arial" w:hint="cs"/>
          <w:b/>
          <w:bCs/>
          <w:sz w:val="32"/>
          <w:szCs w:val="32"/>
          <w:rtl/>
        </w:rPr>
        <w:t>وعدم</w:t>
      </w:r>
      <w:r w:rsidRPr="009E4B60">
        <w:rPr>
          <w:rFonts w:cs="Arial"/>
          <w:b/>
          <w:bCs/>
          <w:sz w:val="32"/>
          <w:szCs w:val="32"/>
          <w:rtl/>
        </w:rPr>
        <w:t xml:space="preserve"> </w:t>
      </w:r>
      <w:r w:rsidR="00FC37E5">
        <w:rPr>
          <w:rFonts w:cs="Arial" w:hint="cs"/>
          <w:b/>
          <w:bCs/>
          <w:sz w:val="32"/>
          <w:szCs w:val="32"/>
          <w:rtl/>
        </w:rPr>
        <w:t>تسوية</w:t>
      </w:r>
      <w:r w:rsidRPr="009E4B60">
        <w:rPr>
          <w:rFonts w:cs="Arial" w:hint="cs"/>
          <w:b/>
          <w:bCs/>
          <w:sz w:val="32"/>
          <w:szCs w:val="32"/>
          <w:rtl/>
        </w:rPr>
        <w:t xml:space="preserve"> </w:t>
      </w:r>
      <w:r w:rsidR="00FC37E5">
        <w:rPr>
          <w:rFonts w:cs="Arial" w:hint="cs"/>
          <w:b/>
          <w:bCs/>
          <w:sz w:val="32"/>
          <w:szCs w:val="32"/>
          <w:rtl/>
        </w:rPr>
        <w:t>حقوقه السابقة</w:t>
      </w:r>
      <w:r w:rsidRPr="009E4B60">
        <w:rPr>
          <w:rFonts w:cs="Arial" w:hint="cs"/>
          <w:b/>
          <w:bCs/>
          <w:sz w:val="32"/>
          <w:szCs w:val="32"/>
          <w:rtl/>
        </w:rPr>
        <w:t xml:space="preserve"> </w:t>
      </w:r>
    </w:p>
    <w:p w:rsidR="00851A12" w:rsidRPr="009E4B60" w:rsidRDefault="00851A12" w:rsidP="009E4B60">
      <w:pPr>
        <w:jc w:val="right"/>
        <w:rPr>
          <w:rFonts w:cs="Arial"/>
          <w:sz w:val="32"/>
          <w:szCs w:val="32"/>
          <w:rtl/>
        </w:rPr>
      </w:pPr>
      <w:r w:rsidRPr="009E4B60">
        <w:rPr>
          <w:rFonts w:cs="Arial" w:hint="cs"/>
          <w:sz w:val="32"/>
          <w:szCs w:val="32"/>
          <w:rtl/>
        </w:rPr>
        <w:t>أ.د/ عبدالمؤمن شجاع الدين</w:t>
      </w:r>
    </w:p>
    <w:p w:rsidR="00851A12" w:rsidRPr="009E4B60" w:rsidRDefault="00851A12" w:rsidP="009E4B60">
      <w:pPr>
        <w:jc w:val="right"/>
        <w:rPr>
          <w:rFonts w:cs="Arial"/>
          <w:sz w:val="32"/>
          <w:szCs w:val="32"/>
          <w:rtl/>
        </w:rPr>
      </w:pPr>
      <w:r w:rsidRPr="009E4B60">
        <w:rPr>
          <w:rFonts w:cs="Arial" w:hint="cs"/>
          <w:sz w:val="32"/>
          <w:szCs w:val="32"/>
          <w:rtl/>
        </w:rPr>
        <w:t xml:space="preserve">الأستاذ بكلية الشريعة والقانون </w:t>
      </w:r>
      <w:r w:rsidRPr="009E4B60">
        <w:rPr>
          <w:rFonts w:cs="Arial"/>
          <w:sz w:val="32"/>
          <w:szCs w:val="32"/>
          <w:rtl/>
        </w:rPr>
        <w:t>–</w:t>
      </w:r>
      <w:r w:rsidRPr="009E4B60">
        <w:rPr>
          <w:rFonts w:cs="Arial" w:hint="cs"/>
          <w:sz w:val="32"/>
          <w:szCs w:val="32"/>
          <w:rtl/>
        </w:rPr>
        <w:t xml:space="preserve"> جامعة صنعاء</w:t>
      </w:r>
    </w:p>
    <w:p w:rsidR="00851A12" w:rsidRPr="009E4B60" w:rsidRDefault="00851A12" w:rsidP="00851A12">
      <w:pPr>
        <w:jc w:val="lowKashida"/>
        <w:rPr>
          <w:sz w:val="32"/>
          <w:szCs w:val="32"/>
          <w:rtl/>
        </w:rPr>
      </w:pPr>
      <w:r w:rsidRPr="009E4B60">
        <w:rPr>
          <w:rFonts w:cs="Arial" w:hint="cs"/>
          <w:sz w:val="32"/>
          <w:szCs w:val="32"/>
          <w:rtl/>
        </w:rPr>
        <w:t xml:space="preserve">قضى الحكم محل تعليقنا بأن إحالة جهة </w:t>
      </w:r>
      <w:r w:rsidR="00164C77">
        <w:rPr>
          <w:rFonts w:cs="Arial" w:hint="cs"/>
          <w:sz w:val="32"/>
          <w:szCs w:val="32"/>
          <w:rtl/>
        </w:rPr>
        <w:t>الع</w:t>
      </w:r>
      <w:r w:rsidRPr="009E4B60">
        <w:rPr>
          <w:rFonts w:cs="Arial" w:hint="cs"/>
          <w:sz w:val="32"/>
          <w:szCs w:val="32"/>
          <w:rtl/>
        </w:rPr>
        <w:t>مل للعامل إلى التقاعد</w:t>
      </w:r>
      <w:r w:rsidR="007517A9">
        <w:rPr>
          <w:rFonts w:cs="Arial" w:hint="cs"/>
          <w:sz w:val="32"/>
          <w:szCs w:val="32"/>
          <w:rtl/>
        </w:rPr>
        <w:t xml:space="preserve"> يقتضي</w:t>
      </w:r>
      <w:r w:rsidRPr="009E4B60">
        <w:rPr>
          <w:rFonts w:cs="Arial" w:hint="cs"/>
          <w:sz w:val="32"/>
          <w:szCs w:val="32"/>
          <w:rtl/>
        </w:rPr>
        <w:t xml:space="preserve"> </w:t>
      </w:r>
      <w:r w:rsidR="007517A9">
        <w:rPr>
          <w:rFonts w:cs="Arial" w:hint="cs"/>
          <w:sz w:val="32"/>
          <w:szCs w:val="32"/>
          <w:rtl/>
        </w:rPr>
        <w:t xml:space="preserve">انه قد سبق للجهة التي كان </w:t>
      </w:r>
      <w:r w:rsidR="008515CF">
        <w:rPr>
          <w:rFonts w:cs="Arial" w:hint="cs"/>
          <w:sz w:val="32"/>
          <w:szCs w:val="32"/>
          <w:rtl/>
        </w:rPr>
        <w:t xml:space="preserve">يعمل بها ان قامت بتسوية </w:t>
      </w:r>
      <w:r w:rsidR="00675C7D">
        <w:rPr>
          <w:rFonts w:cs="Arial" w:hint="cs"/>
          <w:sz w:val="32"/>
          <w:szCs w:val="32"/>
          <w:rtl/>
        </w:rPr>
        <w:t xml:space="preserve">حقوقه قبل صدور قرارها باحالته </w:t>
      </w:r>
      <w:r w:rsidR="00DF00B8">
        <w:rPr>
          <w:rFonts w:cs="Arial" w:hint="cs"/>
          <w:sz w:val="32"/>
          <w:szCs w:val="32"/>
          <w:rtl/>
        </w:rPr>
        <w:t xml:space="preserve">للتقاعد، فإذا ثبت ان الجهة </w:t>
      </w:r>
      <w:r w:rsidR="00225C59">
        <w:rPr>
          <w:rFonts w:cs="Arial" w:hint="cs"/>
          <w:sz w:val="32"/>
          <w:szCs w:val="32"/>
          <w:rtl/>
        </w:rPr>
        <w:t xml:space="preserve">لم تقم بذلك </w:t>
      </w:r>
      <w:r w:rsidR="007B4471">
        <w:rPr>
          <w:rFonts w:cs="Arial" w:hint="cs"/>
          <w:sz w:val="32"/>
          <w:szCs w:val="32"/>
          <w:rtl/>
        </w:rPr>
        <w:t>فإن</w:t>
      </w:r>
      <w:r w:rsidR="00225C59">
        <w:rPr>
          <w:rFonts w:cs="Arial" w:hint="cs"/>
          <w:sz w:val="32"/>
          <w:szCs w:val="32"/>
          <w:rtl/>
        </w:rPr>
        <w:t xml:space="preserve"> </w:t>
      </w:r>
      <w:r w:rsidR="007B4471">
        <w:rPr>
          <w:rFonts w:cs="Arial" w:hint="cs"/>
          <w:sz w:val="32"/>
          <w:szCs w:val="32"/>
          <w:rtl/>
        </w:rPr>
        <w:t xml:space="preserve">هذا الأمر يفيد </w:t>
      </w:r>
      <w:r w:rsidR="005737EA">
        <w:rPr>
          <w:rFonts w:cs="Arial" w:hint="cs"/>
          <w:sz w:val="32"/>
          <w:szCs w:val="32"/>
          <w:rtl/>
        </w:rPr>
        <w:t xml:space="preserve">ان علاقتها بالعامل لم تنتهي </w:t>
      </w:r>
      <w:r w:rsidR="00E747F7">
        <w:rPr>
          <w:rFonts w:cs="Arial" w:hint="cs"/>
          <w:sz w:val="32"/>
          <w:szCs w:val="32"/>
          <w:rtl/>
        </w:rPr>
        <w:t xml:space="preserve">بإحالته </w:t>
      </w:r>
      <w:r w:rsidR="00B55FA3">
        <w:rPr>
          <w:rFonts w:cs="Arial" w:hint="cs"/>
          <w:sz w:val="32"/>
          <w:szCs w:val="32"/>
          <w:rtl/>
        </w:rPr>
        <w:t xml:space="preserve">إلى التقاعد، فقرار احالة العامل إلى التقاعد </w:t>
      </w:r>
      <w:r w:rsidRPr="009E4B60">
        <w:rPr>
          <w:rFonts w:cs="Arial" w:hint="cs"/>
          <w:sz w:val="32"/>
          <w:szCs w:val="32"/>
          <w:rtl/>
        </w:rPr>
        <w:t>لا يعني حرمانه من حقوقه</w:t>
      </w:r>
      <w:r w:rsidR="00AE0F07">
        <w:rPr>
          <w:rFonts w:cs="Arial" w:hint="cs"/>
          <w:sz w:val="32"/>
          <w:szCs w:val="32"/>
          <w:rtl/>
        </w:rPr>
        <w:t xml:space="preserve"> السابقة</w:t>
      </w:r>
      <w:r w:rsidR="00585452">
        <w:rPr>
          <w:rFonts w:cs="Arial" w:hint="cs"/>
          <w:sz w:val="32"/>
          <w:szCs w:val="32"/>
          <w:rtl/>
        </w:rPr>
        <w:t>،</w:t>
      </w:r>
      <w:r w:rsidRPr="009E4B60">
        <w:rPr>
          <w:rFonts w:cs="Arial" w:hint="cs"/>
          <w:sz w:val="32"/>
          <w:szCs w:val="32"/>
          <w:rtl/>
        </w:rPr>
        <w:t xml:space="preserve"> </w:t>
      </w:r>
      <w:r w:rsidR="00AE0F07">
        <w:rPr>
          <w:rFonts w:cs="Arial" w:hint="cs"/>
          <w:sz w:val="32"/>
          <w:szCs w:val="32"/>
          <w:rtl/>
        </w:rPr>
        <w:t xml:space="preserve"> </w:t>
      </w:r>
      <w:r w:rsidR="00585452">
        <w:rPr>
          <w:rFonts w:cs="Arial" w:hint="cs"/>
          <w:sz w:val="32"/>
          <w:szCs w:val="32"/>
          <w:rtl/>
        </w:rPr>
        <w:t>ل</w:t>
      </w:r>
      <w:r w:rsidR="00AE0F07">
        <w:rPr>
          <w:rFonts w:cs="Arial" w:hint="cs"/>
          <w:sz w:val="32"/>
          <w:szCs w:val="32"/>
          <w:rtl/>
        </w:rPr>
        <w:t>ان</w:t>
      </w:r>
      <w:r w:rsidRPr="009E4B60">
        <w:rPr>
          <w:rFonts w:cs="Arial" w:hint="cs"/>
          <w:sz w:val="32"/>
          <w:szCs w:val="32"/>
          <w:rtl/>
        </w:rPr>
        <w:t xml:space="preserve"> جهة العمل</w:t>
      </w:r>
      <w:r w:rsidR="00AE0F07">
        <w:rPr>
          <w:rFonts w:cs="Arial" w:hint="cs"/>
          <w:sz w:val="32"/>
          <w:szCs w:val="32"/>
          <w:rtl/>
        </w:rPr>
        <w:t xml:space="preserve"> التي</w:t>
      </w:r>
      <w:r w:rsidRPr="009E4B60">
        <w:rPr>
          <w:rFonts w:cs="Arial" w:hint="cs"/>
          <w:sz w:val="32"/>
          <w:szCs w:val="32"/>
          <w:rtl/>
        </w:rPr>
        <w:t xml:space="preserve"> </w:t>
      </w:r>
      <w:r w:rsidR="00AE0F07">
        <w:rPr>
          <w:rFonts w:cs="Arial" w:hint="cs"/>
          <w:sz w:val="32"/>
          <w:szCs w:val="32"/>
          <w:rtl/>
        </w:rPr>
        <w:t>كان</w:t>
      </w:r>
      <w:r w:rsidR="00585452">
        <w:rPr>
          <w:rFonts w:cs="Arial" w:hint="cs"/>
          <w:sz w:val="32"/>
          <w:szCs w:val="32"/>
          <w:rtl/>
        </w:rPr>
        <w:t xml:space="preserve"> العامل</w:t>
      </w:r>
      <w:r w:rsidR="00AE0F07">
        <w:rPr>
          <w:rFonts w:cs="Arial" w:hint="cs"/>
          <w:sz w:val="32"/>
          <w:szCs w:val="32"/>
          <w:rtl/>
        </w:rPr>
        <w:t xml:space="preserve"> يعمل بها </w:t>
      </w:r>
      <w:r w:rsidR="007F1F17">
        <w:rPr>
          <w:rFonts w:cs="Arial" w:hint="cs"/>
          <w:sz w:val="32"/>
          <w:szCs w:val="32"/>
          <w:rtl/>
        </w:rPr>
        <w:t>لم</w:t>
      </w:r>
      <w:r w:rsidR="00585452">
        <w:rPr>
          <w:rFonts w:cs="Arial" w:hint="cs"/>
          <w:sz w:val="32"/>
          <w:szCs w:val="32"/>
          <w:rtl/>
        </w:rPr>
        <w:t xml:space="preserve"> تقطع</w:t>
      </w:r>
      <w:r w:rsidR="007F1F17">
        <w:rPr>
          <w:rFonts w:cs="Arial" w:hint="cs"/>
          <w:sz w:val="32"/>
          <w:szCs w:val="32"/>
          <w:rtl/>
        </w:rPr>
        <w:t xml:space="preserve"> </w:t>
      </w:r>
      <w:r w:rsidRPr="009E4B60">
        <w:rPr>
          <w:rFonts w:cs="Arial" w:hint="cs"/>
          <w:sz w:val="32"/>
          <w:szCs w:val="32"/>
          <w:rtl/>
        </w:rPr>
        <w:t>علاقتها بالعامل المحال للتقاعد</w:t>
      </w:r>
      <w:r w:rsidR="00E747F7">
        <w:rPr>
          <w:rFonts w:cs="Arial" w:hint="cs"/>
          <w:sz w:val="32"/>
          <w:szCs w:val="32"/>
          <w:rtl/>
        </w:rPr>
        <w:t>،</w:t>
      </w:r>
      <w:r w:rsidR="00A13C7C">
        <w:rPr>
          <w:rFonts w:cs="Arial" w:hint="cs"/>
          <w:sz w:val="32"/>
          <w:szCs w:val="32"/>
          <w:rtl/>
        </w:rPr>
        <w:t xml:space="preserve"> لان</w:t>
      </w:r>
      <w:r w:rsidRPr="009E4B60">
        <w:rPr>
          <w:rFonts w:cs="Arial" w:hint="cs"/>
          <w:sz w:val="32"/>
          <w:szCs w:val="32"/>
          <w:rtl/>
        </w:rPr>
        <w:t xml:space="preserve"> </w:t>
      </w:r>
      <w:r w:rsidR="00A13C7C">
        <w:rPr>
          <w:rFonts w:cs="Arial" w:hint="cs"/>
          <w:sz w:val="32"/>
          <w:szCs w:val="32"/>
          <w:rtl/>
        </w:rPr>
        <w:t xml:space="preserve">مطالباته بحقوقه السابقة </w:t>
      </w:r>
      <w:r w:rsidR="006A3B13">
        <w:rPr>
          <w:rFonts w:cs="Arial" w:hint="cs"/>
          <w:sz w:val="32"/>
          <w:szCs w:val="32"/>
          <w:rtl/>
        </w:rPr>
        <w:t xml:space="preserve">لم تتم </w:t>
      </w:r>
      <w:r w:rsidR="00E747F7">
        <w:rPr>
          <w:rFonts w:cs="Arial" w:hint="cs"/>
          <w:sz w:val="32"/>
          <w:szCs w:val="32"/>
          <w:rtl/>
        </w:rPr>
        <w:t>تسويها قبل</w:t>
      </w:r>
      <w:r w:rsidR="006A3B13">
        <w:rPr>
          <w:rFonts w:cs="Arial" w:hint="cs"/>
          <w:sz w:val="32"/>
          <w:szCs w:val="32"/>
          <w:rtl/>
        </w:rPr>
        <w:t xml:space="preserve"> </w:t>
      </w:r>
      <w:r w:rsidR="00E747F7">
        <w:rPr>
          <w:rFonts w:cs="Arial" w:hint="cs"/>
          <w:sz w:val="32"/>
          <w:szCs w:val="32"/>
          <w:rtl/>
        </w:rPr>
        <w:t xml:space="preserve">الإحالة للتعاقد </w:t>
      </w:r>
      <w:r w:rsidRPr="009E4B60">
        <w:rPr>
          <w:rFonts w:cs="Arial" w:hint="cs"/>
          <w:sz w:val="32"/>
          <w:szCs w:val="32"/>
          <w:rtl/>
        </w:rPr>
        <w:t>حسبما قضى الحكم الصادر عن الدائرة الإدارية بالمحكمة العليا في جلستها المنعقدة بتاريخ 22-1-2015م في الطعن رقم (56125)، الذي ورد ضمن أسبابه: ((وبإطلاع الدائرة الإدارية على حكمي محكمتي الموضوع وعلى قرار الإعادة الصادر من المحكمة العليا وما تعقبه من حكم محكمة الاستئناف بعد قرار الإعادة</w:t>
      </w:r>
      <w:r w:rsidR="006A3B13">
        <w:rPr>
          <w:rFonts w:cs="Arial" w:hint="cs"/>
          <w:sz w:val="32"/>
          <w:szCs w:val="32"/>
          <w:rtl/>
        </w:rPr>
        <w:t>،</w:t>
      </w:r>
      <w:r w:rsidRPr="009E4B60">
        <w:rPr>
          <w:rFonts w:cs="Arial" w:hint="cs"/>
          <w:sz w:val="32"/>
          <w:szCs w:val="32"/>
          <w:rtl/>
        </w:rPr>
        <w:t xml:space="preserve"> وعلى الطعن والرد وما حواه ملف القضية من أوراق</w:t>
      </w:r>
      <w:r w:rsidR="00E3783B">
        <w:rPr>
          <w:rFonts w:cs="Arial" w:hint="cs"/>
          <w:sz w:val="32"/>
          <w:szCs w:val="32"/>
          <w:rtl/>
        </w:rPr>
        <w:t xml:space="preserve">، فقد </w:t>
      </w:r>
      <w:r w:rsidRPr="009E4B60">
        <w:rPr>
          <w:rFonts w:cs="Arial" w:hint="cs"/>
          <w:sz w:val="32"/>
          <w:szCs w:val="32"/>
          <w:rtl/>
        </w:rPr>
        <w:t xml:space="preserve">تبين أن ما أورده محامي </w:t>
      </w:r>
      <w:r w:rsidR="00E3783B">
        <w:rPr>
          <w:rFonts w:cs="Arial" w:hint="cs"/>
          <w:sz w:val="32"/>
          <w:szCs w:val="32"/>
          <w:rtl/>
        </w:rPr>
        <w:t xml:space="preserve"> الشركة </w:t>
      </w:r>
      <w:r w:rsidRPr="009E4B60">
        <w:rPr>
          <w:rFonts w:cs="Arial" w:hint="cs"/>
          <w:sz w:val="32"/>
          <w:szCs w:val="32"/>
          <w:rtl/>
        </w:rPr>
        <w:t xml:space="preserve">الطاعنة من مناعٍ على الحكم المطعون فيه </w:t>
      </w:r>
      <w:r w:rsidR="006218B0">
        <w:rPr>
          <w:rFonts w:cs="Arial" w:hint="cs"/>
          <w:sz w:val="32"/>
          <w:szCs w:val="32"/>
          <w:rtl/>
        </w:rPr>
        <w:t>وقول الطاعن</w:t>
      </w:r>
      <w:r w:rsidR="00E3783B">
        <w:rPr>
          <w:rFonts w:cs="Arial" w:hint="cs"/>
          <w:sz w:val="32"/>
          <w:szCs w:val="32"/>
          <w:rtl/>
        </w:rPr>
        <w:t xml:space="preserve"> :</w:t>
      </w:r>
      <w:r w:rsidRPr="009E4B60">
        <w:rPr>
          <w:rFonts w:cs="Arial" w:hint="cs"/>
          <w:sz w:val="32"/>
          <w:szCs w:val="32"/>
          <w:rtl/>
        </w:rPr>
        <w:t xml:space="preserve">ان المطعون ضده قد احيل إلى التقاعد في تاريخ 1-7-2006م ولم يعد له حق </w:t>
      </w:r>
      <w:r w:rsidR="006218B0">
        <w:rPr>
          <w:rFonts w:cs="Arial" w:hint="cs"/>
          <w:sz w:val="32"/>
          <w:szCs w:val="32"/>
          <w:rtl/>
        </w:rPr>
        <w:t xml:space="preserve"> لدى</w:t>
      </w:r>
      <w:r w:rsidRPr="009E4B60">
        <w:rPr>
          <w:rFonts w:cs="Arial" w:hint="cs"/>
          <w:sz w:val="32"/>
          <w:szCs w:val="32"/>
          <w:rtl/>
        </w:rPr>
        <w:t xml:space="preserve"> </w:t>
      </w:r>
      <w:r w:rsidR="006218B0">
        <w:rPr>
          <w:rFonts w:cs="Arial" w:hint="cs"/>
          <w:sz w:val="32"/>
          <w:szCs w:val="32"/>
          <w:rtl/>
        </w:rPr>
        <w:t xml:space="preserve">الشركة </w:t>
      </w:r>
      <w:r w:rsidRPr="009E4B60">
        <w:rPr>
          <w:rFonts w:cs="Arial" w:hint="cs"/>
          <w:sz w:val="32"/>
          <w:szCs w:val="32"/>
          <w:rtl/>
        </w:rPr>
        <w:t xml:space="preserve">موكلته </w:t>
      </w:r>
      <w:r w:rsidR="001A1DDB">
        <w:rPr>
          <w:rFonts w:cs="Arial" w:hint="cs"/>
          <w:sz w:val="32"/>
          <w:szCs w:val="32"/>
          <w:rtl/>
        </w:rPr>
        <w:t>وكذا</w:t>
      </w:r>
      <w:r w:rsidRPr="009E4B60">
        <w:rPr>
          <w:rFonts w:cs="Arial" w:hint="cs"/>
          <w:sz w:val="32"/>
          <w:szCs w:val="32"/>
          <w:rtl/>
        </w:rPr>
        <w:t xml:space="preserve"> </w:t>
      </w:r>
      <w:r w:rsidR="001A1DDB">
        <w:rPr>
          <w:rFonts w:cs="Arial" w:hint="cs"/>
          <w:sz w:val="32"/>
          <w:szCs w:val="32"/>
          <w:rtl/>
        </w:rPr>
        <w:t>قول الطاعن</w:t>
      </w:r>
      <w:r w:rsidR="009E7040">
        <w:rPr>
          <w:rFonts w:cs="Arial" w:hint="cs"/>
          <w:sz w:val="32"/>
          <w:szCs w:val="32"/>
          <w:rtl/>
        </w:rPr>
        <w:t>:</w:t>
      </w:r>
      <w:r w:rsidR="001A1DDB">
        <w:rPr>
          <w:rFonts w:cs="Arial" w:hint="cs"/>
          <w:sz w:val="32"/>
          <w:szCs w:val="32"/>
          <w:rtl/>
        </w:rPr>
        <w:t xml:space="preserve"> أن الحكم</w:t>
      </w:r>
      <w:r w:rsidRPr="009E4B60">
        <w:rPr>
          <w:rFonts w:cs="Arial" w:hint="cs"/>
          <w:sz w:val="32"/>
          <w:szCs w:val="32"/>
          <w:rtl/>
        </w:rPr>
        <w:t xml:space="preserve"> </w:t>
      </w:r>
      <w:r w:rsidR="001A1DDB">
        <w:rPr>
          <w:rFonts w:cs="Arial" w:hint="cs"/>
          <w:sz w:val="32"/>
          <w:szCs w:val="32"/>
          <w:rtl/>
        </w:rPr>
        <w:t xml:space="preserve">الاستئنافي </w:t>
      </w:r>
      <w:r w:rsidRPr="009E4B60">
        <w:rPr>
          <w:rFonts w:cs="Arial" w:hint="cs"/>
          <w:sz w:val="32"/>
          <w:szCs w:val="32"/>
          <w:rtl/>
        </w:rPr>
        <w:t xml:space="preserve">لم يناقش مستنداته التي ابرزها أمام المحكمة وهي شهادة ميلاد المطعون ضده المقدمة عند تعيينه بالوظيفة  بالشركة الطاعنة، وقد وجدت الدائرة ان مناعي الشركة الطاعنة قد جانبها الصواب لعدم </w:t>
      </w:r>
      <w:r w:rsidR="007A62C4">
        <w:rPr>
          <w:rFonts w:cs="Arial" w:hint="cs"/>
          <w:sz w:val="32"/>
          <w:szCs w:val="32"/>
          <w:rtl/>
        </w:rPr>
        <w:t>وجاهت</w:t>
      </w:r>
      <w:r w:rsidRPr="009E4B60">
        <w:rPr>
          <w:rFonts w:cs="Arial" w:hint="cs"/>
          <w:sz w:val="32"/>
          <w:szCs w:val="32"/>
          <w:rtl/>
        </w:rPr>
        <w:t xml:space="preserve">ها، إذ أنه بعودة الدائرة إلى الأوراق تبين أن المطعون ضده قد احيل إلى التقاعد في تاريخ 1/7/2006م وتقرر له الحق من الطاعنة بجميع مستحقاته حتى 1/7/2009م التي </w:t>
      </w:r>
      <w:r w:rsidRPr="009E4B60">
        <w:rPr>
          <w:rFonts w:hint="cs"/>
          <w:sz w:val="32"/>
          <w:szCs w:val="32"/>
          <w:rtl/>
        </w:rPr>
        <w:t xml:space="preserve">اشتملت على فوارق زيادة الراتب والعلاوات والاقساط التأمينية والاجازات  والمواصلات وكأنه موظف يؤدي عمله وكذا علاوة الملابس والغسيل حسبما جاء في مذكرة الشركة الطاعنة الموجهة إلى المطعون ضده في تاريخ 2/3/2009م بمبلغ إجمالي قدرة ثمانية ملايين وخمسمائة ألف ريالا شأنه في ذلك شأن زملائه الذين هم في مثل </w:t>
      </w:r>
      <w:r w:rsidR="00C30C19">
        <w:rPr>
          <w:rFonts w:hint="cs"/>
          <w:sz w:val="32"/>
          <w:szCs w:val="32"/>
          <w:rtl/>
        </w:rPr>
        <w:t>حاله</w:t>
      </w:r>
      <w:r w:rsidRPr="009E4B60">
        <w:rPr>
          <w:rFonts w:hint="cs"/>
          <w:sz w:val="32"/>
          <w:szCs w:val="32"/>
          <w:rtl/>
        </w:rPr>
        <w:t xml:space="preserve"> الذين تمت محاسبتهم من قبل الشركة الطاعنة في حينه، ومن ثم فإن دفع </w:t>
      </w:r>
      <w:r w:rsidR="00177D65" w:rsidRPr="009E4B60">
        <w:rPr>
          <w:rFonts w:hint="cs"/>
          <w:sz w:val="32"/>
          <w:szCs w:val="32"/>
          <w:rtl/>
        </w:rPr>
        <w:t>محامي الشركة الطاعنة بعدم إستحقاق العامل المطعون ضده لأي جق طالما أنه قد احيل إلى التقاعد في تاريخ 1/7/2006م في غير محله</w:t>
      </w:r>
      <w:r w:rsidR="00C30C19">
        <w:rPr>
          <w:rFonts w:hint="cs"/>
          <w:sz w:val="32"/>
          <w:szCs w:val="32"/>
          <w:rtl/>
        </w:rPr>
        <w:t xml:space="preserve">، </w:t>
      </w:r>
      <w:r w:rsidR="00177D65" w:rsidRPr="009E4B60">
        <w:rPr>
          <w:rFonts w:hint="cs"/>
          <w:sz w:val="32"/>
          <w:szCs w:val="32"/>
          <w:rtl/>
        </w:rPr>
        <w:t xml:space="preserve">كون تاريخ حقوق المطعون ضده لم تتقرر من الشركة إلا بعد ثلاث سنوات من تاريخ احالته للتقاعد شأنه شأن بقية زملائه الواردة اسماؤهم  في الكشف المرفق </w:t>
      </w:r>
      <w:r w:rsidR="00A42523">
        <w:rPr>
          <w:rFonts w:hint="cs"/>
          <w:sz w:val="32"/>
          <w:szCs w:val="32"/>
          <w:rtl/>
        </w:rPr>
        <w:t>الذين</w:t>
      </w:r>
      <w:r w:rsidR="00177D65" w:rsidRPr="009E4B60">
        <w:rPr>
          <w:rFonts w:hint="cs"/>
          <w:sz w:val="32"/>
          <w:szCs w:val="32"/>
          <w:rtl/>
        </w:rPr>
        <w:t xml:space="preserve"> اولهم المطعون ضده أما ما أورده محامي الشركة الطاعنة في عريضة طعنه بشأن </w:t>
      </w:r>
      <w:r w:rsidR="00177D65" w:rsidRPr="009E4B60">
        <w:rPr>
          <w:rFonts w:hint="cs"/>
          <w:sz w:val="32"/>
          <w:szCs w:val="32"/>
          <w:rtl/>
        </w:rPr>
        <w:lastRenderedPageBreak/>
        <w:t xml:space="preserve">الوثائق التي تؤكد </w:t>
      </w:r>
      <w:r w:rsidR="00A42523">
        <w:rPr>
          <w:rFonts w:hint="cs"/>
          <w:sz w:val="32"/>
          <w:szCs w:val="32"/>
          <w:rtl/>
        </w:rPr>
        <w:t xml:space="preserve">ان </w:t>
      </w:r>
      <w:r w:rsidR="00177D65" w:rsidRPr="009E4B60">
        <w:rPr>
          <w:rFonts w:hint="cs"/>
          <w:sz w:val="32"/>
          <w:szCs w:val="32"/>
          <w:rtl/>
        </w:rPr>
        <w:t xml:space="preserve">تاريخ ميلاد المطعون ضده كان في عام 1946م وليس في 1949م فلم يعد لهذا القول حجة قانونية طالما الشركة الطاعنة قد وافقت على تعديل </w:t>
      </w:r>
      <w:r w:rsidR="00A42523">
        <w:rPr>
          <w:rFonts w:hint="cs"/>
          <w:sz w:val="32"/>
          <w:szCs w:val="32"/>
          <w:rtl/>
        </w:rPr>
        <w:t>س</w:t>
      </w:r>
      <w:r w:rsidR="00177D65" w:rsidRPr="009E4B60">
        <w:rPr>
          <w:rFonts w:hint="cs"/>
          <w:sz w:val="32"/>
          <w:szCs w:val="32"/>
          <w:rtl/>
        </w:rPr>
        <w:t xml:space="preserve">ن المطعون ضده مع بقية زملائه البالغ عددهم (13) </w:t>
      </w:r>
      <w:r w:rsidR="00A42523">
        <w:rPr>
          <w:rFonts w:hint="cs"/>
          <w:sz w:val="32"/>
          <w:szCs w:val="32"/>
          <w:rtl/>
        </w:rPr>
        <w:t>موظفاً،</w:t>
      </w:r>
      <w:r w:rsidR="00177D65" w:rsidRPr="009E4B60">
        <w:rPr>
          <w:rFonts w:hint="cs"/>
          <w:sz w:val="32"/>
          <w:szCs w:val="32"/>
          <w:rtl/>
        </w:rPr>
        <w:t xml:space="preserve"> ومن ثم فلم يعد الطعن إلا ضرباً من اللدد في الخصومة والمجادلة بالباطل بدون مقتضى</w:t>
      </w:r>
      <w:r w:rsidR="00A42523">
        <w:rPr>
          <w:rFonts w:hint="cs"/>
          <w:sz w:val="32"/>
          <w:szCs w:val="32"/>
          <w:rtl/>
        </w:rPr>
        <w:t>،</w:t>
      </w:r>
      <w:r w:rsidR="00177D65" w:rsidRPr="009E4B60">
        <w:rPr>
          <w:rFonts w:hint="cs"/>
          <w:sz w:val="32"/>
          <w:szCs w:val="32"/>
          <w:rtl/>
        </w:rPr>
        <w:t xml:space="preserve"> مما يستوجب رفض الطعن))</w:t>
      </w:r>
      <w:r w:rsidR="00144025">
        <w:rPr>
          <w:rFonts w:hint="cs"/>
          <w:sz w:val="32"/>
          <w:szCs w:val="32"/>
          <w:rtl/>
        </w:rPr>
        <w:t>،</w:t>
      </w:r>
      <w:r w:rsidR="00177D65" w:rsidRPr="009E4B60">
        <w:rPr>
          <w:rFonts w:hint="cs"/>
          <w:sz w:val="32"/>
          <w:szCs w:val="32"/>
          <w:rtl/>
        </w:rPr>
        <w:t xml:space="preserve"> وسيكون تعليقنا على هذا الحكم حسبما هو مبين في الأوجه الأتية: </w:t>
      </w:r>
    </w:p>
    <w:p w:rsidR="00177D65" w:rsidRPr="009E4B60" w:rsidRDefault="00177D65" w:rsidP="00851A12">
      <w:pPr>
        <w:jc w:val="lowKashida"/>
        <w:rPr>
          <w:b/>
          <w:bCs/>
          <w:sz w:val="32"/>
          <w:szCs w:val="32"/>
          <w:rtl/>
        </w:rPr>
      </w:pPr>
      <w:r w:rsidRPr="009E4B60">
        <w:rPr>
          <w:rFonts w:hint="cs"/>
          <w:b/>
          <w:bCs/>
          <w:sz w:val="32"/>
          <w:szCs w:val="32"/>
          <w:rtl/>
        </w:rPr>
        <w:t xml:space="preserve">الوجه الأول: إحالة العامل إلى التقاعد تنهي علاقته بالجهة التي كان يعمل بها قبل تقاعده: </w:t>
      </w:r>
    </w:p>
    <w:p w:rsidR="00177D65" w:rsidRPr="009E4B60" w:rsidRDefault="00691421" w:rsidP="00851A12">
      <w:pPr>
        <w:jc w:val="lowKashida"/>
        <w:rPr>
          <w:sz w:val="32"/>
          <w:szCs w:val="32"/>
          <w:rtl/>
        </w:rPr>
      </w:pPr>
      <w:r w:rsidRPr="009E4B60">
        <w:rPr>
          <w:rFonts w:hint="cs"/>
          <w:sz w:val="32"/>
          <w:szCs w:val="32"/>
          <w:rtl/>
        </w:rPr>
        <w:t xml:space="preserve">إحالة الجهة التي يعمل بها العامل إلى التقاعد </w:t>
      </w:r>
      <w:r w:rsidR="00144025">
        <w:rPr>
          <w:rFonts w:hint="cs"/>
          <w:sz w:val="32"/>
          <w:szCs w:val="32"/>
          <w:rtl/>
        </w:rPr>
        <w:t>ت</w:t>
      </w:r>
      <w:r w:rsidRPr="009E4B60">
        <w:rPr>
          <w:rFonts w:hint="cs"/>
          <w:sz w:val="32"/>
          <w:szCs w:val="32"/>
          <w:rtl/>
        </w:rPr>
        <w:t xml:space="preserve">عني </w:t>
      </w:r>
      <w:r w:rsidR="00144025">
        <w:rPr>
          <w:rFonts w:hint="cs"/>
          <w:sz w:val="32"/>
          <w:szCs w:val="32"/>
          <w:rtl/>
        </w:rPr>
        <w:t>أن العامل</w:t>
      </w:r>
      <w:r w:rsidRPr="009E4B60">
        <w:rPr>
          <w:rFonts w:hint="cs"/>
          <w:sz w:val="32"/>
          <w:szCs w:val="32"/>
          <w:rtl/>
        </w:rPr>
        <w:t xml:space="preserve"> لم يعد يعمل لديها وأنه لم يعد يستحق أجره من هذه الجهة</w:t>
      </w:r>
      <w:r w:rsidR="00144025">
        <w:rPr>
          <w:rFonts w:hint="cs"/>
          <w:sz w:val="32"/>
          <w:szCs w:val="32"/>
          <w:rtl/>
        </w:rPr>
        <w:t>،</w:t>
      </w:r>
      <w:r w:rsidRPr="009E4B60">
        <w:rPr>
          <w:rFonts w:hint="cs"/>
          <w:sz w:val="32"/>
          <w:szCs w:val="32"/>
          <w:rtl/>
        </w:rPr>
        <w:t xml:space="preserve"> لأن الأجر مقابل العمل، كما أن ذلك يعني أن الجهة التي كان يعمل لديها العامل </w:t>
      </w:r>
      <w:r w:rsidR="0059402C">
        <w:rPr>
          <w:rFonts w:hint="cs"/>
          <w:sz w:val="32"/>
          <w:szCs w:val="32"/>
          <w:rtl/>
        </w:rPr>
        <w:t>قد</w:t>
      </w:r>
      <w:r w:rsidRPr="009E4B60">
        <w:rPr>
          <w:rFonts w:hint="cs"/>
          <w:sz w:val="32"/>
          <w:szCs w:val="32"/>
          <w:rtl/>
        </w:rPr>
        <w:t xml:space="preserve"> </w:t>
      </w:r>
      <w:r w:rsidR="0059402C">
        <w:rPr>
          <w:rFonts w:hint="cs"/>
          <w:sz w:val="32"/>
          <w:szCs w:val="32"/>
          <w:rtl/>
        </w:rPr>
        <w:t xml:space="preserve">دفعت له </w:t>
      </w:r>
      <w:r w:rsidRPr="009E4B60">
        <w:rPr>
          <w:rFonts w:hint="cs"/>
          <w:sz w:val="32"/>
          <w:szCs w:val="32"/>
          <w:rtl/>
        </w:rPr>
        <w:t xml:space="preserve">كافة حقوقه </w:t>
      </w:r>
      <w:r w:rsidR="0059402C">
        <w:rPr>
          <w:rFonts w:hint="cs"/>
          <w:sz w:val="32"/>
          <w:szCs w:val="32"/>
          <w:rtl/>
        </w:rPr>
        <w:t>الت</w:t>
      </w:r>
      <w:r w:rsidRPr="009E4B60">
        <w:rPr>
          <w:rFonts w:hint="cs"/>
          <w:sz w:val="32"/>
          <w:szCs w:val="32"/>
          <w:rtl/>
        </w:rPr>
        <w:t>ي بذمتها قبل إحالته للتقاعد</w:t>
      </w:r>
      <w:r w:rsidR="0059402C">
        <w:rPr>
          <w:rFonts w:hint="cs"/>
          <w:sz w:val="32"/>
          <w:szCs w:val="32"/>
          <w:rtl/>
        </w:rPr>
        <w:t>،</w:t>
      </w:r>
      <w:r w:rsidRPr="009E4B60">
        <w:rPr>
          <w:rFonts w:hint="cs"/>
          <w:sz w:val="32"/>
          <w:szCs w:val="32"/>
          <w:rtl/>
        </w:rPr>
        <w:t xml:space="preserve"> </w:t>
      </w:r>
      <w:r w:rsidR="00E43E49">
        <w:rPr>
          <w:rFonts w:hint="cs"/>
          <w:sz w:val="32"/>
          <w:szCs w:val="32"/>
          <w:rtl/>
        </w:rPr>
        <w:t>لأن العامل</w:t>
      </w:r>
      <w:r w:rsidRPr="009E4B60">
        <w:rPr>
          <w:rFonts w:hint="cs"/>
          <w:sz w:val="32"/>
          <w:szCs w:val="32"/>
          <w:rtl/>
        </w:rPr>
        <w:t xml:space="preserve"> بعد تقاعده تنقطع علاقته بالجهة التي</w:t>
      </w:r>
      <w:r w:rsidR="00E43E49">
        <w:rPr>
          <w:rFonts w:hint="cs"/>
          <w:sz w:val="32"/>
          <w:szCs w:val="32"/>
          <w:rtl/>
        </w:rPr>
        <w:t xml:space="preserve"> كان</w:t>
      </w:r>
      <w:r w:rsidRPr="009E4B60">
        <w:rPr>
          <w:rFonts w:hint="cs"/>
          <w:sz w:val="32"/>
          <w:szCs w:val="32"/>
          <w:rtl/>
        </w:rPr>
        <w:t xml:space="preserve"> يعمل بها، ولذلك فقد منح قانون التأمينات الإجتماعية العامل والجهة التي يعمل</w:t>
      </w:r>
      <w:r w:rsidR="00E43E49">
        <w:rPr>
          <w:rFonts w:hint="cs"/>
          <w:sz w:val="32"/>
          <w:szCs w:val="32"/>
          <w:rtl/>
        </w:rPr>
        <w:t xml:space="preserve"> بها</w:t>
      </w:r>
      <w:r w:rsidRPr="009E4B60">
        <w:rPr>
          <w:rFonts w:hint="cs"/>
          <w:sz w:val="32"/>
          <w:szCs w:val="32"/>
          <w:rtl/>
        </w:rPr>
        <w:t xml:space="preserve"> فترة من الزمن (ستة أشهر على الأقل) لمعالجة وتسوية </w:t>
      </w:r>
      <w:r w:rsidR="00B86628" w:rsidRPr="009E4B60">
        <w:rPr>
          <w:rFonts w:hint="cs"/>
          <w:sz w:val="32"/>
          <w:szCs w:val="32"/>
          <w:rtl/>
        </w:rPr>
        <w:t>الحقوق والإلتزامات المتبادلة فيما بينهما وإستكمال الإجراءات</w:t>
      </w:r>
      <w:r w:rsidR="00E43E49">
        <w:rPr>
          <w:rFonts w:hint="cs"/>
          <w:sz w:val="32"/>
          <w:szCs w:val="32"/>
          <w:rtl/>
        </w:rPr>
        <w:t xml:space="preserve"> </w:t>
      </w:r>
      <w:r w:rsidR="00B21BE7">
        <w:rPr>
          <w:rFonts w:hint="cs"/>
          <w:sz w:val="32"/>
          <w:szCs w:val="32"/>
          <w:rtl/>
        </w:rPr>
        <w:t xml:space="preserve">وإستيفاء </w:t>
      </w:r>
      <w:r w:rsidR="00E43E49">
        <w:rPr>
          <w:rFonts w:hint="cs"/>
          <w:sz w:val="32"/>
          <w:szCs w:val="32"/>
          <w:rtl/>
        </w:rPr>
        <w:t>المستندات</w:t>
      </w:r>
      <w:r w:rsidR="00B21BE7">
        <w:rPr>
          <w:rFonts w:hint="cs"/>
          <w:sz w:val="32"/>
          <w:szCs w:val="32"/>
          <w:rtl/>
        </w:rPr>
        <w:t xml:space="preserve"> والبيانات</w:t>
      </w:r>
      <w:r w:rsidR="00B86628" w:rsidRPr="009E4B60">
        <w:rPr>
          <w:rFonts w:hint="cs"/>
          <w:sz w:val="32"/>
          <w:szCs w:val="32"/>
          <w:rtl/>
        </w:rPr>
        <w:t xml:space="preserve"> والترتيبات اللازمة لإحالة العامل إلى التقاعد</w:t>
      </w:r>
      <w:r w:rsidR="00B21BE7">
        <w:rPr>
          <w:rFonts w:hint="cs"/>
          <w:sz w:val="32"/>
          <w:szCs w:val="32"/>
          <w:rtl/>
        </w:rPr>
        <w:t>،</w:t>
      </w:r>
      <w:r w:rsidR="00B86628" w:rsidRPr="009E4B60">
        <w:rPr>
          <w:rFonts w:hint="cs"/>
          <w:sz w:val="32"/>
          <w:szCs w:val="32"/>
          <w:rtl/>
        </w:rPr>
        <w:t xml:space="preserve"> حتى لا </w:t>
      </w:r>
      <w:r w:rsidR="00CA537B">
        <w:rPr>
          <w:rFonts w:hint="cs"/>
          <w:sz w:val="32"/>
          <w:szCs w:val="32"/>
          <w:rtl/>
        </w:rPr>
        <w:t>تبقى</w:t>
      </w:r>
      <w:r w:rsidR="00B86628" w:rsidRPr="009E4B60">
        <w:rPr>
          <w:rFonts w:hint="cs"/>
          <w:sz w:val="32"/>
          <w:szCs w:val="32"/>
          <w:rtl/>
        </w:rPr>
        <w:t xml:space="preserve"> بعد التقاعد التزامات أو حقوق معلقة فيما بين العامل المتقاعد والجهة التي كان يعمل بها، لأن الإحالة إلى التقاعد تقطع صلة العامل وعلاقته بالجهة التي </w:t>
      </w:r>
      <w:r w:rsidR="00CA537B">
        <w:rPr>
          <w:rFonts w:hint="cs"/>
          <w:sz w:val="32"/>
          <w:szCs w:val="32"/>
          <w:rtl/>
        </w:rPr>
        <w:t xml:space="preserve">كان </w:t>
      </w:r>
      <w:r w:rsidR="00B86628" w:rsidRPr="009E4B60">
        <w:rPr>
          <w:rFonts w:hint="cs"/>
          <w:sz w:val="32"/>
          <w:szCs w:val="32"/>
          <w:rtl/>
        </w:rPr>
        <w:t xml:space="preserve">يعمل بها. </w:t>
      </w:r>
    </w:p>
    <w:p w:rsidR="00B86628" w:rsidRPr="009E4B60" w:rsidRDefault="00B86628" w:rsidP="00851A12">
      <w:pPr>
        <w:jc w:val="lowKashida"/>
        <w:rPr>
          <w:b/>
          <w:bCs/>
          <w:sz w:val="32"/>
          <w:szCs w:val="32"/>
          <w:rtl/>
        </w:rPr>
      </w:pPr>
      <w:r w:rsidRPr="009E4B60">
        <w:rPr>
          <w:rFonts w:hint="cs"/>
          <w:b/>
          <w:bCs/>
          <w:sz w:val="32"/>
          <w:szCs w:val="32"/>
          <w:rtl/>
        </w:rPr>
        <w:t xml:space="preserve">الوجه الثاني: الآثار القانونية المترتبة على قرار إحالة العامل إلى التقاعد: </w:t>
      </w:r>
    </w:p>
    <w:p w:rsidR="00B86628" w:rsidRPr="009E4B60" w:rsidRDefault="00B86628" w:rsidP="00851A12">
      <w:pPr>
        <w:jc w:val="lowKashida"/>
        <w:rPr>
          <w:sz w:val="32"/>
          <w:szCs w:val="32"/>
          <w:rtl/>
        </w:rPr>
      </w:pPr>
      <w:r w:rsidRPr="009E4B60">
        <w:rPr>
          <w:rFonts w:hint="cs"/>
          <w:sz w:val="32"/>
          <w:szCs w:val="32"/>
          <w:rtl/>
        </w:rPr>
        <w:t>تترتب على إحالة العامل إلى التقاعد عدة آثار من أهمها إنقطاع صلة العامل المتقاعد بالجهة التي كان يعمل بها وعدم إستحقاق العامل لأجره من الجهة التي كان يعمل بها، فلم يعد العامل يستحق أجراً من الجهة التي كان يعمل لديها</w:t>
      </w:r>
      <w:r w:rsidR="001656AC">
        <w:rPr>
          <w:rFonts w:hint="cs"/>
          <w:sz w:val="32"/>
          <w:szCs w:val="32"/>
          <w:rtl/>
        </w:rPr>
        <w:t xml:space="preserve">، </w:t>
      </w:r>
      <w:r w:rsidRPr="009E4B60">
        <w:rPr>
          <w:rFonts w:hint="cs"/>
          <w:sz w:val="32"/>
          <w:szCs w:val="32"/>
          <w:rtl/>
        </w:rPr>
        <w:t xml:space="preserve">لأن القاعدة تقضي بأن (الأجر مقابل العمل) فبعد صدور قرار الإحالة </w:t>
      </w:r>
      <w:r w:rsidR="00D00FE5">
        <w:rPr>
          <w:rFonts w:hint="cs"/>
          <w:sz w:val="32"/>
          <w:szCs w:val="32"/>
          <w:rtl/>
        </w:rPr>
        <w:t>للتقاعد لم</w:t>
      </w:r>
      <w:r w:rsidRPr="009E4B60">
        <w:rPr>
          <w:rFonts w:hint="cs"/>
          <w:sz w:val="32"/>
          <w:szCs w:val="32"/>
          <w:rtl/>
        </w:rPr>
        <w:t xml:space="preserve"> </w:t>
      </w:r>
      <w:r w:rsidR="00D00FE5">
        <w:rPr>
          <w:rFonts w:hint="cs"/>
          <w:sz w:val="32"/>
          <w:szCs w:val="32"/>
          <w:rtl/>
        </w:rPr>
        <w:t xml:space="preserve">يعد العامل </w:t>
      </w:r>
      <w:r w:rsidRPr="009E4B60">
        <w:rPr>
          <w:rFonts w:hint="cs"/>
          <w:sz w:val="32"/>
          <w:szCs w:val="32"/>
          <w:rtl/>
        </w:rPr>
        <w:t xml:space="preserve">يستحق </w:t>
      </w:r>
      <w:r w:rsidR="00D00FE5">
        <w:rPr>
          <w:rFonts w:hint="cs"/>
          <w:sz w:val="32"/>
          <w:szCs w:val="32"/>
          <w:rtl/>
        </w:rPr>
        <w:t>أجرا</w:t>
      </w:r>
      <w:r w:rsidRPr="009E4B60">
        <w:rPr>
          <w:rFonts w:hint="cs"/>
          <w:sz w:val="32"/>
          <w:szCs w:val="32"/>
          <w:rtl/>
        </w:rPr>
        <w:t xml:space="preserve"> </w:t>
      </w:r>
      <w:r w:rsidR="00D00FE5">
        <w:rPr>
          <w:rFonts w:hint="cs"/>
          <w:sz w:val="32"/>
          <w:szCs w:val="32"/>
          <w:rtl/>
        </w:rPr>
        <w:t xml:space="preserve">من الجهة التي كان يعمل بها </w:t>
      </w:r>
      <w:r w:rsidR="00D94948">
        <w:rPr>
          <w:rFonts w:hint="cs"/>
          <w:sz w:val="32"/>
          <w:szCs w:val="32"/>
          <w:rtl/>
        </w:rPr>
        <w:t xml:space="preserve">لانقطاع عمله لكنه يستحق </w:t>
      </w:r>
      <w:r w:rsidRPr="009E4B60">
        <w:rPr>
          <w:rFonts w:hint="cs"/>
          <w:sz w:val="32"/>
          <w:szCs w:val="32"/>
          <w:rtl/>
        </w:rPr>
        <w:t>المعاش التقاعدي من مؤسسة التأمينات</w:t>
      </w:r>
      <w:r w:rsidR="00ED6613">
        <w:rPr>
          <w:rFonts w:hint="cs"/>
          <w:sz w:val="32"/>
          <w:szCs w:val="32"/>
          <w:rtl/>
        </w:rPr>
        <w:t>،</w:t>
      </w:r>
      <w:r w:rsidRPr="009E4B60">
        <w:rPr>
          <w:rFonts w:hint="cs"/>
          <w:sz w:val="32"/>
          <w:szCs w:val="32"/>
          <w:rtl/>
        </w:rPr>
        <w:t xml:space="preserve"> ومن خلال ما تقدم يظهر الفرق بين</w:t>
      </w:r>
      <w:r w:rsidR="00ED6613">
        <w:rPr>
          <w:rFonts w:hint="cs"/>
          <w:sz w:val="32"/>
          <w:szCs w:val="32"/>
          <w:rtl/>
        </w:rPr>
        <w:t xml:space="preserve"> مصطلح</w:t>
      </w:r>
      <w:r w:rsidRPr="009E4B60">
        <w:rPr>
          <w:rFonts w:hint="cs"/>
          <w:sz w:val="32"/>
          <w:szCs w:val="32"/>
          <w:rtl/>
        </w:rPr>
        <w:t xml:space="preserve"> أجر العامل الذي يتقاضاه </w:t>
      </w:r>
      <w:r w:rsidR="001F7A09">
        <w:rPr>
          <w:rFonts w:hint="cs"/>
          <w:sz w:val="32"/>
          <w:szCs w:val="32"/>
          <w:rtl/>
        </w:rPr>
        <w:t>نظير</w:t>
      </w:r>
      <w:r w:rsidRPr="009E4B60">
        <w:rPr>
          <w:rFonts w:hint="cs"/>
          <w:sz w:val="32"/>
          <w:szCs w:val="32"/>
          <w:rtl/>
        </w:rPr>
        <w:t xml:space="preserve"> عمله وبين المعاش التقاعدي الذي يتقاضاه بعد تقاعده، فهناك فرق بين الأجر الذي يستحق العامل اثناء عمله والمعاش التقاعدي الذي يتقاضاه بعد تقاعده، فبعد صدور قرار الإحالة إلى التقاعد تتغير الوضعية القانونية للعامل</w:t>
      </w:r>
      <w:r w:rsidR="001F7A09">
        <w:rPr>
          <w:rFonts w:hint="cs"/>
          <w:sz w:val="32"/>
          <w:szCs w:val="32"/>
          <w:rtl/>
        </w:rPr>
        <w:t xml:space="preserve">، </w:t>
      </w:r>
      <w:r w:rsidRPr="009E4B60">
        <w:rPr>
          <w:rFonts w:hint="cs"/>
          <w:sz w:val="32"/>
          <w:szCs w:val="32"/>
          <w:rtl/>
        </w:rPr>
        <w:t>وتبعاً لذلك تتغير حقوقه على هذا الأساس</w:t>
      </w:r>
      <w:r w:rsidR="00F570C2">
        <w:rPr>
          <w:rFonts w:hint="cs"/>
          <w:sz w:val="32"/>
          <w:szCs w:val="32"/>
          <w:rtl/>
        </w:rPr>
        <w:t xml:space="preserve">، </w:t>
      </w:r>
      <w:r w:rsidRPr="009E4B60">
        <w:rPr>
          <w:rFonts w:hint="cs"/>
          <w:sz w:val="32"/>
          <w:szCs w:val="32"/>
          <w:rtl/>
        </w:rPr>
        <w:t xml:space="preserve">ومن ذلك ان معاشه </w:t>
      </w:r>
      <w:r w:rsidR="00F570C2">
        <w:rPr>
          <w:rFonts w:hint="cs"/>
          <w:sz w:val="32"/>
          <w:szCs w:val="32"/>
          <w:rtl/>
        </w:rPr>
        <w:t xml:space="preserve"> التقاعدي</w:t>
      </w:r>
      <w:r w:rsidRPr="009E4B60">
        <w:rPr>
          <w:rFonts w:hint="cs"/>
          <w:sz w:val="32"/>
          <w:szCs w:val="32"/>
          <w:rtl/>
        </w:rPr>
        <w:t xml:space="preserve"> </w:t>
      </w:r>
      <w:r w:rsidR="00F570C2">
        <w:rPr>
          <w:rFonts w:hint="cs"/>
          <w:sz w:val="32"/>
          <w:szCs w:val="32"/>
          <w:rtl/>
        </w:rPr>
        <w:t xml:space="preserve"> يصرف</w:t>
      </w:r>
      <w:r w:rsidRPr="009E4B60">
        <w:rPr>
          <w:rFonts w:hint="cs"/>
          <w:sz w:val="32"/>
          <w:szCs w:val="32"/>
          <w:rtl/>
        </w:rPr>
        <w:t xml:space="preserve"> </w:t>
      </w:r>
      <w:r w:rsidR="00F570C2">
        <w:rPr>
          <w:rFonts w:hint="cs"/>
          <w:sz w:val="32"/>
          <w:szCs w:val="32"/>
          <w:rtl/>
        </w:rPr>
        <w:t xml:space="preserve">من </w:t>
      </w:r>
      <w:r w:rsidRPr="009E4B60">
        <w:rPr>
          <w:rFonts w:hint="cs"/>
          <w:sz w:val="32"/>
          <w:szCs w:val="32"/>
          <w:rtl/>
        </w:rPr>
        <w:t xml:space="preserve">مؤسسة التأمينات. </w:t>
      </w:r>
    </w:p>
    <w:p w:rsidR="00B86628" w:rsidRPr="009E4B60" w:rsidRDefault="00B86628" w:rsidP="00851A12">
      <w:pPr>
        <w:jc w:val="lowKashida"/>
        <w:rPr>
          <w:b/>
          <w:bCs/>
          <w:sz w:val="32"/>
          <w:szCs w:val="32"/>
          <w:rtl/>
        </w:rPr>
      </w:pPr>
      <w:r w:rsidRPr="009E4B60">
        <w:rPr>
          <w:rFonts w:hint="cs"/>
          <w:b/>
          <w:bCs/>
          <w:sz w:val="32"/>
          <w:szCs w:val="32"/>
          <w:rtl/>
        </w:rPr>
        <w:lastRenderedPageBreak/>
        <w:t xml:space="preserve">الوجه الثالث: إحالة العامل إلى التقاعد </w:t>
      </w:r>
      <w:r w:rsidR="00F570C2">
        <w:rPr>
          <w:rFonts w:hint="cs"/>
          <w:b/>
          <w:bCs/>
          <w:sz w:val="32"/>
          <w:szCs w:val="32"/>
          <w:rtl/>
        </w:rPr>
        <w:t xml:space="preserve">ثم </w:t>
      </w:r>
      <w:r w:rsidRPr="009E4B60">
        <w:rPr>
          <w:rFonts w:hint="cs"/>
          <w:b/>
          <w:bCs/>
          <w:sz w:val="32"/>
          <w:szCs w:val="32"/>
          <w:rtl/>
        </w:rPr>
        <w:t xml:space="preserve">التعاقد معه: </w:t>
      </w:r>
    </w:p>
    <w:p w:rsidR="00B86628" w:rsidRPr="009E4B60" w:rsidRDefault="00B86628" w:rsidP="00851A12">
      <w:pPr>
        <w:jc w:val="lowKashida"/>
        <w:rPr>
          <w:sz w:val="32"/>
          <w:szCs w:val="32"/>
          <w:rtl/>
        </w:rPr>
      </w:pPr>
      <w:r w:rsidRPr="009E4B60">
        <w:rPr>
          <w:rFonts w:hint="cs"/>
          <w:sz w:val="32"/>
          <w:szCs w:val="32"/>
          <w:rtl/>
        </w:rPr>
        <w:t xml:space="preserve">في بعض الحالات تحتاج جهة العمل لإستمرار العامل </w:t>
      </w:r>
      <w:r w:rsidR="00F570C2">
        <w:rPr>
          <w:rFonts w:hint="cs"/>
          <w:sz w:val="32"/>
          <w:szCs w:val="32"/>
          <w:rtl/>
        </w:rPr>
        <w:t>بعد</w:t>
      </w:r>
      <w:r w:rsidRPr="009E4B60">
        <w:rPr>
          <w:rFonts w:hint="cs"/>
          <w:sz w:val="32"/>
          <w:szCs w:val="32"/>
          <w:rtl/>
        </w:rPr>
        <w:t xml:space="preserve"> بلوغه </w:t>
      </w:r>
      <w:r w:rsidR="00F570C2">
        <w:rPr>
          <w:rFonts w:hint="cs"/>
          <w:sz w:val="32"/>
          <w:szCs w:val="32"/>
          <w:rtl/>
        </w:rPr>
        <w:t xml:space="preserve">التقاعد </w:t>
      </w:r>
      <w:r w:rsidRPr="009E4B60">
        <w:rPr>
          <w:rFonts w:hint="cs"/>
          <w:sz w:val="32"/>
          <w:szCs w:val="32"/>
          <w:rtl/>
        </w:rPr>
        <w:t>، فتقوم الجهة بإحالته إلى التقاعد وفقاً للقانون</w:t>
      </w:r>
      <w:r w:rsidR="00F570C2">
        <w:rPr>
          <w:rFonts w:hint="cs"/>
          <w:sz w:val="32"/>
          <w:szCs w:val="32"/>
          <w:rtl/>
        </w:rPr>
        <w:t xml:space="preserve"> فيستحق</w:t>
      </w:r>
      <w:r w:rsidRPr="009E4B60">
        <w:rPr>
          <w:rFonts w:hint="cs"/>
          <w:sz w:val="32"/>
          <w:szCs w:val="32"/>
          <w:rtl/>
        </w:rPr>
        <w:t xml:space="preserve"> </w:t>
      </w:r>
      <w:r w:rsidR="00F570C2">
        <w:rPr>
          <w:rFonts w:hint="cs"/>
          <w:sz w:val="32"/>
          <w:szCs w:val="32"/>
          <w:rtl/>
        </w:rPr>
        <w:t>معاشه التقاعدي من مؤسسة التأمينات</w:t>
      </w:r>
      <w:r w:rsidR="002F4CD9">
        <w:rPr>
          <w:rFonts w:hint="cs"/>
          <w:sz w:val="32"/>
          <w:szCs w:val="32"/>
          <w:rtl/>
        </w:rPr>
        <w:t xml:space="preserve"> بموجب</w:t>
      </w:r>
      <w:r w:rsidR="00F570C2">
        <w:rPr>
          <w:rFonts w:hint="cs"/>
          <w:sz w:val="32"/>
          <w:szCs w:val="32"/>
          <w:rtl/>
        </w:rPr>
        <w:t xml:space="preserve"> </w:t>
      </w:r>
      <w:r w:rsidR="002F4CD9">
        <w:rPr>
          <w:rFonts w:hint="cs"/>
          <w:sz w:val="32"/>
          <w:szCs w:val="32"/>
          <w:rtl/>
        </w:rPr>
        <w:t xml:space="preserve">قانون التأمينات </w:t>
      </w:r>
      <w:r w:rsidR="00D6378A">
        <w:rPr>
          <w:rFonts w:hint="cs"/>
          <w:sz w:val="32"/>
          <w:szCs w:val="32"/>
          <w:rtl/>
        </w:rPr>
        <w:t xml:space="preserve">ثم تقوم الجهة بالتعاقد مع العامل المتقاعد </w:t>
      </w:r>
      <w:r w:rsidRPr="009E4B60">
        <w:rPr>
          <w:rFonts w:hint="cs"/>
          <w:sz w:val="32"/>
          <w:szCs w:val="32"/>
          <w:rtl/>
        </w:rPr>
        <w:t xml:space="preserve"> فتعطيه نظير عمله أجراً، ويفهم من المادة (67) تأمينات جواز ذلك، فقد نصت هذه المادة على أنه: (يجوز الجمع بين الأجر والمعاش إذا كان صاحب المعاش قد تجاوز سن التقاعد). </w:t>
      </w:r>
    </w:p>
    <w:p w:rsidR="00B86628" w:rsidRPr="009E4B60" w:rsidRDefault="00B86628" w:rsidP="00851A12">
      <w:pPr>
        <w:jc w:val="lowKashida"/>
        <w:rPr>
          <w:b/>
          <w:bCs/>
          <w:sz w:val="32"/>
          <w:szCs w:val="32"/>
          <w:rtl/>
        </w:rPr>
      </w:pPr>
      <w:r w:rsidRPr="009E4B60">
        <w:rPr>
          <w:rFonts w:hint="cs"/>
          <w:b/>
          <w:bCs/>
          <w:sz w:val="32"/>
          <w:szCs w:val="32"/>
          <w:rtl/>
        </w:rPr>
        <w:t xml:space="preserve">الوجه الرابع: إحالة الجهة للعامل إلى التقاعد من غير تسوية حقوقه العالقة: </w:t>
      </w:r>
    </w:p>
    <w:p w:rsidR="00B86628" w:rsidRPr="009E4B60" w:rsidRDefault="00B86628" w:rsidP="00851A12">
      <w:pPr>
        <w:jc w:val="lowKashida"/>
        <w:rPr>
          <w:sz w:val="32"/>
          <w:szCs w:val="32"/>
          <w:rtl/>
        </w:rPr>
      </w:pPr>
      <w:r w:rsidRPr="009E4B60">
        <w:rPr>
          <w:rFonts w:hint="cs"/>
          <w:sz w:val="32"/>
          <w:szCs w:val="32"/>
          <w:rtl/>
        </w:rPr>
        <w:t xml:space="preserve">سبق القول: بأنه من الواجب على جهة العمل ان تقوم بتسوية حقوق ومطالبات العامل القانونية قبل ان تقرر إحالته للتقاعد حتى تنتهي </w:t>
      </w:r>
      <w:r w:rsidR="00696FD8">
        <w:rPr>
          <w:rFonts w:hint="cs"/>
          <w:sz w:val="32"/>
          <w:szCs w:val="32"/>
          <w:rtl/>
        </w:rPr>
        <w:t>علاقته</w:t>
      </w:r>
      <w:r w:rsidRPr="009E4B60">
        <w:rPr>
          <w:rFonts w:hint="cs"/>
          <w:sz w:val="32"/>
          <w:szCs w:val="32"/>
          <w:rtl/>
        </w:rPr>
        <w:t xml:space="preserve"> </w:t>
      </w:r>
      <w:r w:rsidR="00696FD8">
        <w:rPr>
          <w:rFonts w:hint="cs"/>
          <w:sz w:val="32"/>
          <w:szCs w:val="32"/>
          <w:rtl/>
        </w:rPr>
        <w:t>وصلته</w:t>
      </w:r>
      <w:r w:rsidRPr="009E4B60">
        <w:rPr>
          <w:rFonts w:hint="cs"/>
          <w:sz w:val="32"/>
          <w:szCs w:val="32"/>
          <w:rtl/>
        </w:rPr>
        <w:t xml:space="preserve"> </w:t>
      </w:r>
      <w:r w:rsidR="00696FD8">
        <w:rPr>
          <w:rFonts w:hint="cs"/>
          <w:sz w:val="32"/>
          <w:szCs w:val="32"/>
          <w:rtl/>
        </w:rPr>
        <w:t>بها</w:t>
      </w:r>
      <w:r w:rsidRPr="009E4B60">
        <w:rPr>
          <w:rFonts w:hint="cs"/>
          <w:sz w:val="32"/>
          <w:szCs w:val="32"/>
          <w:rtl/>
        </w:rPr>
        <w:t xml:space="preserve"> </w:t>
      </w:r>
      <w:r w:rsidR="00765A68" w:rsidRPr="009E4B60">
        <w:rPr>
          <w:rFonts w:hint="cs"/>
          <w:sz w:val="32"/>
          <w:szCs w:val="32"/>
          <w:rtl/>
        </w:rPr>
        <w:t xml:space="preserve">إلا أنه إذا لم تقم الجهة بذلك فإن إحالة العامل للتقاعد في هذه الحالة لا تحوّل دون مطالبته للجهة التي كان يعمل بها بحقوقه المعلقة التي لم تف بها </w:t>
      </w:r>
      <w:r w:rsidR="00CC4A1D">
        <w:rPr>
          <w:rFonts w:hint="cs"/>
          <w:sz w:val="32"/>
          <w:szCs w:val="32"/>
          <w:rtl/>
        </w:rPr>
        <w:t xml:space="preserve">قبل إحالته للتقاعد </w:t>
      </w:r>
      <w:r w:rsidR="00765A68" w:rsidRPr="009E4B60">
        <w:rPr>
          <w:rFonts w:hint="cs"/>
          <w:sz w:val="32"/>
          <w:szCs w:val="32"/>
          <w:rtl/>
        </w:rPr>
        <w:t xml:space="preserve">حسبما قضى الحكم محل تعليقنا. </w:t>
      </w:r>
    </w:p>
    <w:p w:rsidR="00765A68" w:rsidRPr="009E4B60" w:rsidRDefault="00765A68" w:rsidP="00851A12">
      <w:pPr>
        <w:jc w:val="lowKashida"/>
        <w:rPr>
          <w:b/>
          <w:bCs/>
          <w:sz w:val="32"/>
          <w:szCs w:val="32"/>
          <w:rtl/>
        </w:rPr>
      </w:pPr>
      <w:r w:rsidRPr="009E4B60">
        <w:rPr>
          <w:rFonts w:hint="cs"/>
          <w:b/>
          <w:bCs/>
          <w:sz w:val="32"/>
          <w:szCs w:val="32"/>
          <w:rtl/>
        </w:rPr>
        <w:t xml:space="preserve">الوجه الخامس: إشكالية تعديل </w:t>
      </w:r>
      <w:r w:rsidR="00F560D6">
        <w:rPr>
          <w:rFonts w:hint="cs"/>
          <w:b/>
          <w:bCs/>
          <w:sz w:val="32"/>
          <w:szCs w:val="32"/>
          <w:rtl/>
        </w:rPr>
        <w:t>سن</w:t>
      </w:r>
      <w:r w:rsidRPr="009E4B60">
        <w:rPr>
          <w:rFonts w:hint="cs"/>
          <w:b/>
          <w:bCs/>
          <w:sz w:val="32"/>
          <w:szCs w:val="32"/>
          <w:rtl/>
        </w:rPr>
        <w:t xml:space="preserve"> </w:t>
      </w:r>
      <w:r w:rsidR="00F560D6">
        <w:rPr>
          <w:rFonts w:hint="cs"/>
          <w:b/>
          <w:bCs/>
          <w:sz w:val="32"/>
          <w:szCs w:val="32"/>
          <w:rtl/>
        </w:rPr>
        <w:t>ا</w:t>
      </w:r>
      <w:r w:rsidRPr="009E4B60">
        <w:rPr>
          <w:rFonts w:hint="cs"/>
          <w:b/>
          <w:bCs/>
          <w:sz w:val="32"/>
          <w:szCs w:val="32"/>
          <w:rtl/>
        </w:rPr>
        <w:t>لعامل</w:t>
      </w:r>
      <w:r w:rsidR="00F560D6">
        <w:rPr>
          <w:rFonts w:hint="cs"/>
          <w:b/>
          <w:bCs/>
          <w:sz w:val="32"/>
          <w:szCs w:val="32"/>
          <w:rtl/>
        </w:rPr>
        <w:t xml:space="preserve"> بعد التحاقه بالعمل </w:t>
      </w:r>
      <w:r w:rsidRPr="009E4B60">
        <w:rPr>
          <w:rFonts w:hint="cs"/>
          <w:b/>
          <w:bCs/>
          <w:sz w:val="32"/>
          <w:szCs w:val="32"/>
          <w:rtl/>
        </w:rPr>
        <w:t xml:space="preserve">: </w:t>
      </w:r>
    </w:p>
    <w:p w:rsidR="00765A68" w:rsidRDefault="00765A68" w:rsidP="00851A12">
      <w:pPr>
        <w:jc w:val="lowKashida"/>
        <w:rPr>
          <w:sz w:val="32"/>
          <w:szCs w:val="32"/>
          <w:rtl/>
        </w:rPr>
      </w:pPr>
      <w:r w:rsidRPr="009E4B60">
        <w:rPr>
          <w:rFonts w:hint="cs"/>
          <w:sz w:val="32"/>
          <w:szCs w:val="32"/>
          <w:rtl/>
        </w:rPr>
        <w:t>نظام الرقم الوطني</w:t>
      </w:r>
      <w:r w:rsidR="00696FD8">
        <w:rPr>
          <w:rFonts w:hint="cs"/>
          <w:sz w:val="32"/>
          <w:szCs w:val="32"/>
          <w:rtl/>
        </w:rPr>
        <w:t xml:space="preserve"> في</w:t>
      </w:r>
      <w:r w:rsidRPr="009E4B60">
        <w:rPr>
          <w:rFonts w:hint="cs"/>
          <w:sz w:val="32"/>
          <w:szCs w:val="32"/>
          <w:rtl/>
        </w:rPr>
        <w:t xml:space="preserve"> </w:t>
      </w:r>
      <w:r w:rsidR="00696FD8">
        <w:rPr>
          <w:rFonts w:hint="cs"/>
          <w:sz w:val="32"/>
          <w:szCs w:val="32"/>
          <w:rtl/>
        </w:rPr>
        <w:t xml:space="preserve">اليمن </w:t>
      </w:r>
      <w:r w:rsidRPr="009E4B60">
        <w:rPr>
          <w:rFonts w:hint="cs"/>
          <w:sz w:val="32"/>
          <w:szCs w:val="32"/>
          <w:rtl/>
        </w:rPr>
        <w:t xml:space="preserve">حديث نسبياً بل أن </w:t>
      </w:r>
      <w:r w:rsidR="00F560D6">
        <w:rPr>
          <w:rFonts w:hint="cs"/>
          <w:sz w:val="32"/>
          <w:szCs w:val="32"/>
          <w:rtl/>
        </w:rPr>
        <w:t xml:space="preserve"> نظام </w:t>
      </w:r>
      <w:r w:rsidRPr="009E4B60">
        <w:rPr>
          <w:rFonts w:hint="cs"/>
          <w:sz w:val="32"/>
          <w:szCs w:val="32"/>
          <w:rtl/>
        </w:rPr>
        <w:t>البطاقة الشخصية حديث أيضاً</w:t>
      </w:r>
      <w:r w:rsidR="00F560D6">
        <w:rPr>
          <w:rFonts w:hint="cs"/>
          <w:sz w:val="32"/>
          <w:szCs w:val="32"/>
          <w:rtl/>
        </w:rPr>
        <w:t xml:space="preserve">، </w:t>
      </w:r>
      <w:r w:rsidRPr="009E4B60">
        <w:rPr>
          <w:rFonts w:hint="cs"/>
          <w:sz w:val="32"/>
          <w:szCs w:val="32"/>
          <w:rtl/>
        </w:rPr>
        <w:t xml:space="preserve">إضافة إلى أن غالبية العمال في السابق لم تكن اعمارهم </w:t>
      </w:r>
      <w:r w:rsidR="00DF4682">
        <w:rPr>
          <w:rFonts w:hint="cs"/>
          <w:sz w:val="32"/>
          <w:szCs w:val="32"/>
          <w:rtl/>
        </w:rPr>
        <w:t>المدونة</w:t>
      </w:r>
      <w:r w:rsidRPr="009E4B60">
        <w:rPr>
          <w:rFonts w:hint="cs"/>
          <w:sz w:val="32"/>
          <w:szCs w:val="32"/>
          <w:rtl/>
        </w:rPr>
        <w:t xml:space="preserve"> في البطاقة الشخصية</w:t>
      </w:r>
      <w:r w:rsidR="00DF4682">
        <w:rPr>
          <w:rFonts w:hint="cs"/>
          <w:sz w:val="32"/>
          <w:szCs w:val="32"/>
          <w:rtl/>
        </w:rPr>
        <w:t xml:space="preserve"> </w:t>
      </w:r>
      <w:r w:rsidR="00576074">
        <w:rPr>
          <w:rFonts w:hint="cs"/>
          <w:sz w:val="32"/>
          <w:szCs w:val="32"/>
          <w:rtl/>
        </w:rPr>
        <w:t xml:space="preserve">حقيقية </w:t>
      </w:r>
      <w:r w:rsidRPr="009E4B60">
        <w:rPr>
          <w:rFonts w:hint="cs"/>
          <w:sz w:val="32"/>
          <w:szCs w:val="32"/>
          <w:rtl/>
        </w:rPr>
        <w:t xml:space="preserve"> </w:t>
      </w:r>
      <w:r w:rsidR="00DF4682">
        <w:rPr>
          <w:rFonts w:hint="cs"/>
          <w:sz w:val="32"/>
          <w:szCs w:val="32"/>
          <w:rtl/>
        </w:rPr>
        <w:t xml:space="preserve">حيث كانت تقديرية </w:t>
      </w:r>
      <w:r w:rsidR="00B93FE2">
        <w:rPr>
          <w:rFonts w:hint="cs"/>
          <w:sz w:val="32"/>
          <w:szCs w:val="32"/>
          <w:rtl/>
        </w:rPr>
        <w:t>لحداثة</w:t>
      </w:r>
      <w:r w:rsidRPr="009E4B60">
        <w:rPr>
          <w:rFonts w:hint="cs"/>
          <w:sz w:val="32"/>
          <w:szCs w:val="32"/>
          <w:rtl/>
        </w:rPr>
        <w:t xml:space="preserve"> </w:t>
      </w:r>
      <w:r w:rsidR="00B93FE2">
        <w:rPr>
          <w:rFonts w:hint="cs"/>
          <w:sz w:val="32"/>
          <w:szCs w:val="32"/>
          <w:rtl/>
        </w:rPr>
        <w:t xml:space="preserve">نظام </w:t>
      </w:r>
      <w:r w:rsidR="00DF4682">
        <w:rPr>
          <w:rFonts w:hint="cs"/>
          <w:sz w:val="32"/>
          <w:szCs w:val="32"/>
          <w:rtl/>
        </w:rPr>
        <w:t xml:space="preserve">شهادات </w:t>
      </w:r>
      <w:r w:rsidR="00B93FE2">
        <w:rPr>
          <w:rFonts w:hint="cs"/>
          <w:sz w:val="32"/>
          <w:szCs w:val="32"/>
          <w:rtl/>
        </w:rPr>
        <w:t>ال</w:t>
      </w:r>
      <w:r w:rsidR="00DF4682">
        <w:rPr>
          <w:rFonts w:hint="cs"/>
          <w:sz w:val="32"/>
          <w:szCs w:val="32"/>
          <w:rtl/>
        </w:rPr>
        <w:t>ميلاد</w:t>
      </w:r>
      <w:r w:rsidR="00B93FE2">
        <w:rPr>
          <w:rFonts w:hint="cs"/>
          <w:sz w:val="32"/>
          <w:szCs w:val="32"/>
          <w:rtl/>
        </w:rPr>
        <w:t>،</w:t>
      </w:r>
      <w:r w:rsidR="00DF4682">
        <w:rPr>
          <w:rFonts w:hint="cs"/>
          <w:sz w:val="32"/>
          <w:szCs w:val="32"/>
          <w:rtl/>
        </w:rPr>
        <w:t xml:space="preserve"> </w:t>
      </w:r>
      <w:r w:rsidR="009150A4">
        <w:rPr>
          <w:rFonts w:hint="cs"/>
          <w:sz w:val="32"/>
          <w:szCs w:val="32"/>
          <w:rtl/>
        </w:rPr>
        <w:t xml:space="preserve">علما بأن الوثيقة الرسمية المعدة </w:t>
      </w:r>
      <w:r w:rsidR="004413C9">
        <w:rPr>
          <w:rFonts w:hint="cs"/>
          <w:sz w:val="32"/>
          <w:szCs w:val="32"/>
          <w:rtl/>
        </w:rPr>
        <w:t xml:space="preserve"> قانونا لإثبات السن هي شهادة </w:t>
      </w:r>
      <w:r w:rsidR="00E100C9">
        <w:rPr>
          <w:rFonts w:hint="cs"/>
          <w:sz w:val="32"/>
          <w:szCs w:val="32"/>
          <w:rtl/>
        </w:rPr>
        <w:t xml:space="preserve">الميلاد </w:t>
      </w:r>
      <w:r w:rsidRPr="009E4B60">
        <w:rPr>
          <w:rFonts w:hint="cs"/>
          <w:sz w:val="32"/>
          <w:szCs w:val="32"/>
          <w:rtl/>
        </w:rPr>
        <w:t xml:space="preserve">، ولذلك فإن السن المذكورة في البطاقة الشخصية </w:t>
      </w:r>
      <w:r w:rsidR="00E100C9">
        <w:rPr>
          <w:rFonts w:hint="cs"/>
          <w:sz w:val="32"/>
          <w:szCs w:val="32"/>
          <w:rtl/>
        </w:rPr>
        <w:t>ت</w:t>
      </w:r>
      <w:r w:rsidRPr="009E4B60">
        <w:rPr>
          <w:rFonts w:hint="cs"/>
          <w:sz w:val="32"/>
          <w:szCs w:val="32"/>
          <w:rtl/>
        </w:rPr>
        <w:t xml:space="preserve">كون </w:t>
      </w:r>
      <w:r w:rsidR="00E100C9">
        <w:rPr>
          <w:rFonts w:hint="cs"/>
          <w:sz w:val="32"/>
          <w:szCs w:val="32"/>
          <w:rtl/>
        </w:rPr>
        <w:t>جزافية</w:t>
      </w:r>
      <w:r w:rsidRPr="009E4B60">
        <w:rPr>
          <w:rFonts w:hint="cs"/>
          <w:sz w:val="32"/>
          <w:szCs w:val="32"/>
          <w:rtl/>
        </w:rPr>
        <w:t xml:space="preserve"> حيث كان البعض يعمد إلى زيادة عمره لقبوله في وظيفة أو للحصول على رخصة قيادة سيارة وغير ذلك، وتتمسك جهات العمل بسن العامل المثبت في بطاقته الشخصية عند تعاقده أو تعيينه في العمل</w:t>
      </w:r>
      <w:r w:rsidR="00E100C9">
        <w:rPr>
          <w:rFonts w:hint="cs"/>
          <w:sz w:val="32"/>
          <w:szCs w:val="32"/>
          <w:rtl/>
        </w:rPr>
        <w:t xml:space="preserve"> لديها، </w:t>
      </w:r>
      <w:r w:rsidRPr="009E4B60">
        <w:rPr>
          <w:rFonts w:hint="cs"/>
          <w:sz w:val="32"/>
          <w:szCs w:val="32"/>
          <w:rtl/>
        </w:rPr>
        <w:t xml:space="preserve">على أساس أن التعاقد فيما بين جهة العمل والعامل قد تم على أساس سن الميلاد المذكور في بطاقة العامل الشخصية سواء أكان </w:t>
      </w:r>
      <w:r w:rsidR="001F4896">
        <w:rPr>
          <w:rFonts w:hint="cs"/>
          <w:sz w:val="32"/>
          <w:szCs w:val="32"/>
          <w:rtl/>
        </w:rPr>
        <w:t>ذلك</w:t>
      </w:r>
      <w:r w:rsidRPr="009E4B60">
        <w:rPr>
          <w:rFonts w:hint="cs"/>
          <w:sz w:val="32"/>
          <w:szCs w:val="32"/>
          <w:rtl/>
        </w:rPr>
        <w:t xml:space="preserve"> صحيحاً </w:t>
      </w:r>
      <w:r w:rsidR="001F4896">
        <w:rPr>
          <w:rFonts w:hint="cs"/>
          <w:sz w:val="32"/>
          <w:szCs w:val="32"/>
          <w:rtl/>
        </w:rPr>
        <w:t>أم</w:t>
      </w:r>
      <w:r w:rsidRPr="009E4B60">
        <w:rPr>
          <w:rFonts w:hint="cs"/>
          <w:sz w:val="32"/>
          <w:szCs w:val="32"/>
          <w:rtl/>
        </w:rPr>
        <w:t xml:space="preserve"> غير </w:t>
      </w:r>
      <w:r w:rsidR="001F4896">
        <w:rPr>
          <w:rFonts w:hint="cs"/>
          <w:sz w:val="32"/>
          <w:szCs w:val="32"/>
          <w:rtl/>
        </w:rPr>
        <w:t>صحيحا</w:t>
      </w:r>
      <w:r w:rsidRPr="009E4B60">
        <w:rPr>
          <w:rFonts w:hint="cs"/>
          <w:sz w:val="32"/>
          <w:szCs w:val="32"/>
          <w:rtl/>
        </w:rPr>
        <w:t xml:space="preserve">، </w:t>
      </w:r>
      <w:r w:rsidR="001F4896">
        <w:rPr>
          <w:rFonts w:hint="cs"/>
          <w:sz w:val="32"/>
          <w:szCs w:val="32"/>
          <w:rtl/>
        </w:rPr>
        <w:t>غير</w:t>
      </w:r>
      <w:r w:rsidR="00576074">
        <w:rPr>
          <w:rFonts w:hint="cs"/>
          <w:sz w:val="32"/>
          <w:szCs w:val="32"/>
          <w:rtl/>
        </w:rPr>
        <w:t xml:space="preserve"> أنه</w:t>
      </w:r>
      <w:r w:rsidR="001F4896">
        <w:rPr>
          <w:rFonts w:hint="cs"/>
          <w:sz w:val="32"/>
          <w:szCs w:val="32"/>
          <w:rtl/>
        </w:rPr>
        <w:t xml:space="preserve"> </w:t>
      </w:r>
      <w:r w:rsidRPr="009E4B60">
        <w:rPr>
          <w:rFonts w:hint="cs"/>
          <w:sz w:val="32"/>
          <w:szCs w:val="32"/>
          <w:rtl/>
        </w:rPr>
        <w:t xml:space="preserve">في بعض الحالات تتفق </w:t>
      </w:r>
      <w:r w:rsidR="001F4896">
        <w:rPr>
          <w:rFonts w:hint="cs"/>
          <w:sz w:val="32"/>
          <w:szCs w:val="32"/>
          <w:rtl/>
        </w:rPr>
        <w:t>جهة</w:t>
      </w:r>
      <w:r w:rsidRPr="009E4B60">
        <w:rPr>
          <w:rFonts w:hint="cs"/>
          <w:sz w:val="32"/>
          <w:szCs w:val="32"/>
          <w:rtl/>
        </w:rPr>
        <w:t xml:space="preserve"> العمل</w:t>
      </w:r>
      <w:r w:rsidR="001F4896">
        <w:rPr>
          <w:rFonts w:hint="cs"/>
          <w:sz w:val="32"/>
          <w:szCs w:val="32"/>
          <w:rtl/>
        </w:rPr>
        <w:t xml:space="preserve"> مع</w:t>
      </w:r>
      <w:r w:rsidRPr="009E4B60">
        <w:rPr>
          <w:rFonts w:hint="cs"/>
          <w:sz w:val="32"/>
          <w:szCs w:val="32"/>
          <w:rtl/>
        </w:rPr>
        <w:t xml:space="preserve"> </w:t>
      </w:r>
      <w:r w:rsidR="001F4896">
        <w:rPr>
          <w:rFonts w:hint="cs"/>
          <w:sz w:val="32"/>
          <w:szCs w:val="32"/>
          <w:rtl/>
        </w:rPr>
        <w:t xml:space="preserve">العامل </w:t>
      </w:r>
      <w:r w:rsidRPr="009E4B60">
        <w:rPr>
          <w:rFonts w:hint="cs"/>
          <w:sz w:val="32"/>
          <w:szCs w:val="32"/>
          <w:rtl/>
        </w:rPr>
        <w:t xml:space="preserve">على تعديل سن العامل مثلما حصل في القضية التي أشار إليها الحكم محل تعليقنا الذي قضى بأنه يجب على جهة العمل إحترام </w:t>
      </w:r>
      <w:r w:rsidR="009E4B60" w:rsidRPr="009E4B60">
        <w:rPr>
          <w:rFonts w:hint="cs"/>
          <w:sz w:val="32"/>
          <w:szCs w:val="32"/>
          <w:rtl/>
        </w:rPr>
        <w:t>اتفاقها مع العامل على تعديل سنه، غير أنه في حالات كثيرة ترفض جهة العمل تعديل السن</w:t>
      </w:r>
      <w:r w:rsidR="001F4896">
        <w:rPr>
          <w:rFonts w:hint="cs"/>
          <w:sz w:val="32"/>
          <w:szCs w:val="32"/>
          <w:rtl/>
        </w:rPr>
        <w:t xml:space="preserve"> المذكورة</w:t>
      </w:r>
      <w:r w:rsidR="009E4B60" w:rsidRPr="009E4B60">
        <w:rPr>
          <w:rFonts w:hint="cs"/>
          <w:sz w:val="32"/>
          <w:szCs w:val="32"/>
          <w:rtl/>
        </w:rPr>
        <w:t xml:space="preserve"> </w:t>
      </w:r>
      <w:r w:rsidR="00614118">
        <w:rPr>
          <w:rFonts w:hint="cs"/>
          <w:sz w:val="32"/>
          <w:szCs w:val="32"/>
          <w:rtl/>
        </w:rPr>
        <w:t xml:space="preserve">في </w:t>
      </w:r>
      <w:r w:rsidR="00576074">
        <w:rPr>
          <w:rFonts w:hint="cs"/>
          <w:sz w:val="32"/>
          <w:szCs w:val="32"/>
          <w:rtl/>
        </w:rPr>
        <w:t>بطاقة</w:t>
      </w:r>
      <w:r w:rsidR="00614118">
        <w:rPr>
          <w:rFonts w:hint="cs"/>
          <w:sz w:val="32"/>
          <w:szCs w:val="32"/>
          <w:rtl/>
        </w:rPr>
        <w:t xml:space="preserve"> </w:t>
      </w:r>
      <w:r w:rsidR="00576074">
        <w:rPr>
          <w:rFonts w:hint="cs"/>
          <w:sz w:val="32"/>
          <w:szCs w:val="32"/>
          <w:rtl/>
        </w:rPr>
        <w:t xml:space="preserve">العامل </w:t>
      </w:r>
      <w:r w:rsidR="00614118">
        <w:rPr>
          <w:rFonts w:hint="cs"/>
          <w:sz w:val="32"/>
          <w:szCs w:val="32"/>
          <w:rtl/>
        </w:rPr>
        <w:t xml:space="preserve">الشخصية الموجودة صورتها لدى صاحب العمل ، </w:t>
      </w:r>
      <w:r w:rsidR="009E4B60" w:rsidRPr="009E4B60">
        <w:rPr>
          <w:rFonts w:hint="cs"/>
          <w:sz w:val="32"/>
          <w:szCs w:val="32"/>
          <w:rtl/>
        </w:rPr>
        <w:t>وعندئذٍ يلجأ العامل إلى القضاء طالباً منه تعديل سنه بموجب حكم قضائي</w:t>
      </w:r>
      <w:r w:rsidR="00614118">
        <w:rPr>
          <w:rFonts w:hint="cs"/>
          <w:sz w:val="32"/>
          <w:szCs w:val="32"/>
          <w:rtl/>
        </w:rPr>
        <w:t>،</w:t>
      </w:r>
      <w:r w:rsidR="009E4B60" w:rsidRPr="009E4B60">
        <w:rPr>
          <w:rFonts w:hint="cs"/>
          <w:sz w:val="32"/>
          <w:szCs w:val="32"/>
          <w:rtl/>
        </w:rPr>
        <w:t xml:space="preserve"> فيقدم العامل البيانات اللازمة</w:t>
      </w:r>
      <w:r w:rsidR="00614118">
        <w:rPr>
          <w:rFonts w:hint="cs"/>
          <w:sz w:val="32"/>
          <w:szCs w:val="32"/>
          <w:rtl/>
        </w:rPr>
        <w:t xml:space="preserve"> والفحوصات</w:t>
      </w:r>
      <w:r w:rsidR="00272F0E">
        <w:rPr>
          <w:rFonts w:hint="cs"/>
          <w:sz w:val="32"/>
          <w:szCs w:val="32"/>
          <w:rtl/>
        </w:rPr>
        <w:t xml:space="preserve"> والكشوفات </w:t>
      </w:r>
      <w:r w:rsidR="00272C1A">
        <w:rPr>
          <w:rFonts w:hint="cs"/>
          <w:sz w:val="32"/>
          <w:szCs w:val="32"/>
          <w:rtl/>
        </w:rPr>
        <w:t xml:space="preserve">الطبية اللازمة </w:t>
      </w:r>
      <w:r w:rsidR="009E4B60" w:rsidRPr="009E4B60">
        <w:rPr>
          <w:rFonts w:hint="cs"/>
          <w:sz w:val="32"/>
          <w:szCs w:val="32"/>
          <w:rtl/>
        </w:rPr>
        <w:t xml:space="preserve">التي تدل على </w:t>
      </w:r>
      <w:r w:rsidR="00272C1A">
        <w:rPr>
          <w:rFonts w:hint="cs"/>
          <w:sz w:val="32"/>
          <w:szCs w:val="32"/>
          <w:rtl/>
        </w:rPr>
        <w:t>سنه</w:t>
      </w:r>
      <w:r w:rsidR="009E4B60" w:rsidRPr="009E4B60">
        <w:rPr>
          <w:rFonts w:hint="cs"/>
          <w:sz w:val="32"/>
          <w:szCs w:val="32"/>
          <w:rtl/>
        </w:rPr>
        <w:t xml:space="preserve"> الحقيقي </w:t>
      </w:r>
      <w:r w:rsidR="00272C1A">
        <w:rPr>
          <w:rFonts w:hint="cs"/>
          <w:sz w:val="32"/>
          <w:szCs w:val="32"/>
          <w:rtl/>
        </w:rPr>
        <w:t>ففي</w:t>
      </w:r>
      <w:r w:rsidR="009E4B60" w:rsidRPr="009E4B60">
        <w:rPr>
          <w:rFonts w:hint="cs"/>
          <w:sz w:val="32"/>
          <w:szCs w:val="32"/>
          <w:rtl/>
        </w:rPr>
        <w:t xml:space="preserve"> </w:t>
      </w:r>
      <w:r w:rsidR="00272C1A">
        <w:rPr>
          <w:rFonts w:hint="cs"/>
          <w:sz w:val="32"/>
          <w:szCs w:val="32"/>
          <w:rtl/>
        </w:rPr>
        <w:t xml:space="preserve">بعض يقدم </w:t>
      </w:r>
      <w:r w:rsidR="00567F17">
        <w:rPr>
          <w:rFonts w:hint="cs"/>
          <w:sz w:val="32"/>
          <w:szCs w:val="32"/>
          <w:rtl/>
        </w:rPr>
        <w:t>العامل إلى المحكمة</w:t>
      </w:r>
      <w:r w:rsidR="009E4B60" w:rsidRPr="009E4B60">
        <w:rPr>
          <w:rFonts w:hint="cs"/>
          <w:sz w:val="32"/>
          <w:szCs w:val="32"/>
          <w:rtl/>
        </w:rPr>
        <w:t xml:space="preserve"> </w:t>
      </w:r>
      <w:r w:rsidR="005656F7">
        <w:rPr>
          <w:rFonts w:hint="cs"/>
          <w:sz w:val="32"/>
          <w:szCs w:val="32"/>
          <w:rtl/>
        </w:rPr>
        <w:t xml:space="preserve">فحوصات وكشوفات </w:t>
      </w:r>
      <w:r w:rsidR="005656F7">
        <w:rPr>
          <w:rFonts w:hint="cs"/>
          <w:sz w:val="32"/>
          <w:szCs w:val="32"/>
          <w:rtl/>
        </w:rPr>
        <w:lastRenderedPageBreak/>
        <w:t xml:space="preserve">طبية </w:t>
      </w:r>
      <w:r w:rsidR="009E4B60" w:rsidRPr="009E4B60">
        <w:rPr>
          <w:rFonts w:hint="cs"/>
          <w:sz w:val="32"/>
          <w:szCs w:val="32"/>
          <w:rtl/>
        </w:rPr>
        <w:t xml:space="preserve"> من طبيب عظام وطبيب اعضاء تناسلية وطبيب أسنان وفني أشعة</w:t>
      </w:r>
      <w:r w:rsidR="00C45BED">
        <w:rPr>
          <w:rFonts w:hint="cs"/>
          <w:sz w:val="32"/>
          <w:szCs w:val="32"/>
          <w:rtl/>
        </w:rPr>
        <w:t xml:space="preserve"> تبين</w:t>
      </w:r>
      <w:r w:rsidR="009E4B60" w:rsidRPr="009E4B60">
        <w:rPr>
          <w:rFonts w:hint="cs"/>
          <w:sz w:val="32"/>
          <w:szCs w:val="32"/>
          <w:rtl/>
        </w:rPr>
        <w:t xml:space="preserve"> </w:t>
      </w:r>
      <w:r w:rsidR="00C45BED">
        <w:rPr>
          <w:rFonts w:hint="cs"/>
          <w:sz w:val="32"/>
          <w:szCs w:val="32"/>
          <w:rtl/>
        </w:rPr>
        <w:t>السن الحقيقة للعامل وقت الكشف الطبي عليه</w:t>
      </w:r>
      <w:r w:rsidR="00272F0E">
        <w:rPr>
          <w:rFonts w:hint="cs"/>
          <w:sz w:val="32"/>
          <w:szCs w:val="32"/>
          <w:rtl/>
        </w:rPr>
        <w:t xml:space="preserve">، </w:t>
      </w:r>
      <w:r w:rsidR="00C529E6">
        <w:rPr>
          <w:rFonts w:hint="cs"/>
          <w:sz w:val="32"/>
          <w:szCs w:val="32"/>
          <w:rtl/>
        </w:rPr>
        <w:t>حيث يظهر  من خلال الكشف الطبي على أسنان وأطراف العامل</w:t>
      </w:r>
      <w:r w:rsidR="00742D2A">
        <w:rPr>
          <w:rFonts w:hint="cs"/>
          <w:sz w:val="32"/>
          <w:szCs w:val="32"/>
          <w:rtl/>
        </w:rPr>
        <w:t>( يديه ورجليه )</w:t>
      </w:r>
      <w:r w:rsidR="009E4B60" w:rsidRPr="009E4B60">
        <w:rPr>
          <w:rFonts w:hint="cs"/>
          <w:sz w:val="32"/>
          <w:szCs w:val="32"/>
          <w:rtl/>
        </w:rPr>
        <w:t>حيث يتم من خلال</w:t>
      </w:r>
      <w:r w:rsidR="00E069C3">
        <w:rPr>
          <w:rFonts w:hint="cs"/>
          <w:sz w:val="32"/>
          <w:szCs w:val="32"/>
          <w:rtl/>
        </w:rPr>
        <w:t xml:space="preserve"> الكشف</w:t>
      </w:r>
      <w:r w:rsidR="009E4B60" w:rsidRPr="009E4B60">
        <w:rPr>
          <w:rFonts w:hint="cs"/>
          <w:sz w:val="32"/>
          <w:szCs w:val="32"/>
          <w:rtl/>
        </w:rPr>
        <w:t xml:space="preserve"> </w:t>
      </w:r>
      <w:r w:rsidR="00E069C3">
        <w:rPr>
          <w:rFonts w:hint="cs"/>
          <w:sz w:val="32"/>
          <w:szCs w:val="32"/>
          <w:rtl/>
        </w:rPr>
        <w:t xml:space="preserve">على </w:t>
      </w:r>
      <w:r w:rsidR="009E4B60" w:rsidRPr="009E4B60">
        <w:rPr>
          <w:rFonts w:hint="cs"/>
          <w:sz w:val="32"/>
          <w:szCs w:val="32"/>
          <w:rtl/>
        </w:rPr>
        <w:t xml:space="preserve">تكوينات عظام الأطراف معرفة السن الحقيقية للعامل، وبناءً على ذلك يصدر القضاء حكمه بتحديد </w:t>
      </w:r>
      <w:r w:rsidR="00E069C3">
        <w:rPr>
          <w:rFonts w:hint="cs"/>
          <w:sz w:val="32"/>
          <w:szCs w:val="32"/>
          <w:rtl/>
        </w:rPr>
        <w:t>ال</w:t>
      </w:r>
      <w:r w:rsidR="009E4B60" w:rsidRPr="009E4B60">
        <w:rPr>
          <w:rFonts w:hint="cs"/>
          <w:sz w:val="32"/>
          <w:szCs w:val="32"/>
          <w:rtl/>
        </w:rPr>
        <w:t xml:space="preserve">سن </w:t>
      </w:r>
      <w:r w:rsidR="00E069C3">
        <w:rPr>
          <w:rFonts w:hint="cs"/>
          <w:sz w:val="32"/>
          <w:szCs w:val="32"/>
          <w:rtl/>
        </w:rPr>
        <w:t xml:space="preserve"> الحقيقي </w:t>
      </w:r>
      <w:r w:rsidR="009E4B60" w:rsidRPr="009E4B60">
        <w:rPr>
          <w:rFonts w:hint="cs"/>
          <w:sz w:val="32"/>
          <w:szCs w:val="32"/>
          <w:rtl/>
        </w:rPr>
        <w:t>العامل</w:t>
      </w:r>
      <w:r w:rsidR="00742D2A">
        <w:rPr>
          <w:rFonts w:hint="cs"/>
          <w:sz w:val="32"/>
          <w:szCs w:val="32"/>
          <w:rtl/>
        </w:rPr>
        <w:t>،</w:t>
      </w:r>
      <w:r w:rsidR="009E4B60" w:rsidRPr="009E4B60">
        <w:rPr>
          <w:rFonts w:hint="cs"/>
          <w:sz w:val="32"/>
          <w:szCs w:val="32"/>
          <w:rtl/>
        </w:rPr>
        <w:t xml:space="preserve"> </w:t>
      </w:r>
      <w:r w:rsidR="003806B6">
        <w:rPr>
          <w:rFonts w:hint="cs"/>
          <w:sz w:val="32"/>
          <w:szCs w:val="32"/>
          <w:rtl/>
        </w:rPr>
        <w:t xml:space="preserve">فإذا ظهر ان سنه الحقيقية اقل من </w:t>
      </w:r>
      <w:r w:rsidR="002042CF">
        <w:rPr>
          <w:rFonts w:hint="cs"/>
          <w:sz w:val="32"/>
          <w:szCs w:val="32"/>
          <w:rtl/>
        </w:rPr>
        <w:t xml:space="preserve">سنه </w:t>
      </w:r>
      <w:r w:rsidR="000F3FCA">
        <w:rPr>
          <w:rFonts w:hint="cs"/>
          <w:sz w:val="32"/>
          <w:szCs w:val="32"/>
          <w:rtl/>
        </w:rPr>
        <w:t xml:space="preserve">المذكورة </w:t>
      </w:r>
      <w:r w:rsidR="002042CF">
        <w:rPr>
          <w:rFonts w:hint="cs"/>
          <w:sz w:val="32"/>
          <w:szCs w:val="32"/>
          <w:rtl/>
        </w:rPr>
        <w:t xml:space="preserve">في البطاقة الشخصية </w:t>
      </w:r>
      <w:r w:rsidR="00F80219">
        <w:rPr>
          <w:rFonts w:hint="cs"/>
          <w:sz w:val="32"/>
          <w:szCs w:val="32"/>
          <w:rtl/>
        </w:rPr>
        <w:t>فإن</w:t>
      </w:r>
      <w:r w:rsidR="002042CF">
        <w:rPr>
          <w:rFonts w:hint="cs"/>
          <w:sz w:val="32"/>
          <w:szCs w:val="32"/>
          <w:rtl/>
        </w:rPr>
        <w:t xml:space="preserve"> </w:t>
      </w:r>
      <w:r w:rsidR="00F80219">
        <w:rPr>
          <w:rFonts w:hint="cs"/>
          <w:sz w:val="32"/>
          <w:szCs w:val="32"/>
          <w:rtl/>
        </w:rPr>
        <w:t xml:space="preserve">المحكمة تقضي بتعديل سنه المذكورة في </w:t>
      </w:r>
      <w:r w:rsidR="000F3FCA">
        <w:rPr>
          <w:rFonts w:hint="cs"/>
          <w:sz w:val="32"/>
          <w:szCs w:val="32"/>
          <w:rtl/>
        </w:rPr>
        <w:t>بطاقته الشخصية</w:t>
      </w:r>
      <w:r w:rsidR="009F2DE3">
        <w:rPr>
          <w:rFonts w:hint="cs"/>
          <w:sz w:val="32"/>
          <w:szCs w:val="32"/>
          <w:rtl/>
        </w:rPr>
        <w:t xml:space="preserve">، وتنفيذاً لهذا الحكم تقوم مصلحة الأحوال المدنية </w:t>
      </w:r>
      <w:r w:rsidR="00125338">
        <w:rPr>
          <w:rFonts w:hint="cs"/>
          <w:sz w:val="32"/>
          <w:szCs w:val="32"/>
          <w:rtl/>
        </w:rPr>
        <w:t xml:space="preserve"> بتعديل سن الموظف </w:t>
      </w:r>
      <w:r w:rsidR="0085014C">
        <w:rPr>
          <w:rFonts w:hint="cs"/>
          <w:sz w:val="32"/>
          <w:szCs w:val="32"/>
          <w:rtl/>
        </w:rPr>
        <w:t xml:space="preserve">المذكورة في البطاقة الشخصية </w:t>
      </w:r>
      <w:r w:rsidR="0034312B">
        <w:rPr>
          <w:rFonts w:hint="cs"/>
          <w:sz w:val="32"/>
          <w:szCs w:val="32"/>
          <w:rtl/>
        </w:rPr>
        <w:t>،</w:t>
      </w:r>
      <w:r w:rsidR="0085014C">
        <w:rPr>
          <w:rFonts w:hint="cs"/>
          <w:sz w:val="32"/>
          <w:szCs w:val="32"/>
          <w:rtl/>
        </w:rPr>
        <w:t>فعندئذ</w:t>
      </w:r>
      <w:r w:rsidR="009E4B60" w:rsidRPr="009E4B60">
        <w:rPr>
          <w:rFonts w:hint="cs"/>
          <w:sz w:val="32"/>
          <w:szCs w:val="32"/>
          <w:rtl/>
        </w:rPr>
        <w:t xml:space="preserve"> لا مناص من تنفيذ جهة العمل لحكم القضاء </w:t>
      </w:r>
      <w:r w:rsidR="001826CA">
        <w:rPr>
          <w:rFonts w:hint="cs"/>
          <w:sz w:val="32"/>
          <w:szCs w:val="32"/>
          <w:rtl/>
        </w:rPr>
        <w:t xml:space="preserve">طالما </w:t>
      </w:r>
      <w:r w:rsidR="00E069C3">
        <w:rPr>
          <w:rFonts w:hint="cs"/>
          <w:sz w:val="32"/>
          <w:szCs w:val="32"/>
          <w:rtl/>
        </w:rPr>
        <w:t>انها</w:t>
      </w:r>
      <w:r w:rsidR="009E4B60" w:rsidRPr="009E4B60">
        <w:rPr>
          <w:rFonts w:hint="cs"/>
          <w:sz w:val="32"/>
          <w:szCs w:val="32"/>
          <w:rtl/>
        </w:rPr>
        <w:t xml:space="preserve"> </w:t>
      </w:r>
      <w:r w:rsidR="00E069C3">
        <w:rPr>
          <w:rFonts w:hint="cs"/>
          <w:sz w:val="32"/>
          <w:szCs w:val="32"/>
          <w:rtl/>
        </w:rPr>
        <w:t>لم</w:t>
      </w:r>
      <w:r w:rsidR="001826CA">
        <w:rPr>
          <w:rFonts w:hint="cs"/>
          <w:sz w:val="32"/>
          <w:szCs w:val="32"/>
          <w:rtl/>
        </w:rPr>
        <w:t xml:space="preserve"> </w:t>
      </w:r>
      <w:r w:rsidR="00E069C3">
        <w:rPr>
          <w:rFonts w:hint="cs"/>
          <w:sz w:val="32"/>
          <w:szCs w:val="32"/>
          <w:rtl/>
        </w:rPr>
        <w:t>تقم بإحالة العامل</w:t>
      </w:r>
      <w:r w:rsidR="001826CA">
        <w:rPr>
          <w:rFonts w:hint="cs"/>
          <w:sz w:val="32"/>
          <w:szCs w:val="32"/>
          <w:rtl/>
        </w:rPr>
        <w:t xml:space="preserve"> للتقاعد </w:t>
      </w:r>
      <w:r w:rsidR="009E4B60" w:rsidRPr="009E4B60">
        <w:rPr>
          <w:rFonts w:hint="cs"/>
          <w:sz w:val="32"/>
          <w:szCs w:val="32"/>
          <w:rtl/>
        </w:rPr>
        <w:t xml:space="preserve">، اما إذا </w:t>
      </w:r>
      <w:r w:rsidR="00E01391">
        <w:rPr>
          <w:rFonts w:hint="cs"/>
          <w:sz w:val="32"/>
          <w:szCs w:val="32"/>
          <w:rtl/>
        </w:rPr>
        <w:t>كانت الجهة</w:t>
      </w:r>
      <w:r w:rsidR="009E4B60" w:rsidRPr="009E4B60">
        <w:rPr>
          <w:rFonts w:hint="cs"/>
          <w:sz w:val="32"/>
          <w:szCs w:val="32"/>
          <w:rtl/>
        </w:rPr>
        <w:t xml:space="preserve"> </w:t>
      </w:r>
      <w:r w:rsidR="00E01391">
        <w:rPr>
          <w:rFonts w:hint="cs"/>
          <w:sz w:val="32"/>
          <w:szCs w:val="32"/>
          <w:rtl/>
        </w:rPr>
        <w:t xml:space="preserve">قد احالت </w:t>
      </w:r>
      <w:r w:rsidR="009E4B60" w:rsidRPr="009E4B60">
        <w:rPr>
          <w:rFonts w:hint="cs"/>
          <w:sz w:val="32"/>
          <w:szCs w:val="32"/>
          <w:rtl/>
        </w:rPr>
        <w:t>العامل</w:t>
      </w:r>
      <w:r w:rsidR="00E01391">
        <w:rPr>
          <w:rFonts w:hint="cs"/>
          <w:sz w:val="32"/>
          <w:szCs w:val="32"/>
          <w:rtl/>
        </w:rPr>
        <w:t xml:space="preserve"> إلى</w:t>
      </w:r>
      <w:r w:rsidR="009E4B60" w:rsidRPr="009E4B60">
        <w:rPr>
          <w:rFonts w:hint="cs"/>
          <w:sz w:val="32"/>
          <w:szCs w:val="32"/>
          <w:rtl/>
        </w:rPr>
        <w:t xml:space="preserve"> </w:t>
      </w:r>
      <w:r w:rsidR="00E01391">
        <w:rPr>
          <w:rFonts w:hint="cs"/>
          <w:sz w:val="32"/>
          <w:szCs w:val="32"/>
          <w:rtl/>
        </w:rPr>
        <w:t xml:space="preserve">التقاعد </w:t>
      </w:r>
      <w:r w:rsidR="009E4B60" w:rsidRPr="009E4B60">
        <w:rPr>
          <w:rFonts w:hint="cs"/>
          <w:sz w:val="32"/>
          <w:szCs w:val="32"/>
          <w:rtl/>
        </w:rPr>
        <w:t xml:space="preserve"> </w:t>
      </w:r>
      <w:r w:rsidR="009A7426">
        <w:rPr>
          <w:rFonts w:hint="cs"/>
          <w:sz w:val="32"/>
          <w:szCs w:val="32"/>
          <w:rtl/>
        </w:rPr>
        <w:t>و</w:t>
      </w:r>
      <w:r w:rsidR="009E4B60" w:rsidRPr="009E4B60">
        <w:rPr>
          <w:rFonts w:hint="cs"/>
          <w:sz w:val="32"/>
          <w:szCs w:val="32"/>
          <w:rtl/>
        </w:rPr>
        <w:t>كان</w:t>
      </w:r>
      <w:r w:rsidR="009A7426">
        <w:rPr>
          <w:rFonts w:hint="cs"/>
          <w:sz w:val="32"/>
          <w:szCs w:val="32"/>
          <w:rtl/>
        </w:rPr>
        <w:t xml:space="preserve"> العامل</w:t>
      </w:r>
      <w:r w:rsidR="009E4B60" w:rsidRPr="009E4B60">
        <w:rPr>
          <w:rFonts w:hint="cs"/>
          <w:sz w:val="32"/>
          <w:szCs w:val="32"/>
          <w:rtl/>
        </w:rPr>
        <w:t xml:space="preserve"> يعلم بإجراءات إحالته للتقاعد إلا أنه لم يعترض أو يتظلم</w:t>
      </w:r>
      <w:r w:rsidR="009A7426">
        <w:rPr>
          <w:rFonts w:hint="cs"/>
          <w:sz w:val="32"/>
          <w:szCs w:val="32"/>
          <w:rtl/>
        </w:rPr>
        <w:t xml:space="preserve"> أو يطعن في سنه المحددة في بطاقته الشخصية </w:t>
      </w:r>
      <w:r w:rsidR="009E4B60" w:rsidRPr="009E4B60">
        <w:rPr>
          <w:rFonts w:hint="cs"/>
          <w:sz w:val="32"/>
          <w:szCs w:val="32"/>
          <w:rtl/>
        </w:rPr>
        <w:t>فإن بعض الجهات تعتذر بأنه لم يعد لحكم القضاء محلاً للتنفيذ</w:t>
      </w:r>
      <w:r w:rsidR="009E0C31">
        <w:rPr>
          <w:rFonts w:hint="cs"/>
          <w:sz w:val="32"/>
          <w:szCs w:val="32"/>
          <w:rtl/>
        </w:rPr>
        <w:t xml:space="preserve">، </w:t>
      </w:r>
      <w:r w:rsidR="006F7EED">
        <w:rPr>
          <w:rFonts w:hint="cs"/>
          <w:sz w:val="32"/>
          <w:szCs w:val="32"/>
          <w:rtl/>
        </w:rPr>
        <w:t xml:space="preserve">لان </w:t>
      </w:r>
      <w:r w:rsidR="006522E3">
        <w:rPr>
          <w:rFonts w:hint="cs"/>
          <w:sz w:val="32"/>
          <w:szCs w:val="32"/>
          <w:rtl/>
        </w:rPr>
        <w:t xml:space="preserve">القانون قد اتاح للعامل ان يستوفي </w:t>
      </w:r>
      <w:r w:rsidR="00FD0D92">
        <w:rPr>
          <w:rFonts w:hint="cs"/>
          <w:sz w:val="32"/>
          <w:szCs w:val="32"/>
          <w:rtl/>
        </w:rPr>
        <w:t xml:space="preserve">المستندات والبيانات اللازمة قبل إحالته للتقاعد </w:t>
      </w:r>
      <w:r w:rsidR="007628B5">
        <w:rPr>
          <w:rFonts w:hint="cs"/>
          <w:sz w:val="32"/>
          <w:szCs w:val="32"/>
          <w:rtl/>
        </w:rPr>
        <w:t xml:space="preserve">حيث تقوم جهة العمل </w:t>
      </w:r>
      <w:r w:rsidR="009E0C31">
        <w:rPr>
          <w:rFonts w:hint="cs"/>
          <w:sz w:val="32"/>
          <w:szCs w:val="32"/>
          <w:rtl/>
        </w:rPr>
        <w:t xml:space="preserve">باخطار </w:t>
      </w:r>
      <w:r w:rsidR="007628B5">
        <w:rPr>
          <w:rFonts w:hint="cs"/>
          <w:sz w:val="32"/>
          <w:szCs w:val="32"/>
          <w:rtl/>
        </w:rPr>
        <w:t xml:space="preserve"> بميعاد إحالته </w:t>
      </w:r>
      <w:r w:rsidR="00D13EC7">
        <w:rPr>
          <w:rFonts w:hint="cs"/>
          <w:sz w:val="32"/>
          <w:szCs w:val="32"/>
          <w:rtl/>
        </w:rPr>
        <w:t>للتقاعد فلم</w:t>
      </w:r>
      <w:r w:rsidR="007628B5">
        <w:rPr>
          <w:rFonts w:hint="cs"/>
          <w:sz w:val="32"/>
          <w:szCs w:val="32"/>
          <w:rtl/>
        </w:rPr>
        <w:t xml:space="preserve"> </w:t>
      </w:r>
      <w:r w:rsidR="00D13EC7">
        <w:rPr>
          <w:rFonts w:hint="cs"/>
          <w:sz w:val="32"/>
          <w:szCs w:val="32"/>
          <w:rtl/>
        </w:rPr>
        <w:t xml:space="preserve">يعترض على السن </w:t>
      </w:r>
      <w:r w:rsidR="009E0C31">
        <w:rPr>
          <w:rFonts w:hint="cs"/>
          <w:sz w:val="32"/>
          <w:szCs w:val="32"/>
          <w:rtl/>
        </w:rPr>
        <w:t>الم</w:t>
      </w:r>
      <w:r w:rsidR="00D16F30">
        <w:rPr>
          <w:rFonts w:hint="cs"/>
          <w:sz w:val="32"/>
          <w:szCs w:val="32"/>
          <w:rtl/>
        </w:rPr>
        <w:t xml:space="preserve">بينة في البطاقة الشخصية </w:t>
      </w:r>
      <w:r w:rsidR="006F7EED">
        <w:rPr>
          <w:rFonts w:hint="cs"/>
          <w:sz w:val="32"/>
          <w:szCs w:val="32"/>
          <w:rtl/>
        </w:rPr>
        <w:t xml:space="preserve">، والله اعلم </w:t>
      </w:r>
      <w:r w:rsidR="009E4B60" w:rsidRPr="009E4B60">
        <w:rPr>
          <w:rFonts w:hint="cs"/>
          <w:sz w:val="32"/>
          <w:szCs w:val="32"/>
          <w:rtl/>
        </w:rPr>
        <w:t xml:space="preserve">. </w:t>
      </w:r>
    </w:p>
    <w:p w:rsidR="009E4B60" w:rsidRPr="009E4B60" w:rsidRDefault="00DA1A69" w:rsidP="009E4B60">
      <w:pPr>
        <w:jc w:val="right"/>
      </w:pPr>
      <w:hyperlink r:id="rId6" w:history="1">
        <w:r w:rsidR="009E4B60">
          <w:rPr>
            <w:rStyle w:val="Hyperlink"/>
          </w:rPr>
          <w:t>https://t.me/AbdmomenShjaaAldeen</w:t>
        </w:r>
      </w:hyperlink>
    </w:p>
    <w:sectPr w:rsidR="009E4B60" w:rsidRPr="009E4B60" w:rsidSect="009E4B60">
      <w:footerReference w:type="default" r:id="rId7"/>
      <w:pgSz w:w="11906" w:h="16838"/>
      <w:pgMar w:top="1440" w:right="1800" w:bottom="1440" w:left="1800" w:header="708" w:footer="11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44A7" w:rsidRDefault="007044A7" w:rsidP="009E4B60">
      <w:pPr>
        <w:spacing w:after="0" w:line="240" w:lineRule="auto"/>
      </w:pPr>
      <w:r>
        <w:separator/>
      </w:r>
    </w:p>
  </w:endnote>
  <w:endnote w:type="continuationSeparator" w:id="0">
    <w:p w:rsidR="007044A7" w:rsidRDefault="007044A7" w:rsidP="009E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B60" w:rsidRDefault="009E4B60" w:rsidP="009E4B60">
    <w:pPr>
      <w:pStyle w:val="a4"/>
      <w:jc w:val="right"/>
    </w:pPr>
    <w:r>
      <w:rPr>
        <w:rFonts w:hint="cs"/>
        <w:rtl/>
      </w:rPr>
      <w:t>الأسعدي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44A7" w:rsidRDefault="007044A7" w:rsidP="009E4B60">
      <w:pPr>
        <w:spacing w:after="0" w:line="240" w:lineRule="auto"/>
      </w:pPr>
      <w:r>
        <w:separator/>
      </w:r>
    </w:p>
  </w:footnote>
  <w:footnote w:type="continuationSeparator" w:id="0">
    <w:p w:rsidR="007044A7" w:rsidRDefault="007044A7" w:rsidP="009E4B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3C2"/>
    <w:rsid w:val="000F3FCA"/>
    <w:rsid w:val="00125338"/>
    <w:rsid w:val="00144025"/>
    <w:rsid w:val="00164C77"/>
    <w:rsid w:val="001656AC"/>
    <w:rsid w:val="00177D65"/>
    <w:rsid w:val="001826CA"/>
    <w:rsid w:val="001A1DDB"/>
    <w:rsid w:val="001F4896"/>
    <w:rsid w:val="001F7A09"/>
    <w:rsid w:val="002042CF"/>
    <w:rsid w:val="00225C59"/>
    <w:rsid w:val="00272C1A"/>
    <w:rsid w:val="00272F0E"/>
    <w:rsid w:val="002739B8"/>
    <w:rsid w:val="002F4CD9"/>
    <w:rsid w:val="0034312B"/>
    <w:rsid w:val="003806B6"/>
    <w:rsid w:val="004413C9"/>
    <w:rsid w:val="005656F7"/>
    <w:rsid w:val="00567F17"/>
    <w:rsid w:val="005737EA"/>
    <w:rsid w:val="00576074"/>
    <w:rsid w:val="00585452"/>
    <w:rsid w:val="0059402C"/>
    <w:rsid w:val="00614118"/>
    <w:rsid w:val="006218B0"/>
    <w:rsid w:val="006522E3"/>
    <w:rsid w:val="00675C7D"/>
    <w:rsid w:val="00691421"/>
    <w:rsid w:val="00696FD8"/>
    <w:rsid w:val="006A3B13"/>
    <w:rsid w:val="006C13C2"/>
    <w:rsid w:val="006F7EED"/>
    <w:rsid w:val="007044A7"/>
    <w:rsid w:val="00742D2A"/>
    <w:rsid w:val="007517A9"/>
    <w:rsid w:val="007628B5"/>
    <w:rsid w:val="00765A68"/>
    <w:rsid w:val="007A62C4"/>
    <w:rsid w:val="007B4471"/>
    <w:rsid w:val="007F1F17"/>
    <w:rsid w:val="007F6C3D"/>
    <w:rsid w:val="0085014C"/>
    <w:rsid w:val="008515CF"/>
    <w:rsid w:val="00851A12"/>
    <w:rsid w:val="009150A4"/>
    <w:rsid w:val="009A7426"/>
    <w:rsid w:val="009B70D9"/>
    <w:rsid w:val="009E0C31"/>
    <w:rsid w:val="009E4B60"/>
    <w:rsid w:val="009E7040"/>
    <w:rsid w:val="009F2DE3"/>
    <w:rsid w:val="00A07654"/>
    <w:rsid w:val="00A13C7C"/>
    <w:rsid w:val="00A42523"/>
    <w:rsid w:val="00AE0F07"/>
    <w:rsid w:val="00B21BE7"/>
    <w:rsid w:val="00B55FA3"/>
    <w:rsid w:val="00B86628"/>
    <w:rsid w:val="00B93FE2"/>
    <w:rsid w:val="00C30C19"/>
    <w:rsid w:val="00C45BED"/>
    <w:rsid w:val="00C529E6"/>
    <w:rsid w:val="00CA537B"/>
    <w:rsid w:val="00CC4A1D"/>
    <w:rsid w:val="00D00FE5"/>
    <w:rsid w:val="00D13EC7"/>
    <w:rsid w:val="00D16F30"/>
    <w:rsid w:val="00D6378A"/>
    <w:rsid w:val="00D94948"/>
    <w:rsid w:val="00DF00B8"/>
    <w:rsid w:val="00DF4682"/>
    <w:rsid w:val="00E01391"/>
    <w:rsid w:val="00E069C3"/>
    <w:rsid w:val="00E100C9"/>
    <w:rsid w:val="00E3783B"/>
    <w:rsid w:val="00E43E49"/>
    <w:rsid w:val="00E44E5B"/>
    <w:rsid w:val="00E73AAF"/>
    <w:rsid w:val="00E747F7"/>
    <w:rsid w:val="00ED6613"/>
    <w:rsid w:val="00F560D6"/>
    <w:rsid w:val="00F570C2"/>
    <w:rsid w:val="00F80219"/>
    <w:rsid w:val="00FC37E5"/>
    <w:rsid w:val="00FD0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9762"/>
  <w15:docId w15:val="{3C348EC3-561E-B346-9F90-E3375C32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E4B60"/>
    <w:rPr>
      <w:color w:val="0000FF"/>
      <w:u w:val="single"/>
    </w:rPr>
  </w:style>
  <w:style w:type="paragraph" w:styleId="a3">
    <w:name w:val="header"/>
    <w:basedOn w:val="a"/>
    <w:link w:val="Char"/>
    <w:uiPriority w:val="99"/>
    <w:unhideWhenUsed/>
    <w:rsid w:val="009E4B60"/>
    <w:pPr>
      <w:tabs>
        <w:tab w:val="center" w:pos="4153"/>
        <w:tab w:val="right" w:pos="8306"/>
      </w:tabs>
      <w:spacing w:after="0" w:line="240" w:lineRule="auto"/>
    </w:pPr>
  </w:style>
  <w:style w:type="character" w:customStyle="1" w:styleId="Char">
    <w:name w:val="رأس الصفحة Char"/>
    <w:basedOn w:val="a0"/>
    <w:link w:val="a3"/>
    <w:uiPriority w:val="99"/>
    <w:rsid w:val="009E4B60"/>
  </w:style>
  <w:style w:type="paragraph" w:styleId="a4">
    <w:name w:val="footer"/>
    <w:basedOn w:val="a"/>
    <w:link w:val="Char0"/>
    <w:uiPriority w:val="99"/>
    <w:unhideWhenUsed/>
    <w:rsid w:val="009E4B60"/>
    <w:pPr>
      <w:tabs>
        <w:tab w:val="center" w:pos="4153"/>
        <w:tab w:val="right" w:pos="8306"/>
      </w:tabs>
      <w:spacing w:after="0" w:line="240" w:lineRule="auto"/>
    </w:pPr>
  </w:style>
  <w:style w:type="character" w:customStyle="1" w:styleId="Char0">
    <w:name w:val="تذييل الصفحة Char"/>
    <w:basedOn w:val="a0"/>
    <w:link w:val="a4"/>
    <w:uiPriority w:val="99"/>
    <w:rsid w:val="009E4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1102</Words>
  <Characters>6288</Characters>
  <Application>Microsoft Office Word</Application>
  <DocSecurity>0</DocSecurity>
  <Lines>52</Lines>
  <Paragraphs>14</Paragraphs>
  <ScaleCrop>false</ScaleCrop>
  <Company>Ahmed-Under</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2022-11-12T13:51:00Z</dcterms:created>
  <dcterms:modified xsi:type="dcterms:W3CDTF">2022-11-12T13:51:00Z</dcterms:modified>
</cp:coreProperties>
</file>