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074" w:rsidRPr="00B955F9" w:rsidRDefault="00E70AE1" w:rsidP="00B955F9">
      <w:pPr>
        <w:jc w:val="center"/>
        <w:rPr>
          <w:rFonts w:cs="Arial"/>
          <w:b/>
          <w:bCs/>
          <w:sz w:val="32"/>
          <w:szCs w:val="32"/>
          <w:rtl/>
        </w:rPr>
      </w:pPr>
      <w:r w:rsidRPr="00B955F9">
        <w:rPr>
          <w:rFonts w:cs="Arial" w:hint="cs"/>
          <w:b/>
          <w:bCs/>
          <w:sz w:val="32"/>
          <w:szCs w:val="32"/>
          <w:rtl/>
        </w:rPr>
        <w:t>إختصاص</w:t>
      </w:r>
      <w:r w:rsidRPr="00B955F9">
        <w:rPr>
          <w:rFonts w:cs="Arial"/>
          <w:b/>
          <w:bCs/>
          <w:sz w:val="32"/>
          <w:szCs w:val="32"/>
          <w:rtl/>
        </w:rPr>
        <w:t xml:space="preserve"> </w:t>
      </w:r>
      <w:r w:rsidRPr="00B955F9">
        <w:rPr>
          <w:rFonts w:cs="Arial" w:hint="cs"/>
          <w:b/>
          <w:bCs/>
          <w:sz w:val="32"/>
          <w:szCs w:val="32"/>
          <w:rtl/>
        </w:rPr>
        <w:t>محكمة</w:t>
      </w:r>
      <w:r w:rsidRPr="00B955F9">
        <w:rPr>
          <w:rFonts w:cs="Arial"/>
          <w:b/>
          <w:bCs/>
          <w:sz w:val="32"/>
          <w:szCs w:val="32"/>
          <w:rtl/>
        </w:rPr>
        <w:t xml:space="preserve"> </w:t>
      </w:r>
      <w:r w:rsidRPr="00B955F9">
        <w:rPr>
          <w:rFonts w:cs="Arial" w:hint="cs"/>
          <w:b/>
          <w:bCs/>
          <w:sz w:val="32"/>
          <w:szCs w:val="32"/>
          <w:rtl/>
        </w:rPr>
        <w:t>المرور</w:t>
      </w:r>
      <w:r w:rsidRPr="00B955F9">
        <w:rPr>
          <w:rFonts w:cs="Arial"/>
          <w:b/>
          <w:bCs/>
          <w:sz w:val="32"/>
          <w:szCs w:val="32"/>
          <w:rtl/>
        </w:rPr>
        <w:t xml:space="preserve"> </w:t>
      </w:r>
      <w:r w:rsidRPr="00B955F9">
        <w:rPr>
          <w:rFonts w:cs="Arial" w:hint="cs"/>
          <w:b/>
          <w:bCs/>
          <w:sz w:val="32"/>
          <w:szCs w:val="32"/>
          <w:rtl/>
        </w:rPr>
        <w:t>بدعوى</w:t>
      </w:r>
      <w:r w:rsidRPr="00B955F9">
        <w:rPr>
          <w:rFonts w:cs="Arial"/>
          <w:b/>
          <w:bCs/>
          <w:sz w:val="32"/>
          <w:szCs w:val="32"/>
          <w:rtl/>
        </w:rPr>
        <w:t xml:space="preserve"> </w:t>
      </w:r>
      <w:r w:rsidRPr="00B955F9">
        <w:rPr>
          <w:rFonts w:cs="Arial" w:hint="cs"/>
          <w:b/>
          <w:bCs/>
          <w:sz w:val="32"/>
          <w:szCs w:val="32"/>
          <w:rtl/>
        </w:rPr>
        <w:t>التعويض</w:t>
      </w:r>
      <w:r w:rsidR="00D95BBF">
        <w:rPr>
          <w:rFonts w:cs="Arial" w:hint="cs"/>
          <w:b/>
          <w:bCs/>
          <w:sz w:val="32"/>
          <w:szCs w:val="32"/>
          <w:rtl/>
        </w:rPr>
        <w:t xml:space="preserve"> عن الحادث المروري </w:t>
      </w:r>
    </w:p>
    <w:p w:rsidR="00E70AE1" w:rsidRPr="00B955F9" w:rsidRDefault="00E70AE1" w:rsidP="00B955F9">
      <w:pPr>
        <w:jc w:val="right"/>
        <w:rPr>
          <w:rFonts w:cs="Arial"/>
          <w:sz w:val="32"/>
          <w:szCs w:val="32"/>
          <w:rtl/>
        </w:rPr>
      </w:pPr>
      <w:r w:rsidRPr="00B955F9">
        <w:rPr>
          <w:rFonts w:cs="Arial" w:hint="cs"/>
          <w:sz w:val="32"/>
          <w:szCs w:val="32"/>
          <w:rtl/>
        </w:rPr>
        <w:t>أ.د/ عبدالمؤمن شجاع الدين</w:t>
      </w:r>
    </w:p>
    <w:p w:rsidR="00E70AE1" w:rsidRPr="00B955F9" w:rsidRDefault="00E70AE1" w:rsidP="00B955F9">
      <w:pPr>
        <w:jc w:val="right"/>
        <w:rPr>
          <w:rFonts w:cs="Arial"/>
          <w:sz w:val="32"/>
          <w:szCs w:val="32"/>
          <w:rtl/>
        </w:rPr>
      </w:pPr>
      <w:r w:rsidRPr="00B955F9">
        <w:rPr>
          <w:rFonts w:cs="Arial" w:hint="cs"/>
          <w:sz w:val="32"/>
          <w:szCs w:val="32"/>
          <w:rtl/>
        </w:rPr>
        <w:t xml:space="preserve">الأستاذ بكلية الشريعة والقانون </w:t>
      </w:r>
      <w:r w:rsidRPr="00B955F9">
        <w:rPr>
          <w:rFonts w:cs="Arial"/>
          <w:sz w:val="32"/>
          <w:szCs w:val="32"/>
          <w:rtl/>
        </w:rPr>
        <w:t>–</w:t>
      </w:r>
      <w:r w:rsidRPr="00B955F9">
        <w:rPr>
          <w:rFonts w:cs="Arial" w:hint="cs"/>
          <w:sz w:val="32"/>
          <w:szCs w:val="32"/>
          <w:rtl/>
        </w:rPr>
        <w:t xml:space="preserve"> جامعة صنعاء</w:t>
      </w:r>
    </w:p>
    <w:p w:rsidR="00E70AE1" w:rsidRPr="00B955F9" w:rsidRDefault="00E70AE1" w:rsidP="00E70AE1">
      <w:pPr>
        <w:jc w:val="lowKashida"/>
        <w:rPr>
          <w:rFonts w:cs="Arial"/>
          <w:sz w:val="32"/>
          <w:szCs w:val="32"/>
          <w:rtl/>
        </w:rPr>
      </w:pPr>
      <w:r w:rsidRPr="00B955F9">
        <w:rPr>
          <w:rFonts w:cs="Arial" w:hint="cs"/>
          <w:sz w:val="32"/>
          <w:szCs w:val="32"/>
          <w:rtl/>
        </w:rPr>
        <w:t>محكمة المرور محكمة جزائية لا تختص</w:t>
      </w:r>
      <w:r w:rsidR="0032551F">
        <w:rPr>
          <w:rFonts w:cs="Arial" w:hint="cs"/>
          <w:sz w:val="32"/>
          <w:szCs w:val="32"/>
          <w:rtl/>
        </w:rPr>
        <w:t xml:space="preserve"> اصلا</w:t>
      </w:r>
      <w:r w:rsidRPr="00B955F9">
        <w:rPr>
          <w:rFonts w:cs="Arial" w:hint="cs"/>
          <w:sz w:val="32"/>
          <w:szCs w:val="32"/>
          <w:rtl/>
        </w:rPr>
        <w:t xml:space="preserve"> بنظر دعاوى التعويض عن الأضرار الناجمة عن الحوادث المرورية إلا </w:t>
      </w:r>
      <w:r w:rsidR="00B10129">
        <w:rPr>
          <w:rFonts w:cs="Arial" w:hint="cs"/>
          <w:sz w:val="32"/>
          <w:szCs w:val="32"/>
          <w:rtl/>
        </w:rPr>
        <w:t xml:space="preserve">تبعا </w:t>
      </w:r>
      <w:r w:rsidRPr="00B955F9">
        <w:rPr>
          <w:rFonts w:cs="Arial" w:hint="cs"/>
          <w:sz w:val="32"/>
          <w:szCs w:val="32"/>
          <w:rtl/>
        </w:rPr>
        <w:t xml:space="preserve">للدعوى الجزائية المرفوعة أمامها بشأن </w:t>
      </w:r>
      <w:r w:rsidR="00B10129">
        <w:rPr>
          <w:rFonts w:cs="Arial" w:hint="cs"/>
          <w:sz w:val="32"/>
          <w:szCs w:val="32"/>
          <w:rtl/>
        </w:rPr>
        <w:t xml:space="preserve">الأفعال الجنائية التي </w:t>
      </w:r>
      <w:r w:rsidR="008A27EE">
        <w:rPr>
          <w:rFonts w:cs="Arial" w:hint="cs"/>
          <w:sz w:val="32"/>
          <w:szCs w:val="32"/>
          <w:rtl/>
        </w:rPr>
        <w:t xml:space="preserve">يوقعها </w:t>
      </w:r>
      <w:r w:rsidRPr="00B955F9">
        <w:rPr>
          <w:rFonts w:cs="Arial" w:hint="cs"/>
          <w:sz w:val="32"/>
          <w:szCs w:val="32"/>
          <w:rtl/>
        </w:rPr>
        <w:t>الحادث المروري</w:t>
      </w:r>
      <w:r w:rsidR="00B10129">
        <w:rPr>
          <w:rFonts w:cs="Arial" w:hint="cs"/>
          <w:sz w:val="32"/>
          <w:szCs w:val="32"/>
          <w:rtl/>
        </w:rPr>
        <w:t xml:space="preserve"> </w:t>
      </w:r>
      <w:r w:rsidR="008A27EE">
        <w:rPr>
          <w:rFonts w:cs="Arial" w:hint="cs"/>
          <w:sz w:val="32"/>
          <w:szCs w:val="32"/>
          <w:rtl/>
        </w:rPr>
        <w:t>كالقتل الخطأ</w:t>
      </w:r>
      <w:r w:rsidRPr="00B955F9">
        <w:rPr>
          <w:rFonts w:cs="Arial" w:hint="cs"/>
          <w:sz w:val="32"/>
          <w:szCs w:val="32"/>
          <w:rtl/>
        </w:rPr>
        <w:t xml:space="preserve"> </w:t>
      </w:r>
      <w:r w:rsidR="008A27EE">
        <w:rPr>
          <w:rFonts w:cs="Arial" w:hint="cs"/>
          <w:sz w:val="32"/>
          <w:szCs w:val="32"/>
          <w:rtl/>
        </w:rPr>
        <w:t>والجرح</w:t>
      </w:r>
      <w:r w:rsidR="00063DEA">
        <w:rPr>
          <w:rFonts w:cs="Arial" w:hint="cs"/>
          <w:sz w:val="32"/>
          <w:szCs w:val="32"/>
          <w:rtl/>
        </w:rPr>
        <w:t xml:space="preserve"> والإتلاف وغيرها،</w:t>
      </w:r>
      <w:r w:rsidR="008A27EE">
        <w:rPr>
          <w:rFonts w:cs="Arial" w:hint="cs"/>
          <w:sz w:val="32"/>
          <w:szCs w:val="32"/>
          <w:rtl/>
        </w:rPr>
        <w:t xml:space="preserve"> </w:t>
      </w:r>
      <w:r w:rsidRPr="00B955F9">
        <w:rPr>
          <w:rFonts w:cs="Arial" w:hint="cs"/>
          <w:sz w:val="32"/>
          <w:szCs w:val="32"/>
          <w:rtl/>
        </w:rPr>
        <w:t xml:space="preserve">فإذا لم تكن هناك دعوى جزائية </w:t>
      </w:r>
      <w:r w:rsidR="00454F21">
        <w:rPr>
          <w:rFonts w:cs="Arial" w:hint="cs"/>
          <w:sz w:val="32"/>
          <w:szCs w:val="32"/>
          <w:rtl/>
        </w:rPr>
        <w:t>مرفوعة</w:t>
      </w:r>
      <w:r w:rsidRPr="00B955F9">
        <w:rPr>
          <w:rFonts w:cs="Arial" w:hint="cs"/>
          <w:sz w:val="32"/>
          <w:szCs w:val="32"/>
          <w:rtl/>
        </w:rPr>
        <w:t xml:space="preserve"> </w:t>
      </w:r>
      <w:r w:rsidR="00454F21">
        <w:rPr>
          <w:rFonts w:cs="Arial" w:hint="cs"/>
          <w:sz w:val="32"/>
          <w:szCs w:val="32"/>
          <w:rtl/>
        </w:rPr>
        <w:t xml:space="preserve">ومنظورة </w:t>
      </w:r>
      <w:r w:rsidRPr="00B955F9">
        <w:rPr>
          <w:rFonts w:cs="Arial" w:hint="cs"/>
          <w:sz w:val="32"/>
          <w:szCs w:val="32"/>
          <w:rtl/>
        </w:rPr>
        <w:t xml:space="preserve">أمام محكمة المرور  </w:t>
      </w:r>
      <w:r w:rsidR="00454F21">
        <w:rPr>
          <w:rFonts w:cs="Arial" w:hint="cs"/>
          <w:sz w:val="32"/>
          <w:szCs w:val="32"/>
          <w:rtl/>
        </w:rPr>
        <w:t>ف</w:t>
      </w:r>
      <w:r w:rsidRPr="00B955F9">
        <w:rPr>
          <w:rFonts w:cs="Arial" w:hint="cs"/>
          <w:sz w:val="32"/>
          <w:szCs w:val="32"/>
          <w:rtl/>
        </w:rPr>
        <w:t>لا يجوز</w:t>
      </w:r>
      <w:r w:rsidR="00454F21">
        <w:rPr>
          <w:rFonts w:cs="Arial" w:hint="cs"/>
          <w:sz w:val="32"/>
          <w:szCs w:val="32"/>
          <w:rtl/>
        </w:rPr>
        <w:t xml:space="preserve"> للمضرور</w:t>
      </w:r>
      <w:r w:rsidRPr="00B955F9">
        <w:rPr>
          <w:rFonts w:cs="Arial" w:hint="cs"/>
          <w:sz w:val="32"/>
          <w:szCs w:val="32"/>
          <w:rtl/>
        </w:rPr>
        <w:t xml:space="preserve"> </w:t>
      </w:r>
      <w:r w:rsidR="00454F21">
        <w:rPr>
          <w:rFonts w:cs="Arial" w:hint="cs"/>
          <w:sz w:val="32"/>
          <w:szCs w:val="32"/>
          <w:rtl/>
        </w:rPr>
        <w:t xml:space="preserve">من الحادث المروري </w:t>
      </w:r>
      <w:r w:rsidR="00B612F9">
        <w:rPr>
          <w:rFonts w:cs="Arial" w:hint="cs"/>
          <w:sz w:val="32"/>
          <w:szCs w:val="32"/>
          <w:rtl/>
        </w:rPr>
        <w:t>ان ي</w:t>
      </w:r>
      <w:r w:rsidRPr="00B955F9">
        <w:rPr>
          <w:rFonts w:cs="Arial" w:hint="cs"/>
          <w:sz w:val="32"/>
          <w:szCs w:val="32"/>
          <w:rtl/>
        </w:rPr>
        <w:t xml:space="preserve">رفع دعوى التعويض أمام محكمة المرور بصفة مستقلة </w:t>
      </w:r>
      <w:r w:rsidR="00B612F9">
        <w:rPr>
          <w:rFonts w:cs="Arial" w:hint="cs"/>
          <w:sz w:val="32"/>
          <w:szCs w:val="32"/>
          <w:rtl/>
        </w:rPr>
        <w:t xml:space="preserve">عن الدعوى الجزائية </w:t>
      </w:r>
      <w:r w:rsidRPr="00B955F9">
        <w:rPr>
          <w:rFonts w:cs="Arial" w:hint="cs"/>
          <w:sz w:val="32"/>
          <w:szCs w:val="32"/>
          <w:rtl/>
        </w:rPr>
        <w:t>حسبما قضى الحكم الصادر عن الدائرة المدنية بالمحكمة العليا في جلستها المنعقدة بتاريخ 3-3-2014م في الطعن رقم (51779) الذي ورد ضمن أسبابه: ((ان محاكم المرور هي محاكم جزائية تنظر في طلبات التعويض عن الضرر الناشئ عن حوادث السير تبعاً للدعوى الجزائية، والمضرور ليس ملزماً برفع دعواه بطلب التعويض تبعاً للدعوى الجزائية</w:t>
      </w:r>
      <w:r w:rsidR="00B612F9">
        <w:rPr>
          <w:rFonts w:cs="Arial" w:hint="cs"/>
          <w:sz w:val="32"/>
          <w:szCs w:val="32"/>
          <w:rtl/>
        </w:rPr>
        <w:t xml:space="preserve">، </w:t>
      </w:r>
      <w:r w:rsidRPr="00B955F9">
        <w:rPr>
          <w:rFonts w:cs="Arial" w:hint="cs"/>
          <w:sz w:val="32"/>
          <w:szCs w:val="32"/>
          <w:rtl/>
        </w:rPr>
        <w:t>فهو مخير بين ان يرفعها تبعاً للدعوى الجزائية أو يرفعها على وجه الإستقلال أمام المحكمة المدنية، فإذا لم تكن هناك دعوى جزائية منظورة أمام محكمة المرور</w:t>
      </w:r>
      <w:r w:rsidR="009162EF">
        <w:rPr>
          <w:rFonts w:cs="Arial" w:hint="cs"/>
          <w:sz w:val="32"/>
          <w:szCs w:val="32"/>
          <w:rtl/>
        </w:rPr>
        <w:t>،</w:t>
      </w:r>
      <w:r w:rsidRPr="00B955F9">
        <w:rPr>
          <w:rFonts w:cs="Arial" w:hint="cs"/>
          <w:sz w:val="32"/>
          <w:szCs w:val="32"/>
          <w:rtl/>
        </w:rPr>
        <w:t xml:space="preserve"> فلا تملك المحكمة الفصل في طلب التعويض</w:t>
      </w:r>
      <w:r w:rsidR="009162EF">
        <w:rPr>
          <w:rFonts w:cs="Arial" w:hint="cs"/>
          <w:sz w:val="32"/>
          <w:szCs w:val="32"/>
          <w:rtl/>
        </w:rPr>
        <w:t xml:space="preserve"> استقلالا،</w:t>
      </w:r>
      <w:r w:rsidRPr="00B955F9">
        <w:rPr>
          <w:rFonts w:cs="Arial" w:hint="cs"/>
          <w:sz w:val="32"/>
          <w:szCs w:val="32"/>
          <w:rtl/>
        </w:rPr>
        <w:t xml:space="preserve"> لان المحكمة المختصة بنظرها إستقلالاً هي المحكمة المدنية)) وسيكون تعليقنا على هذا الحكم حسب ماهو مبين في الأوجه الأتية: </w:t>
      </w:r>
    </w:p>
    <w:p w:rsidR="00E70AE1" w:rsidRPr="00B955F9" w:rsidRDefault="00E70AE1" w:rsidP="00E70AE1">
      <w:pPr>
        <w:jc w:val="lowKashida"/>
        <w:rPr>
          <w:rFonts w:cs="Arial"/>
          <w:b/>
          <w:bCs/>
          <w:sz w:val="32"/>
          <w:szCs w:val="32"/>
          <w:rtl/>
        </w:rPr>
      </w:pPr>
      <w:r w:rsidRPr="00B955F9">
        <w:rPr>
          <w:rFonts w:cs="Arial" w:hint="cs"/>
          <w:b/>
          <w:bCs/>
          <w:sz w:val="32"/>
          <w:szCs w:val="32"/>
          <w:rtl/>
        </w:rPr>
        <w:t xml:space="preserve">الوجه الأول: الإختصاص الأصيل لمحكمة المرور: </w:t>
      </w:r>
    </w:p>
    <w:p w:rsidR="00E70AE1" w:rsidRPr="00B955F9" w:rsidRDefault="00E70AE1" w:rsidP="00E70AE1">
      <w:pPr>
        <w:jc w:val="lowKashida"/>
        <w:rPr>
          <w:rFonts w:cs="Arial"/>
          <w:sz w:val="32"/>
          <w:szCs w:val="32"/>
          <w:rtl/>
        </w:rPr>
      </w:pPr>
      <w:r w:rsidRPr="00B955F9">
        <w:rPr>
          <w:rFonts w:cs="Arial" w:hint="cs"/>
          <w:sz w:val="32"/>
          <w:szCs w:val="32"/>
          <w:rtl/>
        </w:rPr>
        <w:t>وفقاً لقرار مجلس القضاء رقم (28) لسنة 2003م فإن محاكم المرور محاكم مختصة بنظر الدعاوى الجزائية التي ترفعها اليها النيابة العامة عن</w:t>
      </w:r>
      <w:r w:rsidR="009162EF">
        <w:rPr>
          <w:rFonts w:cs="Arial" w:hint="cs"/>
          <w:sz w:val="32"/>
          <w:szCs w:val="32"/>
          <w:rtl/>
        </w:rPr>
        <w:t xml:space="preserve"> الأفعال</w:t>
      </w:r>
      <w:r w:rsidRPr="00B955F9">
        <w:rPr>
          <w:rFonts w:cs="Arial" w:hint="cs"/>
          <w:sz w:val="32"/>
          <w:szCs w:val="32"/>
          <w:rtl/>
        </w:rPr>
        <w:t xml:space="preserve"> </w:t>
      </w:r>
      <w:r w:rsidR="009162EF">
        <w:rPr>
          <w:rFonts w:cs="Arial" w:hint="cs"/>
          <w:sz w:val="32"/>
          <w:szCs w:val="32"/>
          <w:rtl/>
        </w:rPr>
        <w:t xml:space="preserve">الجنائية </w:t>
      </w:r>
      <w:r w:rsidR="0017000F">
        <w:rPr>
          <w:rFonts w:cs="Arial" w:hint="cs"/>
          <w:sz w:val="32"/>
          <w:szCs w:val="32"/>
          <w:rtl/>
        </w:rPr>
        <w:t xml:space="preserve">التي تخلفها </w:t>
      </w:r>
      <w:r w:rsidRPr="00B955F9">
        <w:rPr>
          <w:rFonts w:cs="Arial" w:hint="cs"/>
          <w:sz w:val="32"/>
          <w:szCs w:val="32"/>
          <w:rtl/>
        </w:rPr>
        <w:t xml:space="preserve">الحوادث المرورية، فالحوادث المرورية عبارة عن جرائم قتل خطأ وجروح خطأ وإتلاف </w:t>
      </w:r>
      <w:r w:rsidR="0017000F">
        <w:rPr>
          <w:rFonts w:cs="Arial" w:hint="cs"/>
          <w:sz w:val="32"/>
          <w:szCs w:val="32"/>
          <w:rtl/>
        </w:rPr>
        <w:t>م</w:t>
      </w:r>
      <w:r w:rsidR="0039060B">
        <w:rPr>
          <w:rFonts w:cs="Arial" w:hint="cs"/>
          <w:sz w:val="32"/>
          <w:szCs w:val="32"/>
          <w:rtl/>
        </w:rPr>
        <w:t>ن</w:t>
      </w:r>
      <w:r w:rsidR="0017000F">
        <w:rPr>
          <w:rFonts w:cs="Arial" w:hint="cs"/>
          <w:sz w:val="32"/>
          <w:szCs w:val="32"/>
          <w:rtl/>
        </w:rPr>
        <w:t xml:space="preserve">قولات وغير ذلك </w:t>
      </w:r>
      <w:r w:rsidRPr="00B955F9">
        <w:rPr>
          <w:rFonts w:cs="Arial" w:hint="cs"/>
          <w:sz w:val="32"/>
          <w:szCs w:val="32"/>
          <w:rtl/>
        </w:rPr>
        <w:t>، ووفقاً لقانون الجرائم والعقوبات فإن الأفعال المترتبة عن الحوادث</w:t>
      </w:r>
      <w:r w:rsidR="0017000F">
        <w:rPr>
          <w:rFonts w:cs="Arial" w:hint="cs"/>
          <w:sz w:val="32"/>
          <w:szCs w:val="32"/>
          <w:rtl/>
        </w:rPr>
        <w:t xml:space="preserve"> المرورية</w:t>
      </w:r>
      <w:r w:rsidRPr="00B955F9">
        <w:rPr>
          <w:rFonts w:cs="Arial" w:hint="cs"/>
          <w:sz w:val="32"/>
          <w:szCs w:val="32"/>
          <w:rtl/>
        </w:rPr>
        <w:t xml:space="preserve"> هي افعال جنائية يختص بنظرها والفصل فيها القضاء الجزائي، ولذلك صرح الحكم بأن محاكم المرور محاكم جزائية. </w:t>
      </w:r>
    </w:p>
    <w:p w:rsidR="00E70AE1" w:rsidRPr="00B955F9" w:rsidRDefault="00E70AE1" w:rsidP="00E70AE1">
      <w:pPr>
        <w:jc w:val="lowKashida"/>
        <w:rPr>
          <w:rFonts w:cs="Arial"/>
          <w:b/>
          <w:bCs/>
          <w:sz w:val="32"/>
          <w:szCs w:val="32"/>
          <w:rtl/>
        </w:rPr>
      </w:pPr>
      <w:r w:rsidRPr="00B955F9">
        <w:rPr>
          <w:rFonts w:cs="Arial" w:hint="cs"/>
          <w:b/>
          <w:bCs/>
          <w:sz w:val="32"/>
          <w:szCs w:val="32"/>
          <w:rtl/>
        </w:rPr>
        <w:t xml:space="preserve">الوجه الثاني: الدعوى الجزائية العامة المرفوعة أمام محكمة المرور: </w:t>
      </w:r>
    </w:p>
    <w:p w:rsidR="00E70AE1" w:rsidRPr="00B955F9" w:rsidRDefault="00E70AE1" w:rsidP="00E70AE1">
      <w:pPr>
        <w:jc w:val="lowKashida"/>
        <w:rPr>
          <w:sz w:val="32"/>
          <w:szCs w:val="32"/>
          <w:rtl/>
        </w:rPr>
      </w:pPr>
      <w:r w:rsidRPr="00B955F9">
        <w:rPr>
          <w:rFonts w:cs="Arial" w:hint="cs"/>
          <w:sz w:val="32"/>
          <w:szCs w:val="32"/>
          <w:rtl/>
        </w:rPr>
        <w:t>تتولى النيابة العامة رفع الدعوى الجزائية أو الدعوى العامة أمام محكمة المرور حيث تطالب فيها النيابة العامة بصفتها النائب عن المجتمع تطالب</w:t>
      </w:r>
      <w:r w:rsidR="0017000F">
        <w:rPr>
          <w:rFonts w:cs="Arial" w:hint="cs"/>
          <w:sz w:val="32"/>
          <w:szCs w:val="32"/>
          <w:rtl/>
        </w:rPr>
        <w:t xml:space="preserve"> من محكمة</w:t>
      </w:r>
      <w:r w:rsidRPr="00B955F9">
        <w:rPr>
          <w:rFonts w:cs="Arial" w:hint="cs"/>
          <w:sz w:val="32"/>
          <w:szCs w:val="32"/>
          <w:rtl/>
        </w:rPr>
        <w:t xml:space="preserve"> </w:t>
      </w:r>
      <w:r w:rsidR="0017000F">
        <w:rPr>
          <w:rFonts w:cs="Arial" w:hint="cs"/>
          <w:sz w:val="32"/>
          <w:szCs w:val="32"/>
          <w:rtl/>
        </w:rPr>
        <w:t xml:space="preserve">المرور </w:t>
      </w:r>
      <w:r w:rsidRPr="00B955F9">
        <w:rPr>
          <w:rFonts w:cs="Arial" w:hint="cs"/>
          <w:sz w:val="32"/>
          <w:szCs w:val="32"/>
          <w:rtl/>
        </w:rPr>
        <w:t xml:space="preserve">معاقبة المتهمين بإرتكاب الجرائم والمخالفات المرورية وفقاً لقانون الجرائم </w:t>
      </w:r>
      <w:r w:rsidRPr="00B955F9">
        <w:rPr>
          <w:rFonts w:cs="Arial" w:hint="cs"/>
          <w:sz w:val="32"/>
          <w:szCs w:val="32"/>
          <w:rtl/>
        </w:rPr>
        <w:lastRenderedPageBreak/>
        <w:t xml:space="preserve">والعقوبات وقانون المرور وقانون الإجراءات الجزائية، </w:t>
      </w:r>
      <w:r w:rsidR="003853F3" w:rsidRPr="00B955F9">
        <w:rPr>
          <w:rFonts w:hint="cs"/>
          <w:sz w:val="32"/>
          <w:szCs w:val="32"/>
          <w:rtl/>
        </w:rPr>
        <w:t xml:space="preserve">فموضوع الدعوى الجزائية لا يشتمل </w:t>
      </w:r>
      <w:r w:rsidR="001406CF">
        <w:rPr>
          <w:rFonts w:hint="cs"/>
          <w:sz w:val="32"/>
          <w:szCs w:val="32"/>
          <w:rtl/>
        </w:rPr>
        <w:t xml:space="preserve">على </w:t>
      </w:r>
      <w:r w:rsidR="003853F3" w:rsidRPr="00B955F9">
        <w:rPr>
          <w:rFonts w:hint="cs"/>
          <w:sz w:val="32"/>
          <w:szCs w:val="32"/>
          <w:rtl/>
        </w:rPr>
        <w:t xml:space="preserve">المطالبة بتعويض المضرورين من الحوادث المرورية. </w:t>
      </w:r>
    </w:p>
    <w:p w:rsidR="003853F3" w:rsidRPr="00B955F9" w:rsidRDefault="003853F3" w:rsidP="00E70AE1">
      <w:pPr>
        <w:jc w:val="lowKashida"/>
        <w:rPr>
          <w:b/>
          <w:bCs/>
          <w:sz w:val="32"/>
          <w:szCs w:val="32"/>
          <w:rtl/>
        </w:rPr>
      </w:pPr>
      <w:r w:rsidRPr="00B955F9">
        <w:rPr>
          <w:rFonts w:hint="cs"/>
          <w:b/>
          <w:bCs/>
          <w:sz w:val="32"/>
          <w:szCs w:val="32"/>
          <w:rtl/>
        </w:rPr>
        <w:t xml:space="preserve">الوجه الثالث: الدعوى المدنية </w:t>
      </w:r>
      <w:r w:rsidR="001406CF">
        <w:rPr>
          <w:rFonts w:hint="cs"/>
          <w:b/>
          <w:bCs/>
          <w:sz w:val="32"/>
          <w:szCs w:val="32"/>
          <w:rtl/>
        </w:rPr>
        <w:t>التبع</w:t>
      </w:r>
      <w:r w:rsidRPr="00B955F9">
        <w:rPr>
          <w:rFonts w:hint="cs"/>
          <w:b/>
          <w:bCs/>
          <w:sz w:val="32"/>
          <w:szCs w:val="32"/>
          <w:rtl/>
        </w:rPr>
        <w:t xml:space="preserve">ية للدعوى الجزائية المرفوعة أمام </w:t>
      </w:r>
      <w:r w:rsidR="001406CF">
        <w:rPr>
          <w:rFonts w:hint="cs"/>
          <w:b/>
          <w:bCs/>
          <w:sz w:val="32"/>
          <w:szCs w:val="32"/>
          <w:rtl/>
        </w:rPr>
        <w:t>م</w:t>
      </w:r>
      <w:r w:rsidRPr="00B955F9">
        <w:rPr>
          <w:rFonts w:hint="cs"/>
          <w:b/>
          <w:bCs/>
          <w:sz w:val="32"/>
          <w:szCs w:val="32"/>
          <w:rtl/>
        </w:rPr>
        <w:t xml:space="preserve">حكمة المرور: </w:t>
      </w:r>
    </w:p>
    <w:p w:rsidR="003853F3" w:rsidRPr="00B955F9" w:rsidRDefault="003853F3" w:rsidP="00E70AE1">
      <w:pPr>
        <w:jc w:val="lowKashida"/>
        <w:rPr>
          <w:sz w:val="32"/>
          <w:szCs w:val="32"/>
          <w:rtl/>
        </w:rPr>
      </w:pPr>
      <w:r w:rsidRPr="00B955F9">
        <w:rPr>
          <w:rFonts w:hint="cs"/>
          <w:sz w:val="32"/>
          <w:szCs w:val="32"/>
          <w:rtl/>
        </w:rPr>
        <w:t>لان الدعوى الجزائية العامة المرفوعة أمام محكمة المرور لا تشمل المطالبة بالتعويض عن الأضرار التي تلحق بالمتضررين من الحوادث المرورية</w:t>
      </w:r>
      <w:r w:rsidR="001406CF">
        <w:rPr>
          <w:rFonts w:hint="cs"/>
          <w:sz w:val="32"/>
          <w:szCs w:val="32"/>
          <w:rtl/>
        </w:rPr>
        <w:t xml:space="preserve">، </w:t>
      </w:r>
      <w:r w:rsidRPr="00B955F9">
        <w:rPr>
          <w:rFonts w:hint="cs"/>
          <w:sz w:val="32"/>
          <w:szCs w:val="32"/>
          <w:rtl/>
        </w:rPr>
        <w:t xml:space="preserve">لذلك فقد اجاز قانون الإجراءات الجزائية للمضرور ان يرفع دعوى مدنية تبعية أي تابعة للدعوى الجزائية حتى ينظرها القاضي الجزائي (محكمة المرور) تبعاً للدعوى الجزائية المنظورة أمام محكمة المرور تحقيقاً لمبدأ الإقتصاد في إجراءات التقاضي ولتوفر البيانات </w:t>
      </w:r>
      <w:r w:rsidR="00911621">
        <w:rPr>
          <w:rFonts w:hint="cs"/>
          <w:sz w:val="32"/>
          <w:szCs w:val="32"/>
          <w:rtl/>
        </w:rPr>
        <w:t>وا</w:t>
      </w:r>
      <w:r w:rsidRPr="00B955F9">
        <w:rPr>
          <w:rFonts w:hint="cs"/>
          <w:sz w:val="32"/>
          <w:szCs w:val="32"/>
          <w:rtl/>
        </w:rPr>
        <w:t xml:space="preserve">لمعلومات </w:t>
      </w:r>
      <w:r w:rsidR="00911621">
        <w:rPr>
          <w:rFonts w:hint="cs"/>
          <w:sz w:val="32"/>
          <w:szCs w:val="32"/>
          <w:rtl/>
        </w:rPr>
        <w:t>والأدلة والتقارير</w:t>
      </w:r>
      <w:r w:rsidR="0001400A">
        <w:rPr>
          <w:rFonts w:hint="cs"/>
          <w:sz w:val="32"/>
          <w:szCs w:val="32"/>
          <w:rtl/>
        </w:rPr>
        <w:t xml:space="preserve"> عن الحادث المروري وآثاره ضمن</w:t>
      </w:r>
      <w:r w:rsidR="00911621">
        <w:rPr>
          <w:rFonts w:hint="cs"/>
          <w:sz w:val="32"/>
          <w:szCs w:val="32"/>
          <w:rtl/>
        </w:rPr>
        <w:t xml:space="preserve"> </w:t>
      </w:r>
      <w:r w:rsidR="0001400A">
        <w:rPr>
          <w:rFonts w:hint="cs"/>
          <w:sz w:val="32"/>
          <w:szCs w:val="32"/>
          <w:rtl/>
        </w:rPr>
        <w:t xml:space="preserve">ملف القضية </w:t>
      </w:r>
      <w:r w:rsidRPr="00B955F9">
        <w:rPr>
          <w:rFonts w:hint="cs"/>
          <w:sz w:val="32"/>
          <w:szCs w:val="32"/>
          <w:rtl/>
        </w:rPr>
        <w:t xml:space="preserve">لدى محكمة المرور </w:t>
      </w:r>
      <w:r w:rsidR="00FB1849">
        <w:rPr>
          <w:rFonts w:hint="cs"/>
          <w:sz w:val="32"/>
          <w:szCs w:val="32"/>
          <w:rtl/>
        </w:rPr>
        <w:t xml:space="preserve">بمافي ذلك البيانات والأدلة والتقاريرعن </w:t>
      </w:r>
      <w:r w:rsidRPr="00B955F9">
        <w:rPr>
          <w:rFonts w:hint="cs"/>
          <w:sz w:val="32"/>
          <w:szCs w:val="32"/>
          <w:rtl/>
        </w:rPr>
        <w:t xml:space="preserve">الأضرار المترتبة </w:t>
      </w:r>
      <w:r w:rsidR="00FB1849">
        <w:rPr>
          <w:rFonts w:hint="cs"/>
          <w:sz w:val="32"/>
          <w:szCs w:val="32"/>
          <w:rtl/>
        </w:rPr>
        <w:t>على الحادث</w:t>
      </w:r>
      <w:r w:rsidRPr="00B955F9">
        <w:rPr>
          <w:rFonts w:hint="cs"/>
          <w:sz w:val="32"/>
          <w:szCs w:val="32"/>
          <w:rtl/>
        </w:rPr>
        <w:t xml:space="preserve"> </w:t>
      </w:r>
      <w:r w:rsidR="00FB1849">
        <w:rPr>
          <w:rFonts w:hint="cs"/>
          <w:sz w:val="32"/>
          <w:szCs w:val="32"/>
          <w:rtl/>
        </w:rPr>
        <w:t xml:space="preserve">المروري، </w:t>
      </w:r>
      <w:r w:rsidRPr="00B955F9">
        <w:rPr>
          <w:rFonts w:hint="cs"/>
          <w:sz w:val="32"/>
          <w:szCs w:val="32"/>
          <w:rtl/>
        </w:rPr>
        <w:t>ولتلافي صدور إجراءات وأحكام متناقضة بشأن الدعويين الجزائية والدعوى المدنية التبعية</w:t>
      </w:r>
      <w:r w:rsidR="00FB1849">
        <w:rPr>
          <w:rFonts w:hint="cs"/>
          <w:sz w:val="32"/>
          <w:szCs w:val="32"/>
          <w:rtl/>
        </w:rPr>
        <w:t xml:space="preserve">، </w:t>
      </w:r>
      <w:r w:rsidRPr="00B955F9">
        <w:rPr>
          <w:rFonts w:hint="cs"/>
          <w:sz w:val="32"/>
          <w:szCs w:val="32"/>
          <w:rtl/>
        </w:rPr>
        <w:t xml:space="preserve">علاوة على العلاقة الوثيقة </w:t>
      </w:r>
      <w:r w:rsidR="0039060B">
        <w:rPr>
          <w:rFonts w:hint="cs"/>
          <w:sz w:val="32"/>
          <w:szCs w:val="32"/>
          <w:rtl/>
        </w:rPr>
        <w:t xml:space="preserve">والارتباط </w:t>
      </w:r>
      <w:r w:rsidRPr="00B955F9">
        <w:rPr>
          <w:rFonts w:hint="cs"/>
          <w:sz w:val="32"/>
          <w:szCs w:val="32"/>
          <w:rtl/>
        </w:rPr>
        <w:t xml:space="preserve">بين </w:t>
      </w:r>
      <w:r w:rsidR="009A5995">
        <w:rPr>
          <w:rFonts w:hint="cs"/>
          <w:sz w:val="32"/>
          <w:szCs w:val="32"/>
          <w:rtl/>
        </w:rPr>
        <w:t>الدعوي</w:t>
      </w:r>
      <w:r w:rsidR="0039060B">
        <w:rPr>
          <w:rFonts w:hint="cs"/>
          <w:sz w:val="32"/>
          <w:szCs w:val="32"/>
          <w:rtl/>
        </w:rPr>
        <w:t>ين الجزائية</w:t>
      </w:r>
      <w:r w:rsidR="009A5995">
        <w:rPr>
          <w:rFonts w:hint="cs"/>
          <w:sz w:val="32"/>
          <w:szCs w:val="32"/>
          <w:rtl/>
        </w:rPr>
        <w:t xml:space="preserve"> والمدنية</w:t>
      </w:r>
      <w:r w:rsidR="0039060B">
        <w:rPr>
          <w:rFonts w:hint="cs"/>
          <w:sz w:val="32"/>
          <w:szCs w:val="32"/>
          <w:rtl/>
        </w:rPr>
        <w:t xml:space="preserve"> </w:t>
      </w:r>
      <w:r w:rsidR="009A5995">
        <w:rPr>
          <w:rFonts w:hint="cs"/>
          <w:sz w:val="32"/>
          <w:szCs w:val="32"/>
          <w:rtl/>
        </w:rPr>
        <w:t>التبعية</w:t>
      </w:r>
      <w:r w:rsidRPr="00B955F9">
        <w:rPr>
          <w:rFonts w:hint="cs"/>
          <w:sz w:val="32"/>
          <w:szCs w:val="32"/>
          <w:rtl/>
        </w:rPr>
        <w:t xml:space="preserve">. </w:t>
      </w:r>
    </w:p>
    <w:p w:rsidR="003853F3" w:rsidRPr="00B955F9" w:rsidRDefault="003853F3" w:rsidP="00E70AE1">
      <w:pPr>
        <w:jc w:val="lowKashida"/>
        <w:rPr>
          <w:b/>
          <w:bCs/>
          <w:sz w:val="32"/>
          <w:szCs w:val="32"/>
          <w:rtl/>
        </w:rPr>
      </w:pPr>
      <w:r w:rsidRPr="00B955F9">
        <w:rPr>
          <w:rFonts w:hint="cs"/>
          <w:b/>
          <w:bCs/>
          <w:sz w:val="32"/>
          <w:szCs w:val="32"/>
          <w:rtl/>
        </w:rPr>
        <w:t>الوجه الرابع: جواز رفع الدعوى المدنية</w:t>
      </w:r>
      <w:r w:rsidR="009E641B">
        <w:rPr>
          <w:rFonts w:hint="cs"/>
          <w:b/>
          <w:bCs/>
          <w:sz w:val="32"/>
          <w:szCs w:val="32"/>
          <w:rtl/>
        </w:rPr>
        <w:t xml:space="preserve"> بالمطالبة</w:t>
      </w:r>
      <w:r w:rsidRPr="00B955F9">
        <w:rPr>
          <w:rFonts w:hint="cs"/>
          <w:b/>
          <w:bCs/>
          <w:sz w:val="32"/>
          <w:szCs w:val="32"/>
          <w:rtl/>
        </w:rPr>
        <w:t xml:space="preserve"> </w:t>
      </w:r>
      <w:r w:rsidR="009E641B">
        <w:rPr>
          <w:rFonts w:hint="cs"/>
          <w:b/>
          <w:bCs/>
          <w:sz w:val="32"/>
          <w:szCs w:val="32"/>
          <w:rtl/>
        </w:rPr>
        <w:t xml:space="preserve">بالتعويض عن اضرار الحادث المروري </w:t>
      </w:r>
      <w:r w:rsidRPr="00B955F9">
        <w:rPr>
          <w:rFonts w:hint="cs"/>
          <w:b/>
          <w:bCs/>
          <w:sz w:val="32"/>
          <w:szCs w:val="32"/>
          <w:rtl/>
        </w:rPr>
        <w:t xml:space="preserve">إستقلالاً أمام المحكمة المدنية: </w:t>
      </w:r>
    </w:p>
    <w:p w:rsidR="003853F3" w:rsidRPr="00B955F9" w:rsidRDefault="003853F3" w:rsidP="00E70AE1">
      <w:pPr>
        <w:jc w:val="lowKashida"/>
        <w:rPr>
          <w:sz w:val="32"/>
          <w:szCs w:val="32"/>
          <w:rtl/>
        </w:rPr>
      </w:pPr>
      <w:r w:rsidRPr="00B955F9">
        <w:rPr>
          <w:rFonts w:hint="cs"/>
          <w:sz w:val="32"/>
          <w:szCs w:val="32"/>
          <w:rtl/>
        </w:rPr>
        <w:t>من محاسن قانون الإجراءات الجزائية اليمني أنه خالف القانون المصري في هذه المسألة</w:t>
      </w:r>
      <w:r w:rsidR="009A5995">
        <w:rPr>
          <w:rFonts w:hint="cs"/>
          <w:sz w:val="32"/>
          <w:szCs w:val="32"/>
          <w:rtl/>
        </w:rPr>
        <w:t>،</w:t>
      </w:r>
      <w:r w:rsidRPr="00B955F9">
        <w:rPr>
          <w:rFonts w:hint="cs"/>
          <w:sz w:val="32"/>
          <w:szCs w:val="32"/>
          <w:rtl/>
        </w:rPr>
        <w:t xml:space="preserve"> حيث اجاز قانون الإجراءات الجزائية اليمني للمضرور من الحادث المروري ان يقوم بالإدعاء المباشر أمام القضاء المدني للمطالبة بتعويضه عن الأضرار الناجمة عن الحادث المروري وذلك بدعوى مدنية مستقلة، إذ قد يجد المضرور ان الإدعاء المباشر أمام القضاء المدني أسهل وأسرع له من الانتظار للإجراءات الطويلة التي تق</w:t>
      </w:r>
      <w:r w:rsidR="004C60E9" w:rsidRPr="00B955F9">
        <w:rPr>
          <w:rFonts w:hint="cs"/>
          <w:sz w:val="32"/>
          <w:szCs w:val="32"/>
          <w:rtl/>
        </w:rPr>
        <w:t>طعها الدعوى الجزائية</w:t>
      </w:r>
      <w:r w:rsidR="009E641B">
        <w:rPr>
          <w:rFonts w:hint="cs"/>
          <w:sz w:val="32"/>
          <w:szCs w:val="32"/>
          <w:rtl/>
        </w:rPr>
        <w:t>،</w:t>
      </w:r>
      <w:r w:rsidR="004C60E9" w:rsidRPr="00B955F9">
        <w:rPr>
          <w:rFonts w:hint="cs"/>
          <w:sz w:val="32"/>
          <w:szCs w:val="32"/>
          <w:rtl/>
        </w:rPr>
        <w:t xml:space="preserve"> كما قد يفضل المضرور </w:t>
      </w:r>
      <w:r w:rsidR="009E641B">
        <w:rPr>
          <w:rFonts w:hint="cs"/>
          <w:sz w:val="32"/>
          <w:szCs w:val="32"/>
          <w:rtl/>
        </w:rPr>
        <w:t xml:space="preserve">اللجوء إلى </w:t>
      </w:r>
      <w:r w:rsidR="004C60E9" w:rsidRPr="00B955F9">
        <w:rPr>
          <w:rFonts w:hint="cs"/>
          <w:sz w:val="32"/>
          <w:szCs w:val="32"/>
          <w:rtl/>
        </w:rPr>
        <w:t xml:space="preserve">القضاء المدني المختص الذي تتوفر </w:t>
      </w:r>
      <w:r w:rsidR="009E641B">
        <w:rPr>
          <w:rFonts w:hint="cs"/>
          <w:sz w:val="32"/>
          <w:szCs w:val="32"/>
          <w:rtl/>
        </w:rPr>
        <w:t>لديه</w:t>
      </w:r>
      <w:r w:rsidR="004C60E9" w:rsidRPr="00B955F9">
        <w:rPr>
          <w:rFonts w:hint="cs"/>
          <w:sz w:val="32"/>
          <w:szCs w:val="32"/>
          <w:rtl/>
        </w:rPr>
        <w:t xml:space="preserve"> الخبرة والدراية بمسائل التعويض</w:t>
      </w:r>
      <w:r w:rsidR="00791004">
        <w:rPr>
          <w:rFonts w:hint="cs"/>
          <w:sz w:val="32"/>
          <w:szCs w:val="32"/>
          <w:rtl/>
        </w:rPr>
        <w:t xml:space="preserve"> وعناصره </w:t>
      </w:r>
      <w:r w:rsidR="004C60E9" w:rsidRPr="00B955F9">
        <w:rPr>
          <w:rFonts w:hint="cs"/>
          <w:sz w:val="32"/>
          <w:szCs w:val="32"/>
          <w:rtl/>
        </w:rPr>
        <w:t xml:space="preserve">، ويحدث في قضايا كثيرة ان يلجأ المضرور إلى الإدعاء المباشر أمام المحكمة المدنية، وقد سبق لنا التعليق على </w:t>
      </w:r>
      <w:r w:rsidR="00791004">
        <w:rPr>
          <w:rFonts w:hint="cs"/>
          <w:sz w:val="32"/>
          <w:szCs w:val="32"/>
          <w:rtl/>
        </w:rPr>
        <w:t>عدة احكا</w:t>
      </w:r>
      <w:r w:rsidR="004C60E9" w:rsidRPr="00B955F9">
        <w:rPr>
          <w:rFonts w:hint="cs"/>
          <w:sz w:val="32"/>
          <w:szCs w:val="32"/>
          <w:rtl/>
        </w:rPr>
        <w:t xml:space="preserve">م في هذا الشأن. </w:t>
      </w:r>
    </w:p>
    <w:p w:rsidR="00C75791" w:rsidRPr="00B955F9" w:rsidRDefault="00C75791" w:rsidP="00E70AE1">
      <w:pPr>
        <w:jc w:val="lowKashida"/>
        <w:rPr>
          <w:b/>
          <w:bCs/>
          <w:sz w:val="32"/>
          <w:szCs w:val="32"/>
          <w:rtl/>
        </w:rPr>
      </w:pPr>
      <w:r w:rsidRPr="00B955F9">
        <w:rPr>
          <w:rFonts w:hint="cs"/>
          <w:b/>
          <w:bCs/>
          <w:sz w:val="32"/>
          <w:szCs w:val="32"/>
          <w:rtl/>
        </w:rPr>
        <w:t xml:space="preserve">الوجه الخامس: عدم جواز رفع الدعوى المدنية للمطالبة بالأضرار الناجمة عن الحادث المروري بصفة </w:t>
      </w:r>
      <w:r w:rsidR="00791004">
        <w:rPr>
          <w:rFonts w:hint="cs"/>
          <w:b/>
          <w:bCs/>
          <w:sz w:val="32"/>
          <w:szCs w:val="32"/>
          <w:rtl/>
        </w:rPr>
        <w:t>مستقلة</w:t>
      </w:r>
      <w:r w:rsidRPr="00B955F9">
        <w:rPr>
          <w:rFonts w:hint="cs"/>
          <w:b/>
          <w:bCs/>
          <w:sz w:val="32"/>
          <w:szCs w:val="32"/>
          <w:rtl/>
        </w:rPr>
        <w:t xml:space="preserve"> أمام محكمة المرور: </w:t>
      </w:r>
    </w:p>
    <w:p w:rsidR="00C75791" w:rsidRDefault="00C75791" w:rsidP="00E70AE1">
      <w:pPr>
        <w:jc w:val="lowKashida"/>
        <w:rPr>
          <w:sz w:val="32"/>
          <w:szCs w:val="32"/>
          <w:rtl/>
        </w:rPr>
      </w:pPr>
      <w:r w:rsidRPr="00B955F9">
        <w:rPr>
          <w:rFonts w:hint="cs"/>
          <w:sz w:val="32"/>
          <w:szCs w:val="32"/>
          <w:rtl/>
        </w:rPr>
        <w:t xml:space="preserve">إذا كان من المسلم به </w:t>
      </w:r>
      <w:r w:rsidR="00791004">
        <w:rPr>
          <w:rFonts w:hint="cs"/>
          <w:sz w:val="32"/>
          <w:szCs w:val="32"/>
          <w:rtl/>
        </w:rPr>
        <w:t xml:space="preserve"> انه يجوز</w:t>
      </w:r>
      <w:r w:rsidRPr="00B955F9">
        <w:rPr>
          <w:rFonts w:hint="cs"/>
          <w:sz w:val="32"/>
          <w:szCs w:val="32"/>
          <w:rtl/>
        </w:rPr>
        <w:t xml:space="preserve"> </w:t>
      </w:r>
      <w:r w:rsidR="00791004">
        <w:rPr>
          <w:rFonts w:hint="cs"/>
          <w:sz w:val="32"/>
          <w:szCs w:val="32"/>
          <w:rtl/>
        </w:rPr>
        <w:t>لل</w:t>
      </w:r>
      <w:r w:rsidRPr="00B955F9">
        <w:rPr>
          <w:rFonts w:hint="cs"/>
          <w:sz w:val="32"/>
          <w:szCs w:val="32"/>
          <w:rtl/>
        </w:rPr>
        <w:t xml:space="preserve">مضرور من الحادث المروري </w:t>
      </w:r>
      <w:r w:rsidR="00791004">
        <w:rPr>
          <w:rFonts w:hint="cs"/>
          <w:sz w:val="32"/>
          <w:szCs w:val="32"/>
          <w:rtl/>
        </w:rPr>
        <w:t xml:space="preserve">ان يرفع </w:t>
      </w:r>
      <w:r w:rsidRPr="00B955F9">
        <w:rPr>
          <w:rFonts w:hint="cs"/>
          <w:sz w:val="32"/>
          <w:szCs w:val="32"/>
          <w:rtl/>
        </w:rPr>
        <w:t xml:space="preserve">دعواه </w:t>
      </w:r>
      <w:r w:rsidR="00E84D4D">
        <w:rPr>
          <w:rFonts w:hint="cs"/>
          <w:sz w:val="32"/>
          <w:szCs w:val="32"/>
          <w:rtl/>
        </w:rPr>
        <w:t>المدنية</w:t>
      </w:r>
      <w:r w:rsidRPr="00B955F9">
        <w:rPr>
          <w:rFonts w:hint="cs"/>
          <w:sz w:val="32"/>
          <w:szCs w:val="32"/>
          <w:rtl/>
        </w:rPr>
        <w:t xml:space="preserve"> التبعية أمام محكمة المرور للمطالبة بتعويضه عن الضرر الذي لحق به بسبب الحادث المروري وذلك تبعاً للدعوى الجزائية الأصلية، إلا أنه لا يجوز </w:t>
      </w:r>
      <w:r w:rsidRPr="00B955F9">
        <w:rPr>
          <w:rFonts w:hint="cs"/>
          <w:sz w:val="32"/>
          <w:szCs w:val="32"/>
          <w:rtl/>
        </w:rPr>
        <w:lastRenderedPageBreak/>
        <w:t xml:space="preserve">للمضرور أن يرفع دعواه بصفة مستقلة أمام محكمة المرور طالما </w:t>
      </w:r>
      <w:r w:rsidR="00E84D4D">
        <w:rPr>
          <w:rFonts w:hint="cs"/>
          <w:sz w:val="32"/>
          <w:szCs w:val="32"/>
          <w:rtl/>
        </w:rPr>
        <w:t>أنه</w:t>
      </w:r>
      <w:r w:rsidRPr="00B955F9">
        <w:rPr>
          <w:rFonts w:hint="cs"/>
          <w:sz w:val="32"/>
          <w:szCs w:val="32"/>
          <w:rtl/>
        </w:rPr>
        <w:t xml:space="preserve"> ليس هناك دعوى جزائية مرفوعة أمام محكمة المرور، لان محكمة المرور في هذه الحالة غير مختصة بنظر الدعوى المدنية المستقلة، لان الإختصاص بنظر الدعوى المدنية المستقلة معقود</w:t>
      </w:r>
      <w:r w:rsidR="006F64AE">
        <w:rPr>
          <w:rFonts w:hint="cs"/>
          <w:sz w:val="32"/>
          <w:szCs w:val="32"/>
          <w:rtl/>
        </w:rPr>
        <w:t xml:space="preserve"> لل</w:t>
      </w:r>
      <w:r w:rsidRPr="00B955F9">
        <w:rPr>
          <w:rFonts w:hint="cs"/>
          <w:sz w:val="32"/>
          <w:szCs w:val="32"/>
          <w:rtl/>
        </w:rPr>
        <w:t>محكمة المدنية حسبما قضى الحكم محل تعليقنا</w:t>
      </w:r>
      <w:r w:rsidR="00E84D4D">
        <w:rPr>
          <w:rFonts w:hint="cs"/>
          <w:sz w:val="32"/>
          <w:szCs w:val="32"/>
          <w:rtl/>
        </w:rPr>
        <w:t xml:space="preserve">، والله اعلم </w:t>
      </w:r>
      <w:r w:rsidRPr="00B955F9">
        <w:rPr>
          <w:rFonts w:hint="cs"/>
          <w:sz w:val="32"/>
          <w:szCs w:val="32"/>
          <w:rtl/>
        </w:rPr>
        <w:t xml:space="preserve">. </w:t>
      </w:r>
    </w:p>
    <w:p w:rsidR="00B955F9" w:rsidRPr="00B955F9" w:rsidRDefault="00E42EF7" w:rsidP="00B955F9">
      <w:pPr>
        <w:jc w:val="right"/>
      </w:pPr>
      <w:hyperlink r:id="rId6" w:history="1">
        <w:r w:rsidR="00B955F9">
          <w:rPr>
            <w:rStyle w:val="Hyperlink"/>
          </w:rPr>
          <w:t>https://t.me/AbdmomenShjaaAldeen</w:t>
        </w:r>
      </w:hyperlink>
    </w:p>
    <w:sectPr w:rsidR="00B955F9" w:rsidRPr="00B955F9" w:rsidSect="00B955F9">
      <w:footerReference w:type="default" r:id="rId7"/>
      <w:pgSz w:w="11906" w:h="16838"/>
      <w:pgMar w:top="1440" w:right="1800" w:bottom="1440" w:left="1800" w:header="708" w:footer="26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095D" w:rsidRDefault="0032095D" w:rsidP="00B955F9">
      <w:pPr>
        <w:spacing w:after="0" w:line="240" w:lineRule="auto"/>
      </w:pPr>
      <w:r>
        <w:separator/>
      </w:r>
    </w:p>
  </w:endnote>
  <w:endnote w:type="continuationSeparator" w:id="0">
    <w:p w:rsidR="0032095D" w:rsidRDefault="0032095D" w:rsidP="00B95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55F9" w:rsidRDefault="00B955F9" w:rsidP="00B955F9">
    <w:pPr>
      <w:pStyle w:val="a4"/>
      <w:jc w:val="right"/>
    </w:pPr>
    <w:r>
      <w:rPr>
        <w:rFonts w:hint="cs"/>
        <w:rtl/>
      </w:rPr>
      <w:t>الأسعدي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095D" w:rsidRDefault="0032095D" w:rsidP="00B955F9">
      <w:pPr>
        <w:spacing w:after="0" w:line="240" w:lineRule="auto"/>
      </w:pPr>
      <w:r>
        <w:separator/>
      </w:r>
    </w:p>
  </w:footnote>
  <w:footnote w:type="continuationSeparator" w:id="0">
    <w:p w:rsidR="0032095D" w:rsidRDefault="0032095D" w:rsidP="00B95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468"/>
    <w:rsid w:val="0001400A"/>
    <w:rsid w:val="00063DEA"/>
    <w:rsid w:val="001406CF"/>
    <w:rsid w:val="0017000F"/>
    <w:rsid w:val="0032095D"/>
    <w:rsid w:val="0032551F"/>
    <w:rsid w:val="003853F3"/>
    <w:rsid w:val="0039060B"/>
    <w:rsid w:val="00454F21"/>
    <w:rsid w:val="004C60E9"/>
    <w:rsid w:val="006F64AE"/>
    <w:rsid w:val="00791004"/>
    <w:rsid w:val="008A27EE"/>
    <w:rsid w:val="00911621"/>
    <w:rsid w:val="009162EF"/>
    <w:rsid w:val="009A5995"/>
    <w:rsid w:val="009E641B"/>
    <w:rsid w:val="00A54468"/>
    <w:rsid w:val="00B10129"/>
    <w:rsid w:val="00B612F9"/>
    <w:rsid w:val="00B955F9"/>
    <w:rsid w:val="00C07307"/>
    <w:rsid w:val="00C75791"/>
    <w:rsid w:val="00D85074"/>
    <w:rsid w:val="00D95BBF"/>
    <w:rsid w:val="00E44E5B"/>
    <w:rsid w:val="00E70AE1"/>
    <w:rsid w:val="00E84D4D"/>
    <w:rsid w:val="00FB1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6F38"/>
  <w15:docId w15:val="{C252988C-ED84-2247-ADA8-EDF41D79E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B955F9"/>
    <w:rPr>
      <w:color w:val="0000FF"/>
      <w:u w:val="single"/>
    </w:rPr>
  </w:style>
  <w:style w:type="paragraph" w:styleId="a3">
    <w:name w:val="header"/>
    <w:basedOn w:val="a"/>
    <w:link w:val="Char"/>
    <w:uiPriority w:val="99"/>
    <w:unhideWhenUsed/>
    <w:rsid w:val="00B955F9"/>
    <w:pPr>
      <w:tabs>
        <w:tab w:val="center" w:pos="4153"/>
        <w:tab w:val="right" w:pos="8306"/>
      </w:tabs>
      <w:spacing w:after="0" w:line="240" w:lineRule="auto"/>
    </w:pPr>
  </w:style>
  <w:style w:type="character" w:customStyle="1" w:styleId="Char">
    <w:name w:val="رأس الصفحة Char"/>
    <w:basedOn w:val="a0"/>
    <w:link w:val="a3"/>
    <w:uiPriority w:val="99"/>
    <w:rsid w:val="00B955F9"/>
  </w:style>
  <w:style w:type="paragraph" w:styleId="a4">
    <w:name w:val="footer"/>
    <w:basedOn w:val="a"/>
    <w:link w:val="Char0"/>
    <w:uiPriority w:val="99"/>
    <w:unhideWhenUsed/>
    <w:rsid w:val="00B955F9"/>
    <w:pPr>
      <w:tabs>
        <w:tab w:val="center" w:pos="4153"/>
        <w:tab w:val="right" w:pos="8306"/>
      </w:tabs>
      <w:spacing w:after="0" w:line="240" w:lineRule="auto"/>
    </w:pPr>
  </w:style>
  <w:style w:type="character" w:customStyle="1" w:styleId="Char0">
    <w:name w:val="تذييل الصفحة Char"/>
    <w:basedOn w:val="a0"/>
    <w:link w:val="a4"/>
    <w:uiPriority w:val="99"/>
    <w:rsid w:val="00B95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639</Words>
  <Characters>3648</Characters>
  <Application>Microsoft Office Word</Application>
  <DocSecurity>0</DocSecurity>
  <Lines>30</Lines>
  <Paragraphs>8</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مستخدم ضيف</cp:lastModifiedBy>
  <cp:revision>2</cp:revision>
  <dcterms:created xsi:type="dcterms:W3CDTF">2022-04-29T18:02:00Z</dcterms:created>
  <dcterms:modified xsi:type="dcterms:W3CDTF">2022-04-29T18:02:00Z</dcterms:modified>
</cp:coreProperties>
</file>