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AF" w:rsidRPr="00FE72D2" w:rsidRDefault="00D476E6" w:rsidP="00FE72D2">
      <w:pPr>
        <w:jc w:val="center"/>
        <w:rPr>
          <w:rFonts w:cs="Arial"/>
          <w:b/>
          <w:bCs/>
          <w:sz w:val="32"/>
          <w:szCs w:val="32"/>
          <w:rtl/>
        </w:rPr>
      </w:pPr>
      <w:r w:rsidRPr="00FE72D2">
        <w:rPr>
          <w:rFonts w:cs="Arial" w:hint="cs"/>
          <w:b/>
          <w:bCs/>
          <w:sz w:val="32"/>
          <w:szCs w:val="32"/>
          <w:rtl/>
        </w:rPr>
        <w:t>إذا</w:t>
      </w:r>
      <w:r w:rsidRPr="00FE72D2">
        <w:rPr>
          <w:rFonts w:cs="Arial"/>
          <w:b/>
          <w:bCs/>
          <w:sz w:val="32"/>
          <w:szCs w:val="32"/>
          <w:rtl/>
        </w:rPr>
        <w:t xml:space="preserve"> </w:t>
      </w:r>
      <w:r w:rsidRPr="00FE72D2">
        <w:rPr>
          <w:rFonts w:cs="Arial" w:hint="cs"/>
          <w:b/>
          <w:bCs/>
          <w:sz w:val="32"/>
          <w:szCs w:val="32"/>
          <w:rtl/>
        </w:rPr>
        <w:t>سقط</w:t>
      </w:r>
      <w:r w:rsidRPr="00FE72D2">
        <w:rPr>
          <w:rFonts w:cs="Arial"/>
          <w:b/>
          <w:bCs/>
          <w:sz w:val="32"/>
          <w:szCs w:val="32"/>
          <w:rtl/>
        </w:rPr>
        <w:t xml:space="preserve"> </w:t>
      </w:r>
      <w:r w:rsidRPr="00FE72D2">
        <w:rPr>
          <w:rFonts w:cs="Arial" w:hint="cs"/>
          <w:b/>
          <w:bCs/>
          <w:sz w:val="32"/>
          <w:szCs w:val="32"/>
          <w:rtl/>
        </w:rPr>
        <w:t>حد</w:t>
      </w:r>
      <w:r w:rsidRPr="00FE72D2">
        <w:rPr>
          <w:rFonts w:cs="Arial"/>
          <w:b/>
          <w:bCs/>
          <w:sz w:val="32"/>
          <w:szCs w:val="32"/>
          <w:rtl/>
        </w:rPr>
        <w:t xml:space="preserve"> </w:t>
      </w:r>
      <w:r w:rsidRPr="00FE72D2">
        <w:rPr>
          <w:rFonts w:cs="Arial" w:hint="cs"/>
          <w:b/>
          <w:bCs/>
          <w:sz w:val="32"/>
          <w:szCs w:val="32"/>
          <w:rtl/>
        </w:rPr>
        <w:t>القذف</w:t>
      </w:r>
      <w:r w:rsidR="00583408">
        <w:rPr>
          <w:rFonts w:cs="Arial" w:hint="cs"/>
          <w:b/>
          <w:bCs/>
          <w:sz w:val="32"/>
          <w:szCs w:val="32"/>
          <w:rtl/>
        </w:rPr>
        <w:t xml:space="preserve"> بالعفو</w:t>
      </w:r>
      <w:r w:rsidRPr="00FE72D2">
        <w:rPr>
          <w:rFonts w:cs="Arial"/>
          <w:b/>
          <w:bCs/>
          <w:sz w:val="32"/>
          <w:szCs w:val="32"/>
          <w:rtl/>
        </w:rPr>
        <w:t xml:space="preserve"> </w:t>
      </w:r>
      <w:r w:rsidRPr="00FE72D2">
        <w:rPr>
          <w:rFonts w:cs="Arial" w:hint="cs"/>
          <w:b/>
          <w:bCs/>
          <w:sz w:val="32"/>
          <w:szCs w:val="32"/>
          <w:rtl/>
        </w:rPr>
        <w:t>فلا</w:t>
      </w:r>
      <w:r w:rsidRPr="00FE72D2">
        <w:rPr>
          <w:rFonts w:cs="Arial"/>
          <w:b/>
          <w:bCs/>
          <w:sz w:val="32"/>
          <w:szCs w:val="32"/>
          <w:rtl/>
        </w:rPr>
        <w:t xml:space="preserve"> </w:t>
      </w:r>
      <w:r w:rsidRPr="00FE72D2">
        <w:rPr>
          <w:rFonts w:cs="Arial" w:hint="cs"/>
          <w:b/>
          <w:bCs/>
          <w:sz w:val="32"/>
          <w:szCs w:val="32"/>
          <w:rtl/>
        </w:rPr>
        <w:t>يعود</w:t>
      </w:r>
    </w:p>
    <w:p w:rsidR="00D476E6" w:rsidRPr="00FE72D2" w:rsidRDefault="00D476E6" w:rsidP="00FE72D2">
      <w:pPr>
        <w:jc w:val="right"/>
        <w:rPr>
          <w:rFonts w:cs="Arial"/>
          <w:sz w:val="32"/>
          <w:szCs w:val="32"/>
          <w:rtl/>
        </w:rPr>
      </w:pPr>
      <w:proofErr w:type="spellStart"/>
      <w:r w:rsidRPr="00FE72D2">
        <w:rPr>
          <w:rFonts w:cs="Arial" w:hint="cs"/>
          <w:sz w:val="32"/>
          <w:szCs w:val="32"/>
          <w:rtl/>
        </w:rPr>
        <w:t>أ.د</w:t>
      </w:r>
      <w:proofErr w:type="spellEnd"/>
      <w:r w:rsidRPr="00FE72D2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FE72D2">
        <w:rPr>
          <w:rFonts w:cs="Arial" w:hint="cs"/>
          <w:sz w:val="32"/>
          <w:szCs w:val="32"/>
          <w:rtl/>
        </w:rPr>
        <w:t>عبدالمؤمن</w:t>
      </w:r>
      <w:proofErr w:type="spellEnd"/>
      <w:r w:rsidRPr="00FE72D2">
        <w:rPr>
          <w:rFonts w:cs="Arial" w:hint="cs"/>
          <w:sz w:val="32"/>
          <w:szCs w:val="32"/>
          <w:rtl/>
        </w:rPr>
        <w:t xml:space="preserve"> شجاع الدين</w:t>
      </w:r>
    </w:p>
    <w:p w:rsidR="00D476E6" w:rsidRPr="00FE72D2" w:rsidRDefault="00D476E6" w:rsidP="00FE72D2">
      <w:pPr>
        <w:jc w:val="right"/>
        <w:rPr>
          <w:rFonts w:cs="Arial"/>
          <w:sz w:val="32"/>
          <w:szCs w:val="32"/>
          <w:rtl/>
        </w:rPr>
      </w:pPr>
      <w:r w:rsidRPr="00FE72D2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FE72D2">
        <w:rPr>
          <w:rFonts w:cs="Arial"/>
          <w:sz w:val="32"/>
          <w:szCs w:val="32"/>
          <w:rtl/>
        </w:rPr>
        <w:t>–</w:t>
      </w:r>
      <w:r w:rsidRPr="00FE72D2">
        <w:rPr>
          <w:rFonts w:cs="Arial" w:hint="cs"/>
          <w:sz w:val="32"/>
          <w:szCs w:val="32"/>
          <w:rtl/>
        </w:rPr>
        <w:t xml:space="preserve"> جامعة صنعاء</w:t>
      </w:r>
    </w:p>
    <w:p w:rsidR="00D476E6" w:rsidRPr="00FE72D2" w:rsidRDefault="00D476E6" w:rsidP="00D476E6">
      <w:pPr>
        <w:jc w:val="lowKashida"/>
        <w:rPr>
          <w:sz w:val="32"/>
          <w:szCs w:val="32"/>
          <w:rtl/>
        </w:rPr>
      </w:pPr>
      <w:r w:rsidRPr="00FE72D2">
        <w:rPr>
          <w:rFonts w:cs="Arial" w:hint="cs"/>
          <w:sz w:val="32"/>
          <w:szCs w:val="32"/>
          <w:rtl/>
        </w:rPr>
        <w:t>الساقط لا يعود</w:t>
      </w:r>
      <w:r w:rsidR="00583408">
        <w:rPr>
          <w:rFonts w:cs="Arial" w:hint="cs"/>
          <w:sz w:val="32"/>
          <w:szCs w:val="32"/>
          <w:rtl/>
        </w:rPr>
        <w:t>،</w:t>
      </w:r>
      <w:r w:rsidR="00146BB1">
        <w:rPr>
          <w:rFonts w:cs="Arial" w:hint="cs"/>
          <w:sz w:val="32"/>
          <w:szCs w:val="32"/>
          <w:rtl/>
        </w:rPr>
        <w:t xml:space="preserve"> </w:t>
      </w:r>
      <w:proofErr w:type="spellStart"/>
      <w:r w:rsidR="00160E94">
        <w:rPr>
          <w:rFonts w:cs="Arial" w:hint="cs"/>
          <w:sz w:val="32"/>
          <w:szCs w:val="32"/>
          <w:rtl/>
        </w:rPr>
        <w:t>ف</w:t>
      </w:r>
      <w:r w:rsidR="00146BB1">
        <w:rPr>
          <w:rFonts w:cs="Arial" w:hint="cs"/>
          <w:sz w:val="32"/>
          <w:szCs w:val="32"/>
          <w:rtl/>
        </w:rPr>
        <w:t>اي</w:t>
      </w:r>
      <w:proofErr w:type="spellEnd"/>
      <w:r w:rsidR="00146BB1">
        <w:rPr>
          <w:rFonts w:cs="Arial" w:hint="cs"/>
          <w:sz w:val="32"/>
          <w:szCs w:val="32"/>
          <w:rtl/>
        </w:rPr>
        <w:t xml:space="preserve"> حق او تصرف يسقط فأنه </w:t>
      </w:r>
      <w:proofErr w:type="spellStart"/>
      <w:r w:rsidR="00146BB1">
        <w:rPr>
          <w:rFonts w:cs="Arial" w:hint="cs"/>
          <w:sz w:val="32"/>
          <w:szCs w:val="32"/>
          <w:rtl/>
        </w:rPr>
        <w:t>لايعود</w:t>
      </w:r>
      <w:proofErr w:type="spellEnd"/>
      <w:r w:rsidR="004A08CC">
        <w:rPr>
          <w:rFonts w:cs="Arial" w:hint="cs"/>
          <w:sz w:val="32"/>
          <w:szCs w:val="32"/>
          <w:rtl/>
        </w:rPr>
        <w:t xml:space="preserve">، فإذا </w:t>
      </w:r>
      <w:r w:rsidR="00BC19CC">
        <w:rPr>
          <w:rFonts w:cs="Arial" w:hint="cs"/>
          <w:sz w:val="32"/>
          <w:szCs w:val="32"/>
          <w:rtl/>
        </w:rPr>
        <w:t>عفى</w:t>
      </w:r>
      <w:r w:rsidR="004A08CC">
        <w:rPr>
          <w:rFonts w:cs="Arial" w:hint="cs"/>
          <w:sz w:val="32"/>
          <w:szCs w:val="32"/>
          <w:rtl/>
        </w:rPr>
        <w:t xml:space="preserve"> المقذوف</w:t>
      </w:r>
      <w:r w:rsidR="00BC19CC">
        <w:rPr>
          <w:rFonts w:cs="Arial" w:hint="cs"/>
          <w:sz w:val="32"/>
          <w:szCs w:val="32"/>
          <w:rtl/>
        </w:rPr>
        <w:t xml:space="preserve"> </w:t>
      </w:r>
      <w:r w:rsidR="004A08CC">
        <w:rPr>
          <w:rFonts w:cs="Arial" w:hint="cs"/>
          <w:sz w:val="32"/>
          <w:szCs w:val="32"/>
          <w:rtl/>
        </w:rPr>
        <w:t xml:space="preserve">عن </w:t>
      </w:r>
      <w:r w:rsidR="00BC19CC">
        <w:rPr>
          <w:rFonts w:cs="Arial" w:hint="cs"/>
          <w:sz w:val="32"/>
          <w:szCs w:val="32"/>
          <w:rtl/>
        </w:rPr>
        <w:t xml:space="preserve">القاذف </w:t>
      </w:r>
      <w:r w:rsidRPr="00FE72D2">
        <w:rPr>
          <w:rFonts w:cs="Arial" w:hint="cs"/>
          <w:sz w:val="32"/>
          <w:szCs w:val="32"/>
          <w:rtl/>
        </w:rPr>
        <w:t>قبل المرافعة</w:t>
      </w:r>
      <w:r w:rsidR="00887720">
        <w:rPr>
          <w:rFonts w:cs="Arial" w:hint="cs"/>
          <w:sz w:val="32"/>
          <w:szCs w:val="32"/>
          <w:rtl/>
        </w:rPr>
        <w:t xml:space="preserve"> فإن حد القذف يسقط </w:t>
      </w:r>
      <w:r w:rsidRPr="00FE72D2">
        <w:rPr>
          <w:rFonts w:cs="Arial" w:hint="cs"/>
          <w:sz w:val="32"/>
          <w:szCs w:val="32"/>
          <w:rtl/>
        </w:rPr>
        <w:t>، فلا يجوز</w:t>
      </w:r>
      <w:r w:rsidR="00160E94">
        <w:rPr>
          <w:rFonts w:cs="Arial" w:hint="cs"/>
          <w:sz w:val="32"/>
          <w:szCs w:val="32"/>
          <w:rtl/>
        </w:rPr>
        <w:t xml:space="preserve"> بعد</w:t>
      </w:r>
      <w:r w:rsidRPr="00FE72D2">
        <w:rPr>
          <w:rFonts w:cs="Arial" w:hint="cs"/>
          <w:sz w:val="32"/>
          <w:szCs w:val="32"/>
          <w:rtl/>
        </w:rPr>
        <w:t xml:space="preserve"> </w:t>
      </w:r>
      <w:r w:rsidR="00160E94">
        <w:rPr>
          <w:rFonts w:cs="Arial" w:hint="cs"/>
          <w:sz w:val="32"/>
          <w:szCs w:val="32"/>
          <w:rtl/>
        </w:rPr>
        <w:t xml:space="preserve">ذلك </w:t>
      </w:r>
      <w:r w:rsidR="00887720">
        <w:rPr>
          <w:rFonts w:cs="Arial" w:hint="cs"/>
          <w:sz w:val="32"/>
          <w:szCs w:val="32"/>
          <w:rtl/>
        </w:rPr>
        <w:t>للمقذوف</w:t>
      </w:r>
      <w:r w:rsidRPr="00FE72D2">
        <w:rPr>
          <w:rFonts w:cs="Arial" w:hint="cs"/>
          <w:sz w:val="32"/>
          <w:szCs w:val="32"/>
          <w:rtl/>
        </w:rPr>
        <w:t xml:space="preserve"> المطالبة بإقامة الحد </w:t>
      </w:r>
      <w:r w:rsidR="00887720">
        <w:rPr>
          <w:rFonts w:cs="Arial" w:hint="cs"/>
          <w:sz w:val="32"/>
          <w:szCs w:val="32"/>
          <w:rtl/>
        </w:rPr>
        <w:t xml:space="preserve">على القاذف </w:t>
      </w:r>
      <w:r w:rsidRPr="00FE72D2">
        <w:rPr>
          <w:rFonts w:cs="Arial" w:hint="cs"/>
          <w:sz w:val="32"/>
          <w:szCs w:val="32"/>
          <w:rtl/>
        </w:rPr>
        <w:t xml:space="preserve">حتى ولو لم </w:t>
      </w:r>
      <w:proofErr w:type="spellStart"/>
      <w:r w:rsidRPr="00FE72D2">
        <w:rPr>
          <w:rFonts w:cs="Arial" w:hint="cs"/>
          <w:sz w:val="32"/>
          <w:szCs w:val="32"/>
          <w:rtl/>
        </w:rPr>
        <w:t>يف</w:t>
      </w:r>
      <w:proofErr w:type="spellEnd"/>
      <w:r w:rsidRPr="00FE72D2">
        <w:rPr>
          <w:rFonts w:cs="Arial" w:hint="cs"/>
          <w:sz w:val="32"/>
          <w:szCs w:val="32"/>
          <w:rtl/>
        </w:rPr>
        <w:t xml:space="preserve"> الجاني ببدل الصلح</w:t>
      </w:r>
      <w:r w:rsidR="00887720">
        <w:rPr>
          <w:rFonts w:cs="Arial" w:hint="cs"/>
          <w:sz w:val="32"/>
          <w:szCs w:val="32"/>
          <w:rtl/>
        </w:rPr>
        <w:t xml:space="preserve"> الذي </w:t>
      </w:r>
      <w:r w:rsidR="00160E94">
        <w:rPr>
          <w:rFonts w:cs="Arial" w:hint="cs"/>
          <w:sz w:val="32"/>
          <w:szCs w:val="32"/>
          <w:rtl/>
        </w:rPr>
        <w:t xml:space="preserve">تم العفو على أساسه </w:t>
      </w:r>
      <w:r w:rsidRPr="00FE72D2">
        <w:rPr>
          <w:rFonts w:cs="Arial" w:hint="cs"/>
          <w:sz w:val="32"/>
          <w:szCs w:val="32"/>
          <w:rtl/>
        </w:rPr>
        <w:t>، لأن التصرف إذا سقط فلا يعود</w:t>
      </w:r>
      <w:r w:rsidR="00160E94">
        <w:rPr>
          <w:rFonts w:cs="Arial" w:hint="cs"/>
          <w:sz w:val="32"/>
          <w:szCs w:val="32"/>
          <w:rtl/>
        </w:rPr>
        <w:t xml:space="preserve">، </w:t>
      </w:r>
      <w:r w:rsidRPr="00FE72D2">
        <w:rPr>
          <w:rFonts w:cs="Arial" w:hint="cs"/>
          <w:sz w:val="32"/>
          <w:szCs w:val="32"/>
          <w:rtl/>
        </w:rPr>
        <w:t xml:space="preserve">حسبما قضى الحكم الصادر عن الدائرة الجزائية بالمحكمة العليا في جلستها المنعقدة بتاريخ 27-4-2013م في الطعن رقم (47132)، الذي ورد ضمن أسبابه: ((فمن خلال </w:t>
      </w:r>
      <w:proofErr w:type="spellStart"/>
      <w:r w:rsidRPr="00FE72D2">
        <w:rPr>
          <w:rFonts w:cs="Arial" w:hint="cs"/>
          <w:sz w:val="32"/>
          <w:szCs w:val="32"/>
          <w:rtl/>
        </w:rPr>
        <w:t>الإطلاع</w:t>
      </w:r>
      <w:proofErr w:type="spellEnd"/>
      <w:r w:rsidRPr="00FE72D2">
        <w:rPr>
          <w:rFonts w:cs="Arial" w:hint="cs"/>
          <w:sz w:val="32"/>
          <w:szCs w:val="32"/>
          <w:rtl/>
        </w:rPr>
        <w:t xml:space="preserve"> على </w:t>
      </w:r>
      <w:proofErr w:type="spellStart"/>
      <w:r w:rsidRPr="00FE72D2">
        <w:rPr>
          <w:rFonts w:cs="Arial" w:hint="cs"/>
          <w:sz w:val="32"/>
          <w:szCs w:val="32"/>
          <w:rtl/>
        </w:rPr>
        <w:t>إتفاق</w:t>
      </w:r>
      <w:proofErr w:type="spellEnd"/>
      <w:r w:rsidRPr="00FE72D2">
        <w:rPr>
          <w:rFonts w:cs="Arial" w:hint="cs"/>
          <w:sz w:val="32"/>
          <w:szCs w:val="32"/>
          <w:rtl/>
        </w:rPr>
        <w:t xml:space="preserve"> الصلح بين الجاني والمجني عليه قبل المرافعة والمتضمن تنازلهما المتبادل </w:t>
      </w:r>
      <w:r w:rsidRPr="00FE72D2">
        <w:rPr>
          <w:rFonts w:hint="cs"/>
          <w:sz w:val="32"/>
          <w:szCs w:val="32"/>
          <w:rtl/>
        </w:rPr>
        <w:t>على أن يسوق الجاني الهجر إلى المجني عليه، وبموجب ذلك</w:t>
      </w:r>
      <w:r w:rsidR="00160E94">
        <w:rPr>
          <w:rFonts w:hint="cs"/>
          <w:sz w:val="32"/>
          <w:szCs w:val="32"/>
          <w:rtl/>
        </w:rPr>
        <w:t xml:space="preserve"> فقد</w:t>
      </w:r>
      <w:r w:rsidRPr="00FE72D2">
        <w:rPr>
          <w:rFonts w:hint="cs"/>
          <w:sz w:val="32"/>
          <w:szCs w:val="32"/>
          <w:rtl/>
        </w:rPr>
        <w:t xml:space="preserve"> سقط حد القذف</w:t>
      </w:r>
      <w:r w:rsidR="002D0210">
        <w:rPr>
          <w:rFonts w:hint="cs"/>
          <w:sz w:val="32"/>
          <w:szCs w:val="32"/>
          <w:rtl/>
        </w:rPr>
        <w:t xml:space="preserve"> بالعفو</w:t>
      </w:r>
      <w:r w:rsidRPr="00FE72D2">
        <w:rPr>
          <w:rFonts w:hint="cs"/>
          <w:sz w:val="32"/>
          <w:szCs w:val="32"/>
          <w:rtl/>
        </w:rPr>
        <w:t xml:space="preserve"> قبل المرافعة إعمالاً لنص المادة (290) عقوبات، وبما أن الحكم الاستئنافي قد قضى بتأييد الحكم الابتدائي المتناقض الذي قضى بإدانة الجاني بتهمة القذف وجلده ثمانين جلده </w:t>
      </w:r>
      <w:r w:rsidR="00160E94">
        <w:rPr>
          <w:rFonts w:hint="cs"/>
          <w:sz w:val="32"/>
          <w:szCs w:val="32"/>
          <w:rtl/>
        </w:rPr>
        <w:t>بعلة</w:t>
      </w:r>
      <w:r w:rsidRPr="00FE72D2">
        <w:rPr>
          <w:rFonts w:hint="cs"/>
          <w:sz w:val="32"/>
          <w:szCs w:val="32"/>
          <w:rtl/>
        </w:rPr>
        <w:t xml:space="preserve"> أنه لم ينفذ الهجر القبلي المشروط عليه في الصلح</w:t>
      </w:r>
      <w:r w:rsidR="00160E94">
        <w:rPr>
          <w:rFonts w:hint="cs"/>
          <w:sz w:val="32"/>
          <w:szCs w:val="32"/>
          <w:rtl/>
        </w:rPr>
        <w:t xml:space="preserve">، </w:t>
      </w:r>
      <w:r w:rsidRPr="00FE72D2">
        <w:rPr>
          <w:rFonts w:hint="cs"/>
          <w:sz w:val="32"/>
          <w:szCs w:val="32"/>
          <w:rtl/>
        </w:rPr>
        <w:t>مع أن حد القذف كان قد سقط</w:t>
      </w:r>
      <w:r w:rsidR="002D0210">
        <w:rPr>
          <w:rFonts w:hint="cs"/>
          <w:sz w:val="32"/>
          <w:szCs w:val="32"/>
          <w:rtl/>
        </w:rPr>
        <w:t xml:space="preserve"> قبل</w:t>
      </w:r>
      <w:r w:rsidRPr="00FE72D2">
        <w:rPr>
          <w:rFonts w:hint="cs"/>
          <w:sz w:val="32"/>
          <w:szCs w:val="32"/>
          <w:rtl/>
        </w:rPr>
        <w:t xml:space="preserve"> </w:t>
      </w:r>
      <w:r w:rsidR="002D0210">
        <w:rPr>
          <w:rFonts w:hint="cs"/>
          <w:sz w:val="32"/>
          <w:szCs w:val="32"/>
          <w:rtl/>
        </w:rPr>
        <w:t xml:space="preserve">ذلك </w:t>
      </w:r>
      <w:r w:rsidRPr="00FE72D2">
        <w:rPr>
          <w:rFonts w:hint="cs"/>
          <w:sz w:val="32"/>
          <w:szCs w:val="32"/>
          <w:rtl/>
        </w:rPr>
        <w:t xml:space="preserve">بالتصالح حسبما هو ثابت في </w:t>
      </w:r>
      <w:proofErr w:type="spellStart"/>
      <w:r w:rsidRPr="00FE72D2">
        <w:rPr>
          <w:rFonts w:hint="cs"/>
          <w:sz w:val="32"/>
          <w:szCs w:val="32"/>
          <w:rtl/>
        </w:rPr>
        <w:t>إتفاق</w:t>
      </w:r>
      <w:proofErr w:type="spellEnd"/>
      <w:r w:rsidRPr="00FE72D2">
        <w:rPr>
          <w:rFonts w:hint="cs"/>
          <w:sz w:val="32"/>
          <w:szCs w:val="32"/>
          <w:rtl/>
        </w:rPr>
        <w:t xml:space="preserve"> الصلح</w:t>
      </w:r>
      <w:r w:rsidR="002D0210">
        <w:rPr>
          <w:rFonts w:hint="cs"/>
          <w:sz w:val="32"/>
          <w:szCs w:val="32"/>
          <w:rtl/>
        </w:rPr>
        <w:t>،</w:t>
      </w:r>
      <w:r w:rsidRPr="00FE72D2">
        <w:rPr>
          <w:rFonts w:hint="cs"/>
          <w:sz w:val="32"/>
          <w:szCs w:val="32"/>
          <w:rtl/>
        </w:rPr>
        <w:t xml:space="preserve"> والقاعدة: ان الساقط لا يعود</w:t>
      </w:r>
      <w:r w:rsidR="002D0210">
        <w:rPr>
          <w:rFonts w:hint="cs"/>
          <w:sz w:val="32"/>
          <w:szCs w:val="32"/>
          <w:rtl/>
        </w:rPr>
        <w:t xml:space="preserve">، </w:t>
      </w:r>
      <w:r w:rsidRPr="00FE72D2">
        <w:rPr>
          <w:rFonts w:hint="cs"/>
          <w:sz w:val="32"/>
          <w:szCs w:val="32"/>
          <w:rtl/>
        </w:rPr>
        <w:t>أما عدم الوفاء بالهجر فتلك مسألة أخرى</w:t>
      </w:r>
      <w:r w:rsidR="002D0210">
        <w:rPr>
          <w:rFonts w:hint="cs"/>
          <w:sz w:val="32"/>
          <w:szCs w:val="32"/>
          <w:rtl/>
        </w:rPr>
        <w:t>)</w:t>
      </w:r>
      <w:r w:rsidRPr="00FE72D2">
        <w:rPr>
          <w:rFonts w:hint="cs"/>
          <w:sz w:val="32"/>
          <w:szCs w:val="32"/>
          <w:rtl/>
        </w:rPr>
        <w:t xml:space="preserve">، وسيكون تعليقنا على هذا الحكم حسبما هو مبين في الأوجه الأتية: </w:t>
      </w:r>
    </w:p>
    <w:p w:rsidR="00D476E6" w:rsidRPr="00FE72D2" w:rsidRDefault="00D476E6" w:rsidP="00D476E6">
      <w:pPr>
        <w:jc w:val="lowKashida"/>
        <w:rPr>
          <w:b/>
          <w:bCs/>
          <w:sz w:val="32"/>
          <w:szCs w:val="32"/>
          <w:rtl/>
        </w:rPr>
      </w:pPr>
      <w:r w:rsidRPr="00FE72D2">
        <w:rPr>
          <w:rFonts w:hint="cs"/>
          <w:b/>
          <w:bCs/>
          <w:sz w:val="32"/>
          <w:szCs w:val="32"/>
          <w:rtl/>
        </w:rPr>
        <w:t>الوجه الأول: العفو المسقط لحد القذف وأثره:</w:t>
      </w:r>
    </w:p>
    <w:p w:rsidR="00D476E6" w:rsidRPr="00FE72D2" w:rsidRDefault="00B63B76" w:rsidP="00D476E6">
      <w:pPr>
        <w:jc w:val="lowKashida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العفو</w:t>
      </w:r>
      <w:r w:rsidR="00D476E6" w:rsidRPr="00FE72D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المسقط </w:t>
      </w:r>
      <w:r w:rsidR="00C4554D">
        <w:rPr>
          <w:rFonts w:hint="cs"/>
          <w:sz w:val="32"/>
          <w:szCs w:val="32"/>
          <w:rtl/>
        </w:rPr>
        <w:t xml:space="preserve">لحد القذف هو </w:t>
      </w:r>
      <w:r w:rsidR="00D476E6" w:rsidRPr="00FE72D2">
        <w:rPr>
          <w:rFonts w:hint="cs"/>
          <w:sz w:val="32"/>
          <w:szCs w:val="32"/>
          <w:rtl/>
        </w:rPr>
        <w:t>تعبير صريح أو ضمني</w:t>
      </w:r>
      <w:r w:rsidR="00566480">
        <w:rPr>
          <w:rFonts w:hint="cs"/>
          <w:sz w:val="32"/>
          <w:szCs w:val="32"/>
          <w:rtl/>
        </w:rPr>
        <w:t>،</w:t>
      </w:r>
      <w:r w:rsidR="0013608F">
        <w:rPr>
          <w:rFonts w:hint="cs"/>
          <w:sz w:val="32"/>
          <w:szCs w:val="32"/>
          <w:rtl/>
        </w:rPr>
        <w:t xml:space="preserve"> </w:t>
      </w:r>
      <w:r w:rsidR="00566480">
        <w:rPr>
          <w:rFonts w:hint="cs"/>
          <w:sz w:val="32"/>
          <w:szCs w:val="32"/>
          <w:rtl/>
        </w:rPr>
        <w:t>فالعفو الصريح  يعبر</w:t>
      </w:r>
      <w:r w:rsidR="00D476E6" w:rsidRPr="00FE72D2">
        <w:rPr>
          <w:rFonts w:hint="cs"/>
          <w:sz w:val="32"/>
          <w:szCs w:val="32"/>
          <w:rtl/>
        </w:rPr>
        <w:t xml:space="preserve"> </w:t>
      </w:r>
      <w:r w:rsidR="00566480">
        <w:rPr>
          <w:rFonts w:hint="cs"/>
          <w:sz w:val="32"/>
          <w:szCs w:val="32"/>
          <w:rtl/>
        </w:rPr>
        <w:t xml:space="preserve">فيه </w:t>
      </w:r>
      <w:r w:rsidR="00D476E6" w:rsidRPr="00FE72D2">
        <w:rPr>
          <w:rFonts w:hint="cs"/>
          <w:sz w:val="32"/>
          <w:szCs w:val="32"/>
          <w:rtl/>
        </w:rPr>
        <w:t>المقذوف بأنه قد عفى عن القاذف وأنه لا يطلب</w:t>
      </w:r>
      <w:r w:rsidR="00C4554D">
        <w:rPr>
          <w:rFonts w:hint="cs"/>
          <w:sz w:val="32"/>
          <w:szCs w:val="32"/>
          <w:rtl/>
        </w:rPr>
        <w:t xml:space="preserve"> إقامة</w:t>
      </w:r>
      <w:r w:rsidR="00D476E6" w:rsidRPr="00FE72D2">
        <w:rPr>
          <w:rFonts w:hint="cs"/>
          <w:sz w:val="32"/>
          <w:szCs w:val="32"/>
          <w:rtl/>
        </w:rPr>
        <w:t xml:space="preserve"> </w:t>
      </w:r>
      <w:r w:rsidR="00C4554D">
        <w:rPr>
          <w:rFonts w:hint="cs"/>
          <w:sz w:val="32"/>
          <w:szCs w:val="32"/>
          <w:rtl/>
        </w:rPr>
        <w:t>الحد الشرعي عليه</w:t>
      </w:r>
      <w:r w:rsidR="0013608F">
        <w:rPr>
          <w:rFonts w:hint="cs"/>
          <w:sz w:val="32"/>
          <w:szCs w:val="32"/>
          <w:rtl/>
        </w:rPr>
        <w:t>،</w:t>
      </w:r>
      <w:r w:rsidR="00C4554D">
        <w:rPr>
          <w:rFonts w:hint="cs"/>
          <w:sz w:val="32"/>
          <w:szCs w:val="32"/>
          <w:rtl/>
        </w:rPr>
        <w:t xml:space="preserve"> </w:t>
      </w:r>
      <w:r w:rsidR="006D3A67">
        <w:rPr>
          <w:rFonts w:hint="cs"/>
          <w:sz w:val="32"/>
          <w:szCs w:val="32"/>
          <w:rtl/>
        </w:rPr>
        <w:t>ويصدر</w:t>
      </w:r>
      <w:r w:rsidR="00D476E6" w:rsidRPr="00FE72D2">
        <w:rPr>
          <w:rFonts w:hint="cs"/>
          <w:sz w:val="32"/>
          <w:szCs w:val="32"/>
          <w:rtl/>
        </w:rPr>
        <w:t xml:space="preserve"> </w:t>
      </w:r>
      <w:r w:rsidR="006D3A67">
        <w:rPr>
          <w:rFonts w:hint="cs"/>
          <w:sz w:val="32"/>
          <w:szCs w:val="32"/>
          <w:rtl/>
        </w:rPr>
        <w:t xml:space="preserve">العفو الصريح غالبا بعد تقديم القاذف </w:t>
      </w:r>
      <w:r w:rsidR="00580028">
        <w:rPr>
          <w:rFonts w:hint="cs"/>
          <w:sz w:val="32"/>
          <w:szCs w:val="32"/>
          <w:rtl/>
        </w:rPr>
        <w:t xml:space="preserve">شكواه إلى جهات الضبط، </w:t>
      </w:r>
      <w:r w:rsidR="00D476E6" w:rsidRPr="00FE72D2">
        <w:rPr>
          <w:rFonts w:hint="cs"/>
          <w:sz w:val="32"/>
          <w:szCs w:val="32"/>
          <w:rtl/>
        </w:rPr>
        <w:t xml:space="preserve">كما قد يكون العفو </w:t>
      </w:r>
      <w:r w:rsidR="00580028">
        <w:rPr>
          <w:rFonts w:hint="cs"/>
          <w:sz w:val="32"/>
          <w:szCs w:val="32"/>
          <w:rtl/>
        </w:rPr>
        <w:t>ضمنيا</w:t>
      </w:r>
      <w:r w:rsidR="00566480">
        <w:rPr>
          <w:rFonts w:hint="cs"/>
          <w:sz w:val="32"/>
          <w:szCs w:val="32"/>
          <w:rtl/>
        </w:rPr>
        <w:t xml:space="preserve">، </w:t>
      </w:r>
      <w:r w:rsidR="00580028">
        <w:rPr>
          <w:rFonts w:hint="cs"/>
          <w:sz w:val="32"/>
          <w:szCs w:val="32"/>
          <w:rtl/>
        </w:rPr>
        <w:t>وذلك عندما</w:t>
      </w:r>
      <w:r w:rsidR="00D476E6" w:rsidRPr="00FE72D2">
        <w:rPr>
          <w:rFonts w:hint="cs"/>
          <w:sz w:val="32"/>
          <w:szCs w:val="32"/>
          <w:rtl/>
        </w:rPr>
        <w:t xml:space="preserve"> </w:t>
      </w:r>
      <w:proofErr w:type="spellStart"/>
      <w:r w:rsidR="00580028">
        <w:rPr>
          <w:rFonts w:hint="cs"/>
          <w:sz w:val="32"/>
          <w:szCs w:val="32"/>
          <w:rtl/>
        </w:rPr>
        <w:t>لايبادر</w:t>
      </w:r>
      <w:proofErr w:type="spellEnd"/>
      <w:r w:rsidR="00580028">
        <w:rPr>
          <w:rFonts w:hint="cs"/>
          <w:sz w:val="32"/>
          <w:szCs w:val="32"/>
          <w:rtl/>
        </w:rPr>
        <w:t xml:space="preserve"> المقذوف</w:t>
      </w:r>
      <w:r w:rsidR="003C0F96">
        <w:rPr>
          <w:rFonts w:hint="cs"/>
          <w:sz w:val="32"/>
          <w:szCs w:val="32"/>
          <w:rtl/>
        </w:rPr>
        <w:t xml:space="preserve"> بتقديم</w:t>
      </w:r>
      <w:r w:rsidR="00D476E6" w:rsidRPr="00FE72D2">
        <w:rPr>
          <w:rFonts w:hint="cs"/>
          <w:sz w:val="32"/>
          <w:szCs w:val="32"/>
          <w:rtl/>
        </w:rPr>
        <w:t xml:space="preserve"> </w:t>
      </w:r>
      <w:r w:rsidR="003C0F96">
        <w:rPr>
          <w:rFonts w:hint="cs"/>
          <w:sz w:val="32"/>
          <w:szCs w:val="32"/>
          <w:rtl/>
        </w:rPr>
        <w:t xml:space="preserve">شكواه إلى جهات الضبط أو النيابة </w:t>
      </w:r>
      <w:r w:rsidR="004D0722">
        <w:rPr>
          <w:rFonts w:hint="cs"/>
          <w:sz w:val="32"/>
          <w:szCs w:val="32"/>
          <w:rtl/>
        </w:rPr>
        <w:t xml:space="preserve">أو عندما </w:t>
      </w:r>
      <w:proofErr w:type="spellStart"/>
      <w:r w:rsidR="004D0722">
        <w:rPr>
          <w:rFonts w:hint="cs"/>
          <w:sz w:val="32"/>
          <w:szCs w:val="32"/>
          <w:rtl/>
        </w:rPr>
        <w:t>لايقوم</w:t>
      </w:r>
      <w:proofErr w:type="spellEnd"/>
      <w:r w:rsidR="004D0722">
        <w:rPr>
          <w:rFonts w:hint="cs"/>
          <w:sz w:val="32"/>
          <w:szCs w:val="32"/>
          <w:rtl/>
        </w:rPr>
        <w:t xml:space="preserve"> المقذوف </w:t>
      </w:r>
      <w:r w:rsidR="00D476E6" w:rsidRPr="00FE72D2">
        <w:rPr>
          <w:rFonts w:hint="cs"/>
          <w:sz w:val="32"/>
          <w:szCs w:val="32"/>
          <w:rtl/>
        </w:rPr>
        <w:t>بمتابعة إجراءات شكواه بالقاذف رغم إعلانه من الجهة المختصة،</w:t>
      </w:r>
      <w:r w:rsidR="00AD009C">
        <w:rPr>
          <w:rFonts w:hint="cs"/>
          <w:sz w:val="32"/>
          <w:szCs w:val="32"/>
          <w:rtl/>
        </w:rPr>
        <w:t xml:space="preserve"> </w:t>
      </w:r>
      <w:r w:rsidR="00C871DE">
        <w:rPr>
          <w:rFonts w:hint="cs"/>
          <w:sz w:val="32"/>
          <w:szCs w:val="32"/>
          <w:rtl/>
        </w:rPr>
        <w:t>ويسقط</w:t>
      </w:r>
      <w:r w:rsidR="00D476E6" w:rsidRPr="00FE72D2">
        <w:rPr>
          <w:rFonts w:hint="cs"/>
          <w:sz w:val="32"/>
          <w:szCs w:val="32"/>
          <w:rtl/>
        </w:rPr>
        <w:t xml:space="preserve"> </w:t>
      </w:r>
      <w:r w:rsidR="00C871DE">
        <w:rPr>
          <w:rFonts w:hint="cs"/>
          <w:sz w:val="32"/>
          <w:szCs w:val="32"/>
          <w:rtl/>
        </w:rPr>
        <w:t xml:space="preserve">حد القذف بالعفو بمجرد تعبير المقذوف </w:t>
      </w:r>
      <w:r w:rsidR="008F61B8">
        <w:rPr>
          <w:rFonts w:hint="cs"/>
          <w:sz w:val="32"/>
          <w:szCs w:val="32"/>
          <w:rtl/>
        </w:rPr>
        <w:t xml:space="preserve">عن العفو الصريح أو الضمني </w:t>
      </w:r>
      <w:r w:rsidR="004E07BD">
        <w:rPr>
          <w:rFonts w:hint="cs"/>
          <w:sz w:val="32"/>
          <w:szCs w:val="32"/>
          <w:rtl/>
        </w:rPr>
        <w:t xml:space="preserve">، فعندئذ </w:t>
      </w:r>
      <w:r w:rsidR="00D476E6" w:rsidRPr="00FE72D2">
        <w:rPr>
          <w:rFonts w:hint="cs"/>
          <w:sz w:val="32"/>
          <w:szCs w:val="32"/>
          <w:rtl/>
        </w:rPr>
        <w:t>يتحقق أثر العفو عن القاذف</w:t>
      </w:r>
      <w:r w:rsidR="004E07BD">
        <w:rPr>
          <w:rFonts w:hint="cs"/>
          <w:sz w:val="32"/>
          <w:szCs w:val="32"/>
          <w:rtl/>
        </w:rPr>
        <w:t xml:space="preserve"> ويسقط</w:t>
      </w:r>
      <w:r w:rsidR="00D476E6" w:rsidRPr="00FE72D2">
        <w:rPr>
          <w:rFonts w:hint="cs"/>
          <w:sz w:val="32"/>
          <w:szCs w:val="32"/>
          <w:rtl/>
        </w:rPr>
        <w:t xml:space="preserve"> </w:t>
      </w:r>
      <w:r w:rsidR="004E07BD">
        <w:rPr>
          <w:rFonts w:hint="cs"/>
          <w:sz w:val="32"/>
          <w:szCs w:val="32"/>
          <w:rtl/>
        </w:rPr>
        <w:t>الحد</w:t>
      </w:r>
      <w:r w:rsidR="00D476E6" w:rsidRPr="00FE72D2">
        <w:rPr>
          <w:rFonts w:hint="cs"/>
          <w:sz w:val="32"/>
          <w:szCs w:val="32"/>
          <w:rtl/>
        </w:rPr>
        <w:t xml:space="preserve"> دون حاجة إلى أي إجراء آخر طالما أن العفو ثابت</w:t>
      </w:r>
      <w:r w:rsidR="004E07BD">
        <w:rPr>
          <w:rFonts w:hint="cs"/>
          <w:sz w:val="32"/>
          <w:szCs w:val="32"/>
          <w:rtl/>
        </w:rPr>
        <w:t xml:space="preserve"> بطرق</w:t>
      </w:r>
      <w:r w:rsidR="00D476E6" w:rsidRPr="00FE72D2">
        <w:rPr>
          <w:rFonts w:hint="cs"/>
          <w:sz w:val="32"/>
          <w:szCs w:val="32"/>
          <w:rtl/>
        </w:rPr>
        <w:t xml:space="preserve"> </w:t>
      </w:r>
      <w:r w:rsidR="004E07BD">
        <w:rPr>
          <w:rFonts w:hint="cs"/>
          <w:sz w:val="32"/>
          <w:szCs w:val="32"/>
          <w:rtl/>
        </w:rPr>
        <w:t>الإثبات الشرعية والقانونية</w:t>
      </w:r>
      <w:r w:rsidR="00D777EA">
        <w:rPr>
          <w:rFonts w:hint="cs"/>
          <w:sz w:val="32"/>
          <w:szCs w:val="32"/>
          <w:rtl/>
        </w:rPr>
        <w:t xml:space="preserve">، </w:t>
      </w:r>
      <w:r w:rsidR="00D476E6" w:rsidRPr="00FE72D2">
        <w:rPr>
          <w:rFonts w:hint="cs"/>
          <w:sz w:val="32"/>
          <w:szCs w:val="32"/>
          <w:rtl/>
        </w:rPr>
        <w:t>حسبما صرحت المادة (290) عقوبات</w:t>
      </w:r>
      <w:r w:rsidR="00D777EA">
        <w:rPr>
          <w:rFonts w:hint="cs"/>
          <w:sz w:val="32"/>
          <w:szCs w:val="32"/>
          <w:rtl/>
        </w:rPr>
        <w:t xml:space="preserve"> التي سيأتي ذكرها في الوجه الثاني</w:t>
      </w:r>
      <w:r w:rsidR="00C14A60">
        <w:rPr>
          <w:rFonts w:hint="cs"/>
          <w:sz w:val="32"/>
          <w:szCs w:val="32"/>
          <w:rtl/>
        </w:rPr>
        <w:t>(</w:t>
      </w:r>
      <w:r w:rsidR="00D777EA">
        <w:rPr>
          <w:rFonts w:hint="cs"/>
          <w:sz w:val="32"/>
          <w:szCs w:val="32"/>
          <w:rtl/>
        </w:rPr>
        <w:t xml:space="preserve"> </w:t>
      </w:r>
      <w:r w:rsidR="00F47B7C">
        <w:rPr>
          <w:rFonts w:hint="cs"/>
          <w:sz w:val="32"/>
          <w:szCs w:val="32"/>
          <w:rtl/>
        </w:rPr>
        <w:t xml:space="preserve">التشريع الجنائي الإسلامي، ا. د. عبد المؤمن شجاع الدين، </w:t>
      </w:r>
      <w:r w:rsidR="00C47293">
        <w:rPr>
          <w:rFonts w:hint="cs"/>
          <w:sz w:val="32"/>
          <w:szCs w:val="32"/>
          <w:rtl/>
        </w:rPr>
        <w:t>ص76</w:t>
      </w:r>
      <w:r w:rsidR="00D476E6" w:rsidRPr="00FE72D2">
        <w:rPr>
          <w:rFonts w:hint="cs"/>
          <w:sz w:val="32"/>
          <w:szCs w:val="32"/>
          <w:rtl/>
        </w:rPr>
        <w:t>.</w:t>
      </w:r>
      <w:r w:rsidR="00C47293">
        <w:rPr>
          <w:rFonts w:hint="cs"/>
          <w:sz w:val="32"/>
          <w:szCs w:val="32"/>
          <w:rtl/>
        </w:rPr>
        <w:t>)</w:t>
      </w:r>
      <w:r w:rsidR="00D476E6" w:rsidRPr="00FE72D2">
        <w:rPr>
          <w:rFonts w:hint="cs"/>
          <w:sz w:val="32"/>
          <w:szCs w:val="32"/>
          <w:rtl/>
        </w:rPr>
        <w:t xml:space="preserve"> </w:t>
      </w:r>
    </w:p>
    <w:p w:rsidR="00D476E6" w:rsidRPr="00FE72D2" w:rsidRDefault="00D476E6" w:rsidP="00D476E6">
      <w:pPr>
        <w:jc w:val="lowKashida"/>
        <w:rPr>
          <w:b/>
          <w:bCs/>
          <w:sz w:val="32"/>
          <w:szCs w:val="32"/>
          <w:rtl/>
        </w:rPr>
      </w:pPr>
      <w:r w:rsidRPr="00FE72D2">
        <w:rPr>
          <w:rFonts w:hint="cs"/>
          <w:b/>
          <w:bCs/>
          <w:sz w:val="32"/>
          <w:szCs w:val="32"/>
          <w:rtl/>
        </w:rPr>
        <w:t xml:space="preserve">الوجه الثاني: وقت العفو عن القاذف والمقصود بالمرافعة: </w:t>
      </w:r>
    </w:p>
    <w:p w:rsidR="00D476E6" w:rsidRPr="00FE72D2" w:rsidRDefault="00D476E6" w:rsidP="00D476E6">
      <w:pPr>
        <w:jc w:val="lowKashida"/>
        <w:rPr>
          <w:sz w:val="32"/>
          <w:szCs w:val="32"/>
          <w:rtl/>
        </w:rPr>
      </w:pPr>
      <w:r w:rsidRPr="00FE72D2">
        <w:rPr>
          <w:rFonts w:hint="cs"/>
          <w:sz w:val="32"/>
          <w:szCs w:val="32"/>
          <w:rtl/>
        </w:rPr>
        <w:lastRenderedPageBreak/>
        <w:t>صرحت المادة (290) عقوبات بأن وقت عفو</w:t>
      </w:r>
      <w:r w:rsidR="00BD40B7">
        <w:rPr>
          <w:rFonts w:hint="cs"/>
          <w:sz w:val="32"/>
          <w:szCs w:val="32"/>
          <w:rtl/>
        </w:rPr>
        <w:t xml:space="preserve"> المقذوف عن</w:t>
      </w:r>
      <w:r w:rsidRPr="00FE72D2">
        <w:rPr>
          <w:rFonts w:hint="cs"/>
          <w:sz w:val="32"/>
          <w:szCs w:val="32"/>
          <w:rtl/>
        </w:rPr>
        <w:t xml:space="preserve"> </w:t>
      </w:r>
      <w:r w:rsidR="00BD40B7">
        <w:rPr>
          <w:rFonts w:hint="cs"/>
          <w:sz w:val="32"/>
          <w:szCs w:val="32"/>
          <w:rtl/>
        </w:rPr>
        <w:t xml:space="preserve">القاذف </w:t>
      </w:r>
      <w:r w:rsidRPr="00FE72D2">
        <w:rPr>
          <w:rFonts w:hint="cs"/>
          <w:sz w:val="32"/>
          <w:szCs w:val="32"/>
          <w:rtl/>
        </w:rPr>
        <w:t>يكون قبل المرافعة</w:t>
      </w:r>
      <w:r w:rsidR="00566480">
        <w:rPr>
          <w:rFonts w:hint="cs"/>
          <w:sz w:val="32"/>
          <w:szCs w:val="32"/>
          <w:rtl/>
        </w:rPr>
        <w:t xml:space="preserve"> وليس بعدها</w:t>
      </w:r>
      <w:r w:rsidRPr="00FE72D2">
        <w:rPr>
          <w:rFonts w:hint="cs"/>
          <w:sz w:val="32"/>
          <w:szCs w:val="32"/>
          <w:rtl/>
        </w:rPr>
        <w:t>، فقد نصت المادة (290) عقوبات على أنه (</w:t>
      </w:r>
      <w:r w:rsidR="00463C8F">
        <w:rPr>
          <w:rFonts w:hint="cs"/>
          <w:sz w:val="32"/>
          <w:szCs w:val="32"/>
          <w:rtl/>
        </w:rPr>
        <w:t xml:space="preserve">يسقط حد القذف </w:t>
      </w:r>
      <w:r w:rsidR="00E44A14">
        <w:rPr>
          <w:rFonts w:hint="cs"/>
          <w:sz w:val="32"/>
          <w:szCs w:val="32"/>
          <w:rtl/>
        </w:rPr>
        <w:t>إذا</w:t>
      </w:r>
      <w:r w:rsidR="00463C8F">
        <w:rPr>
          <w:rFonts w:hint="cs"/>
          <w:sz w:val="32"/>
          <w:szCs w:val="32"/>
          <w:rtl/>
        </w:rPr>
        <w:t xml:space="preserve"> ثبت امام المحكمة ان احد الشهود قد فقد اهليته قبل التنفيذ كما يسقط </w:t>
      </w:r>
      <w:r w:rsidR="009065B7">
        <w:rPr>
          <w:rFonts w:hint="cs"/>
          <w:sz w:val="32"/>
          <w:szCs w:val="32"/>
          <w:rtl/>
        </w:rPr>
        <w:t>بإقامة</w:t>
      </w:r>
      <w:r w:rsidR="00463C8F">
        <w:rPr>
          <w:rFonts w:hint="cs"/>
          <w:sz w:val="32"/>
          <w:szCs w:val="32"/>
          <w:rtl/>
        </w:rPr>
        <w:t xml:space="preserve"> البينة على صحة ما قذفه به او </w:t>
      </w:r>
      <w:r w:rsidR="00E44A14">
        <w:rPr>
          <w:rFonts w:hint="cs"/>
          <w:sz w:val="32"/>
          <w:szCs w:val="32"/>
          <w:rtl/>
        </w:rPr>
        <w:t>بإقرار</w:t>
      </w:r>
      <w:r w:rsidR="00463C8F">
        <w:rPr>
          <w:rFonts w:hint="cs"/>
          <w:sz w:val="32"/>
          <w:szCs w:val="32"/>
          <w:rtl/>
        </w:rPr>
        <w:t xml:space="preserve"> المقذوف نفسه به او بالعفو قبل المرافعة او بالملاعنة بين الزوجين ولا</w:t>
      </w:r>
      <w:r w:rsidR="00E44A14">
        <w:rPr>
          <w:rFonts w:hint="cs"/>
          <w:sz w:val="32"/>
          <w:szCs w:val="32"/>
          <w:rtl/>
        </w:rPr>
        <w:t xml:space="preserve"> </w:t>
      </w:r>
      <w:r w:rsidR="00463C8F">
        <w:rPr>
          <w:rFonts w:hint="cs"/>
          <w:sz w:val="32"/>
          <w:szCs w:val="32"/>
          <w:rtl/>
        </w:rPr>
        <w:t xml:space="preserve">تقبل دعوى القذف من فرع ضد </w:t>
      </w:r>
      <w:r w:rsidR="009065B7">
        <w:rPr>
          <w:rFonts w:hint="cs"/>
          <w:sz w:val="32"/>
          <w:szCs w:val="32"/>
          <w:rtl/>
        </w:rPr>
        <w:t>أصل</w:t>
      </w:r>
      <w:r w:rsidRPr="00FE72D2">
        <w:rPr>
          <w:rFonts w:hint="cs"/>
          <w:sz w:val="32"/>
          <w:szCs w:val="32"/>
          <w:rtl/>
        </w:rPr>
        <w:t>)</w:t>
      </w:r>
      <w:r w:rsidR="00683C7F">
        <w:rPr>
          <w:rFonts w:hint="cs"/>
          <w:sz w:val="32"/>
          <w:szCs w:val="32"/>
          <w:rtl/>
        </w:rPr>
        <w:t xml:space="preserve">، </w:t>
      </w:r>
      <w:r w:rsidR="003F314A">
        <w:rPr>
          <w:rFonts w:hint="cs"/>
          <w:sz w:val="32"/>
          <w:szCs w:val="32"/>
          <w:rtl/>
        </w:rPr>
        <w:t xml:space="preserve">فهذا النص صريح </w:t>
      </w:r>
      <w:r w:rsidR="00683C7F">
        <w:rPr>
          <w:rFonts w:hint="cs"/>
          <w:sz w:val="32"/>
          <w:szCs w:val="32"/>
          <w:rtl/>
        </w:rPr>
        <w:t xml:space="preserve">بأن الوقت الذي يجوز فيه للمقذوف ان </w:t>
      </w:r>
      <w:r w:rsidR="00BD40B7">
        <w:rPr>
          <w:rFonts w:hint="cs"/>
          <w:sz w:val="32"/>
          <w:szCs w:val="32"/>
          <w:rtl/>
        </w:rPr>
        <w:t>يعفو</w:t>
      </w:r>
      <w:r w:rsidR="00683C7F">
        <w:rPr>
          <w:rFonts w:hint="cs"/>
          <w:sz w:val="32"/>
          <w:szCs w:val="32"/>
          <w:rtl/>
        </w:rPr>
        <w:t xml:space="preserve"> عن القاذف هو الوقت السابق للمرافعة  </w:t>
      </w:r>
      <w:r w:rsidRPr="00FE72D2">
        <w:rPr>
          <w:rFonts w:hint="cs"/>
          <w:sz w:val="32"/>
          <w:szCs w:val="32"/>
          <w:rtl/>
        </w:rPr>
        <w:t xml:space="preserve">أي قبل أن يتم رفع القضية إلى القضاء </w:t>
      </w:r>
      <w:r w:rsidR="007D4065">
        <w:rPr>
          <w:rFonts w:hint="cs"/>
          <w:sz w:val="32"/>
          <w:szCs w:val="32"/>
          <w:rtl/>
        </w:rPr>
        <w:t>للمرافع</w:t>
      </w:r>
      <w:r w:rsidR="00683C7F">
        <w:rPr>
          <w:rFonts w:hint="cs"/>
          <w:sz w:val="32"/>
          <w:szCs w:val="32"/>
          <w:rtl/>
        </w:rPr>
        <w:t xml:space="preserve">ة </w:t>
      </w:r>
      <w:r w:rsidR="007D4065">
        <w:rPr>
          <w:rFonts w:hint="cs"/>
          <w:sz w:val="32"/>
          <w:szCs w:val="32"/>
          <w:rtl/>
        </w:rPr>
        <w:t>والحكم</w:t>
      </w:r>
      <w:r w:rsidRPr="00FE72D2">
        <w:rPr>
          <w:rFonts w:hint="cs"/>
          <w:sz w:val="32"/>
          <w:szCs w:val="32"/>
          <w:rtl/>
        </w:rPr>
        <w:t xml:space="preserve"> بشأنها، وبما أن النيابة العامة من ضمن أجهزة السلطة القضائية وتمثل المجتمع</w:t>
      </w:r>
      <w:r w:rsidR="007D4065">
        <w:rPr>
          <w:rFonts w:hint="cs"/>
          <w:sz w:val="32"/>
          <w:szCs w:val="32"/>
          <w:rtl/>
        </w:rPr>
        <w:t xml:space="preserve"> وتنوب</w:t>
      </w:r>
      <w:r w:rsidRPr="00FE72D2">
        <w:rPr>
          <w:rFonts w:hint="cs"/>
          <w:sz w:val="32"/>
          <w:szCs w:val="32"/>
          <w:rtl/>
        </w:rPr>
        <w:t xml:space="preserve"> </w:t>
      </w:r>
      <w:r w:rsidR="007D4065">
        <w:rPr>
          <w:rFonts w:hint="cs"/>
          <w:sz w:val="32"/>
          <w:szCs w:val="32"/>
          <w:rtl/>
        </w:rPr>
        <w:t xml:space="preserve">عنه </w:t>
      </w:r>
      <w:r w:rsidRPr="00FE72D2">
        <w:rPr>
          <w:rFonts w:hint="cs"/>
          <w:sz w:val="32"/>
          <w:szCs w:val="32"/>
          <w:rtl/>
        </w:rPr>
        <w:t>في المطالبة بالحق العام</w:t>
      </w:r>
      <w:r w:rsidR="004A58C9">
        <w:rPr>
          <w:rFonts w:hint="cs"/>
          <w:sz w:val="32"/>
          <w:szCs w:val="32"/>
          <w:rtl/>
        </w:rPr>
        <w:t xml:space="preserve">، لذلك </w:t>
      </w:r>
      <w:r w:rsidRPr="00FE72D2">
        <w:rPr>
          <w:rFonts w:hint="cs"/>
          <w:sz w:val="32"/>
          <w:szCs w:val="32"/>
          <w:rtl/>
        </w:rPr>
        <w:t xml:space="preserve">فإن المقصود </w:t>
      </w:r>
      <w:r w:rsidR="004A58C9">
        <w:rPr>
          <w:rFonts w:hint="cs"/>
          <w:sz w:val="32"/>
          <w:szCs w:val="32"/>
          <w:rtl/>
        </w:rPr>
        <w:t>بقبل</w:t>
      </w:r>
      <w:r w:rsidRPr="00FE72D2">
        <w:rPr>
          <w:rFonts w:hint="cs"/>
          <w:sz w:val="32"/>
          <w:szCs w:val="32"/>
          <w:rtl/>
        </w:rPr>
        <w:t xml:space="preserve"> المرافعة </w:t>
      </w:r>
      <w:r w:rsidR="004A58C9">
        <w:rPr>
          <w:rFonts w:hint="cs"/>
          <w:sz w:val="32"/>
          <w:szCs w:val="32"/>
          <w:rtl/>
        </w:rPr>
        <w:t xml:space="preserve"> هو قبل بدء النيابة بإجراءات التحقيق في شكوى المقذوف</w:t>
      </w:r>
      <w:r w:rsidR="007D30BE">
        <w:rPr>
          <w:rFonts w:hint="cs"/>
          <w:sz w:val="32"/>
          <w:szCs w:val="32"/>
          <w:rtl/>
        </w:rPr>
        <w:t xml:space="preserve">، وعلى هذا الأساس فإذا اراد المقذوف </w:t>
      </w:r>
      <w:r w:rsidR="007D22DC">
        <w:rPr>
          <w:rFonts w:hint="cs"/>
          <w:sz w:val="32"/>
          <w:szCs w:val="32"/>
          <w:rtl/>
        </w:rPr>
        <w:t xml:space="preserve">العفو عن القاذف </w:t>
      </w:r>
      <w:r w:rsidR="007E6130">
        <w:rPr>
          <w:rFonts w:hint="cs"/>
          <w:sz w:val="32"/>
          <w:szCs w:val="32"/>
          <w:rtl/>
        </w:rPr>
        <w:t xml:space="preserve">فإن الوقت الجائز لذلك هو قبل شروع النيابة </w:t>
      </w:r>
      <w:r w:rsidR="00517487">
        <w:rPr>
          <w:rFonts w:hint="cs"/>
          <w:sz w:val="32"/>
          <w:szCs w:val="32"/>
          <w:rtl/>
        </w:rPr>
        <w:t xml:space="preserve">بإجراء التحقيق في شكواه، </w:t>
      </w:r>
      <w:r w:rsidR="00BD40B7">
        <w:rPr>
          <w:rFonts w:hint="cs"/>
          <w:sz w:val="32"/>
          <w:szCs w:val="32"/>
          <w:rtl/>
        </w:rPr>
        <w:t xml:space="preserve"> </w:t>
      </w:r>
      <w:r w:rsidR="009B0E7C">
        <w:rPr>
          <w:rFonts w:hint="cs"/>
          <w:sz w:val="32"/>
          <w:szCs w:val="32"/>
          <w:rtl/>
        </w:rPr>
        <w:t xml:space="preserve">وبالطبع  </w:t>
      </w:r>
      <w:r w:rsidR="00517487">
        <w:rPr>
          <w:rFonts w:hint="cs"/>
          <w:sz w:val="32"/>
          <w:szCs w:val="32"/>
          <w:rtl/>
        </w:rPr>
        <w:t xml:space="preserve"> </w:t>
      </w:r>
      <w:r w:rsidR="009B0E7C">
        <w:rPr>
          <w:rFonts w:hint="cs"/>
          <w:sz w:val="32"/>
          <w:szCs w:val="32"/>
          <w:rtl/>
        </w:rPr>
        <w:t xml:space="preserve">يجوز </w:t>
      </w:r>
      <w:r w:rsidR="00521867">
        <w:rPr>
          <w:rFonts w:hint="cs"/>
          <w:sz w:val="32"/>
          <w:szCs w:val="32"/>
          <w:rtl/>
        </w:rPr>
        <w:t>للمقذوف  ان</w:t>
      </w:r>
      <w:r w:rsidR="00517487">
        <w:rPr>
          <w:rFonts w:hint="cs"/>
          <w:sz w:val="32"/>
          <w:szCs w:val="32"/>
          <w:rtl/>
        </w:rPr>
        <w:t xml:space="preserve"> </w:t>
      </w:r>
      <w:r w:rsidR="00521867">
        <w:rPr>
          <w:rFonts w:hint="cs"/>
          <w:sz w:val="32"/>
          <w:szCs w:val="32"/>
          <w:rtl/>
        </w:rPr>
        <w:t xml:space="preserve">يعفو عن القاذف </w:t>
      </w:r>
      <w:r w:rsidR="00BD40B7">
        <w:rPr>
          <w:rFonts w:hint="cs"/>
          <w:sz w:val="32"/>
          <w:szCs w:val="32"/>
          <w:rtl/>
        </w:rPr>
        <w:t xml:space="preserve">قبل ان </w:t>
      </w:r>
      <w:r w:rsidRPr="00FE72D2">
        <w:rPr>
          <w:rFonts w:hint="cs"/>
          <w:sz w:val="32"/>
          <w:szCs w:val="32"/>
          <w:rtl/>
        </w:rPr>
        <w:t xml:space="preserve">تقوم جهة الضبط القضائي كقسم الشرطة أو عاقل الحارة برفع الشكوى للنيابة العامة ومباشرة النيابة العامة لإجراءات </w:t>
      </w:r>
      <w:proofErr w:type="spellStart"/>
      <w:r w:rsidRPr="00FE72D2">
        <w:rPr>
          <w:rFonts w:hint="cs"/>
          <w:sz w:val="32"/>
          <w:szCs w:val="32"/>
          <w:rtl/>
        </w:rPr>
        <w:t>التحقيق</w:t>
      </w:r>
      <w:r w:rsidR="00BD40B7">
        <w:rPr>
          <w:rFonts w:hint="cs"/>
          <w:sz w:val="32"/>
          <w:szCs w:val="32"/>
          <w:rtl/>
        </w:rPr>
        <w:t>،</w:t>
      </w:r>
      <w:r w:rsidR="008C6BF3">
        <w:rPr>
          <w:rFonts w:hint="cs"/>
          <w:sz w:val="32"/>
          <w:szCs w:val="32"/>
          <w:rtl/>
        </w:rPr>
        <w:t>هذا</w:t>
      </w:r>
      <w:proofErr w:type="spellEnd"/>
      <w:r w:rsidR="00BD40B7">
        <w:rPr>
          <w:rFonts w:hint="cs"/>
          <w:sz w:val="32"/>
          <w:szCs w:val="32"/>
          <w:rtl/>
        </w:rPr>
        <w:t xml:space="preserve"> </w:t>
      </w:r>
      <w:r w:rsidR="008C6BF3">
        <w:rPr>
          <w:rFonts w:hint="cs"/>
          <w:sz w:val="32"/>
          <w:szCs w:val="32"/>
          <w:rtl/>
        </w:rPr>
        <w:t xml:space="preserve">وفقا </w:t>
      </w:r>
      <w:r w:rsidR="005277EC">
        <w:rPr>
          <w:rFonts w:hint="cs"/>
          <w:sz w:val="32"/>
          <w:szCs w:val="32"/>
          <w:rtl/>
        </w:rPr>
        <w:t xml:space="preserve">للوجهة الشرعية التي </w:t>
      </w:r>
      <w:r w:rsidR="000736A9">
        <w:rPr>
          <w:rFonts w:hint="cs"/>
          <w:sz w:val="32"/>
          <w:szCs w:val="32"/>
          <w:rtl/>
        </w:rPr>
        <w:t xml:space="preserve">تنظر إلى المرافعة على أنها السابقة للحكم </w:t>
      </w:r>
      <w:r w:rsidR="00C761D2">
        <w:rPr>
          <w:rFonts w:hint="cs"/>
          <w:sz w:val="32"/>
          <w:szCs w:val="32"/>
          <w:rtl/>
        </w:rPr>
        <w:t>( العفو عن العقوبة</w:t>
      </w:r>
      <w:r w:rsidR="009D0793">
        <w:rPr>
          <w:rFonts w:hint="cs"/>
          <w:sz w:val="32"/>
          <w:szCs w:val="32"/>
          <w:rtl/>
        </w:rPr>
        <w:t xml:space="preserve">، د. ماهر عبد المجيد </w:t>
      </w:r>
      <w:proofErr w:type="spellStart"/>
      <w:r w:rsidR="009D0793">
        <w:rPr>
          <w:rFonts w:hint="cs"/>
          <w:sz w:val="32"/>
          <w:szCs w:val="32"/>
          <w:rtl/>
        </w:rPr>
        <w:t>عبود</w:t>
      </w:r>
      <w:r w:rsidR="00760975">
        <w:rPr>
          <w:rFonts w:hint="cs"/>
          <w:sz w:val="32"/>
          <w:szCs w:val="32"/>
          <w:rtl/>
        </w:rPr>
        <w:t>،ص</w:t>
      </w:r>
      <w:proofErr w:type="spellEnd"/>
      <w:r w:rsidR="00760975">
        <w:rPr>
          <w:rFonts w:hint="cs"/>
          <w:sz w:val="32"/>
          <w:szCs w:val="32"/>
          <w:rtl/>
        </w:rPr>
        <w:t xml:space="preserve"> 21)</w:t>
      </w:r>
      <w:r w:rsidRPr="00FE72D2">
        <w:rPr>
          <w:rFonts w:hint="cs"/>
          <w:sz w:val="32"/>
          <w:szCs w:val="32"/>
          <w:rtl/>
        </w:rPr>
        <w:t>.</w:t>
      </w:r>
      <w:r w:rsidR="00AC3862">
        <w:rPr>
          <w:rFonts w:hint="cs"/>
          <w:sz w:val="32"/>
          <w:szCs w:val="32"/>
          <w:rtl/>
        </w:rPr>
        <w:t>،اما</w:t>
      </w:r>
      <w:r w:rsidR="0014103C">
        <w:rPr>
          <w:rFonts w:hint="cs"/>
          <w:sz w:val="32"/>
          <w:szCs w:val="32"/>
          <w:rtl/>
        </w:rPr>
        <w:t xml:space="preserve"> </w:t>
      </w:r>
      <w:r w:rsidR="00AC3862">
        <w:rPr>
          <w:rFonts w:hint="cs"/>
          <w:sz w:val="32"/>
          <w:szCs w:val="32"/>
          <w:rtl/>
        </w:rPr>
        <w:t xml:space="preserve">وفقا لقانون الإجراءات الجزائية </w:t>
      </w:r>
      <w:r w:rsidR="003D2987">
        <w:rPr>
          <w:rFonts w:hint="cs"/>
          <w:sz w:val="32"/>
          <w:szCs w:val="32"/>
          <w:rtl/>
        </w:rPr>
        <w:t xml:space="preserve">فقد جعل حد القذف وهو </w:t>
      </w:r>
      <w:r w:rsidR="00803D19">
        <w:rPr>
          <w:rFonts w:hint="cs"/>
          <w:sz w:val="32"/>
          <w:szCs w:val="32"/>
          <w:rtl/>
        </w:rPr>
        <w:t>حد من حدود الله جعله ضمن جرائم الشكوى</w:t>
      </w:r>
      <w:r w:rsidR="00C060B6">
        <w:rPr>
          <w:rFonts w:hint="cs"/>
          <w:sz w:val="32"/>
          <w:szCs w:val="32"/>
          <w:rtl/>
        </w:rPr>
        <w:t xml:space="preserve">!!! وفقا لنص المادة( </w:t>
      </w:r>
      <w:r w:rsidR="000A47FE">
        <w:rPr>
          <w:rFonts w:hint="cs"/>
          <w:sz w:val="32"/>
          <w:szCs w:val="32"/>
          <w:rtl/>
        </w:rPr>
        <w:t>27 )</w:t>
      </w:r>
      <w:r w:rsidR="00931E4D">
        <w:rPr>
          <w:rFonts w:hint="cs"/>
          <w:sz w:val="32"/>
          <w:szCs w:val="32"/>
          <w:rtl/>
        </w:rPr>
        <w:t xml:space="preserve"> إجراءات </w:t>
      </w:r>
      <w:r w:rsidR="005B38CF">
        <w:rPr>
          <w:rFonts w:hint="cs"/>
          <w:sz w:val="32"/>
          <w:szCs w:val="32"/>
          <w:rtl/>
        </w:rPr>
        <w:t xml:space="preserve">ويفهم من ذلك أنه يجوز للمقذوف </w:t>
      </w:r>
      <w:r w:rsidR="00333252">
        <w:rPr>
          <w:rFonts w:hint="cs"/>
          <w:sz w:val="32"/>
          <w:szCs w:val="32"/>
          <w:rtl/>
        </w:rPr>
        <w:t xml:space="preserve">ان يعفو عن القاذف اثناء تحقيق النيابة في شكواه </w:t>
      </w:r>
      <w:proofErr w:type="spellStart"/>
      <w:r w:rsidR="003378D7">
        <w:rPr>
          <w:rFonts w:hint="cs"/>
          <w:sz w:val="32"/>
          <w:szCs w:val="32"/>
          <w:rtl/>
        </w:rPr>
        <w:t>وحينذ</w:t>
      </w:r>
      <w:proofErr w:type="spellEnd"/>
      <w:r w:rsidR="003378D7">
        <w:rPr>
          <w:rFonts w:hint="cs"/>
          <w:sz w:val="32"/>
          <w:szCs w:val="32"/>
          <w:rtl/>
        </w:rPr>
        <w:t xml:space="preserve"> تقوم النيابة </w:t>
      </w:r>
      <w:r w:rsidR="001D3169">
        <w:rPr>
          <w:rFonts w:hint="cs"/>
          <w:sz w:val="32"/>
          <w:szCs w:val="32"/>
          <w:rtl/>
        </w:rPr>
        <w:t xml:space="preserve">بإصدار قرار بأن لأوجه </w:t>
      </w:r>
      <w:r w:rsidR="00ED44FC">
        <w:rPr>
          <w:rFonts w:hint="cs"/>
          <w:sz w:val="32"/>
          <w:szCs w:val="32"/>
          <w:rtl/>
        </w:rPr>
        <w:t>لإقامة الدعوى تطبيقا للمادة( 31 ) إجراءات</w:t>
      </w:r>
      <w:r w:rsidR="00BF7C46">
        <w:rPr>
          <w:rFonts w:hint="cs"/>
          <w:sz w:val="32"/>
          <w:szCs w:val="32"/>
          <w:rtl/>
        </w:rPr>
        <w:t>، وقد أكد لي بعض اعضاء</w:t>
      </w:r>
      <w:r w:rsidR="00516781">
        <w:rPr>
          <w:rFonts w:hint="cs"/>
          <w:sz w:val="32"/>
          <w:szCs w:val="32"/>
          <w:rtl/>
        </w:rPr>
        <w:t xml:space="preserve"> النيابة</w:t>
      </w:r>
      <w:r w:rsidR="00BF7C46">
        <w:rPr>
          <w:rFonts w:hint="cs"/>
          <w:sz w:val="32"/>
          <w:szCs w:val="32"/>
          <w:rtl/>
        </w:rPr>
        <w:t xml:space="preserve"> </w:t>
      </w:r>
      <w:r w:rsidR="00516D92">
        <w:rPr>
          <w:rFonts w:hint="cs"/>
          <w:sz w:val="32"/>
          <w:szCs w:val="32"/>
          <w:rtl/>
        </w:rPr>
        <w:t xml:space="preserve">العامة </w:t>
      </w:r>
      <w:r w:rsidR="00BF7C46">
        <w:rPr>
          <w:rFonts w:hint="cs"/>
          <w:sz w:val="32"/>
          <w:szCs w:val="32"/>
          <w:rtl/>
        </w:rPr>
        <w:t>ان ذلك يحدث كثيرا</w:t>
      </w:r>
      <w:r w:rsidR="00EB6F8B">
        <w:rPr>
          <w:rFonts w:hint="cs"/>
          <w:sz w:val="32"/>
          <w:szCs w:val="32"/>
          <w:rtl/>
        </w:rPr>
        <w:t>،</w:t>
      </w:r>
      <w:r w:rsidR="00EB6F8B">
        <w:rPr>
          <w:rFonts w:cs="Arial" w:hint="cs"/>
          <w:sz w:val="32"/>
          <w:szCs w:val="32"/>
          <w:rtl/>
        </w:rPr>
        <w:t xml:space="preserve"> مما </w:t>
      </w:r>
      <w:r w:rsidR="008C6BF3" w:rsidRPr="008C6BF3">
        <w:rPr>
          <w:rFonts w:cs="Arial" w:hint="cs"/>
          <w:sz w:val="32"/>
          <w:szCs w:val="32"/>
          <w:rtl/>
        </w:rPr>
        <w:t>ي</w:t>
      </w:r>
      <w:r w:rsidR="008C6BF3" w:rsidRPr="008C6BF3">
        <w:rPr>
          <w:rFonts w:cs="Arial" w:hint="eastAsia"/>
          <w:sz w:val="32"/>
          <w:szCs w:val="32"/>
          <w:rtl/>
        </w:rPr>
        <w:t>عني</w:t>
      </w:r>
      <w:r w:rsidR="008C6BF3" w:rsidRPr="008C6BF3">
        <w:rPr>
          <w:rFonts w:cs="Arial"/>
          <w:sz w:val="32"/>
          <w:szCs w:val="32"/>
          <w:rtl/>
        </w:rPr>
        <w:t xml:space="preserve"> </w:t>
      </w:r>
      <w:r w:rsidR="008C6BF3" w:rsidRPr="008C6BF3">
        <w:rPr>
          <w:rFonts w:cs="Arial" w:hint="eastAsia"/>
          <w:sz w:val="32"/>
          <w:szCs w:val="32"/>
          <w:rtl/>
        </w:rPr>
        <w:t>سقوط</w:t>
      </w:r>
      <w:r w:rsidR="008C6BF3" w:rsidRPr="008C6BF3">
        <w:rPr>
          <w:rFonts w:cs="Arial"/>
          <w:sz w:val="32"/>
          <w:szCs w:val="32"/>
          <w:rtl/>
        </w:rPr>
        <w:t xml:space="preserve"> </w:t>
      </w:r>
      <w:r w:rsidR="008C6BF3" w:rsidRPr="008C6BF3">
        <w:rPr>
          <w:rFonts w:cs="Arial" w:hint="cs"/>
          <w:sz w:val="32"/>
          <w:szCs w:val="32"/>
          <w:rtl/>
        </w:rPr>
        <w:t>ح</w:t>
      </w:r>
      <w:r w:rsidR="008C6BF3" w:rsidRPr="008C6BF3">
        <w:rPr>
          <w:rFonts w:cs="Arial" w:hint="eastAsia"/>
          <w:sz w:val="32"/>
          <w:szCs w:val="32"/>
          <w:rtl/>
        </w:rPr>
        <w:t>د</w:t>
      </w:r>
      <w:r w:rsidR="008C6BF3" w:rsidRPr="008C6BF3">
        <w:rPr>
          <w:rFonts w:cs="Arial"/>
          <w:sz w:val="32"/>
          <w:szCs w:val="32"/>
          <w:rtl/>
        </w:rPr>
        <w:t xml:space="preserve"> </w:t>
      </w:r>
      <w:r w:rsidR="00037089">
        <w:rPr>
          <w:rFonts w:cs="Arial" w:hint="cs"/>
          <w:sz w:val="32"/>
          <w:szCs w:val="32"/>
          <w:rtl/>
        </w:rPr>
        <w:t xml:space="preserve"> القذف بالعفو </w:t>
      </w:r>
      <w:r w:rsidR="008C6BF3" w:rsidRPr="008C6BF3">
        <w:rPr>
          <w:rFonts w:cs="Arial" w:hint="eastAsia"/>
          <w:sz w:val="32"/>
          <w:szCs w:val="32"/>
          <w:rtl/>
        </w:rPr>
        <w:t>قبل</w:t>
      </w:r>
      <w:r w:rsidR="008C6BF3" w:rsidRPr="008C6BF3">
        <w:rPr>
          <w:rFonts w:cs="Arial"/>
          <w:sz w:val="32"/>
          <w:szCs w:val="32"/>
          <w:rtl/>
        </w:rPr>
        <w:t xml:space="preserve"> </w:t>
      </w:r>
      <w:r w:rsidR="008C6BF3" w:rsidRPr="008C6BF3">
        <w:rPr>
          <w:rFonts w:cs="Arial" w:hint="eastAsia"/>
          <w:sz w:val="32"/>
          <w:szCs w:val="32"/>
          <w:rtl/>
        </w:rPr>
        <w:t>رفع</w:t>
      </w:r>
      <w:r w:rsidR="008C6BF3" w:rsidRPr="008C6BF3">
        <w:rPr>
          <w:rFonts w:cs="Arial"/>
          <w:sz w:val="32"/>
          <w:szCs w:val="32"/>
          <w:rtl/>
        </w:rPr>
        <w:t xml:space="preserve"> </w:t>
      </w:r>
      <w:r w:rsidR="008C6BF3" w:rsidRPr="008C6BF3">
        <w:rPr>
          <w:rFonts w:cs="Arial" w:hint="eastAsia"/>
          <w:sz w:val="32"/>
          <w:szCs w:val="32"/>
          <w:rtl/>
        </w:rPr>
        <w:t>الدعوى</w:t>
      </w:r>
      <w:r w:rsidR="001A4C6D">
        <w:rPr>
          <w:rFonts w:cs="Arial" w:hint="cs"/>
          <w:sz w:val="32"/>
          <w:szCs w:val="32"/>
          <w:rtl/>
        </w:rPr>
        <w:t xml:space="preserve"> الجزائية</w:t>
      </w:r>
      <w:r w:rsidR="008C6BF3" w:rsidRPr="008C6BF3">
        <w:rPr>
          <w:rFonts w:cs="Arial"/>
          <w:sz w:val="32"/>
          <w:szCs w:val="32"/>
          <w:rtl/>
        </w:rPr>
        <w:t xml:space="preserve"> </w:t>
      </w:r>
      <w:proofErr w:type="spellStart"/>
      <w:r w:rsidR="008C6BF3" w:rsidRPr="008C6BF3">
        <w:rPr>
          <w:rFonts w:cs="Arial" w:hint="eastAsia"/>
          <w:sz w:val="32"/>
          <w:szCs w:val="32"/>
          <w:rtl/>
        </w:rPr>
        <w:t>والمرافعه</w:t>
      </w:r>
      <w:proofErr w:type="spellEnd"/>
      <w:r w:rsidR="008C6BF3" w:rsidRPr="008C6BF3">
        <w:rPr>
          <w:rFonts w:cs="Arial"/>
          <w:sz w:val="32"/>
          <w:szCs w:val="32"/>
          <w:rtl/>
        </w:rPr>
        <w:t xml:space="preserve"> </w:t>
      </w:r>
      <w:r w:rsidR="008C6BF3" w:rsidRPr="008C6BF3">
        <w:rPr>
          <w:rFonts w:cs="Arial" w:hint="eastAsia"/>
          <w:sz w:val="32"/>
          <w:szCs w:val="32"/>
          <w:rtl/>
        </w:rPr>
        <w:t>أمام</w:t>
      </w:r>
      <w:r w:rsidR="008C6BF3" w:rsidRPr="008C6BF3">
        <w:rPr>
          <w:rFonts w:cs="Arial"/>
          <w:sz w:val="32"/>
          <w:szCs w:val="32"/>
          <w:rtl/>
        </w:rPr>
        <w:t xml:space="preserve"> </w:t>
      </w:r>
      <w:r w:rsidR="001A4C6D">
        <w:rPr>
          <w:rFonts w:cs="Arial" w:hint="cs"/>
          <w:sz w:val="32"/>
          <w:szCs w:val="32"/>
          <w:rtl/>
        </w:rPr>
        <w:t xml:space="preserve">المحكمة المختصة. </w:t>
      </w:r>
    </w:p>
    <w:p w:rsidR="00D476E6" w:rsidRPr="00FE72D2" w:rsidRDefault="00D476E6" w:rsidP="00D476E6">
      <w:pPr>
        <w:jc w:val="lowKashida"/>
        <w:rPr>
          <w:b/>
          <w:bCs/>
          <w:sz w:val="32"/>
          <w:szCs w:val="32"/>
          <w:rtl/>
        </w:rPr>
      </w:pPr>
      <w:r w:rsidRPr="00FE72D2">
        <w:rPr>
          <w:rFonts w:hint="cs"/>
          <w:b/>
          <w:bCs/>
          <w:sz w:val="32"/>
          <w:szCs w:val="32"/>
          <w:rtl/>
        </w:rPr>
        <w:t xml:space="preserve">الوجه الثالث: إذا سقط حد القذف بالعفو فلا يعود: </w:t>
      </w:r>
    </w:p>
    <w:p w:rsidR="00D476E6" w:rsidRPr="00FE72D2" w:rsidRDefault="00D476E6" w:rsidP="00B30F56">
      <w:pPr>
        <w:jc w:val="lowKashida"/>
        <w:rPr>
          <w:sz w:val="32"/>
          <w:szCs w:val="32"/>
          <w:rtl/>
        </w:rPr>
      </w:pPr>
      <w:r w:rsidRPr="00FE72D2">
        <w:rPr>
          <w:rFonts w:hint="cs"/>
          <w:sz w:val="32"/>
          <w:szCs w:val="32"/>
          <w:rtl/>
        </w:rPr>
        <w:t xml:space="preserve">أشار الحكم محل تعليقنا بأن القاعدة: أن الساقط لا يعود فإذا سقط حد أو </w:t>
      </w:r>
      <w:r w:rsidR="00650B18">
        <w:rPr>
          <w:rFonts w:hint="cs"/>
          <w:sz w:val="32"/>
          <w:szCs w:val="32"/>
          <w:rtl/>
        </w:rPr>
        <w:t xml:space="preserve">اي </w:t>
      </w:r>
      <w:r w:rsidRPr="00FE72D2">
        <w:rPr>
          <w:rFonts w:hint="cs"/>
          <w:sz w:val="32"/>
          <w:szCs w:val="32"/>
          <w:rtl/>
        </w:rPr>
        <w:t xml:space="preserve">حق فأنه لا يعود، فإذا افصح المقذوف وعبر عن رغبته بالعفو عن </w:t>
      </w:r>
      <w:r w:rsidR="00B30F56" w:rsidRPr="00FE72D2">
        <w:rPr>
          <w:rFonts w:hint="cs"/>
          <w:sz w:val="32"/>
          <w:szCs w:val="32"/>
          <w:rtl/>
        </w:rPr>
        <w:t>القاذف</w:t>
      </w:r>
      <w:r w:rsidRPr="00FE72D2">
        <w:rPr>
          <w:rFonts w:hint="cs"/>
          <w:sz w:val="32"/>
          <w:szCs w:val="32"/>
          <w:rtl/>
        </w:rPr>
        <w:t xml:space="preserve"> </w:t>
      </w:r>
      <w:r w:rsidR="00650B18">
        <w:rPr>
          <w:rFonts w:hint="cs"/>
          <w:sz w:val="32"/>
          <w:szCs w:val="32"/>
          <w:rtl/>
        </w:rPr>
        <w:t>فقد</w:t>
      </w:r>
      <w:r w:rsidRPr="00FE72D2">
        <w:rPr>
          <w:rFonts w:hint="cs"/>
          <w:sz w:val="32"/>
          <w:szCs w:val="32"/>
          <w:rtl/>
        </w:rPr>
        <w:t xml:space="preserve"> </w:t>
      </w:r>
      <w:r w:rsidR="00B30F56" w:rsidRPr="00FE72D2">
        <w:rPr>
          <w:rFonts w:hint="cs"/>
          <w:sz w:val="32"/>
          <w:szCs w:val="32"/>
          <w:rtl/>
        </w:rPr>
        <w:t>سقط</w:t>
      </w:r>
      <w:r w:rsidR="00650B18">
        <w:rPr>
          <w:rFonts w:hint="cs"/>
          <w:sz w:val="32"/>
          <w:szCs w:val="32"/>
          <w:rtl/>
        </w:rPr>
        <w:t xml:space="preserve"> </w:t>
      </w:r>
      <w:r w:rsidR="00650B18" w:rsidRPr="00FE72D2">
        <w:rPr>
          <w:rFonts w:hint="cs"/>
          <w:sz w:val="32"/>
          <w:szCs w:val="32"/>
          <w:rtl/>
        </w:rPr>
        <w:t>الحد</w:t>
      </w:r>
      <w:r w:rsidR="00B30F56" w:rsidRPr="00FE72D2">
        <w:rPr>
          <w:rFonts w:hint="cs"/>
          <w:sz w:val="32"/>
          <w:szCs w:val="32"/>
          <w:rtl/>
        </w:rPr>
        <w:t xml:space="preserve"> عندئذ بمجرد تعبير المقذوف دون حاجة لأي إجراء آخر، حسبما سبق بيانه، فإذا سقط الحد فأنه لا يعود حتى ولو لم </w:t>
      </w:r>
      <w:proofErr w:type="spellStart"/>
      <w:r w:rsidR="00B30F56" w:rsidRPr="00FE72D2">
        <w:rPr>
          <w:rFonts w:hint="cs"/>
          <w:sz w:val="32"/>
          <w:szCs w:val="32"/>
          <w:rtl/>
        </w:rPr>
        <w:t>يف</w:t>
      </w:r>
      <w:proofErr w:type="spellEnd"/>
      <w:r w:rsidR="00B30F56" w:rsidRPr="00FE72D2">
        <w:rPr>
          <w:rFonts w:hint="cs"/>
          <w:sz w:val="32"/>
          <w:szCs w:val="32"/>
          <w:rtl/>
        </w:rPr>
        <w:t xml:space="preserve"> القاذف بمقابل العفو حسبما قضى الحكم محل تعليقنا</w:t>
      </w:r>
      <w:r w:rsidR="00564543">
        <w:rPr>
          <w:rFonts w:hint="cs"/>
          <w:sz w:val="32"/>
          <w:szCs w:val="32"/>
          <w:rtl/>
        </w:rPr>
        <w:t>،</w:t>
      </w:r>
      <w:r w:rsidR="00AE6541">
        <w:rPr>
          <w:rFonts w:hint="cs"/>
          <w:sz w:val="32"/>
          <w:szCs w:val="32"/>
          <w:rtl/>
        </w:rPr>
        <w:t xml:space="preserve"> ومعلوم</w:t>
      </w:r>
      <w:r w:rsidR="00B30F56" w:rsidRPr="00FE72D2">
        <w:rPr>
          <w:rFonts w:hint="cs"/>
          <w:sz w:val="32"/>
          <w:szCs w:val="32"/>
          <w:rtl/>
        </w:rPr>
        <w:t xml:space="preserve"> </w:t>
      </w:r>
      <w:r w:rsidR="00AE6541">
        <w:rPr>
          <w:rFonts w:hint="cs"/>
          <w:sz w:val="32"/>
          <w:szCs w:val="32"/>
          <w:rtl/>
        </w:rPr>
        <w:t xml:space="preserve">ومؤكد ان </w:t>
      </w:r>
      <w:r w:rsidR="00A230D3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rtl/>
        </w:rPr>
        <w:t xml:space="preserve">قاعدة: (الساقط لا يعود) </w:t>
      </w:r>
      <w:r w:rsidR="00B605B4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 </w:t>
      </w:r>
      <w:r w:rsidR="007C495C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قاعدة </w:t>
      </w:r>
      <w:r w:rsidR="00B605B4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>فقهية كلية</w:t>
      </w:r>
      <w:r w:rsidR="00DB779E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، </w:t>
      </w:r>
      <w:r w:rsidR="007C495C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>و</w:t>
      </w:r>
      <w:r w:rsidR="00DB779E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>المراد بالساقط</w:t>
      </w:r>
      <w:r w:rsidR="00D832C3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 </w:t>
      </w:r>
      <w:r w:rsidR="007C495C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 في</w:t>
      </w:r>
      <w:r w:rsidR="00912458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 </w:t>
      </w:r>
      <w:r w:rsidR="007C495C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هذه </w:t>
      </w:r>
      <w:r w:rsidR="00CA0A5D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القاعدة </w:t>
      </w:r>
      <w:r w:rsidR="00912458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عند </w:t>
      </w:r>
      <w:r w:rsidR="00D832C3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الفقهاء </w:t>
      </w:r>
      <w:r w:rsidR="00DB779E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 هو</w:t>
      </w:r>
      <w:r w:rsidR="00912458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 الحق أو التصرف أو الحكم </w:t>
      </w:r>
      <w:r w:rsidR="00A230D3">
        <w:rPr>
          <w:rFonts w:ascii="Arial" w:eastAsia="Times New Roman" w:hAnsi="Arial" w:cs="Arial" w:hint="cs"/>
          <w:color w:val="040C28"/>
          <w:sz w:val="30"/>
          <w:szCs w:val="30"/>
          <w:rtl/>
        </w:rPr>
        <w:t xml:space="preserve"> </w:t>
      </w:r>
      <w:r w:rsidR="00A230D3">
        <w:rPr>
          <w:rFonts w:ascii="Arial" w:eastAsia="Times New Roman" w:hAnsi="Arial" w:cs="Arial"/>
          <w:color w:val="040C28"/>
          <w:sz w:val="30"/>
          <w:szCs w:val="30"/>
          <w:rtl/>
        </w:rPr>
        <w:t>الذي تم</w:t>
      </w:r>
      <w:r w:rsidR="00825535">
        <w:rPr>
          <w:rFonts w:ascii="Arial" w:eastAsia="Times New Roman" w:hAnsi="Arial" w:cs="Arial" w:hint="cs"/>
          <w:color w:val="040C28"/>
          <w:sz w:val="30"/>
          <w:szCs w:val="30"/>
          <w:rtl/>
        </w:rPr>
        <w:t xml:space="preserve"> فأنه يسقط</w:t>
      </w:r>
      <w:r w:rsidR="00825535">
        <w:rPr>
          <w:rFonts w:ascii="Arial" w:eastAsia="Times New Roman" w:hAnsi="Arial" w:cs="Arial"/>
          <w:color w:val="040C28"/>
          <w:sz w:val="30"/>
          <w:szCs w:val="30"/>
          <w:rtl/>
        </w:rPr>
        <w:t xml:space="preserve"> </w:t>
      </w:r>
      <w:r w:rsidR="00825535">
        <w:rPr>
          <w:rFonts w:ascii="Arial" w:eastAsia="Times New Roman" w:hAnsi="Arial" w:cs="Arial" w:hint="cs"/>
          <w:color w:val="040C28"/>
          <w:sz w:val="30"/>
          <w:szCs w:val="30"/>
          <w:rtl/>
        </w:rPr>
        <w:t xml:space="preserve"> </w:t>
      </w:r>
      <w:r w:rsidR="00825535">
        <w:rPr>
          <w:rFonts w:ascii="Arial" w:eastAsia="Times New Roman" w:hAnsi="Arial" w:cs="Arial"/>
          <w:color w:val="040C28"/>
          <w:sz w:val="30"/>
          <w:szCs w:val="30"/>
          <w:rtl/>
        </w:rPr>
        <w:t>بفعل المكلف أو بالإسقاط الشرعي</w:t>
      </w:r>
      <w:r w:rsidR="00825535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rtl/>
        </w:rPr>
        <w:t>.</w:t>
      </w:r>
      <w:r w:rsidR="00A230D3">
        <w:rPr>
          <w:rFonts w:ascii="Arial" w:eastAsia="Times New Roman" w:hAnsi="Arial" w:cs="Arial"/>
          <w:color w:val="040C28"/>
          <w:sz w:val="30"/>
          <w:szCs w:val="30"/>
          <w:rtl/>
        </w:rPr>
        <w:t xml:space="preserve">، والساقط صفة لموصوف محذوف هو الحكم أو التصرف، </w:t>
      </w:r>
      <w:r w:rsidR="00A230D3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rtl/>
        </w:rPr>
        <w:t>ومعنى لا يعود</w:t>
      </w:r>
      <w:r w:rsidR="00CA0A5D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 الساقط </w:t>
      </w:r>
      <w:r w:rsidR="00A230D3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rtl/>
        </w:rPr>
        <w:t xml:space="preserve">: أي </w:t>
      </w:r>
      <w:r w:rsidR="007056CA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>يصبح</w:t>
      </w:r>
      <w:r w:rsidR="00A230D3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rtl/>
        </w:rPr>
        <w:t xml:space="preserve"> كالمعدوم لا سبيل لإعادته إلا بسبب جديد يعيد مثله لا عينه</w:t>
      </w:r>
      <w:r w:rsidR="00AE6541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، </w:t>
      </w:r>
      <w:r w:rsidR="00AD4290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(الوجيز في إيضاح  قواعد الفقه الكلية، </w:t>
      </w:r>
      <w:r w:rsidR="00DB10FC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 xml:space="preserve">د، محمد صدقي ال برونو، ص </w:t>
      </w:r>
      <w:r w:rsidR="00AE6541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>202</w:t>
      </w:r>
      <w:r w:rsidR="00AD4290">
        <w:rPr>
          <w:rFonts w:ascii="Arial" w:eastAsia="Times New Roman" w:hAnsi="Arial" w:cs="Arial" w:hint="cs"/>
          <w:color w:val="202124"/>
          <w:sz w:val="30"/>
          <w:szCs w:val="30"/>
          <w:shd w:val="clear" w:color="auto" w:fill="FFFFFF"/>
          <w:rtl/>
        </w:rPr>
        <w:t>)</w:t>
      </w:r>
      <w:r w:rsidR="00A230D3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rtl/>
        </w:rPr>
        <w:t>.</w:t>
      </w:r>
    </w:p>
    <w:p w:rsidR="00B30F56" w:rsidRPr="00FE72D2" w:rsidRDefault="00B30F56" w:rsidP="00B30F56">
      <w:pPr>
        <w:jc w:val="lowKashida"/>
        <w:rPr>
          <w:b/>
          <w:bCs/>
          <w:sz w:val="32"/>
          <w:szCs w:val="32"/>
          <w:rtl/>
        </w:rPr>
      </w:pPr>
      <w:r w:rsidRPr="00FE72D2">
        <w:rPr>
          <w:rFonts w:hint="cs"/>
          <w:b/>
          <w:bCs/>
          <w:sz w:val="32"/>
          <w:szCs w:val="32"/>
          <w:rtl/>
        </w:rPr>
        <w:lastRenderedPageBreak/>
        <w:t xml:space="preserve">الوجه الرابع: </w:t>
      </w:r>
      <w:proofErr w:type="spellStart"/>
      <w:r w:rsidRPr="00FE72D2">
        <w:rPr>
          <w:rFonts w:hint="cs"/>
          <w:b/>
          <w:bCs/>
          <w:sz w:val="32"/>
          <w:szCs w:val="32"/>
          <w:rtl/>
        </w:rPr>
        <w:t>إقتضاء</w:t>
      </w:r>
      <w:proofErr w:type="spellEnd"/>
      <w:r w:rsidRPr="00FE72D2">
        <w:rPr>
          <w:rFonts w:hint="cs"/>
          <w:b/>
          <w:bCs/>
          <w:sz w:val="32"/>
          <w:szCs w:val="32"/>
          <w:rtl/>
        </w:rPr>
        <w:t xml:space="preserve"> المقذوف لبدل العفو: </w:t>
      </w:r>
    </w:p>
    <w:p w:rsidR="00B30F56" w:rsidRDefault="00B30F56" w:rsidP="00B30F56">
      <w:pPr>
        <w:jc w:val="lowKashida"/>
        <w:rPr>
          <w:sz w:val="32"/>
          <w:szCs w:val="32"/>
          <w:rtl/>
        </w:rPr>
      </w:pPr>
      <w:r w:rsidRPr="00FE72D2">
        <w:rPr>
          <w:rFonts w:hint="cs"/>
          <w:sz w:val="32"/>
          <w:szCs w:val="32"/>
          <w:rtl/>
        </w:rPr>
        <w:t xml:space="preserve">أشار الحكم محل تعليقنا بأن </w:t>
      </w:r>
      <w:proofErr w:type="spellStart"/>
      <w:r w:rsidRPr="00FE72D2">
        <w:rPr>
          <w:rFonts w:hint="cs"/>
          <w:sz w:val="32"/>
          <w:szCs w:val="32"/>
          <w:rtl/>
        </w:rPr>
        <w:t>إقتضاء</w:t>
      </w:r>
      <w:proofErr w:type="spellEnd"/>
      <w:r w:rsidRPr="00FE72D2">
        <w:rPr>
          <w:rFonts w:hint="cs"/>
          <w:sz w:val="32"/>
          <w:szCs w:val="32"/>
          <w:rtl/>
        </w:rPr>
        <w:t xml:space="preserve"> المقذوف لبدل عفوه عن القاذف مسألة أخرى غير مرتبطة بالعفو الذي اسقط حد القذف، بمعنى </w:t>
      </w:r>
      <w:r w:rsidR="007056CA">
        <w:rPr>
          <w:rFonts w:hint="cs"/>
          <w:sz w:val="32"/>
          <w:szCs w:val="32"/>
          <w:rtl/>
        </w:rPr>
        <w:t>أنه يحق</w:t>
      </w:r>
      <w:r w:rsidRPr="00FE72D2">
        <w:rPr>
          <w:rFonts w:hint="cs"/>
          <w:sz w:val="32"/>
          <w:szCs w:val="32"/>
          <w:rtl/>
        </w:rPr>
        <w:t xml:space="preserve"> </w:t>
      </w:r>
      <w:r w:rsidR="007056CA">
        <w:rPr>
          <w:rFonts w:hint="cs"/>
          <w:sz w:val="32"/>
          <w:szCs w:val="32"/>
          <w:rtl/>
        </w:rPr>
        <w:t>لل</w:t>
      </w:r>
      <w:r w:rsidRPr="00FE72D2">
        <w:rPr>
          <w:rFonts w:hint="cs"/>
          <w:sz w:val="32"/>
          <w:szCs w:val="32"/>
          <w:rtl/>
        </w:rPr>
        <w:t>مقذوف المطالبة</w:t>
      </w:r>
      <w:r w:rsidR="00CA0A5D">
        <w:rPr>
          <w:rFonts w:hint="cs"/>
          <w:sz w:val="32"/>
          <w:szCs w:val="32"/>
          <w:rtl/>
        </w:rPr>
        <w:t xml:space="preserve"> بالبدل</w:t>
      </w:r>
      <w:r w:rsidR="007056CA">
        <w:rPr>
          <w:rFonts w:hint="cs"/>
          <w:sz w:val="32"/>
          <w:szCs w:val="32"/>
          <w:rtl/>
        </w:rPr>
        <w:t xml:space="preserve"> </w:t>
      </w:r>
      <w:r w:rsidR="00CA0A5D">
        <w:rPr>
          <w:rFonts w:hint="cs"/>
          <w:sz w:val="32"/>
          <w:szCs w:val="32"/>
          <w:rtl/>
        </w:rPr>
        <w:t xml:space="preserve">المتفق عليه  وذلك </w:t>
      </w:r>
      <w:r w:rsidR="007056CA">
        <w:rPr>
          <w:rFonts w:hint="cs"/>
          <w:sz w:val="32"/>
          <w:szCs w:val="32"/>
          <w:rtl/>
        </w:rPr>
        <w:t>بالطرق</w:t>
      </w:r>
      <w:r w:rsidRPr="00FE72D2">
        <w:rPr>
          <w:rFonts w:hint="cs"/>
          <w:sz w:val="32"/>
          <w:szCs w:val="32"/>
          <w:rtl/>
        </w:rPr>
        <w:t xml:space="preserve"> </w:t>
      </w:r>
      <w:r w:rsidR="007056CA">
        <w:rPr>
          <w:rFonts w:hint="cs"/>
          <w:sz w:val="32"/>
          <w:szCs w:val="32"/>
          <w:rtl/>
        </w:rPr>
        <w:t xml:space="preserve">القانونية المقررة </w:t>
      </w:r>
      <w:r w:rsidR="00CA0A5D">
        <w:rPr>
          <w:rFonts w:hint="cs"/>
          <w:sz w:val="32"/>
          <w:szCs w:val="32"/>
          <w:rtl/>
        </w:rPr>
        <w:t>ل</w:t>
      </w:r>
      <w:r w:rsidRPr="00FE72D2">
        <w:rPr>
          <w:rFonts w:hint="cs"/>
          <w:sz w:val="32"/>
          <w:szCs w:val="32"/>
          <w:rtl/>
        </w:rPr>
        <w:t>إلزام القاذف بتنفيذ وتسليم البدل المتفق عليه مقابل العفو</w:t>
      </w:r>
      <w:r w:rsidR="007056CA">
        <w:rPr>
          <w:rFonts w:hint="cs"/>
          <w:sz w:val="32"/>
          <w:szCs w:val="32"/>
          <w:rtl/>
        </w:rPr>
        <w:t xml:space="preserve">، بيد أنه </w:t>
      </w:r>
      <w:proofErr w:type="spellStart"/>
      <w:r w:rsidR="00F62900">
        <w:rPr>
          <w:rFonts w:hint="cs"/>
          <w:sz w:val="32"/>
          <w:szCs w:val="32"/>
          <w:rtl/>
        </w:rPr>
        <w:t>لايجوز</w:t>
      </w:r>
      <w:proofErr w:type="spellEnd"/>
      <w:r w:rsidR="00F62900">
        <w:rPr>
          <w:rFonts w:hint="cs"/>
          <w:sz w:val="32"/>
          <w:szCs w:val="32"/>
          <w:rtl/>
        </w:rPr>
        <w:t xml:space="preserve"> للمقذوف المطالبة بإقامة الحد على القاذف بعد إن عفى </w:t>
      </w:r>
      <w:r w:rsidR="00C14A60">
        <w:rPr>
          <w:rFonts w:hint="cs"/>
          <w:sz w:val="32"/>
          <w:szCs w:val="32"/>
          <w:rtl/>
        </w:rPr>
        <w:t>عن</w:t>
      </w:r>
      <w:r w:rsidR="00F62900">
        <w:rPr>
          <w:rFonts w:hint="cs"/>
          <w:sz w:val="32"/>
          <w:szCs w:val="32"/>
          <w:rtl/>
        </w:rPr>
        <w:t xml:space="preserve"> المقذوف</w:t>
      </w:r>
      <w:r w:rsidR="00CA0A5D">
        <w:rPr>
          <w:rFonts w:hint="cs"/>
          <w:sz w:val="32"/>
          <w:szCs w:val="32"/>
          <w:rtl/>
        </w:rPr>
        <w:t xml:space="preserve"> </w:t>
      </w:r>
      <w:r w:rsidR="00A55F90">
        <w:rPr>
          <w:rFonts w:hint="cs"/>
          <w:sz w:val="32"/>
          <w:szCs w:val="32"/>
          <w:rtl/>
        </w:rPr>
        <w:t xml:space="preserve">وسقط الحد </w:t>
      </w:r>
      <w:r w:rsidR="00C14A60">
        <w:rPr>
          <w:rFonts w:hint="cs"/>
          <w:sz w:val="32"/>
          <w:szCs w:val="32"/>
          <w:rtl/>
        </w:rPr>
        <w:t>بمجرد</w:t>
      </w:r>
      <w:r w:rsidR="00A55F90">
        <w:rPr>
          <w:rFonts w:hint="cs"/>
          <w:sz w:val="32"/>
          <w:szCs w:val="32"/>
          <w:rtl/>
        </w:rPr>
        <w:t xml:space="preserve"> </w:t>
      </w:r>
      <w:r w:rsidR="00C14A60">
        <w:rPr>
          <w:rFonts w:hint="cs"/>
          <w:sz w:val="32"/>
          <w:szCs w:val="32"/>
          <w:rtl/>
        </w:rPr>
        <w:t>عفوه</w:t>
      </w:r>
      <w:r w:rsidR="00CA0A5D">
        <w:rPr>
          <w:rFonts w:hint="cs"/>
          <w:sz w:val="32"/>
          <w:szCs w:val="32"/>
          <w:rtl/>
        </w:rPr>
        <w:t>،</w:t>
      </w:r>
      <w:r w:rsidR="00F62900">
        <w:rPr>
          <w:rFonts w:hint="cs"/>
          <w:sz w:val="32"/>
          <w:szCs w:val="32"/>
          <w:rtl/>
        </w:rPr>
        <w:t xml:space="preserve"> </w:t>
      </w:r>
      <w:r w:rsidRPr="00FE72D2">
        <w:rPr>
          <w:rFonts w:hint="cs"/>
          <w:sz w:val="32"/>
          <w:szCs w:val="32"/>
          <w:rtl/>
        </w:rPr>
        <w:t>حسبما قضى الحكم محل تعليقنا</w:t>
      </w:r>
      <w:r w:rsidR="00F62900">
        <w:rPr>
          <w:rFonts w:hint="cs"/>
          <w:sz w:val="32"/>
          <w:szCs w:val="32"/>
          <w:rtl/>
        </w:rPr>
        <w:t xml:space="preserve">، </w:t>
      </w:r>
      <w:r w:rsidR="00BF2899">
        <w:rPr>
          <w:rFonts w:hint="cs"/>
          <w:sz w:val="32"/>
          <w:szCs w:val="32"/>
          <w:rtl/>
        </w:rPr>
        <w:t xml:space="preserve">والله اعلم </w:t>
      </w:r>
      <w:r w:rsidRPr="00FE72D2">
        <w:rPr>
          <w:rFonts w:hint="cs"/>
          <w:sz w:val="32"/>
          <w:szCs w:val="32"/>
          <w:rtl/>
        </w:rPr>
        <w:t xml:space="preserve">. </w:t>
      </w:r>
    </w:p>
    <w:p w:rsidR="005A370E" w:rsidRPr="00D24353" w:rsidRDefault="00D22D75" w:rsidP="005A370E">
      <w:pPr>
        <w:jc w:val="right"/>
      </w:pPr>
      <w:hyperlink r:id="rId6" w:history="1">
        <w:r w:rsidR="005A370E">
          <w:rPr>
            <w:rStyle w:val="Hyperlink"/>
          </w:rPr>
          <w:t>https://t.me/AbdmomenShjaaAldeen</w:t>
        </w:r>
      </w:hyperlink>
    </w:p>
    <w:sectPr w:rsidR="005A370E" w:rsidRPr="00D24353" w:rsidSect="00FE72D2">
      <w:footerReference w:type="default" r:id="rId7"/>
      <w:pgSz w:w="11906" w:h="16838"/>
      <w:pgMar w:top="1440" w:right="1800" w:bottom="1440" w:left="1800" w:header="708" w:footer="26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47FA" w:rsidRDefault="00A047FA" w:rsidP="00FE72D2">
      <w:pPr>
        <w:spacing w:after="0" w:line="240" w:lineRule="auto"/>
      </w:pPr>
      <w:r>
        <w:separator/>
      </w:r>
    </w:p>
  </w:endnote>
  <w:endnote w:type="continuationSeparator" w:id="0">
    <w:p w:rsidR="00A047FA" w:rsidRDefault="00A047FA" w:rsidP="00FE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2D2" w:rsidRDefault="00FE72D2">
    <w:pPr>
      <w:pStyle w:val="a4"/>
    </w:pPr>
    <w:proofErr w:type="spellStart"/>
    <w:r>
      <w:rPr>
        <w:rFonts w:hint="cs"/>
        <w:rtl/>
      </w:rPr>
      <w:t>الأسعدي</w:t>
    </w:r>
    <w:proofErr w:type="spellEnd"/>
    <w:r>
      <w:rPr>
        <w:rFonts w:hint="cs"/>
        <w:rtl/>
      </w:rPr>
      <w:t>: 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47FA" w:rsidRDefault="00A047FA" w:rsidP="00FE72D2">
      <w:pPr>
        <w:spacing w:after="0" w:line="240" w:lineRule="auto"/>
      </w:pPr>
      <w:r>
        <w:separator/>
      </w:r>
    </w:p>
  </w:footnote>
  <w:footnote w:type="continuationSeparator" w:id="0">
    <w:p w:rsidR="00A047FA" w:rsidRDefault="00A047FA" w:rsidP="00FE7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EF4"/>
    <w:rsid w:val="00037089"/>
    <w:rsid w:val="000736A9"/>
    <w:rsid w:val="000A47FE"/>
    <w:rsid w:val="0013608F"/>
    <w:rsid w:val="0014103C"/>
    <w:rsid w:val="00146BB1"/>
    <w:rsid w:val="00160E94"/>
    <w:rsid w:val="00161617"/>
    <w:rsid w:val="001A4C6D"/>
    <w:rsid w:val="001D3169"/>
    <w:rsid w:val="0024401B"/>
    <w:rsid w:val="002D0210"/>
    <w:rsid w:val="00333252"/>
    <w:rsid w:val="003378D7"/>
    <w:rsid w:val="003C0F96"/>
    <w:rsid w:val="003D2987"/>
    <w:rsid w:val="003F314A"/>
    <w:rsid w:val="00463C8F"/>
    <w:rsid w:val="004A08CC"/>
    <w:rsid w:val="004A58C9"/>
    <w:rsid w:val="004D0722"/>
    <w:rsid w:val="004E07BD"/>
    <w:rsid w:val="00501DFC"/>
    <w:rsid w:val="00516781"/>
    <w:rsid w:val="00516D92"/>
    <w:rsid w:val="00517487"/>
    <w:rsid w:val="00521867"/>
    <w:rsid w:val="005277EC"/>
    <w:rsid w:val="00564543"/>
    <w:rsid w:val="00566480"/>
    <w:rsid w:val="00580028"/>
    <w:rsid w:val="00583408"/>
    <w:rsid w:val="005A370E"/>
    <w:rsid w:val="005B38CF"/>
    <w:rsid w:val="00650B18"/>
    <w:rsid w:val="00683C7F"/>
    <w:rsid w:val="006D3A67"/>
    <w:rsid w:val="007056CA"/>
    <w:rsid w:val="00760975"/>
    <w:rsid w:val="007C495C"/>
    <w:rsid w:val="007C4AEA"/>
    <w:rsid w:val="007D22DC"/>
    <w:rsid w:val="007D30BE"/>
    <w:rsid w:val="007D4065"/>
    <w:rsid w:val="007E6130"/>
    <w:rsid w:val="00803D19"/>
    <w:rsid w:val="00825535"/>
    <w:rsid w:val="00887720"/>
    <w:rsid w:val="008C6BF3"/>
    <w:rsid w:val="008F61B8"/>
    <w:rsid w:val="009065B7"/>
    <w:rsid w:val="00912458"/>
    <w:rsid w:val="00931E4D"/>
    <w:rsid w:val="009B0E7C"/>
    <w:rsid w:val="009C3618"/>
    <w:rsid w:val="009D0793"/>
    <w:rsid w:val="00A047FA"/>
    <w:rsid w:val="00A230D3"/>
    <w:rsid w:val="00A55F90"/>
    <w:rsid w:val="00AC3862"/>
    <w:rsid w:val="00AD009C"/>
    <w:rsid w:val="00AD4290"/>
    <w:rsid w:val="00AE6541"/>
    <w:rsid w:val="00B30F56"/>
    <w:rsid w:val="00B605B4"/>
    <w:rsid w:val="00B63B76"/>
    <w:rsid w:val="00BC19CC"/>
    <w:rsid w:val="00BD40B7"/>
    <w:rsid w:val="00BF2899"/>
    <w:rsid w:val="00BF7C46"/>
    <w:rsid w:val="00C060B6"/>
    <w:rsid w:val="00C14A60"/>
    <w:rsid w:val="00C4554D"/>
    <w:rsid w:val="00C47293"/>
    <w:rsid w:val="00C761D2"/>
    <w:rsid w:val="00C871DE"/>
    <w:rsid w:val="00CA0A5D"/>
    <w:rsid w:val="00D476E6"/>
    <w:rsid w:val="00D628C2"/>
    <w:rsid w:val="00D777EA"/>
    <w:rsid w:val="00D832C3"/>
    <w:rsid w:val="00DB10FC"/>
    <w:rsid w:val="00DB779E"/>
    <w:rsid w:val="00DF413A"/>
    <w:rsid w:val="00E44A14"/>
    <w:rsid w:val="00E44E5B"/>
    <w:rsid w:val="00E73AAF"/>
    <w:rsid w:val="00EB6F8B"/>
    <w:rsid w:val="00ED0A58"/>
    <w:rsid w:val="00ED44FC"/>
    <w:rsid w:val="00F47B7C"/>
    <w:rsid w:val="00F62900"/>
    <w:rsid w:val="00FB5EF4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333DF"/>
  <w15:docId w15:val="{BAB464FF-B4A4-2846-B0FF-AF347FC0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2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E72D2"/>
  </w:style>
  <w:style w:type="paragraph" w:styleId="a4">
    <w:name w:val="footer"/>
    <w:basedOn w:val="a"/>
    <w:link w:val="Char0"/>
    <w:uiPriority w:val="99"/>
    <w:unhideWhenUsed/>
    <w:rsid w:val="00FE72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E72D2"/>
  </w:style>
  <w:style w:type="character" w:styleId="Hyperlink">
    <w:name w:val="Hyperlink"/>
    <w:basedOn w:val="a0"/>
    <w:uiPriority w:val="99"/>
    <w:semiHidden/>
    <w:unhideWhenUsed/>
    <w:rsid w:val="005A3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2023-04-09T10:42:00Z</dcterms:created>
  <dcterms:modified xsi:type="dcterms:W3CDTF">2023-04-09T10:42:00Z</dcterms:modified>
</cp:coreProperties>
</file>