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F93" w:rsidRPr="00EB731D" w:rsidRDefault="003A5CA4" w:rsidP="00EB731D">
      <w:pPr>
        <w:jc w:val="center"/>
        <w:rPr>
          <w:rFonts w:cs="Arial"/>
          <w:b/>
          <w:bCs/>
          <w:sz w:val="32"/>
          <w:szCs w:val="32"/>
          <w:rtl/>
        </w:rPr>
      </w:pPr>
      <w:r w:rsidRPr="00EB731D">
        <w:rPr>
          <w:rFonts w:cs="Arial" w:hint="cs"/>
          <w:b/>
          <w:bCs/>
          <w:sz w:val="32"/>
          <w:szCs w:val="32"/>
          <w:rtl/>
        </w:rPr>
        <w:t>إستئناف</w:t>
      </w:r>
      <w:r w:rsidRPr="00EB731D">
        <w:rPr>
          <w:rFonts w:cs="Arial"/>
          <w:b/>
          <w:bCs/>
          <w:sz w:val="32"/>
          <w:szCs w:val="32"/>
          <w:rtl/>
        </w:rPr>
        <w:t xml:space="preserve"> </w:t>
      </w:r>
      <w:r w:rsidRPr="00EB731D">
        <w:rPr>
          <w:rFonts w:cs="Arial" w:hint="cs"/>
          <w:b/>
          <w:bCs/>
          <w:sz w:val="32"/>
          <w:szCs w:val="32"/>
          <w:rtl/>
        </w:rPr>
        <w:t>الحكم</w:t>
      </w:r>
      <w:r w:rsidRPr="00EB731D">
        <w:rPr>
          <w:rFonts w:cs="Arial"/>
          <w:b/>
          <w:bCs/>
          <w:sz w:val="32"/>
          <w:szCs w:val="32"/>
          <w:rtl/>
        </w:rPr>
        <w:t xml:space="preserve"> </w:t>
      </w:r>
      <w:r w:rsidRPr="00EB731D">
        <w:rPr>
          <w:rFonts w:cs="Arial" w:hint="cs"/>
          <w:b/>
          <w:bCs/>
          <w:sz w:val="32"/>
          <w:szCs w:val="32"/>
          <w:rtl/>
        </w:rPr>
        <w:t>في</w:t>
      </w:r>
      <w:r w:rsidR="00421CFD">
        <w:rPr>
          <w:rFonts w:cs="Arial" w:hint="cs"/>
          <w:b/>
          <w:bCs/>
          <w:sz w:val="32"/>
          <w:szCs w:val="32"/>
          <w:rtl/>
        </w:rPr>
        <w:t xml:space="preserve"> التظلم</w:t>
      </w:r>
      <w:r w:rsidRPr="00EB731D">
        <w:rPr>
          <w:rFonts w:cs="Arial"/>
          <w:b/>
          <w:bCs/>
          <w:sz w:val="32"/>
          <w:szCs w:val="32"/>
          <w:rtl/>
        </w:rPr>
        <w:t xml:space="preserve"> </w:t>
      </w:r>
      <w:r w:rsidR="00421CFD">
        <w:rPr>
          <w:rFonts w:cs="Arial" w:hint="cs"/>
          <w:b/>
          <w:bCs/>
          <w:sz w:val="32"/>
          <w:szCs w:val="32"/>
          <w:rtl/>
        </w:rPr>
        <w:t xml:space="preserve">من </w:t>
      </w:r>
      <w:r w:rsidRPr="00EB731D">
        <w:rPr>
          <w:rFonts w:cs="Arial" w:hint="cs"/>
          <w:b/>
          <w:bCs/>
          <w:sz w:val="32"/>
          <w:szCs w:val="32"/>
          <w:rtl/>
        </w:rPr>
        <w:t>أمر</w:t>
      </w:r>
      <w:r w:rsidRPr="00EB731D">
        <w:rPr>
          <w:rFonts w:cs="Arial"/>
          <w:b/>
          <w:bCs/>
          <w:sz w:val="32"/>
          <w:szCs w:val="32"/>
          <w:rtl/>
        </w:rPr>
        <w:t xml:space="preserve"> </w:t>
      </w:r>
      <w:r w:rsidRPr="00EB731D">
        <w:rPr>
          <w:rFonts w:cs="Arial" w:hint="cs"/>
          <w:b/>
          <w:bCs/>
          <w:sz w:val="32"/>
          <w:szCs w:val="32"/>
          <w:rtl/>
        </w:rPr>
        <w:t>الأداء</w:t>
      </w:r>
    </w:p>
    <w:p w:rsidR="003A5CA4" w:rsidRPr="00EB731D" w:rsidRDefault="003A5CA4" w:rsidP="00EB731D">
      <w:pPr>
        <w:jc w:val="right"/>
        <w:rPr>
          <w:rFonts w:cs="Arial"/>
          <w:sz w:val="32"/>
          <w:szCs w:val="32"/>
          <w:rtl/>
        </w:rPr>
      </w:pPr>
      <w:r w:rsidRPr="00EB731D">
        <w:rPr>
          <w:rFonts w:cs="Arial" w:hint="cs"/>
          <w:sz w:val="32"/>
          <w:szCs w:val="32"/>
          <w:rtl/>
        </w:rPr>
        <w:t>أ.د/ عبدالمؤمن شجاع الدين</w:t>
      </w:r>
    </w:p>
    <w:p w:rsidR="003A5CA4" w:rsidRPr="00EB731D" w:rsidRDefault="003A5CA4" w:rsidP="00EB731D">
      <w:pPr>
        <w:jc w:val="right"/>
        <w:rPr>
          <w:rFonts w:cs="Arial"/>
          <w:sz w:val="32"/>
          <w:szCs w:val="32"/>
          <w:rtl/>
        </w:rPr>
      </w:pPr>
      <w:r w:rsidRPr="00EB731D">
        <w:rPr>
          <w:rFonts w:cs="Arial" w:hint="cs"/>
          <w:sz w:val="32"/>
          <w:szCs w:val="32"/>
          <w:rtl/>
        </w:rPr>
        <w:t xml:space="preserve">الأستاذ بكلية الشريعة والقانون </w:t>
      </w:r>
      <w:r w:rsidRPr="00EB731D">
        <w:rPr>
          <w:rFonts w:cs="Arial"/>
          <w:sz w:val="32"/>
          <w:szCs w:val="32"/>
          <w:rtl/>
        </w:rPr>
        <w:t>–</w:t>
      </w:r>
      <w:r w:rsidRPr="00EB731D">
        <w:rPr>
          <w:rFonts w:cs="Arial" w:hint="cs"/>
          <w:sz w:val="32"/>
          <w:szCs w:val="32"/>
          <w:rtl/>
        </w:rPr>
        <w:t xml:space="preserve"> جامعة صنعاء</w:t>
      </w:r>
    </w:p>
    <w:p w:rsidR="003A5CA4" w:rsidRPr="00EB731D" w:rsidRDefault="003A5CA4" w:rsidP="003A5CA4">
      <w:pPr>
        <w:jc w:val="lowKashida"/>
        <w:rPr>
          <w:sz w:val="32"/>
          <w:szCs w:val="32"/>
          <w:rtl/>
        </w:rPr>
      </w:pPr>
      <w:r w:rsidRPr="00EB731D">
        <w:rPr>
          <w:rFonts w:cs="Arial" w:hint="cs"/>
          <w:sz w:val="32"/>
          <w:szCs w:val="32"/>
          <w:rtl/>
        </w:rPr>
        <w:t xml:space="preserve">إستئناف الحكم الصادر في التظلم من أمر الأداء </w:t>
      </w:r>
      <w:r w:rsidR="007939F9">
        <w:rPr>
          <w:rFonts w:cs="Arial" w:hint="cs"/>
          <w:sz w:val="32"/>
          <w:szCs w:val="32"/>
          <w:rtl/>
        </w:rPr>
        <w:t>تسر</w:t>
      </w:r>
      <w:r w:rsidRPr="00EB731D">
        <w:rPr>
          <w:rFonts w:cs="Arial" w:hint="cs"/>
          <w:sz w:val="32"/>
          <w:szCs w:val="32"/>
          <w:rtl/>
        </w:rPr>
        <w:t xml:space="preserve">ي عليه القواعد العامة المقررة في إستئناف الأحكام الإبتدائية من حيث إستنفاذ المحكمة الإبتدائية لولايتها </w:t>
      </w:r>
      <w:r w:rsidR="006E1867">
        <w:rPr>
          <w:rFonts w:cs="Arial" w:hint="cs"/>
          <w:sz w:val="32"/>
          <w:szCs w:val="32"/>
          <w:rtl/>
        </w:rPr>
        <w:t>بالنطق</w:t>
      </w:r>
      <w:r w:rsidRPr="00EB731D">
        <w:rPr>
          <w:rFonts w:cs="Arial" w:hint="cs"/>
          <w:sz w:val="32"/>
          <w:szCs w:val="32"/>
          <w:rtl/>
        </w:rPr>
        <w:t xml:space="preserve"> </w:t>
      </w:r>
      <w:r w:rsidR="00F20E59">
        <w:rPr>
          <w:rFonts w:cs="Arial" w:hint="cs"/>
          <w:sz w:val="32"/>
          <w:szCs w:val="32"/>
          <w:rtl/>
        </w:rPr>
        <w:t xml:space="preserve">في الحكم </w:t>
      </w:r>
      <w:r w:rsidRPr="00EB731D">
        <w:rPr>
          <w:rFonts w:cs="Arial" w:hint="cs"/>
          <w:sz w:val="32"/>
          <w:szCs w:val="32"/>
          <w:rtl/>
        </w:rPr>
        <w:t>في التظلم</w:t>
      </w:r>
      <w:r w:rsidR="00F20E59">
        <w:rPr>
          <w:rFonts w:cs="Arial" w:hint="cs"/>
          <w:sz w:val="32"/>
          <w:szCs w:val="32"/>
          <w:rtl/>
        </w:rPr>
        <w:t xml:space="preserve"> اذا</w:t>
      </w:r>
      <w:r w:rsidRPr="00EB731D">
        <w:rPr>
          <w:rFonts w:cs="Arial" w:hint="cs"/>
          <w:sz w:val="32"/>
          <w:szCs w:val="32"/>
          <w:rtl/>
        </w:rPr>
        <w:t xml:space="preserve"> </w:t>
      </w:r>
      <w:r w:rsidR="00F20E59">
        <w:rPr>
          <w:rFonts w:cs="Arial" w:hint="cs"/>
          <w:sz w:val="32"/>
          <w:szCs w:val="32"/>
          <w:rtl/>
        </w:rPr>
        <w:t xml:space="preserve">كان </w:t>
      </w:r>
      <w:r w:rsidR="00754A10">
        <w:rPr>
          <w:rFonts w:cs="Arial" w:hint="cs"/>
          <w:sz w:val="32"/>
          <w:szCs w:val="32"/>
          <w:rtl/>
        </w:rPr>
        <w:t xml:space="preserve">هذا الحكم </w:t>
      </w:r>
      <w:r w:rsidRPr="00EB731D">
        <w:rPr>
          <w:rFonts w:cs="Arial" w:hint="cs"/>
          <w:sz w:val="32"/>
          <w:szCs w:val="32"/>
          <w:rtl/>
        </w:rPr>
        <w:t xml:space="preserve">قد فصل في موضوع النزاع  وحسمه بحكم </w:t>
      </w:r>
      <w:r w:rsidR="00754A10">
        <w:rPr>
          <w:rFonts w:cs="Arial" w:hint="cs"/>
          <w:sz w:val="32"/>
          <w:szCs w:val="32"/>
          <w:rtl/>
        </w:rPr>
        <w:t>منهي</w:t>
      </w:r>
      <w:r w:rsidRPr="00EB731D">
        <w:rPr>
          <w:rFonts w:cs="Arial" w:hint="cs"/>
          <w:sz w:val="32"/>
          <w:szCs w:val="32"/>
          <w:rtl/>
        </w:rPr>
        <w:t xml:space="preserve"> </w:t>
      </w:r>
      <w:r w:rsidR="00754A10">
        <w:rPr>
          <w:rFonts w:cs="Arial" w:hint="cs"/>
          <w:sz w:val="32"/>
          <w:szCs w:val="32"/>
          <w:rtl/>
        </w:rPr>
        <w:t>لل</w:t>
      </w:r>
      <w:r w:rsidRPr="00EB731D">
        <w:rPr>
          <w:rFonts w:cs="Arial" w:hint="cs"/>
          <w:sz w:val="32"/>
          <w:szCs w:val="32"/>
          <w:rtl/>
        </w:rPr>
        <w:t xml:space="preserve">نزاع </w:t>
      </w:r>
      <w:r w:rsidR="00131AE5">
        <w:rPr>
          <w:rFonts w:cs="Arial" w:hint="cs"/>
          <w:sz w:val="32"/>
          <w:szCs w:val="32"/>
          <w:rtl/>
        </w:rPr>
        <w:t>حيث</w:t>
      </w:r>
      <w:r w:rsidRPr="00EB731D">
        <w:rPr>
          <w:rFonts w:hint="cs"/>
          <w:sz w:val="32"/>
          <w:szCs w:val="32"/>
          <w:rtl/>
        </w:rPr>
        <w:t xml:space="preserve"> </w:t>
      </w:r>
      <w:r w:rsidR="00131AE5">
        <w:rPr>
          <w:rFonts w:hint="cs"/>
          <w:sz w:val="32"/>
          <w:szCs w:val="32"/>
          <w:rtl/>
        </w:rPr>
        <w:t xml:space="preserve">تستنفد </w:t>
      </w:r>
      <w:r w:rsidR="00E04848">
        <w:rPr>
          <w:rFonts w:hint="cs"/>
          <w:sz w:val="32"/>
          <w:szCs w:val="32"/>
          <w:rtl/>
        </w:rPr>
        <w:t xml:space="preserve">بذلك </w:t>
      </w:r>
      <w:r w:rsidRPr="00EB731D">
        <w:rPr>
          <w:rFonts w:hint="cs"/>
          <w:sz w:val="32"/>
          <w:szCs w:val="32"/>
          <w:rtl/>
        </w:rPr>
        <w:t>المحكمة الإبتدائية ولايتها في نظر موضوع النزاع</w:t>
      </w:r>
      <w:r w:rsidR="00E04848">
        <w:rPr>
          <w:rFonts w:hint="cs"/>
          <w:sz w:val="32"/>
          <w:szCs w:val="32"/>
          <w:rtl/>
        </w:rPr>
        <w:t xml:space="preserve"> </w:t>
      </w:r>
      <w:r w:rsidR="002336CC">
        <w:rPr>
          <w:rFonts w:hint="cs"/>
          <w:sz w:val="32"/>
          <w:szCs w:val="32"/>
          <w:rtl/>
        </w:rPr>
        <w:t xml:space="preserve"> فإذا </w:t>
      </w:r>
      <w:r w:rsidR="00725CC2">
        <w:rPr>
          <w:rFonts w:hint="cs"/>
          <w:sz w:val="32"/>
          <w:szCs w:val="32"/>
          <w:rtl/>
        </w:rPr>
        <w:t xml:space="preserve">قام الخصم باستئناف ذلك الحكم </w:t>
      </w:r>
      <w:r w:rsidR="00EC09C4">
        <w:rPr>
          <w:rFonts w:hint="cs"/>
          <w:sz w:val="32"/>
          <w:szCs w:val="32"/>
          <w:rtl/>
        </w:rPr>
        <w:t xml:space="preserve">فإن الاستئناف يعيد طرح النزاع </w:t>
      </w:r>
      <w:r w:rsidR="00E037F0">
        <w:rPr>
          <w:rFonts w:hint="cs"/>
          <w:sz w:val="32"/>
          <w:szCs w:val="32"/>
          <w:rtl/>
        </w:rPr>
        <w:t>على محكمة الاستئناف</w:t>
      </w:r>
      <w:r w:rsidR="00F44622">
        <w:rPr>
          <w:rFonts w:hint="cs"/>
          <w:sz w:val="32"/>
          <w:szCs w:val="32"/>
          <w:rtl/>
        </w:rPr>
        <w:t>،</w:t>
      </w:r>
      <w:r w:rsidR="00E037F0">
        <w:rPr>
          <w:rFonts w:hint="cs"/>
          <w:sz w:val="32"/>
          <w:szCs w:val="32"/>
          <w:rtl/>
        </w:rPr>
        <w:t xml:space="preserve"> فعندئذ يتحتم </w:t>
      </w:r>
      <w:r w:rsidR="0031237E">
        <w:rPr>
          <w:rFonts w:hint="cs"/>
          <w:sz w:val="32"/>
          <w:szCs w:val="32"/>
          <w:rtl/>
        </w:rPr>
        <w:t>على محكمة</w:t>
      </w:r>
      <w:r w:rsidR="00E037F0">
        <w:rPr>
          <w:rFonts w:hint="cs"/>
          <w:sz w:val="32"/>
          <w:szCs w:val="32"/>
          <w:rtl/>
        </w:rPr>
        <w:t xml:space="preserve"> </w:t>
      </w:r>
      <w:r w:rsidR="0031237E">
        <w:rPr>
          <w:rFonts w:hint="cs"/>
          <w:sz w:val="32"/>
          <w:szCs w:val="32"/>
          <w:rtl/>
        </w:rPr>
        <w:t>الاستئناف ان</w:t>
      </w:r>
      <w:r w:rsidR="00325542">
        <w:rPr>
          <w:rFonts w:hint="cs"/>
          <w:sz w:val="32"/>
          <w:szCs w:val="32"/>
          <w:rtl/>
        </w:rPr>
        <w:t xml:space="preserve"> تتعرض</w:t>
      </w:r>
      <w:r w:rsidR="0031237E">
        <w:rPr>
          <w:rFonts w:hint="cs"/>
          <w:sz w:val="32"/>
          <w:szCs w:val="32"/>
          <w:rtl/>
        </w:rPr>
        <w:t xml:space="preserve"> </w:t>
      </w:r>
      <w:r w:rsidR="00325542">
        <w:rPr>
          <w:rFonts w:hint="cs"/>
          <w:sz w:val="32"/>
          <w:szCs w:val="32"/>
          <w:rtl/>
        </w:rPr>
        <w:t>لموضوع النزاع وتفصل</w:t>
      </w:r>
      <w:r w:rsidR="00F44622">
        <w:rPr>
          <w:rFonts w:hint="cs"/>
          <w:sz w:val="32"/>
          <w:szCs w:val="32"/>
          <w:rtl/>
        </w:rPr>
        <w:t xml:space="preserve"> فيه،</w:t>
      </w:r>
      <w:r w:rsidR="00325542">
        <w:rPr>
          <w:rFonts w:hint="cs"/>
          <w:sz w:val="32"/>
          <w:szCs w:val="32"/>
          <w:rtl/>
        </w:rPr>
        <w:t xml:space="preserve"> </w:t>
      </w:r>
      <w:r w:rsidR="00656E21">
        <w:rPr>
          <w:rFonts w:hint="cs"/>
          <w:sz w:val="32"/>
          <w:szCs w:val="32"/>
          <w:rtl/>
        </w:rPr>
        <w:t>اما اذا كان الحكم الابتدائي في التظلم من أمر الأداء</w:t>
      </w:r>
      <w:r w:rsidR="00D97CEE">
        <w:rPr>
          <w:rFonts w:hint="cs"/>
          <w:sz w:val="32"/>
          <w:szCs w:val="32"/>
          <w:rtl/>
        </w:rPr>
        <w:t xml:space="preserve"> لم يتعرض لموضوع</w:t>
      </w:r>
      <w:r w:rsidR="00656E21">
        <w:rPr>
          <w:rFonts w:hint="cs"/>
          <w:sz w:val="32"/>
          <w:szCs w:val="32"/>
          <w:rtl/>
        </w:rPr>
        <w:t xml:space="preserve"> </w:t>
      </w:r>
      <w:r w:rsidR="00D97CEE">
        <w:rPr>
          <w:rFonts w:hint="cs"/>
          <w:sz w:val="32"/>
          <w:szCs w:val="32"/>
          <w:rtl/>
        </w:rPr>
        <w:t xml:space="preserve">النزاع فلايحق </w:t>
      </w:r>
      <w:r w:rsidR="00195759">
        <w:rPr>
          <w:rFonts w:hint="cs"/>
          <w:sz w:val="32"/>
          <w:szCs w:val="32"/>
          <w:rtl/>
        </w:rPr>
        <w:t xml:space="preserve">لمحكمة الاستئناف ان تتعرض لموضوع النزاع حتى لاتفوت على الخصوم </w:t>
      </w:r>
      <w:r w:rsidR="005F3C80">
        <w:rPr>
          <w:rFonts w:hint="cs"/>
          <w:sz w:val="32"/>
          <w:szCs w:val="32"/>
          <w:rtl/>
        </w:rPr>
        <w:t xml:space="preserve">درجة من درجات التقاضي حسبما قضى </w:t>
      </w:r>
      <w:r w:rsidRPr="00EB731D">
        <w:rPr>
          <w:rFonts w:hint="cs"/>
          <w:sz w:val="32"/>
          <w:szCs w:val="32"/>
          <w:rtl/>
        </w:rPr>
        <w:t>الحكم الصادر عن الدائرة التجارية بالمحكمة العليا في جلستها المنعقدة بتاريخ 31-5-2010م في الطعن رقم (42429)، الذي ورد ضمن أسبابه: ((وحيث ان الطاعن قد نعى على الحكم المطعون فيه</w:t>
      </w:r>
      <w:r w:rsidR="005F3C80">
        <w:rPr>
          <w:rFonts w:hint="cs"/>
          <w:sz w:val="32"/>
          <w:szCs w:val="32"/>
          <w:rtl/>
        </w:rPr>
        <w:t xml:space="preserve"> انه</w:t>
      </w:r>
      <w:r w:rsidRPr="00EB731D">
        <w:rPr>
          <w:rFonts w:hint="cs"/>
          <w:sz w:val="32"/>
          <w:szCs w:val="32"/>
          <w:rtl/>
        </w:rPr>
        <w:t xml:space="preserve"> قد تجاوز حدود ما قضى به الحكم الإبتدائي في التظلم من أمر الأداء حيث لم يفصل الحكم الإبتدائي في موضوع الخلاف بين الطرفين غير أن </w:t>
      </w:r>
      <w:r w:rsidR="00AC7A22" w:rsidRPr="00EB731D">
        <w:rPr>
          <w:rFonts w:hint="cs"/>
          <w:sz w:val="32"/>
          <w:szCs w:val="32"/>
          <w:rtl/>
        </w:rPr>
        <w:t>الحكم الإستئنافي قد فصل في موضوع النزاع</w:t>
      </w:r>
      <w:r w:rsidR="00862CEB">
        <w:rPr>
          <w:rFonts w:hint="cs"/>
          <w:sz w:val="32"/>
          <w:szCs w:val="32"/>
          <w:rtl/>
        </w:rPr>
        <w:t>،</w:t>
      </w:r>
      <w:r w:rsidR="00AC7A22" w:rsidRPr="00EB731D">
        <w:rPr>
          <w:rFonts w:hint="cs"/>
          <w:sz w:val="32"/>
          <w:szCs w:val="32"/>
          <w:rtl/>
        </w:rPr>
        <w:t xml:space="preserve"> وقد ترتب على ذلك إهدار مبدأ التقاضي على درجتين، والدائرة تجد</w:t>
      </w:r>
      <w:r w:rsidR="00862CEB">
        <w:rPr>
          <w:rFonts w:hint="cs"/>
          <w:sz w:val="32"/>
          <w:szCs w:val="32"/>
          <w:rtl/>
        </w:rPr>
        <w:t xml:space="preserve"> ان </w:t>
      </w:r>
      <w:r w:rsidR="00AC7A22" w:rsidRPr="00EB731D">
        <w:rPr>
          <w:rFonts w:hint="cs"/>
          <w:sz w:val="32"/>
          <w:szCs w:val="32"/>
          <w:rtl/>
        </w:rPr>
        <w:t xml:space="preserve"> هذا النعي سديد</w:t>
      </w:r>
      <w:r w:rsidR="00413BE2">
        <w:rPr>
          <w:rFonts w:hint="cs"/>
          <w:sz w:val="32"/>
          <w:szCs w:val="32"/>
          <w:rtl/>
        </w:rPr>
        <w:t>،</w:t>
      </w:r>
      <w:r w:rsidR="00AC7A22" w:rsidRPr="00EB731D">
        <w:rPr>
          <w:rFonts w:hint="cs"/>
          <w:sz w:val="32"/>
          <w:szCs w:val="32"/>
          <w:rtl/>
        </w:rPr>
        <w:t xml:space="preserve"> إذ أن قضاء هذه المحكمة قد أستقر على ان الحكم الصادر في التظلم من أمر الأداء يخضع لأحكام وإجراءات إستئناف الأحكام</w:t>
      </w:r>
      <w:r w:rsidR="00672DF1">
        <w:rPr>
          <w:rFonts w:hint="cs"/>
          <w:sz w:val="32"/>
          <w:szCs w:val="32"/>
          <w:rtl/>
        </w:rPr>
        <w:t xml:space="preserve"> مثله في ذلك </w:t>
      </w:r>
      <w:r w:rsidR="006B03D7">
        <w:rPr>
          <w:rFonts w:hint="cs"/>
          <w:sz w:val="32"/>
          <w:szCs w:val="32"/>
          <w:rtl/>
        </w:rPr>
        <w:t xml:space="preserve">مثل غيره من الأحكام الإبتدائية </w:t>
      </w:r>
      <w:r w:rsidR="00413BE2">
        <w:rPr>
          <w:rFonts w:hint="cs"/>
          <w:sz w:val="32"/>
          <w:szCs w:val="32"/>
          <w:rtl/>
        </w:rPr>
        <w:t>،</w:t>
      </w:r>
      <w:r w:rsidR="00AC7A22" w:rsidRPr="00EB731D">
        <w:rPr>
          <w:rFonts w:hint="cs"/>
          <w:sz w:val="32"/>
          <w:szCs w:val="32"/>
          <w:rtl/>
        </w:rPr>
        <w:t xml:space="preserve"> وبالتالي فإن إستئناف الحكم في التظلم من أمر الأداء يطرح موضوع التظلم برمته أمام محكمة الإستئناف في حدود ما رفع عنه الإستئناف وفي حدود ما فصل فيه الحكم الصادر في التظلم، فليس لمحكمة الاستئناف أن تتصدى إلا للمسائل التي فصل فيها الحكم الإبتدائي</w:t>
      </w:r>
      <w:r w:rsidR="00C03C2F">
        <w:rPr>
          <w:rFonts w:hint="cs"/>
          <w:sz w:val="32"/>
          <w:szCs w:val="32"/>
          <w:rtl/>
        </w:rPr>
        <w:t xml:space="preserve">، </w:t>
      </w:r>
      <w:r w:rsidR="00AC7A22" w:rsidRPr="00EB731D">
        <w:rPr>
          <w:rFonts w:hint="cs"/>
          <w:sz w:val="32"/>
          <w:szCs w:val="32"/>
          <w:rtl/>
        </w:rPr>
        <w:t>لان تصديها لمسائل أخرى لم يفصل فيها الحكم الإبتدائي يجعل حكمها باطلاً لمخالفته لم</w:t>
      </w:r>
      <w:r w:rsidR="007068F3" w:rsidRPr="00EB731D">
        <w:rPr>
          <w:rFonts w:hint="cs"/>
          <w:sz w:val="32"/>
          <w:szCs w:val="32"/>
          <w:rtl/>
        </w:rPr>
        <w:t xml:space="preserve">بدأ أساسي من مبادئ التقاضي وهو مبدأ التقاضي على درجتين المقرر في المادة (22) مرافعات التي نصت على أن: (الأصل في التقاضي أن يكون على درجتين) وسيكون تعليقنا على هذا الحكم حسب ماهو مبين في الأوجه الأتية: </w:t>
      </w:r>
    </w:p>
    <w:p w:rsidR="007068F3" w:rsidRPr="00EB731D" w:rsidRDefault="007068F3" w:rsidP="003A5CA4">
      <w:pPr>
        <w:jc w:val="lowKashida"/>
        <w:rPr>
          <w:b/>
          <w:bCs/>
          <w:sz w:val="32"/>
          <w:szCs w:val="32"/>
          <w:rtl/>
        </w:rPr>
      </w:pPr>
      <w:r w:rsidRPr="00EB731D">
        <w:rPr>
          <w:rFonts w:hint="cs"/>
          <w:b/>
          <w:bCs/>
          <w:sz w:val="32"/>
          <w:szCs w:val="32"/>
          <w:rtl/>
        </w:rPr>
        <w:t xml:space="preserve">الوجه الأول: الأصل ان التظلم من أمر الأداء يجعل القضية موضوعية: </w:t>
      </w:r>
    </w:p>
    <w:p w:rsidR="007068F3" w:rsidRPr="00EB731D" w:rsidRDefault="007068F3" w:rsidP="003A5CA4">
      <w:pPr>
        <w:jc w:val="lowKashida"/>
        <w:rPr>
          <w:sz w:val="32"/>
          <w:szCs w:val="32"/>
          <w:rtl/>
        </w:rPr>
      </w:pPr>
      <w:r w:rsidRPr="00EB731D">
        <w:rPr>
          <w:rFonts w:hint="cs"/>
          <w:sz w:val="32"/>
          <w:szCs w:val="32"/>
          <w:rtl/>
        </w:rPr>
        <w:lastRenderedPageBreak/>
        <w:t>وفقاً لأحكام أمر الأداء المنصوص عليها في قانون المرافعات</w:t>
      </w:r>
      <w:r w:rsidR="000D7345">
        <w:rPr>
          <w:rFonts w:hint="cs"/>
          <w:sz w:val="32"/>
          <w:szCs w:val="32"/>
          <w:rtl/>
        </w:rPr>
        <w:t xml:space="preserve"> فإن</w:t>
      </w:r>
      <w:r w:rsidRPr="00EB731D">
        <w:rPr>
          <w:rFonts w:hint="cs"/>
          <w:sz w:val="32"/>
          <w:szCs w:val="32"/>
          <w:rtl/>
        </w:rPr>
        <w:t xml:space="preserve"> </w:t>
      </w:r>
      <w:r w:rsidR="000D7345">
        <w:rPr>
          <w:rFonts w:hint="cs"/>
          <w:sz w:val="32"/>
          <w:szCs w:val="32"/>
          <w:rtl/>
        </w:rPr>
        <w:t xml:space="preserve">امر الأداء </w:t>
      </w:r>
      <w:r w:rsidRPr="00EB731D">
        <w:rPr>
          <w:rFonts w:hint="cs"/>
          <w:sz w:val="32"/>
          <w:szCs w:val="32"/>
          <w:rtl/>
        </w:rPr>
        <w:t xml:space="preserve">يصدر من غير مرافعة وفي غياب المأمور بالدفع </w:t>
      </w:r>
      <w:r w:rsidR="00DD3AB2">
        <w:rPr>
          <w:rFonts w:hint="cs"/>
          <w:sz w:val="32"/>
          <w:szCs w:val="32"/>
          <w:rtl/>
        </w:rPr>
        <w:t xml:space="preserve"> وذلك </w:t>
      </w:r>
      <w:r w:rsidRPr="00EB731D">
        <w:rPr>
          <w:rFonts w:hint="cs"/>
          <w:sz w:val="32"/>
          <w:szCs w:val="32"/>
          <w:rtl/>
        </w:rPr>
        <w:t xml:space="preserve">حينما يكون المبلغ المأمور بدفعه معين المقدار وحال الأداء وخال من النزاع، ولان أمر الأداء يصدر في غيبة الخصم من غير مرافعة فإن له طبيعته القانونية الخاصة التي تميزه عن الحكم القضائي، وعلى هذا الأساس فقد اجاز القانون </w:t>
      </w:r>
      <w:r w:rsidR="008E42A9">
        <w:rPr>
          <w:rFonts w:hint="cs"/>
          <w:sz w:val="32"/>
          <w:szCs w:val="32"/>
          <w:rtl/>
        </w:rPr>
        <w:t>للمأموربالدفع</w:t>
      </w:r>
      <w:r w:rsidRPr="00EB731D">
        <w:rPr>
          <w:rFonts w:hint="cs"/>
          <w:sz w:val="32"/>
          <w:szCs w:val="32"/>
          <w:rtl/>
        </w:rPr>
        <w:t xml:space="preserve"> التظلم خلال المدة المحددة في القانون، وعندما يقدم المأمور تظلمه من أمر الأداء فإنه في غالب الحالات </w:t>
      </w:r>
      <w:r w:rsidR="008E42A9">
        <w:rPr>
          <w:rFonts w:hint="cs"/>
          <w:sz w:val="32"/>
          <w:szCs w:val="32"/>
          <w:rtl/>
        </w:rPr>
        <w:t>ي</w:t>
      </w:r>
      <w:r w:rsidRPr="00EB731D">
        <w:rPr>
          <w:rFonts w:hint="cs"/>
          <w:sz w:val="32"/>
          <w:szCs w:val="32"/>
          <w:rtl/>
        </w:rPr>
        <w:t>نازع في اسانيد</w:t>
      </w:r>
      <w:r w:rsidR="00252494">
        <w:rPr>
          <w:rFonts w:hint="cs"/>
          <w:sz w:val="32"/>
          <w:szCs w:val="32"/>
          <w:rtl/>
        </w:rPr>
        <w:t xml:space="preserve"> امر</w:t>
      </w:r>
      <w:r w:rsidRPr="00EB731D">
        <w:rPr>
          <w:rFonts w:hint="cs"/>
          <w:sz w:val="32"/>
          <w:szCs w:val="32"/>
          <w:rtl/>
        </w:rPr>
        <w:t xml:space="preserve"> الأداء </w:t>
      </w:r>
      <w:r w:rsidR="00252494">
        <w:rPr>
          <w:rFonts w:hint="cs"/>
          <w:sz w:val="32"/>
          <w:szCs w:val="32"/>
          <w:rtl/>
        </w:rPr>
        <w:t xml:space="preserve">فقد </w:t>
      </w:r>
      <w:r w:rsidRPr="00EB731D">
        <w:rPr>
          <w:rFonts w:hint="cs"/>
          <w:sz w:val="32"/>
          <w:szCs w:val="32"/>
          <w:rtl/>
        </w:rPr>
        <w:t xml:space="preserve">يذكر في تظلمه أن المبلغ غير معين المقدار أو محل نزاع أو يدعي أنه </w:t>
      </w:r>
      <w:r w:rsidR="00E75D12">
        <w:rPr>
          <w:rFonts w:hint="cs"/>
          <w:sz w:val="32"/>
          <w:szCs w:val="32"/>
          <w:rtl/>
        </w:rPr>
        <w:t>غيرحال</w:t>
      </w:r>
      <w:r w:rsidRPr="00EB731D">
        <w:rPr>
          <w:rFonts w:hint="cs"/>
          <w:sz w:val="32"/>
          <w:szCs w:val="32"/>
          <w:rtl/>
        </w:rPr>
        <w:t xml:space="preserve"> الأداء</w:t>
      </w:r>
      <w:r w:rsidR="00E75D12">
        <w:rPr>
          <w:rFonts w:hint="cs"/>
          <w:sz w:val="32"/>
          <w:szCs w:val="32"/>
          <w:rtl/>
        </w:rPr>
        <w:t>،</w:t>
      </w:r>
      <w:r w:rsidRPr="00EB731D">
        <w:rPr>
          <w:rFonts w:hint="cs"/>
          <w:sz w:val="32"/>
          <w:szCs w:val="32"/>
          <w:rtl/>
        </w:rPr>
        <w:t xml:space="preserve"> وعندئذ يكون التظلم بمثابة منازعة موضوعية حيث يقدم كل خصم اسانيده وأدلته</w:t>
      </w:r>
      <w:r w:rsidR="00E75D12">
        <w:rPr>
          <w:rFonts w:hint="cs"/>
          <w:sz w:val="32"/>
          <w:szCs w:val="32"/>
          <w:rtl/>
        </w:rPr>
        <w:t xml:space="preserve">، </w:t>
      </w:r>
      <w:r w:rsidRPr="00EB731D">
        <w:rPr>
          <w:rFonts w:hint="cs"/>
          <w:sz w:val="32"/>
          <w:szCs w:val="32"/>
          <w:rtl/>
        </w:rPr>
        <w:t xml:space="preserve">ويترافع الخصوم أمام القاضي الذي يفصل في </w:t>
      </w:r>
      <w:r w:rsidR="00E75D12">
        <w:rPr>
          <w:rFonts w:hint="cs"/>
          <w:sz w:val="32"/>
          <w:szCs w:val="32"/>
          <w:rtl/>
        </w:rPr>
        <w:t>التظلم</w:t>
      </w:r>
      <w:r w:rsidRPr="00EB731D">
        <w:rPr>
          <w:rFonts w:hint="cs"/>
          <w:sz w:val="32"/>
          <w:szCs w:val="32"/>
          <w:rtl/>
        </w:rPr>
        <w:t xml:space="preserve"> بحكم ينهي</w:t>
      </w:r>
      <w:r w:rsidR="00E75D12">
        <w:rPr>
          <w:rFonts w:hint="cs"/>
          <w:sz w:val="32"/>
          <w:szCs w:val="32"/>
          <w:rtl/>
        </w:rPr>
        <w:t xml:space="preserve"> ويحسم</w:t>
      </w:r>
      <w:r w:rsidRPr="00EB731D">
        <w:rPr>
          <w:rFonts w:hint="cs"/>
          <w:sz w:val="32"/>
          <w:szCs w:val="32"/>
          <w:rtl/>
        </w:rPr>
        <w:t xml:space="preserve"> النزاع</w:t>
      </w:r>
      <w:r w:rsidR="00E75D12">
        <w:rPr>
          <w:rFonts w:hint="cs"/>
          <w:sz w:val="32"/>
          <w:szCs w:val="32"/>
          <w:rtl/>
        </w:rPr>
        <w:t xml:space="preserve"> برمته</w:t>
      </w:r>
      <w:r w:rsidRPr="00EB731D">
        <w:rPr>
          <w:rFonts w:hint="cs"/>
          <w:sz w:val="32"/>
          <w:szCs w:val="32"/>
          <w:rtl/>
        </w:rPr>
        <w:t xml:space="preserve"> بين الطرفين</w:t>
      </w:r>
      <w:r w:rsidR="00E75D12">
        <w:rPr>
          <w:rFonts w:hint="cs"/>
          <w:sz w:val="32"/>
          <w:szCs w:val="32"/>
          <w:rtl/>
        </w:rPr>
        <w:t>،</w:t>
      </w:r>
      <w:r w:rsidRPr="00EB731D">
        <w:rPr>
          <w:rFonts w:hint="cs"/>
          <w:sz w:val="32"/>
          <w:szCs w:val="32"/>
          <w:rtl/>
        </w:rPr>
        <w:t xml:space="preserve"> وبصدور هذا الحكم تستنفذ محكمة أول درجة ولايتها</w:t>
      </w:r>
      <w:r w:rsidR="00E75D12">
        <w:rPr>
          <w:rFonts w:hint="cs"/>
          <w:sz w:val="32"/>
          <w:szCs w:val="32"/>
          <w:rtl/>
        </w:rPr>
        <w:t>،</w:t>
      </w:r>
      <w:r w:rsidRPr="00EB731D">
        <w:rPr>
          <w:rFonts w:hint="cs"/>
          <w:sz w:val="32"/>
          <w:szCs w:val="32"/>
          <w:rtl/>
        </w:rPr>
        <w:t xml:space="preserve"> فيخضع هذا الحكم للقواعد العامة المقررة في قانون المرافعات من حيث إستئنافه ومن حيث فصل محكمة الإستئناف فيه، وفي بعض الحالات لا ينازع المتظلم من أمر الأداء في اسانيد أمر الاداء وإنما ينازع في الجوانب الشكلية أي أن التظلم في هذه الحالة لا يتناول موضوع أمر الأداء فتفصل محكمة أول درجة في التظلم دون أن تتعرض لموضوع أمر الأداء وهو موضوع النزاع</w:t>
      </w:r>
      <w:r w:rsidR="00F30520">
        <w:rPr>
          <w:rFonts w:hint="cs"/>
          <w:sz w:val="32"/>
          <w:szCs w:val="32"/>
          <w:rtl/>
        </w:rPr>
        <w:t xml:space="preserve">، </w:t>
      </w:r>
      <w:r w:rsidRPr="00EB731D">
        <w:rPr>
          <w:rFonts w:hint="cs"/>
          <w:sz w:val="32"/>
          <w:szCs w:val="32"/>
          <w:rtl/>
        </w:rPr>
        <w:t>وحينئذ يكون حكم محكمة أول درجة غير فاصل في النزاع</w:t>
      </w:r>
      <w:r w:rsidR="002A7941">
        <w:rPr>
          <w:rFonts w:hint="cs"/>
          <w:sz w:val="32"/>
          <w:szCs w:val="32"/>
          <w:rtl/>
        </w:rPr>
        <w:t>،</w:t>
      </w:r>
      <w:r w:rsidRPr="00EB731D">
        <w:rPr>
          <w:rFonts w:hint="cs"/>
          <w:sz w:val="32"/>
          <w:szCs w:val="32"/>
          <w:rtl/>
        </w:rPr>
        <w:t xml:space="preserve"> </w:t>
      </w:r>
      <w:r w:rsidR="008531FD">
        <w:rPr>
          <w:rFonts w:hint="cs"/>
          <w:sz w:val="32"/>
          <w:szCs w:val="32"/>
          <w:rtl/>
        </w:rPr>
        <w:t>ف</w:t>
      </w:r>
      <w:r w:rsidRPr="00EB731D">
        <w:rPr>
          <w:rFonts w:hint="cs"/>
          <w:sz w:val="32"/>
          <w:szCs w:val="32"/>
          <w:rtl/>
        </w:rPr>
        <w:t>صدور هذا الحكم عن محكمة أول درجة لا يحسم موضوع النزاع</w:t>
      </w:r>
      <w:r w:rsidR="008531FD">
        <w:rPr>
          <w:rFonts w:hint="cs"/>
          <w:sz w:val="32"/>
          <w:szCs w:val="32"/>
          <w:rtl/>
        </w:rPr>
        <w:t xml:space="preserve">، </w:t>
      </w:r>
      <w:r w:rsidRPr="00EB731D">
        <w:rPr>
          <w:rFonts w:hint="cs"/>
          <w:sz w:val="32"/>
          <w:szCs w:val="32"/>
          <w:rtl/>
        </w:rPr>
        <w:t xml:space="preserve">ولذلك فلا تستنفذ محكمة أول درجة ولايتها في القضية، وفي هذه الحالة تسري القواعد العامة المقررة في قانون المرافعات من حيث استئناف الحكم غير المنهي للنزاع ومن حيث الفصل فيه من قبل الشعبة المختصة في محكمة الاستئناف حيث </w:t>
      </w:r>
      <w:r w:rsidR="00256D8A">
        <w:rPr>
          <w:rFonts w:hint="cs"/>
          <w:sz w:val="32"/>
          <w:szCs w:val="32"/>
          <w:rtl/>
        </w:rPr>
        <w:t>ينب</w:t>
      </w:r>
      <w:r w:rsidRPr="00EB731D">
        <w:rPr>
          <w:rFonts w:hint="cs"/>
          <w:sz w:val="32"/>
          <w:szCs w:val="32"/>
          <w:rtl/>
        </w:rPr>
        <w:t>غي على الشعبة ان تتقيد في قضائها بالحدود التي فصل فيها الحكم الابتدائي الغير منهي للنزاع</w:t>
      </w:r>
      <w:r w:rsidR="00256D8A">
        <w:rPr>
          <w:rFonts w:hint="cs"/>
          <w:sz w:val="32"/>
          <w:szCs w:val="32"/>
          <w:rtl/>
        </w:rPr>
        <w:t>،</w:t>
      </w:r>
      <w:r w:rsidRPr="00EB731D">
        <w:rPr>
          <w:rFonts w:hint="cs"/>
          <w:sz w:val="32"/>
          <w:szCs w:val="32"/>
          <w:rtl/>
        </w:rPr>
        <w:t xml:space="preserve"> فلا ينبغي لمحكمة الاستئناف في هذه الحالة ان تتعرض لموضوع النزاع حتى لا تفوت درجة</w:t>
      </w:r>
      <w:r w:rsidR="00256D8A">
        <w:rPr>
          <w:rFonts w:hint="cs"/>
          <w:sz w:val="32"/>
          <w:szCs w:val="32"/>
          <w:rtl/>
        </w:rPr>
        <w:t xml:space="preserve"> من درجات</w:t>
      </w:r>
      <w:r w:rsidRPr="00EB731D">
        <w:rPr>
          <w:rFonts w:hint="cs"/>
          <w:sz w:val="32"/>
          <w:szCs w:val="32"/>
          <w:rtl/>
        </w:rPr>
        <w:t xml:space="preserve"> التقاضي وتهدر مبدأ من أهم مبادئ التقاضي</w:t>
      </w:r>
      <w:r w:rsidR="00256D8A">
        <w:rPr>
          <w:rFonts w:hint="cs"/>
          <w:sz w:val="32"/>
          <w:szCs w:val="32"/>
          <w:rtl/>
        </w:rPr>
        <w:t>،</w:t>
      </w:r>
      <w:r w:rsidRPr="00EB731D">
        <w:rPr>
          <w:rFonts w:hint="cs"/>
          <w:sz w:val="32"/>
          <w:szCs w:val="32"/>
          <w:rtl/>
        </w:rPr>
        <w:t xml:space="preserve"> وهو مبدأ التقاضي على درجتين المقرر في المادة (22) مرافعات حسبما قضى الحكم محل تعليقنا.</w:t>
      </w:r>
    </w:p>
    <w:p w:rsidR="007068F3" w:rsidRPr="00EB731D" w:rsidRDefault="007068F3" w:rsidP="003A5CA4">
      <w:pPr>
        <w:jc w:val="lowKashida"/>
        <w:rPr>
          <w:b/>
          <w:bCs/>
          <w:sz w:val="32"/>
          <w:szCs w:val="32"/>
          <w:rtl/>
        </w:rPr>
      </w:pPr>
      <w:r w:rsidRPr="00EB731D">
        <w:rPr>
          <w:rFonts w:hint="cs"/>
          <w:b/>
          <w:bCs/>
          <w:sz w:val="32"/>
          <w:szCs w:val="32"/>
          <w:rtl/>
        </w:rPr>
        <w:t xml:space="preserve">الوجه الثاني: الطبيعة الخاصة لأمر الأداء لا تسري بالنسبة للحكم الصادر في التظلم منه: </w:t>
      </w:r>
    </w:p>
    <w:p w:rsidR="007068F3" w:rsidRPr="00EB731D" w:rsidRDefault="007068F3" w:rsidP="003A5CA4">
      <w:pPr>
        <w:jc w:val="lowKashida"/>
        <w:rPr>
          <w:sz w:val="32"/>
          <w:szCs w:val="32"/>
          <w:rtl/>
        </w:rPr>
      </w:pPr>
      <w:r w:rsidRPr="00EB731D">
        <w:rPr>
          <w:rFonts w:hint="cs"/>
          <w:sz w:val="32"/>
          <w:szCs w:val="32"/>
          <w:rtl/>
        </w:rPr>
        <w:t>اشرنا في الوجه الأول إلى الطبيعة الخاصة لأمر الأداء، وإن كان من المتفق على هذه الطبيعة الخاصة لأمر الأداء إلا أن هذه الطبيعة الخاصة قاصرة على قواعد وإجراءات إصدار هذا الأمر والتظلم منه</w:t>
      </w:r>
      <w:r w:rsidR="00FE6F25">
        <w:rPr>
          <w:rFonts w:hint="cs"/>
          <w:sz w:val="32"/>
          <w:szCs w:val="32"/>
          <w:rtl/>
        </w:rPr>
        <w:t>،</w:t>
      </w:r>
      <w:r w:rsidRPr="00EB731D">
        <w:rPr>
          <w:rFonts w:hint="cs"/>
          <w:sz w:val="32"/>
          <w:szCs w:val="32"/>
          <w:rtl/>
        </w:rPr>
        <w:t xml:space="preserve"> فلا تمتد هذه الطبيعة الخاصة ولا تؤثر في الحكم الصادر في التظلم من أمر الأداء الذي يخضع للقواعد العامة من حيث استئناف الحكم والفصل فيه من قبل محكمة الاستئناف حسبما قضى به الحكم محل </w:t>
      </w:r>
      <w:r w:rsidRPr="00EB731D">
        <w:rPr>
          <w:rFonts w:hint="cs"/>
          <w:sz w:val="32"/>
          <w:szCs w:val="32"/>
          <w:rtl/>
        </w:rPr>
        <w:lastRenderedPageBreak/>
        <w:t xml:space="preserve">تعليقنا، لان الإعتبارات التي استدعت منح أمر الأداء تلك الطبيعة غير متحققة في الحكم الصادر في التظلم من أمر الأداء. </w:t>
      </w:r>
    </w:p>
    <w:p w:rsidR="007068F3" w:rsidRPr="00EB731D" w:rsidRDefault="007068F3" w:rsidP="003A5CA4">
      <w:pPr>
        <w:jc w:val="lowKashida"/>
        <w:rPr>
          <w:b/>
          <w:bCs/>
          <w:sz w:val="32"/>
          <w:szCs w:val="32"/>
          <w:rtl/>
        </w:rPr>
      </w:pPr>
      <w:r w:rsidRPr="00EB731D">
        <w:rPr>
          <w:rFonts w:hint="cs"/>
          <w:b/>
          <w:bCs/>
          <w:sz w:val="32"/>
          <w:szCs w:val="32"/>
          <w:rtl/>
        </w:rPr>
        <w:t xml:space="preserve">الوجه الثالث: ترشيد إستعمال الخصوم لأوامر الأداء في اليمن: </w:t>
      </w:r>
    </w:p>
    <w:p w:rsidR="002D4324" w:rsidRDefault="007068F3" w:rsidP="003A5CA4">
      <w:pPr>
        <w:jc w:val="lowKashida"/>
        <w:rPr>
          <w:sz w:val="32"/>
          <w:szCs w:val="32"/>
          <w:rtl/>
        </w:rPr>
      </w:pPr>
      <w:r w:rsidRPr="00EB731D">
        <w:rPr>
          <w:rFonts w:hint="cs"/>
          <w:sz w:val="32"/>
          <w:szCs w:val="32"/>
          <w:rtl/>
        </w:rPr>
        <w:t xml:space="preserve">لان التظلم من أمر الأداء يحوّل أمر الأداء إلى منازعة موضوعية حسبما سبق بيانه </w:t>
      </w:r>
      <w:r w:rsidR="006D5E1D">
        <w:rPr>
          <w:rFonts w:hint="cs"/>
          <w:sz w:val="32"/>
          <w:szCs w:val="32"/>
          <w:rtl/>
        </w:rPr>
        <w:t>فكأن</w:t>
      </w:r>
      <w:r w:rsidRPr="00EB731D">
        <w:rPr>
          <w:rFonts w:hint="cs"/>
          <w:sz w:val="32"/>
          <w:szCs w:val="32"/>
          <w:rtl/>
        </w:rPr>
        <w:t xml:space="preserve"> أمر الأداء  مرحلة زائدة أو إضافية لمراحل التقاضي تطول بها إجراءات التقاضي ويتكبد الخصوم فيها مخاسير ومصاريف إضافية فإن كثيراً من </w:t>
      </w:r>
      <w:r w:rsidR="006D5E1D">
        <w:rPr>
          <w:rFonts w:hint="cs"/>
          <w:sz w:val="32"/>
          <w:szCs w:val="32"/>
          <w:rtl/>
        </w:rPr>
        <w:t>المستشارين</w:t>
      </w:r>
      <w:r w:rsidRPr="00EB731D">
        <w:rPr>
          <w:rFonts w:hint="cs"/>
          <w:sz w:val="32"/>
          <w:szCs w:val="32"/>
          <w:rtl/>
        </w:rPr>
        <w:t xml:space="preserve"> القانونيين والمحامين ينصحوا الخصوم بعدم اللجوء </w:t>
      </w:r>
      <w:r w:rsidR="00FA66D6">
        <w:rPr>
          <w:rFonts w:hint="cs"/>
          <w:sz w:val="32"/>
          <w:szCs w:val="32"/>
          <w:rtl/>
        </w:rPr>
        <w:t>إلى أوامر</w:t>
      </w:r>
      <w:r w:rsidRPr="00EB731D">
        <w:rPr>
          <w:rFonts w:hint="cs"/>
          <w:sz w:val="32"/>
          <w:szCs w:val="32"/>
          <w:rtl/>
        </w:rPr>
        <w:t xml:space="preserve"> </w:t>
      </w:r>
      <w:r w:rsidR="00FA66D6">
        <w:rPr>
          <w:rFonts w:hint="cs"/>
          <w:sz w:val="32"/>
          <w:szCs w:val="32"/>
          <w:rtl/>
        </w:rPr>
        <w:t xml:space="preserve">الأداء </w:t>
      </w:r>
      <w:r w:rsidR="00B84CA3">
        <w:rPr>
          <w:rFonts w:hint="cs"/>
          <w:sz w:val="32"/>
          <w:szCs w:val="32"/>
          <w:rtl/>
        </w:rPr>
        <w:t xml:space="preserve">إلافي أضيق نطاق </w:t>
      </w:r>
      <w:r w:rsidR="00EB731D" w:rsidRPr="00EB731D">
        <w:rPr>
          <w:rFonts w:hint="cs"/>
          <w:sz w:val="32"/>
          <w:szCs w:val="32"/>
          <w:rtl/>
        </w:rPr>
        <w:t xml:space="preserve">عندما يكون </w:t>
      </w:r>
      <w:r w:rsidR="00A36433">
        <w:rPr>
          <w:rFonts w:hint="cs"/>
          <w:sz w:val="32"/>
          <w:szCs w:val="32"/>
          <w:rtl/>
        </w:rPr>
        <w:t>المبلغ</w:t>
      </w:r>
      <w:r w:rsidR="00FA66D6">
        <w:rPr>
          <w:rFonts w:hint="cs"/>
          <w:sz w:val="32"/>
          <w:szCs w:val="32"/>
          <w:rtl/>
        </w:rPr>
        <w:t xml:space="preserve"> </w:t>
      </w:r>
      <w:r w:rsidR="00563B7A">
        <w:rPr>
          <w:rFonts w:hint="cs"/>
          <w:sz w:val="32"/>
          <w:szCs w:val="32"/>
          <w:rtl/>
        </w:rPr>
        <w:t xml:space="preserve"> المطلوب الأمر فيه محصورا</w:t>
      </w:r>
      <w:r w:rsidR="00EB731D" w:rsidRPr="00EB731D">
        <w:rPr>
          <w:rFonts w:hint="cs"/>
          <w:sz w:val="32"/>
          <w:szCs w:val="32"/>
          <w:rtl/>
        </w:rPr>
        <w:t xml:space="preserve"> </w:t>
      </w:r>
      <w:r w:rsidR="00563B7A">
        <w:rPr>
          <w:rFonts w:hint="cs"/>
          <w:sz w:val="32"/>
          <w:szCs w:val="32"/>
          <w:rtl/>
        </w:rPr>
        <w:t>ومحدودا</w:t>
      </w:r>
      <w:r w:rsidR="00FA66D6">
        <w:rPr>
          <w:rFonts w:hint="cs"/>
          <w:sz w:val="32"/>
          <w:szCs w:val="32"/>
          <w:rtl/>
        </w:rPr>
        <w:t xml:space="preserve"> </w:t>
      </w:r>
      <w:r w:rsidR="00AE170C">
        <w:rPr>
          <w:rFonts w:hint="cs"/>
          <w:sz w:val="32"/>
          <w:szCs w:val="32"/>
          <w:rtl/>
        </w:rPr>
        <w:t xml:space="preserve">بحدود </w:t>
      </w:r>
      <w:r w:rsidR="00EB731D" w:rsidRPr="00EB731D">
        <w:rPr>
          <w:rFonts w:hint="cs"/>
          <w:sz w:val="32"/>
          <w:szCs w:val="32"/>
          <w:rtl/>
        </w:rPr>
        <w:t xml:space="preserve">مبلغ معين منفصل ليس </w:t>
      </w:r>
      <w:r w:rsidR="00B20F5A">
        <w:rPr>
          <w:rFonts w:hint="cs"/>
          <w:sz w:val="32"/>
          <w:szCs w:val="32"/>
          <w:rtl/>
        </w:rPr>
        <w:t>له</w:t>
      </w:r>
      <w:r w:rsidR="00EB731D" w:rsidRPr="00EB731D">
        <w:rPr>
          <w:rFonts w:hint="cs"/>
          <w:sz w:val="32"/>
          <w:szCs w:val="32"/>
          <w:rtl/>
        </w:rPr>
        <w:t xml:space="preserve"> إتصال بعلاقات اخرى بين الخصوم كأن يكن المبلغ ديناً في ذمة المطلوب الأمر ضده، ومن هذا المنطلق فإن هناك مسئولية على </w:t>
      </w:r>
      <w:r w:rsidR="00BB7AEB">
        <w:rPr>
          <w:rFonts w:hint="cs"/>
          <w:sz w:val="32"/>
          <w:szCs w:val="32"/>
          <w:rtl/>
        </w:rPr>
        <w:t>المستشارين</w:t>
      </w:r>
      <w:r w:rsidR="00EB731D" w:rsidRPr="00EB731D">
        <w:rPr>
          <w:rFonts w:hint="cs"/>
          <w:sz w:val="32"/>
          <w:szCs w:val="32"/>
          <w:rtl/>
        </w:rPr>
        <w:t xml:space="preserve"> والمحامين </w:t>
      </w:r>
      <w:r w:rsidR="00563B7A">
        <w:rPr>
          <w:rFonts w:hint="cs"/>
          <w:sz w:val="32"/>
          <w:szCs w:val="32"/>
          <w:rtl/>
        </w:rPr>
        <w:t>في</w:t>
      </w:r>
      <w:r w:rsidR="00EB731D" w:rsidRPr="00EB731D">
        <w:rPr>
          <w:rFonts w:hint="cs"/>
          <w:sz w:val="32"/>
          <w:szCs w:val="32"/>
          <w:rtl/>
        </w:rPr>
        <w:t xml:space="preserve"> ترشيد إستعمال اوامر الأداء</w:t>
      </w:r>
      <w:r w:rsidR="00867878">
        <w:rPr>
          <w:rFonts w:hint="cs"/>
          <w:sz w:val="32"/>
          <w:szCs w:val="32"/>
          <w:rtl/>
        </w:rPr>
        <w:t>.</w:t>
      </w:r>
      <w:r w:rsidR="00BB7AEB">
        <w:rPr>
          <w:rFonts w:hint="cs"/>
          <w:sz w:val="32"/>
          <w:szCs w:val="32"/>
          <w:rtl/>
        </w:rPr>
        <w:t xml:space="preserve"> </w:t>
      </w:r>
    </w:p>
    <w:p w:rsidR="002D4324" w:rsidRDefault="00F30CA0" w:rsidP="003A5CA4">
      <w:pPr>
        <w:jc w:val="lowKashida"/>
        <w:rPr>
          <w:sz w:val="32"/>
          <w:szCs w:val="32"/>
          <w:rtl/>
        </w:rPr>
      </w:pPr>
      <w:r>
        <w:rPr>
          <w:rFonts w:hint="cs"/>
          <w:sz w:val="32"/>
          <w:szCs w:val="32"/>
          <w:rtl/>
        </w:rPr>
        <w:t xml:space="preserve">الوجه </w:t>
      </w:r>
      <w:r w:rsidR="002D4324">
        <w:rPr>
          <w:rFonts w:hint="cs"/>
          <w:sz w:val="32"/>
          <w:szCs w:val="32"/>
          <w:rtl/>
        </w:rPr>
        <w:t>الرابع:</w:t>
      </w:r>
      <w:r w:rsidR="000637CC">
        <w:rPr>
          <w:rFonts w:hint="cs"/>
          <w:sz w:val="32"/>
          <w:szCs w:val="32"/>
          <w:rtl/>
        </w:rPr>
        <w:t xml:space="preserve">الطعن في الحكم الابتدائي </w:t>
      </w:r>
      <w:r w:rsidR="00976166">
        <w:rPr>
          <w:rFonts w:hint="cs"/>
          <w:sz w:val="32"/>
          <w:szCs w:val="32"/>
          <w:rtl/>
        </w:rPr>
        <w:t xml:space="preserve">الذي يفصل في التظلم من أمر </w:t>
      </w:r>
      <w:r w:rsidR="00FD77A4">
        <w:rPr>
          <w:rFonts w:hint="cs"/>
          <w:sz w:val="32"/>
          <w:szCs w:val="32"/>
          <w:rtl/>
        </w:rPr>
        <w:t xml:space="preserve">الأداء </w:t>
      </w:r>
      <w:r w:rsidR="00C870EC">
        <w:rPr>
          <w:rFonts w:hint="cs"/>
          <w:sz w:val="32"/>
          <w:szCs w:val="32"/>
          <w:rtl/>
        </w:rPr>
        <w:t xml:space="preserve"> والتناقض الذي </w:t>
      </w:r>
      <w:r w:rsidR="00B77B51">
        <w:rPr>
          <w:rFonts w:hint="cs"/>
          <w:sz w:val="32"/>
          <w:szCs w:val="32"/>
          <w:rtl/>
        </w:rPr>
        <w:t xml:space="preserve">اوجده تعديل قانون المرافعات </w:t>
      </w:r>
      <w:r w:rsidR="00615760">
        <w:rPr>
          <w:rFonts w:hint="cs"/>
          <w:sz w:val="32"/>
          <w:szCs w:val="32"/>
          <w:rtl/>
        </w:rPr>
        <w:t>في يناير ٢٠٢١</w:t>
      </w:r>
      <w:r w:rsidR="00FD77A4">
        <w:rPr>
          <w:rFonts w:hint="cs"/>
          <w:sz w:val="32"/>
          <w:szCs w:val="32"/>
          <w:rtl/>
        </w:rPr>
        <w:t>:</w:t>
      </w:r>
    </w:p>
    <w:p w:rsidR="00FD77A4" w:rsidRDefault="00FD77A4" w:rsidP="003A5CA4">
      <w:pPr>
        <w:jc w:val="lowKashida"/>
        <w:rPr>
          <w:rFonts w:hint="cs"/>
          <w:sz w:val="32"/>
          <w:szCs w:val="32"/>
          <w:rtl/>
        </w:rPr>
      </w:pPr>
      <w:r>
        <w:rPr>
          <w:rFonts w:hint="cs"/>
          <w:sz w:val="32"/>
          <w:szCs w:val="32"/>
          <w:rtl/>
        </w:rPr>
        <w:t xml:space="preserve">مع ان هذا التعليق قد تناول </w:t>
      </w:r>
      <w:r w:rsidR="006D52B0">
        <w:rPr>
          <w:rFonts w:hint="cs"/>
          <w:sz w:val="32"/>
          <w:szCs w:val="32"/>
          <w:rtl/>
        </w:rPr>
        <w:t>حكم قديم قبل صدور تعديل</w:t>
      </w:r>
      <w:r w:rsidR="00671D7E">
        <w:rPr>
          <w:rFonts w:hint="cs"/>
          <w:sz w:val="32"/>
          <w:szCs w:val="32"/>
          <w:rtl/>
        </w:rPr>
        <w:t>(يناير ٢٠٢١) لقانون المرافعات</w:t>
      </w:r>
      <w:r w:rsidR="00AA353F">
        <w:rPr>
          <w:rFonts w:hint="cs"/>
          <w:sz w:val="32"/>
          <w:szCs w:val="32"/>
          <w:rtl/>
        </w:rPr>
        <w:t>،</w:t>
      </w:r>
      <w:r w:rsidR="0052630F">
        <w:rPr>
          <w:rFonts w:hint="cs"/>
          <w:sz w:val="32"/>
          <w:szCs w:val="32"/>
          <w:rtl/>
        </w:rPr>
        <w:t xml:space="preserve"> حيث صدر الحكم محل تعليقنا </w:t>
      </w:r>
      <w:r w:rsidR="0029771A">
        <w:rPr>
          <w:rFonts w:hint="cs"/>
          <w:sz w:val="32"/>
          <w:szCs w:val="32"/>
          <w:rtl/>
        </w:rPr>
        <w:t xml:space="preserve">في( </w:t>
      </w:r>
      <w:r w:rsidR="00B05323">
        <w:rPr>
          <w:rFonts w:hint="cs"/>
          <w:sz w:val="32"/>
          <w:szCs w:val="32"/>
          <w:rtl/>
        </w:rPr>
        <w:t>مايو ٢٠١٠</w:t>
      </w:r>
      <w:r w:rsidR="0029771A">
        <w:rPr>
          <w:rFonts w:hint="cs"/>
          <w:sz w:val="32"/>
          <w:szCs w:val="32"/>
          <w:rtl/>
        </w:rPr>
        <w:t>)</w:t>
      </w:r>
      <w:r w:rsidR="00B05323">
        <w:rPr>
          <w:rFonts w:hint="cs"/>
          <w:sz w:val="32"/>
          <w:szCs w:val="32"/>
          <w:rtl/>
        </w:rPr>
        <w:t xml:space="preserve"> الا </w:t>
      </w:r>
      <w:r w:rsidR="00AA353F">
        <w:rPr>
          <w:rFonts w:hint="cs"/>
          <w:sz w:val="32"/>
          <w:szCs w:val="32"/>
          <w:rtl/>
        </w:rPr>
        <w:t>انه</w:t>
      </w:r>
      <w:r w:rsidR="00B05323">
        <w:rPr>
          <w:rFonts w:hint="cs"/>
          <w:sz w:val="32"/>
          <w:szCs w:val="32"/>
          <w:rtl/>
        </w:rPr>
        <w:t xml:space="preserve"> من المفيد الإشارة </w:t>
      </w:r>
      <w:r w:rsidR="002D1E73">
        <w:rPr>
          <w:rFonts w:hint="cs"/>
          <w:sz w:val="32"/>
          <w:szCs w:val="32"/>
          <w:rtl/>
        </w:rPr>
        <w:t xml:space="preserve">إلى أن تعديل قانون المرافعات </w:t>
      </w:r>
      <w:r w:rsidR="00366E48">
        <w:rPr>
          <w:rFonts w:hint="cs"/>
          <w:sz w:val="32"/>
          <w:szCs w:val="32"/>
          <w:rtl/>
        </w:rPr>
        <w:t>في( يناير ٢٠٢١)</w:t>
      </w:r>
      <w:r w:rsidR="00AA353F">
        <w:rPr>
          <w:rFonts w:hint="cs"/>
          <w:sz w:val="32"/>
          <w:szCs w:val="32"/>
          <w:rtl/>
        </w:rPr>
        <w:t xml:space="preserve"> فيما</w:t>
      </w:r>
      <w:r w:rsidR="0002177D">
        <w:rPr>
          <w:rFonts w:hint="cs"/>
          <w:sz w:val="32"/>
          <w:szCs w:val="32"/>
          <w:rtl/>
        </w:rPr>
        <w:t xml:space="preserve"> </w:t>
      </w:r>
      <w:r w:rsidR="00AA353F">
        <w:rPr>
          <w:rFonts w:hint="cs"/>
          <w:sz w:val="32"/>
          <w:szCs w:val="32"/>
          <w:rtl/>
        </w:rPr>
        <w:t xml:space="preserve">يتعلق </w:t>
      </w:r>
      <w:r w:rsidR="009D2728">
        <w:rPr>
          <w:rFonts w:hint="cs"/>
          <w:sz w:val="32"/>
          <w:szCs w:val="32"/>
          <w:rtl/>
        </w:rPr>
        <w:t xml:space="preserve">بالطعن في الحكم الابتدائي في التظلم من أمر </w:t>
      </w:r>
      <w:r w:rsidR="009575EA">
        <w:rPr>
          <w:rFonts w:hint="cs"/>
          <w:sz w:val="32"/>
          <w:szCs w:val="32"/>
          <w:rtl/>
        </w:rPr>
        <w:t xml:space="preserve">الأداء، إذ </w:t>
      </w:r>
      <w:r w:rsidR="0002177D">
        <w:rPr>
          <w:rFonts w:hint="cs"/>
          <w:sz w:val="32"/>
          <w:szCs w:val="32"/>
          <w:rtl/>
        </w:rPr>
        <w:t xml:space="preserve"> تضمنت </w:t>
      </w:r>
      <w:r w:rsidR="00DA1AF5">
        <w:rPr>
          <w:rFonts w:hint="cs"/>
          <w:sz w:val="32"/>
          <w:szCs w:val="32"/>
          <w:rtl/>
        </w:rPr>
        <w:t xml:space="preserve">هذه التعديلات </w:t>
      </w:r>
      <w:r w:rsidR="00A92D0F">
        <w:rPr>
          <w:rFonts w:hint="cs"/>
          <w:sz w:val="32"/>
          <w:szCs w:val="32"/>
          <w:rtl/>
        </w:rPr>
        <w:t>تعديل المادة( ٨٦) التي نصت على أنه(</w:t>
      </w:r>
      <w:r w:rsidR="00CB40B1">
        <w:rPr>
          <w:rFonts w:hint="cs"/>
          <w:sz w:val="32"/>
          <w:szCs w:val="32"/>
          <w:rtl/>
        </w:rPr>
        <w:t>يكون</w:t>
      </w:r>
      <w:r w:rsidR="00A92D0F">
        <w:rPr>
          <w:rFonts w:hint="cs"/>
          <w:sz w:val="32"/>
          <w:szCs w:val="32"/>
          <w:rtl/>
        </w:rPr>
        <w:t xml:space="preserve"> </w:t>
      </w:r>
      <w:r w:rsidR="00CB40B1">
        <w:rPr>
          <w:rFonts w:hint="cs"/>
          <w:sz w:val="32"/>
          <w:szCs w:val="32"/>
          <w:rtl/>
        </w:rPr>
        <w:t xml:space="preserve">الحكم الابتدائي نهائيا </w:t>
      </w:r>
      <w:r w:rsidR="00C870EC">
        <w:rPr>
          <w:rFonts w:hint="cs"/>
          <w:sz w:val="32"/>
          <w:szCs w:val="32"/>
          <w:rtl/>
        </w:rPr>
        <w:t>غير قابل</w:t>
      </w:r>
      <w:r w:rsidR="00615760">
        <w:rPr>
          <w:rFonts w:hint="cs"/>
          <w:sz w:val="32"/>
          <w:szCs w:val="32"/>
          <w:rtl/>
        </w:rPr>
        <w:t xml:space="preserve"> للطعن بالاستئناف</w:t>
      </w:r>
      <w:r w:rsidR="00C870EC">
        <w:rPr>
          <w:rFonts w:hint="cs"/>
          <w:sz w:val="32"/>
          <w:szCs w:val="32"/>
          <w:rtl/>
        </w:rPr>
        <w:t xml:space="preserve"> </w:t>
      </w:r>
      <w:r w:rsidR="009A61BF">
        <w:rPr>
          <w:rFonts w:hint="cs"/>
          <w:sz w:val="32"/>
          <w:szCs w:val="32"/>
          <w:rtl/>
        </w:rPr>
        <w:t xml:space="preserve">وقابلا للطعن أمام المحكمة العليا </w:t>
      </w:r>
      <w:r w:rsidR="00F2127A">
        <w:rPr>
          <w:rFonts w:hint="cs"/>
          <w:sz w:val="32"/>
          <w:szCs w:val="32"/>
          <w:rtl/>
        </w:rPr>
        <w:t xml:space="preserve">في الأحوال الآتية : - </w:t>
      </w:r>
      <w:r w:rsidR="00DC6EF9">
        <w:rPr>
          <w:rFonts w:hint="cs"/>
          <w:sz w:val="32"/>
          <w:szCs w:val="32"/>
          <w:rtl/>
        </w:rPr>
        <w:t xml:space="preserve">٢- في قضايا الإيجارات </w:t>
      </w:r>
      <w:r w:rsidR="00A33275">
        <w:rPr>
          <w:rFonts w:hint="cs"/>
          <w:sz w:val="32"/>
          <w:szCs w:val="32"/>
          <w:rtl/>
        </w:rPr>
        <w:t xml:space="preserve">والشفعة والأحكام الصادرة في التظلمات </w:t>
      </w:r>
      <w:r w:rsidR="00170489">
        <w:rPr>
          <w:rFonts w:hint="cs"/>
          <w:sz w:val="32"/>
          <w:szCs w:val="32"/>
          <w:rtl/>
        </w:rPr>
        <w:t xml:space="preserve">من أوامر الأداء وفي الاختصاص </w:t>
      </w:r>
      <w:r w:rsidR="00A92D0F">
        <w:rPr>
          <w:rFonts w:hint="cs"/>
          <w:sz w:val="32"/>
          <w:szCs w:val="32"/>
          <w:rtl/>
        </w:rPr>
        <w:t>)</w:t>
      </w:r>
      <w:r w:rsidR="00446543">
        <w:rPr>
          <w:rFonts w:hint="cs"/>
          <w:sz w:val="32"/>
          <w:szCs w:val="32"/>
          <w:rtl/>
        </w:rPr>
        <w:t xml:space="preserve"> في حين ظلت المادة الخاصة </w:t>
      </w:r>
      <w:r w:rsidR="004D6A67">
        <w:rPr>
          <w:rFonts w:hint="cs"/>
          <w:sz w:val="32"/>
          <w:szCs w:val="32"/>
          <w:rtl/>
        </w:rPr>
        <w:t xml:space="preserve">باستئناف الحكم في التظلم </w:t>
      </w:r>
      <w:r w:rsidR="00490308">
        <w:rPr>
          <w:rFonts w:hint="cs"/>
          <w:sz w:val="32"/>
          <w:szCs w:val="32"/>
          <w:rtl/>
        </w:rPr>
        <w:t>من أمر الأداء كما هي من غير تعديل</w:t>
      </w:r>
      <w:r w:rsidR="00D126E6">
        <w:rPr>
          <w:rFonts w:hint="cs"/>
          <w:sz w:val="32"/>
          <w:szCs w:val="32"/>
          <w:rtl/>
        </w:rPr>
        <w:t>، وهي المادة(</w:t>
      </w:r>
      <w:r w:rsidR="00F80F35">
        <w:rPr>
          <w:rFonts w:hint="cs"/>
          <w:sz w:val="32"/>
          <w:szCs w:val="32"/>
          <w:rtl/>
        </w:rPr>
        <w:t>٢٥١</w:t>
      </w:r>
      <w:r w:rsidR="00D126E6">
        <w:rPr>
          <w:rFonts w:hint="cs"/>
          <w:sz w:val="32"/>
          <w:szCs w:val="32"/>
          <w:rtl/>
        </w:rPr>
        <w:t xml:space="preserve"> )</w:t>
      </w:r>
      <w:r w:rsidR="00F80F35">
        <w:rPr>
          <w:rFonts w:hint="cs"/>
          <w:sz w:val="32"/>
          <w:szCs w:val="32"/>
          <w:rtl/>
        </w:rPr>
        <w:t>مرافعات التي نصت على أنه(</w:t>
      </w:r>
      <w:r w:rsidR="00100369">
        <w:rPr>
          <w:rFonts w:ascii="Droid Arabic Kufi" w:eastAsia="Times New Roman" w:hAnsi="Droid Arabic Kufi" w:hint="cs"/>
          <w:color w:val="222222"/>
          <w:sz w:val="23"/>
          <w:szCs w:val="23"/>
          <w:shd w:val="clear" w:color="auto" w:fill="FFFFFF"/>
          <w:rtl/>
        </w:rPr>
        <w:t xml:space="preserve"> </w:t>
      </w:r>
      <w:r w:rsidR="00100369">
        <w:rPr>
          <w:rFonts w:ascii="Droid Arabic Kufi" w:eastAsia="Times New Roman" w:hAnsi="Droid Arabic Kufi"/>
          <w:color w:val="222222"/>
          <w:sz w:val="23"/>
          <w:szCs w:val="23"/>
          <w:shd w:val="clear" w:color="auto" w:fill="FFFFFF"/>
          <w:rtl/>
        </w:rPr>
        <w:t xml:space="preserve">لمن صدر الامر ضده او من رفض طلبه التظلم الى مصدر الامر او الى المحكمة استقلالا او تبعا للدعوى </w:t>
      </w:r>
      <w:r w:rsidR="00B54C77">
        <w:rPr>
          <w:rFonts w:ascii="Droid Arabic Kufi" w:eastAsia="Times New Roman" w:hAnsi="Droid Arabic Kufi" w:hint="cs"/>
          <w:color w:val="222222"/>
          <w:sz w:val="23"/>
          <w:szCs w:val="23"/>
          <w:shd w:val="clear" w:color="auto" w:fill="FFFFFF"/>
          <w:rtl/>
        </w:rPr>
        <w:t xml:space="preserve">الأصلية </w:t>
      </w:r>
      <w:r w:rsidR="00514172">
        <w:rPr>
          <w:rFonts w:ascii="Droid Arabic Kufi" w:eastAsia="Times New Roman" w:hAnsi="Droid Arabic Kufi" w:hint="cs"/>
          <w:color w:val="222222"/>
          <w:sz w:val="23"/>
          <w:szCs w:val="23"/>
          <w:shd w:val="clear" w:color="auto" w:fill="FFFFFF"/>
          <w:rtl/>
        </w:rPr>
        <w:t>خلال</w:t>
      </w:r>
      <w:r w:rsidR="00100369">
        <w:rPr>
          <w:rFonts w:ascii="Droid Arabic Kufi" w:eastAsia="Times New Roman" w:hAnsi="Droid Arabic Kufi"/>
          <w:color w:val="222222"/>
          <w:sz w:val="23"/>
          <w:szCs w:val="23"/>
          <w:shd w:val="clear" w:color="auto" w:fill="FFFFFF"/>
          <w:rtl/>
        </w:rPr>
        <w:t xml:space="preserve"> </w:t>
      </w:r>
      <w:r w:rsidR="00514172">
        <w:rPr>
          <w:rFonts w:ascii="Droid Arabic Kufi" w:eastAsia="Times New Roman" w:hAnsi="Droid Arabic Kufi" w:hint="cs"/>
          <w:color w:val="222222"/>
          <w:sz w:val="23"/>
          <w:szCs w:val="23"/>
          <w:shd w:val="clear" w:color="auto" w:fill="FFFFFF"/>
          <w:rtl/>
        </w:rPr>
        <w:t xml:space="preserve">عشرة أيام </w:t>
      </w:r>
      <w:r w:rsidR="00BB5A81">
        <w:rPr>
          <w:rFonts w:ascii="Droid Arabic Kufi" w:eastAsia="Times New Roman" w:hAnsi="Droid Arabic Kufi" w:hint="cs"/>
          <w:color w:val="222222"/>
          <w:sz w:val="23"/>
          <w:szCs w:val="23"/>
          <w:shd w:val="clear" w:color="auto" w:fill="FFFFFF"/>
          <w:rtl/>
        </w:rPr>
        <w:t xml:space="preserve">من تاريخ إعلانه بالأمر </w:t>
      </w:r>
      <w:r w:rsidR="00B16355">
        <w:rPr>
          <w:rFonts w:ascii="Droid Arabic Kufi" w:eastAsia="Times New Roman" w:hAnsi="Droid Arabic Kufi" w:hint="cs"/>
          <w:color w:val="222222"/>
          <w:sz w:val="23"/>
          <w:szCs w:val="23"/>
          <w:shd w:val="clear" w:color="auto" w:fill="FFFFFF"/>
          <w:rtl/>
        </w:rPr>
        <w:t xml:space="preserve">او رفض طلب الأمر </w:t>
      </w:r>
      <w:r w:rsidR="00100369">
        <w:rPr>
          <w:rFonts w:ascii="Droid Arabic Kufi" w:eastAsia="Times New Roman" w:hAnsi="Droid Arabic Kufi"/>
          <w:color w:val="222222"/>
          <w:sz w:val="23"/>
          <w:szCs w:val="23"/>
          <w:shd w:val="clear" w:color="auto" w:fill="FFFFFF"/>
          <w:rtl/>
        </w:rPr>
        <w:t xml:space="preserve">بتقرير تذكر فيه اسباب التظلم والا رفض قبوله </w:t>
      </w:r>
      <w:r w:rsidR="003E3F94">
        <w:rPr>
          <w:rFonts w:ascii="Droid Arabic Kufi" w:eastAsia="Times New Roman" w:hAnsi="Droid Arabic Kufi" w:hint="cs"/>
          <w:color w:val="222222"/>
          <w:sz w:val="23"/>
          <w:szCs w:val="23"/>
          <w:shd w:val="clear" w:color="auto" w:fill="FFFFFF"/>
          <w:rtl/>
        </w:rPr>
        <w:t>و</w:t>
      </w:r>
      <w:r w:rsidR="00100369">
        <w:rPr>
          <w:rFonts w:ascii="Droid Arabic Kufi" w:eastAsia="Times New Roman" w:hAnsi="Droid Arabic Kufi"/>
          <w:color w:val="222222"/>
          <w:sz w:val="23"/>
          <w:szCs w:val="23"/>
          <w:shd w:val="clear" w:color="auto" w:fill="FFFFFF"/>
          <w:rtl/>
        </w:rPr>
        <w:t xml:space="preserve">حكم بتاييد الامر او تعديله او بالغائه </w:t>
      </w:r>
      <w:r w:rsidR="003E3F94">
        <w:rPr>
          <w:rFonts w:ascii="Droid Arabic Kufi" w:eastAsia="Times New Roman" w:hAnsi="Droid Arabic Kufi" w:hint="cs"/>
          <w:color w:val="222222"/>
          <w:sz w:val="23"/>
          <w:szCs w:val="23"/>
          <w:shd w:val="clear" w:color="auto" w:fill="FFFFFF"/>
          <w:rtl/>
        </w:rPr>
        <w:t>ولا</w:t>
      </w:r>
      <w:r w:rsidR="00100369">
        <w:rPr>
          <w:rFonts w:ascii="Droid Arabic Kufi" w:eastAsia="Times New Roman" w:hAnsi="Droid Arabic Kufi"/>
          <w:color w:val="222222"/>
          <w:sz w:val="23"/>
          <w:szCs w:val="23"/>
          <w:shd w:val="clear" w:color="auto" w:fill="FFFFFF"/>
          <w:rtl/>
        </w:rPr>
        <w:t>يكون الحكم قابلا للطعن فيه</w:t>
      </w:r>
      <w:r w:rsidR="003E3F94">
        <w:rPr>
          <w:rFonts w:ascii="Droid Arabic Kufi" w:eastAsia="Times New Roman" w:hAnsi="Droid Arabic Kufi" w:hint="cs"/>
          <w:color w:val="222222"/>
          <w:sz w:val="23"/>
          <w:szCs w:val="23"/>
          <w:shd w:val="clear" w:color="auto" w:fill="FFFFFF"/>
          <w:rtl/>
        </w:rPr>
        <w:t xml:space="preserve"> الا</w:t>
      </w:r>
      <w:r w:rsidR="00100369">
        <w:rPr>
          <w:rFonts w:ascii="Droid Arabic Kufi" w:eastAsia="Times New Roman" w:hAnsi="Droid Arabic Kufi"/>
          <w:color w:val="222222"/>
          <w:sz w:val="23"/>
          <w:szCs w:val="23"/>
          <w:shd w:val="clear" w:color="auto" w:fill="FFFFFF"/>
          <w:rtl/>
        </w:rPr>
        <w:t xml:space="preserve"> بالاستئناف طبقا للقواعد المقررة ويسقط الحق في التظلم بصدور الحكم في الخصومة الاصلية </w:t>
      </w:r>
      <w:r w:rsidR="00F80F35">
        <w:rPr>
          <w:rFonts w:hint="cs"/>
          <w:sz w:val="32"/>
          <w:szCs w:val="32"/>
          <w:rtl/>
        </w:rPr>
        <w:t xml:space="preserve"> )</w:t>
      </w:r>
      <w:r w:rsidR="00E22DC5">
        <w:rPr>
          <w:rFonts w:hint="cs"/>
          <w:sz w:val="32"/>
          <w:szCs w:val="32"/>
          <w:rtl/>
        </w:rPr>
        <w:t xml:space="preserve"> </w:t>
      </w:r>
      <w:r w:rsidR="00B54C77">
        <w:rPr>
          <w:rFonts w:hint="cs"/>
          <w:sz w:val="32"/>
          <w:szCs w:val="32"/>
          <w:rtl/>
        </w:rPr>
        <w:t>ومن خلال المطالعة</w:t>
      </w:r>
      <w:r w:rsidR="007C0285">
        <w:rPr>
          <w:rFonts w:hint="cs"/>
          <w:sz w:val="32"/>
          <w:szCs w:val="32"/>
          <w:rtl/>
        </w:rPr>
        <w:t xml:space="preserve"> </w:t>
      </w:r>
      <w:r w:rsidR="00B54C77">
        <w:rPr>
          <w:rFonts w:hint="cs"/>
          <w:sz w:val="32"/>
          <w:szCs w:val="32"/>
          <w:rtl/>
        </w:rPr>
        <w:t xml:space="preserve">والمقارنة بين </w:t>
      </w:r>
      <w:r w:rsidR="00044AE6">
        <w:rPr>
          <w:rFonts w:hint="cs"/>
          <w:sz w:val="32"/>
          <w:szCs w:val="32"/>
          <w:rtl/>
        </w:rPr>
        <w:t xml:space="preserve">النصين يظهربجلاء </w:t>
      </w:r>
      <w:r w:rsidR="007C0285">
        <w:rPr>
          <w:rFonts w:hint="cs"/>
          <w:sz w:val="32"/>
          <w:szCs w:val="32"/>
          <w:rtl/>
        </w:rPr>
        <w:t>التناقض بين النصين</w:t>
      </w:r>
      <w:r w:rsidR="002F6678">
        <w:rPr>
          <w:rFonts w:hint="cs"/>
          <w:sz w:val="32"/>
          <w:szCs w:val="32"/>
          <w:rtl/>
        </w:rPr>
        <w:t>، ومن وجهة نظرنا فإن ماورد في المادة</w:t>
      </w:r>
      <w:r w:rsidR="00F07E55">
        <w:rPr>
          <w:rFonts w:hint="cs"/>
          <w:sz w:val="32"/>
          <w:szCs w:val="32"/>
          <w:rtl/>
        </w:rPr>
        <w:t>(٨٦ ) مرافعات المعدلة</w:t>
      </w:r>
      <w:r w:rsidR="00044AE6">
        <w:rPr>
          <w:rFonts w:hint="cs"/>
          <w:sz w:val="32"/>
          <w:szCs w:val="32"/>
          <w:rtl/>
        </w:rPr>
        <w:t xml:space="preserve"> عام</w:t>
      </w:r>
      <w:r w:rsidR="00F07E55">
        <w:rPr>
          <w:rFonts w:hint="cs"/>
          <w:sz w:val="32"/>
          <w:szCs w:val="32"/>
          <w:rtl/>
        </w:rPr>
        <w:t xml:space="preserve"> </w:t>
      </w:r>
      <w:r w:rsidR="00044AE6">
        <w:rPr>
          <w:rFonts w:hint="cs"/>
          <w:sz w:val="32"/>
          <w:szCs w:val="32"/>
          <w:rtl/>
        </w:rPr>
        <w:t xml:space="preserve">٢٠٢١ </w:t>
      </w:r>
      <w:r w:rsidR="00F07E55">
        <w:rPr>
          <w:rFonts w:hint="cs"/>
          <w:sz w:val="32"/>
          <w:szCs w:val="32"/>
          <w:rtl/>
        </w:rPr>
        <w:t xml:space="preserve">لم يكن </w:t>
      </w:r>
      <w:r w:rsidR="00AA353F">
        <w:rPr>
          <w:rFonts w:hint="cs"/>
          <w:sz w:val="32"/>
          <w:szCs w:val="32"/>
          <w:rtl/>
        </w:rPr>
        <w:t xml:space="preserve">موفقا، والله اعلم. </w:t>
      </w:r>
    </w:p>
    <w:p w:rsidR="007068F3" w:rsidRDefault="00BB7AEB" w:rsidP="003A5CA4">
      <w:pPr>
        <w:jc w:val="lowKashida"/>
        <w:rPr>
          <w:rFonts w:hint="cs"/>
          <w:sz w:val="32"/>
          <w:szCs w:val="32"/>
          <w:rtl/>
        </w:rPr>
      </w:pPr>
      <w:r>
        <w:rPr>
          <w:rFonts w:hint="cs"/>
          <w:sz w:val="32"/>
          <w:szCs w:val="32"/>
          <w:rtl/>
        </w:rPr>
        <w:t xml:space="preserve"> </w:t>
      </w:r>
    </w:p>
    <w:p w:rsidR="00EB731D" w:rsidRPr="00EB731D" w:rsidRDefault="00790FED" w:rsidP="00EB731D">
      <w:pPr>
        <w:jc w:val="right"/>
      </w:pPr>
      <w:hyperlink r:id="rId6" w:history="1">
        <w:r w:rsidR="00EB731D">
          <w:rPr>
            <w:rStyle w:val="Hyperlink"/>
          </w:rPr>
          <w:t>https://t.me/AbdmomenShjaaAldeen</w:t>
        </w:r>
      </w:hyperlink>
    </w:p>
    <w:sectPr w:rsidR="00EB731D" w:rsidRPr="00EB731D" w:rsidSect="00EB731D">
      <w:footerReference w:type="default" r:id="rId7"/>
      <w:pgSz w:w="11906" w:h="16838"/>
      <w:pgMar w:top="1440" w:right="1800" w:bottom="1440" w:left="1800" w:header="708" w:footer="17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2E6" w:rsidRDefault="00D462E6" w:rsidP="00EB731D">
      <w:pPr>
        <w:spacing w:after="0" w:line="240" w:lineRule="auto"/>
      </w:pPr>
      <w:r>
        <w:separator/>
      </w:r>
    </w:p>
  </w:endnote>
  <w:endnote w:type="continuationSeparator" w:id="0">
    <w:p w:rsidR="00D462E6" w:rsidRDefault="00D462E6" w:rsidP="00EB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roid Arabic Kufi">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31D" w:rsidRPr="00EB731D" w:rsidRDefault="00EB731D" w:rsidP="00EB731D">
    <w:pPr>
      <w:pStyle w:val="a4"/>
      <w:jc w:val="right"/>
      <w:rPr>
        <w:sz w:val="18"/>
        <w:szCs w:val="18"/>
      </w:rPr>
    </w:pPr>
    <w:r w:rsidRPr="00EB731D">
      <w:rPr>
        <w:rFonts w:hint="cs"/>
        <w:sz w:val="18"/>
        <w:szCs w:val="18"/>
        <w:rtl/>
      </w:rPr>
      <w:t>الأسعدي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2E6" w:rsidRDefault="00D462E6" w:rsidP="00EB731D">
      <w:pPr>
        <w:spacing w:after="0" w:line="240" w:lineRule="auto"/>
      </w:pPr>
      <w:r>
        <w:separator/>
      </w:r>
    </w:p>
  </w:footnote>
  <w:footnote w:type="continuationSeparator" w:id="0">
    <w:p w:rsidR="00D462E6" w:rsidRDefault="00D462E6" w:rsidP="00EB7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87D"/>
    <w:rsid w:val="0002177D"/>
    <w:rsid w:val="00042B1D"/>
    <w:rsid w:val="00044AE6"/>
    <w:rsid w:val="000637CC"/>
    <w:rsid w:val="000B5E7D"/>
    <w:rsid w:val="000D7345"/>
    <w:rsid w:val="00100369"/>
    <w:rsid w:val="00131AE5"/>
    <w:rsid w:val="00162776"/>
    <w:rsid w:val="00170489"/>
    <w:rsid w:val="00195759"/>
    <w:rsid w:val="002336CC"/>
    <w:rsid w:val="00252494"/>
    <w:rsid w:val="00256D8A"/>
    <w:rsid w:val="0029771A"/>
    <w:rsid w:val="002A7941"/>
    <w:rsid w:val="002D1E73"/>
    <w:rsid w:val="002D4324"/>
    <w:rsid w:val="002F6678"/>
    <w:rsid w:val="0031237E"/>
    <w:rsid w:val="00325542"/>
    <w:rsid w:val="00366E48"/>
    <w:rsid w:val="003A5CA4"/>
    <w:rsid w:val="003E3F94"/>
    <w:rsid w:val="003E73EC"/>
    <w:rsid w:val="00413BE2"/>
    <w:rsid w:val="00421CFD"/>
    <w:rsid w:val="00446543"/>
    <w:rsid w:val="00490308"/>
    <w:rsid w:val="004922F4"/>
    <w:rsid w:val="004D6A67"/>
    <w:rsid w:val="00514172"/>
    <w:rsid w:val="0052630F"/>
    <w:rsid w:val="00563B7A"/>
    <w:rsid w:val="005F3C80"/>
    <w:rsid w:val="00615760"/>
    <w:rsid w:val="00656E21"/>
    <w:rsid w:val="00671D7E"/>
    <w:rsid w:val="00672DF1"/>
    <w:rsid w:val="006B03D7"/>
    <w:rsid w:val="006D52B0"/>
    <w:rsid w:val="006D5E1D"/>
    <w:rsid w:val="006E1867"/>
    <w:rsid w:val="007068F3"/>
    <w:rsid w:val="00725CC2"/>
    <w:rsid w:val="00754A10"/>
    <w:rsid w:val="00776F93"/>
    <w:rsid w:val="007939F9"/>
    <w:rsid w:val="007C0285"/>
    <w:rsid w:val="008531FD"/>
    <w:rsid w:val="00855E3D"/>
    <w:rsid w:val="00862CEB"/>
    <w:rsid w:val="00867878"/>
    <w:rsid w:val="008E42A9"/>
    <w:rsid w:val="009575EA"/>
    <w:rsid w:val="00976166"/>
    <w:rsid w:val="009A61BF"/>
    <w:rsid w:val="009C087D"/>
    <w:rsid w:val="009D2728"/>
    <w:rsid w:val="00A33275"/>
    <w:rsid w:val="00A36433"/>
    <w:rsid w:val="00A92D0F"/>
    <w:rsid w:val="00AA353F"/>
    <w:rsid w:val="00AC7A22"/>
    <w:rsid w:val="00AE170C"/>
    <w:rsid w:val="00B05323"/>
    <w:rsid w:val="00B16355"/>
    <w:rsid w:val="00B20F5A"/>
    <w:rsid w:val="00B54C77"/>
    <w:rsid w:val="00B77B51"/>
    <w:rsid w:val="00B84CA3"/>
    <w:rsid w:val="00BB5A81"/>
    <w:rsid w:val="00BB7AEB"/>
    <w:rsid w:val="00C03C2F"/>
    <w:rsid w:val="00C870EC"/>
    <w:rsid w:val="00CB40B1"/>
    <w:rsid w:val="00CD14F5"/>
    <w:rsid w:val="00D126E6"/>
    <w:rsid w:val="00D462E6"/>
    <w:rsid w:val="00D97CEE"/>
    <w:rsid w:val="00DA1AF5"/>
    <w:rsid w:val="00DC6EF9"/>
    <w:rsid w:val="00DD3AB2"/>
    <w:rsid w:val="00E037F0"/>
    <w:rsid w:val="00E04848"/>
    <w:rsid w:val="00E22DC5"/>
    <w:rsid w:val="00E44E5B"/>
    <w:rsid w:val="00E75D12"/>
    <w:rsid w:val="00EB731D"/>
    <w:rsid w:val="00EC09C4"/>
    <w:rsid w:val="00F07E55"/>
    <w:rsid w:val="00F20E59"/>
    <w:rsid w:val="00F2127A"/>
    <w:rsid w:val="00F30520"/>
    <w:rsid w:val="00F30CA0"/>
    <w:rsid w:val="00F44622"/>
    <w:rsid w:val="00F80F35"/>
    <w:rsid w:val="00FA66D6"/>
    <w:rsid w:val="00FD77A4"/>
    <w:rsid w:val="00FE6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6FA9"/>
  <w15:docId w15:val="{3CB99990-C5DC-544E-8DE4-743EADA1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EB731D"/>
    <w:rPr>
      <w:color w:val="0000FF"/>
      <w:u w:val="single"/>
    </w:rPr>
  </w:style>
  <w:style w:type="paragraph" w:styleId="a3">
    <w:name w:val="header"/>
    <w:basedOn w:val="a"/>
    <w:link w:val="Char"/>
    <w:uiPriority w:val="99"/>
    <w:unhideWhenUsed/>
    <w:rsid w:val="00EB731D"/>
    <w:pPr>
      <w:tabs>
        <w:tab w:val="center" w:pos="4153"/>
        <w:tab w:val="right" w:pos="8306"/>
      </w:tabs>
      <w:spacing w:after="0" w:line="240" w:lineRule="auto"/>
    </w:pPr>
  </w:style>
  <w:style w:type="character" w:customStyle="1" w:styleId="Char">
    <w:name w:val="رأس الصفحة Char"/>
    <w:basedOn w:val="a0"/>
    <w:link w:val="a3"/>
    <w:uiPriority w:val="99"/>
    <w:rsid w:val="00EB731D"/>
  </w:style>
  <w:style w:type="paragraph" w:styleId="a4">
    <w:name w:val="footer"/>
    <w:basedOn w:val="a"/>
    <w:link w:val="Char0"/>
    <w:uiPriority w:val="99"/>
    <w:unhideWhenUsed/>
    <w:rsid w:val="00EB731D"/>
    <w:pPr>
      <w:tabs>
        <w:tab w:val="center" w:pos="4153"/>
        <w:tab w:val="right" w:pos="8306"/>
      </w:tabs>
      <w:spacing w:after="0" w:line="240" w:lineRule="auto"/>
    </w:pPr>
  </w:style>
  <w:style w:type="character" w:customStyle="1" w:styleId="Char0">
    <w:name w:val="تذييل الصفحة Char"/>
    <w:basedOn w:val="a0"/>
    <w:link w:val="a4"/>
    <w:uiPriority w:val="99"/>
    <w:rsid w:val="00EB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5290</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2022-03-25T05:06:00Z</dcterms:created>
  <dcterms:modified xsi:type="dcterms:W3CDTF">2022-03-25T05:06:00Z</dcterms:modified>
</cp:coreProperties>
</file>