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unified-technical-implementation-guide"/>
    <w:p>
      <w:pPr>
        <w:pStyle w:val="Heading1"/>
      </w:pPr>
      <w:r>
        <w:t xml:space="preserve">Unified Technical Implementation Guide</w:t>
      </w:r>
    </w:p>
    <w:bookmarkStart w:id="21" w:name="purpose"/>
    <w:p>
      <w:pPr>
        <w:pStyle w:val="Heading2"/>
      </w:pPr>
      <w:r>
        <w:t xml:space="preserve">Purpose</w:t>
      </w:r>
    </w:p>
    <w:p>
      <w:pPr>
        <w:pStyle w:val="FirstParagraph"/>
      </w:pPr>
      <w:r>
        <w:t xml:space="preserve">This document is a single source of truth for implementing the complete majed_vanna project. It merges the</w:t>
      </w:r>
      <w:r>
        <w:t xml:space="preserve"> </w:t>
      </w:r>
      <w:r>
        <w:rPr>
          <w:b/>
          <w:bCs/>
        </w:rPr>
        <w:t xml:space="preserve">Unified Technical Implementation Specification</w:t>
      </w:r>
      <w:r>
        <w:t xml:space="preserve"> </w:t>
      </w:r>
      <w:r>
        <w:t xml:space="preserve">from the provided Docx file with all additional requirements discussed in our interaction. It is designed for an AI agent to implement or audit the project without ambiguity. The guide covers backend architecture, security/authentication, initialization, configuration, user management, integration clients, backup/restore, health &amp; circuit breaker, Vanna agent integration, frontend administration UI, testing, and additional guidelines.</w:t>
      </w:r>
    </w:p>
    <w:p>
      <w:r>
        <w:pict>
          <v:rect style="width:0;height:1.5pt" o:hralign="center" o:hrstd="t" o:hr="t"/>
        </w:pict>
      </w:r>
    </w:p>
    <w:bookmarkEnd w:id="21"/>
    <w:bookmarkStart w:id="23" w:name="system-architecture-overview"/>
    <w:p>
      <w:pPr>
        <w:pStyle w:val="Heading2"/>
      </w:pPr>
      <w:r>
        <w:t xml:space="preserve">System Architecture Overview</w:t>
      </w:r>
    </w:p>
    <w:p>
      <w:pPr>
        <w:pStyle w:val="FirstParagraph"/>
      </w:pPr>
      <w:r>
        <w:t xml:space="preserve">The project uses a</w:t>
      </w:r>
      <w:r>
        <w:t xml:space="preserve"> </w:t>
      </w:r>
      <w:r>
        <w:rPr>
          <w:b/>
          <w:bCs/>
        </w:rPr>
        <w:t xml:space="preserve">FastAPI</w:t>
      </w:r>
      <w:r>
        <w:t xml:space="preserve"> </w:t>
      </w:r>
      <w:r>
        <w:t xml:space="preserve">backend and a</w:t>
      </w:r>
      <w:r>
        <w:t xml:space="preserve"> </w:t>
      </w:r>
      <w:r>
        <w:rPr>
          <w:b/>
          <w:bCs/>
        </w:rPr>
        <w:t xml:space="preserve">Vanilla HTML/JS</w:t>
      </w:r>
      <w:r>
        <w:t xml:space="preserve"> </w:t>
      </w:r>
      <w:r>
        <w:t xml:space="preserve">(or optionally React) frontend. The backend provides RESTful APIs, manages authentication, RBAC, configuration, tools, and integrates the Vanna AI agent. The frontend provides administrative interfaces for login, initialization, configuration, user management, backup/restore, integration clients, and a chat UI.</w:t>
      </w:r>
    </w:p>
    <w:bookmarkStart w:id="22" w:name="layers"/>
    <w:p>
      <w:pPr>
        <w:pStyle w:val="Heading3"/>
      </w:pPr>
      <w:r>
        <w:t xml:space="preserve">Layers</w:t>
      </w:r>
    </w:p>
    <w:p>
      <w:pPr>
        <w:pStyle w:val="Compact"/>
        <w:numPr>
          <w:ilvl w:val="0"/>
          <w:numId w:val="1001"/>
        </w:numPr>
      </w:pPr>
      <w:r>
        <w:rPr>
          <w:b/>
          <w:bCs/>
        </w:rPr>
        <w:t xml:space="preserve">Core Backend</w:t>
      </w:r>
      <w:r>
        <w:t xml:space="preserve"> </w:t>
      </w:r>
      <w:r>
        <w:t xml:space="preserve">– FastAPI application with modules for security, database models, services (config manager, initialization, backup, integration clients), API routers, health checks, and Vanna agent integration.</w:t>
      </w:r>
    </w:p>
    <w:p>
      <w:pPr>
        <w:pStyle w:val="Compact"/>
        <w:numPr>
          <w:ilvl w:val="0"/>
          <w:numId w:val="1001"/>
        </w:numPr>
      </w:pPr>
      <w:r>
        <w:rPr>
          <w:b/>
          <w:bCs/>
        </w:rPr>
        <w:t xml:space="preserve">Security Layer</w:t>
      </w:r>
      <w:r>
        <w:t xml:space="preserve"> </w:t>
      </w:r>
      <w:r>
        <w:t xml:space="preserve">– JWT-based authentication, bcrypt password hashing, RBAC roles (admin, superuser, normal, integration), and HMAC signatures for integration clients.</w:t>
      </w:r>
    </w:p>
    <w:p>
      <w:pPr>
        <w:pStyle w:val="Compact"/>
        <w:numPr>
          <w:ilvl w:val="0"/>
          <w:numId w:val="1001"/>
        </w:numPr>
      </w:pPr>
      <w:r>
        <w:rPr>
          <w:b/>
          <w:bCs/>
        </w:rPr>
        <w:t xml:space="preserve">Database</w:t>
      </w:r>
      <w:r>
        <w:t xml:space="preserve"> </w:t>
      </w:r>
      <w:r>
        <w:t xml:space="preserve">– SQLite (or Oracle/MSSQL via configuration) storing user accounts and integration client records.</w:t>
      </w:r>
    </w:p>
    <w:p>
      <w:pPr>
        <w:pStyle w:val="Compact"/>
        <w:numPr>
          <w:ilvl w:val="0"/>
          <w:numId w:val="1001"/>
        </w:numPr>
      </w:pPr>
      <w:r>
        <w:rPr>
          <w:b/>
          <w:bCs/>
        </w:rPr>
        <w:t xml:space="preserve">Initialization (First‑Run Wizard)</w:t>
      </w:r>
      <w:r>
        <w:t xml:space="preserve"> </w:t>
      </w:r>
      <w:r>
        <w:t xml:space="preserve">– A wizard that runs only when</w:t>
      </w:r>
      <w:r>
        <w:t xml:space="preserve"> </w:t>
      </w:r>
      <w:r>
        <w:rPr>
          <w:rStyle w:val="VerbatimChar"/>
        </w:rPr>
        <w:t xml:space="preserve">.initialized</w:t>
      </w:r>
      <w:r>
        <w:t xml:space="preserve"> </w:t>
      </w:r>
      <w:r>
        <w:t xml:space="preserve">flag is missing, prompting for the SECRET_KEY, admin password, DB/LLM configuration, and finalizing.</w:t>
      </w:r>
    </w:p>
    <w:p>
      <w:pPr>
        <w:pStyle w:val="Compact"/>
        <w:numPr>
          <w:ilvl w:val="0"/>
          <w:numId w:val="1001"/>
        </w:numPr>
      </w:pPr>
      <w:r>
        <w:rPr>
          <w:b/>
          <w:bCs/>
        </w:rPr>
        <w:t xml:space="preserve">Configuration Manager</w:t>
      </w:r>
      <w:r>
        <w:t xml:space="preserve"> </w:t>
      </w:r>
      <w:r>
        <w:t xml:space="preserve">– Loads, validates, updates and persists system settings (port, host, DB provider, LLM provider, rate limits, etc.).</w:t>
      </w:r>
    </w:p>
    <w:p>
      <w:pPr>
        <w:pStyle w:val="Compact"/>
        <w:numPr>
          <w:ilvl w:val="0"/>
          <w:numId w:val="1001"/>
        </w:numPr>
      </w:pPr>
      <w:r>
        <w:rPr>
          <w:b/>
          <w:bCs/>
        </w:rPr>
        <w:t xml:space="preserve">Integration Clients</w:t>
      </w:r>
      <w:r>
        <w:t xml:space="preserve"> </w:t>
      </w:r>
      <w:r>
        <w:t xml:space="preserve">– Allows external UI projects to integrate via API keys and HMAC. Each client has an ID, secret, API key, and role.</w:t>
      </w:r>
    </w:p>
    <w:p>
      <w:pPr>
        <w:pStyle w:val="Compact"/>
        <w:numPr>
          <w:ilvl w:val="0"/>
          <w:numId w:val="1001"/>
        </w:numPr>
      </w:pPr>
      <w:r>
        <w:rPr>
          <w:b/>
          <w:bCs/>
        </w:rPr>
        <w:t xml:space="preserve">Backup/Restore Engine</w:t>
      </w:r>
      <w:r>
        <w:t xml:space="preserve"> </w:t>
      </w:r>
      <w:r>
        <w:t xml:space="preserve">– Creates tarball backups (settings.json, memory, training data, semantic docs, users.db, .env) and restores them.</w:t>
      </w:r>
    </w:p>
    <w:p>
      <w:pPr>
        <w:pStyle w:val="Compact"/>
        <w:numPr>
          <w:ilvl w:val="0"/>
          <w:numId w:val="1001"/>
        </w:numPr>
      </w:pPr>
      <w:r>
        <w:rPr>
          <w:b/>
          <w:bCs/>
        </w:rPr>
        <w:t xml:space="preserve">Health &amp; Circuit Breaker</w:t>
      </w:r>
      <w:r>
        <w:t xml:space="preserve"> </w:t>
      </w:r>
      <w:r>
        <w:t xml:space="preserve">– Provides system health endpoints including LLM, DB, and circuit breaker status.</w:t>
      </w:r>
    </w:p>
    <w:p>
      <w:pPr>
        <w:pStyle w:val="Compact"/>
        <w:numPr>
          <w:ilvl w:val="0"/>
          <w:numId w:val="1001"/>
        </w:numPr>
      </w:pPr>
      <w:r>
        <w:rPr>
          <w:b/>
          <w:bCs/>
        </w:rPr>
        <w:t xml:space="preserve">Vanna Agent</w:t>
      </w:r>
      <w:r>
        <w:t xml:space="preserve"> </w:t>
      </w:r>
      <w:r>
        <w:t xml:space="preserve">– Builds a User-aware agent with tool registry and RBAC enforcement. Tools include RunSql, MemoryManagementTool, VisualizationTool, and SemanticSearchTool. Additional tools can be registered with access groups.</w:t>
      </w:r>
    </w:p>
    <w:p>
      <w:pPr>
        <w:pStyle w:val="Compact"/>
        <w:numPr>
          <w:ilvl w:val="0"/>
          <w:numId w:val="1001"/>
        </w:numPr>
      </w:pPr>
      <w:r>
        <w:rPr>
          <w:b/>
          <w:bCs/>
        </w:rPr>
        <w:t xml:space="preserve">Frontend UI</w:t>
      </w:r>
      <w:r>
        <w:t xml:space="preserve"> </w:t>
      </w:r>
      <w:r>
        <w:t xml:space="preserve">– Provides login page, initialization wizard, admin dashboard, user management, configuration, integration clients, backup/restore, and chat UI. It communicates with the backend via fetch and handles JWT tokens.</w:t>
      </w:r>
    </w:p>
    <w:p>
      <w:pPr>
        <w:pStyle w:val="Compact"/>
        <w:numPr>
          <w:ilvl w:val="0"/>
          <w:numId w:val="1001"/>
        </w:numPr>
      </w:pPr>
      <w:r>
        <w:rPr>
          <w:b/>
          <w:bCs/>
        </w:rPr>
        <w:t xml:space="preserve">Testing</w:t>
      </w:r>
      <w:r>
        <w:t xml:space="preserve"> </w:t>
      </w:r>
      <w:r>
        <w:t xml:space="preserve">– Pytest-based backend tests and Playwright-based frontend end-to-end tests ensure all features work properly.</w:t>
      </w:r>
    </w:p>
    <w:p>
      <w:r>
        <w:pict>
          <v:rect style="width:0;height:1.5pt" o:hralign="center" o:hrstd="t" o:hr="t"/>
        </w:pict>
      </w:r>
    </w:p>
    <w:bookmarkEnd w:id="22"/>
    <w:bookmarkEnd w:id="23"/>
    <w:bookmarkStart w:id="34" w:name="backend-implementation"/>
    <w:p>
      <w:pPr>
        <w:pStyle w:val="Heading2"/>
      </w:pPr>
      <w:r>
        <w:t xml:space="preserve">Backend Implementation</w:t>
      </w:r>
    </w:p>
    <w:bookmarkStart w:id="24" w:name="directory-structure"/>
    <w:p>
      <w:pPr>
        <w:pStyle w:val="Heading3"/>
      </w:pPr>
      <w:r>
        <w:t xml:space="preserve">Directory Structure</w:t>
      </w:r>
    </w:p>
    <w:p>
      <w:pPr>
        <w:pStyle w:val="SourceCode"/>
      </w:pPr>
      <w:r>
        <w:rPr>
          <w:rStyle w:val="VerbatimChar"/>
        </w:rPr>
        <w:t xml:space="preserve">app/</w:t>
      </w:r>
      <w:r>
        <w:br/>
      </w:r>
      <w:r>
        <w:rPr>
          <w:rStyle w:val="VerbatimChar"/>
        </w:rPr>
        <w:t xml:space="preserve">  main.py</w:t>
      </w:r>
      <w:r>
        <w:br/>
      </w:r>
      <w:r>
        <w:rPr>
          <w:rStyle w:val="VerbatimChar"/>
        </w:rPr>
        <w:t xml:space="preserve">  config.py</w:t>
      </w:r>
      <w:r>
        <w:br/>
      </w:r>
      <w:r>
        <w:rPr>
          <w:rStyle w:val="VerbatimChar"/>
        </w:rPr>
        <w:t xml:space="preserve">  db.py</w:t>
      </w:r>
      <w:r>
        <w:br/>
      </w:r>
      <w:r>
        <w:rPr>
          <w:rStyle w:val="VerbatimChar"/>
        </w:rPr>
        <w:t xml:space="preserve">  models.py</w:t>
      </w:r>
      <w:r>
        <w:br/>
      </w:r>
      <w:r>
        <w:rPr>
          <w:rStyle w:val="VerbatimChar"/>
        </w:rPr>
        <w:t xml:space="preserve">  dependencies.py</w:t>
      </w:r>
      <w:r>
        <w:br/>
      </w:r>
      <w:r>
        <w:rPr>
          <w:rStyle w:val="VerbatimChar"/>
        </w:rPr>
        <w:t xml:space="preserve">  security/</w:t>
      </w:r>
      <w:r>
        <w:br/>
      </w:r>
      <w:r>
        <w:rPr>
          <w:rStyle w:val="VerbatimChar"/>
        </w:rPr>
        <w:t xml:space="preserve">    password.py</w:t>
      </w:r>
      <w:r>
        <w:br/>
      </w:r>
      <w:r>
        <w:rPr>
          <w:rStyle w:val="VerbatimChar"/>
        </w:rPr>
        <w:t xml:space="preserve">    jwt_manager.py</w:t>
      </w:r>
      <w:r>
        <w:br/>
      </w:r>
      <w:r>
        <w:rPr>
          <w:rStyle w:val="VerbatimChar"/>
        </w:rPr>
        <w:t xml:space="preserve">    hmac_signer.py</w:t>
      </w:r>
      <w:r>
        <w:br/>
      </w:r>
      <w:r>
        <w:rPr>
          <w:rStyle w:val="VerbatimChar"/>
        </w:rPr>
        <w:t xml:space="preserve">  services/</w:t>
      </w:r>
      <w:r>
        <w:br/>
      </w:r>
      <w:r>
        <w:rPr>
          <w:rStyle w:val="VerbatimChar"/>
        </w:rPr>
        <w:t xml:space="preserve">    config_manager.py</w:t>
      </w:r>
      <w:r>
        <w:br/>
      </w:r>
      <w:r>
        <w:rPr>
          <w:rStyle w:val="VerbatimChar"/>
        </w:rPr>
        <w:t xml:space="preserve">    initialization_service.py</w:t>
      </w:r>
      <w:r>
        <w:br/>
      </w:r>
      <w:r>
        <w:rPr>
          <w:rStyle w:val="VerbatimChar"/>
        </w:rPr>
        <w:t xml:space="preserve">    backup_service.py</w:t>
      </w:r>
      <w:r>
        <w:br/>
      </w:r>
      <w:r>
        <w:rPr>
          <w:rStyle w:val="VerbatimChar"/>
        </w:rPr>
        <w:t xml:space="preserve">    integration_service.py</w:t>
      </w:r>
      <w:r>
        <w:br/>
      </w:r>
      <w:r>
        <w:rPr>
          <w:rStyle w:val="VerbatimChar"/>
        </w:rPr>
        <w:t xml:space="preserve">    vanna_tools.py</w:t>
      </w:r>
      <w:r>
        <w:br/>
      </w:r>
      <w:r>
        <w:rPr>
          <w:rStyle w:val="VerbatimChar"/>
        </w:rPr>
        <w:t xml:space="preserve">    vanna_agent.py</w:t>
      </w:r>
      <w:r>
        <w:br/>
      </w:r>
      <w:r>
        <w:rPr>
          <w:rStyle w:val="VerbatimChar"/>
        </w:rPr>
        <w:t xml:space="preserve">  api/</w:t>
      </w:r>
      <w:r>
        <w:br/>
      </w:r>
      <w:r>
        <w:rPr>
          <w:rStyle w:val="VerbatimChar"/>
        </w:rPr>
        <w:t xml:space="preserve">    auth.py</w:t>
      </w:r>
      <w:r>
        <w:br/>
      </w:r>
      <w:r>
        <w:rPr>
          <w:rStyle w:val="VerbatimChar"/>
        </w:rPr>
        <w:t xml:space="preserve">    users.py</w:t>
      </w:r>
      <w:r>
        <w:br/>
      </w:r>
      <w:r>
        <w:rPr>
          <w:rStyle w:val="VerbatimChar"/>
        </w:rPr>
        <w:t xml:space="preserve">    init.py</w:t>
      </w:r>
      <w:r>
        <w:br/>
      </w:r>
      <w:r>
        <w:rPr>
          <w:rStyle w:val="VerbatimChar"/>
        </w:rPr>
        <w:t xml:space="preserve">    config_api.py</w:t>
      </w:r>
      <w:r>
        <w:br/>
      </w:r>
      <w:r>
        <w:rPr>
          <w:rStyle w:val="VerbatimChar"/>
        </w:rPr>
        <w:t xml:space="preserve">    integrations.py</w:t>
      </w:r>
      <w:r>
        <w:br/>
      </w:r>
      <w:r>
        <w:rPr>
          <w:rStyle w:val="VerbatimChar"/>
        </w:rPr>
        <w:t xml:space="preserve">    backup.py</w:t>
      </w:r>
      <w:r>
        <w:br/>
      </w:r>
      <w:r>
        <w:rPr>
          <w:rStyle w:val="VerbatimChar"/>
        </w:rPr>
        <w:t xml:space="preserve">    health.py</w:t>
      </w:r>
      <w:r>
        <w:br/>
      </w:r>
      <w:r>
        <w:rPr>
          <w:rStyle w:val="VerbatimChar"/>
        </w:rPr>
        <w:t xml:space="preserve">    agent.py</w:t>
      </w:r>
      <w:r>
        <w:br/>
      </w:r>
      <w:r>
        <w:rPr>
          <w:rStyle w:val="VerbatimChar"/>
        </w:rPr>
        <w:t xml:space="preserve">private/</w:t>
      </w:r>
      <w:r>
        <w:br/>
      </w:r>
      <w:r>
        <w:rPr>
          <w:rStyle w:val="VerbatimChar"/>
        </w:rPr>
        <w:t xml:space="preserve">  .initialized (created after first run)</w:t>
      </w:r>
      <w:r>
        <w:br/>
      </w:r>
      <w:r>
        <w:rPr>
          <w:rStyle w:val="VerbatimChar"/>
        </w:rPr>
        <w:t xml:space="preserve">  backups/</w:t>
      </w:r>
    </w:p>
    <w:bookmarkEnd w:id="24"/>
    <w:bookmarkStart w:id="25" w:name="authentication-authorization"/>
    <w:p>
      <w:pPr>
        <w:pStyle w:val="Heading3"/>
      </w:pPr>
      <w:r>
        <w:t xml:space="preserve">Authentication &amp; Authorization</w:t>
      </w:r>
    </w:p>
    <w:p>
      <w:pPr>
        <w:pStyle w:val="Compact"/>
        <w:numPr>
          <w:ilvl w:val="0"/>
          <w:numId w:val="1002"/>
        </w:numPr>
      </w:pPr>
      <w:r>
        <w:rPr>
          <w:b/>
          <w:bCs/>
        </w:rPr>
        <w:t xml:space="preserve">Password Hashing</w:t>
      </w:r>
      <w:r>
        <w:t xml:space="preserve"> </w:t>
      </w:r>
      <w:r>
        <w:t xml:space="preserve">– Use</w:t>
      </w:r>
      <w:r>
        <w:t xml:space="preserve"> </w:t>
      </w:r>
      <w:r>
        <w:rPr>
          <w:rStyle w:val="VerbatimChar"/>
        </w:rPr>
        <w:t xml:space="preserve">passlib</w:t>
      </w:r>
      <w:r>
        <w:t xml:space="preserve"> </w:t>
      </w:r>
      <w:r>
        <w:t xml:space="preserve">with bcrypt:</w:t>
      </w:r>
      <w:r>
        <w:t xml:space="preserve"> </w:t>
      </w:r>
      <w:r>
        <w:rPr>
          <w:rStyle w:val="VerbatimChar"/>
        </w:rPr>
        <w:t xml:space="preserve">hash_password(password)</w:t>
      </w:r>
      <w:r>
        <w:t xml:space="preserve"> </w:t>
      </w:r>
      <w:r>
        <w:t xml:space="preserve">and</w:t>
      </w:r>
      <w:r>
        <w:t xml:space="preserve"> </w:t>
      </w:r>
      <w:r>
        <w:rPr>
          <w:rStyle w:val="VerbatimChar"/>
        </w:rPr>
        <w:t xml:space="preserve">verify_password(password, hashed)</w:t>
      </w:r>
      <w:r>
        <w:t xml:space="preserve">.</w:t>
      </w:r>
    </w:p>
    <w:p>
      <w:pPr>
        <w:pStyle w:val="Compact"/>
        <w:numPr>
          <w:ilvl w:val="0"/>
          <w:numId w:val="1002"/>
        </w:numPr>
      </w:pPr>
      <w:r>
        <w:rPr>
          <w:b/>
          <w:bCs/>
        </w:rPr>
        <w:t xml:space="preserve">JWT</w:t>
      </w:r>
      <w:r>
        <w:t xml:space="preserve"> </w:t>
      </w:r>
      <w:r>
        <w:t xml:space="preserve">– Generate and decode tokens with HS256. Payload includes</w:t>
      </w:r>
      <w:r>
        <w:t xml:space="preserve"> </w:t>
      </w:r>
      <w:r>
        <w:rPr>
          <w:rStyle w:val="VerbatimChar"/>
        </w:rPr>
        <w:t xml:space="preserve">sub</w:t>
      </w:r>
      <w:r>
        <w:t xml:space="preserve">,</w:t>
      </w:r>
      <w:r>
        <w:t xml:space="preserve"> </w:t>
      </w:r>
      <w:r>
        <w:rPr>
          <w:rStyle w:val="VerbatimChar"/>
        </w:rPr>
        <w:t xml:space="preserve">roles</w:t>
      </w:r>
      <w:r>
        <w:t xml:space="preserve">,</w:t>
      </w:r>
      <w:r>
        <w:t xml:space="preserve"> </w:t>
      </w:r>
      <w:r>
        <w:rPr>
          <w:rStyle w:val="VerbatimChar"/>
        </w:rPr>
        <w:t xml:space="preserve">iat</w:t>
      </w:r>
      <w:r>
        <w:t xml:space="preserve">,</w:t>
      </w:r>
      <w:r>
        <w:t xml:space="preserve"> </w:t>
      </w:r>
      <w:r>
        <w:rPr>
          <w:rStyle w:val="VerbatimChar"/>
        </w:rPr>
        <w:t xml:space="preserve">exp</w:t>
      </w:r>
      <w:r>
        <w:t xml:space="preserve">. Tokens expire after 30 minutes.</w:t>
      </w:r>
    </w:p>
    <w:p>
      <w:pPr>
        <w:pStyle w:val="Compact"/>
        <w:numPr>
          <w:ilvl w:val="0"/>
          <w:numId w:val="1002"/>
        </w:numPr>
      </w:pPr>
      <w:r>
        <w:rPr>
          <w:b/>
          <w:bCs/>
        </w:rPr>
        <w:t xml:space="preserve">Roles</w:t>
      </w:r>
      <w:r>
        <w:t xml:space="preserve"> </w:t>
      </w:r>
      <w:r>
        <w:t xml:space="preserve">– Enum:</w:t>
      </w:r>
      <w:r>
        <w:t xml:space="preserve"> </w:t>
      </w:r>
      <w:r>
        <w:rPr>
          <w:rStyle w:val="VerbatimChar"/>
        </w:rPr>
        <w:t xml:space="preserve">admin</w:t>
      </w:r>
      <w:r>
        <w:t xml:space="preserve">,</w:t>
      </w:r>
      <w:r>
        <w:t xml:space="preserve"> </w:t>
      </w:r>
      <w:r>
        <w:rPr>
          <w:rStyle w:val="VerbatimChar"/>
        </w:rPr>
        <w:t xml:space="preserve">superuser</w:t>
      </w:r>
      <w:r>
        <w:t xml:space="preserve">,</w:t>
      </w:r>
      <w:r>
        <w:t xml:space="preserve"> </w:t>
      </w:r>
      <w:r>
        <w:rPr>
          <w:rStyle w:val="VerbatimChar"/>
        </w:rPr>
        <w:t xml:space="preserve">normal</w:t>
      </w:r>
      <w:r>
        <w:t xml:space="preserve">,</w:t>
      </w:r>
      <w:r>
        <w:t xml:space="preserve"> </w:t>
      </w:r>
      <w:r>
        <w:rPr>
          <w:rStyle w:val="VerbatimChar"/>
        </w:rPr>
        <w:t xml:space="preserve">integration</w:t>
      </w:r>
      <w:r>
        <w:t xml:space="preserve">. Roles determine access to APIs and tools.</w:t>
      </w:r>
    </w:p>
    <w:p>
      <w:pPr>
        <w:pStyle w:val="Compact"/>
        <w:numPr>
          <w:ilvl w:val="0"/>
          <w:numId w:val="1002"/>
        </w:numPr>
      </w:pPr>
      <w:r>
        <w:rPr>
          <w:b/>
          <w:bCs/>
        </w:rPr>
        <w:t xml:space="preserve">User Model</w:t>
      </w:r>
      <w:r>
        <w:t xml:space="preserve"> </w:t>
      </w:r>
      <w:r>
        <w:t xml:space="preserve">– SQLite table</w:t>
      </w:r>
      <w:r>
        <w:t xml:space="preserve"> </w:t>
      </w:r>
      <w:r>
        <w:rPr>
          <w:rStyle w:val="VerbatimChar"/>
        </w:rPr>
        <w:t xml:space="preserve">users</w:t>
      </w:r>
      <w:r>
        <w:t xml:space="preserve"> </w:t>
      </w:r>
      <w:r>
        <w:t xml:space="preserve">with fields:</w:t>
      </w:r>
      <w:r>
        <w:t xml:space="preserve"> </w:t>
      </w:r>
      <w:r>
        <w:rPr>
          <w:rStyle w:val="VerbatimChar"/>
        </w:rPr>
        <w:t xml:space="preserve">id</w:t>
      </w:r>
      <w:r>
        <w:t xml:space="preserve">,</w:t>
      </w:r>
      <w:r>
        <w:t xml:space="preserve"> </w:t>
      </w:r>
      <w:r>
        <w:rPr>
          <w:rStyle w:val="VerbatimChar"/>
        </w:rPr>
        <w:t xml:space="preserve">username</w:t>
      </w:r>
      <w:r>
        <w:t xml:space="preserve">,</w:t>
      </w:r>
      <w:r>
        <w:t xml:space="preserve"> </w:t>
      </w:r>
      <w:r>
        <w:rPr>
          <w:rStyle w:val="VerbatimChar"/>
        </w:rPr>
        <w:t xml:space="preserve">hashed_password</w:t>
      </w:r>
      <w:r>
        <w:t xml:space="preserve">,</w:t>
      </w:r>
      <w:r>
        <w:t xml:space="preserve"> </w:t>
      </w:r>
      <w:r>
        <w:rPr>
          <w:rStyle w:val="VerbatimChar"/>
        </w:rPr>
        <w:t xml:space="preserve">role</w:t>
      </w:r>
      <w:r>
        <w:t xml:space="preserve">,</w:t>
      </w:r>
      <w:r>
        <w:t xml:space="preserve"> </w:t>
      </w:r>
      <w:r>
        <w:rPr>
          <w:rStyle w:val="VerbatimChar"/>
        </w:rPr>
        <w:t xml:space="preserve">must_change_password</w:t>
      </w:r>
      <w:r>
        <w:t xml:space="preserve">,</w:t>
      </w:r>
      <w:r>
        <w:t xml:space="preserve"> </w:t>
      </w:r>
      <w:r>
        <w:rPr>
          <w:rStyle w:val="VerbatimChar"/>
        </w:rPr>
        <w:t xml:space="preserve">active</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p>
    <w:p>
      <w:pPr>
        <w:pStyle w:val="Compact"/>
        <w:numPr>
          <w:ilvl w:val="0"/>
          <w:numId w:val="1002"/>
        </w:numPr>
      </w:pPr>
      <w:r>
        <w:rPr>
          <w:b/>
          <w:bCs/>
        </w:rPr>
        <w:t xml:space="preserve">User Management APIs</w:t>
      </w:r>
      <w:r>
        <w:t xml:space="preserve"> </w:t>
      </w:r>
      <w:r>
        <w:t xml:space="preserve">– Create, list, delete users, reset password. Only admin can create or delete; superuser can create normal users.</w:t>
      </w:r>
    </w:p>
    <w:p>
      <w:pPr>
        <w:pStyle w:val="Compact"/>
        <w:numPr>
          <w:ilvl w:val="0"/>
          <w:numId w:val="1002"/>
        </w:numPr>
      </w:pPr>
      <w:r>
        <w:rPr>
          <w:b/>
          <w:bCs/>
        </w:rPr>
        <w:t xml:space="preserve">UserResolver</w:t>
      </w:r>
      <w:r>
        <w:t xml:space="preserve"> </w:t>
      </w:r>
      <w:r>
        <w:t xml:space="preserve">– Decodes JWT to obtain user_id and roles, then maps roles to Vanna groups. Returns a Vanna</w:t>
      </w:r>
      <w:r>
        <w:t xml:space="preserve"> </w:t>
      </w:r>
      <w:r>
        <w:rPr>
          <w:rStyle w:val="VerbatimChar"/>
        </w:rPr>
        <w:t xml:space="preserve">User</w:t>
      </w:r>
      <w:r>
        <w:t xml:space="preserve"> </w:t>
      </w:r>
      <w:r>
        <w:t xml:space="preserve">object with group memberships.</w:t>
      </w:r>
    </w:p>
    <w:p>
      <w:pPr>
        <w:pStyle w:val="Compact"/>
        <w:numPr>
          <w:ilvl w:val="0"/>
          <w:numId w:val="1002"/>
        </w:numPr>
      </w:pPr>
      <w:r>
        <w:rPr>
          <w:b/>
          <w:bCs/>
        </w:rPr>
        <w:t xml:space="preserve">Integration Clients</w:t>
      </w:r>
      <w:r>
        <w:t xml:space="preserve"> </w:t>
      </w:r>
      <w:r>
        <w:t xml:space="preserve">– Table</w:t>
      </w:r>
      <w:r>
        <w:t xml:space="preserve"> </w:t>
      </w:r>
      <w:r>
        <w:rPr>
          <w:rStyle w:val="VerbatimChar"/>
        </w:rPr>
        <w:t xml:space="preserve">integration_clients</w:t>
      </w:r>
      <w:r>
        <w:t xml:space="preserve"> </w:t>
      </w:r>
      <w:r>
        <w:t xml:space="preserve">storing</w:t>
      </w:r>
      <w:r>
        <w:t xml:space="preserve"> </w:t>
      </w:r>
      <w:r>
        <w:rPr>
          <w:rStyle w:val="VerbatimChar"/>
        </w:rPr>
        <w:t xml:space="preserve">client_name</w:t>
      </w:r>
      <w:r>
        <w:t xml:space="preserve">,</w:t>
      </w:r>
      <w:r>
        <w:t xml:space="preserve"> </w:t>
      </w:r>
      <w:r>
        <w:rPr>
          <w:rStyle w:val="VerbatimChar"/>
        </w:rPr>
        <w:t xml:space="preserve">client_id</w:t>
      </w:r>
      <w:r>
        <w:t xml:space="preserve">,</w:t>
      </w:r>
      <w:r>
        <w:t xml:space="preserve"> </w:t>
      </w:r>
      <w:r>
        <w:rPr>
          <w:rStyle w:val="VerbatimChar"/>
        </w:rPr>
        <w:t xml:space="preserve">client_secret</w:t>
      </w:r>
      <w:r>
        <w:t xml:space="preserve">,</w:t>
      </w:r>
      <w:r>
        <w:t xml:space="preserve"> </w:t>
      </w:r>
      <w:r>
        <w:rPr>
          <w:rStyle w:val="VerbatimChar"/>
        </w:rPr>
        <w:t xml:space="preserve">api_key</w:t>
      </w:r>
      <w:r>
        <w:t xml:space="preserve">,</w:t>
      </w:r>
      <w:r>
        <w:t xml:space="preserve"> </w:t>
      </w:r>
      <w:r>
        <w:rPr>
          <w:rStyle w:val="VerbatimChar"/>
        </w:rPr>
        <w:t xml:space="preserve">active</w:t>
      </w:r>
      <w:r>
        <w:t xml:space="preserve">,</w:t>
      </w:r>
      <w:r>
        <w:t xml:space="preserve"> </w:t>
      </w:r>
      <w:r>
        <w:rPr>
          <w:rStyle w:val="VerbatimChar"/>
        </w:rPr>
        <w:t xml:space="preserve">role</w:t>
      </w:r>
      <w:r>
        <w:t xml:space="preserve"> </w:t>
      </w:r>
      <w:r>
        <w:t xml:space="preserve">(integration). API endpoints allow admin to create and rotate keys. Clients authenticate via HMAC signature and are mapped to integration role.</w:t>
      </w:r>
    </w:p>
    <w:bookmarkEnd w:id="25"/>
    <w:bookmarkStart w:id="26" w:name="initialization-wizard"/>
    <w:p>
      <w:pPr>
        <w:pStyle w:val="Heading3"/>
      </w:pPr>
      <w:r>
        <w:t xml:space="preserve">Initialization Wizard</w:t>
      </w:r>
    </w:p>
    <w:p>
      <w:pPr>
        <w:pStyle w:val="Compact"/>
        <w:numPr>
          <w:ilvl w:val="0"/>
          <w:numId w:val="1003"/>
        </w:numPr>
      </w:pPr>
      <w:r>
        <w:t xml:space="preserve">Runs when</w:t>
      </w:r>
      <w:r>
        <w:t xml:space="preserve"> </w:t>
      </w:r>
      <w:r>
        <w:rPr>
          <w:rStyle w:val="VerbatimChar"/>
        </w:rPr>
        <w:t xml:space="preserve">/app/private/.initialized</w:t>
      </w:r>
      <w:r>
        <w:t xml:space="preserve"> </w:t>
      </w:r>
      <w:r>
        <w:t xml:space="preserve">is missing.</w:t>
      </w:r>
    </w:p>
    <w:p>
      <w:pPr>
        <w:pStyle w:val="Compact"/>
        <w:numPr>
          <w:ilvl w:val="0"/>
          <w:numId w:val="1003"/>
        </w:numPr>
      </w:pPr>
      <w:r>
        <w:t xml:space="preserve">Steps:</w:t>
      </w:r>
    </w:p>
    <w:p>
      <w:pPr>
        <w:pStyle w:val="Compact"/>
        <w:numPr>
          <w:ilvl w:val="0"/>
          <w:numId w:val="1003"/>
        </w:numPr>
      </w:pPr>
      <w:r>
        <w:rPr>
          <w:b/>
          <w:bCs/>
        </w:rPr>
        <w:t xml:space="preserve">Secret Key</w:t>
      </w:r>
      <w:r>
        <w:t xml:space="preserve"> </w:t>
      </w:r>
      <w:r>
        <w:t xml:space="preserve">– Prompt user to enter or generate a secure</w:t>
      </w:r>
      <w:r>
        <w:t xml:space="preserve"> </w:t>
      </w:r>
      <w:r>
        <w:rPr>
          <w:rStyle w:val="VerbatimChar"/>
        </w:rPr>
        <w:t xml:space="preserve">SECRET_KEY</w:t>
      </w:r>
      <w:r>
        <w:t xml:space="preserve">. Save in settings via ConfigManager and</w:t>
      </w:r>
      <w:r>
        <w:t xml:space="preserve"> </w:t>
      </w:r>
      <w:r>
        <w:rPr>
          <w:rStyle w:val="VerbatimChar"/>
        </w:rPr>
        <w:t xml:space="preserve">init_secret()</w:t>
      </w:r>
      <w:r>
        <w:t xml:space="preserve">.</w:t>
      </w:r>
    </w:p>
    <w:p>
      <w:pPr>
        <w:pStyle w:val="Compact"/>
        <w:numPr>
          <w:ilvl w:val="0"/>
          <w:numId w:val="1003"/>
        </w:numPr>
      </w:pPr>
      <w:r>
        <w:rPr>
          <w:b/>
          <w:bCs/>
        </w:rPr>
        <w:t xml:space="preserve">Admin Password</w:t>
      </w:r>
      <w:r>
        <w:t xml:space="preserve"> </w:t>
      </w:r>
      <w:r>
        <w:t xml:space="preserve">– Prompt to change the admin default password. Update hashed password and</w:t>
      </w:r>
      <w:r>
        <w:t xml:space="preserve"> </w:t>
      </w:r>
      <w:r>
        <w:rPr>
          <w:rStyle w:val="VerbatimChar"/>
        </w:rPr>
        <w:t xml:space="preserve">must_change_password</w:t>
      </w:r>
      <w:r>
        <w:t xml:space="preserve"> </w:t>
      </w:r>
      <w:r>
        <w:t xml:space="preserve">flag.</w:t>
      </w:r>
    </w:p>
    <w:p>
      <w:pPr>
        <w:pStyle w:val="Compact"/>
        <w:numPr>
          <w:ilvl w:val="0"/>
          <w:numId w:val="1003"/>
        </w:numPr>
      </w:pPr>
      <w:r>
        <w:rPr>
          <w:b/>
          <w:bCs/>
        </w:rPr>
        <w:t xml:space="preserve">System Configuration</w:t>
      </w:r>
      <w:r>
        <w:t xml:space="preserve"> </w:t>
      </w:r>
      <w:r>
        <w:t xml:space="preserve">– Input DB provider (sqlite/oracle/mssql), DSN credentials, LLM provider and API keys, rate limits, etc. Validate and save using</w:t>
      </w:r>
      <w:r>
        <w:t xml:space="preserve"> </w:t>
      </w:r>
      <w:r>
        <w:rPr>
          <w:rStyle w:val="VerbatimChar"/>
        </w:rPr>
        <w:t xml:space="preserve">ConfigManager.update_config()</w:t>
      </w:r>
      <w:r>
        <w:t xml:space="preserve">.</w:t>
      </w:r>
    </w:p>
    <w:p>
      <w:pPr>
        <w:pStyle w:val="Compact"/>
        <w:numPr>
          <w:ilvl w:val="0"/>
          <w:numId w:val="1003"/>
        </w:numPr>
      </w:pPr>
      <w:r>
        <w:rPr>
          <w:b/>
          <w:bCs/>
        </w:rPr>
        <w:t xml:space="preserve">Finalize</w:t>
      </w:r>
      <w:r>
        <w:t xml:space="preserve"> </w:t>
      </w:r>
      <w:r>
        <w:t xml:space="preserve">– Create</w:t>
      </w:r>
      <w:r>
        <w:t xml:space="preserve"> </w:t>
      </w:r>
      <w:r>
        <w:rPr>
          <w:rStyle w:val="VerbatimChar"/>
        </w:rPr>
        <w:t xml:space="preserve">.initialized</w:t>
      </w:r>
      <w:r>
        <w:t xml:space="preserve"> </w:t>
      </w:r>
      <w:r>
        <w:t xml:space="preserve">file to mark completion. Soft restart server (or prompt user to restart) to load SECRET_KEY.</w:t>
      </w:r>
    </w:p>
    <w:bookmarkEnd w:id="26"/>
    <w:bookmarkStart w:id="27" w:name="configuration-manager"/>
    <w:p>
      <w:pPr>
        <w:pStyle w:val="Heading3"/>
      </w:pPr>
      <w:r>
        <w:t xml:space="preserve">Configuration Manager</w:t>
      </w:r>
    </w:p>
    <w:p>
      <w:pPr>
        <w:pStyle w:val="Compact"/>
        <w:numPr>
          <w:ilvl w:val="0"/>
          <w:numId w:val="1004"/>
        </w:numPr>
      </w:pPr>
      <w:r>
        <w:rPr>
          <w:rStyle w:val="VerbatimChar"/>
        </w:rPr>
        <w:t xml:space="preserve">settings.json</w:t>
      </w:r>
      <w:r>
        <w:t xml:space="preserve"> </w:t>
      </w:r>
      <w:r>
        <w:t xml:space="preserve">stores system configuration.</w:t>
      </w:r>
    </w:p>
    <w:p>
      <w:pPr>
        <w:pStyle w:val="Compact"/>
        <w:numPr>
          <w:ilvl w:val="0"/>
          <w:numId w:val="1004"/>
        </w:numPr>
      </w:pPr>
      <w:r>
        <w:rPr>
          <w:rStyle w:val="VerbatimChar"/>
        </w:rPr>
        <w:t xml:space="preserve">ConfigManager.get_config()</w:t>
      </w:r>
      <w:r>
        <w:t xml:space="preserve"> </w:t>
      </w:r>
      <w:r>
        <w:t xml:space="preserve">loads current config (fallback to defaults).</w:t>
      </w:r>
    </w:p>
    <w:p>
      <w:pPr>
        <w:pStyle w:val="Compact"/>
        <w:numPr>
          <w:ilvl w:val="0"/>
          <w:numId w:val="1004"/>
        </w:numPr>
      </w:pPr>
      <w:r>
        <w:rPr>
          <w:rStyle w:val="VerbatimChar"/>
        </w:rPr>
        <w:t xml:space="preserve">ConfigManager.update_config(new_cfg)</w:t>
      </w:r>
      <w:r>
        <w:t xml:space="preserve"> </w:t>
      </w:r>
      <w:r>
        <w:t xml:space="preserve">merges and validates updates, ensuring proper types (int for ports/timeouts; non-empty strings for DSNs). Updates settings file.</w:t>
      </w:r>
    </w:p>
    <w:p>
      <w:pPr>
        <w:pStyle w:val="Compact"/>
        <w:numPr>
          <w:ilvl w:val="0"/>
          <w:numId w:val="1004"/>
        </w:numPr>
      </w:pPr>
      <w:r>
        <w:t xml:space="preserve">Test functions allow verifying DB and LLM connectivity.</w:t>
      </w:r>
    </w:p>
    <w:p>
      <w:pPr>
        <w:pStyle w:val="Compact"/>
        <w:numPr>
          <w:ilvl w:val="0"/>
          <w:numId w:val="1004"/>
        </w:numPr>
      </w:pPr>
      <w:r>
        <w:t xml:space="preserve">Only admin can update configuration.</w:t>
      </w:r>
    </w:p>
    <w:bookmarkEnd w:id="27"/>
    <w:bookmarkStart w:id="28" w:name="backup-restore"/>
    <w:p>
      <w:pPr>
        <w:pStyle w:val="Heading3"/>
      </w:pPr>
      <w:r>
        <w:t xml:space="preserve">Backup &amp; Restore</w:t>
      </w:r>
    </w:p>
    <w:p>
      <w:pPr>
        <w:pStyle w:val="Compact"/>
        <w:numPr>
          <w:ilvl w:val="0"/>
          <w:numId w:val="1005"/>
        </w:numPr>
      </w:pPr>
      <w:r>
        <w:rPr>
          <w:rStyle w:val="VerbatimChar"/>
        </w:rPr>
        <w:t xml:space="preserve">backup_service.create_full_backup()</w:t>
      </w:r>
      <w:r>
        <w:t xml:space="preserve"> </w:t>
      </w:r>
      <w:r>
        <w:t xml:space="preserve">packages settings, memory, semantic docs, training data, users.db, and</w:t>
      </w:r>
      <w:r>
        <w:t xml:space="preserve"> </w:t>
      </w:r>
      <w:r>
        <w:rPr>
          <w:rStyle w:val="VerbatimChar"/>
        </w:rPr>
        <w:t xml:space="preserve">.env</w:t>
      </w:r>
      <w:r>
        <w:t xml:space="preserve"> </w:t>
      </w:r>
      <w:r>
        <w:t xml:space="preserve">into a tar.gz file stored in</w:t>
      </w:r>
      <w:r>
        <w:t xml:space="preserve"> </w:t>
      </w:r>
      <w:r>
        <w:rPr>
          <w:rStyle w:val="VerbatimChar"/>
        </w:rPr>
        <w:t xml:space="preserve">app/private/backups/</w:t>
      </w:r>
      <w:r>
        <w:t xml:space="preserve">.</w:t>
      </w:r>
    </w:p>
    <w:p>
      <w:pPr>
        <w:pStyle w:val="Compact"/>
        <w:numPr>
          <w:ilvl w:val="0"/>
          <w:numId w:val="1005"/>
        </w:numPr>
      </w:pPr>
      <w:r>
        <w:rPr>
          <w:rStyle w:val="VerbatimChar"/>
        </w:rPr>
        <w:t xml:space="preserve">backup_service.restore_full_backup(filepath)</w:t>
      </w:r>
      <w:r>
        <w:t xml:space="preserve"> </w:t>
      </w:r>
      <w:r>
        <w:t xml:space="preserve">extracts and replaces existing files. Validate archive integrity before applying.</w:t>
      </w:r>
    </w:p>
    <w:p>
      <w:pPr>
        <w:pStyle w:val="Compact"/>
        <w:numPr>
          <w:ilvl w:val="0"/>
          <w:numId w:val="1005"/>
        </w:numPr>
      </w:pPr>
      <w:r>
        <w:t xml:space="preserve">API endpoints for full and partial backups and restores. Only admin can access.</w:t>
      </w:r>
    </w:p>
    <w:bookmarkEnd w:id="28"/>
    <w:bookmarkStart w:id="29" w:name="integration-clients"/>
    <w:p>
      <w:pPr>
        <w:pStyle w:val="Heading3"/>
      </w:pPr>
      <w:r>
        <w:t xml:space="preserve">Integration Clients</w:t>
      </w:r>
    </w:p>
    <w:p>
      <w:pPr>
        <w:pStyle w:val="Compact"/>
        <w:numPr>
          <w:ilvl w:val="0"/>
          <w:numId w:val="1006"/>
        </w:numPr>
      </w:pPr>
      <w:r>
        <w:t xml:space="preserve">API endpoints allow admin to create, list, rotate keys, and deactivate integration clients.</w:t>
      </w:r>
    </w:p>
    <w:p>
      <w:pPr>
        <w:pStyle w:val="Compact"/>
        <w:numPr>
          <w:ilvl w:val="0"/>
          <w:numId w:val="1006"/>
        </w:numPr>
      </w:pPr>
      <w:r>
        <w:t xml:space="preserve">Each integration request must include</w:t>
      </w:r>
      <w:r>
        <w:t xml:space="preserve"> </w:t>
      </w:r>
      <w:r>
        <w:rPr>
          <w:rStyle w:val="VerbatimChar"/>
        </w:rPr>
        <w:t xml:space="preserve">X-Client-ID</w:t>
      </w:r>
      <w:r>
        <w:t xml:space="preserve">,</w:t>
      </w:r>
      <w:r>
        <w:t xml:space="preserve"> </w:t>
      </w:r>
      <w:r>
        <w:rPr>
          <w:rStyle w:val="VerbatimChar"/>
        </w:rPr>
        <w:t xml:space="preserve">X-Timestamp</w:t>
      </w:r>
      <w:r>
        <w:t xml:space="preserve">, and</w:t>
      </w:r>
      <w:r>
        <w:t xml:space="preserve"> </w:t>
      </w:r>
      <w:r>
        <w:rPr>
          <w:rStyle w:val="VerbatimChar"/>
        </w:rPr>
        <w:t xml:space="preserve">X-Signature</w:t>
      </w:r>
      <w:r>
        <w:t xml:space="preserve"> </w:t>
      </w:r>
      <w:r>
        <w:t xml:space="preserve">(HMAC of</w:t>
      </w:r>
      <w:r>
        <w:t xml:space="preserve"> </w:t>
      </w:r>
      <w:r>
        <w:rPr>
          <w:rStyle w:val="VerbatimChar"/>
        </w:rPr>
        <w:t xml:space="preserve">client_id + timestamp</w:t>
      </w:r>
      <w:r>
        <w:t xml:space="preserve"> </w:t>
      </w:r>
      <w:r>
        <w:t xml:space="preserve">with client_secret). Backend verifies and injects a Vanna user with</w:t>
      </w:r>
      <w:r>
        <w:t xml:space="preserve"> </w:t>
      </w:r>
      <w:r>
        <w:rPr>
          <w:rStyle w:val="VerbatimChar"/>
        </w:rPr>
        <w:t xml:space="preserve">integration-client</w:t>
      </w:r>
      <w:r>
        <w:t xml:space="preserve"> </w:t>
      </w:r>
      <w:r>
        <w:t xml:space="preserve">group.</w:t>
      </w:r>
    </w:p>
    <w:bookmarkEnd w:id="29"/>
    <w:bookmarkStart w:id="30" w:name="health-circuit-breaker"/>
    <w:p>
      <w:pPr>
        <w:pStyle w:val="Heading3"/>
      </w:pPr>
      <w:r>
        <w:t xml:space="preserve">Health &amp; Circuit Breaker</w:t>
      </w:r>
    </w:p>
    <w:p>
      <w:pPr>
        <w:pStyle w:val="Compact"/>
        <w:numPr>
          <w:ilvl w:val="0"/>
          <w:numId w:val="1007"/>
        </w:numPr>
      </w:pPr>
      <w:r>
        <w:rPr>
          <w:rStyle w:val="VerbatimChar"/>
        </w:rPr>
        <w:t xml:space="preserve">/api/health</w:t>
      </w:r>
      <w:r>
        <w:t xml:space="preserve"> </w:t>
      </w:r>
      <w:r>
        <w:t xml:space="preserve">returns JSON with DB, LLM, and circuit breaker states. Extend to check Oracle and LLM connectivity.</w:t>
      </w:r>
    </w:p>
    <w:p>
      <w:pPr>
        <w:pStyle w:val="Compact"/>
        <w:numPr>
          <w:ilvl w:val="0"/>
          <w:numId w:val="1007"/>
        </w:numPr>
      </w:pPr>
      <w:r>
        <w:t xml:space="preserve">Circuit breaker state (open/half-open/closed) is determined by backend; UI displays colored banner accordingly.</w:t>
      </w:r>
    </w:p>
    <w:bookmarkEnd w:id="30"/>
    <w:bookmarkStart w:id="31" w:name="vanna-agent-integration"/>
    <w:p>
      <w:pPr>
        <w:pStyle w:val="Heading3"/>
      </w:pPr>
      <w:r>
        <w:t xml:space="preserve">Vanna Agent Integration</w:t>
      </w:r>
    </w:p>
    <w:p>
      <w:pPr>
        <w:pStyle w:val="Compact"/>
        <w:numPr>
          <w:ilvl w:val="0"/>
          <w:numId w:val="1008"/>
        </w:numPr>
      </w:pPr>
      <w:r>
        <w:rPr>
          <w:b/>
          <w:bCs/>
        </w:rPr>
        <w:t xml:space="preserve">User Resolver</w:t>
      </w:r>
      <w:r>
        <w:t xml:space="preserve"> </w:t>
      </w:r>
      <w:r>
        <w:t xml:space="preserve">–</w:t>
      </w:r>
      <w:r>
        <w:t xml:space="preserve"> </w:t>
      </w:r>
      <w:r>
        <w:rPr>
          <w:rStyle w:val="VerbatimChar"/>
        </w:rPr>
        <w:t xml:space="preserve">JWTUserResolver</w:t>
      </w:r>
      <w:r>
        <w:t xml:space="preserve"> </w:t>
      </w:r>
      <w:r>
        <w:t xml:space="preserve">extracts JWT from headers and maps roles to group memberships used by Vanna.</w:t>
      </w:r>
    </w:p>
    <w:p>
      <w:pPr>
        <w:pStyle w:val="Compact"/>
        <w:numPr>
          <w:ilvl w:val="0"/>
          <w:numId w:val="1008"/>
        </w:numPr>
      </w:pPr>
      <w:r>
        <w:rPr>
          <w:b/>
          <w:bCs/>
        </w:rPr>
        <w:t xml:space="preserve">Tool Registry</w:t>
      </w:r>
      <w:r>
        <w:t xml:space="preserve"> </w:t>
      </w:r>
      <w:r>
        <w:t xml:space="preserve">–</w:t>
      </w:r>
      <w:r>
        <w:t xml:space="preserve"> </w:t>
      </w:r>
      <w:r>
        <w:rPr>
          <w:rStyle w:val="VerbatimChar"/>
        </w:rPr>
        <w:t xml:space="preserve">build_tool_registry()</w:t>
      </w:r>
      <w:r>
        <w:t xml:space="preserve"> </w:t>
      </w:r>
      <w:r>
        <w:t xml:space="preserve">registers available tools with specific access groups. Example tools:</w:t>
      </w:r>
    </w:p>
    <w:p>
      <w:pPr>
        <w:pStyle w:val="Compact"/>
        <w:numPr>
          <w:ilvl w:val="0"/>
          <w:numId w:val="1008"/>
        </w:numPr>
      </w:pPr>
      <w:r>
        <w:rPr>
          <w:rStyle w:val="VerbatimChar"/>
        </w:rPr>
        <w:t xml:space="preserve">RunSqlTool</w:t>
      </w:r>
      <w:r>
        <w:t xml:space="preserve"> </w:t>
      </w:r>
      <w:r>
        <w:t xml:space="preserve">→ groups</w:t>
      </w:r>
      <w:r>
        <w:t xml:space="preserve"> </w:t>
      </w:r>
      <w:r>
        <w:rPr>
          <w:rStyle w:val="VerbatimChar"/>
        </w:rPr>
        <w:t xml:space="preserve">admin, superuser</w:t>
      </w:r>
    </w:p>
    <w:p>
      <w:pPr>
        <w:pStyle w:val="Compact"/>
        <w:numPr>
          <w:ilvl w:val="0"/>
          <w:numId w:val="1008"/>
        </w:numPr>
      </w:pPr>
      <w:r>
        <w:rPr>
          <w:rStyle w:val="VerbatimChar"/>
        </w:rPr>
        <w:t xml:space="preserve">MemoryManagementTool</w:t>
      </w:r>
      <w:r>
        <w:t xml:space="preserve"> </w:t>
      </w:r>
      <w:r>
        <w:t xml:space="preserve">→ group</w:t>
      </w:r>
      <w:r>
        <w:t xml:space="preserve"> </w:t>
      </w:r>
      <w:r>
        <w:rPr>
          <w:rStyle w:val="VerbatimChar"/>
        </w:rPr>
        <w:t xml:space="preserve">admin</w:t>
      </w:r>
    </w:p>
    <w:p>
      <w:pPr>
        <w:pStyle w:val="Compact"/>
        <w:numPr>
          <w:ilvl w:val="0"/>
          <w:numId w:val="1008"/>
        </w:numPr>
      </w:pPr>
      <w:r>
        <w:rPr>
          <w:rStyle w:val="VerbatimChar"/>
        </w:rPr>
        <w:t xml:space="preserve">VisualizationTool</w:t>
      </w:r>
      <w:r>
        <w:t xml:space="preserve"> </w:t>
      </w:r>
      <w:r>
        <w:t xml:space="preserve">→ groups</w:t>
      </w:r>
      <w:r>
        <w:t xml:space="preserve"> </w:t>
      </w:r>
      <w:r>
        <w:rPr>
          <w:rStyle w:val="VerbatimChar"/>
        </w:rPr>
        <w:t xml:space="preserve">admin, superuser, user</w:t>
      </w:r>
    </w:p>
    <w:p>
      <w:pPr>
        <w:pStyle w:val="Compact"/>
        <w:numPr>
          <w:ilvl w:val="0"/>
          <w:numId w:val="1008"/>
        </w:numPr>
      </w:pPr>
      <w:r>
        <w:rPr>
          <w:rStyle w:val="VerbatimChar"/>
        </w:rPr>
        <w:t xml:space="preserve">SemanticSearchTool</w:t>
      </w:r>
      <w:r>
        <w:t xml:space="preserve"> </w:t>
      </w:r>
      <w:r>
        <w:t xml:space="preserve">→ groups</w:t>
      </w:r>
      <w:r>
        <w:t xml:space="preserve"> </w:t>
      </w:r>
      <w:r>
        <w:rPr>
          <w:rStyle w:val="VerbatimChar"/>
        </w:rPr>
        <w:t xml:space="preserve">admin, superuser, user</w:t>
      </w:r>
      <w:r>
        <w:t xml:space="preserve"> </w:t>
      </w:r>
      <w:r>
        <w:t xml:space="preserve">(Add more tools as needed with</w:t>
      </w:r>
      <w:r>
        <w:t xml:space="preserve"> </w:t>
      </w:r>
      <w:r>
        <w:rPr>
          <w:rStyle w:val="VerbatimChar"/>
        </w:rPr>
        <w:t xml:space="preserve">access_groups</w:t>
      </w:r>
      <w:r>
        <w:t xml:space="preserve">.)</w:t>
      </w:r>
    </w:p>
    <w:p>
      <w:pPr>
        <w:pStyle w:val="Compact"/>
        <w:numPr>
          <w:ilvl w:val="0"/>
          <w:numId w:val="1008"/>
        </w:numPr>
      </w:pPr>
      <w:r>
        <w:rPr>
          <w:b/>
          <w:bCs/>
        </w:rPr>
        <w:t xml:space="preserve">Agent Builder</w:t>
      </w:r>
      <w:r>
        <w:t xml:space="preserve"> </w:t>
      </w:r>
      <w:r>
        <w:t xml:space="preserve">–</w:t>
      </w:r>
      <w:r>
        <w:t xml:space="preserve"> </w:t>
      </w:r>
      <w:r>
        <w:rPr>
          <w:rStyle w:val="VerbatimChar"/>
        </w:rPr>
        <w:t xml:space="preserve">build_agent(config)</w:t>
      </w:r>
      <w:r>
        <w:t xml:space="preserve"> </w:t>
      </w:r>
      <w:r>
        <w:t xml:space="preserve">loads the chosen LLM (e.g., LMStudio or OpenAI), SQL runner, semantic engine, and visualization engine. It injects the</w:t>
      </w:r>
      <w:r>
        <w:t xml:space="preserve"> </w:t>
      </w:r>
      <w:r>
        <w:rPr>
          <w:rStyle w:val="VerbatimChar"/>
        </w:rPr>
        <w:t xml:space="preserve">JWTUserResolver</w:t>
      </w:r>
      <w:r>
        <w:t xml:space="preserve"> </w:t>
      </w:r>
      <w:r>
        <w:t xml:space="preserve">and tool registry.</w:t>
      </w:r>
    </w:p>
    <w:p>
      <w:pPr>
        <w:pStyle w:val="Compact"/>
        <w:numPr>
          <w:ilvl w:val="0"/>
          <w:numId w:val="1008"/>
        </w:numPr>
      </w:pPr>
      <w:r>
        <w:rPr>
          <w:b/>
          <w:bCs/>
        </w:rPr>
        <w:t xml:space="preserve">Agent API</w:t>
      </w:r>
      <w:r>
        <w:t xml:space="preserve"> </w:t>
      </w:r>
      <w:r>
        <w:t xml:space="preserve">– REST endpoints under</w:t>
      </w:r>
      <w:r>
        <w:t xml:space="preserve"> </w:t>
      </w:r>
      <w:r>
        <w:rPr>
          <w:rStyle w:val="VerbatimChar"/>
        </w:rPr>
        <w:t xml:space="preserve">/api/agent</w:t>
      </w:r>
      <w:r>
        <w:t xml:space="preserve">:</w:t>
      </w:r>
    </w:p>
    <w:p>
      <w:pPr>
        <w:pStyle w:val="Compact"/>
        <w:numPr>
          <w:ilvl w:val="0"/>
          <w:numId w:val="1008"/>
        </w:numPr>
      </w:pPr>
      <w:r>
        <w:rPr>
          <w:rStyle w:val="VerbatimChar"/>
        </w:rPr>
        <w:t xml:space="preserve">POST /agent/chat</w:t>
      </w:r>
      <w:r>
        <w:t xml:space="preserve"> </w:t>
      </w:r>
      <w:r>
        <w:t xml:space="preserve">– Send message and get response.</w:t>
      </w:r>
    </w:p>
    <w:p>
      <w:pPr>
        <w:pStyle w:val="Compact"/>
        <w:numPr>
          <w:ilvl w:val="0"/>
          <w:numId w:val="1008"/>
        </w:numPr>
      </w:pPr>
      <w:r>
        <w:rPr>
          <w:rStyle w:val="VerbatimChar"/>
        </w:rPr>
        <w:t xml:space="preserve">POST /agent/poll</w:t>
      </w:r>
      <w:r>
        <w:t xml:space="preserve"> </w:t>
      </w:r>
      <w:r>
        <w:t xml:space="preserve">– Poll for streaming/long response.</w:t>
      </w:r>
    </w:p>
    <w:p>
      <w:pPr>
        <w:pStyle w:val="Compact"/>
        <w:numPr>
          <w:ilvl w:val="0"/>
          <w:numId w:val="1008"/>
        </w:numPr>
      </w:pPr>
      <w:r>
        <w:rPr>
          <w:rStyle w:val="VerbatimChar"/>
        </w:rPr>
        <w:t xml:space="preserve">GET /agent/tools</w:t>
      </w:r>
      <w:r>
        <w:t xml:space="preserve"> </w:t>
      </w:r>
      <w:r>
        <w:t xml:space="preserve">– List available tools (depending on user groups).</w:t>
      </w:r>
    </w:p>
    <w:p>
      <w:pPr>
        <w:pStyle w:val="Compact"/>
        <w:numPr>
          <w:ilvl w:val="0"/>
          <w:numId w:val="1008"/>
        </w:numPr>
      </w:pPr>
      <w:r>
        <w:rPr>
          <w:rStyle w:val="VerbatimChar"/>
        </w:rPr>
        <w:t xml:space="preserve">GET /agent/docs</w:t>
      </w:r>
      <w:r>
        <w:t xml:space="preserve"> </w:t>
      </w:r>
      <w:r>
        <w:t xml:space="preserve">– Get merged documentation (semantic docs).</w:t>
      </w:r>
    </w:p>
    <w:p>
      <w:pPr>
        <w:pStyle w:val="Compact"/>
        <w:numPr>
          <w:ilvl w:val="0"/>
          <w:numId w:val="1008"/>
        </w:numPr>
      </w:pPr>
      <w:r>
        <w:rPr>
          <w:rStyle w:val="VerbatimChar"/>
        </w:rPr>
        <w:t xml:space="preserve">GET /agent/semantic_search</w:t>
      </w:r>
      <w:r>
        <w:t xml:space="preserve"> </w:t>
      </w:r>
      <w:r>
        <w:t xml:space="preserve">– Semantic search endpoint.</w:t>
      </w:r>
    </w:p>
    <w:p>
      <w:pPr>
        <w:pStyle w:val="Compact"/>
        <w:numPr>
          <w:ilvl w:val="0"/>
          <w:numId w:val="1008"/>
        </w:numPr>
      </w:pPr>
      <w:r>
        <w:t xml:space="preserve">Agent respects RBAC: if a user tries to call a tool not allowed by their role, an error is returned.</w:t>
      </w:r>
    </w:p>
    <w:bookmarkEnd w:id="31"/>
    <w:bookmarkStart w:id="32" w:name="health-security-notes"/>
    <w:p>
      <w:pPr>
        <w:pStyle w:val="Heading3"/>
      </w:pPr>
      <w:r>
        <w:t xml:space="preserve">Health &amp; Security Notes</w:t>
      </w:r>
    </w:p>
    <w:p>
      <w:pPr>
        <w:pStyle w:val="Compact"/>
        <w:numPr>
          <w:ilvl w:val="0"/>
          <w:numId w:val="1009"/>
        </w:numPr>
      </w:pPr>
      <w:r>
        <w:t xml:space="preserve">Use HTTPS in production. Ensure SECRET_KEY is strong and stored securely (via environment or secure secrets manager). Set strict CORS origins.</w:t>
      </w:r>
    </w:p>
    <w:p>
      <w:pPr>
        <w:pStyle w:val="Compact"/>
        <w:numPr>
          <w:ilvl w:val="0"/>
          <w:numId w:val="1009"/>
        </w:numPr>
      </w:pPr>
      <w:r>
        <w:t xml:space="preserve">Rate limits configured via</w:t>
      </w:r>
      <w:r>
        <w:t xml:space="preserve"> </w:t>
      </w:r>
      <w:r>
        <w:rPr>
          <w:rStyle w:val="VerbatimChar"/>
        </w:rPr>
        <w:t xml:space="preserve">RATE_LIMIT_MAX_REQUESTS</w:t>
      </w:r>
      <w:r>
        <w:t xml:space="preserve"> </w:t>
      </w:r>
      <w:r>
        <w:t xml:space="preserve">and</w:t>
      </w:r>
      <w:r>
        <w:t xml:space="preserve"> </w:t>
      </w:r>
      <w:r>
        <w:rPr>
          <w:rStyle w:val="VerbatimChar"/>
        </w:rPr>
        <w:t xml:space="preserve">RATE_LIMIT_WINDOW</w:t>
      </w:r>
      <w:r>
        <w:t xml:space="preserve"> </w:t>
      </w:r>
      <w:r>
        <w:t xml:space="preserve">guard against abuse. Implement middleware for per-user and per-integration client rate-limiting.</w:t>
      </w:r>
    </w:p>
    <w:p>
      <w:pPr>
        <w:pStyle w:val="Compact"/>
        <w:numPr>
          <w:ilvl w:val="0"/>
          <w:numId w:val="1009"/>
        </w:numPr>
      </w:pPr>
      <w:r>
        <w:t xml:space="preserve">All logs should omit sensitive data. The UI should not display secrets.</w:t>
      </w:r>
    </w:p>
    <w:bookmarkEnd w:id="32"/>
    <w:bookmarkStart w:id="33" w:name="deployment-considerations"/>
    <w:p>
      <w:pPr>
        <w:pStyle w:val="Heading3"/>
      </w:pPr>
      <w:r>
        <w:t xml:space="preserve">Deployment Considerations</w:t>
      </w:r>
    </w:p>
    <w:p>
      <w:pPr>
        <w:pStyle w:val="Compact"/>
        <w:numPr>
          <w:ilvl w:val="0"/>
          <w:numId w:val="1010"/>
        </w:numPr>
      </w:pPr>
      <w:r>
        <w:t xml:space="preserve">Run FastAPI with Uvicorn or Gunicorn behind Nginx. Use process managers like systemd or Docker Compose.</w:t>
      </w:r>
    </w:p>
    <w:p>
      <w:pPr>
        <w:pStyle w:val="Compact"/>
        <w:numPr>
          <w:ilvl w:val="0"/>
          <w:numId w:val="1010"/>
        </w:numPr>
      </w:pPr>
      <w:r>
        <w:t xml:space="preserve">Expose environment variables only on the server, not in version control.</w:t>
      </w:r>
    </w:p>
    <w:p>
      <w:pPr>
        <w:pStyle w:val="Compact"/>
        <w:numPr>
          <w:ilvl w:val="0"/>
          <w:numId w:val="1010"/>
        </w:numPr>
      </w:pPr>
      <w:r>
        <w:t xml:space="preserve">For Oracle/MSSQL, ensure drivers and connection pools are installed and configured.</w:t>
      </w:r>
    </w:p>
    <w:p>
      <w:r>
        <w:pict>
          <v:rect style="width:0;height:1.5pt" o:hralign="center" o:hrstd="t" o:hr="t"/>
        </w:pict>
      </w:r>
    </w:p>
    <w:bookmarkEnd w:id="33"/>
    <w:bookmarkEnd w:id="34"/>
    <w:bookmarkStart w:id="47" w:name="frontend-implementation"/>
    <w:p>
      <w:pPr>
        <w:pStyle w:val="Heading2"/>
      </w:pPr>
      <w:r>
        <w:t xml:space="preserve">Frontend Implementation</w:t>
      </w:r>
    </w:p>
    <w:p>
      <w:pPr>
        <w:pStyle w:val="FirstParagraph"/>
      </w:pPr>
      <w:r>
        <w:t xml:space="preserve">The frontend uses simple HTML, CSS, and JavaScript (or optionally React). It communicates with the backend using fetch API with JWT tokens stored in</w:t>
      </w:r>
      <w:r>
        <w:t xml:space="preserve"> </w:t>
      </w:r>
      <w:r>
        <w:rPr>
          <w:rStyle w:val="VerbatimChar"/>
        </w:rPr>
        <w:t xml:space="preserve">sessionStorage</w:t>
      </w:r>
      <w:r>
        <w:t xml:space="preserve"> </w:t>
      </w:r>
      <w:r>
        <w:t xml:space="preserve">(not localStorage). The UI includes the following pages:</w:t>
      </w:r>
    </w:p>
    <w:bookmarkStart w:id="35" w:name="login-page-login.html"/>
    <w:p>
      <w:pPr>
        <w:pStyle w:val="Heading3"/>
      </w:pPr>
      <w:r>
        <w:t xml:space="preserve">1.</w:t>
      </w:r>
      <w:r>
        <w:t xml:space="preserve"> </w:t>
      </w:r>
      <w:r>
        <w:rPr>
          <w:b/>
          <w:bCs/>
        </w:rPr>
        <w:t xml:space="preserve">Login Page (login.html)</w:t>
      </w:r>
    </w:p>
    <w:p>
      <w:pPr>
        <w:pStyle w:val="Compact"/>
        <w:numPr>
          <w:ilvl w:val="0"/>
          <w:numId w:val="1011"/>
        </w:numPr>
      </w:pPr>
      <w:r>
        <w:t xml:space="preserve">Presents username and password fields.</w:t>
      </w:r>
    </w:p>
    <w:p>
      <w:pPr>
        <w:pStyle w:val="Compact"/>
        <w:numPr>
          <w:ilvl w:val="0"/>
          <w:numId w:val="1011"/>
        </w:numPr>
      </w:pPr>
      <w:r>
        <w:t xml:space="preserve">Calls</w:t>
      </w:r>
      <w:r>
        <w:t xml:space="preserve"> </w:t>
      </w:r>
      <w:r>
        <w:rPr>
          <w:rStyle w:val="VerbatimChar"/>
        </w:rPr>
        <w:t xml:space="preserve">/api/auth/login</w:t>
      </w:r>
      <w:r>
        <w:t xml:space="preserve"> </w:t>
      </w:r>
      <w:r>
        <w:t xml:space="preserve">and stores</w:t>
      </w:r>
      <w:r>
        <w:t xml:space="preserve"> </w:t>
      </w:r>
      <w:r>
        <w:rPr>
          <w:rStyle w:val="VerbatimChar"/>
        </w:rPr>
        <w:t xml:space="preserve">access_token</w:t>
      </w:r>
      <w:r>
        <w:t xml:space="preserve"> </w:t>
      </w:r>
      <w:r>
        <w:t xml:space="preserve">and</w:t>
      </w:r>
      <w:r>
        <w:t xml:space="preserve"> </w:t>
      </w:r>
      <w:r>
        <w:rPr>
          <w:rStyle w:val="VerbatimChar"/>
        </w:rPr>
        <w:t xml:space="preserve">roles</w:t>
      </w:r>
      <w:r>
        <w:t xml:space="preserve"> </w:t>
      </w:r>
      <w:r>
        <w:t xml:space="preserve">in sessionStorage.</w:t>
      </w:r>
    </w:p>
    <w:p>
      <w:pPr>
        <w:pStyle w:val="Compact"/>
        <w:numPr>
          <w:ilvl w:val="0"/>
          <w:numId w:val="1011"/>
        </w:numPr>
      </w:pPr>
      <w:r>
        <w:t xml:space="preserve">Redirects to admin dashboard after successful login.</w:t>
      </w:r>
    </w:p>
    <w:bookmarkEnd w:id="35"/>
    <w:bookmarkStart w:id="36" w:name="initialization-wizard-init"/>
    <w:p>
      <w:pPr>
        <w:pStyle w:val="Heading3"/>
      </w:pPr>
      <w:r>
        <w:t xml:space="preserve">2.</w:t>
      </w:r>
      <w:r>
        <w:t xml:space="preserve"> </w:t>
      </w:r>
      <w:r>
        <w:rPr>
          <w:b/>
          <w:bCs/>
        </w:rPr>
        <w:t xml:space="preserve">Initialization Wizard (init/</w:t>
      </w:r>
      <w:r>
        <w:t xml:space="preserve">)**</w:t>
      </w:r>
    </w:p>
    <w:p>
      <w:pPr>
        <w:pStyle w:val="Compact"/>
        <w:numPr>
          <w:ilvl w:val="0"/>
          <w:numId w:val="1012"/>
        </w:numPr>
      </w:pPr>
      <w:r>
        <w:t xml:space="preserve">Multi-step forms for first-time setup when</w:t>
      </w:r>
      <w:r>
        <w:t xml:space="preserve"> </w:t>
      </w:r>
      <w:r>
        <w:rPr>
          <w:rStyle w:val="VerbatimChar"/>
        </w:rPr>
        <w:t xml:space="preserve">init/status</w:t>
      </w:r>
      <w:r>
        <w:t xml:space="preserve"> </w:t>
      </w:r>
      <w:r>
        <w:t xml:space="preserve">indicates not initialized.</w:t>
      </w:r>
    </w:p>
    <w:p>
      <w:pPr>
        <w:pStyle w:val="Compact"/>
        <w:numPr>
          <w:ilvl w:val="0"/>
          <w:numId w:val="1012"/>
        </w:numPr>
      </w:pPr>
      <w:r>
        <w:t xml:space="preserve">Steps: SECRET_KEY entry, admin password change, system configuration, summary and finalize.</w:t>
      </w:r>
    </w:p>
    <w:p>
      <w:pPr>
        <w:pStyle w:val="Compact"/>
        <w:numPr>
          <w:ilvl w:val="0"/>
          <w:numId w:val="1012"/>
        </w:numPr>
      </w:pPr>
      <w:r>
        <w:t xml:space="preserve">Each step calls the corresponding backend endpoint.</w:t>
      </w:r>
    </w:p>
    <w:bookmarkEnd w:id="36"/>
    <w:bookmarkStart w:id="37" w:name="admin-dashboard-admindashboard.html"/>
    <w:p>
      <w:pPr>
        <w:pStyle w:val="Heading3"/>
      </w:pPr>
      <w:r>
        <w:t xml:space="preserve">3.</w:t>
      </w:r>
      <w:r>
        <w:t xml:space="preserve"> </w:t>
      </w:r>
      <w:r>
        <w:rPr>
          <w:b/>
          <w:bCs/>
        </w:rPr>
        <w:t xml:space="preserve">Admin Dashboard (admin/dashboard.html)</w:t>
      </w:r>
    </w:p>
    <w:p>
      <w:pPr>
        <w:pStyle w:val="Compact"/>
        <w:numPr>
          <w:ilvl w:val="0"/>
          <w:numId w:val="1013"/>
        </w:numPr>
      </w:pPr>
      <w:r>
        <w:t xml:space="preserve">Displays navigation to other sections: Users, Config, Integrations, Backup, Chat.</w:t>
      </w:r>
    </w:p>
    <w:p>
      <w:pPr>
        <w:pStyle w:val="Compact"/>
        <w:numPr>
          <w:ilvl w:val="0"/>
          <w:numId w:val="1013"/>
        </w:numPr>
      </w:pPr>
      <w:r>
        <w:t xml:space="preserve">Shows system health and circuit breaker state.</w:t>
      </w:r>
    </w:p>
    <w:bookmarkEnd w:id="37"/>
    <w:bookmarkStart w:id="38" w:name="user-management-adminusers.html"/>
    <w:p>
      <w:pPr>
        <w:pStyle w:val="Heading3"/>
      </w:pPr>
      <w:r>
        <w:t xml:space="preserve">4.</w:t>
      </w:r>
      <w:r>
        <w:t xml:space="preserve"> </w:t>
      </w:r>
      <w:r>
        <w:rPr>
          <w:b/>
          <w:bCs/>
        </w:rPr>
        <w:t xml:space="preserve">User Management (admin/users.html)</w:t>
      </w:r>
    </w:p>
    <w:p>
      <w:pPr>
        <w:pStyle w:val="Compact"/>
        <w:numPr>
          <w:ilvl w:val="0"/>
          <w:numId w:val="1014"/>
        </w:numPr>
      </w:pPr>
      <w:r>
        <w:t xml:space="preserve">Lists users from</w:t>
      </w:r>
      <w:r>
        <w:t xml:space="preserve"> </w:t>
      </w:r>
      <w:r>
        <w:rPr>
          <w:rStyle w:val="VerbatimChar"/>
        </w:rPr>
        <w:t xml:space="preserve">/api/users</w:t>
      </w:r>
      <w:r>
        <w:t xml:space="preserve">.</w:t>
      </w:r>
    </w:p>
    <w:p>
      <w:pPr>
        <w:pStyle w:val="Compact"/>
        <w:numPr>
          <w:ilvl w:val="0"/>
          <w:numId w:val="1014"/>
        </w:numPr>
      </w:pPr>
      <w:r>
        <w:t xml:space="preserve">Provides form to create new users (role limited by current user’s role).</w:t>
      </w:r>
    </w:p>
    <w:p>
      <w:pPr>
        <w:pStyle w:val="Compact"/>
        <w:numPr>
          <w:ilvl w:val="0"/>
          <w:numId w:val="1014"/>
        </w:numPr>
      </w:pPr>
      <w:r>
        <w:t xml:space="preserve">Admin can delete users via API.</w:t>
      </w:r>
    </w:p>
    <w:bookmarkEnd w:id="38"/>
    <w:bookmarkStart w:id="39" w:name="system-configuration-adminconfig.html"/>
    <w:p>
      <w:pPr>
        <w:pStyle w:val="Heading3"/>
      </w:pPr>
      <w:r>
        <w:t xml:space="preserve">5.</w:t>
      </w:r>
      <w:r>
        <w:t xml:space="preserve"> </w:t>
      </w:r>
      <w:r>
        <w:rPr>
          <w:b/>
          <w:bCs/>
        </w:rPr>
        <w:t xml:space="preserve">System Configuration (admin/config.html)</w:t>
      </w:r>
    </w:p>
    <w:p>
      <w:pPr>
        <w:pStyle w:val="Compact"/>
        <w:numPr>
          <w:ilvl w:val="0"/>
          <w:numId w:val="1015"/>
        </w:numPr>
      </w:pPr>
      <w:r>
        <w:t xml:space="preserve">Displays current settings from</w:t>
      </w:r>
      <w:r>
        <w:t xml:space="preserve"> </w:t>
      </w:r>
      <w:r>
        <w:rPr>
          <w:rStyle w:val="VerbatimChar"/>
        </w:rPr>
        <w:t xml:space="preserve">/api/config</w:t>
      </w:r>
      <w:r>
        <w:t xml:space="preserve">.</w:t>
      </w:r>
    </w:p>
    <w:p>
      <w:pPr>
        <w:pStyle w:val="Compact"/>
        <w:numPr>
          <w:ilvl w:val="0"/>
          <w:numId w:val="1015"/>
        </w:numPr>
      </w:pPr>
      <w:r>
        <w:t xml:space="preserve">Allows editing and updating via</w:t>
      </w:r>
      <w:r>
        <w:t xml:space="preserve"> </w:t>
      </w:r>
      <w:r>
        <w:rPr>
          <w:rStyle w:val="VerbatimChar"/>
        </w:rPr>
        <w:t xml:space="preserve">/api/config/update</w:t>
      </w:r>
      <w:r>
        <w:t xml:space="preserve">.</w:t>
      </w:r>
    </w:p>
    <w:p>
      <w:pPr>
        <w:pStyle w:val="Compact"/>
        <w:numPr>
          <w:ilvl w:val="0"/>
          <w:numId w:val="1015"/>
        </w:numPr>
      </w:pPr>
      <w:r>
        <w:t xml:space="preserve">Includes test buttons for DB and LLM connectivity.</w:t>
      </w:r>
    </w:p>
    <w:bookmarkEnd w:id="39"/>
    <w:bookmarkStart w:id="40" w:name="Xc95ee8c1d575be66f3046d1ed3d38b86aa0b139"/>
    <w:p>
      <w:pPr>
        <w:pStyle w:val="Heading3"/>
      </w:pPr>
      <w:r>
        <w:t xml:space="preserve">6.</w:t>
      </w:r>
      <w:r>
        <w:t xml:space="preserve"> </w:t>
      </w:r>
      <w:r>
        <w:rPr>
          <w:b/>
          <w:bCs/>
        </w:rPr>
        <w:t xml:space="preserve">Integration Clients (admin/integrations.html)</w:t>
      </w:r>
    </w:p>
    <w:p>
      <w:pPr>
        <w:pStyle w:val="Compact"/>
        <w:numPr>
          <w:ilvl w:val="0"/>
          <w:numId w:val="1016"/>
        </w:numPr>
      </w:pPr>
      <w:r>
        <w:t xml:space="preserve">Lists all integration clients.</w:t>
      </w:r>
    </w:p>
    <w:p>
      <w:pPr>
        <w:pStyle w:val="Compact"/>
        <w:numPr>
          <w:ilvl w:val="0"/>
          <w:numId w:val="1016"/>
        </w:numPr>
      </w:pPr>
      <w:r>
        <w:t xml:space="preserve">Create new client via</w:t>
      </w:r>
      <w:r>
        <w:t xml:space="preserve"> </w:t>
      </w:r>
      <w:r>
        <w:rPr>
          <w:rStyle w:val="VerbatimChar"/>
        </w:rPr>
        <w:t xml:space="preserve">/api/integrations/create</w:t>
      </w:r>
      <w:r>
        <w:t xml:space="preserve">.</w:t>
      </w:r>
    </w:p>
    <w:p>
      <w:pPr>
        <w:pStyle w:val="Compact"/>
        <w:numPr>
          <w:ilvl w:val="0"/>
          <w:numId w:val="1016"/>
        </w:numPr>
      </w:pPr>
      <w:r>
        <w:t xml:space="preserve">Rotate keys and deactivate clients via corresponding endpoints.</w:t>
      </w:r>
    </w:p>
    <w:bookmarkEnd w:id="40"/>
    <w:bookmarkStart w:id="41" w:name="backup-restore-adminbackup.html"/>
    <w:p>
      <w:pPr>
        <w:pStyle w:val="Heading3"/>
      </w:pPr>
      <w:r>
        <w:t xml:space="preserve">7.</w:t>
      </w:r>
      <w:r>
        <w:t xml:space="preserve"> </w:t>
      </w:r>
      <w:r>
        <w:rPr>
          <w:b/>
          <w:bCs/>
        </w:rPr>
        <w:t xml:space="preserve">Backup &amp; Restore (admin/backup.html)</w:t>
      </w:r>
    </w:p>
    <w:p>
      <w:pPr>
        <w:pStyle w:val="Compact"/>
        <w:numPr>
          <w:ilvl w:val="0"/>
          <w:numId w:val="1017"/>
        </w:numPr>
      </w:pPr>
      <w:r>
        <w:t xml:space="preserve">Buttons to create full backup and partial backups.</w:t>
      </w:r>
    </w:p>
    <w:p>
      <w:pPr>
        <w:pStyle w:val="Compact"/>
        <w:numPr>
          <w:ilvl w:val="0"/>
          <w:numId w:val="1017"/>
        </w:numPr>
      </w:pPr>
      <w:r>
        <w:t xml:space="preserve">File upload to restore a backup (POST to</w:t>
      </w:r>
      <w:r>
        <w:t xml:space="preserve"> </w:t>
      </w:r>
      <w:r>
        <w:rPr>
          <w:rStyle w:val="VerbatimChar"/>
        </w:rPr>
        <w:t xml:space="preserve">/api/backup/restore</w:t>
      </w:r>
      <w:r>
        <w:t xml:space="preserve">).</w:t>
      </w:r>
    </w:p>
    <w:p>
      <w:pPr>
        <w:pStyle w:val="Compact"/>
        <w:numPr>
          <w:ilvl w:val="0"/>
          <w:numId w:val="1017"/>
        </w:numPr>
      </w:pPr>
      <w:r>
        <w:t xml:space="preserve">Displays results or errors.</w:t>
      </w:r>
    </w:p>
    <w:bookmarkEnd w:id="41"/>
    <w:bookmarkStart w:id="42" w:name="ai-chat-ui-adminchat.html"/>
    <w:p>
      <w:pPr>
        <w:pStyle w:val="Heading3"/>
      </w:pPr>
      <w:r>
        <w:t xml:space="preserve">8.</w:t>
      </w:r>
      <w:r>
        <w:t xml:space="preserve"> </w:t>
      </w:r>
      <w:r>
        <w:rPr>
          <w:b/>
          <w:bCs/>
        </w:rPr>
        <w:t xml:space="preserve">AI Chat UI (admin/chat.html)</w:t>
      </w:r>
    </w:p>
    <w:p>
      <w:pPr>
        <w:pStyle w:val="Compact"/>
        <w:numPr>
          <w:ilvl w:val="0"/>
          <w:numId w:val="1018"/>
        </w:numPr>
      </w:pPr>
      <w:r>
        <w:t xml:space="preserve">Chat interface for sending queries to the Vanna agent via</w:t>
      </w:r>
      <w:r>
        <w:t xml:space="preserve"> </w:t>
      </w:r>
      <w:r>
        <w:rPr>
          <w:rStyle w:val="VerbatimChar"/>
        </w:rPr>
        <w:t xml:space="preserve">/api/agent/chat</w:t>
      </w:r>
      <w:r>
        <w:t xml:space="preserve">.</w:t>
      </w:r>
    </w:p>
    <w:p>
      <w:pPr>
        <w:pStyle w:val="Compact"/>
        <w:numPr>
          <w:ilvl w:val="0"/>
          <w:numId w:val="1018"/>
        </w:numPr>
      </w:pPr>
      <w:r>
        <w:t xml:space="preserve">Displays responses, including charts (embed vega spec or show JSON). Optionally fetch and embed chart JSON from</w:t>
      </w:r>
      <w:r>
        <w:t xml:space="preserve"> </w:t>
      </w:r>
      <w:r>
        <w:rPr>
          <w:rStyle w:val="VerbatimChar"/>
        </w:rPr>
        <w:t xml:space="preserve">chart_url</w:t>
      </w:r>
      <w:r>
        <w:t xml:space="preserve">.</w:t>
      </w:r>
    </w:p>
    <w:p>
      <w:pPr>
        <w:pStyle w:val="Compact"/>
        <w:numPr>
          <w:ilvl w:val="0"/>
          <w:numId w:val="1018"/>
        </w:numPr>
      </w:pPr>
      <w:r>
        <w:t xml:space="preserve">Shows SQL queries and semantic search results when returned by the agent.</w:t>
      </w:r>
    </w:p>
    <w:bookmarkEnd w:id="42"/>
    <w:bookmarkStart w:id="43" w:name="health-status-and-circuit-breaker-banner"/>
    <w:p>
      <w:pPr>
        <w:pStyle w:val="Heading3"/>
      </w:pPr>
      <w:r>
        <w:t xml:space="preserve">9.</w:t>
      </w:r>
      <w:r>
        <w:t xml:space="preserve"> </w:t>
      </w:r>
      <w:r>
        <w:rPr>
          <w:b/>
          <w:bCs/>
        </w:rPr>
        <w:t xml:space="preserve">Health Status and Circuit Breaker Banner</w:t>
      </w:r>
    </w:p>
    <w:p>
      <w:pPr>
        <w:pStyle w:val="Compact"/>
        <w:numPr>
          <w:ilvl w:val="0"/>
          <w:numId w:val="1019"/>
        </w:numPr>
      </w:pPr>
      <w:r>
        <w:t xml:space="preserve">Each page can include a top banner that shows circuit breaker state (Closed, Half-Open, Open) using</w:t>
      </w:r>
      <w:r>
        <w:t xml:space="preserve"> </w:t>
      </w:r>
      <w:r>
        <w:rPr>
          <w:rStyle w:val="VerbatimChar"/>
        </w:rPr>
        <w:t xml:space="preserve">/api/health</w:t>
      </w:r>
      <w:r>
        <w:t xml:space="preserve"> </w:t>
      </w:r>
      <w:r>
        <w:t xml:space="preserve">data.</w:t>
      </w:r>
    </w:p>
    <w:p>
      <w:pPr>
        <w:pStyle w:val="Compact"/>
        <w:numPr>
          <w:ilvl w:val="0"/>
          <w:numId w:val="1019"/>
        </w:numPr>
      </w:pPr>
      <w:r>
        <w:t xml:space="preserve">When open, show red warning; half-open in yellow; closed in green.</w:t>
      </w:r>
    </w:p>
    <w:bookmarkEnd w:id="43"/>
    <w:bookmarkStart w:id="44" w:name="styling-components"/>
    <w:p>
      <w:pPr>
        <w:pStyle w:val="Heading3"/>
      </w:pPr>
      <w:r>
        <w:t xml:space="preserve">10.</w:t>
      </w:r>
      <w:r>
        <w:t xml:space="preserve"> </w:t>
      </w:r>
      <w:r>
        <w:rPr>
          <w:b/>
          <w:bCs/>
        </w:rPr>
        <w:t xml:space="preserve">Styling &amp; Components</w:t>
      </w:r>
    </w:p>
    <w:p>
      <w:pPr>
        <w:pStyle w:val="Compact"/>
        <w:numPr>
          <w:ilvl w:val="0"/>
          <w:numId w:val="1020"/>
        </w:numPr>
      </w:pPr>
      <w:r>
        <w:t xml:space="preserve">Use a simple CSS grid layout for dashboard.</w:t>
      </w:r>
    </w:p>
    <w:p>
      <w:pPr>
        <w:pStyle w:val="Compact"/>
        <w:numPr>
          <w:ilvl w:val="0"/>
          <w:numId w:val="1020"/>
        </w:numPr>
      </w:pPr>
      <w:r>
        <w:t xml:space="preserve">Chat messages differentiate user and AI text (colored backgrounds).</w:t>
      </w:r>
    </w:p>
    <w:p>
      <w:pPr>
        <w:pStyle w:val="Compact"/>
        <w:numPr>
          <w:ilvl w:val="0"/>
          <w:numId w:val="1020"/>
        </w:numPr>
      </w:pPr>
      <w:r>
        <w:t xml:space="preserve">All forms include proper labels and error messages.</w:t>
      </w:r>
    </w:p>
    <w:p>
      <w:pPr>
        <w:pStyle w:val="Compact"/>
        <w:numPr>
          <w:ilvl w:val="0"/>
          <w:numId w:val="1020"/>
        </w:numPr>
      </w:pPr>
      <w:r>
        <w:t xml:space="preserve">Buttons should be clearly labelled (e.g.,</w:t>
      </w:r>
      <w:r>
        <w:t xml:space="preserve"> </w:t>
      </w:r>
      <w:r>
        <w:rPr>
          <w:b/>
          <w:bCs/>
        </w:rPr>
        <w:t xml:space="preserve">Create Backup</w:t>
      </w:r>
      <w:r>
        <w:t xml:space="preserve">,</w:t>
      </w:r>
      <w:r>
        <w:t xml:space="preserve"> </w:t>
      </w:r>
      <w:r>
        <w:rPr>
          <w:b/>
          <w:bCs/>
        </w:rPr>
        <w:t xml:space="preserve">Create Client</w:t>
      </w:r>
      <w:r>
        <w:t xml:space="preserve">,</w:t>
      </w:r>
      <w:r>
        <w:t xml:space="preserve"> </w:t>
      </w:r>
      <w:r>
        <w:rPr>
          <w:b/>
          <w:bCs/>
        </w:rPr>
        <w:t xml:space="preserve">Save Config</w:t>
      </w:r>
      <w:r>
        <w:t xml:space="preserve">).</w:t>
      </w:r>
    </w:p>
    <w:bookmarkEnd w:id="44"/>
    <w:bookmarkStart w:id="45" w:name="role-based-ui-hiding"/>
    <w:p>
      <w:pPr>
        <w:pStyle w:val="Heading3"/>
      </w:pPr>
      <w:r>
        <w:t xml:space="preserve">11.</w:t>
      </w:r>
      <w:r>
        <w:t xml:space="preserve"> </w:t>
      </w:r>
      <w:r>
        <w:rPr>
          <w:b/>
          <w:bCs/>
        </w:rPr>
        <w:t xml:space="preserve">Role-based UI Hiding</w:t>
      </w:r>
    </w:p>
    <w:p>
      <w:pPr>
        <w:pStyle w:val="Compact"/>
        <w:numPr>
          <w:ilvl w:val="0"/>
          <w:numId w:val="1021"/>
        </w:numPr>
      </w:pPr>
      <w:r>
        <w:t xml:space="preserve">Use JavaScript to hide or disable UI elements based on user role stored in sessionStorage. For example, only admin sees integration and config menus; superuser sees fewer options; normal user sees only chat.</w:t>
      </w:r>
    </w:p>
    <w:bookmarkEnd w:id="45"/>
    <w:bookmarkStart w:id="46" w:name="security"/>
    <w:p>
      <w:pPr>
        <w:pStyle w:val="Heading3"/>
      </w:pPr>
      <w:r>
        <w:t xml:space="preserve">12.</w:t>
      </w:r>
      <w:r>
        <w:t xml:space="preserve"> </w:t>
      </w:r>
      <w:r>
        <w:rPr>
          <w:b/>
          <w:bCs/>
        </w:rPr>
        <w:t xml:space="preserve">Security</w:t>
      </w:r>
    </w:p>
    <w:p>
      <w:pPr>
        <w:pStyle w:val="Compact"/>
        <w:numPr>
          <w:ilvl w:val="0"/>
          <w:numId w:val="1022"/>
        </w:numPr>
      </w:pPr>
      <w:r>
        <w:t xml:space="preserve">Session tokens are stored in memory (sessionStorage) and not persisted in localStorage. Optionally use secure cookies.</w:t>
      </w:r>
    </w:p>
    <w:p>
      <w:pPr>
        <w:pStyle w:val="Compact"/>
        <w:numPr>
          <w:ilvl w:val="0"/>
          <w:numId w:val="1022"/>
        </w:numPr>
      </w:pPr>
      <w:r>
        <w:t xml:space="preserve">Use HTTPS in production and strict CSP headers.</w:t>
      </w:r>
    </w:p>
    <w:p>
      <w:r>
        <w:pict>
          <v:rect style="width:0;height:1.5pt" o:hralign="center" o:hrstd="t" o:hr="t"/>
        </w:pict>
      </w:r>
    </w:p>
    <w:bookmarkEnd w:id="46"/>
    <w:bookmarkEnd w:id="47"/>
    <w:bookmarkStart w:id="51" w:name="automated-testing-suite"/>
    <w:p>
      <w:pPr>
        <w:pStyle w:val="Heading2"/>
      </w:pPr>
      <w:r>
        <w:t xml:space="preserve">Automated Testing Suite</w:t>
      </w:r>
    </w:p>
    <w:bookmarkStart w:id="48" w:name="backend-tests-pytest"/>
    <w:p>
      <w:pPr>
        <w:pStyle w:val="Heading3"/>
      </w:pPr>
      <w:r>
        <w:t xml:space="preserve">Backend Tests (Pytest)</w:t>
      </w:r>
    </w:p>
    <w:p>
      <w:pPr>
        <w:pStyle w:val="Compact"/>
        <w:numPr>
          <w:ilvl w:val="0"/>
          <w:numId w:val="1023"/>
        </w:numPr>
      </w:pPr>
      <w:r>
        <w:t xml:space="preserve">Use</w:t>
      </w:r>
      <w:r>
        <w:t xml:space="preserve"> </w:t>
      </w:r>
      <w:r>
        <w:rPr>
          <w:rStyle w:val="VerbatimChar"/>
        </w:rPr>
        <w:t xml:space="preserve">TestClient(app)</w:t>
      </w:r>
      <w:r>
        <w:t xml:space="preserve"> </w:t>
      </w:r>
      <w:r>
        <w:t xml:space="preserve">from</w:t>
      </w:r>
      <w:r>
        <w:t xml:space="preserve"> </w:t>
      </w:r>
      <w:r>
        <w:rPr>
          <w:rStyle w:val="VerbatimChar"/>
        </w:rPr>
        <w:t xml:space="preserve">fastapi.testclient</w:t>
      </w:r>
      <w:r>
        <w:t xml:space="preserve"> </w:t>
      </w:r>
      <w:r>
        <w:t xml:space="preserve">for API testing.</w:t>
      </w:r>
    </w:p>
    <w:p>
      <w:pPr>
        <w:pStyle w:val="Compact"/>
        <w:numPr>
          <w:ilvl w:val="0"/>
          <w:numId w:val="1023"/>
        </w:numPr>
      </w:pPr>
      <w:r>
        <w:t xml:space="preserve">Test password hashing and verification functions.</w:t>
      </w:r>
    </w:p>
    <w:p>
      <w:pPr>
        <w:pStyle w:val="Compact"/>
        <w:numPr>
          <w:ilvl w:val="0"/>
          <w:numId w:val="1023"/>
        </w:numPr>
      </w:pPr>
      <w:r>
        <w:t xml:space="preserve">Test login flow, including must-change-password enforcement.</w:t>
      </w:r>
    </w:p>
    <w:p>
      <w:pPr>
        <w:pStyle w:val="Compact"/>
        <w:numPr>
          <w:ilvl w:val="0"/>
          <w:numId w:val="1023"/>
        </w:numPr>
      </w:pPr>
      <w:r>
        <w:t xml:space="preserve">Test RBAC: ensure restricted endpoints return 403 for unauthorized roles.</w:t>
      </w:r>
    </w:p>
    <w:p>
      <w:pPr>
        <w:pStyle w:val="Compact"/>
        <w:numPr>
          <w:ilvl w:val="0"/>
          <w:numId w:val="1023"/>
        </w:numPr>
      </w:pPr>
      <w:r>
        <w:t xml:space="preserve">Test user CRUD endpoints.</w:t>
      </w:r>
    </w:p>
    <w:p>
      <w:pPr>
        <w:pStyle w:val="Compact"/>
        <w:numPr>
          <w:ilvl w:val="0"/>
          <w:numId w:val="1023"/>
        </w:numPr>
      </w:pPr>
      <w:r>
        <w:t xml:space="preserve">Test initialization endpoints: secret saving, admin password setting, config saving, finalizing.</w:t>
      </w:r>
    </w:p>
    <w:p>
      <w:pPr>
        <w:pStyle w:val="Compact"/>
        <w:numPr>
          <w:ilvl w:val="0"/>
          <w:numId w:val="1023"/>
        </w:numPr>
      </w:pPr>
      <w:r>
        <w:t xml:space="preserve">Test config manager: update valid and invalid settings.</w:t>
      </w:r>
    </w:p>
    <w:p>
      <w:pPr>
        <w:pStyle w:val="Compact"/>
        <w:numPr>
          <w:ilvl w:val="0"/>
          <w:numId w:val="1023"/>
        </w:numPr>
      </w:pPr>
      <w:r>
        <w:t xml:space="preserve">Test backup creation and restore functionality.</w:t>
      </w:r>
    </w:p>
    <w:p>
      <w:pPr>
        <w:pStyle w:val="Compact"/>
        <w:numPr>
          <w:ilvl w:val="0"/>
          <w:numId w:val="1023"/>
        </w:numPr>
      </w:pPr>
      <w:r>
        <w:t xml:space="preserve">Test integration client creation, key rotation, and access control.</w:t>
      </w:r>
    </w:p>
    <w:p>
      <w:pPr>
        <w:pStyle w:val="Compact"/>
        <w:numPr>
          <w:ilvl w:val="0"/>
          <w:numId w:val="1023"/>
        </w:numPr>
      </w:pPr>
      <w:r>
        <w:t xml:space="preserve">Test health endpoint returns proper statuses.</w:t>
      </w:r>
    </w:p>
    <w:p>
      <w:pPr>
        <w:pStyle w:val="Compact"/>
        <w:numPr>
          <w:ilvl w:val="0"/>
          <w:numId w:val="1023"/>
        </w:numPr>
      </w:pPr>
      <w:r>
        <w:t xml:space="preserve">Test Vanna agent endpoints: chat returns results, tools listing respects groups.</w:t>
      </w:r>
    </w:p>
    <w:bookmarkEnd w:id="48"/>
    <w:bookmarkStart w:id="49" w:name="frontend-tests-playwright"/>
    <w:p>
      <w:pPr>
        <w:pStyle w:val="Heading3"/>
      </w:pPr>
      <w:r>
        <w:t xml:space="preserve">Frontend Tests (Playwright)</w:t>
      </w:r>
    </w:p>
    <w:p>
      <w:pPr>
        <w:pStyle w:val="Compact"/>
        <w:numPr>
          <w:ilvl w:val="0"/>
          <w:numId w:val="1024"/>
        </w:numPr>
      </w:pPr>
      <w:r>
        <w:t xml:space="preserve">Test login page loads and rejects invalid credentials.</w:t>
      </w:r>
    </w:p>
    <w:p>
      <w:pPr>
        <w:pStyle w:val="Compact"/>
        <w:numPr>
          <w:ilvl w:val="0"/>
          <w:numId w:val="1024"/>
        </w:numPr>
      </w:pPr>
      <w:r>
        <w:t xml:space="preserve">Test initialization wizard steps work in sequence.</w:t>
      </w:r>
    </w:p>
    <w:p>
      <w:pPr>
        <w:pStyle w:val="Compact"/>
        <w:numPr>
          <w:ilvl w:val="0"/>
          <w:numId w:val="1024"/>
        </w:numPr>
      </w:pPr>
      <w:r>
        <w:t xml:space="preserve">Test admin dashboard loads with correct links.</w:t>
      </w:r>
    </w:p>
    <w:p>
      <w:pPr>
        <w:pStyle w:val="Compact"/>
        <w:numPr>
          <w:ilvl w:val="0"/>
          <w:numId w:val="1024"/>
        </w:numPr>
      </w:pPr>
      <w:r>
        <w:t xml:space="preserve">Test user management UI creates and lists users.</w:t>
      </w:r>
    </w:p>
    <w:p>
      <w:pPr>
        <w:pStyle w:val="Compact"/>
        <w:numPr>
          <w:ilvl w:val="0"/>
          <w:numId w:val="1024"/>
        </w:numPr>
      </w:pPr>
      <w:r>
        <w:t xml:space="preserve">Test configuration UI updates and displays settings.</w:t>
      </w:r>
    </w:p>
    <w:p>
      <w:pPr>
        <w:pStyle w:val="Compact"/>
        <w:numPr>
          <w:ilvl w:val="0"/>
          <w:numId w:val="1024"/>
        </w:numPr>
      </w:pPr>
      <w:r>
        <w:t xml:space="preserve">Test integration clients UI creates clients and shows keys.</w:t>
      </w:r>
    </w:p>
    <w:p>
      <w:pPr>
        <w:pStyle w:val="Compact"/>
        <w:numPr>
          <w:ilvl w:val="0"/>
          <w:numId w:val="1024"/>
        </w:numPr>
      </w:pPr>
      <w:r>
        <w:t xml:space="preserve">Test backup UI creates and restores backups.</w:t>
      </w:r>
    </w:p>
    <w:p>
      <w:pPr>
        <w:pStyle w:val="Compact"/>
        <w:numPr>
          <w:ilvl w:val="0"/>
          <w:numId w:val="1024"/>
        </w:numPr>
      </w:pPr>
      <w:r>
        <w:t xml:space="preserve">Test chat UI sends messages and displays responses.</w:t>
      </w:r>
    </w:p>
    <w:bookmarkEnd w:id="49"/>
    <w:bookmarkStart w:id="50" w:name="running-tests"/>
    <w:p>
      <w:pPr>
        <w:pStyle w:val="Heading3"/>
      </w:pPr>
      <w:r>
        <w:t xml:space="preserve">Running Tests</w:t>
      </w:r>
    </w:p>
    <w:p>
      <w:pPr>
        <w:pStyle w:val="FirstParagraph"/>
      </w:pPr>
      <w:r>
        <w:t xml:space="preserve">Install testing dependencies:</w:t>
      </w:r>
    </w:p>
    <w:p>
      <w:pPr>
        <w:pStyle w:val="SourceCode"/>
      </w:pPr>
      <w:r>
        <w:rPr>
          <w:rStyle w:val="VerbatimChar"/>
        </w:rPr>
        <w:t xml:space="preserve">pip install pytest pytest-asyncio pytest-playwright playwright</w:t>
      </w:r>
      <w:r>
        <w:br/>
      </w:r>
      <w:r>
        <w:rPr>
          <w:rStyle w:val="VerbatimChar"/>
        </w:rPr>
        <w:t xml:space="preserve">playwright install</w:t>
      </w:r>
    </w:p>
    <w:p>
      <w:pPr>
        <w:pStyle w:val="FirstParagraph"/>
      </w:pPr>
      <w:r>
        <w:t xml:space="preserve">Then run:</w:t>
      </w:r>
    </w:p>
    <w:p>
      <w:pPr>
        <w:pStyle w:val="SourceCode"/>
      </w:pPr>
      <w:r>
        <w:rPr>
          <w:rStyle w:val="VerbatimChar"/>
        </w:rPr>
        <w:t xml:space="preserve">pytest tests/backend</w:t>
      </w:r>
      <w:r>
        <w:br/>
      </w:r>
      <w:r>
        <w:rPr>
          <w:rStyle w:val="VerbatimChar"/>
        </w:rPr>
        <w:t xml:space="preserve">pytest --headed tests/frontend</w:t>
      </w:r>
    </w:p>
    <w:p>
      <w:r>
        <w:pict>
          <v:rect style="width:0;height:1.5pt" o:hralign="center" o:hrstd="t" o:hr="t"/>
        </w:pict>
      </w:r>
    </w:p>
    <w:bookmarkEnd w:id="50"/>
    <w:bookmarkEnd w:id="51"/>
    <w:bookmarkStart w:id="52" w:name="implementation-order-for-ai-agent"/>
    <w:p>
      <w:pPr>
        <w:pStyle w:val="Heading2"/>
      </w:pPr>
      <w:r>
        <w:t xml:space="preserve">Implementation Order for AI Agent</w:t>
      </w:r>
    </w:p>
    <w:p>
      <w:pPr>
        <w:pStyle w:val="Compact"/>
        <w:numPr>
          <w:ilvl w:val="0"/>
          <w:numId w:val="1025"/>
        </w:numPr>
      </w:pPr>
      <w:r>
        <w:rPr>
          <w:b/>
          <w:bCs/>
        </w:rPr>
        <w:t xml:space="preserve">Set up repository with the provided backend and frontend structure.</w:t>
      </w:r>
    </w:p>
    <w:p>
      <w:pPr>
        <w:pStyle w:val="Compact"/>
        <w:numPr>
          <w:ilvl w:val="0"/>
          <w:numId w:val="1025"/>
        </w:numPr>
      </w:pPr>
      <w:r>
        <w:rPr>
          <w:b/>
          <w:bCs/>
        </w:rPr>
        <w:t xml:space="preserve">Complete backend modules</w:t>
      </w:r>
      <w:r>
        <w:t xml:space="preserve"> </w:t>
      </w:r>
      <w:r>
        <w:t xml:space="preserve">following the code skeleton: implement initialization service, config manager, integration service, backup service, Vanna agent builder, and API routes.</w:t>
      </w:r>
    </w:p>
    <w:p>
      <w:pPr>
        <w:pStyle w:val="Compact"/>
        <w:numPr>
          <w:ilvl w:val="0"/>
          <w:numId w:val="1025"/>
        </w:numPr>
      </w:pPr>
      <w:r>
        <w:rPr>
          <w:b/>
          <w:bCs/>
        </w:rPr>
        <w:t xml:space="preserve">Implement RBAC checks</w:t>
      </w:r>
      <w:r>
        <w:t xml:space="preserve"> </w:t>
      </w:r>
      <w:r>
        <w:t xml:space="preserve">via</w:t>
      </w:r>
      <w:r>
        <w:t xml:space="preserve"> </w:t>
      </w:r>
      <w:r>
        <w:rPr>
          <w:rStyle w:val="VerbatimChar"/>
        </w:rPr>
        <w:t xml:space="preserve">require_roles</w:t>
      </w:r>
      <w:r>
        <w:t xml:space="preserve"> </w:t>
      </w:r>
      <w:r>
        <w:t xml:space="preserve">dependencies on all routes.</w:t>
      </w:r>
    </w:p>
    <w:p>
      <w:pPr>
        <w:pStyle w:val="Compact"/>
        <w:numPr>
          <w:ilvl w:val="0"/>
          <w:numId w:val="1025"/>
        </w:numPr>
      </w:pPr>
      <w:r>
        <w:rPr>
          <w:b/>
          <w:bCs/>
        </w:rPr>
        <w:t xml:space="preserve">Implement user creation</w:t>
      </w:r>
      <w:r>
        <w:t xml:space="preserve"> </w:t>
      </w:r>
      <w:r>
        <w:t xml:space="preserve">with must-change-password flags and role restrictions.</w:t>
      </w:r>
    </w:p>
    <w:p>
      <w:pPr>
        <w:pStyle w:val="Compact"/>
        <w:numPr>
          <w:ilvl w:val="0"/>
          <w:numId w:val="1025"/>
        </w:numPr>
      </w:pPr>
      <w:r>
        <w:rPr>
          <w:b/>
          <w:bCs/>
        </w:rPr>
        <w:t xml:space="preserve">Implement initialization wizard backend</w:t>
      </w:r>
      <w:r>
        <w:t xml:space="preserve">: secret saving, password update, config update, finalize.</w:t>
      </w:r>
    </w:p>
    <w:p>
      <w:pPr>
        <w:pStyle w:val="Compact"/>
        <w:numPr>
          <w:ilvl w:val="0"/>
          <w:numId w:val="1025"/>
        </w:numPr>
      </w:pPr>
      <w:r>
        <w:rPr>
          <w:b/>
          <w:bCs/>
        </w:rPr>
        <w:t xml:space="preserve">Implement configuration manager functions</w:t>
      </w:r>
      <w:r>
        <w:t xml:space="preserve"> </w:t>
      </w:r>
      <w:r>
        <w:t xml:space="preserve">and connect them to admin APIs.</w:t>
      </w:r>
    </w:p>
    <w:p>
      <w:pPr>
        <w:pStyle w:val="Compact"/>
        <w:numPr>
          <w:ilvl w:val="0"/>
          <w:numId w:val="1025"/>
        </w:numPr>
      </w:pPr>
      <w:r>
        <w:rPr>
          <w:b/>
          <w:bCs/>
        </w:rPr>
        <w:t xml:space="preserve">Implement integration clients</w:t>
      </w:r>
      <w:r>
        <w:t xml:space="preserve"> </w:t>
      </w:r>
      <w:r>
        <w:t xml:space="preserve">with HMAC signing and mapping to Vanna roles.</w:t>
      </w:r>
    </w:p>
    <w:p>
      <w:pPr>
        <w:pStyle w:val="Compact"/>
        <w:numPr>
          <w:ilvl w:val="0"/>
          <w:numId w:val="1025"/>
        </w:numPr>
      </w:pPr>
      <w:r>
        <w:rPr>
          <w:b/>
          <w:bCs/>
        </w:rPr>
        <w:t xml:space="preserve">Integrate Vanna agent</w:t>
      </w:r>
      <w:r>
        <w:t xml:space="preserve">: build tool registry with proper access groups, create user resolver, and map roles to groups.</w:t>
      </w:r>
    </w:p>
    <w:p>
      <w:pPr>
        <w:pStyle w:val="Compact"/>
        <w:numPr>
          <w:ilvl w:val="0"/>
          <w:numId w:val="1025"/>
        </w:numPr>
      </w:pPr>
      <w:r>
        <w:rPr>
          <w:b/>
          <w:bCs/>
        </w:rPr>
        <w:t xml:space="preserve">Implement backup/restore service</w:t>
      </w:r>
      <w:r>
        <w:t xml:space="preserve">.</w:t>
      </w:r>
    </w:p>
    <w:p>
      <w:pPr>
        <w:pStyle w:val="Compact"/>
        <w:numPr>
          <w:ilvl w:val="0"/>
          <w:numId w:val="1025"/>
        </w:numPr>
      </w:pPr>
      <w:r>
        <w:rPr>
          <w:b/>
          <w:bCs/>
        </w:rPr>
        <w:t xml:space="preserve">Implement health endpoint</w:t>
      </w:r>
      <w:r>
        <w:t xml:space="preserve"> </w:t>
      </w:r>
      <w:r>
        <w:t xml:space="preserve">with circuit breaker and DB/LLM checks.</w:t>
      </w:r>
    </w:p>
    <w:p>
      <w:pPr>
        <w:pStyle w:val="Compact"/>
        <w:numPr>
          <w:ilvl w:val="0"/>
          <w:numId w:val="1025"/>
        </w:numPr>
      </w:pPr>
      <w:r>
        <w:rPr>
          <w:b/>
          <w:bCs/>
        </w:rPr>
        <w:t xml:space="preserve">Build frontend UI pages</w:t>
      </w:r>
      <w:r>
        <w:t xml:space="preserve"> </w:t>
      </w:r>
      <w:r>
        <w:t xml:space="preserve">using the provided HTML/JS scaffolding. Ensure they call the correct endpoints.</w:t>
      </w:r>
    </w:p>
    <w:p>
      <w:pPr>
        <w:pStyle w:val="Compact"/>
        <w:numPr>
          <w:ilvl w:val="0"/>
          <w:numId w:val="1025"/>
        </w:numPr>
      </w:pPr>
      <w:r>
        <w:rPr>
          <w:b/>
          <w:bCs/>
        </w:rPr>
        <w:t xml:space="preserve">Add role-based hiding</w:t>
      </w:r>
      <w:r>
        <w:t xml:space="preserve"> </w:t>
      </w:r>
      <w:r>
        <w:t xml:space="preserve">in UI pages.</w:t>
      </w:r>
    </w:p>
    <w:p>
      <w:pPr>
        <w:pStyle w:val="Compact"/>
        <w:numPr>
          <w:ilvl w:val="0"/>
          <w:numId w:val="1025"/>
        </w:numPr>
      </w:pPr>
      <w:r>
        <w:rPr>
          <w:b/>
          <w:bCs/>
        </w:rPr>
        <w:t xml:space="preserve">Test all components</w:t>
      </w:r>
      <w:r>
        <w:t xml:space="preserve"> </w:t>
      </w:r>
      <w:r>
        <w:t xml:space="preserve">using Pytest and Playwright. Adjust code to fix failing tests.</w:t>
      </w:r>
    </w:p>
    <w:p>
      <w:pPr>
        <w:pStyle w:val="Compact"/>
        <w:numPr>
          <w:ilvl w:val="0"/>
          <w:numId w:val="1025"/>
        </w:numPr>
      </w:pPr>
      <w:r>
        <w:rPr>
          <w:b/>
          <w:bCs/>
        </w:rPr>
        <w:t xml:space="preserve">Deploy</w:t>
      </w:r>
      <w:r>
        <w:t xml:space="preserve">: run</w:t>
      </w:r>
      <w:r>
        <w:t xml:space="preserve"> </w:t>
      </w:r>
      <w:r>
        <w:rPr>
          <w:rStyle w:val="VerbatimChar"/>
        </w:rPr>
        <w:t xml:space="preserve">main.py</w:t>
      </w:r>
      <w:r>
        <w:t xml:space="preserve"> </w:t>
      </w:r>
      <w:r>
        <w:t xml:space="preserve">via</w:t>
      </w:r>
      <w:r>
        <w:t xml:space="preserve"> </w:t>
      </w:r>
      <w:r>
        <w:rPr>
          <w:rStyle w:val="VerbatimChar"/>
        </w:rPr>
        <w:t xml:space="preserve">uvicorn</w:t>
      </w:r>
      <w:r>
        <w:t xml:space="preserve"> </w:t>
      </w:r>
      <w:r>
        <w:t xml:space="preserve">or</w:t>
      </w:r>
      <w:r>
        <w:t xml:space="preserve"> </w:t>
      </w:r>
      <w:r>
        <w:rPr>
          <w:rStyle w:val="VerbatimChar"/>
        </w:rPr>
        <w:t xml:space="preserve">gunicorn</w:t>
      </w:r>
      <w:r>
        <w:t xml:space="preserve">. Use environment variables for configuration.</w:t>
      </w:r>
    </w:p>
    <w:p>
      <w:r>
        <w:pict>
          <v:rect style="width:0;height:1.5pt" o:hralign="center" o:hrstd="t" o:hr="t"/>
        </w:pict>
      </w:r>
    </w:p>
    <w:bookmarkEnd w:id="52"/>
    <w:bookmarkStart w:id="53" w:name="rules-for-ai-agent"/>
    <w:p>
      <w:pPr>
        <w:pStyle w:val="Heading2"/>
      </w:pPr>
      <w:r>
        <w:t xml:space="preserve">Rules for AI Agent</w:t>
      </w:r>
    </w:p>
    <w:p>
      <w:pPr>
        <w:pStyle w:val="Compact"/>
        <w:numPr>
          <w:ilvl w:val="0"/>
          <w:numId w:val="1026"/>
        </w:numPr>
      </w:pPr>
      <w:r>
        <w:rPr>
          <w:b/>
          <w:bCs/>
        </w:rPr>
        <w:t xml:space="preserve">Always call the backend via the documented endpoints</w:t>
      </w:r>
      <w:r>
        <w:t xml:space="preserve">; do not interact with DB directly.</w:t>
      </w:r>
    </w:p>
    <w:p>
      <w:pPr>
        <w:pStyle w:val="Compact"/>
        <w:numPr>
          <w:ilvl w:val="0"/>
          <w:numId w:val="1026"/>
        </w:numPr>
      </w:pPr>
      <w:r>
        <w:rPr>
          <w:b/>
          <w:bCs/>
        </w:rPr>
        <w:t xml:space="preserve">Always include JWT token in</w:t>
      </w:r>
      <w:r>
        <w:rPr>
          <w:b/>
          <w:bCs/>
        </w:rPr>
        <w:t xml:space="preserve"> </w:t>
      </w:r>
      <w:r>
        <w:rPr>
          <w:rStyle w:val="VerbatimChar"/>
          <w:b/>
          <w:bCs/>
        </w:rPr>
        <w:t xml:space="preserve">Authorization: Bearer</w:t>
      </w:r>
      <w:r>
        <w:rPr>
          <w:b/>
          <w:bCs/>
        </w:rPr>
        <w:t xml:space="preserve"> </w:t>
      </w:r>
      <w:r>
        <w:rPr>
          <w:b/>
          <w:bCs/>
        </w:rPr>
        <w:t xml:space="preserve">header</w:t>
      </w:r>
      <w:r>
        <w:t xml:space="preserve"> </w:t>
      </w:r>
      <w:r>
        <w:t xml:space="preserve">for authenticated calls.</w:t>
      </w:r>
    </w:p>
    <w:p>
      <w:pPr>
        <w:pStyle w:val="Compact"/>
        <w:numPr>
          <w:ilvl w:val="0"/>
          <w:numId w:val="1026"/>
        </w:numPr>
      </w:pPr>
      <w:r>
        <w:rPr>
          <w:b/>
          <w:bCs/>
        </w:rPr>
        <w:t xml:space="preserve">Never expose SECRET_KEY or any sensitive secrets</w:t>
      </w:r>
      <w:r>
        <w:t xml:space="preserve"> </w:t>
      </w:r>
      <w:r>
        <w:t xml:space="preserve">in logs or UI.</w:t>
      </w:r>
    </w:p>
    <w:p>
      <w:pPr>
        <w:pStyle w:val="Compact"/>
        <w:numPr>
          <w:ilvl w:val="0"/>
          <w:numId w:val="1026"/>
        </w:numPr>
      </w:pPr>
      <w:r>
        <w:rPr>
          <w:b/>
          <w:bCs/>
        </w:rPr>
        <w:t xml:space="preserve">Follow the Initialization Wizard flow</w:t>
      </w:r>
      <w:r>
        <w:t xml:space="preserve"> </w:t>
      </w:r>
      <w:r>
        <w:t xml:space="preserve">on first run; do not skip steps or attempt to call other endpoints until initialization is complete.</w:t>
      </w:r>
    </w:p>
    <w:p>
      <w:pPr>
        <w:pStyle w:val="Compact"/>
        <w:numPr>
          <w:ilvl w:val="0"/>
          <w:numId w:val="1026"/>
        </w:numPr>
      </w:pPr>
      <w:r>
        <w:rPr>
          <w:b/>
          <w:bCs/>
        </w:rPr>
        <w:t xml:space="preserve">Respect role restrictions</w:t>
      </w:r>
      <w:r>
        <w:t xml:space="preserve">; do not attempt unauthorized actions. Use</w:t>
      </w:r>
      <w:r>
        <w:t xml:space="preserve"> </w:t>
      </w:r>
      <w:r>
        <w:rPr>
          <w:rStyle w:val="VerbatimChar"/>
        </w:rPr>
        <w:t xml:space="preserve">require_roles</w:t>
      </w:r>
      <w:r>
        <w:t xml:space="preserve"> </w:t>
      </w:r>
      <w:r>
        <w:t xml:space="preserve">to enforce.</w:t>
      </w:r>
    </w:p>
    <w:p>
      <w:pPr>
        <w:pStyle w:val="Compact"/>
        <w:numPr>
          <w:ilvl w:val="0"/>
          <w:numId w:val="1026"/>
        </w:numPr>
      </w:pPr>
      <w:r>
        <w:rPr>
          <w:b/>
          <w:bCs/>
        </w:rPr>
        <w:t xml:space="preserve">When integrating external UIs</w:t>
      </w:r>
      <w:r>
        <w:t xml:space="preserve">, create integration clients via admin UI and include proper HMAC headers in API calls.</w:t>
      </w:r>
    </w:p>
    <w:p>
      <w:pPr>
        <w:pStyle w:val="Compact"/>
        <w:numPr>
          <w:ilvl w:val="0"/>
          <w:numId w:val="1026"/>
        </w:numPr>
      </w:pPr>
      <w:r>
        <w:rPr>
          <w:b/>
          <w:bCs/>
        </w:rPr>
        <w:t xml:space="preserve">When performing backups or restore operations</w:t>
      </w:r>
      <w:r>
        <w:t xml:space="preserve">, ensure correct file paths and validate archive integrity before applying.</w:t>
      </w:r>
    </w:p>
    <w:p>
      <w:pPr>
        <w:pStyle w:val="Compact"/>
        <w:numPr>
          <w:ilvl w:val="0"/>
          <w:numId w:val="1026"/>
        </w:numPr>
      </w:pPr>
      <w:r>
        <w:rPr>
          <w:b/>
          <w:bCs/>
        </w:rPr>
        <w:t xml:space="preserve">Test your work thoroughly</w:t>
      </w:r>
      <w:r>
        <w:t xml:space="preserve"> </w:t>
      </w:r>
      <w:r>
        <w:t xml:space="preserve">using the provided testing suite.</w:t>
      </w:r>
    </w:p>
    <w:p>
      <w:r>
        <w:pict>
          <v:rect style="width:0;height:1.5pt" o:hralign="center" o:hrstd="t" o:hr="t"/>
        </w:pict>
      </w:r>
    </w:p>
    <w:bookmarkEnd w:id="53"/>
    <w:bookmarkStart w:id="54" w:name="conclusion"/>
    <w:p>
      <w:pPr>
        <w:pStyle w:val="Heading2"/>
      </w:pPr>
      <w:r>
        <w:t xml:space="preserve">Conclusion</w:t>
      </w:r>
    </w:p>
    <w:p>
      <w:pPr>
        <w:pStyle w:val="FirstParagraph"/>
      </w:pPr>
      <w:r>
        <w:t xml:space="preserve">This</w:t>
      </w:r>
      <w:r>
        <w:t xml:space="preserve"> </w:t>
      </w:r>
      <w:r>
        <w:rPr>
          <w:b/>
          <w:bCs/>
        </w:rPr>
        <w:t xml:space="preserve">MASTER_GUIDE.md</w:t>
      </w:r>
      <w:r>
        <w:t xml:space="preserve"> </w:t>
      </w:r>
      <w:r>
        <w:t xml:space="preserve">encapsulates the entire system design and implementation plan for a secure, production-grade AI analytics dashboard built on top of Vanna AI. It integrates secure authentication and authorization, robust backend services, a clean administrative frontend, an initialization wizard, integration client management, backup/restore capabilities, health monitoring, and automated testing. Following this guide, an AI agent or developer can implement or audit the system confidently and without ambiguity.</w:t>
      </w:r>
    </w:p>
    <w:bookmarkEnd w:id="54"/>
    <w:bookmarkEnd w:id="55"/>
    <w:bookmarkEnd w:id="56"/>
    <w:p>
      <w:r>
        <w:pict>
          <v:rect style="width:0;height:1.5pt" o:hralign="center" o:hrstd="t" o:hr="t"/>
        </w:pict>
      </w:r>
    </w:p>
    <w:bookmarkStart w:id="57" w:name="citations"/>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2025-12-05T21:31:14Z</dcterms:created>
  <dcterms:modified xsi:type="dcterms:W3CDTF">2025-12-05T21:31:14Z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