
<file path=[Content_Types].xml>?xml version="1.0" encoding="UTF-8" standalone="yes"?>
ypes xmlns="http://schemas.openxmlformats.org/package/2006/content-types">Default Extension="png" ContentType="image/png"/><Default Extension="rels" ContentType="application/vnd.openxmlformats-package.relationships+xml"/><Default Extension="xml" ContentType="application/xml"/><Default Extension="gif" ContentType="image/gif"/><Default Extension="odttf" ContentType="application/vnd.openxmlformats-officedocument.obfuscatedFont"/><Override PartName="/word/document.xml" ContentType="application/vnd.openxmlformats-officedocument.wordprocessingml.document.main+xml"/><Override PartName="/customXml/itemProps1.xml" ContentType="application/vnd.openxmlformats-officedocument.customXmlProperties+xml"/><Override PartName="/customXml/itemProps2.xml" ContentType="application/vnd.openxmlformats-officedocument.customXmlProperties+xml"/><Override PartName="/word/numbering.xml" ContentType="application/vnd.openxmlformats-officedocument.wordprocessingml.numbering+xml"/><Override PartName="/word/styles.xml" ContentType="application/vnd.openxmlformats-officedocument.wordprocessingml.styles+xml"/><Override PartName="/word/settings.xml" ContentType="application/vnd.openxmlformats-officedocument.wordprocessingml.settings+xml"/><Override PartName="/word/webSettings.xml" ContentType="application/vnd.openxmlformats-officedocument.wordprocessingml.webSettings+xml"/><Override PartName="/word/footnotes.xml" ContentType="application/vnd.openxmlformats-officedocument.wordprocessingml.footnotes+xml"/><Override PartName="/word/endnotes.xml" ContentType="application/vnd.openxmlformats-officedocument.wordprocessingml.endnotes+xml"/><Override PartName="/word/fontTable.xml" ContentType="application/vnd.openxmlformats-officedocument.wordprocessingml.fontTable+xml"/><Override PartName="/word/theme/theme1.xml" ContentType="application/vnd.openxmlformats-officedocument.theme+xml"/><Override PartName="/docProps/core.xml" ContentType="application/vnd.openxmlformats-package.core-properties+xml"/><Override PartName="/docProps/app.xml" ContentType="application/vnd.openxmlformats-officedocument.extended-properties+xml"/></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2BA2" w:rsidRDefault="00B63EA6" w:rsidP="00217028">
      <w:pPr>
        <w:pStyle w:val="Titel"/>
        <w:outlineLvl w:val="0"/>
      </w:pPr>
      <w:bookmarkStart w:id="0" w:name="_Toc359077851"/>
      <w:bookmarkStart w:id="1" w:name="OLE_LINK1"/>
      <w:bookmarkStart w:id="2" w:name="OLE_LINK2"/>
      <w:bookmarkStart w:id="3" w:name="_GoBack"/>
      <w:bookmarkEnd w:id="3"/>
      <w:r>
        <w:t>Demonstration of DOCX support in calibre</w:t>
      </w:r>
      <w:bookmarkEnd w:id="0"/>
    </w:p>
    <w:bookmarkEnd w:id="1"/>
    <w:bookmarkEnd w:id="2"/>
    <w:p w:rsidR="00B63EA6" w:rsidRDefault="00B63EA6" w:rsidP="00230C50">
      <w: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rsidR="00A406DC" w:rsidRDefault="00A406DC" w:rsidP="00230C50">
      <w:r>
        <w:t xml:space="preserve">There is support for images, tables, lists, footnotes, endnotes, </w:t>
      </w:r>
      <w:r w:rsidR="006E0607">
        <w:t xml:space="preserve">links, dropcaps and </w:t>
      </w:r>
      <w:r w:rsidR="00517777">
        <w:t>various</w:t>
      </w:r>
      <w:r>
        <w:t xml:space="preserve"> types of text and paragraph level formatting.</w:t>
      </w:r>
    </w:p>
    <w:p w:rsidR="00565820" w:rsidRPr="00565820" w:rsidRDefault="00565820" w:rsidP="00230C50">
      <w:r>
        <w:t xml:space="preserve">To see the DOCX conversion in action, simply add this file to calibre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386659" w:rsidRDefault="00386659" w:rsidP="00230C50"/>
    <w:p w:rsidR="00386659" w:rsidRDefault="00386659" w:rsidP="00386659">
      <w:pPr>
        <w:pStyle w:val="Overskrift1"/>
      </w:pPr>
      <w:bookmarkStart w:id="4" w:name="_Toc359077852"/>
      <w:r>
        <w:lastRenderedPageBreak/>
        <w:t>Text Formatting</w:t>
      </w:r>
      <w:bookmarkEnd w:id="4"/>
    </w:p>
    <w:p w:rsidR="00386659" w:rsidRDefault="00753CF0" w:rsidP="00753CF0">
      <w:pPr>
        <w:pStyle w:val="Overskrift2"/>
      </w:pPr>
      <w:bookmarkStart w:id="5" w:name="_Toc359077853"/>
      <w:r>
        <w:t>Inline formatting</w:t>
      </w:r>
      <w:bookmarkEnd w:id="5"/>
    </w:p>
    <w:p w:rsidR="00386659" w:rsidRDefault="00386659" w:rsidP="00386659">
      <w:r>
        <w:t>Here, we demonstrate various types of inline text formatting and the use of embedded fonts.</w:t>
      </w:r>
    </w:p>
    <w:p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rsidR="00A65B8B" w:rsidRDefault="00A65B8B" w:rsidP="00A65B8B">
      <w:r>
        <w:t xml:space="preserve">A paragraph with styled text: </w:t>
      </w:r>
      <w:r w:rsidRPr="00A65B8B">
        <w:rPr>
          <w:rStyle w:val="Svagfremhvning"/>
        </w:rPr>
        <w:t>subtle emphasis</w:t>
      </w:r>
      <w:r>
        <w:rPr>
          <w:rStyle w:val="Svagfremhvning"/>
        </w:rPr>
        <w:t xml:space="preserve">  </w:t>
      </w:r>
      <w:r w:rsidRPr="00A65B8B">
        <w:t>f</w:t>
      </w:r>
      <w:r>
        <w:t xml:space="preserve">ollowed by </w:t>
      </w:r>
      <w:r>
        <w:rPr>
          <w:rStyle w:val="Strk"/>
        </w:rPr>
        <w:t xml:space="preserve">strong text </w:t>
      </w:r>
      <w:r w:rsidRPr="00A65B8B">
        <w:t>a</w:t>
      </w:r>
      <w:r>
        <w:t xml:space="preserve">nd </w:t>
      </w:r>
      <w:r>
        <w:rPr>
          <w:rStyle w:val="Kraftigfremhvning"/>
        </w:rPr>
        <w:t>intense emphasis</w:t>
      </w:r>
      <w:r w:rsidRPr="00A65B8B">
        <w:t>.</w:t>
      </w:r>
      <w:r>
        <w:t xml:space="preserve"> This paragraph uses document wide styles for styling rather than inline text properties as demonstrated in the previous paragraph</w:t>
      </w:r>
      <w:r w:rsidR="007752F6">
        <w:t xml:space="preserve"> — </w:t>
      </w:r>
      <w:r>
        <w:t>calibre can handle both with equal ease.</w:t>
      </w:r>
    </w:p>
    <w:p w:rsidR="00025E62" w:rsidRDefault="00025E62" w:rsidP="00025E62">
      <w:pPr>
        <w:pStyle w:val="Overskrift2"/>
      </w:pPr>
      <w:bookmarkStart w:id="6" w:name="_Toc359077854"/>
      <w:r>
        <w:t>Fun with fonts</w:t>
      </w:r>
      <w:bookmarkEnd w:id="6"/>
    </w:p>
    <w:p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Every embedded font will automatically be embedded in the output ebook during conversion.</w:t>
      </w:r>
      <w:r w:rsidR="00BA7C2B">
        <w:t xml:space="preserve"> </w:t>
      </w:r>
    </w:p>
    <w:p w:rsidR="001D582F" w:rsidRDefault="001D582F" w:rsidP="001D582F">
      <w:pPr>
        <w:pStyle w:val="Overskrift2"/>
        <w:rPr>
          <w:rStyle w:val="Kraftigfremhvning"/>
          <w:b/>
          <w:bCs/>
          <w:i w:val="0"/>
          <w:iCs w:val="0"/>
        </w:rPr>
      </w:pPr>
      <w:bookmarkStart w:id="7" w:name="_Paragraph_level_formatting"/>
      <w:bookmarkStart w:id="8" w:name="_Toc359077855"/>
      <w:bookmarkEnd w:id="7"/>
      <w:r>
        <w:rPr>
          <w:rStyle w:val="Kraftigfremhvning"/>
          <w:b/>
          <w:bCs/>
          <w:i w:val="0"/>
          <w:iCs w:val="0"/>
        </w:rPr>
        <w:t>Paragraph level formatting</w:t>
      </w:r>
      <w:bookmarkEnd w:id="8"/>
    </w:p>
    <w:p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rsidR="00A46055" w:rsidRDefault="00A46055" w:rsidP="00A46055">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rsidR="00297ABF" w:rsidRDefault="00297ABF" w:rsidP="00297ABF">
      <w:pPr>
        <w:pStyle w:val="Overskrift1"/>
      </w:pPr>
      <w:bookmarkStart w:id="9" w:name="_Toc359077856"/>
      <w:r>
        <w:lastRenderedPageBreak/>
        <w:t>Tables</w:t>
      </w:r>
      <w:bookmarkEnd w:id="9"/>
    </w:p>
    <w:tbl>
      <w:tblPr>
        <w:tblStyle w:val="Lysliste-fremhvningsfarve3"/>
        <w:tblpPr w:rightFromText="187" w:bottomFromText="72" w:vertAnchor="text" w:tblpY="1"/>
        <w:tblOverlap w:val="never"/>
        <w:tblW w:w="0" w:type="auto"/>
        <w:tblLook w:val="0620" w:firstRow="1" w:lastRow="0" w:firstColumn="0" w:lastColumn="0" w:noHBand="1" w:noVBand="1"/>
      </w:tblPr>
      <w:tblGrid>
        <w:gridCol w:w="1818"/>
        <w:gridCol w:w="1620"/>
      </w:tblGrid>
      <w:tr w:rsidR="00297ABF" w:rsidTr="00B86920">
        <w:trPr>
          <w:cnfStyle w:val="100000000000" w:firstRow="1" w:lastRow="0" w:firstColumn="0" w:lastColumn="0" w:oddVBand="0" w:evenVBand="0" w:oddHBand="0" w:evenHBand="0" w:firstRowFirstColumn="0" w:firstRowLastColumn="0" w:lastRowFirstColumn="0" w:lastRowLastColumn="0"/>
        </w:trPr>
        <w:tc>
          <w:tcPr>
            <w:tcW w:w="1818" w:type="dxa"/>
          </w:tcPr>
          <w:p w:rsidR="00297ABF" w:rsidRDefault="00297ABF" w:rsidP="00B86920">
            <w:r>
              <w:t>ITEM</w:t>
            </w:r>
          </w:p>
        </w:tc>
        <w:tc>
          <w:tcPr>
            <w:tcW w:w="1620" w:type="dxa"/>
          </w:tcPr>
          <w:p w:rsidR="00297ABF" w:rsidRDefault="00297ABF" w:rsidP="00B86920">
            <w:r>
              <w:t>NEEDED</w:t>
            </w:r>
          </w:p>
        </w:tc>
      </w:tr>
      <w:tr w:rsidR="00297ABF" w:rsidTr="00B86920">
        <w:tc>
          <w:tcPr>
            <w:tcW w:w="1818" w:type="dxa"/>
          </w:tcPr>
          <w:p w:rsidR="00297ABF" w:rsidRDefault="00297ABF" w:rsidP="00B86920">
            <w:r>
              <w:t>Books</w:t>
            </w:r>
          </w:p>
        </w:tc>
        <w:tc>
          <w:tcPr>
            <w:tcW w:w="1620" w:type="dxa"/>
          </w:tcPr>
          <w:p w:rsidR="00297ABF" w:rsidRDefault="00297ABF" w:rsidP="00B86920">
            <w:r>
              <w:t>1</w:t>
            </w:r>
          </w:p>
        </w:tc>
      </w:tr>
      <w:tr w:rsidR="00297ABF" w:rsidTr="00B86920">
        <w:tc>
          <w:tcPr>
            <w:tcW w:w="1818" w:type="dxa"/>
          </w:tcPr>
          <w:p w:rsidR="00297ABF" w:rsidRDefault="00297ABF" w:rsidP="00B86920">
            <w:r>
              <w:t>Pens</w:t>
            </w:r>
          </w:p>
        </w:tc>
        <w:tc>
          <w:tcPr>
            <w:tcW w:w="1620" w:type="dxa"/>
          </w:tcPr>
          <w:p w:rsidR="00297ABF" w:rsidRDefault="00297ABF" w:rsidP="00B86920">
            <w:r>
              <w:t>3</w:t>
            </w:r>
          </w:p>
        </w:tc>
      </w:tr>
      <w:tr w:rsidR="00297ABF" w:rsidTr="00B86920">
        <w:tc>
          <w:tcPr>
            <w:tcW w:w="1818" w:type="dxa"/>
          </w:tcPr>
          <w:p w:rsidR="00297ABF" w:rsidRDefault="00297ABF" w:rsidP="00B86920">
            <w:r>
              <w:t>Pencils</w:t>
            </w:r>
          </w:p>
        </w:tc>
        <w:tc>
          <w:tcPr>
            <w:tcW w:w="1620" w:type="dxa"/>
          </w:tcPr>
          <w:p w:rsidR="00297ABF" w:rsidRDefault="00297ABF" w:rsidP="00B86920">
            <w:r>
              <w:t>2</w:t>
            </w:r>
          </w:p>
        </w:tc>
      </w:tr>
      <w:tr w:rsidR="00297ABF" w:rsidTr="00B86920">
        <w:tc>
          <w:tcPr>
            <w:tcW w:w="1818" w:type="dxa"/>
          </w:tcPr>
          <w:p w:rsidR="00297ABF" w:rsidRDefault="00297ABF" w:rsidP="00B86920">
            <w:r>
              <w:t>Highlighter</w:t>
            </w:r>
          </w:p>
        </w:tc>
        <w:tc>
          <w:tcPr>
            <w:tcW w:w="1620" w:type="dxa"/>
          </w:tcPr>
          <w:p w:rsidR="00297ABF" w:rsidRDefault="00297ABF" w:rsidP="00B86920">
            <w:r>
              <w:t>2 colors</w:t>
            </w:r>
          </w:p>
        </w:tc>
      </w:tr>
      <w:tr w:rsidR="00297ABF" w:rsidTr="00B86920">
        <w:tc>
          <w:tcPr>
            <w:tcW w:w="1818" w:type="dxa"/>
          </w:tcPr>
          <w:p w:rsidR="00297ABF" w:rsidRDefault="00297ABF" w:rsidP="00B86920">
            <w:r>
              <w:t>Scissors</w:t>
            </w:r>
          </w:p>
        </w:tc>
        <w:tc>
          <w:tcPr>
            <w:tcW w:w="1620" w:type="dxa"/>
          </w:tcPr>
          <w:p w:rsidR="00297ABF" w:rsidRDefault="00297ABF" w:rsidP="00B86920">
            <w:r>
              <w:t>1 pair</w:t>
            </w:r>
          </w:p>
        </w:tc>
      </w:tr>
    </w:tbl>
    <w:p w:rsidR="00297ABF" w:rsidRDefault="00297ABF" w:rsidP="00297ABF">
      <w:r>
        <w:t xml:space="preserve">Tables in Word can vary from the extremely simple to the extremely complex. </w:t>
      </w:r>
      <w:r w:rsidR="00485D80">
        <w:t>calibre</w:t>
      </w:r>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rsidR="00297ABF" w:rsidRPr="00297ABF" w:rsidRDefault="00297ABF" w:rsidP="00297ABF">
      <w:r>
        <w:t>Now let’s look at a fancier table—one with alternating row colors and partial borders. This table is stretched out to take 100% of the available width.</w:t>
      </w:r>
    </w:p>
    <w:tbl>
      <w:tblPr>
        <w:tblStyle w:val="Mediumliste2-fremhvningsfarve1"/>
        <w:tblW w:w="5000" w:type="pct"/>
        <w:tblLook w:val="04A0" w:firstRow="1" w:lastRow="0" w:firstColumn="1" w:lastColumn="0" w:noHBand="0" w:noVBand="1"/>
      </w:tblPr>
      <w:tblGrid>
        <w:gridCol w:w="1566"/>
        <w:gridCol w:w="1626"/>
        <w:gridCol w:w="1626"/>
        <w:gridCol w:w="1628"/>
        <w:gridCol w:w="1630"/>
        <w:gridCol w:w="1500"/>
      </w:tblGrid>
      <w:tr w:rsidR="00297ABF"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RDefault="00297ABF" w:rsidP="00297ABF"/>
    <w:p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ediumskygge2-fremhvningsfarve5"/>
        <w:tblW w:w="5000" w:type="pct"/>
        <w:tblLook w:val="0660" w:firstRow="1" w:lastRow="1" w:firstColumn="0" w:lastColumn="0" w:noHBand="1" w:noVBand="1"/>
      </w:tblPr>
      <w:tblGrid>
        <w:gridCol w:w="2394"/>
        <w:gridCol w:w="2394"/>
        <w:gridCol w:w="2394"/>
        <w:gridCol w:w="2394"/>
      </w:tblGrid>
      <w:tr w:rsidR="00297ABF"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rsidR="00297ABF" w:rsidRDefault="00297ABF">
            <w:r>
              <w:t>College</w:t>
            </w:r>
          </w:p>
        </w:tc>
        <w:tc>
          <w:tcPr>
            <w:tcW w:w="1250" w:type="pct"/>
          </w:tcPr>
          <w:p w:rsidR="00297ABF" w:rsidRDefault="00297ABF">
            <w:r>
              <w:t>New students</w:t>
            </w:r>
          </w:p>
        </w:tc>
        <w:tc>
          <w:tcPr>
            <w:tcW w:w="1250" w:type="pct"/>
          </w:tcPr>
          <w:p w:rsidR="00297ABF" w:rsidRDefault="00297ABF">
            <w:r>
              <w:t>Graduating students</w:t>
            </w:r>
          </w:p>
        </w:tc>
        <w:tc>
          <w:tcPr>
            <w:tcW w:w="1250" w:type="pct"/>
          </w:tcPr>
          <w:p w:rsidR="00297ABF" w:rsidRDefault="00297ABF">
            <w:r>
              <w:t>Change</w:t>
            </w:r>
          </w:p>
        </w:tc>
      </w:tr>
      <w:tr w:rsidR="00297ABF" w:rsidTr="00A011EB">
        <w:tc>
          <w:tcPr>
            <w:tcW w:w="1250" w:type="pct"/>
            <w:noWrap/>
          </w:tcPr>
          <w:p w:rsidR="00297ABF" w:rsidRDefault="00297ABF"/>
        </w:tc>
        <w:tc>
          <w:tcPr>
            <w:tcW w:w="1250" w:type="pct"/>
          </w:tcPr>
          <w:p w:rsidR="00297ABF" w:rsidRDefault="00297ABF">
            <w:pPr>
              <w:rPr>
                <w:rStyle w:val="Svagfremhvning"/>
              </w:rPr>
            </w:pPr>
            <w:r>
              <w:rPr>
                <w:rStyle w:val="Svagfremhvning"/>
              </w:rPr>
              <w:t>Undergraduate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110</w:t>
            </w:r>
          </w:p>
        </w:tc>
        <w:tc>
          <w:tcPr>
            <w:tcW w:w="1250" w:type="pct"/>
          </w:tcPr>
          <w:p w:rsidR="00297ABF" w:rsidRDefault="00297ABF">
            <w:pPr>
              <w:pStyle w:val="DecimalAligned"/>
            </w:pPr>
            <w:r>
              <w:t>103</w:t>
            </w:r>
          </w:p>
        </w:tc>
        <w:tc>
          <w:tcPr>
            <w:tcW w:w="1250" w:type="pct"/>
          </w:tcPr>
          <w:p w:rsidR="00297ABF" w:rsidRDefault="00297ABF">
            <w:pPr>
              <w:pStyle w:val="DecimalAligned"/>
            </w:pPr>
            <w:r>
              <w:t>+7</w:t>
            </w:r>
          </w:p>
        </w:tc>
      </w:tr>
      <w:tr w:rsidR="00297ABF" w:rsidTr="00A011EB">
        <w:tc>
          <w:tcPr>
            <w:tcW w:w="1250" w:type="pct"/>
            <w:noWrap/>
          </w:tcPr>
          <w:p w:rsidR="00297ABF" w:rsidRDefault="00297ABF">
            <w:r>
              <w:t>Oak Institute</w:t>
            </w:r>
          </w:p>
        </w:tc>
        <w:tc>
          <w:tcPr>
            <w:tcW w:w="1250" w:type="pct"/>
          </w:tcPr>
          <w:p w:rsidR="00297ABF" w:rsidRDefault="00297ABF">
            <w:pPr>
              <w:pStyle w:val="DecimalAligned"/>
            </w:pPr>
            <w:r>
              <w:t>202</w:t>
            </w:r>
          </w:p>
        </w:tc>
        <w:tc>
          <w:tcPr>
            <w:tcW w:w="1250" w:type="pct"/>
          </w:tcPr>
          <w:p w:rsidR="00297ABF" w:rsidRDefault="00297ABF">
            <w:pPr>
              <w:pStyle w:val="DecimalAligned"/>
            </w:pPr>
            <w:r>
              <w:t>210</w:t>
            </w:r>
          </w:p>
        </w:tc>
        <w:tc>
          <w:tcPr>
            <w:tcW w:w="1250" w:type="pct"/>
          </w:tcPr>
          <w:p w:rsidR="00297ABF" w:rsidRDefault="00297ABF">
            <w:pPr>
              <w:pStyle w:val="DecimalAligned"/>
            </w:pPr>
            <w:r>
              <w:t>-8</w:t>
            </w:r>
          </w:p>
        </w:tc>
      </w:tr>
      <w:tr w:rsidR="00297ABF" w:rsidTr="00A011EB">
        <w:tc>
          <w:tcPr>
            <w:tcW w:w="1250" w:type="pct"/>
            <w:noWrap/>
          </w:tcPr>
          <w:p w:rsidR="00297ABF" w:rsidRDefault="00297ABF"/>
        </w:tc>
        <w:tc>
          <w:tcPr>
            <w:tcW w:w="1250" w:type="pct"/>
          </w:tcPr>
          <w:p w:rsidR="00297ABF" w:rsidRDefault="00297ABF">
            <w:pPr>
              <w:rPr>
                <w:rStyle w:val="Svagfremhvning"/>
              </w:rPr>
            </w:pPr>
            <w:r>
              <w:rPr>
                <w:rStyle w:val="Svagfremhvning"/>
              </w:rPr>
              <w:t>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24</w:t>
            </w:r>
          </w:p>
        </w:tc>
        <w:tc>
          <w:tcPr>
            <w:tcW w:w="1250" w:type="pct"/>
          </w:tcPr>
          <w:p w:rsidR="00297ABF" w:rsidRDefault="00297ABF">
            <w:pPr>
              <w:pStyle w:val="DecimalAligned"/>
            </w:pPr>
            <w:r>
              <w:t>20</w:t>
            </w:r>
          </w:p>
        </w:tc>
        <w:tc>
          <w:tcPr>
            <w:tcW w:w="1250" w:type="pct"/>
          </w:tcPr>
          <w:p w:rsidR="00297ABF" w:rsidRDefault="00297ABF">
            <w:pPr>
              <w:pStyle w:val="DecimalAligned"/>
            </w:pPr>
            <w:r>
              <w:t>+4</w:t>
            </w:r>
          </w:p>
        </w:tc>
      </w:tr>
      <w:tr w:rsidR="00297ABF" w:rsidTr="00A011EB">
        <w:tc>
          <w:tcPr>
            <w:tcW w:w="1250" w:type="pct"/>
            <w:noWrap/>
          </w:tcPr>
          <w:p w:rsidR="00297ABF" w:rsidRDefault="00297ABF">
            <w:r>
              <w:t>Elm College</w:t>
            </w:r>
          </w:p>
        </w:tc>
        <w:tc>
          <w:tcPr>
            <w:tcW w:w="1250" w:type="pct"/>
          </w:tcPr>
          <w:p w:rsidR="00297ABF" w:rsidRDefault="00297ABF">
            <w:pPr>
              <w:pStyle w:val="DecimalAligned"/>
            </w:pPr>
            <w:r>
              <w:t>43</w:t>
            </w:r>
          </w:p>
        </w:tc>
        <w:tc>
          <w:tcPr>
            <w:tcW w:w="1250" w:type="pct"/>
          </w:tcPr>
          <w:p w:rsidR="00297ABF" w:rsidRDefault="00297ABF">
            <w:pPr>
              <w:pStyle w:val="DecimalAligned"/>
            </w:pPr>
            <w:r>
              <w:t>53</w:t>
            </w:r>
          </w:p>
        </w:tc>
        <w:tc>
          <w:tcPr>
            <w:tcW w:w="1250" w:type="pct"/>
          </w:tcPr>
          <w:p w:rsidR="00297ABF" w:rsidRDefault="00297ABF">
            <w:pPr>
              <w:pStyle w:val="DecimalAligned"/>
            </w:pPr>
            <w:r>
              <w:t>-10</w:t>
            </w:r>
          </w:p>
        </w:tc>
      </w:tr>
      <w:tr w:rsidR="00297ABF"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rsidR="00297ABF" w:rsidRDefault="00297ABF">
            <w:r>
              <w:t>Total</w:t>
            </w:r>
          </w:p>
        </w:tc>
        <w:tc>
          <w:tcPr>
            <w:tcW w:w="1250" w:type="pct"/>
          </w:tcPr>
          <w:p w:rsidR="00297ABF" w:rsidRDefault="00297ABF">
            <w:pPr>
              <w:pStyle w:val="DecimalAligned"/>
            </w:pPr>
            <w:r>
              <w:t>998</w:t>
            </w:r>
          </w:p>
        </w:tc>
        <w:tc>
          <w:tcPr>
            <w:tcW w:w="1250" w:type="pct"/>
          </w:tcPr>
          <w:p w:rsidR="00297ABF" w:rsidRDefault="00297ABF">
            <w:pPr>
              <w:pStyle w:val="DecimalAligned"/>
            </w:pPr>
            <w:r>
              <w:t>908</w:t>
            </w:r>
          </w:p>
        </w:tc>
        <w:tc>
          <w:tcPr>
            <w:tcW w:w="1250" w:type="pct"/>
          </w:tcPr>
          <w:p w:rsidR="00297ABF" w:rsidRDefault="00297ABF">
            <w:pPr>
              <w:pStyle w:val="DecimalAligned"/>
            </w:pPr>
            <w:r>
              <w:t>90</w:t>
            </w:r>
          </w:p>
        </w:tc>
      </w:tr>
    </w:tbl>
    <w:p w:rsidR="00297ABF" w:rsidRDefault="00297ABF">
      <w:pPr>
        <w:pStyle w:val="Fodnotetekst"/>
      </w:pPr>
      <w:r>
        <w:rPr>
          <w:rStyle w:val="Svagfremhvning"/>
        </w:rPr>
        <w:t>Source:</w:t>
      </w:r>
      <w:r>
        <w:t xml:space="preserve"> Fictitious data, for illustration purposes only</w:t>
      </w:r>
    </w:p>
    <w:p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el-Gitter"/>
        <w:tblW w:w="3500" w:type="pct"/>
        <w:jc w:val="center"/>
        <w:tblLook w:val="04A0" w:firstRow="1" w:lastRow="0" w:firstColumn="1" w:lastColumn="0" w:noHBand="0" w:noVBand="1"/>
      </w:tblPr>
      <w:tblGrid>
        <w:gridCol w:w="3488"/>
        <w:gridCol w:w="3215"/>
      </w:tblGrid>
      <w:tr w:rsidR="00272A32" w:rsidTr="00272A32">
        <w:trPr>
          <w:trHeight w:val="1079"/>
          <w:jc w:val="center"/>
        </w:trPr>
        <w:tc>
          <w:tcPr>
            <w:tcW w:w="4788" w:type="dxa"/>
          </w:tcPr>
          <w:tbl>
            <w:tblPr>
              <w:tblStyle w:val="Tabel-Gitter"/>
              <w:tblW w:w="4000" w:type="pct"/>
              <w:jc w:val="center"/>
              <w:tblLook w:val="04A0" w:firstRow="1" w:lastRow="0" w:firstColumn="1" w:lastColumn="0" w:noHBand="0" w:noVBand="1"/>
            </w:tblPr>
            <w:tblGrid>
              <w:gridCol w:w="1343"/>
              <w:gridCol w:w="1267"/>
            </w:tblGrid>
            <w:tr w:rsidR="00272A32" w:rsidTr="00D41AC9">
              <w:trPr>
                <w:jc w:val="center"/>
              </w:trPr>
              <w:tc>
                <w:tcPr>
                  <w:tcW w:w="1678" w:type="dxa"/>
                  <w:vMerge w:val="restart"/>
                </w:tcPr>
                <w:p w:rsidR="00272A32" w:rsidRDefault="00272A32" w:rsidP="009A211E">
                  <w:pPr>
                    <w:spacing w:before="240"/>
                    <w:ind w:firstLine="0"/>
                  </w:pPr>
                  <w:r>
                    <w:lastRenderedPageBreak/>
                    <w:t>One</w:t>
                  </w:r>
                </w:p>
                <w:p w:rsidR="00272A32" w:rsidRDefault="00272A32" w:rsidP="00272A32">
                  <w:pPr>
                    <w:spacing w:before="240"/>
                    <w:ind w:firstLine="0"/>
                  </w:pPr>
                  <w:r>
                    <w:t>Three</w:t>
                  </w:r>
                </w:p>
              </w:tc>
              <w:tc>
                <w:tcPr>
                  <w:tcW w:w="1629" w:type="dxa"/>
                </w:tcPr>
                <w:p w:rsidR="00272A32" w:rsidRDefault="00272A32" w:rsidP="009A211E">
                  <w:pPr>
                    <w:spacing w:before="240"/>
                    <w:ind w:firstLine="0"/>
                  </w:pPr>
                  <w:r>
                    <w:t>Two</w:t>
                  </w:r>
                </w:p>
              </w:tc>
            </w:tr>
            <w:tr w:rsidR="00272A32" w:rsidTr="00D41AC9">
              <w:trPr>
                <w:jc w:val="center"/>
              </w:trPr>
              <w:tc>
                <w:tcPr>
                  <w:tcW w:w="1678" w:type="dxa"/>
                  <w:vMerge/>
                </w:tcPr>
                <w:p w:rsidR="00272A32" w:rsidRDefault="00272A32" w:rsidP="009A211E">
                  <w:pPr>
                    <w:spacing w:before="240"/>
                    <w:ind w:firstLine="0"/>
                  </w:pPr>
                </w:p>
              </w:tc>
              <w:tc>
                <w:tcPr>
                  <w:tcW w:w="1629" w:type="dxa"/>
                </w:tcPr>
                <w:p w:rsidR="00272A32" w:rsidRDefault="00272A32" w:rsidP="009A211E">
                  <w:pPr>
                    <w:spacing w:before="240"/>
                    <w:ind w:firstLine="0"/>
                  </w:pPr>
                  <w:r>
                    <w:t>Four</w:t>
                  </w:r>
                </w:p>
              </w:tc>
            </w:tr>
          </w:tbl>
          <w:p w:rsidR="00272A32" w:rsidRDefault="00272A32" w:rsidP="009A211E">
            <w:pPr>
              <w:spacing w:before="240"/>
              <w:ind w:firstLine="0"/>
            </w:pPr>
          </w:p>
        </w:tc>
        <w:tc>
          <w:tcPr>
            <w:tcW w:w="4788" w:type="dxa"/>
          </w:tcPr>
          <w:p w:rsidR="00272A32" w:rsidRDefault="00272A32" w:rsidP="009A211E">
            <w:pPr>
              <w:spacing w:before="240"/>
              <w:ind w:firstLine="0"/>
            </w:pPr>
            <w:r>
              <w:t>To the left is a table inside a table, with some cells merged.</w:t>
            </w:r>
          </w:p>
        </w:tc>
      </w:tr>
    </w:tbl>
    <w:p w:rsidR="00297ABF" w:rsidRDefault="00297ABF" w:rsidP="009A211E">
      <w:pPr>
        <w:spacing w:before="240"/>
      </w:pPr>
    </w:p>
    <w:p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ebooks.</w:t>
      </w:r>
    </w:p>
    <w:tbl>
      <w:tblPr>
        <w:tblStyle w:val="Calendar3"/>
        <w:tblW w:w="0" w:type="auto"/>
        <w:jc w:val="center"/>
        <w:tblLook w:val="05A0" w:firstRow="1" w:lastRow="0" w:firstColumn="1" w:lastColumn="1" w:noHBand="0" w:noVBand="1"/>
      </w:tblPr>
      <w:tblGrid>
        <w:gridCol w:w="864"/>
        <w:gridCol w:w="222"/>
        <w:gridCol w:w="984"/>
        <w:gridCol w:w="222"/>
        <w:gridCol w:w="864"/>
        <w:gridCol w:w="222"/>
        <w:gridCol w:w="864"/>
        <w:gridCol w:w="222"/>
        <w:gridCol w:w="864"/>
        <w:gridCol w:w="222"/>
        <w:gridCol w:w="864"/>
        <w:gridCol w:w="236"/>
        <w:gridCol w:w="850"/>
        <w:gridCol w:w="14"/>
      </w:tblGrid>
      <w:tr w:rsidR="00B727BF"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rsidR="00B727BF" w:rsidRDefault="00B727BF">
            <w:r>
              <w:t>December 2007</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rsidR="00B727BF" w:rsidRDefault="00B727BF">
            <w:r>
              <w:t>Sun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rsidR="00B727BF" w:rsidRDefault="00B727BF">
            <w:r>
              <w:t>Sat</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8</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9</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15</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16</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22</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23</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29</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30</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tc>
      </w:tr>
    </w:tbl>
    <w:p w:rsidR="00B727BF" w:rsidRDefault="00E7307D" w:rsidP="00E7307D">
      <w:pPr>
        <w:pStyle w:val="Overskrift1"/>
      </w:pPr>
      <w:bookmarkStart w:id="10" w:name="_Toc359077857"/>
      <w:r>
        <w:lastRenderedPageBreak/>
        <w:t>Structural Elements</w:t>
      </w:r>
      <w:bookmarkEnd w:id="10"/>
    </w:p>
    <w:p w:rsidR="00E7307D" w:rsidRDefault="00E7307D" w:rsidP="00E7307D">
      <w:r>
        <w:t xml:space="preserve">Miscellaneous structural elements you can add to your document, like footnotes, endnotes, dropcaps and the like. </w:t>
      </w:r>
    </w:p>
    <w:p w:rsidR="00E7307D" w:rsidRDefault="00E7307D" w:rsidP="00E7307D">
      <w:pPr>
        <w:pStyle w:val="Overskrift2"/>
      </w:pPr>
      <w:bookmarkStart w:id="11" w:name="_Toc359077858"/>
      <w:r>
        <w:t>Footnotes &amp; Endnotes</w:t>
      </w:r>
      <w:bookmarkEnd w:id="11"/>
    </w:p>
    <w:p w:rsidR="00E7307D" w:rsidRDefault="00E7307D" w:rsidP="00E7307D">
      <w:r>
        <w:t>Footnotes</w:t>
      </w:r>
      <w:r>
        <w:rPr>
          <w:rStyle w:val="Fodnotehenvisning"/>
        </w:rPr>
        <w:footnoteReference w:id="1"/>
      </w:r>
      <w:r>
        <w:t xml:space="preserve"> and endnotes</w:t>
      </w:r>
      <w:r>
        <w:rPr>
          <w:rStyle w:val="Slutnotehenvisning"/>
        </w:rPr>
        <w:endnoteReference w:id="1"/>
      </w:r>
      <w:r>
        <w:t xml:space="preserve"> are automatically recognized and both are converted to endnotes, with backlinks for maximum ease of use in ebook devices.</w:t>
      </w:r>
    </w:p>
    <w:p w:rsidR="004C7966" w:rsidRDefault="004C7966" w:rsidP="004C7966">
      <w:pPr>
        <w:pStyle w:val="Overskrift2"/>
      </w:pPr>
      <w:bookmarkStart w:id="12" w:name="_Toc359077859"/>
      <w:r>
        <w:t>Dropcaps</w:t>
      </w:r>
      <w:bookmarkEnd w:id="12"/>
    </w:p>
    <w:p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rsidR="004C7966" w:rsidRDefault="004C7966" w:rsidP="004C7966">
      <w:pPr>
        <w:ind w:firstLine="0"/>
      </w:pPr>
      <w:r>
        <w:t>rop caps are used to emphasize the leading paragraph at the start of a section. In Word it is possible to s</w:t>
      </w:r>
      <w:r w:rsidR="0052624D">
        <w:t>p</w:t>
      </w:r>
      <w:r>
        <w:t>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w:t>
      </w:r>
      <w:r w:rsidR="00973501">
        <w:t xml:space="preserve"> Depending on the screen width and capabilities of the device you view the book on, this dropcap can look anything from perfect to ugly.</w:t>
      </w:r>
    </w:p>
    <w:p w:rsidR="00973501" w:rsidRDefault="00973501" w:rsidP="00973501">
      <w:pPr>
        <w:pStyle w:val="Overskrift2"/>
      </w:pPr>
      <w:bookmarkStart w:id="13" w:name="_Toc359077860"/>
      <w:r>
        <w:t>Links</w:t>
      </w:r>
      <w:bookmarkEnd w:id="13"/>
    </w:p>
    <w:p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calibre. For example, here is a link pointing to the </w:t>
      </w:r>
      <w:hyperlink r:id="rId9" w:history="1">
        <w:r w:rsidRPr="00973501">
          <w:rPr>
            <w:rStyle w:val="Hyperlink"/>
          </w:rPr>
          <w:t>calibre download page</w:t>
        </w:r>
      </w:hyperlink>
      <w:r>
        <w:t>.</w:t>
      </w:r>
      <w:r w:rsidR="001B39A6">
        <w:t xml:space="preserve"> Then we have a link that points back to the section on </w:t>
      </w:r>
      <w:hyperlink w:anchor="_Paragraph_level_formatting" w:history="1">
        <w:r w:rsidR="001B39A6" w:rsidRPr="001B39A6">
          <w:rPr>
            <w:rStyle w:val="Hyperlink"/>
          </w:rPr>
          <w:t>paragraph level formatting</w:t>
        </w:r>
      </w:hyperlink>
      <w:r w:rsidR="001B39A6">
        <w:t xml:space="preserve"> in this document.</w:t>
      </w:r>
    </w:p>
    <w:p w:rsidR="003D6012" w:rsidRDefault="003D6012" w:rsidP="003D6012">
      <w:pPr>
        <w:pStyle w:val="Overskrift2"/>
      </w:pPr>
      <w:bookmarkStart w:id="14" w:name="_Toc359077861"/>
      <w:r>
        <w:t>Table of Contents</w:t>
      </w:r>
      <w:bookmarkEnd w:id="14"/>
    </w:p>
    <w:p w:rsidR="00936DB5" w:rsidRDefault="00936DB5" w:rsidP="003D6012">
      <w: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rsidR="003D6012" w:rsidRDefault="00936DB5" w:rsidP="003D6012">
      <w:r>
        <w:lastRenderedPageBreak/>
        <w:t xml:space="preserve"> You can see the</w:t>
      </w:r>
      <w:r w:rsidR="003D6012">
        <w:t xml:space="preserve"> Table of Contents</w:t>
      </w:r>
      <w:r>
        <w:t xml:space="preserve"> created by calibre</w:t>
      </w:r>
      <w:r w:rsidR="003D6012">
        <w:t xml:space="preserve"> by clicking the Table of Contents button in whatever viewer you are using to view the converted ebook.</w:t>
      </w:r>
      <w:r w:rsidR="00197BE5">
        <w:t xml:space="preserve"> </w:t>
      </w:r>
    </w:p>
    <w:p w:rsidR="00936DB5" w:rsidRPr="00747584" w:rsidRDefault="00936DB5">
      <w:pPr>
        <w:pStyle w:val="Indholdsfortegnelse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yperlink"/>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0010390C">
          <w:rPr>
            <w:noProof/>
            <w:webHidden/>
            <w:sz w:val="24"/>
            <w:szCs w:val="24"/>
          </w:rPr>
          <w:t>1</w:t>
        </w:r>
        <w:r w:rsidRPr="00747584">
          <w:rPr>
            <w:noProof/>
            <w:webHidden/>
            <w:sz w:val="24"/>
            <w:szCs w:val="24"/>
          </w:rPr>
          <w:fldChar w:fldCharType="end"/>
        </w:r>
      </w:hyperlink>
    </w:p>
    <w:p w:rsidR="00936DB5" w:rsidRPr="00747584" w:rsidRDefault="0010390C">
      <w:pPr>
        <w:pStyle w:val="Indholdsfortegnelse1"/>
        <w:tabs>
          <w:tab w:val="right" w:leader="dot" w:pos="9350"/>
        </w:tabs>
        <w:rPr>
          <w:rFonts w:eastAsiaTheme="minorEastAsia"/>
          <w:b w:val="0"/>
          <w:bCs w:val="0"/>
          <w:noProof/>
          <w:sz w:val="24"/>
          <w:szCs w:val="24"/>
        </w:rPr>
      </w:pPr>
      <w:hyperlink w:anchor="_Toc359077852" w:history="1">
        <w:r w:rsidR="00936DB5" w:rsidRPr="00747584">
          <w:rPr>
            <w:rStyle w:val="Hyperlink"/>
            <w:noProof/>
            <w:sz w:val="24"/>
            <w:szCs w:val="24"/>
          </w:rPr>
          <w:t>Text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_Toc359077852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10390C">
      <w:pPr>
        <w:pStyle w:val="Indholdsfortegnelse2"/>
        <w:tabs>
          <w:tab w:val="right" w:leader="dot" w:pos="9350"/>
        </w:tabs>
        <w:rPr>
          <w:rFonts w:eastAsiaTheme="minorEastAsia"/>
          <w:i w:val="0"/>
          <w:iCs w:val="0"/>
          <w:noProof/>
          <w:sz w:val="24"/>
          <w:szCs w:val="24"/>
        </w:rPr>
      </w:pPr>
      <w:hyperlink w:anchor="_Toc359077853" w:history="1">
        <w:r w:rsidR="00936DB5" w:rsidRPr="00747584">
          <w:rPr>
            <w:rStyle w:val="Hyperlink"/>
            <w:noProof/>
            <w:sz w:val="24"/>
            <w:szCs w:val="24"/>
          </w:rPr>
          <w:t>Inline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_Toc359077853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10390C">
      <w:pPr>
        <w:pStyle w:val="Indholdsfortegnelse2"/>
        <w:tabs>
          <w:tab w:val="right" w:leader="dot" w:pos="9350"/>
        </w:tabs>
        <w:rPr>
          <w:rFonts w:eastAsiaTheme="minorEastAsia"/>
          <w:i w:val="0"/>
          <w:iCs w:val="0"/>
          <w:noProof/>
          <w:sz w:val="24"/>
          <w:szCs w:val="24"/>
        </w:rPr>
      </w:pPr>
      <w:hyperlink w:anchor="_Toc359077854" w:history="1">
        <w:r w:rsidR="00936DB5" w:rsidRPr="00747584">
          <w:rPr>
            <w:rStyle w:val="Hyperlink"/>
            <w:noProof/>
            <w:sz w:val="24"/>
            <w:szCs w:val="24"/>
          </w:rPr>
          <w:t>Fun with fonts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_Toc359077854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10390C">
      <w:pPr>
        <w:pStyle w:val="Indholdsfortegnelse2"/>
        <w:tabs>
          <w:tab w:val="right" w:leader="dot" w:pos="9350"/>
        </w:tabs>
        <w:rPr>
          <w:rFonts w:eastAsiaTheme="minorEastAsia"/>
          <w:i w:val="0"/>
          <w:iCs w:val="0"/>
          <w:noProof/>
          <w:sz w:val="24"/>
          <w:szCs w:val="24"/>
        </w:rPr>
      </w:pPr>
      <w:hyperlink w:anchor="_Toc359077855" w:history="1">
        <w:r w:rsidR="00936DB5" w:rsidRPr="00747584">
          <w:rPr>
            <w:rStyle w:val="Hyperlink"/>
            <w:noProof/>
            <w:sz w:val="24"/>
            <w:szCs w:val="24"/>
          </w:rPr>
          <w:t>Paragraph level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_Toc359077855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10390C">
      <w:pPr>
        <w:pStyle w:val="Indholdsfortegnelse1"/>
        <w:tabs>
          <w:tab w:val="right" w:leader="dot" w:pos="9350"/>
        </w:tabs>
        <w:rPr>
          <w:rFonts w:eastAsiaTheme="minorEastAsia"/>
          <w:b w:val="0"/>
          <w:bCs w:val="0"/>
          <w:noProof/>
          <w:sz w:val="24"/>
          <w:szCs w:val="24"/>
        </w:rPr>
      </w:pPr>
      <w:hyperlink w:anchor="_Toc359077856" w:history="1">
        <w:r w:rsidR="00936DB5" w:rsidRPr="00747584">
          <w:rPr>
            <w:rStyle w:val="Hyperlink"/>
            <w:noProof/>
            <w:sz w:val="24"/>
            <w:szCs w:val="24"/>
          </w:rPr>
          <w:t>Tables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_Toc359077856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3</w:t>
        </w:r>
        <w:r w:rsidR="00936DB5" w:rsidRPr="00747584">
          <w:rPr>
            <w:noProof/>
            <w:webHidden/>
            <w:sz w:val="24"/>
            <w:szCs w:val="24"/>
          </w:rPr>
          <w:fldChar w:fldCharType="end"/>
        </w:r>
      </w:hyperlink>
    </w:p>
    <w:p w:rsidR="00936DB5" w:rsidRPr="00747584" w:rsidRDefault="0010390C">
      <w:pPr>
        <w:pStyle w:val="Indholdsfortegnelse1"/>
        <w:tabs>
          <w:tab w:val="right" w:leader="dot" w:pos="9350"/>
        </w:tabs>
        <w:rPr>
          <w:rFonts w:eastAsiaTheme="minorEastAsia"/>
          <w:b w:val="0"/>
          <w:bCs w:val="0"/>
          <w:noProof/>
          <w:sz w:val="24"/>
          <w:szCs w:val="24"/>
        </w:rPr>
      </w:pPr>
      <w:hyperlink w:anchor="_Toc359077857" w:history="1">
        <w:r w:rsidR="00936DB5" w:rsidRPr="00747584">
          <w:rPr>
            <w:rStyle w:val="Hyperlink"/>
            <w:noProof/>
            <w:sz w:val="24"/>
            <w:szCs w:val="24"/>
          </w:rPr>
          <w:t>Structural Elements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_Toc359077857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10390C">
      <w:pPr>
        <w:pStyle w:val="Indholdsfortegnelse2"/>
        <w:tabs>
          <w:tab w:val="right" w:leader="dot" w:pos="9350"/>
        </w:tabs>
        <w:rPr>
          <w:rFonts w:eastAsiaTheme="minorEastAsia"/>
          <w:i w:val="0"/>
          <w:iCs w:val="0"/>
          <w:noProof/>
          <w:sz w:val="24"/>
          <w:szCs w:val="24"/>
        </w:rPr>
      </w:pPr>
      <w:hyperlink w:anchor="_Toc359077858" w:history="1">
        <w:r w:rsidR="00936DB5" w:rsidRPr="00747584">
          <w:rPr>
            <w:rStyle w:val="Hyperlink"/>
            <w:noProof/>
            <w:sz w:val="24"/>
            <w:szCs w:val="24"/>
          </w:rPr>
          <w:t>Footnotes &amp; Endnotes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_Toc359077858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10390C">
      <w:pPr>
        <w:pStyle w:val="Indholdsfortegnelse2"/>
        <w:tabs>
          <w:tab w:val="right" w:leader="dot" w:pos="9350"/>
        </w:tabs>
        <w:rPr>
          <w:rFonts w:eastAsiaTheme="minorEastAsia"/>
          <w:i w:val="0"/>
          <w:iCs w:val="0"/>
          <w:noProof/>
          <w:sz w:val="24"/>
          <w:szCs w:val="24"/>
        </w:rPr>
      </w:pPr>
      <w:hyperlink w:anchor="_Toc359077859" w:history="1">
        <w:r w:rsidR="00936DB5" w:rsidRPr="00747584">
          <w:rPr>
            <w:rStyle w:val="Hyperlink"/>
            <w:noProof/>
            <w:sz w:val="24"/>
            <w:szCs w:val="24"/>
          </w:rPr>
          <w:t>Dropcaps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_Toc359077859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10390C">
      <w:pPr>
        <w:pStyle w:val="Indholdsfortegnelse2"/>
        <w:tabs>
          <w:tab w:val="right" w:leader="dot" w:pos="9350"/>
        </w:tabs>
        <w:rPr>
          <w:rFonts w:eastAsiaTheme="minorEastAsia"/>
          <w:i w:val="0"/>
          <w:iCs w:val="0"/>
          <w:noProof/>
          <w:sz w:val="24"/>
          <w:szCs w:val="24"/>
        </w:rPr>
      </w:pPr>
      <w:hyperlink w:anchor="_Toc359077860" w:history="1">
        <w:r w:rsidR="00936DB5" w:rsidRPr="00747584">
          <w:rPr>
            <w:rStyle w:val="Hyperlink"/>
            <w:noProof/>
            <w:sz w:val="24"/>
            <w:szCs w:val="24"/>
          </w:rPr>
          <w:t>Links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_Toc359077860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10390C">
      <w:pPr>
        <w:pStyle w:val="Indholdsfortegnelse2"/>
        <w:tabs>
          <w:tab w:val="right" w:leader="dot" w:pos="9350"/>
        </w:tabs>
        <w:rPr>
          <w:rFonts w:eastAsiaTheme="minorEastAsia"/>
          <w:i w:val="0"/>
          <w:iCs w:val="0"/>
          <w:noProof/>
          <w:sz w:val="24"/>
          <w:szCs w:val="24"/>
        </w:rPr>
      </w:pPr>
      <w:hyperlink w:anchor="_Toc359077861" w:history="1">
        <w:r w:rsidR="00936DB5" w:rsidRPr="00747584">
          <w:rPr>
            <w:rStyle w:val="Hyperlink"/>
            <w:noProof/>
            <w:sz w:val="24"/>
            <w:szCs w:val="24"/>
          </w:rPr>
          <w:t>Table of Contents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_Toc359077861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10390C">
      <w:pPr>
        <w:pStyle w:val="Indholdsfortegnelse1"/>
        <w:tabs>
          <w:tab w:val="right" w:leader="dot" w:pos="9350"/>
        </w:tabs>
        <w:rPr>
          <w:rFonts w:eastAsiaTheme="minorEastAsia"/>
          <w:b w:val="0"/>
          <w:bCs w:val="0"/>
          <w:noProof/>
          <w:sz w:val="24"/>
          <w:szCs w:val="24"/>
        </w:rPr>
      </w:pPr>
      <w:hyperlink w:anchor="_Toc359077862" w:history="1">
        <w:r w:rsidR="00936DB5" w:rsidRPr="00747584">
          <w:rPr>
            <w:rStyle w:val="Hyperlink"/>
            <w:noProof/>
            <w:sz w:val="24"/>
            <w:szCs w:val="24"/>
          </w:rPr>
          <w:t>Images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_Toc359077862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7</w:t>
        </w:r>
        <w:r w:rsidR="00936DB5" w:rsidRPr="00747584">
          <w:rPr>
            <w:noProof/>
            <w:webHidden/>
            <w:sz w:val="24"/>
            <w:szCs w:val="24"/>
          </w:rPr>
          <w:fldChar w:fldCharType="end"/>
        </w:r>
      </w:hyperlink>
    </w:p>
    <w:p w:rsidR="00936DB5" w:rsidRPr="00747584" w:rsidRDefault="0010390C">
      <w:pPr>
        <w:pStyle w:val="Indholdsfortegnelse1"/>
        <w:tabs>
          <w:tab w:val="right" w:leader="dot" w:pos="9350"/>
        </w:tabs>
        <w:rPr>
          <w:rFonts w:eastAsiaTheme="minorEastAsia"/>
          <w:b w:val="0"/>
          <w:bCs w:val="0"/>
          <w:noProof/>
          <w:sz w:val="24"/>
          <w:szCs w:val="24"/>
        </w:rPr>
      </w:pPr>
      <w:hyperlink w:anchor="_Toc359077863" w:history="1">
        <w:r w:rsidR="00936DB5" w:rsidRPr="00747584">
          <w:rPr>
            <w:rStyle w:val="Hyperlink"/>
            <w:noProof/>
            <w:sz w:val="24"/>
            <w:szCs w:val="24"/>
          </w:rPr>
          <w:t>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_Toc359077863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10390C">
      <w:pPr>
        <w:pStyle w:val="Indholdsfortegnelse2"/>
        <w:tabs>
          <w:tab w:val="right" w:leader="dot" w:pos="9350"/>
        </w:tabs>
        <w:rPr>
          <w:rFonts w:eastAsiaTheme="minorEastAsia"/>
          <w:i w:val="0"/>
          <w:iCs w:val="0"/>
          <w:noProof/>
          <w:sz w:val="24"/>
          <w:szCs w:val="24"/>
        </w:rPr>
      </w:pPr>
      <w:hyperlink w:anchor="_Toc359077864" w:history="1">
        <w:r w:rsidR="00936DB5" w:rsidRPr="00747584">
          <w:rPr>
            <w:rStyle w:val="Hyperlink"/>
            <w:noProof/>
            <w:sz w:val="24"/>
            <w:szCs w:val="24"/>
          </w:rPr>
          <w:t>Bulleted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_Toc359077864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10390C">
      <w:pPr>
        <w:pStyle w:val="Indholdsfortegnelse2"/>
        <w:tabs>
          <w:tab w:val="right" w:leader="dot" w:pos="9350"/>
        </w:tabs>
        <w:rPr>
          <w:rFonts w:eastAsiaTheme="minorEastAsia"/>
          <w:i w:val="0"/>
          <w:iCs w:val="0"/>
          <w:noProof/>
          <w:sz w:val="24"/>
          <w:szCs w:val="24"/>
        </w:rPr>
      </w:pPr>
      <w:hyperlink w:anchor="_Toc359077865" w:history="1">
        <w:r w:rsidR="00936DB5" w:rsidRPr="00747584">
          <w:rPr>
            <w:rStyle w:val="Hyperlink"/>
            <w:noProof/>
            <w:sz w:val="24"/>
            <w:szCs w:val="24"/>
          </w:rPr>
          <w:t>Numbered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_Toc359077865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10390C">
      <w:pPr>
        <w:pStyle w:val="Indholdsfortegnelse2"/>
        <w:tabs>
          <w:tab w:val="right" w:leader="dot" w:pos="9350"/>
        </w:tabs>
        <w:rPr>
          <w:rFonts w:eastAsiaTheme="minorEastAsia"/>
          <w:i w:val="0"/>
          <w:iCs w:val="0"/>
          <w:noProof/>
          <w:sz w:val="24"/>
          <w:szCs w:val="24"/>
        </w:rPr>
      </w:pPr>
      <w:hyperlink w:anchor="_Toc359077866" w:history="1">
        <w:r w:rsidR="00936DB5" w:rsidRPr="00747584">
          <w:rPr>
            <w:rStyle w:val="Hyperlink"/>
            <w:noProof/>
            <w:sz w:val="24"/>
            <w:szCs w:val="24"/>
          </w:rPr>
          <w:t>Multi-level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_Toc359077866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Default="0010390C">
      <w:pPr>
        <w:pStyle w:val="Indholdsfortegnelse2"/>
        <w:tabs>
          <w:tab w:val="right" w:leader="dot" w:pos="9350"/>
        </w:tabs>
        <w:rPr>
          <w:rFonts w:eastAsiaTheme="minorEastAsia"/>
          <w:i w:val="0"/>
          <w:iCs w:val="0"/>
          <w:noProof/>
          <w:sz w:val="22"/>
          <w:szCs w:val="22"/>
        </w:rPr>
      </w:pPr>
      <w:hyperlink w:anchor="_Toc359077867" w:history="1">
        <w:r w:rsidR="00936DB5" w:rsidRPr="00747584">
          <w:rPr>
            <w:rStyle w:val="Hyperlink"/>
            <w:noProof/>
            <w:sz w:val="24"/>
            <w:szCs w:val="24"/>
          </w:rPr>
          <w:t>Continued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_Toc359077867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217028" w:rsidRDefault="00936DB5" w:rsidP="003D6012">
      <w:r>
        <w:rPr>
          <w:rFonts w:asciiTheme="minorHAnsi" w:hAnsiTheme="minorHAnsi"/>
          <w:b/>
          <w:bCs/>
          <w:sz w:val="20"/>
          <w:szCs w:val="20"/>
        </w:rPr>
        <w:fldChar w:fldCharType="end"/>
      </w:r>
    </w:p>
    <w:p w:rsidR="00D17E3A" w:rsidRDefault="00D17E3A" w:rsidP="003D6012"/>
    <w:p w:rsidR="002E7C7C" w:rsidRDefault="002E7C7C" w:rsidP="002E7C7C">
      <w:pPr>
        <w:pStyle w:val="Overskrift1"/>
      </w:pPr>
      <w:bookmarkStart w:id="15" w:name="_Toc359077862"/>
      <w:r>
        <w:lastRenderedPageBreak/>
        <w:t>Images</w:t>
      </w:r>
      <w:bookmarkEnd w:id="15"/>
    </w:p>
    <w:p w:rsidR="002E7C7C" w:rsidRDefault="002E7C7C" w:rsidP="002E7C7C">
      <w:r>
        <w:t xml:space="preserve">Images can be of three main types. Inline images are images that are part of the normal text flow, like this image of a green dot </w:t>
      </w:r>
      <w:r>
        <w:rPr>
          <w:noProof/>
          <w:lang w:val="da-DK" w:eastAsia="da-DK"/>
        </w:rPr>
        <w:drawing>
          <wp:inline distT="0" distB="0" distL="0" distR="0">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lang w:val="da-DK" w:eastAsia="da-DK"/>
        </w:rPr>
        <w:drawing>
          <wp:anchor distT="0" distB="0" distL="114300" distR="114300" simplePos="0" relativeHeight="251658240" behindDoc="0" locked="0" layoutInCell="1" allowOverlap="1">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rsidR="002E7C7C" w:rsidRDefault="002E7C7C" w:rsidP="002E7C7C">
      <w:r>
        <w:t>The final type of image is a “block” image, one that becomes a paragraph on its own and has no text on either side. Below is a centered green dot.</w:t>
      </w:r>
    </w:p>
    <w:p w:rsidR="002E7C7C" w:rsidRDefault="00B830C2" w:rsidP="002E7C7C">
      <w:r>
        <w:rPr>
          <w:noProof/>
          <w:lang w:val="da-DK" w:eastAsia="da-DK"/>
        </w:rPr>
        <w:drawing>
          <wp:anchor distT="0" distB="0" distL="114300" distR="114300" simplePos="0" relativeHeight="251660288" behindDoc="0" locked="0" layoutInCell="1" allowOverlap="1">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lang w:val="da-DK" w:eastAsia="da-DK"/>
        </w:rPr>
        <w:drawing>
          <wp:anchor distT="0" distB="0" distL="114300" distR="114300" simplePos="0" relativeHeight="251659264" behindDoc="0" locked="0" layoutInCell="1" allowOverlap="1">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rsidR="005E116B" w:rsidRDefault="005E116B" w:rsidP="002E7C7C">
      <w: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sidRPr="005E116B">
        <w:rPr>
          <w:rStyle w:val="Svagfremhvning"/>
        </w:rPr>
        <w:t>inserted</w:t>
      </w:r>
      <w:r w:rsidR="00694FF1">
        <w:t>, not necessarily where it appears on the page in Word.</w:t>
      </w:r>
    </w:p>
    <w:p w:rsidR="008920B2" w:rsidRDefault="008920B2" w:rsidP="008920B2">
      <w:pPr>
        <w:pStyle w:val="Overskrift1"/>
      </w:pPr>
      <w:bookmarkStart w:id="16" w:name="_Toc359077863"/>
      <w:r>
        <w:lastRenderedPageBreak/>
        <w:t>Lists</w:t>
      </w:r>
      <w:bookmarkEnd w:id="16"/>
    </w:p>
    <w:p w:rsidR="008920B2" w:rsidRDefault="008920B2" w:rsidP="008920B2">
      <w:r>
        <w:t>All types of lists are supported by the conversion, with the exception of lists that use fancy bullets, these get converted to regular bullets.</w:t>
      </w:r>
    </w:p>
    <w:p w:rsidR="008920B2" w:rsidRDefault="008920B2" w:rsidP="008920B2">
      <w:pPr>
        <w:pStyle w:val="Overskrift2"/>
      </w:pPr>
      <w:bookmarkStart w:id="17" w:name="_Toc359077864"/>
      <w:r>
        <w:t>Bulleted List</w:t>
      </w:r>
      <w:bookmarkEnd w:id="17"/>
    </w:p>
    <w:p w:rsidR="008920B2" w:rsidRDefault="008920B2" w:rsidP="008920B2">
      <w:pPr>
        <w:pStyle w:val="Listeafsnit"/>
        <w:numPr>
          <w:ilvl w:val="0"/>
          <w:numId w:val="1"/>
        </w:numPr>
      </w:pPr>
      <w:r>
        <w:t>One</w:t>
      </w:r>
    </w:p>
    <w:p w:rsidR="008920B2" w:rsidRDefault="008920B2" w:rsidP="008920B2">
      <w:pPr>
        <w:pStyle w:val="Listeafsnit"/>
        <w:numPr>
          <w:ilvl w:val="0"/>
          <w:numId w:val="1"/>
        </w:numPr>
      </w:pPr>
      <w:r>
        <w:t>Two</w:t>
      </w:r>
    </w:p>
    <w:p w:rsidR="008920B2" w:rsidRDefault="008920B2" w:rsidP="008920B2">
      <w:pPr>
        <w:pStyle w:val="Overskrift2"/>
      </w:pPr>
      <w:bookmarkStart w:id="18" w:name="_Toc359077865"/>
      <w:r>
        <w:t>Numbered List</w:t>
      </w:r>
      <w:bookmarkEnd w:id="18"/>
    </w:p>
    <w:p w:rsidR="008920B2" w:rsidRDefault="008920B2" w:rsidP="008920B2">
      <w:pPr>
        <w:pStyle w:val="Listeafsnit"/>
        <w:numPr>
          <w:ilvl w:val="0"/>
          <w:numId w:val="2"/>
        </w:numPr>
      </w:pPr>
      <w:r>
        <w:t>One, with a very long line to demonstrate that the hanging indent for the list is working correctly</w:t>
      </w:r>
    </w:p>
    <w:p w:rsidR="008920B2" w:rsidRDefault="008920B2" w:rsidP="008920B2">
      <w:pPr>
        <w:pStyle w:val="Listeafsnit"/>
        <w:numPr>
          <w:ilvl w:val="0"/>
          <w:numId w:val="2"/>
        </w:numPr>
      </w:pPr>
      <w:r>
        <w:t>Two</w:t>
      </w:r>
    </w:p>
    <w:p w:rsidR="008920B2" w:rsidRDefault="008920B2" w:rsidP="008920B2">
      <w:pPr>
        <w:pStyle w:val="Overskrift2"/>
      </w:pPr>
      <w:bookmarkStart w:id="19" w:name="_Toc359077866"/>
      <w:r>
        <w:t>Multi-level List</w:t>
      </w:r>
      <w:r w:rsidR="00C65C40">
        <w:t>s</w:t>
      </w:r>
      <w:bookmarkEnd w:id="19"/>
    </w:p>
    <w:p w:rsidR="008920B2" w:rsidRDefault="008920B2" w:rsidP="000822AA">
      <w:pPr>
        <w:pStyle w:val="Listeafsnit"/>
        <w:numPr>
          <w:ilvl w:val="0"/>
          <w:numId w:val="3"/>
        </w:numPr>
      </w:pPr>
      <w:r>
        <w:t>One</w:t>
      </w:r>
    </w:p>
    <w:p w:rsidR="008920B2" w:rsidRDefault="008920B2" w:rsidP="000822AA">
      <w:pPr>
        <w:pStyle w:val="Listeafsnit"/>
        <w:numPr>
          <w:ilvl w:val="1"/>
          <w:numId w:val="3"/>
        </w:numPr>
      </w:pPr>
      <w:r>
        <w:t>Two</w:t>
      </w:r>
    </w:p>
    <w:p w:rsidR="008920B2" w:rsidRDefault="008920B2" w:rsidP="000822AA">
      <w:pPr>
        <w:pStyle w:val="Listeafsnit"/>
        <w:numPr>
          <w:ilvl w:val="2"/>
          <w:numId w:val="3"/>
        </w:numPr>
      </w:pPr>
      <w:r>
        <w:t>Three</w:t>
      </w:r>
    </w:p>
    <w:p w:rsidR="008920B2" w:rsidRDefault="008920B2" w:rsidP="000822AA">
      <w:pPr>
        <w:pStyle w:val="Listeafsnit"/>
        <w:numPr>
          <w:ilvl w:val="2"/>
          <w:numId w:val="3"/>
        </w:numPr>
      </w:pPr>
      <w:r>
        <w:t>Four with a very long line to demonstrate that the hanging indent for the list is working correctly.</w:t>
      </w:r>
    </w:p>
    <w:p w:rsidR="00C65C40" w:rsidRDefault="00C65C40" w:rsidP="00C65C40">
      <w:pPr>
        <w:pStyle w:val="Listeafsnit"/>
        <w:numPr>
          <w:ilvl w:val="2"/>
          <w:numId w:val="3"/>
        </w:numPr>
      </w:pPr>
      <w:r>
        <w:t>Five</w:t>
      </w:r>
    </w:p>
    <w:p w:rsidR="000822AA" w:rsidRDefault="000822AA" w:rsidP="000822AA">
      <w:pPr>
        <w:pStyle w:val="Listeafsnit"/>
        <w:numPr>
          <w:ilvl w:val="0"/>
          <w:numId w:val="3"/>
        </w:numPr>
      </w:pPr>
      <w:r>
        <w:t>Six</w:t>
      </w:r>
    </w:p>
    <w:p w:rsidR="000822AA" w:rsidRDefault="000822AA" w:rsidP="000822AA">
      <w:pPr>
        <w:pStyle w:val="Listeafsnit"/>
        <w:ind w:left="360" w:firstLine="0"/>
      </w:pPr>
      <w:r>
        <w:t>A Multi-level list with bullets:</w:t>
      </w:r>
    </w:p>
    <w:p w:rsidR="00C65C40" w:rsidRDefault="00C65C40" w:rsidP="00C65C40">
      <w:pPr>
        <w:pStyle w:val="Listeafsnit"/>
        <w:numPr>
          <w:ilvl w:val="0"/>
          <w:numId w:val="4"/>
        </w:numPr>
      </w:pPr>
      <w:r>
        <w:t>One</w:t>
      </w:r>
    </w:p>
    <w:p w:rsidR="00C65C40" w:rsidRDefault="00C65C40" w:rsidP="00C65C40">
      <w:pPr>
        <w:pStyle w:val="Listeafsnit"/>
        <w:numPr>
          <w:ilvl w:val="1"/>
          <w:numId w:val="4"/>
        </w:numPr>
      </w:pPr>
      <w:r>
        <w:t>Two</w:t>
      </w:r>
    </w:p>
    <w:p w:rsidR="00C65C40" w:rsidRDefault="00130322" w:rsidP="00C65C40">
      <w:pPr>
        <w:pStyle w:val="Listeafsnit"/>
        <w:numPr>
          <w:ilvl w:val="2"/>
          <w:numId w:val="4"/>
        </w:numPr>
      </w:pPr>
      <w:r>
        <w:t>This bullet uses an image as the bullet item</w:t>
      </w:r>
    </w:p>
    <w:p w:rsidR="00C65C40" w:rsidRDefault="00C65C40" w:rsidP="00C65C40">
      <w:pPr>
        <w:pStyle w:val="Listeafsnit"/>
        <w:numPr>
          <w:ilvl w:val="3"/>
          <w:numId w:val="4"/>
        </w:numPr>
      </w:pPr>
      <w:r>
        <w:t>Four</w:t>
      </w:r>
    </w:p>
    <w:p w:rsidR="006535FC" w:rsidRDefault="006535FC" w:rsidP="006535FC">
      <w:pPr>
        <w:pStyle w:val="Listeafsnit"/>
        <w:numPr>
          <w:ilvl w:val="0"/>
          <w:numId w:val="4"/>
        </w:numPr>
      </w:pPr>
      <w:r>
        <w:t>Five</w:t>
      </w:r>
    </w:p>
    <w:p w:rsidR="006535FC" w:rsidRDefault="006535FC" w:rsidP="006535FC">
      <w:pPr>
        <w:pStyle w:val="Overskrift2"/>
      </w:pPr>
      <w:bookmarkStart w:id="20" w:name="_Toc359077867"/>
      <w:r>
        <w:t>Continued Lists</w:t>
      </w:r>
      <w:bookmarkEnd w:id="20"/>
    </w:p>
    <w:p w:rsidR="006535FC" w:rsidRDefault="006535FC" w:rsidP="006535FC">
      <w:pPr>
        <w:pStyle w:val="Listeafsnit"/>
        <w:numPr>
          <w:ilvl w:val="0"/>
          <w:numId w:val="7"/>
        </w:numPr>
      </w:pPr>
      <w:r>
        <w:t>One</w:t>
      </w:r>
    </w:p>
    <w:p w:rsidR="006535FC" w:rsidRDefault="006535FC" w:rsidP="006535FC">
      <w:pPr>
        <w:pStyle w:val="Listeafsnit"/>
        <w:numPr>
          <w:ilvl w:val="0"/>
          <w:numId w:val="7"/>
        </w:numPr>
      </w:pPr>
      <w:r>
        <w:t>Two</w:t>
      </w:r>
    </w:p>
    <w:p w:rsidR="006535FC" w:rsidRDefault="006535FC" w:rsidP="006535FC">
      <w:pPr>
        <w:pStyle w:val="Listeafsnit"/>
        <w:ind w:firstLine="0"/>
      </w:pPr>
      <w:r>
        <w:t>An interruption in our regularly scheduled listing, for this essential and very relevant public service announcement.</w:t>
      </w:r>
    </w:p>
    <w:p w:rsidR="006535FC" w:rsidRDefault="006535FC" w:rsidP="006535FC">
      <w:pPr>
        <w:pStyle w:val="Listeafsnit"/>
        <w:numPr>
          <w:ilvl w:val="0"/>
          <w:numId w:val="7"/>
        </w:numPr>
      </w:pPr>
      <w:r>
        <w:t>We now resume our normal programming</w:t>
      </w:r>
    </w:p>
    <w:p w:rsidR="006535FC" w:rsidRPr="006535FC" w:rsidRDefault="006535FC" w:rsidP="006535FC">
      <w:pPr>
        <w:pStyle w:val="Listeafsnit"/>
        <w:numPr>
          <w:ilvl w:val="0"/>
          <w:numId w:val="7"/>
        </w:numPr>
      </w:pPr>
      <w:r>
        <w:t>Four</w:t>
      </w:r>
    </w:p>
    <w:p w:rsidR="006535FC" w:rsidRDefault="006535FC" w:rsidP="006535FC">
      <w:pPr>
        <w:ind w:left="1440" w:firstLine="0"/>
      </w:pPr>
    </w:p>
    <w:p w:rsidR="008920B2" w:rsidRPr="005E116B" w:rsidRDefault="008920B2" w:rsidP="002E7C7C">
      <w:pPr>
        <w:rPr>
          <w:rStyle w:val="Svagfremhvning"/>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6052" w:rsidRDefault="00EC6052" w:rsidP="00E7307D">
      <w:pPr>
        <w:spacing w:line="240" w:lineRule="auto"/>
      </w:pPr>
      <w:r>
        <w:separator/>
      </w:r>
    </w:p>
  </w:endnote>
  <w:endnote w:type="continuationSeparator" w:id="0">
    <w:p w:rsidR="00EC6052" w:rsidRDefault="00EC6052" w:rsidP="00E7307D">
      <w:pPr>
        <w:spacing w:line="240" w:lineRule="auto"/>
      </w:pPr>
      <w:r>
        <w:continuationSeparator/>
      </w:r>
    </w:p>
  </w:endnote>
  <w:endnote w:id="1">
    <w:p w:rsidR="00E7307D" w:rsidRDefault="00E7307D">
      <w:pPr>
        <w:pStyle w:val="Slutnotetekst"/>
      </w:pPr>
      <w:r>
        <w:rPr>
          <w:rStyle w:val="Slutnotehenvisning"/>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75A0FA05-3A45-459B-A6C7-24A5D41BB8A4}"/>
    <w:embedBold r:id="rId2" w:fontKey="{AEBA7866-1C0E-4DF4-8077-A9E1D49B4604}"/>
    <w:embedItalic r:id="rId3" w:fontKey="{F57046EE-1444-4A1A-B561-49CBE84223BE}"/>
    <w:embedBoldItalic r:id="rId4" w:fontKey="{66BFEA51-9366-40CB-A54B-64C9C79B78A8}"/>
  </w:font>
  <w:font w:name="Tahoma">
    <w:panose1 w:val="020B0604030504040204"/>
    <w:charset w:val="00"/>
    <w:family w:val="swiss"/>
    <w:pitch w:val="variable"/>
    <w:sig w:usb0="E1002EFF" w:usb1="C000605B" w:usb2="00000029" w:usb3="00000000" w:csb0="000101FF" w:csb1="00000000"/>
    <w:embedRegular r:id="rId5" w:fontKey="{A89BA7A8-6B2D-4720-9342-7670A29D3DF1}"/>
  </w:font>
  <w:font w:name="Ubuntu Mono">
    <w:charset w:val="00"/>
    <w:family w:val="modern"/>
    <w:pitch w:val="fixed"/>
    <w:sig w:usb0="E00002FF" w:usb1="5000205B" w:usb2="00000000" w:usb3="00000000" w:csb0="0000009F" w:csb1="00000000"/>
    <w:embedRegular r:id="rId6" w:fontKey="{154B4473-DB5F-47A1-A94B-EA95C4EC8DA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6052" w:rsidRDefault="00EC6052" w:rsidP="00E7307D">
      <w:pPr>
        <w:spacing w:line="240" w:lineRule="auto"/>
      </w:pPr>
      <w:r>
        <w:separator/>
      </w:r>
    </w:p>
  </w:footnote>
  <w:footnote w:type="continuationSeparator" w:id="0">
    <w:p w:rsidR="00EC6052" w:rsidRDefault="00EC6052" w:rsidP="00E7307D">
      <w:pPr>
        <w:spacing w:line="240" w:lineRule="auto"/>
      </w:pPr>
      <w:r>
        <w:continuationSeparator/>
      </w:r>
    </w:p>
  </w:footnote>
  <w:footnote w:id="1">
    <w:p w:rsidR="00E7307D" w:rsidRDefault="00E7307D">
      <w:pPr>
        <w:pStyle w:val="Fodnotetekst"/>
      </w:pPr>
      <w:r>
        <w:rPr>
          <w:rStyle w:val="Fodnotehenvisning"/>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B63EA6"/>
    <w:rsid w:val="00025E62"/>
    <w:rsid w:val="00061A71"/>
    <w:rsid w:val="000822AA"/>
    <w:rsid w:val="00093DD4"/>
    <w:rsid w:val="0010390C"/>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8A0"/>
    <w:rsid w:val="00272A32"/>
    <w:rsid w:val="00297ABF"/>
    <w:rsid w:val="002C38BC"/>
    <w:rsid w:val="002E7C7C"/>
    <w:rsid w:val="003304EF"/>
    <w:rsid w:val="00332BA2"/>
    <w:rsid w:val="003615B3"/>
    <w:rsid w:val="00370537"/>
    <w:rsid w:val="003844BB"/>
    <w:rsid w:val="00386659"/>
    <w:rsid w:val="003A1A10"/>
    <w:rsid w:val="003D6012"/>
    <w:rsid w:val="004716C4"/>
    <w:rsid w:val="00485D80"/>
    <w:rsid w:val="004C705F"/>
    <w:rsid w:val="004C7966"/>
    <w:rsid w:val="004E0FAE"/>
    <w:rsid w:val="0051430C"/>
    <w:rsid w:val="00517777"/>
    <w:rsid w:val="0052624D"/>
    <w:rsid w:val="00540122"/>
    <w:rsid w:val="00540DDA"/>
    <w:rsid w:val="00565820"/>
    <w:rsid w:val="00575E70"/>
    <w:rsid w:val="005E116B"/>
    <w:rsid w:val="006535FC"/>
    <w:rsid w:val="00661B96"/>
    <w:rsid w:val="00694FF1"/>
    <w:rsid w:val="006B6970"/>
    <w:rsid w:val="006E0607"/>
    <w:rsid w:val="00722492"/>
    <w:rsid w:val="00732EC4"/>
    <w:rsid w:val="007442C6"/>
    <w:rsid w:val="00747584"/>
    <w:rsid w:val="00753CF0"/>
    <w:rsid w:val="007752F6"/>
    <w:rsid w:val="007F1A56"/>
    <w:rsid w:val="008232BC"/>
    <w:rsid w:val="00854D4C"/>
    <w:rsid w:val="008920B2"/>
    <w:rsid w:val="0089543C"/>
    <w:rsid w:val="00895B71"/>
    <w:rsid w:val="008A3920"/>
    <w:rsid w:val="008B204B"/>
    <w:rsid w:val="00900C98"/>
    <w:rsid w:val="00936DB5"/>
    <w:rsid w:val="00941D3A"/>
    <w:rsid w:val="009433A4"/>
    <w:rsid w:val="00973501"/>
    <w:rsid w:val="009962E1"/>
    <w:rsid w:val="009A211E"/>
    <w:rsid w:val="009E5147"/>
    <w:rsid w:val="009F6841"/>
    <w:rsid w:val="00A406DC"/>
    <w:rsid w:val="00A46055"/>
    <w:rsid w:val="00A50B49"/>
    <w:rsid w:val="00A52AAF"/>
    <w:rsid w:val="00A64110"/>
    <w:rsid w:val="00A65B8B"/>
    <w:rsid w:val="00A94ADA"/>
    <w:rsid w:val="00A9500F"/>
    <w:rsid w:val="00AD2F70"/>
    <w:rsid w:val="00B00155"/>
    <w:rsid w:val="00B26902"/>
    <w:rsid w:val="00B63EA6"/>
    <w:rsid w:val="00B727BF"/>
    <w:rsid w:val="00B830C2"/>
    <w:rsid w:val="00B86920"/>
    <w:rsid w:val="00BA67FD"/>
    <w:rsid w:val="00BA7C2B"/>
    <w:rsid w:val="00C0045D"/>
    <w:rsid w:val="00C37EAB"/>
    <w:rsid w:val="00C526D6"/>
    <w:rsid w:val="00C5439A"/>
    <w:rsid w:val="00C55853"/>
    <w:rsid w:val="00C62FA5"/>
    <w:rsid w:val="00C65C40"/>
    <w:rsid w:val="00C76AC0"/>
    <w:rsid w:val="00C96E0A"/>
    <w:rsid w:val="00D036D8"/>
    <w:rsid w:val="00D17E3A"/>
    <w:rsid w:val="00D40B84"/>
    <w:rsid w:val="00D41AC9"/>
    <w:rsid w:val="00DD5C2C"/>
    <w:rsid w:val="00DE7024"/>
    <w:rsid w:val="00E24342"/>
    <w:rsid w:val="00E676D3"/>
    <w:rsid w:val="00E7307D"/>
    <w:rsid w:val="00EC53F3"/>
    <w:rsid w:val="00EC6052"/>
    <w:rsid w:val="00EE36B2"/>
    <w:rsid w:val="00EE394A"/>
    <w:rsid w:val="00EE5DD3"/>
    <w:rsid w:val="00F1273D"/>
    <w:rsid w:val="00F30789"/>
    <w:rsid w:val="00F53871"/>
    <w:rsid w:val="00FD603F"/>
    <w:rsid w:val="00FE0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7076043A-EE33-4EF0-88F8-8C08B60C7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3871"/>
    <w:pPr>
      <w:ind w:firstLine="432"/>
    </w:pPr>
    <w:rPr>
      <w:rFonts w:ascii="Ubuntu" w:hAnsi="Ubuntu"/>
      <w:sz w:val="24"/>
    </w:rPr>
  </w:style>
  <w:style w:type="paragraph" w:styleId="Overskrift1">
    <w:name w:val="heading 1"/>
    <w:basedOn w:val="Normal"/>
    <w:next w:val="Normal"/>
    <w:link w:val="Overskrift1Tegn"/>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F53871"/>
    <w:rPr>
      <w:rFonts w:ascii="Ubuntu" w:eastAsiaTheme="majorEastAsia" w:hAnsi="Ubuntu" w:cstheme="majorBidi"/>
      <w:b/>
      <w:bCs/>
      <w:color w:val="365F91" w:themeColor="accent1" w:themeShade="BF"/>
      <w:sz w:val="28"/>
      <w:szCs w:val="28"/>
    </w:rPr>
  </w:style>
  <w:style w:type="paragraph" w:styleId="Titel">
    <w:name w:val="Title"/>
    <w:basedOn w:val="Normal"/>
    <w:next w:val="Normal"/>
    <w:link w:val="TitelTegn"/>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F53871"/>
    <w:rPr>
      <w:rFonts w:ascii="Ubuntu" w:eastAsiaTheme="majorEastAsia" w:hAnsi="Ubuntu" w:cstheme="majorBidi"/>
      <w:color w:val="17365D" w:themeColor="text2" w:themeShade="BF"/>
      <w:spacing w:val="5"/>
      <w:kern w:val="28"/>
      <w:sz w:val="52"/>
      <w:szCs w:val="52"/>
    </w:rPr>
  </w:style>
  <w:style w:type="character" w:styleId="Svagfremhvning">
    <w:name w:val="Subtle Emphasis"/>
    <w:basedOn w:val="Standardskrifttypeiafsnit"/>
    <w:uiPriority w:val="19"/>
    <w:qFormat/>
    <w:rsid w:val="00A65B8B"/>
    <w:rPr>
      <w:i/>
      <w:iCs/>
      <w:color w:val="808080" w:themeColor="text1" w:themeTint="7F"/>
    </w:rPr>
  </w:style>
  <w:style w:type="character" w:styleId="Strk">
    <w:name w:val="Strong"/>
    <w:basedOn w:val="Standardskrifttypeiafsnit"/>
    <w:uiPriority w:val="22"/>
    <w:qFormat/>
    <w:rsid w:val="00A65B8B"/>
    <w:rPr>
      <w:b/>
      <w:bCs/>
    </w:rPr>
  </w:style>
  <w:style w:type="character" w:styleId="Kraftigfremhvning">
    <w:name w:val="Intense Emphasis"/>
    <w:basedOn w:val="Standardskrifttypeiafsnit"/>
    <w:uiPriority w:val="21"/>
    <w:qFormat/>
    <w:rsid w:val="00A65B8B"/>
    <w:rPr>
      <w:b/>
      <w:bCs/>
      <w:i/>
      <w:iCs/>
      <w:color w:val="4F81BD" w:themeColor="accent1"/>
    </w:rPr>
  </w:style>
  <w:style w:type="character" w:customStyle="1" w:styleId="Overskrift2Tegn">
    <w:name w:val="Overskrift 2 Tegn"/>
    <w:basedOn w:val="Standardskrifttypeiafsnit"/>
    <w:link w:val="Overskrift2"/>
    <w:uiPriority w:val="9"/>
    <w:rsid w:val="00BA67FD"/>
    <w:rPr>
      <w:rFonts w:ascii="Ubuntu" w:eastAsiaTheme="majorEastAsia" w:hAnsi="Ubuntu" w:cstheme="majorBidi"/>
      <w:b/>
      <w:bCs/>
      <w:color w:val="4F81BD" w:themeColor="accent1"/>
      <w:sz w:val="26"/>
      <w:szCs w:val="26"/>
    </w:rPr>
  </w:style>
  <w:style w:type="table" w:styleId="Lysliste-fremhvningsfarve3">
    <w:name w:val="Light List Accent 3"/>
    <w:basedOn w:val="Tabel-Normal"/>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e2-fremhvningsfarve1">
    <w:name w:val="Medium List 2 Accent 1"/>
    <w:basedOn w:val="Tabel-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dnotetekst">
    <w:name w:val="footnote text"/>
    <w:basedOn w:val="Normal"/>
    <w:link w:val="FodnotetekstTegn"/>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dnotetekstTegn">
    <w:name w:val="Fodnotetekst Tegn"/>
    <w:basedOn w:val="Standardskrifttypeiafsnit"/>
    <w:link w:val="Fodnotetekst"/>
    <w:uiPriority w:val="99"/>
    <w:rsid w:val="00297ABF"/>
    <w:rPr>
      <w:rFonts w:eastAsiaTheme="minorEastAsia"/>
      <w:sz w:val="20"/>
      <w:szCs w:val="20"/>
    </w:rPr>
  </w:style>
  <w:style w:type="table" w:styleId="Mediumskygge2-fremhvningsfarve5">
    <w:name w:val="Medium Shading 2 Accent 5"/>
    <w:basedOn w:val="Tabel-Normal"/>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el-Gitter">
    <w:name w:val="Table Grid"/>
    <w:basedOn w:val="Tabel-Normal"/>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genafstand">
    <w:name w:val="No Spacing"/>
    <w:link w:val="IngenafstandTegn"/>
    <w:uiPriority w:val="1"/>
    <w:qFormat/>
    <w:rsid w:val="008A3920"/>
    <w:pPr>
      <w:spacing w:line="240" w:lineRule="auto"/>
    </w:pPr>
    <w:rPr>
      <w:rFonts w:eastAsiaTheme="minorEastAsia"/>
    </w:rPr>
  </w:style>
  <w:style w:type="character" w:customStyle="1" w:styleId="IngenafstandTegn">
    <w:name w:val="Ingen afstand Tegn"/>
    <w:basedOn w:val="Standardskrifttypeiafsnit"/>
    <w:link w:val="Ingenafstand"/>
    <w:uiPriority w:val="1"/>
    <w:rsid w:val="008A3920"/>
    <w:rPr>
      <w:rFonts w:eastAsiaTheme="minorEastAsia"/>
    </w:rPr>
  </w:style>
  <w:style w:type="paragraph" w:styleId="Markeringsbobletekst">
    <w:name w:val="Balloon Text"/>
    <w:basedOn w:val="Normal"/>
    <w:link w:val="MarkeringsbobletekstTegn"/>
    <w:uiPriority w:val="99"/>
    <w:semiHidden/>
    <w:unhideWhenUsed/>
    <w:rsid w:val="008A3920"/>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8A3920"/>
    <w:rPr>
      <w:rFonts w:ascii="Tahoma" w:hAnsi="Tahoma" w:cs="Tahoma"/>
      <w:sz w:val="16"/>
      <w:szCs w:val="16"/>
    </w:rPr>
  </w:style>
  <w:style w:type="table" w:customStyle="1" w:styleId="Calendar2">
    <w:name w:val="Calendar 2"/>
    <w:basedOn w:val="Tabel-Normal"/>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el-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dnotehenvisning">
    <w:name w:val="footnote reference"/>
    <w:basedOn w:val="Standardskrifttypeiafsnit"/>
    <w:uiPriority w:val="99"/>
    <w:semiHidden/>
    <w:unhideWhenUsed/>
    <w:rsid w:val="00E7307D"/>
    <w:rPr>
      <w:vertAlign w:val="superscript"/>
    </w:rPr>
  </w:style>
  <w:style w:type="paragraph" w:styleId="Slutnotetekst">
    <w:name w:val="endnote text"/>
    <w:basedOn w:val="Normal"/>
    <w:link w:val="SlutnotetekstTegn"/>
    <w:uiPriority w:val="99"/>
    <w:semiHidden/>
    <w:unhideWhenUsed/>
    <w:rsid w:val="00E7307D"/>
    <w:pPr>
      <w:spacing w:line="240" w:lineRule="auto"/>
    </w:pPr>
    <w:rPr>
      <w:sz w:val="20"/>
      <w:szCs w:val="20"/>
    </w:rPr>
  </w:style>
  <w:style w:type="character" w:customStyle="1" w:styleId="SlutnotetekstTegn">
    <w:name w:val="Slutnotetekst Tegn"/>
    <w:basedOn w:val="Standardskrifttypeiafsnit"/>
    <w:link w:val="Slutnotetekst"/>
    <w:uiPriority w:val="99"/>
    <w:semiHidden/>
    <w:rsid w:val="00E7307D"/>
    <w:rPr>
      <w:rFonts w:ascii="Ubuntu" w:hAnsi="Ubuntu"/>
      <w:sz w:val="20"/>
      <w:szCs w:val="20"/>
    </w:rPr>
  </w:style>
  <w:style w:type="character" w:styleId="Slutnotehenvisning">
    <w:name w:val="endnote reference"/>
    <w:basedOn w:val="Standardskrifttypeiafsnit"/>
    <w:uiPriority w:val="99"/>
    <w:semiHidden/>
    <w:unhideWhenUsed/>
    <w:rsid w:val="00E7307D"/>
    <w:rPr>
      <w:vertAlign w:val="superscript"/>
    </w:rPr>
  </w:style>
  <w:style w:type="character" w:styleId="Hyperlink">
    <w:name w:val="Hyperlink"/>
    <w:basedOn w:val="Standardskrifttypeiafsnit"/>
    <w:uiPriority w:val="99"/>
    <w:unhideWhenUsed/>
    <w:rsid w:val="00973501"/>
    <w:rPr>
      <w:color w:val="0000FF" w:themeColor="hyperlink"/>
      <w:u w:val="single"/>
    </w:rPr>
  </w:style>
  <w:style w:type="paragraph" w:styleId="Listeafsnit">
    <w:name w:val="List Paragraph"/>
    <w:basedOn w:val="Normal"/>
    <w:uiPriority w:val="34"/>
    <w:qFormat/>
    <w:rsid w:val="008920B2"/>
    <w:pPr>
      <w:ind w:left="720"/>
      <w:contextualSpacing/>
    </w:pPr>
  </w:style>
  <w:style w:type="paragraph" w:styleId="Indholdsfortegnelse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Indholdsfortegnelse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Indholdsfortegnelse3">
    <w:name w:val="toc 3"/>
    <w:basedOn w:val="Normal"/>
    <w:next w:val="Normal"/>
    <w:autoRedefine/>
    <w:uiPriority w:val="39"/>
    <w:unhideWhenUsed/>
    <w:qFormat/>
    <w:rsid w:val="00A9500F"/>
    <w:pPr>
      <w:ind w:left="480"/>
    </w:pPr>
    <w:rPr>
      <w:rFonts w:asciiTheme="minorHAnsi" w:hAnsiTheme="minorHAnsi"/>
      <w:sz w:val="20"/>
      <w:szCs w:val="20"/>
    </w:rPr>
  </w:style>
  <w:style w:type="paragraph" w:styleId="Indholdsfortegnelse4">
    <w:name w:val="toc 4"/>
    <w:basedOn w:val="Normal"/>
    <w:next w:val="Normal"/>
    <w:autoRedefine/>
    <w:uiPriority w:val="39"/>
    <w:unhideWhenUsed/>
    <w:rsid w:val="00A9500F"/>
    <w:pPr>
      <w:ind w:left="720"/>
    </w:pPr>
    <w:rPr>
      <w:rFonts w:asciiTheme="minorHAnsi" w:hAnsiTheme="minorHAnsi"/>
      <w:sz w:val="20"/>
      <w:szCs w:val="20"/>
    </w:rPr>
  </w:style>
  <w:style w:type="paragraph" w:styleId="Indholdsfortegnelse5">
    <w:name w:val="toc 5"/>
    <w:basedOn w:val="Normal"/>
    <w:next w:val="Normal"/>
    <w:autoRedefine/>
    <w:uiPriority w:val="39"/>
    <w:unhideWhenUsed/>
    <w:rsid w:val="00A9500F"/>
    <w:pPr>
      <w:ind w:left="960"/>
    </w:pPr>
    <w:rPr>
      <w:rFonts w:asciiTheme="minorHAnsi" w:hAnsiTheme="minorHAnsi"/>
      <w:sz w:val="20"/>
      <w:szCs w:val="20"/>
    </w:rPr>
  </w:style>
  <w:style w:type="paragraph" w:styleId="Indholdsfortegnelse6">
    <w:name w:val="toc 6"/>
    <w:basedOn w:val="Normal"/>
    <w:next w:val="Normal"/>
    <w:autoRedefine/>
    <w:uiPriority w:val="39"/>
    <w:unhideWhenUsed/>
    <w:rsid w:val="00A9500F"/>
    <w:pPr>
      <w:ind w:left="1200"/>
    </w:pPr>
    <w:rPr>
      <w:rFonts w:asciiTheme="minorHAnsi" w:hAnsiTheme="minorHAnsi"/>
      <w:sz w:val="20"/>
      <w:szCs w:val="20"/>
    </w:rPr>
  </w:style>
  <w:style w:type="paragraph" w:styleId="Indholdsfortegnelse7">
    <w:name w:val="toc 7"/>
    <w:basedOn w:val="Normal"/>
    <w:next w:val="Normal"/>
    <w:autoRedefine/>
    <w:uiPriority w:val="39"/>
    <w:unhideWhenUsed/>
    <w:rsid w:val="00A9500F"/>
    <w:pPr>
      <w:ind w:left="1440"/>
    </w:pPr>
    <w:rPr>
      <w:rFonts w:asciiTheme="minorHAnsi" w:hAnsiTheme="minorHAnsi"/>
      <w:sz w:val="20"/>
      <w:szCs w:val="20"/>
    </w:rPr>
  </w:style>
  <w:style w:type="paragraph" w:styleId="Indholdsfortegnelse8">
    <w:name w:val="toc 8"/>
    <w:basedOn w:val="Normal"/>
    <w:next w:val="Normal"/>
    <w:autoRedefine/>
    <w:uiPriority w:val="39"/>
    <w:unhideWhenUsed/>
    <w:rsid w:val="00A9500F"/>
    <w:pPr>
      <w:ind w:left="1680"/>
    </w:pPr>
    <w:rPr>
      <w:rFonts w:asciiTheme="minorHAnsi" w:hAnsiTheme="minorHAnsi"/>
      <w:sz w:val="20"/>
      <w:szCs w:val="20"/>
    </w:rPr>
  </w:style>
  <w:style w:type="paragraph" w:styleId="Indholdsfortegnelse9">
    <w:name w:val="toc 9"/>
    <w:basedOn w:val="Normal"/>
    <w:next w:val="Normal"/>
    <w:autoRedefine/>
    <w:uiPriority w:val="39"/>
    <w:unhideWhenUsed/>
    <w:rsid w:val="00A9500F"/>
    <w:pPr>
      <w:ind w:left="1920"/>
    </w:pPr>
    <w:rPr>
      <w:rFonts w:asciiTheme="minorHAnsi" w:hAnsiTheme="minorHAnsi"/>
      <w:sz w:val="20"/>
      <w:szCs w:val="20"/>
    </w:rPr>
  </w:style>
  <w:style w:type="paragraph" w:styleId="Overskrift">
    <w:name w:val="TOC Heading"/>
    <w:basedOn w:val="Overskrift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BB679E-384A-4E1E-922B-D27FA38FB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8540</TotalTime>
  <Pages>3</Pages>
  <Words>1431</Words>
  <Characters>8731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Andreas Kring</cp:lastModifiedBy>
  <cp:revision>104</cp:revision>
  <cp:lastPrinted>2017-09-15T09:33:00Z</cp:lastPrinted>
  <dcterms:created xsi:type="dcterms:W3CDTF">2013-06-05T07:56:00Z</dcterms:created>
  <dcterms:modified xsi:type="dcterms:W3CDTF">2017-09-15T09:33:00Z</dcterms:modified>
</cp:coreProperties>
</file>