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006CD" w14:textId="77777777" w:rsidR="008F6EFD" w:rsidRDefault="008F6EFD" w:rsidP="008F6EFD">
      <w:pPr>
        <w:pStyle w:val="Heading1"/>
        <w:jc w:val="both"/>
      </w:pPr>
      <w:r>
        <w:rPr>
          <w:b w:val="0"/>
          <w:bCs w:val="0"/>
          <w:noProof/>
          <w14:ligatures w14:val="standardContextual"/>
        </w:rPr>
        <w:drawing>
          <wp:inline distT="0" distB="0" distL="0" distR="0" wp14:anchorId="3623B061" wp14:editId="60A3E6A3">
            <wp:extent cx="622300" cy="752479"/>
            <wp:effectExtent l="0" t="0" r="0" b="0"/>
            <wp:docPr id="406943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43470" name="Picture 4069434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8175" cy="844226"/>
                    </a:xfrm>
                    <a:prstGeom prst="rect">
                      <a:avLst/>
                    </a:prstGeom>
                  </pic:spPr>
                </pic:pic>
              </a:graphicData>
            </a:graphic>
          </wp:inline>
        </w:drawing>
      </w:r>
    </w:p>
    <w:p w14:paraId="0F6E9738" w14:textId="1772FB51" w:rsidR="00982A22" w:rsidRDefault="008F6EFD" w:rsidP="008F6EFD">
      <w:pPr>
        <w:pStyle w:val="Heading1"/>
        <w:jc w:val="both"/>
      </w:pPr>
      <w:r>
        <w:t xml:space="preserve">Dr. Gopichand Agnihotram, PhD </w:t>
      </w:r>
    </w:p>
    <w:p w14:paraId="000259B8" w14:textId="4ED6ECED" w:rsidR="008F6EFD" w:rsidRPr="008F6EFD" w:rsidRDefault="008F6EFD" w:rsidP="008F6EFD">
      <w:r>
        <w:t xml:space="preserve">Director of AI/ML, DMTS Senior Principal member, Wipro CTO office, Wipro Limited. </w:t>
      </w:r>
    </w:p>
    <w:p w14:paraId="758A2B4C" w14:textId="154512A1" w:rsidR="008F6EFD" w:rsidRDefault="00000000" w:rsidP="008F6EFD">
      <w:r>
        <w:br/>
        <w:t>Dr. Gopichand Agnihotram is a distinguished Artificial Intelligence and Machine Learning leader with more than eighteen years of experience spanning research, innovation, consulting, product engineering, and enterprise-scale AI transformation. Over the course of his career, he has worked across leading technology organizations including Wipro, Infosys, and EdgeVerve, where he has consistently driven advanced analytics, AI platform development, intellectual property creation, and customer-focused innovation. His expertise spans Generative AI, Large Language Models (LLMs), Small Language Models (SLMs), Retrieval Augmented Generation (RAG), multimodal AI, computer vision, deep learning, enterprise automation, and applied machine learning across diverse industries including healthcare, retail, finance, telecommunications, automotive, manufacturing, and energy.</w:t>
      </w:r>
      <w:r>
        <w:br/>
      </w:r>
      <w:r>
        <w:br/>
        <w:t>Currently serving as Director – AI &amp; ML in the Wipro CTO Office, Dr. Agnihotram leads strategic AI initiatives focused on building next-generation AI platforms, GenAI-enabled products, domain-specific language models, and enterprise automation solutions. He is responsible for defining technology roadmaps, guiding innovation programs, mentoring research teams, and creating differentiated intellectual property that delivers measurable business outcomes. Under his leadership, multiple AI-driven solutions have been conceptualized, developed, and deployed across global enterprises, helping organizations improve operational efficiency, decision-making, customer experience, and business growth.</w:t>
      </w:r>
      <w:r>
        <w:br/>
      </w:r>
      <w:r>
        <w:br/>
        <w:t>As a Distinguished Member of Technical Staff (DMTS) and leader of the Generative AI Special Interest Group at Wipro, he has played a pivotal role in advancing AI adoption across business units. His work includes architecting enterprise knowledge platforms, multimodal reasoning systems, intelligent document processing solutions, fraud detection frameworks, deepfake detection systems, semantic search engines, recruitment AI platforms, and domain-specific copilots. He has also led research initiatives focused on reinforcement learning, retrieval optimization, multimodal fusion, agentic AI systems, and advanced AI governance frameworks.</w:t>
      </w:r>
      <w:r>
        <w:br/>
      </w:r>
      <w:r>
        <w:br/>
        <w:t xml:space="preserve">Before joining the CTO organization, Dr. Agnihotram served as Principal Consultant in </w:t>
      </w:r>
      <w:r>
        <w:lastRenderedPageBreak/>
        <w:t>Wipro’s Human Machine Interaction group where he pioneered solutions involving gesture recognition, pose estimation, gaze tracking, facial analytics, emotion recognition, augmented reality assistance, retail analytics, telepresence robotics, and computer vision–based automation. His work enabled real-time decision support systems, smart retail platforms, virtual interview systems, and advanced field-assistance applications powered by AI and augmented reality.</w:t>
      </w:r>
      <w:r>
        <w:br/>
      </w:r>
      <w:r>
        <w:br/>
        <w:t>Earlier in his career at Infosys Labs and EdgeVerve Systems, he worked extensively on predictive analytics, reliability engineering, optimization, industrial diagnostics, preventive maintenance, healthcare analytics, airline forecasting, Bayesian modeling, survival analysis, and statistical learning. His research contributed to large-scale industrial solutions for asset reliability, pipeline integrity assessment, fault diagnosis, maintenance optimization, and business process analytics.</w:t>
      </w:r>
      <w:r>
        <w:br/>
      </w:r>
      <w:r>
        <w:br/>
        <w:t>Dr. Agnihotram holds a Ph.D. in Statistics from IIT Bombay with specialization in Reliability Engineering, Optimization, and Statistical Modeling. He also holds a Master's degree in Statistics and Operations Research from the University of Hyderabad and a Bachelor's degree in Statistics, Mathematics, and Computer Science. In addition, he completed a Certificate Program in Digital Transformation and Innovation from IIM Indore.</w:t>
      </w:r>
      <w:r>
        <w:br/>
      </w:r>
      <w:r>
        <w:br/>
        <w:t>A prolific inventor and researcher, Dr. Agnihotram has built one of the strongest innovation portfolios within the enterprise AI ecosystem. He is the holder of 36 patents, including 24 granted US patents, covering areas such as Generative AI, NLP, computer vision, augmented reality, intelligent automation, multimodal analytics, recommendation systems, industrial diagnostics, and enterprise platforms. His inventions demonstrate a unique ability to translate advanced research into practical, scalable business solutions.</w:t>
      </w:r>
      <w:r>
        <w:br/>
      </w:r>
      <w:r>
        <w:br/>
        <w:t>His academic and industry contributions extend to more than 40 international journal publications, conference papers, book chapters, and technical articles published through Springer, IEEE, ACM, IET, Wipro Publications, and other reputed venues. His recent work explores retrieval-augmented generation, reinforcement learning, agentic systems, multimodal foundation models, brain-computer interfaces, risk optimization, and enterprise AI transformation.</w:t>
      </w:r>
      <w:r>
        <w:br/>
      </w:r>
      <w:r>
        <w:br/>
        <w:t>Throughout his career, Dr. Agnihotram has mentored numerous engineers, researchers, interns, master's students, and doctoral candidates. He has guided research projects, reviewed academic theses, participated in program committees, and served as reviewer for ACM and Springer journals. His passion for mentoring and knowledge sharing has enabled the development of strong technical talent and innovation culture within organizations.</w:t>
      </w:r>
      <w:r>
        <w:br/>
      </w:r>
      <w:r>
        <w:br/>
        <w:t xml:space="preserve">His contributions have been recognized through numerous awards, including the CII AI Award for Best Innovative Solution, multiple Wipro CTO Office excellence awards, Best Paper Awards, leadership recognitions, and prestigious Government of India fellowships. </w:t>
      </w:r>
      <w:r>
        <w:lastRenderedPageBreak/>
        <w:t>He continues to drive innovation at the intersection of Artificial Intelligence, enterprise transformation, and applied research, while shaping the future of GenAI, Agentic AI, and intelligent enterprise platforms.</w:t>
      </w:r>
      <w:r>
        <w:br/>
      </w:r>
    </w:p>
    <w:p w14:paraId="50ABE8F6" w14:textId="77777777" w:rsidR="008F6EFD" w:rsidRPr="00733558" w:rsidRDefault="008F6EFD" w:rsidP="008F6EFD">
      <w:pPr>
        <w:rPr>
          <w:b/>
          <w:bCs/>
        </w:rPr>
      </w:pPr>
      <w:r w:rsidRPr="00733558">
        <w:rPr>
          <w:b/>
          <w:bCs/>
          <w:color w:val="1F497D" w:themeColor="text2"/>
        </w:rPr>
        <w:t>Publications</w:t>
      </w:r>
      <w:r>
        <w:rPr>
          <w:b/>
          <w:bCs/>
          <w:color w:val="1F497D" w:themeColor="text2"/>
        </w:rPr>
        <w:t xml:space="preserve"> </w:t>
      </w:r>
      <w:r w:rsidRPr="00733558">
        <w:rPr>
          <w:b/>
          <w:bCs/>
          <w:color w:val="1F497D" w:themeColor="text2"/>
        </w:rPr>
        <w:t>(Peer Reviewed)</w:t>
      </w:r>
    </w:p>
    <w:p w14:paraId="6E1503D9" w14:textId="77777777" w:rsidR="008F6EFD" w:rsidRDefault="008F6EFD" w:rsidP="008F6EFD"/>
    <w:p w14:paraId="05220C36" w14:textId="15E86F80" w:rsidR="008F6EFD" w:rsidRPr="008F6EFD" w:rsidRDefault="008F6EFD" w:rsidP="008F6EFD">
      <w:pPr>
        <w:rPr>
          <w:b/>
          <w:color w:val="002060"/>
        </w:rPr>
      </w:pPr>
      <w:bookmarkStart w:id="0" w:name="OLE_LINK51"/>
      <w:r>
        <w:rPr>
          <w:b/>
          <w:color w:val="002060"/>
        </w:rPr>
        <w:t xml:space="preserve">Granted Patents:    </w:t>
      </w:r>
      <w:hyperlink r:id="rId9" w:history="1">
        <w:r w:rsidRPr="00F55B28">
          <w:rPr>
            <w:rStyle w:val="Hyperlink"/>
            <w:rFonts w:eastAsiaTheme="majorEastAsia"/>
            <w:b/>
          </w:rPr>
          <w:t>https://patents.justia.com/inventor/gopichand-agnihotram</w:t>
        </w:r>
      </w:hyperlink>
      <w:bookmarkEnd w:id="0"/>
    </w:p>
    <w:p w14:paraId="063B24D9" w14:textId="77777777" w:rsidR="008F6EFD" w:rsidRPr="00B67697" w:rsidRDefault="008F6EFD" w:rsidP="008F6EFD">
      <w:pPr>
        <w:numPr>
          <w:ilvl w:val="1"/>
          <w:numId w:val="10"/>
        </w:numPr>
        <w:spacing w:before="2" w:after="240" w:line="240" w:lineRule="auto"/>
        <w:ind w:left="720"/>
        <w:jc w:val="both"/>
        <w:rPr>
          <w:b/>
          <w:bCs/>
          <w:lang w:val="en-IN"/>
        </w:rPr>
      </w:pPr>
      <w:r>
        <w:rPr>
          <w:lang w:val="en-IN"/>
        </w:rPr>
        <w:t xml:space="preserve">Gopichand Agnihotram, Shrivardhan Satish </w:t>
      </w:r>
      <w:proofErr w:type="spellStart"/>
      <w:r>
        <w:rPr>
          <w:lang w:val="en-IN"/>
        </w:rPr>
        <w:t>Suryawanshi</w:t>
      </w:r>
      <w:proofErr w:type="spellEnd"/>
      <w:r>
        <w:rPr>
          <w:lang w:val="en-IN"/>
        </w:rPr>
        <w:t xml:space="preserve">, “Method and System for </w:t>
      </w:r>
      <w:r w:rsidRPr="00F774FB">
        <w:t>D</w:t>
      </w:r>
      <w:r>
        <w:t>ynamically</w:t>
      </w:r>
      <w:r w:rsidRPr="00F774FB">
        <w:t xml:space="preserve"> G</w:t>
      </w:r>
      <w:r>
        <w:t xml:space="preserve">enerating </w:t>
      </w:r>
      <w:r w:rsidRPr="00F774FB">
        <w:t>A</w:t>
      </w:r>
      <w:r>
        <w:t>nnotated</w:t>
      </w:r>
      <w:r w:rsidRPr="00F774FB">
        <w:t xml:space="preserve"> C</w:t>
      </w:r>
      <w:r>
        <w:t>ontent</w:t>
      </w:r>
      <w:r w:rsidRPr="00F774FB">
        <w:t xml:space="preserve"> </w:t>
      </w:r>
      <w:r>
        <w:t>for</w:t>
      </w:r>
      <w:r w:rsidRPr="00F774FB">
        <w:t xml:space="preserve"> AR-VR A</w:t>
      </w:r>
      <w:r>
        <w:t>pplications” (</w:t>
      </w:r>
      <w:r w:rsidRPr="0094311F">
        <w:rPr>
          <w:b/>
          <w:bCs/>
          <w:lang w:val="en-IN"/>
        </w:rPr>
        <w:t xml:space="preserve">Granted in USPTO, September 2, 2025, U.S Patent No. 12406479, </w:t>
      </w:r>
      <w:hyperlink r:id="rId10" w:history="1">
        <w:r w:rsidRPr="0094311F">
          <w:rPr>
            <w:b/>
            <w:bCs/>
            <w:i/>
            <w:iCs/>
            <w:highlight w:val="yellow"/>
            <w:u w:val="single"/>
            <w:lang w:val="en-IN"/>
          </w:rPr>
          <w:t>patent</w:t>
        </w:r>
      </w:hyperlink>
      <w:r w:rsidRPr="0094311F">
        <w:rPr>
          <w:rFonts w:ascii="Open Sans" w:hAnsi="Open Sans" w:cs="Open Sans"/>
          <w:color w:val="000000"/>
          <w:highlight w:val="yellow"/>
          <w:shd w:val="clear" w:color="auto" w:fill="F5F7F9"/>
        </w:rPr>
        <w:t>)</w:t>
      </w:r>
    </w:p>
    <w:p w14:paraId="26015946" w14:textId="77777777" w:rsidR="008F6EFD" w:rsidRPr="006C5E29" w:rsidRDefault="008F6EFD" w:rsidP="008F6EFD">
      <w:pPr>
        <w:numPr>
          <w:ilvl w:val="1"/>
          <w:numId w:val="10"/>
        </w:numPr>
        <w:spacing w:before="2" w:after="240" w:line="240" w:lineRule="auto"/>
        <w:ind w:left="720"/>
        <w:jc w:val="both"/>
        <w:rPr>
          <w:b/>
          <w:bCs/>
          <w:lang w:val="en-IN"/>
        </w:rPr>
      </w:pPr>
      <w:r w:rsidRPr="006C5E29">
        <w:t xml:space="preserve">Shrivardhan Satish </w:t>
      </w:r>
      <w:proofErr w:type="spellStart"/>
      <w:r w:rsidRPr="006C5E29">
        <w:t>Suryawanshi</w:t>
      </w:r>
      <w:proofErr w:type="spellEnd"/>
      <w:r w:rsidRPr="006C5E29">
        <w:t>, Gopichand Agnihotram, Vivek Kumar Varma Nadimpalli</w:t>
      </w:r>
      <w:r>
        <w:t>, “</w:t>
      </w:r>
      <w:r w:rsidRPr="006C5E29">
        <w:t>System and method for generating recommendations for capturing images of real-life objects with essential features</w:t>
      </w:r>
      <w:r>
        <w:rPr>
          <w:b/>
          <w:bCs/>
          <w:lang w:val="en-IN"/>
        </w:rPr>
        <w:t xml:space="preserve">” (Granted in USPTO, May 7, </w:t>
      </w:r>
      <w:proofErr w:type="gramStart"/>
      <w:r>
        <w:rPr>
          <w:b/>
          <w:bCs/>
          <w:lang w:val="en-IN"/>
        </w:rPr>
        <w:t>2024</w:t>
      </w:r>
      <w:proofErr w:type="gramEnd"/>
      <w:r>
        <w:rPr>
          <w:b/>
          <w:bCs/>
          <w:lang w:val="en-IN"/>
        </w:rPr>
        <w:t xml:space="preserve"> a U.S. Patent No.  </w:t>
      </w:r>
      <w:r w:rsidRPr="00612ACF">
        <w:rPr>
          <w:b/>
          <w:bCs/>
        </w:rPr>
        <w:t>11978165</w:t>
      </w:r>
      <w:r>
        <w:rPr>
          <w:b/>
          <w:bCs/>
        </w:rPr>
        <w:t xml:space="preserve">, </w:t>
      </w:r>
      <w:hyperlink r:id="rId11" w:history="1">
        <w:r w:rsidRPr="00F774FB">
          <w:rPr>
            <w:rStyle w:val="Hyperlink"/>
            <w:rFonts w:eastAsiaTheme="majorEastAsia"/>
            <w:b/>
            <w:bCs/>
            <w:i/>
            <w:iCs/>
            <w:highlight w:val="yellow"/>
          </w:rPr>
          <w:t>patent</w:t>
        </w:r>
      </w:hyperlink>
      <w:r w:rsidRPr="00F774FB">
        <w:rPr>
          <w:b/>
          <w:bCs/>
          <w:highlight w:val="yellow"/>
        </w:rPr>
        <w:t>)</w:t>
      </w:r>
    </w:p>
    <w:p w14:paraId="1CCA8E00" w14:textId="77777777" w:rsidR="008F6EFD" w:rsidRPr="00612ACF" w:rsidRDefault="008F6EFD" w:rsidP="008F6EFD">
      <w:pPr>
        <w:numPr>
          <w:ilvl w:val="1"/>
          <w:numId w:val="10"/>
        </w:numPr>
        <w:spacing w:before="2" w:after="240" w:line="240" w:lineRule="auto"/>
        <w:ind w:left="720"/>
        <w:jc w:val="both"/>
        <w:rPr>
          <w:b/>
          <w:bCs/>
          <w:lang w:val="en-IN"/>
        </w:rPr>
      </w:pPr>
      <w:r w:rsidRPr="00612ACF">
        <w:t>Vivek Kumar Varma Nadimpalli, Gopichand Agnihotram</w:t>
      </w:r>
      <w:r>
        <w:t>, “</w:t>
      </w:r>
      <w:r w:rsidRPr="00612ACF">
        <w:t xml:space="preserve">Augmented </w:t>
      </w:r>
      <w:proofErr w:type="gramStart"/>
      <w:r w:rsidRPr="00612ACF">
        <w:t>realty based</w:t>
      </w:r>
      <w:proofErr w:type="gramEnd"/>
      <w:r w:rsidRPr="00612ACF">
        <w:t xml:space="preserve"> assistance system and method </w:t>
      </w:r>
      <w:proofErr w:type="gramStart"/>
      <w:r w:rsidRPr="00612ACF">
        <w:t>thereof</w:t>
      </w:r>
      <w:r>
        <w:t xml:space="preserve"> ”</w:t>
      </w:r>
      <w:proofErr w:type="gramEnd"/>
      <w:r>
        <w:t xml:space="preserve"> (</w:t>
      </w:r>
      <w:r w:rsidRPr="00612ACF">
        <w:rPr>
          <w:b/>
          <w:bCs/>
          <w:lang w:val="en-IN"/>
        </w:rPr>
        <w:t xml:space="preserve">Granted in </w:t>
      </w:r>
      <w:proofErr w:type="gramStart"/>
      <w:r w:rsidRPr="00612ACF">
        <w:rPr>
          <w:b/>
          <w:bCs/>
          <w:lang w:val="en-IN"/>
        </w:rPr>
        <w:t>USPTO,  Sept</w:t>
      </w:r>
      <w:proofErr w:type="gramEnd"/>
      <w:r w:rsidRPr="00612ACF">
        <w:rPr>
          <w:b/>
          <w:bCs/>
          <w:lang w:val="en-IN"/>
        </w:rPr>
        <w:t xml:space="preserve"> 12, </w:t>
      </w:r>
      <w:proofErr w:type="gramStart"/>
      <w:r w:rsidRPr="00612ACF">
        <w:rPr>
          <w:b/>
          <w:bCs/>
          <w:lang w:val="en-IN"/>
        </w:rPr>
        <w:t>2023</w:t>
      </w:r>
      <w:proofErr w:type="gramEnd"/>
      <w:r w:rsidRPr="00612ACF">
        <w:rPr>
          <w:b/>
          <w:bCs/>
          <w:lang w:val="en-IN"/>
        </w:rPr>
        <w:t xml:space="preserve"> a U.S. Patent No. 11756297, </w:t>
      </w:r>
      <w:hyperlink r:id="rId12" w:history="1">
        <w:r w:rsidRPr="00F774FB">
          <w:rPr>
            <w:rStyle w:val="Hyperlink"/>
            <w:rFonts w:eastAsiaTheme="majorEastAsia"/>
            <w:b/>
            <w:bCs/>
            <w:i/>
            <w:iCs/>
            <w:highlight w:val="yellow"/>
            <w:lang w:val="en-IN"/>
          </w:rPr>
          <w:t>patent</w:t>
        </w:r>
      </w:hyperlink>
      <w:r w:rsidRPr="00F774FB">
        <w:rPr>
          <w:b/>
          <w:bCs/>
          <w:i/>
          <w:iCs/>
          <w:lang w:val="en-IN"/>
        </w:rPr>
        <w:t>)</w:t>
      </w:r>
    </w:p>
    <w:p w14:paraId="21B658FD" w14:textId="77777777" w:rsidR="008F6EFD" w:rsidRPr="00612ACF" w:rsidRDefault="008F6EFD" w:rsidP="008F6EFD">
      <w:pPr>
        <w:numPr>
          <w:ilvl w:val="1"/>
          <w:numId w:val="10"/>
        </w:numPr>
        <w:spacing w:before="2" w:after="240" w:line="240" w:lineRule="auto"/>
        <w:ind w:left="720"/>
        <w:jc w:val="both"/>
      </w:pPr>
      <w:r w:rsidRPr="00612ACF">
        <w:t>Vivek Kumar Varma Nadimpalli, Gopichand Agnihotram</w:t>
      </w:r>
      <w:r>
        <w:t>, “</w:t>
      </w:r>
      <w:r w:rsidRPr="00612ACF">
        <w:t>Method and system for augmented reality (AR) content creation”</w:t>
      </w:r>
      <w:r>
        <w:t xml:space="preserve"> (</w:t>
      </w:r>
      <w:r>
        <w:rPr>
          <w:b/>
          <w:bCs/>
          <w:color w:val="0E2841"/>
        </w:rPr>
        <w:t xml:space="preserve">Granted in USPTO, Feb 28, </w:t>
      </w:r>
      <w:proofErr w:type="gramStart"/>
      <w:r>
        <w:rPr>
          <w:b/>
          <w:bCs/>
          <w:color w:val="0E2841"/>
        </w:rPr>
        <w:t>2023</w:t>
      </w:r>
      <w:proofErr w:type="gramEnd"/>
      <w:r>
        <w:rPr>
          <w:b/>
          <w:bCs/>
          <w:color w:val="0E2841"/>
        </w:rPr>
        <w:t xml:space="preserve"> a U.S. Patent No. 11593973</w:t>
      </w:r>
      <w:r>
        <w:t xml:space="preserve">, </w:t>
      </w:r>
      <w:r w:rsidRPr="00F774FB">
        <w:rPr>
          <w:i/>
          <w:iCs/>
        </w:rPr>
        <w:t xml:space="preserve"> </w:t>
      </w:r>
      <w:hyperlink r:id="rId13" w:history="1">
        <w:r w:rsidRPr="00F774FB">
          <w:rPr>
            <w:rStyle w:val="Hyperlink"/>
            <w:rFonts w:eastAsiaTheme="majorEastAsia"/>
            <w:b/>
            <w:bCs/>
            <w:i/>
            <w:iCs/>
            <w:highlight w:val="yellow"/>
          </w:rPr>
          <w:t>patent</w:t>
        </w:r>
      </w:hyperlink>
      <w:r w:rsidRPr="003D6C3A">
        <w:rPr>
          <w:b/>
          <w:bCs/>
        </w:rPr>
        <w:t>)</w:t>
      </w:r>
    </w:p>
    <w:p w14:paraId="6B80A438" w14:textId="77777777" w:rsidR="008F6EFD" w:rsidRPr="00412055" w:rsidRDefault="008F6EFD" w:rsidP="008F6EFD">
      <w:pPr>
        <w:numPr>
          <w:ilvl w:val="1"/>
          <w:numId w:val="10"/>
        </w:numPr>
        <w:spacing w:before="2" w:after="240" w:line="240" w:lineRule="auto"/>
        <w:ind w:left="720"/>
        <w:jc w:val="both"/>
      </w:pPr>
      <w:r w:rsidRPr="00412055">
        <w:t>Gopichand Agnihotram</w:t>
      </w:r>
      <w:r>
        <w:t>, “</w:t>
      </w:r>
      <w:r w:rsidRPr="00412055">
        <w:t>System and method for providing personalized driving or navigation assistance”</w:t>
      </w:r>
      <w:r>
        <w:t xml:space="preserve"> (</w:t>
      </w:r>
      <w:r>
        <w:rPr>
          <w:b/>
          <w:bCs/>
          <w:color w:val="0E2841"/>
        </w:rPr>
        <w:t xml:space="preserve">Granted in </w:t>
      </w:r>
      <w:proofErr w:type="gramStart"/>
      <w:r>
        <w:rPr>
          <w:b/>
          <w:bCs/>
          <w:color w:val="0E2841"/>
        </w:rPr>
        <w:t>USPTO,  Jan</w:t>
      </w:r>
      <w:proofErr w:type="gramEnd"/>
      <w:r>
        <w:rPr>
          <w:b/>
          <w:bCs/>
          <w:color w:val="0E2841"/>
        </w:rPr>
        <w:t xml:space="preserve"> 24, 2023, a U.S. Patent No. </w:t>
      </w:r>
      <w:r>
        <w:rPr>
          <w:rFonts w:ascii="Open Sans" w:hAnsi="Open Sans" w:cs="Open Sans"/>
          <w:b/>
          <w:bCs/>
          <w:color w:val="0E2841"/>
          <w:shd w:val="clear" w:color="auto" w:fill="FFFFFF"/>
        </w:rPr>
        <w:t>11562206</w:t>
      </w:r>
      <w:r>
        <w:rPr>
          <w:rFonts w:ascii="Open Sans" w:hAnsi="Open Sans" w:cs="Open Sans"/>
          <w:color w:val="000000"/>
          <w:shd w:val="clear" w:color="auto" w:fill="FFFFFF"/>
        </w:rPr>
        <w:t xml:space="preserve">, </w:t>
      </w:r>
      <w:hyperlink r:id="rId14" w:history="1">
        <w:r w:rsidRPr="00F774FB">
          <w:rPr>
            <w:rStyle w:val="Hyperlink"/>
            <w:rFonts w:eastAsiaTheme="majorEastAsia"/>
            <w:b/>
            <w:bCs/>
            <w:i/>
            <w:iCs/>
            <w:highlight w:val="yellow"/>
          </w:rPr>
          <w:t>patent</w:t>
        </w:r>
      </w:hyperlink>
      <w:r w:rsidRPr="00D662C7">
        <w:rPr>
          <w:rStyle w:val="Hyperlink"/>
          <w:rFonts w:eastAsiaTheme="majorEastAsia"/>
        </w:rPr>
        <w:t>)</w:t>
      </w:r>
    </w:p>
    <w:p w14:paraId="4128EF08" w14:textId="77777777" w:rsidR="008F6EFD" w:rsidRPr="000C1697" w:rsidRDefault="008F6EFD" w:rsidP="008F6EFD">
      <w:pPr>
        <w:numPr>
          <w:ilvl w:val="1"/>
          <w:numId w:val="10"/>
        </w:numPr>
        <w:spacing w:before="2" w:after="240" w:line="240" w:lineRule="auto"/>
        <w:ind w:left="720"/>
        <w:jc w:val="both"/>
        <w:rPr>
          <w:b/>
          <w:bCs/>
          <w:lang w:val="en-IN"/>
        </w:rPr>
      </w:pPr>
      <w:r w:rsidRPr="000C1697">
        <w:t>Gopichand Agnihotram, Meenakshi Sundaram Murugeshan</w:t>
      </w:r>
      <w:r>
        <w:t>, “</w:t>
      </w:r>
      <w:r w:rsidRPr="000C1697">
        <w:t>System and method for generating abstractive summary”</w:t>
      </w:r>
      <w:r>
        <w:rPr>
          <w:b/>
          <w:bCs/>
          <w:lang w:val="en-IN"/>
        </w:rPr>
        <w:t xml:space="preserve"> (</w:t>
      </w:r>
      <w:r>
        <w:rPr>
          <w:b/>
          <w:bCs/>
          <w:color w:val="0E2841"/>
          <w:lang w:val="en-IN"/>
        </w:rPr>
        <w:t xml:space="preserve">Granted in USPTO, Sep 13, 2022, a U.S. Patent No. </w:t>
      </w:r>
      <w:r>
        <w:rPr>
          <w:rFonts w:ascii="Open Sans" w:hAnsi="Open Sans" w:cs="Open Sans"/>
          <w:b/>
          <w:bCs/>
          <w:color w:val="0E2841"/>
          <w:shd w:val="clear" w:color="auto" w:fill="FFFFFF"/>
        </w:rPr>
        <w:t xml:space="preserve">11442975, </w:t>
      </w:r>
      <w:hyperlink r:id="rId15" w:history="1">
        <w:r>
          <w:rPr>
            <w:rStyle w:val="Hyperlink"/>
            <w:rFonts w:ascii="Open Sans" w:eastAsiaTheme="majorEastAsia" w:hAnsi="Open Sans" w:cs="Open Sans"/>
            <w:b/>
            <w:bCs/>
            <w:i/>
            <w:iCs/>
            <w:color w:val="0E2841"/>
            <w:highlight w:val="yellow"/>
            <w:shd w:val="clear" w:color="auto" w:fill="FFFFFF"/>
          </w:rPr>
          <w:t>patent</w:t>
        </w:r>
      </w:hyperlink>
      <w:r>
        <w:rPr>
          <w:rFonts w:ascii="Open Sans" w:hAnsi="Open Sans" w:cs="Open Sans"/>
          <w:color w:val="000000"/>
          <w:shd w:val="clear" w:color="auto" w:fill="FFFFFF"/>
        </w:rPr>
        <w:t>)</w:t>
      </w:r>
    </w:p>
    <w:p w14:paraId="5A66D4F4" w14:textId="77777777" w:rsidR="008F6EFD" w:rsidRPr="00D662C7" w:rsidRDefault="008F6EFD" w:rsidP="008F6EFD">
      <w:pPr>
        <w:numPr>
          <w:ilvl w:val="1"/>
          <w:numId w:val="10"/>
        </w:numPr>
        <w:spacing w:before="2" w:after="240" w:line="240" w:lineRule="auto"/>
        <w:ind w:left="720"/>
        <w:jc w:val="both"/>
        <w:rPr>
          <w:lang w:val="en-IN"/>
        </w:rPr>
      </w:pPr>
      <w:r w:rsidRPr="00EA2A57">
        <w:t>Gopichand Agnihotram, Suyog Trivedi, Rajesh Kumar</w:t>
      </w:r>
      <w:r>
        <w:t>, “</w:t>
      </w:r>
      <w:r w:rsidRPr="00D662C7">
        <w:t>Method and device for identifying relevant keywords from documents” (</w:t>
      </w:r>
      <w:r>
        <w:rPr>
          <w:b/>
          <w:bCs/>
          <w:lang w:val="en-IN"/>
        </w:rPr>
        <w:t xml:space="preserve">Granted in USPTO, Aug 16, 2022, a U.S. Patent No. </w:t>
      </w:r>
      <w:r w:rsidRPr="00EA2A57">
        <w:rPr>
          <w:b/>
          <w:bCs/>
        </w:rPr>
        <w:t>11416532</w:t>
      </w:r>
      <w:r>
        <w:rPr>
          <w:b/>
          <w:bCs/>
        </w:rPr>
        <w:t xml:space="preserve">, </w:t>
      </w:r>
      <w:hyperlink r:id="rId16" w:history="1">
        <w:r w:rsidRPr="00F774FB">
          <w:rPr>
            <w:rStyle w:val="Hyperlink"/>
            <w:rFonts w:eastAsiaTheme="majorEastAsia"/>
            <w:b/>
            <w:bCs/>
            <w:highlight w:val="yellow"/>
          </w:rPr>
          <w:t>patent</w:t>
        </w:r>
      </w:hyperlink>
      <w:r w:rsidRPr="00D662C7">
        <w:t>)</w:t>
      </w:r>
    </w:p>
    <w:p w14:paraId="360486AF" w14:textId="77777777" w:rsidR="008F6EFD" w:rsidRPr="00D662C7" w:rsidRDefault="008F6EFD" w:rsidP="008F6EFD">
      <w:pPr>
        <w:numPr>
          <w:ilvl w:val="1"/>
          <w:numId w:val="10"/>
        </w:numPr>
        <w:spacing w:before="2" w:after="240" w:line="240" w:lineRule="auto"/>
        <w:ind w:left="720"/>
        <w:jc w:val="both"/>
        <w:rPr>
          <w:b/>
          <w:bCs/>
          <w:lang w:val="en-IN"/>
        </w:rPr>
      </w:pPr>
      <w:r w:rsidRPr="00D662C7">
        <w:t>Rahul Yadav, Gopichand Agnihotram</w:t>
      </w:r>
      <w:r>
        <w:t>, “</w:t>
      </w:r>
      <w:r w:rsidRPr="00D662C7">
        <w:t xml:space="preserve">Method and system for multimodal </w:t>
      </w:r>
      <w:proofErr w:type="gramStart"/>
      <w:r w:rsidRPr="00D662C7">
        <w:t>analysis based</w:t>
      </w:r>
      <w:proofErr w:type="gramEnd"/>
      <w:r w:rsidRPr="00D662C7">
        <w:t xml:space="preserve"> emotion recognition” </w:t>
      </w:r>
      <w:r>
        <w:rPr>
          <w:b/>
          <w:bCs/>
          <w:lang w:val="en-IN"/>
        </w:rPr>
        <w:t>(</w:t>
      </w:r>
      <w:r>
        <w:rPr>
          <w:b/>
          <w:bCs/>
          <w:color w:val="0E2841"/>
          <w:lang w:val="en-IN"/>
        </w:rPr>
        <w:t xml:space="preserve">Granted in USPTO, July 12, 2022, a U.S. Patent No. </w:t>
      </w:r>
      <w:r>
        <w:rPr>
          <w:rFonts w:ascii="Open Sans" w:hAnsi="Open Sans" w:cs="Open Sans"/>
          <w:b/>
          <w:bCs/>
          <w:color w:val="0E2841"/>
          <w:shd w:val="clear" w:color="auto" w:fill="FFFFFF"/>
        </w:rPr>
        <w:t xml:space="preserve">11386712, </w:t>
      </w:r>
      <w:hyperlink r:id="rId17" w:history="1">
        <w:r>
          <w:rPr>
            <w:rStyle w:val="Hyperlink"/>
            <w:rFonts w:ascii="Open Sans" w:eastAsiaTheme="majorEastAsia" w:hAnsi="Open Sans" w:cs="Open Sans"/>
            <w:b/>
            <w:bCs/>
            <w:color w:val="0E2841"/>
            <w:highlight w:val="yellow"/>
            <w:shd w:val="clear" w:color="auto" w:fill="FFFFFF"/>
          </w:rPr>
          <w:t>patent</w:t>
        </w:r>
      </w:hyperlink>
      <w:r>
        <w:rPr>
          <w:rFonts w:ascii="Open Sans" w:hAnsi="Open Sans" w:cs="Open Sans"/>
          <w:color w:val="000000"/>
          <w:shd w:val="clear" w:color="auto" w:fill="FFFFFF"/>
        </w:rPr>
        <w:t>)</w:t>
      </w:r>
    </w:p>
    <w:p w14:paraId="66AFAC95" w14:textId="77777777" w:rsidR="008F6EFD" w:rsidRPr="00D662C7" w:rsidRDefault="008F6EFD" w:rsidP="008F6EFD">
      <w:pPr>
        <w:numPr>
          <w:ilvl w:val="1"/>
          <w:numId w:val="10"/>
        </w:numPr>
        <w:spacing w:before="2" w:after="240" w:line="240" w:lineRule="auto"/>
        <w:ind w:left="720"/>
        <w:jc w:val="both"/>
      </w:pPr>
      <w:r w:rsidRPr="00D662C7">
        <w:t xml:space="preserve">Vivek Kumar Varma Nadimpalli, Gopichand Agnihotram, </w:t>
      </w:r>
      <w:r>
        <w:t>“</w:t>
      </w:r>
      <w:r w:rsidRPr="00D662C7">
        <w:t>System and method of generating facial expression of a user for virtual environment”</w:t>
      </w:r>
      <w:r>
        <w:t xml:space="preserve"> (</w:t>
      </w:r>
      <w:r w:rsidRPr="00D662C7">
        <w:rPr>
          <w:b/>
          <w:bCs/>
          <w:lang w:val="en-IN"/>
        </w:rPr>
        <w:t xml:space="preserve">Granted in USPTO, </w:t>
      </w:r>
      <w:proofErr w:type="gramStart"/>
      <w:r w:rsidRPr="00D662C7">
        <w:rPr>
          <w:b/>
          <w:bCs/>
          <w:lang w:val="en-IN"/>
        </w:rPr>
        <w:t>Jun,</w:t>
      </w:r>
      <w:proofErr w:type="gramEnd"/>
      <w:r w:rsidRPr="00D662C7">
        <w:rPr>
          <w:b/>
          <w:bCs/>
          <w:lang w:val="en-IN"/>
        </w:rPr>
        <w:t xml:space="preserve"> 14, 2022, a U.S Patent No. 11361491, </w:t>
      </w:r>
      <w:hyperlink r:id="rId18" w:history="1">
        <w:r w:rsidRPr="00F774FB">
          <w:rPr>
            <w:b/>
            <w:bCs/>
            <w:highlight w:val="yellow"/>
            <w:u w:val="single"/>
            <w:lang w:val="en-IN"/>
          </w:rPr>
          <w:t>patent</w:t>
        </w:r>
      </w:hyperlink>
      <w:r w:rsidRPr="00F774FB">
        <w:rPr>
          <w:rFonts w:ascii="Open Sans" w:hAnsi="Open Sans" w:cs="Open Sans"/>
          <w:color w:val="000000"/>
          <w:highlight w:val="yellow"/>
          <w:shd w:val="clear" w:color="auto" w:fill="FFFFFF"/>
        </w:rPr>
        <w:t>)</w:t>
      </w:r>
    </w:p>
    <w:p w14:paraId="7C7CB521" w14:textId="77777777" w:rsidR="008F6EFD" w:rsidRPr="00D662C7" w:rsidRDefault="008F6EFD" w:rsidP="008F6EFD">
      <w:pPr>
        <w:numPr>
          <w:ilvl w:val="1"/>
          <w:numId w:val="10"/>
        </w:numPr>
        <w:spacing w:before="2" w:after="240" w:line="240" w:lineRule="auto"/>
        <w:ind w:left="720"/>
        <w:jc w:val="both"/>
        <w:rPr>
          <w:b/>
          <w:bCs/>
          <w:lang w:val="en-IN"/>
        </w:rPr>
      </w:pPr>
      <w:r w:rsidRPr="00D662C7">
        <w:lastRenderedPageBreak/>
        <w:t>Vivek Kumar Varma Nadimpalli, Gopichand Agnihotram</w:t>
      </w:r>
      <w:r>
        <w:t>, “</w:t>
      </w:r>
      <w:r w:rsidRPr="00E37676">
        <w:t>System and method for detecting instances of lie using Machine Learning model”</w:t>
      </w:r>
      <w:r>
        <w:rPr>
          <w:b/>
          <w:bCs/>
          <w:lang w:val="en-IN"/>
        </w:rPr>
        <w:t xml:space="preserve"> (</w:t>
      </w:r>
      <w:r>
        <w:rPr>
          <w:b/>
          <w:bCs/>
          <w:color w:val="0E2841"/>
          <w:lang w:val="en-IN"/>
        </w:rPr>
        <w:t xml:space="preserve">Granted in USPTO, </w:t>
      </w:r>
      <w:proofErr w:type="gramStart"/>
      <w:r>
        <w:rPr>
          <w:b/>
          <w:bCs/>
          <w:color w:val="0E2841"/>
          <w:lang w:val="en-IN"/>
        </w:rPr>
        <w:t>April,</w:t>
      </w:r>
      <w:proofErr w:type="gramEnd"/>
      <w:r>
        <w:rPr>
          <w:b/>
          <w:bCs/>
          <w:color w:val="0E2841"/>
          <w:lang w:val="en-IN"/>
        </w:rPr>
        <w:t xml:space="preserve"> 26, 2022, a U.S Patent No. </w:t>
      </w:r>
      <w:r>
        <w:rPr>
          <w:rFonts w:ascii="Open Sans" w:hAnsi="Open Sans" w:cs="Open Sans"/>
          <w:b/>
          <w:bCs/>
          <w:color w:val="0E2841"/>
          <w:shd w:val="clear" w:color="auto" w:fill="FFFFFF"/>
        </w:rPr>
        <w:t xml:space="preserve">11315040, </w:t>
      </w:r>
      <w:hyperlink r:id="rId19" w:history="1">
        <w:r>
          <w:rPr>
            <w:rStyle w:val="Hyperlink"/>
            <w:rFonts w:ascii="Open Sans" w:eastAsiaTheme="majorEastAsia" w:hAnsi="Open Sans" w:cs="Open Sans"/>
            <w:b/>
            <w:bCs/>
            <w:i/>
            <w:iCs/>
            <w:color w:val="0E2841"/>
            <w:highlight w:val="yellow"/>
            <w:shd w:val="clear" w:color="auto" w:fill="FFFFFF"/>
          </w:rPr>
          <w:t>patent</w:t>
        </w:r>
      </w:hyperlink>
      <w:r w:rsidRPr="00F774FB">
        <w:rPr>
          <w:rFonts w:ascii="Open Sans" w:hAnsi="Open Sans" w:cs="Open Sans"/>
          <w:i/>
          <w:iCs/>
          <w:color w:val="000000"/>
          <w:highlight w:val="yellow"/>
          <w:shd w:val="clear" w:color="auto" w:fill="FFFFFF"/>
        </w:rPr>
        <w:t>)</w:t>
      </w:r>
    </w:p>
    <w:p w14:paraId="573DAD7F" w14:textId="77777777" w:rsidR="008F6EFD" w:rsidRPr="00F40F46" w:rsidRDefault="008F6EFD" w:rsidP="008F6EFD">
      <w:pPr>
        <w:numPr>
          <w:ilvl w:val="1"/>
          <w:numId w:val="10"/>
        </w:numPr>
        <w:spacing w:before="2" w:after="240" w:line="240" w:lineRule="auto"/>
        <w:ind w:left="720"/>
        <w:jc w:val="both"/>
        <w:rPr>
          <w:b/>
          <w:bCs/>
          <w:lang w:val="en-IN"/>
        </w:rPr>
      </w:pPr>
      <w:r>
        <w:t xml:space="preserve"> Vivek Kumar Varma Nadimpalli, Gopichand Agnihotram</w:t>
      </w:r>
      <w:bookmarkStart w:id="1" w:name="OLE_LINK52"/>
      <w:r>
        <w:t>,</w:t>
      </w:r>
      <w:bookmarkEnd w:id="1"/>
      <w:r>
        <w:t xml:space="preserve"> “</w:t>
      </w:r>
      <w:r w:rsidRPr="00F40F46">
        <w:t>Method and system for rendering content in low light condition for field assistance”</w:t>
      </w:r>
      <w:r>
        <w:rPr>
          <w:b/>
          <w:bCs/>
          <w:lang w:val="en-IN"/>
        </w:rPr>
        <w:t xml:space="preserve"> (</w:t>
      </w:r>
      <w:r>
        <w:rPr>
          <w:b/>
          <w:bCs/>
          <w:color w:val="0E2841"/>
          <w:lang w:val="en-IN"/>
        </w:rPr>
        <w:t xml:space="preserve">Granted in USPTO, </w:t>
      </w:r>
      <w:proofErr w:type="gramStart"/>
      <w:r>
        <w:rPr>
          <w:b/>
          <w:bCs/>
          <w:color w:val="0E2841"/>
          <w:lang w:val="en-IN"/>
        </w:rPr>
        <w:t>Jan,</w:t>
      </w:r>
      <w:proofErr w:type="gramEnd"/>
      <w:r>
        <w:rPr>
          <w:b/>
          <w:bCs/>
          <w:color w:val="0E2841"/>
          <w:lang w:val="en-IN"/>
        </w:rPr>
        <w:t xml:space="preserve"> 25, 2022, a U.S Patent No. 11232637, </w:t>
      </w:r>
      <w:hyperlink r:id="rId20" w:history="1">
        <w:r>
          <w:rPr>
            <w:b/>
            <w:bCs/>
            <w:i/>
            <w:iCs/>
            <w:color w:val="0E2841"/>
            <w:highlight w:val="yellow"/>
            <w:u w:val="single"/>
            <w:lang w:val="en-IN"/>
          </w:rPr>
          <w:t>patent</w:t>
        </w:r>
      </w:hyperlink>
      <w:r w:rsidRPr="00F774FB">
        <w:rPr>
          <w:rFonts w:ascii="Open Sans" w:hAnsi="Open Sans" w:cs="Open Sans"/>
          <w:i/>
          <w:iCs/>
          <w:color w:val="000000"/>
          <w:shd w:val="clear" w:color="auto" w:fill="FFFFFF"/>
        </w:rPr>
        <w:t>)</w:t>
      </w:r>
    </w:p>
    <w:p w14:paraId="7435BA60" w14:textId="77777777" w:rsidR="008F6EFD" w:rsidRPr="00AC58E3" w:rsidRDefault="008F6EFD" w:rsidP="008F6EFD">
      <w:pPr>
        <w:pStyle w:val="Heading1"/>
        <w:numPr>
          <w:ilvl w:val="1"/>
          <w:numId w:val="10"/>
        </w:numPr>
        <w:shd w:val="clear" w:color="auto" w:fill="FFFFFF"/>
        <w:tabs>
          <w:tab w:val="num" w:pos="360"/>
        </w:tabs>
        <w:spacing w:after="180"/>
        <w:ind w:left="360"/>
        <w:rPr>
          <w:rFonts w:cs="Arial"/>
          <w:b w:val="0"/>
          <w:bCs w:val="0"/>
          <w:sz w:val="22"/>
          <w:szCs w:val="22"/>
        </w:rPr>
      </w:pPr>
      <w:r w:rsidRPr="00AC58E3">
        <w:rPr>
          <w:rFonts w:cs="Arial"/>
          <w:sz w:val="22"/>
          <w:szCs w:val="22"/>
        </w:rPr>
        <w:t>Balaji Jagan, Gopichand Agnihotram, Meenakshi Sundaram Murugeshan</w:t>
      </w:r>
      <w:r>
        <w:rPr>
          <w:sz w:val="24"/>
          <w:szCs w:val="24"/>
        </w:rPr>
        <w:t xml:space="preserve">, </w:t>
      </w:r>
      <w:r w:rsidRPr="00AC58E3">
        <w:rPr>
          <w:rFonts w:cs="Arial"/>
          <w:sz w:val="22"/>
          <w:szCs w:val="22"/>
        </w:rPr>
        <w:t>“System and method for language independent iterative learning mechanism for NLP tasks</w:t>
      </w:r>
      <w:r>
        <w:rPr>
          <w:rFonts w:cs="Arial"/>
          <w:sz w:val="22"/>
          <w:szCs w:val="22"/>
        </w:rPr>
        <w:t xml:space="preserve">” </w:t>
      </w:r>
      <w:r>
        <w:rPr>
          <w:rFonts w:cs="Arial"/>
          <w:color w:val="0E2841"/>
          <w:sz w:val="22"/>
          <w:szCs w:val="22"/>
        </w:rPr>
        <w:t xml:space="preserve">(Granted in USPTO, Nov 23, 2021, a U.S Patent No. 11182560, </w:t>
      </w:r>
      <w:hyperlink r:id="rId21" w:history="1">
        <w:r>
          <w:rPr>
            <w:rStyle w:val="Hyperlink"/>
            <w:rFonts w:cs="Arial"/>
            <w:i/>
            <w:iCs/>
            <w:color w:val="0E2841"/>
            <w:sz w:val="22"/>
            <w:szCs w:val="22"/>
            <w:highlight w:val="yellow"/>
          </w:rPr>
          <w:t>patent</w:t>
        </w:r>
      </w:hyperlink>
      <w:r w:rsidRPr="00F774FB">
        <w:rPr>
          <w:rFonts w:cs="Arial"/>
          <w:i/>
          <w:iCs/>
          <w:sz w:val="22"/>
          <w:szCs w:val="22"/>
          <w:highlight w:val="yellow"/>
        </w:rPr>
        <w:t>)</w:t>
      </w:r>
    </w:p>
    <w:p w14:paraId="4C3BDB87" w14:textId="77777777" w:rsidR="008F6EFD" w:rsidRPr="00AC58E3" w:rsidRDefault="008F6EFD" w:rsidP="008F6EFD">
      <w:pPr>
        <w:numPr>
          <w:ilvl w:val="1"/>
          <w:numId w:val="10"/>
        </w:numPr>
        <w:spacing w:before="2" w:after="240" w:line="240" w:lineRule="auto"/>
        <w:ind w:left="720"/>
        <w:jc w:val="both"/>
        <w:rPr>
          <w:b/>
          <w:bCs/>
          <w:lang w:val="en-IN"/>
        </w:rPr>
      </w:pPr>
      <w:r w:rsidRPr="00AC58E3">
        <w:t>Vivek Kumar Varma Nadimpalli, Gopichand Agnihotram</w:t>
      </w:r>
      <w:r>
        <w:t>, “</w:t>
      </w:r>
      <w:r w:rsidRPr="00B670F3">
        <w:t>Method and system for generating touch-based alerts to a driver in a vehicle”</w:t>
      </w:r>
      <w:r>
        <w:rPr>
          <w:b/>
          <w:bCs/>
          <w:lang w:val="en-IN"/>
        </w:rPr>
        <w:t xml:space="preserve"> (Granted in USPTO, Sep 7, 2021, a U.S. Patent No. </w:t>
      </w:r>
      <w:r w:rsidRPr="00B670F3">
        <w:rPr>
          <w:b/>
          <w:bCs/>
        </w:rPr>
        <w:t>11110940</w:t>
      </w:r>
      <w:r>
        <w:rPr>
          <w:b/>
          <w:bCs/>
        </w:rPr>
        <w:t xml:space="preserve">, </w:t>
      </w:r>
      <w:hyperlink r:id="rId22" w:history="1">
        <w:r w:rsidRPr="0033008B">
          <w:rPr>
            <w:rStyle w:val="Hyperlink"/>
            <w:rFonts w:eastAsiaTheme="majorEastAsia"/>
            <w:b/>
            <w:bCs/>
            <w:i/>
            <w:iCs/>
            <w:highlight w:val="yellow"/>
          </w:rPr>
          <w:t>patent</w:t>
        </w:r>
      </w:hyperlink>
      <w:r>
        <w:rPr>
          <w:b/>
          <w:bCs/>
        </w:rPr>
        <w:t>)</w:t>
      </w:r>
    </w:p>
    <w:p w14:paraId="2F619E0A" w14:textId="77777777" w:rsidR="008F6EFD" w:rsidRPr="00D97BFC" w:rsidRDefault="008F6EFD" w:rsidP="008F6EFD">
      <w:pPr>
        <w:numPr>
          <w:ilvl w:val="1"/>
          <w:numId w:val="10"/>
        </w:numPr>
        <w:spacing w:before="2" w:after="240" w:line="240" w:lineRule="auto"/>
        <w:ind w:left="720"/>
        <w:jc w:val="both"/>
        <w:rPr>
          <w:b/>
          <w:bCs/>
          <w:lang w:val="en-IN"/>
        </w:rPr>
      </w:pPr>
      <w:r w:rsidRPr="00E01E61">
        <w:t>Gopichand Agnihotram, Rajesh Kumar, Pandurang Naik</w:t>
      </w:r>
      <w:r>
        <w:t>, “</w:t>
      </w:r>
      <w:r w:rsidRPr="00E01E61">
        <w:t>Method and system for providing contextual responses to user interaction”</w:t>
      </w:r>
      <w:r>
        <w:rPr>
          <w:b/>
          <w:bCs/>
          <w:lang w:val="en-IN"/>
        </w:rPr>
        <w:t xml:space="preserve"> (</w:t>
      </w:r>
      <w:r>
        <w:rPr>
          <w:b/>
          <w:bCs/>
          <w:color w:val="0E2841"/>
          <w:lang w:val="en-IN"/>
        </w:rPr>
        <w:t xml:space="preserve">Granted in USPTO, </w:t>
      </w:r>
      <w:r>
        <w:rPr>
          <w:rFonts w:ascii="Open Sans" w:hAnsi="Open Sans" w:cs="Open Sans"/>
          <w:b/>
          <w:bCs/>
          <w:color w:val="0E2841"/>
          <w:shd w:val="clear" w:color="auto" w:fill="FFFFFF"/>
        </w:rPr>
        <w:t xml:space="preserve">Aug 10, 2021, a U.S. Patent No. 11087091, </w:t>
      </w:r>
      <w:hyperlink r:id="rId23" w:history="1">
        <w:r>
          <w:rPr>
            <w:rStyle w:val="Hyperlink"/>
            <w:rFonts w:ascii="Open Sans" w:eastAsiaTheme="majorEastAsia" w:hAnsi="Open Sans" w:cs="Open Sans"/>
            <w:b/>
            <w:bCs/>
            <w:color w:val="0E2841"/>
            <w:highlight w:val="yellow"/>
            <w:shd w:val="clear" w:color="auto" w:fill="FFFFFF"/>
          </w:rPr>
          <w:t>patent</w:t>
        </w:r>
      </w:hyperlink>
      <w:r>
        <w:rPr>
          <w:rFonts w:ascii="Open Sans" w:hAnsi="Open Sans" w:cs="Open Sans"/>
          <w:color w:val="000000"/>
          <w:shd w:val="clear" w:color="auto" w:fill="FFFFFF"/>
        </w:rPr>
        <w:t>)</w:t>
      </w:r>
    </w:p>
    <w:p w14:paraId="4EF8B0DC" w14:textId="77777777" w:rsidR="008F6EFD" w:rsidRPr="00877A0F" w:rsidRDefault="008F6EFD" w:rsidP="008F6EFD">
      <w:pPr>
        <w:numPr>
          <w:ilvl w:val="1"/>
          <w:numId w:val="10"/>
        </w:numPr>
        <w:spacing w:before="2" w:after="240" w:line="240" w:lineRule="auto"/>
        <w:ind w:left="720"/>
        <w:jc w:val="both"/>
      </w:pPr>
      <w:r w:rsidRPr="00877A0F">
        <w:t>Manjunath Ramachandra Iyer, Suyog Trivedi, Gopichand Agnihotram</w:t>
      </w:r>
      <w:r>
        <w:t>, “</w:t>
      </w:r>
      <w:r w:rsidRPr="00877A0F">
        <w:t>Method and system for providing response to user input</w:t>
      </w:r>
      <w:r>
        <w:t>” (</w:t>
      </w:r>
      <w:r w:rsidRPr="00D0654F">
        <w:rPr>
          <w:b/>
          <w:color w:val="002060"/>
        </w:rPr>
        <w:t xml:space="preserve">Granted in USPTO, </w:t>
      </w:r>
      <w:r>
        <w:rPr>
          <w:b/>
          <w:color w:val="002060"/>
        </w:rPr>
        <w:t>April</w:t>
      </w:r>
      <w:r w:rsidRPr="00D0654F">
        <w:rPr>
          <w:b/>
          <w:color w:val="002060"/>
        </w:rPr>
        <w:t xml:space="preserve"> </w:t>
      </w:r>
      <w:r>
        <w:rPr>
          <w:b/>
          <w:color w:val="002060"/>
        </w:rPr>
        <w:t>27</w:t>
      </w:r>
      <w:r w:rsidRPr="00D0654F">
        <w:rPr>
          <w:b/>
          <w:color w:val="002060"/>
        </w:rPr>
        <w:t xml:space="preserve">, </w:t>
      </w:r>
      <w:proofErr w:type="gramStart"/>
      <w:r w:rsidRPr="00D0654F">
        <w:rPr>
          <w:b/>
          <w:color w:val="002060"/>
        </w:rPr>
        <w:t>20</w:t>
      </w:r>
      <w:r>
        <w:rPr>
          <w:b/>
          <w:color w:val="002060"/>
        </w:rPr>
        <w:t>21</w:t>
      </w:r>
      <w:proofErr w:type="gramEnd"/>
      <w:r w:rsidRPr="00D0654F">
        <w:rPr>
          <w:b/>
          <w:color w:val="002060"/>
        </w:rPr>
        <w:t xml:space="preserve"> as U.S. Patent No. </w:t>
      </w:r>
      <w:r w:rsidRPr="00877A0F">
        <w:rPr>
          <w:b/>
          <w:color w:val="002060"/>
        </w:rPr>
        <w:t>10990579</w:t>
      </w:r>
      <w:r>
        <w:rPr>
          <w:b/>
          <w:color w:val="002060"/>
        </w:rPr>
        <w:t xml:space="preserve">, </w:t>
      </w:r>
      <w:hyperlink r:id="rId24" w:history="1">
        <w:r w:rsidRPr="0033008B">
          <w:rPr>
            <w:rStyle w:val="Hyperlink"/>
            <w:rFonts w:eastAsiaTheme="majorEastAsia"/>
            <w:b/>
            <w:i/>
            <w:iCs/>
            <w:color w:val="002060"/>
            <w:highlight w:val="yellow"/>
          </w:rPr>
          <w:t>patent</w:t>
        </w:r>
      </w:hyperlink>
      <w:r>
        <w:rPr>
          <w:b/>
          <w:color w:val="002060"/>
        </w:rPr>
        <w:t>)</w:t>
      </w:r>
    </w:p>
    <w:p w14:paraId="35A5CFD9" w14:textId="77777777" w:rsidR="008F6EFD" w:rsidRDefault="008F6EFD" w:rsidP="008F6EFD">
      <w:pPr>
        <w:numPr>
          <w:ilvl w:val="1"/>
          <w:numId w:val="10"/>
        </w:numPr>
        <w:spacing w:before="2" w:after="240" w:line="240" w:lineRule="auto"/>
        <w:ind w:left="720"/>
        <w:jc w:val="both"/>
      </w:pPr>
      <w:r w:rsidRPr="00877A0F">
        <w:t>Ghulam Mohiuddin Khan, Gopichand Agnihotram</w:t>
      </w:r>
      <w:r>
        <w:t>, “</w:t>
      </w:r>
      <w:r w:rsidRPr="00877A0F">
        <w:t xml:space="preserve">Method and system for multi-modal </w:t>
      </w:r>
      <w:proofErr w:type="gramStart"/>
      <w:r w:rsidRPr="00877A0F">
        <w:t>input based</w:t>
      </w:r>
      <w:proofErr w:type="gramEnd"/>
      <w:r w:rsidRPr="00877A0F">
        <w:t xml:space="preserve"> platform for intent based product recommendations</w:t>
      </w:r>
      <w:r>
        <w:t>” (</w:t>
      </w:r>
      <w:r w:rsidRPr="00D0654F">
        <w:rPr>
          <w:b/>
          <w:color w:val="002060"/>
        </w:rPr>
        <w:t xml:space="preserve">Granted in USPTO, </w:t>
      </w:r>
      <w:r>
        <w:rPr>
          <w:b/>
          <w:color w:val="002060"/>
        </w:rPr>
        <w:t>February</w:t>
      </w:r>
      <w:r w:rsidRPr="00D0654F">
        <w:rPr>
          <w:b/>
          <w:color w:val="002060"/>
        </w:rPr>
        <w:t xml:space="preserve"> </w:t>
      </w:r>
      <w:r>
        <w:rPr>
          <w:b/>
          <w:color w:val="002060"/>
        </w:rPr>
        <w:t>23</w:t>
      </w:r>
      <w:r w:rsidRPr="00D0654F">
        <w:rPr>
          <w:b/>
          <w:color w:val="002060"/>
        </w:rPr>
        <w:t xml:space="preserve">, </w:t>
      </w:r>
      <w:proofErr w:type="gramStart"/>
      <w:r w:rsidRPr="00D0654F">
        <w:rPr>
          <w:b/>
          <w:color w:val="002060"/>
        </w:rPr>
        <w:t>20</w:t>
      </w:r>
      <w:r>
        <w:rPr>
          <w:b/>
          <w:color w:val="002060"/>
        </w:rPr>
        <w:t>21</w:t>
      </w:r>
      <w:proofErr w:type="gramEnd"/>
      <w:r w:rsidRPr="00D0654F">
        <w:rPr>
          <w:b/>
          <w:color w:val="002060"/>
        </w:rPr>
        <w:t xml:space="preserve"> as U.S. Patent No. </w:t>
      </w:r>
      <w:r w:rsidRPr="00877A0F">
        <w:rPr>
          <w:b/>
          <w:color w:val="002060"/>
        </w:rPr>
        <w:t>10929915</w:t>
      </w:r>
      <w:r>
        <w:rPr>
          <w:b/>
          <w:color w:val="002060"/>
        </w:rPr>
        <w:t xml:space="preserve">, </w:t>
      </w:r>
      <w:hyperlink r:id="rId25" w:history="1">
        <w:r w:rsidRPr="0033008B">
          <w:rPr>
            <w:rStyle w:val="Hyperlink"/>
            <w:rFonts w:eastAsiaTheme="majorEastAsia"/>
            <w:b/>
            <w:i/>
            <w:iCs/>
            <w:highlight w:val="yellow"/>
          </w:rPr>
          <w:t>patent</w:t>
        </w:r>
      </w:hyperlink>
      <w:r>
        <w:rPr>
          <w:b/>
          <w:color w:val="002060"/>
        </w:rPr>
        <w:t>)</w:t>
      </w:r>
    </w:p>
    <w:p w14:paraId="35238F33" w14:textId="77777777" w:rsidR="008F6EFD" w:rsidRPr="00FD3413" w:rsidRDefault="008F6EFD" w:rsidP="008F6EFD">
      <w:pPr>
        <w:numPr>
          <w:ilvl w:val="1"/>
          <w:numId w:val="10"/>
        </w:numPr>
        <w:spacing w:before="2" w:after="240" w:line="240" w:lineRule="auto"/>
        <w:ind w:left="720"/>
        <w:jc w:val="both"/>
      </w:pPr>
      <w:r w:rsidRPr="00FD3413">
        <w:t>Gopichand Agnihotram, Prashanth Kumar Ponnarassery, Pandurang Naik</w:t>
      </w:r>
      <w:r>
        <w:t>, “</w:t>
      </w:r>
      <w:r w:rsidRPr="00FD3413">
        <w:t>Method and system for detecting pose of a subject in real-time</w:t>
      </w:r>
      <w:r>
        <w:t>” (</w:t>
      </w:r>
      <w:r w:rsidRPr="00D0654F">
        <w:rPr>
          <w:b/>
          <w:color w:val="002060"/>
        </w:rPr>
        <w:t>Granted in USPTO, J</w:t>
      </w:r>
      <w:r>
        <w:rPr>
          <w:b/>
          <w:color w:val="002060"/>
        </w:rPr>
        <w:t>anuary</w:t>
      </w:r>
      <w:r w:rsidRPr="00D0654F">
        <w:rPr>
          <w:b/>
          <w:color w:val="002060"/>
        </w:rPr>
        <w:t xml:space="preserve"> </w:t>
      </w:r>
      <w:r>
        <w:rPr>
          <w:b/>
          <w:color w:val="002060"/>
        </w:rPr>
        <w:t>26</w:t>
      </w:r>
      <w:r w:rsidRPr="00D0654F">
        <w:rPr>
          <w:b/>
          <w:color w:val="002060"/>
        </w:rPr>
        <w:t xml:space="preserve">, </w:t>
      </w:r>
      <w:proofErr w:type="gramStart"/>
      <w:r w:rsidRPr="00D0654F">
        <w:rPr>
          <w:b/>
          <w:color w:val="002060"/>
        </w:rPr>
        <w:t>20</w:t>
      </w:r>
      <w:r>
        <w:rPr>
          <w:b/>
          <w:color w:val="002060"/>
        </w:rPr>
        <w:t>21</w:t>
      </w:r>
      <w:proofErr w:type="gramEnd"/>
      <w:r w:rsidRPr="00D0654F">
        <w:rPr>
          <w:b/>
          <w:color w:val="002060"/>
        </w:rPr>
        <w:t xml:space="preserve"> as U.S. Patent No. </w:t>
      </w:r>
      <w:r>
        <w:rPr>
          <w:b/>
          <w:color w:val="002060"/>
        </w:rPr>
        <w:t xml:space="preserve">10902638, </w:t>
      </w:r>
      <w:hyperlink r:id="rId26" w:history="1">
        <w:r w:rsidRPr="0033008B">
          <w:rPr>
            <w:rStyle w:val="Hyperlink"/>
            <w:rFonts w:eastAsiaTheme="majorEastAsia"/>
            <w:b/>
            <w:i/>
            <w:iCs/>
            <w:highlight w:val="yellow"/>
          </w:rPr>
          <w:t>patent</w:t>
        </w:r>
      </w:hyperlink>
      <w:r w:rsidRPr="007073D1">
        <w:rPr>
          <w:bCs/>
          <w:color w:val="000000"/>
        </w:rPr>
        <w:t>)</w:t>
      </w:r>
    </w:p>
    <w:p w14:paraId="3039696D" w14:textId="77777777" w:rsidR="008F6EFD" w:rsidRPr="00FD3413" w:rsidRDefault="008F6EFD" w:rsidP="008F6EFD">
      <w:pPr>
        <w:numPr>
          <w:ilvl w:val="1"/>
          <w:numId w:val="10"/>
        </w:numPr>
        <w:spacing w:before="2" w:after="240" w:line="240" w:lineRule="auto"/>
        <w:ind w:left="720"/>
        <w:jc w:val="both"/>
      </w:pPr>
      <w:r w:rsidRPr="00FD3413">
        <w:t>Balaji Jagan, Gopichand Agnihotram, Meenakshi Sundaram Murugeshan</w:t>
      </w:r>
      <w:r>
        <w:t>, “</w:t>
      </w:r>
      <w:r w:rsidRPr="00FD3413">
        <w:t>Method and system for providing context-based response for a user query</w:t>
      </w:r>
      <w:r>
        <w:t>” (</w:t>
      </w:r>
      <w:r w:rsidRPr="00D0654F">
        <w:rPr>
          <w:b/>
          <w:color w:val="002060"/>
        </w:rPr>
        <w:t xml:space="preserve">Granted in USPTO, </w:t>
      </w:r>
      <w:r>
        <w:rPr>
          <w:b/>
          <w:color w:val="002060"/>
        </w:rPr>
        <w:t>January</w:t>
      </w:r>
      <w:r w:rsidRPr="00D0654F">
        <w:rPr>
          <w:b/>
          <w:color w:val="002060"/>
        </w:rPr>
        <w:t xml:space="preserve"> </w:t>
      </w:r>
      <w:r>
        <w:rPr>
          <w:b/>
          <w:color w:val="002060"/>
        </w:rPr>
        <w:t>5</w:t>
      </w:r>
      <w:r w:rsidRPr="00D0654F">
        <w:rPr>
          <w:b/>
          <w:color w:val="002060"/>
        </w:rPr>
        <w:t xml:space="preserve">, </w:t>
      </w:r>
      <w:proofErr w:type="gramStart"/>
      <w:r w:rsidRPr="00D0654F">
        <w:rPr>
          <w:b/>
          <w:color w:val="002060"/>
        </w:rPr>
        <w:t>20</w:t>
      </w:r>
      <w:r>
        <w:rPr>
          <w:b/>
          <w:color w:val="002060"/>
        </w:rPr>
        <w:t>21</w:t>
      </w:r>
      <w:proofErr w:type="gramEnd"/>
      <w:r>
        <w:rPr>
          <w:b/>
          <w:color w:val="002060"/>
        </w:rPr>
        <w:t xml:space="preserve"> </w:t>
      </w:r>
      <w:r w:rsidRPr="00D0654F">
        <w:rPr>
          <w:b/>
          <w:color w:val="002060"/>
        </w:rPr>
        <w:t xml:space="preserve">as U.S. Patent No. </w:t>
      </w:r>
      <w:r>
        <w:rPr>
          <w:b/>
          <w:color w:val="002060"/>
        </w:rPr>
        <w:t xml:space="preserve">10885045, </w:t>
      </w:r>
      <w:hyperlink r:id="rId27" w:history="1">
        <w:r w:rsidRPr="0033008B">
          <w:rPr>
            <w:rStyle w:val="Hyperlink"/>
            <w:rFonts w:eastAsiaTheme="majorEastAsia"/>
            <w:b/>
            <w:i/>
            <w:iCs/>
            <w:highlight w:val="yellow"/>
          </w:rPr>
          <w:t>patent</w:t>
        </w:r>
      </w:hyperlink>
      <w:r w:rsidRPr="007073D1">
        <w:rPr>
          <w:bCs/>
          <w:color w:val="000000"/>
        </w:rPr>
        <w:t>)</w:t>
      </w:r>
    </w:p>
    <w:p w14:paraId="258E4288" w14:textId="77777777" w:rsidR="008F6EFD" w:rsidRPr="001F73BE" w:rsidRDefault="008F6EFD" w:rsidP="008F6EFD">
      <w:pPr>
        <w:numPr>
          <w:ilvl w:val="1"/>
          <w:numId w:val="10"/>
        </w:numPr>
        <w:spacing w:before="2" w:after="240" w:line="240" w:lineRule="auto"/>
        <w:ind w:left="720"/>
        <w:jc w:val="both"/>
      </w:pPr>
      <w:r w:rsidRPr="001F73BE">
        <w:t>Manjunath Ramachandra Iyer, Gopichand Agnihotram</w:t>
      </w:r>
      <w:r>
        <w:t>, “</w:t>
      </w:r>
      <w:r w:rsidRPr="001F73BE">
        <w:t>Method and system for preventing upload of multimedia content with objectionable content into a server</w:t>
      </w:r>
      <w:r>
        <w:t>” (</w:t>
      </w:r>
      <w:r w:rsidRPr="00D0654F">
        <w:rPr>
          <w:b/>
          <w:color w:val="002060"/>
        </w:rPr>
        <w:t xml:space="preserve">Granted in USPTO, </w:t>
      </w:r>
      <w:r>
        <w:rPr>
          <w:b/>
          <w:color w:val="002060"/>
        </w:rPr>
        <w:t>November</w:t>
      </w:r>
      <w:r w:rsidRPr="00D0654F">
        <w:rPr>
          <w:b/>
          <w:color w:val="002060"/>
        </w:rPr>
        <w:t xml:space="preserve"> </w:t>
      </w:r>
      <w:r>
        <w:rPr>
          <w:b/>
          <w:color w:val="002060"/>
        </w:rPr>
        <w:t>17</w:t>
      </w:r>
      <w:r w:rsidRPr="00D0654F">
        <w:rPr>
          <w:b/>
          <w:color w:val="002060"/>
        </w:rPr>
        <w:t xml:space="preserve">, </w:t>
      </w:r>
      <w:proofErr w:type="gramStart"/>
      <w:r w:rsidRPr="00D0654F">
        <w:rPr>
          <w:b/>
          <w:color w:val="002060"/>
        </w:rPr>
        <w:t>20</w:t>
      </w:r>
      <w:r>
        <w:rPr>
          <w:b/>
          <w:color w:val="002060"/>
        </w:rPr>
        <w:t>20</w:t>
      </w:r>
      <w:proofErr w:type="gramEnd"/>
      <w:r>
        <w:rPr>
          <w:b/>
          <w:color w:val="002060"/>
        </w:rPr>
        <w:t xml:space="preserve"> </w:t>
      </w:r>
      <w:r w:rsidRPr="00D0654F">
        <w:rPr>
          <w:b/>
          <w:color w:val="002060"/>
        </w:rPr>
        <w:t xml:space="preserve">as U.S. Patent No. </w:t>
      </w:r>
      <w:r>
        <w:rPr>
          <w:b/>
          <w:color w:val="002060"/>
        </w:rPr>
        <w:t xml:space="preserve">10841653, </w:t>
      </w:r>
      <w:hyperlink r:id="rId28" w:history="1">
        <w:r w:rsidRPr="0033008B">
          <w:rPr>
            <w:rStyle w:val="Hyperlink"/>
            <w:rFonts w:eastAsiaTheme="majorEastAsia"/>
            <w:b/>
            <w:i/>
            <w:iCs/>
            <w:highlight w:val="yellow"/>
          </w:rPr>
          <w:t>patent</w:t>
        </w:r>
      </w:hyperlink>
      <w:r w:rsidRPr="007073D1">
        <w:rPr>
          <w:bCs/>
          <w:color w:val="000000"/>
        </w:rPr>
        <w:t>)</w:t>
      </w:r>
    </w:p>
    <w:p w14:paraId="5D9B1D44" w14:textId="77777777" w:rsidR="008F6EFD" w:rsidRPr="00470FBB" w:rsidRDefault="008F6EFD" w:rsidP="008F6EFD">
      <w:pPr>
        <w:numPr>
          <w:ilvl w:val="1"/>
          <w:numId w:val="10"/>
        </w:numPr>
        <w:spacing w:before="2" w:after="240" w:line="240" w:lineRule="auto"/>
        <w:ind w:left="720"/>
        <w:jc w:val="both"/>
      </w:pPr>
      <w:r w:rsidRPr="001F73BE">
        <w:t>Gopichand Agnihotram, Manjunath Ramachandra Iyer</w:t>
      </w:r>
      <w:r>
        <w:t>, “</w:t>
      </w:r>
      <w:r w:rsidRPr="001F73BE">
        <w:t>Method and system for predicting in real-time one or more potential threats in video surveillance</w:t>
      </w:r>
      <w:r>
        <w:t>” (</w:t>
      </w:r>
      <w:r w:rsidRPr="00D0654F">
        <w:rPr>
          <w:b/>
          <w:color w:val="002060"/>
        </w:rPr>
        <w:t xml:space="preserve">Granted in USPTO, </w:t>
      </w:r>
      <w:r>
        <w:rPr>
          <w:b/>
          <w:color w:val="002060"/>
        </w:rPr>
        <w:t>August 4</w:t>
      </w:r>
      <w:r w:rsidRPr="00D0654F">
        <w:rPr>
          <w:b/>
          <w:color w:val="002060"/>
        </w:rPr>
        <w:t xml:space="preserve">, </w:t>
      </w:r>
      <w:proofErr w:type="gramStart"/>
      <w:r w:rsidRPr="00D0654F">
        <w:rPr>
          <w:b/>
          <w:color w:val="002060"/>
        </w:rPr>
        <w:t>20</w:t>
      </w:r>
      <w:r>
        <w:rPr>
          <w:b/>
          <w:color w:val="002060"/>
        </w:rPr>
        <w:t>20</w:t>
      </w:r>
      <w:proofErr w:type="gramEnd"/>
      <w:r>
        <w:rPr>
          <w:b/>
          <w:color w:val="002060"/>
        </w:rPr>
        <w:t xml:space="preserve"> </w:t>
      </w:r>
      <w:r w:rsidRPr="00D0654F">
        <w:rPr>
          <w:b/>
          <w:color w:val="002060"/>
        </w:rPr>
        <w:t xml:space="preserve">as U.S. Patent No. </w:t>
      </w:r>
      <w:r>
        <w:rPr>
          <w:b/>
          <w:color w:val="002060"/>
        </w:rPr>
        <w:t xml:space="preserve">10733457, </w:t>
      </w:r>
      <w:hyperlink r:id="rId29" w:history="1">
        <w:r w:rsidRPr="0033008B">
          <w:rPr>
            <w:rStyle w:val="Hyperlink"/>
            <w:rFonts w:eastAsiaTheme="majorEastAsia"/>
            <w:b/>
            <w:i/>
            <w:iCs/>
            <w:highlight w:val="yellow"/>
          </w:rPr>
          <w:t>patent</w:t>
        </w:r>
      </w:hyperlink>
      <w:r w:rsidRPr="007073D1">
        <w:rPr>
          <w:bCs/>
          <w:color w:val="000000"/>
        </w:rPr>
        <w:t>)</w:t>
      </w:r>
    </w:p>
    <w:p w14:paraId="22BEACF2" w14:textId="77777777" w:rsidR="008F6EFD" w:rsidRDefault="008F6EFD" w:rsidP="008F6EFD">
      <w:pPr>
        <w:numPr>
          <w:ilvl w:val="1"/>
          <w:numId w:val="10"/>
        </w:numPr>
        <w:spacing w:before="2" w:after="240" w:line="240" w:lineRule="auto"/>
        <w:jc w:val="both"/>
      </w:pPr>
      <w:r w:rsidRPr="00DE12C1">
        <w:t>Gopichand Agnihotram, Radha Krishna Pisipati,</w:t>
      </w:r>
      <w:r w:rsidRPr="00D0654F">
        <w:t xml:space="preserve"> "Method and system for detecting symptoms and determining an optimal remedy pattern for a faulty device"</w:t>
      </w:r>
      <w:r w:rsidRPr="00DE12C1">
        <w:t xml:space="preserve"> (</w:t>
      </w:r>
      <w:r>
        <w:rPr>
          <w:b/>
          <w:color w:val="002060"/>
        </w:rPr>
        <w:t xml:space="preserve">Granted in USPTO, May 3, </w:t>
      </w:r>
      <w:proofErr w:type="gramStart"/>
      <w:r>
        <w:rPr>
          <w:b/>
          <w:color w:val="002060"/>
        </w:rPr>
        <w:t>2019</w:t>
      </w:r>
      <w:proofErr w:type="gramEnd"/>
      <w:r>
        <w:rPr>
          <w:b/>
          <w:color w:val="002060"/>
        </w:rPr>
        <w:t xml:space="preserve"> as US Patent No. </w:t>
      </w:r>
      <w:r w:rsidRPr="00A11DD8">
        <w:rPr>
          <w:b/>
          <w:color w:val="002060"/>
        </w:rPr>
        <w:t>10223188</w:t>
      </w:r>
      <w:r>
        <w:rPr>
          <w:b/>
          <w:color w:val="002060"/>
        </w:rPr>
        <w:t xml:space="preserve">, </w:t>
      </w:r>
      <w:hyperlink r:id="rId30" w:history="1">
        <w:r w:rsidRPr="0033008B">
          <w:rPr>
            <w:rStyle w:val="Hyperlink"/>
            <w:rFonts w:eastAsiaTheme="majorEastAsia"/>
            <w:b/>
            <w:i/>
            <w:iCs/>
            <w:highlight w:val="yellow"/>
          </w:rPr>
          <w:t>patent</w:t>
        </w:r>
      </w:hyperlink>
      <w:r>
        <w:rPr>
          <w:b/>
          <w:color w:val="002060"/>
        </w:rPr>
        <w:t>)</w:t>
      </w:r>
    </w:p>
    <w:p w14:paraId="07FD8155" w14:textId="77777777" w:rsidR="008F6EFD" w:rsidRDefault="008F6EFD" w:rsidP="008F6EFD">
      <w:pPr>
        <w:numPr>
          <w:ilvl w:val="1"/>
          <w:numId w:val="10"/>
        </w:numPr>
        <w:spacing w:after="0" w:line="240" w:lineRule="auto"/>
      </w:pPr>
      <w:r w:rsidRPr="00470FBB">
        <w:lastRenderedPageBreak/>
        <w:t xml:space="preserve">Gopichand Agnihotram, Hari Manassery </w:t>
      </w:r>
      <w:proofErr w:type="spellStart"/>
      <w:r w:rsidRPr="00470FBB">
        <w:t>Koduvely</w:t>
      </w:r>
      <w:proofErr w:type="spellEnd"/>
      <w:r w:rsidRPr="00470FBB">
        <w:t>, “A Method for assessing the corroded pipeline defect growth from partial inspection data using hierarchical Bayesian models” (</w:t>
      </w:r>
      <w:r w:rsidRPr="00E823A7">
        <w:rPr>
          <w:b/>
          <w:color w:val="002060"/>
        </w:rPr>
        <w:t xml:space="preserve">Granted in USPTO, April 03, </w:t>
      </w:r>
      <w:proofErr w:type="gramStart"/>
      <w:r w:rsidRPr="00E823A7">
        <w:rPr>
          <w:b/>
          <w:color w:val="002060"/>
        </w:rPr>
        <w:t>2018</w:t>
      </w:r>
      <w:proofErr w:type="gramEnd"/>
      <w:r w:rsidRPr="00E823A7">
        <w:rPr>
          <w:b/>
          <w:color w:val="002060"/>
        </w:rPr>
        <w:t xml:space="preserve"> as U.S. Patent No. 9933353</w:t>
      </w:r>
      <w:r>
        <w:t xml:space="preserve">, </w:t>
      </w:r>
      <w:hyperlink r:id="rId31" w:history="1">
        <w:r w:rsidRPr="0033008B">
          <w:rPr>
            <w:rStyle w:val="Hyperlink"/>
            <w:rFonts w:eastAsiaTheme="majorEastAsia"/>
            <w:i/>
            <w:iCs/>
            <w:highlight w:val="yellow"/>
          </w:rPr>
          <w:t>patent</w:t>
        </w:r>
      </w:hyperlink>
      <w:r w:rsidRPr="0033008B">
        <w:rPr>
          <w:i/>
          <w:iCs/>
        </w:rPr>
        <w:t>)</w:t>
      </w:r>
    </w:p>
    <w:p w14:paraId="23573CF3" w14:textId="77777777" w:rsidR="008F6EFD" w:rsidRDefault="008F6EFD" w:rsidP="008F6EFD">
      <w:pPr>
        <w:ind w:left="630"/>
      </w:pPr>
    </w:p>
    <w:p w14:paraId="64C9EA0D" w14:textId="77777777" w:rsidR="008F6EFD" w:rsidRDefault="008F6EFD" w:rsidP="008F6EFD">
      <w:pPr>
        <w:numPr>
          <w:ilvl w:val="1"/>
          <w:numId w:val="10"/>
        </w:numPr>
        <w:spacing w:after="0" w:line="240" w:lineRule="auto"/>
      </w:pPr>
      <w:r w:rsidRPr="00A82E62">
        <w:t>Gopichand Agnihotram, Radha Krishna Pisipati,</w:t>
      </w:r>
      <w:r w:rsidRPr="00D0654F">
        <w:t xml:space="preserve"> "Method and system for detecting symptoms and determining an optimal remedy pattern for a faulty device” (</w:t>
      </w:r>
      <w:r w:rsidRPr="00470FBB">
        <w:rPr>
          <w:b/>
          <w:color w:val="002060"/>
        </w:rPr>
        <w:t xml:space="preserve">Granted in USPTO, June 23, </w:t>
      </w:r>
      <w:proofErr w:type="gramStart"/>
      <w:r w:rsidRPr="00470FBB">
        <w:rPr>
          <w:b/>
          <w:color w:val="002060"/>
        </w:rPr>
        <w:t>2015</w:t>
      </w:r>
      <w:proofErr w:type="gramEnd"/>
      <w:r w:rsidRPr="00470FBB">
        <w:rPr>
          <w:b/>
          <w:color w:val="002060"/>
        </w:rPr>
        <w:t xml:space="preserve"> as U.S. Patent No. 9063856</w:t>
      </w:r>
      <w:r>
        <w:rPr>
          <w:b/>
          <w:color w:val="002060"/>
        </w:rPr>
        <w:t xml:space="preserve">,  </w:t>
      </w:r>
      <w:hyperlink r:id="rId32" w:history="1">
        <w:r w:rsidRPr="0033008B">
          <w:rPr>
            <w:rStyle w:val="Hyperlink"/>
            <w:rFonts w:eastAsiaTheme="majorEastAsia"/>
            <w:b/>
            <w:i/>
            <w:iCs/>
            <w:highlight w:val="yellow"/>
          </w:rPr>
          <w:t>patent</w:t>
        </w:r>
      </w:hyperlink>
      <w:r w:rsidRPr="0033008B">
        <w:rPr>
          <w:i/>
          <w:iCs/>
        </w:rPr>
        <w:t>)</w:t>
      </w:r>
    </w:p>
    <w:p w14:paraId="3124E245" w14:textId="77777777" w:rsidR="008F6EFD" w:rsidRDefault="008F6EFD" w:rsidP="008F6EFD"/>
    <w:p w14:paraId="6F0939F8" w14:textId="77777777" w:rsidR="008F6EFD" w:rsidRPr="008019E7" w:rsidRDefault="008F6EFD" w:rsidP="008F6EFD">
      <w:pPr>
        <w:numPr>
          <w:ilvl w:val="1"/>
          <w:numId w:val="10"/>
        </w:numPr>
        <w:spacing w:before="2" w:after="240" w:line="240" w:lineRule="auto"/>
        <w:jc w:val="both"/>
      </w:pPr>
      <w:r w:rsidRPr="00A82E62">
        <w:t xml:space="preserve">Lokendra Shastri, Gopichand Agnihotram, </w:t>
      </w:r>
      <w:proofErr w:type="spellStart"/>
      <w:r w:rsidRPr="00A82E62">
        <w:t>Kanagasabapathi</w:t>
      </w:r>
      <w:proofErr w:type="spellEnd"/>
      <w:r w:rsidRPr="00A82E62">
        <w:t xml:space="preserve"> Balasubramanian, Antony Arokia Durai Raj K, </w:t>
      </w:r>
      <w:r w:rsidRPr="00D0654F">
        <w:t xml:space="preserve">“Method and system for forecasting clinical pathways and resource requirements” </w:t>
      </w:r>
      <w:r w:rsidRPr="00A82E62">
        <w:t>(</w:t>
      </w:r>
      <w:r w:rsidRPr="00D0654F">
        <w:rPr>
          <w:b/>
          <w:color w:val="002060"/>
        </w:rPr>
        <w:t xml:space="preserve">Granted in USPTO, June 3, </w:t>
      </w:r>
      <w:proofErr w:type="gramStart"/>
      <w:r w:rsidRPr="00D0654F">
        <w:rPr>
          <w:b/>
          <w:color w:val="002060"/>
        </w:rPr>
        <w:t>2014</w:t>
      </w:r>
      <w:proofErr w:type="gramEnd"/>
      <w:r w:rsidRPr="00D0654F">
        <w:rPr>
          <w:b/>
          <w:color w:val="002060"/>
        </w:rPr>
        <w:t xml:space="preserve"> as U.S. Patent No. 8744870</w:t>
      </w:r>
      <w:r>
        <w:rPr>
          <w:b/>
          <w:color w:val="002060"/>
        </w:rPr>
        <w:t xml:space="preserve">, </w:t>
      </w:r>
      <w:hyperlink r:id="rId33" w:history="1">
        <w:r w:rsidRPr="0033008B">
          <w:rPr>
            <w:rStyle w:val="Hyperlink"/>
            <w:rFonts w:eastAsiaTheme="majorEastAsia"/>
            <w:b/>
            <w:i/>
            <w:iCs/>
            <w:highlight w:val="yellow"/>
          </w:rPr>
          <w:t>patent</w:t>
        </w:r>
      </w:hyperlink>
      <w:r w:rsidRPr="0033008B">
        <w:rPr>
          <w:i/>
          <w:iCs/>
          <w:highlight w:val="yellow"/>
        </w:rPr>
        <w:t>)</w:t>
      </w:r>
    </w:p>
    <w:p w14:paraId="5001D52E" w14:textId="77777777" w:rsidR="008F6EFD" w:rsidRDefault="008F6EFD" w:rsidP="008F6EFD">
      <w:pPr>
        <w:pStyle w:val="ListParagraph"/>
      </w:pPr>
    </w:p>
    <w:p w14:paraId="715C29BD" w14:textId="77777777" w:rsidR="008F6EFD" w:rsidRDefault="008F6EFD" w:rsidP="008F6EFD">
      <w:pPr>
        <w:spacing w:before="2" w:after="240"/>
        <w:jc w:val="both"/>
      </w:pPr>
    </w:p>
    <w:p w14:paraId="77BA244E" w14:textId="77777777" w:rsidR="008F6EFD" w:rsidRDefault="008F6EFD" w:rsidP="008F6EFD">
      <w:pPr>
        <w:spacing w:before="2" w:after="240"/>
        <w:jc w:val="both"/>
      </w:pPr>
    </w:p>
    <w:p w14:paraId="3B0FACB6" w14:textId="77777777" w:rsidR="008F6EFD" w:rsidRDefault="008F6EFD" w:rsidP="008F6EFD">
      <w:pPr>
        <w:spacing w:before="2" w:after="240"/>
        <w:jc w:val="both"/>
      </w:pPr>
    </w:p>
    <w:p w14:paraId="63619D01" w14:textId="77777777" w:rsidR="008F6EFD" w:rsidRDefault="008F6EFD" w:rsidP="008F6EFD">
      <w:pPr>
        <w:ind w:left="-360" w:firstLine="360"/>
        <w:rPr>
          <w:b/>
          <w:color w:val="002060"/>
        </w:rPr>
      </w:pPr>
      <w:r>
        <w:rPr>
          <w:b/>
          <w:color w:val="002060"/>
        </w:rPr>
        <w:t xml:space="preserve">Filed Patents – In process: </w:t>
      </w:r>
    </w:p>
    <w:p w14:paraId="32D115DE" w14:textId="77777777" w:rsidR="008F6EFD" w:rsidRDefault="008F6EFD" w:rsidP="008F6EFD">
      <w:pPr>
        <w:spacing w:before="2" w:after="240"/>
        <w:jc w:val="both"/>
      </w:pPr>
    </w:p>
    <w:p w14:paraId="1A40ABB6" w14:textId="77777777" w:rsidR="008F6EFD" w:rsidRPr="00C41DCF" w:rsidRDefault="008F6EFD" w:rsidP="008F6EFD">
      <w:pPr>
        <w:numPr>
          <w:ilvl w:val="0"/>
          <w:numId w:val="13"/>
        </w:numPr>
        <w:spacing w:before="2" w:after="240" w:line="240" w:lineRule="auto"/>
        <w:jc w:val="both"/>
      </w:pPr>
      <w:bookmarkStart w:id="2" w:name="OLE_LINK47"/>
      <w:r w:rsidRPr="00CF03D8">
        <w:rPr>
          <w:lang w:val="en-IN"/>
        </w:rPr>
        <w:t>Flemin Paulson</w:t>
      </w:r>
      <w:r>
        <w:rPr>
          <w:lang w:val="en-IN"/>
        </w:rPr>
        <w:t xml:space="preserve">, </w:t>
      </w:r>
      <w:r w:rsidRPr="00CF03D8">
        <w:rPr>
          <w:lang w:val="en-IN"/>
        </w:rPr>
        <w:t>Gopichand Agnihotram</w:t>
      </w:r>
      <w:r>
        <w:rPr>
          <w:lang w:val="en-IN"/>
        </w:rPr>
        <w:t xml:space="preserve">, </w:t>
      </w:r>
      <w:r w:rsidRPr="00CF03D8">
        <w:rPr>
          <w:lang w:val="en-IN"/>
        </w:rPr>
        <w:t>Amanjit Singh</w:t>
      </w:r>
      <w:bookmarkEnd w:id="2"/>
      <w:r>
        <w:rPr>
          <w:lang w:val="en-IN"/>
        </w:rPr>
        <w:t>, “Method and system for automated configuration deployment in information technology (IT) Infrastructure” (</w:t>
      </w:r>
      <w:r>
        <w:rPr>
          <w:b/>
          <w:bCs/>
          <w:color w:val="0E2841"/>
          <w:lang w:val="en-IN"/>
        </w:rPr>
        <w:t>Filed in USPTO, July 10, 2025. US filing number US 19/265,210</w:t>
      </w:r>
      <w:r>
        <w:t>)</w:t>
      </w:r>
    </w:p>
    <w:p w14:paraId="3E081239" w14:textId="77777777" w:rsidR="008F6EFD" w:rsidRPr="00C41DCF" w:rsidRDefault="008F6EFD" w:rsidP="008F6EFD">
      <w:pPr>
        <w:numPr>
          <w:ilvl w:val="0"/>
          <w:numId w:val="13"/>
        </w:numPr>
        <w:spacing w:before="2" w:after="240" w:line="240" w:lineRule="auto"/>
        <w:jc w:val="both"/>
        <w:rPr>
          <w:lang w:val="en-IN"/>
        </w:rPr>
      </w:pPr>
      <w:r w:rsidRPr="00AD0C4D">
        <w:rPr>
          <w:lang w:val="en-IN"/>
        </w:rPr>
        <w:t>Gopich</w:t>
      </w:r>
      <w:r>
        <w:rPr>
          <w:lang w:val="en-IN"/>
        </w:rPr>
        <w:t>a</w:t>
      </w:r>
      <w:r w:rsidRPr="00AD0C4D">
        <w:rPr>
          <w:lang w:val="en-IN"/>
        </w:rPr>
        <w:t>nd</w:t>
      </w:r>
      <w:r>
        <w:rPr>
          <w:lang w:val="en-IN"/>
        </w:rPr>
        <w:t xml:space="preserve"> </w:t>
      </w:r>
      <w:r w:rsidRPr="00AD0C4D">
        <w:rPr>
          <w:lang w:val="en-IN"/>
        </w:rPr>
        <w:t>Agnihotram,</w:t>
      </w:r>
      <w:r>
        <w:rPr>
          <w:lang w:val="en-IN"/>
        </w:rPr>
        <w:t xml:space="preserve"> Joydeep Sarkar</w:t>
      </w:r>
      <w:r w:rsidRPr="00AD0C4D">
        <w:rPr>
          <w:lang w:val="en-IN"/>
        </w:rPr>
        <w:t>,</w:t>
      </w:r>
      <w:r>
        <w:rPr>
          <w:lang w:val="en-IN"/>
        </w:rPr>
        <w:t xml:space="preserve"> </w:t>
      </w:r>
      <w:r>
        <w:t xml:space="preserve">Venkatesh Balasubramaniam, </w:t>
      </w:r>
      <w:r w:rsidRPr="00AD0C4D">
        <w:rPr>
          <w:lang w:val="en-IN"/>
        </w:rPr>
        <w:t>“</w:t>
      </w:r>
      <w:bookmarkStart w:id="3" w:name="OLE_LINK41"/>
      <w:r w:rsidRPr="00CF03D8">
        <w:rPr>
          <w:lang w:val="en-IN"/>
        </w:rPr>
        <w:t>SYSTEM AND METHOD FOR FILTERING REPRODUCED COMMUNICATION IN REAL-TIME</w:t>
      </w:r>
      <w:bookmarkEnd w:id="3"/>
      <w:r w:rsidRPr="00CF03D8">
        <w:t>”</w:t>
      </w:r>
      <w:r>
        <w:rPr>
          <w:lang w:val="en-IN"/>
        </w:rPr>
        <w:t xml:space="preserve"> (</w:t>
      </w:r>
      <w:r>
        <w:rPr>
          <w:b/>
          <w:bCs/>
          <w:color w:val="0E2841"/>
          <w:lang w:val="en-IN"/>
        </w:rPr>
        <w:t xml:space="preserve">Filed in USPTO, June 16, 2025, filing number </w:t>
      </w:r>
      <w:r>
        <w:rPr>
          <w:b/>
          <w:bCs/>
          <w:color w:val="0E2841"/>
        </w:rPr>
        <w:t>US 19/222,712</w:t>
      </w:r>
      <w:r>
        <w:t>)</w:t>
      </w:r>
    </w:p>
    <w:p w14:paraId="56AFFBE2" w14:textId="77777777" w:rsidR="008F6EFD" w:rsidRPr="00AD0C4D" w:rsidRDefault="008F6EFD" w:rsidP="008F6EFD">
      <w:pPr>
        <w:numPr>
          <w:ilvl w:val="0"/>
          <w:numId w:val="13"/>
        </w:numPr>
        <w:spacing w:before="2" w:after="240" w:line="240" w:lineRule="auto"/>
        <w:jc w:val="both"/>
        <w:rPr>
          <w:lang w:val="en-IN"/>
        </w:rPr>
      </w:pPr>
      <w:bookmarkStart w:id="4" w:name="OLE_LINK19"/>
      <w:proofErr w:type="spellStart"/>
      <w:r w:rsidRPr="00AD0C4D">
        <w:rPr>
          <w:lang w:val="en-IN"/>
        </w:rPr>
        <w:t>Prodip</w:t>
      </w:r>
      <w:proofErr w:type="spellEnd"/>
      <w:r w:rsidRPr="00AD0C4D">
        <w:rPr>
          <w:lang w:val="en-IN"/>
        </w:rPr>
        <w:t xml:space="preserve"> Hore, Gopich</w:t>
      </w:r>
      <w:r>
        <w:rPr>
          <w:lang w:val="en-IN"/>
        </w:rPr>
        <w:t>a</w:t>
      </w:r>
      <w:r w:rsidRPr="00AD0C4D">
        <w:rPr>
          <w:lang w:val="en-IN"/>
        </w:rPr>
        <w:t>nd Agnihotram, Neti Theertha Bhaskara Sri Sai,  Y Siddartha Reddy</w:t>
      </w:r>
      <w:r>
        <w:rPr>
          <w:lang w:val="en-IN"/>
        </w:rPr>
        <w:t xml:space="preserve">,  </w:t>
      </w:r>
      <w:r w:rsidRPr="00AD0C4D">
        <w:rPr>
          <w:lang w:val="en-IN"/>
        </w:rPr>
        <w:t>“</w:t>
      </w:r>
      <w:r w:rsidRPr="00CF03D8">
        <w:t>LLM-BASED CONTEXT RETRIEVAL ENSURING HIGH CONSISTENCY, PRECISION AND RECALL”</w:t>
      </w:r>
      <w:r>
        <w:rPr>
          <w:lang w:val="en-IN"/>
        </w:rPr>
        <w:t xml:space="preserve"> (</w:t>
      </w:r>
      <w:r>
        <w:rPr>
          <w:b/>
          <w:bCs/>
          <w:color w:val="0E2841"/>
          <w:lang w:val="en-IN"/>
        </w:rPr>
        <w:t xml:space="preserve">Filed in USPTO, May 22, 2025, filing number </w:t>
      </w:r>
      <w:bookmarkStart w:id="5" w:name="OLE_LINK39"/>
      <w:r>
        <w:rPr>
          <w:b/>
          <w:bCs/>
          <w:color w:val="0E2841"/>
        </w:rPr>
        <w:t>US 19/207,679</w:t>
      </w:r>
      <w:bookmarkEnd w:id="5"/>
      <w:r>
        <w:t>)</w:t>
      </w:r>
    </w:p>
    <w:bookmarkEnd w:id="4"/>
    <w:p w14:paraId="385EEB83" w14:textId="77777777" w:rsidR="008F6EFD" w:rsidRPr="000448B5" w:rsidRDefault="008F6EFD" w:rsidP="008F6EFD">
      <w:pPr>
        <w:numPr>
          <w:ilvl w:val="0"/>
          <w:numId w:val="13"/>
        </w:numPr>
        <w:spacing w:before="2" w:after="240" w:line="240" w:lineRule="auto"/>
        <w:jc w:val="both"/>
        <w:rPr>
          <w:lang w:val="en-IN"/>
        </w:rPr>
      </w:pPr>
      <w:r w:rsidRPr="000448B5">
        <w:t>Raja Sekhar Reddy SUDIDHALA, Gopichand A</w:t>
      </w:r>
      <w:r>
        <w:t>gnihotram, “</w:t>
      </w:r>
      <w:r w:rsidRPr="00F774FB">
        <w:rPr>
          <w:lang w:val="en-IN"/>
        </w:rPr>
        <w:t>SYSTEM AND METHOD FOR IDENTIFYING FAULT RESOLUTION STEPS FOR EQUIPMENT BASED ON MULTI-MODAL DIAGNOSIS DATA</w:t>
      </w:r>
      <w:r>
        <w:rPr>
          <w:lang w:val="en-IN"/>
        </w:rPr>
        <w:t>” (</w:t>
      </w:r>
      <w:r>
        <w:rPr>
          <w:b/>
          <w:bCs/>
          <w:color w:val="0E2841"/>
          <w:lang w:val="en-IN"/>
        </w:rPr>
        <w:t xml:space="preserve">Filed in USPTO, October 11, 2023, US filing number US 18/484,965, </w:t>
      </w:r>
      <w:hyperlink r:id="rId34" w:history="1">
        <w:r>
          <w:rPr>
            <w:b/>
            <w:bCs/>
            <w:i/>
            <w:iCs/>
            <w:color w:val="0E2841"/>
            <w:highlight w:val="yellow"/>
            <w:u w:val="single"/>
            <w:lang w:val="en-IN"/>
          </w:rPr>
          <w:t>patent</w:t>
        </w:r>
      </w:hyperlink>
      <w:r>
        <w:rPr>
          <w:b/>
          <w:bCs/>
          <w:color w:val="0E2841"/>
          <w:highlight w:val="yellow"/>
          <w:lang w:val="en-IN"/>
        </w:rPr>
        <w:t>)</w:t>
      </w:r>
    </w:p>
    <w:p w14:paraId="2C7DD556" w14:textId="77777777" w:rsidR="008F6EFD" w:rsidRDefault="008F6EFD" w:rsidP="008F6EFD">
      <w:pPr>
        <w:numPr>
          <w:ilvl w:val="0"/>
          <w:numId w:val="13"/>
        </w:numPr>
        <w:spacing w:before="2" w:after="240" w:line="240" w:lineRule="auto"/>
        <w:jc w:val="both"/>
      </w:pPr>
      <w:r>
        <w:t xml:space="preserve">Meenakshi Sundaram Murugeshan, </w:t>
      </w:r>
      <w:r w:rsidRPr="001E2E84">
        <w:t>Gopichand Agnihotram</w:t>
      </w:r>
      <w:r>
        <w:t xml:space="preserve">, </w:t>
      </w:r>
      <w:r w:rsidRPr="00D0654F">
        <w:t>“</w:t>
      </w:r>
      <w:bookmarkStart w:id="6" w:name="OLE_LINK57"/>
      <w:r w:rsidRPr="00D0654F">
        <w:t>Method and System for Managing an Event Engaged by a group of participants in Real time</w:t>
      </w:r>
      <w:bookmarkEnd w:id="6"/>
      <w:r w:rsidRPr="00D0654F">
        <w:t>.”</w:t>
      </w:r>
      <w:r>
        <w:t xml:space="preserve"> (</w:t>
      </w:r>
      <w:r>
        <w:rPr>
          <w:b/>
          <w:bCs/>
          <w:color w:val="0E2841"/>
          <w:lang w:val="en-IN"/>
        </w:rPr>
        <w:t xml:space="preserve">filed in USPTO, Feb 21, 2019, US filing number, US 16/281,557, </w:t>
      </w:r>
      <w:hyperlink r:id="rId35" w:history="1">
        <w:r>
          <w:rPr>
            <w:b/>
            <w:bCs/>
            <w:i/>
            <w:iCs/>
            <w:color w:val="0E2841"/>
            <w:highlight w:val="yellow"/>
            <w:u w:val="single"/>
            <w:lang w:val="en-IN"/>
          </w:rPr>
          <w:t>patent</w:t>
        </w:r>
      </w:hyperlink>
      <w:r>
        <w:t>).</w:t>
      </w:r>
    </w:p>
    <w:p w14:paraId="726E086D" w14:textId="77777777" w:rsidR="008F6EFD" w:rsidRDefault="008F6EFD" w:rsidP="008F6EFD">
      <w:pPr>
        <w:numPr>
          <w:ilvl w:val="0"/>
          <w:numId w:val="13"/>
        </w:numPr>
        <w:spacing w:before="2" w:after="240" w:line="240" w:lineRule="auto"/>
        <w:jc w:val="both"/>
      </w:pPr>
      <w:r w:rsidRPr="0055160C">
        <w:lastRenderedPageBreak/>
        <w:t>Gopichand Agnihotram, Ghulam Mohiuddin Khan, Suyog Trivedi</w:t>
      </w:r>
      <w:r>
        <w:t>, “</w:t>
      </w:r>
      <w:r w:rsidRPr="00CD31AA">
        <w:t>METHOD AND SYSTEM OF AUTOMATING CONTEXT-BASED SWITCHING BETWEEN USER ACTIVITIES</w:t>
      </w:r>
      <w:r>
        <w:t>” (</w:t>
      </w:r>
      <w:r w:rsidRPr="00CD31AA">
        <w:rPr>
          <w:b/>
          <w:bCs/>
          <w:color w:val="0E2841"/>
          <w:lang w:val="en-IN"/>
        </w:rPr>
        <w:t xml:space="preserve">filed in USPTO, Nov 28, 2018, </w:t>
      </w:r>
      <w:r>
        <w:rPr>
          <w:b/>
          <w:bCs/>
          <w:color w:val="0E2841"/>
          <w:lang w:val="en-IN"/>
        </w:rPr>
        <w:t xml:space="preserve">US filing number, </w:t>
      </w:r>
      <w:r w:rsidRPr="00CD31AA">
        <w:rPr>
          <w:b/>
          <w:bCs/>
          <w:color w:val="0E2841"/>
          <w:lang w:val="en-IN"/>
        </w:rPr>
        <w:t xml:space="preserve">US 16/202, 124, </w:t>
      </w:r>
      <w:hyperlink r:id="rId36" w:history="1">
        <w:r w:rsidRPr="00CD31AA">
          <w:rPr>
            <w:b/>
            <w:bCs/>
            <w:i/>
            <w:iCs/>
            <w:color w:val="0E2841"/>
            <w:highlight w:val="yellow"/>
            <w:u w:val="single"/>
            <w:lang w:val="en-IN"/>
          </w:rPr>
          <w:t>patent</w:t>
        </w:r>
      </w:hyperlink>
      <w:r w:rsidRPr="00CD31AA">
        <w:rPr>
          <w:highlight w:val="yellow"/>
        </w:rPr>
        <w:t>)</w:t>
      </w:r>
    </w:p>
    <w:p w14:paraId="024622AE" w14:textId="77777777" w:rsidR="008F6EFD" w:rsidRPr="007A425B" w:rsidRDefault="008F6EFD" w:rsidP="008F6EFD">
      <w:pPr>
        <w:numPr>
          <w:ilvl w:val="0"/>
          <w:numId w:val="13"/>
        </w:numPr>
        <w:spacing w:before="2" w:after="240" w:line="240" w:lineRule="auto"/>
        <w:jc w:val="both"/>
        <w:rPr>
          <w:b/>
          <w:bCs/>
          <w:lang w:val="en-IN"/>
        </w:rPr>
      </w:pPr>
      <w:bookmarkStart w:id="7" w:name="_Hlk517359746"/>
      <w:r w:rsidRPr="007A425B">
        <w:t>Ghulam Mohiuddin Khan, Gopichand Agnihotram</w:t>
      </w:r>
      <w:r>
        <w:t>, “</w:t>
      </w:r>
      <w:r w:rsidRPr="007A425B">
        <w:t>METHOD AND SYSTEM FOR IDENTIFYING TYPE OF A DOCUMENT</w:t>
      </w:r>
      <w:r>
        <w:rPr>
          <w:b/>
          <w:bCs/>
          <w:lang w:val="en-IN"/>
        </w:rPr>
        <w:t xml:space="preserve">” </w:t>
      </w:r>
      <w:r>
        <w:t>(</w:t>
      </w:r>
      <w:r w:rsidRPr="007A425B">
        <w:rPr>
          <w:b/>
          <w:bCs/>
          <w:color w:val="0E2841"/>
          <w:lang w:val="en-IN"/>
        </w:rPr>
        <w:t xml:space="preserve">filed in USPTO, Mar 28, 2018, </w:t>
      </w:r>
      <w:r>
        <w:rPr>
          <w:b/>
          <w:bCs/>
          <w:color w:val="0E2841"/>
          <w:lang w:val="en-IN"/>
        </w:rPr>
        <w:t xml:space="preserve">US filing number, </w:t>
      </w:r>
      <w:r w:rsidRPr="007A425B">
        <w:rPr>
          <w:b/>
          <w:bCs/>
          <w:color w:val="0E2841"/>
          <w:lang w:val="en-IN"/>
        </w:rPr>
        <w:t xml:space="preserve">US 15/938,789, </w:t>
      </w:r>
      <w:hyperlink r:id="rId37" w:history="1">
        <w:r>
          <w:rPr>
            <w:b/>
            <w:bCs/>
            <w:i/>
            <w:iCs/>
            <w:color w:val="0E2841"/>
            <w:highlight w:val="yellow"/>
            <w:u w:val="single"/>
            <w:lang w:val="en-IN"/>
          </w:rPr>
          <w:t>patent</w:t>
        </w:r>
      </w:hyperlink>
      <w:r>
        <w:rPr>
          <w:color w:val="0E2841"/>
          <w:lang w:val="en-IN"/>
        </w:rPr>
        <w:t>)</w:t>
      </w:r>
    </w:p>
    <w:bookmarkEnd w:id="7"/>
    <w:p w14:paraId="57AD2209" w14:textId="77777777" w:rsidR="008F6EFD" w:rsidRDefault="008F6EFD" w:rsidP="008F6EFD">
      <w:pPr>
        <w:numPr>
          <w:ilvl w:val="0"/>
          <w:numId w:val="13"/>
        </w:numPr>
        <w:spacing w:before="2" w:after="240" w:line="240" w:lineRule="auto"/>
        <w:jc w:val="both"/>
      </w:pPr>
      <w:proofErr w:type="spellStart"/>
      <w:r w:rsidRPr="00576D18">
        <w:t>Doddavarapu</w:t>
      </w:r>
      <w:proofErr w:type="spellEnd"/>
      <w:r w:rsidRPr="00576D18">
        <w:t xml:space="preserve"> Venkateswara Surya Srikanth, Virendra Paliwal, Gopichand Agnihotram</w:t>
      </w:r>
      <w:r w:rsidRPr="00D0654F">
        <w:t>,</w:t>
      </w:r>
      <w:r>
        <w:t xml:space="preserve"> </w:t>
      </w:r>
      <w:r w:rsidRPr="00D0654F">
        <w:t>“A System and Method for Optimizing Software Maintenance Delivery Characteristics using C</w:t>
      </w:r>
      <w:r>
        <w:t>lient Portfolio Characteristics</w:t>
      </w:r>
      <w:r w:rsidRPr="00D0654F">
        <w:t>” (</w:t>
      </w:r>
      <w:r w:rsidRPr="00D0654F">
        <w:rPr>
          <w:b/>
          <w:color w:val="002060"/>
        </w:rPr>
        <w:t>filed in USPTO,</w:t>
      </w:r>
      <w:r>
        <w:rPr>
          <w:b/>
          <w:color w:val="002060"/>
        </w:rPr>
        <w:t xml:space="preserve"> August 18, 2015, US filing number,</w:t>
      </w:r>
      <w:r w:rsidRPr="00D0654F">
        <w:rPr>
          <w:b/>
          <w:color w:val="002060"/>
        </w:rPr>
        <w:t xml:space="preserve"> US 14/829,033</w:t>
      </w:r>
      <w:r>
        <w:rPr>
          <w:b/>
          <w:color w:val="002060"/>
        </w:rPr>
        <w:t xml:space="preserve">, </w:t>
      </w:r>
      <w:hyperlink r:id="rId38" w:history="1">
        <w:r w:rsidRPr="00576D18">
          <w:rPr>
            <w:rStyle w:val="Hyperlink"/>
            <w:rFonts w:eastAsiaTheme="majorEastAsia"/>
            <w:b/>
            <w:i/>
            <w:iCs/>
            <w:highlight w:val="yellow"/>
          </w:rPr>
          <w:t>patent</w:t>
        </w:r>
      </w:hyperlink>
      <w:r w:rsidRPr="00D0654F">
        <w:t>).</w:t>
      </w:r>
    </w:p>
    <w:p w14:paraId="27FF8F49" w14:textId="77777777" w:rsidR="008F6EFD" w:rsidRDefault="008F6EFD" w:rsidP="008F6EFD">
      <w:pPr>
        <w:numPr>
          <w:ilvl w:val="0"/>
          <w:numId w:val="13"/>
        </w:numPr>
        <w:spacing w:before="2" w:after="240" w:line="240" w:lineRule="auto"/>
        <w:jc w:val="both"/>
      </w:pPr>
      <w:r w:rsidRPr="00A82E62">
        <w:t xml:space="preserve">Hari Manassery </w:t>
      </w:r>
      <w:proofErr w:type="spellStart"/>
      <w:r w:rsidRPr="00A82E62">
        <w:t>Koduvely</w:t>
      </w:r>
      <w:proofErr w:type="spellEnd"/>
      <w:r w:rsidRPr="00A82E62">
        <w:t xml:space="preserve">, Gopichand Agnihotram, Sandeep Kumar Dewangan and Preeti </w:t>
      </w:r>
      <w:proofErr w:type="spellStart"/>
      <w:r w:rsidRPr="00A82E62">
        <w:t>Pisupati</w:t>
      </w:r>
      <w:proofErr w:type="spellEnd"/>
      <w:r w:rsidRPr="00A82E62">
        <w:t xml:space="preserve">, </w:t>
      </w:r>
      <w:r w:rsidRPr="00D0654F">
        <w:t xml:space="preserve">“Methods, systems and computer-readable media for determining a time-to failure of an </w:t>
      </w:r>
      <w:proofErr w:type="gramStart"/>
      <w:r w:rsidRPr="00D0654F">
        <w:t>asset”  (</w:t>
      </w:r>
      <w:proofErr w:type="gramEnd"/>
      <w:r w:rsidRPr="00D0654F">
        <w:rPr>
          <w:b/>
          <w:color w:val="002060"/>
        </w:rPr>
        <w:t xml:space="preserve">Filed in </w:t>
      </w:r>
      <w:proofErr w:type="gramStart"/>
      <w:r w:rsidRPr="00D0654F">
        <w:rPr>
          <w:b/>
          <w:color w:val="002060"/>
        </w:rPr>
        <w:t>USPTO,</w:t>
      </w:r>
      <w:r>
        <w:rPr>
          <w:b/>
          <w:color w:val="002060"/>
        </w:rPr>
        <w:t xml:space="preserve"> </w:t>
      </w:r>
      <w:r w:rsidRPr="00545EEF">
        <w:rPr>
          <w:b/>
          <w:color w:val="002060"/>
        </w:rPr>
        <w:t> Mar</w:t>
      </w:r>
      <w:proofErr w:type="gramEnd"/>
      <w:r w:rsidRPr="00545EEF">
        <w:rPr>
          <w:b/>
          <w:color w:val="002060"/>
        </w:rPr>
        <w:t xml:space="preserve"> 14, 2014</w:t>
      </w:r>
      <w:r>
        <w:rPr>
          <w:b/>
          <w:color w:val="002060"/>
        </w:rPr>
        <w:t>, US filing number, US</w:t>
      </w:r>
      <w:r w:rsidRPr="00D0654F">
        <w:rPr>
          <w:b/>
          <w:color w:val="002060"/>
        </w:rPr>
        <w:t xml:space="preserve"> 14/214,055</w:t>
      </w:r>
      <w:r>
        <w:rPr>
          <w:b/>
          <w:color w:val="002060"/>
        </w:rPr>
        <w:t xml:space="preserve">, </w:t>
      </w:r>
      <w:hyperlink r:id="rId39" w:history="1">
        <w:r w:rsidRPr="00545EEF">
          <w:rPr>
            <w:rStyle w:val="Hyperlink"/>
            <w:rFonts w:eastAsiaTheme="majorEastAsia"/>
            <w:b/>
            <w:i/>
            <w:iCs/>
            <w:highlight w:val="yellow"/>
          </w:rPr>
          <w:t>patent</w:t>
        </w:r>
      </w:hyperlink>
      <w:r w:rsidRPr="00D0654F">
        <w:t>)</w:t>
      </w:r>
    </w:p>
    <w:p w14:paraId="1228B019" w14:textId="77777777" w:rsidR="008F6EFD" w:rsidRPr="00DE12C1" w:rsidRDefault="008F6EFD" w:rsidP="008F6EFD">
      <w:pPr>
        <w:numPr>
          <w:ilvl w:val="0"/>
          <w:numId w:val="13"/>
        </w:numPr>
        <w:spacing w:before="2" w:after="240" w:line="240" w:lineRule="auto"/>
        <w:jc w:val="both"/>
      </w:pPr>
      <w:bookmarkStart w:id="8" w:name="OLE_LINK58"/>
      <w:bookmarkStart w:id="9" w:name="OLE_LINK72"/>
      <w:r w:rsidRPr="00DE12C1">
        <w:t>Lakshmi Narasimhan Narayanan</w:t>
      </w:r>
      <w:bookmarkEnd w:id="8"/>
      <w:r w:rsidRPr="00DE12C1">
        <w:t xml:space="preserve">, Gopichand Agnihotram, Subhadip Bandyopadhyay, </w:t>
      </w:r>
      <w:r w:rsidRPr="00D0654F">
        <w:t xml:space="preserve">“Methods </w:t>
      </w:r>
      <w:proofErr w:type="gramStart"/>
      <w:r w:rsidRPr="00D0654F">
        <w:t>For</w:t>
      </w:r>
      <w:proofErr w:type="gramEnd"/>
      <w:r w:rsidRPr="00D0654F">
        <w:t xml:space="preserve"> Assessing Transition Value and Devices Thereof” </w:t>
      </w:r>
      <w:r w:rsidRPr="00DE12C1">
        <w:t>(</w:t>
      </w:r>
      <w:r w:rsidRPr="00D0654F">
        <w:rPr>
          <w:b/>
          <w:color w:val="002060"/>
        </w:rPr>
        <w:t xml:space="preserve">Filed in USPTO, </w:t>
      </w:r>
      <w:bookmarkStart w:id="10" w:name="OLE_LINK59"/>
      <w:r>
        <w:rPr>
          <w:b/>
          <w:color w:val="002060"/>
        </w:rPr>
        <w:t xml:space="preserve">May 10, 2013, US filing number, </w:t>
      </w:r>
      <w:r w:rsidRPr="00D0654F">
        <w:rPr>
          <w:b/>
          <w:color w:val="002060"/>
        </w:rPr>
        <w:t>13/891,884</w:t>
      </w:r>
      <w:bookmarkEnd w:id="10"/>
      <w:r>
        <w:rPr>
          <w:b/>
          <w:color w:val="002060"/>
        </w:rPr>
        <w:t xml:space="preserve">, </w:t>
      </w:r>
      <w:hyperlink r:id="rId40" w:history="1">
        <w:r w:rsidRPr="00C713D2">
          <w:rPr>
            <w:rStyle w:val="Hyperlink"/>
            <w:b/>
            <w:i/>
            <w:iCs/>
            <w:highlight w:val="yellow"/>
          </w:rPr>
          <w:t>patent</w:t>
        </w:r>
      </w:hyperlink>
      <w:r>
        <w:rPr>
          <w:bCs/>
          <w:color w:val="002060"/>
        </w:rPr>
        <w:t>)</w:t>
      </w:r>
    </w:p>
    <w:bookmarkEnd w:id="9"/>
    <w:p w14:paraId="3DF87AFC" w14:textId="77777777" w:rsidR="008F6EFD" w:rsidRDefault="008F6EFD" w:rsidP="008F6EFD">
      <w:pPr>
        <w:spacing w:before="2" w:after="240"/>
        <w:jc w:val="both"/>
      </w:pPr>
    </w:p>
    <w:p w14:paraId="0092EF77" w14:textId="77777777" w:rsidR="008F6EFD" w:rsidRDefault="008F6EFD" w:rsidP="008F6EFD">
      <w:pPr>
        <w:spacing w:before="2" w:after="240"/>
        <w:jc w:val="both"/>
        <w:rPr>
          <w:b/>
          <w:color w:val="002060"/>
        </w:rPr>
      </w:pPr>
    </w:p>
    <w:p w14:paraId="1FF95A82" w14:textId="77777777" w:rsidR="008F6EFD" w:rsidRDefault="008F6EFD" w:rsidP="008F6EFD">
      <w:pPr>
        <w:spacing w:before="2" w:after="240"/>
        <w:jc w:val="both"/>
      </w:pPr>
      <w:r>
        <w:rPr>
          <w:b/>
          <w:color w:val="002060"/>
        </w:rPr>
        <w:t>International Journal/conference papers</w:t>
      </w:r>
      <w:r w:rsidRPr="00D0654F">
        <w:rPr>
          <w:b/>
          <w:color w:val="002060"/>
        </w:rPr>
        <w:t>:</w:t>
      </w:r>
      <w:bookmarkStart w:id="11" w:name="_Hlk513655698"/>
      <w:r>
        <w:rPr>
          <w:b/>
          <w:color w:val="002060"/>
        </w:rPr>
        <w:t xml:space="preserve"> ( </w:t>
      </w:r>
      <w:hyperlink r:id="rId41" w:history="1">
        <w:r w:rsidRPr="00EC1E51">
          <w:rPr>
            <w:rStyle w:val="Hyperlink"/>
            <w:rFonts w:eastAsiaTheme="majorEastAsia"/>
            <w:b/>
          </w:rPr>
          <w:t>GoogleScholar</w:t>
        </w:r>
      </w:hyperlink>
      <w:r>
        <w:rPr>
          <w:b/>
          <w:color w:val="002060"/>
        </w:rPr>
        <w:t xml:space="preserve"> )</w:t>
      </w:r>
    </w:p>
    <w:p w14:paraId="3C12027F" w14:textId="77777777" w:rsidR="008F6EFD" w:rsidRDefault="008F6EFD" w:rsidP="008F6EFD">
      <w:pPr>
        <w:spacing w:before="2" w:after="240"/>
        <w:jc w:val="both"/>
      </w:pPr>
    </w:p>
    <w:p w14:paraId="19F69C3E" w14:textId="77777777" w:rsidR="008F6EFD" w:rsidRDefault="008F6EFD" w:rsidP="008F6EFD">
      <w:pPr>
        <w:pStyle w:val="ListParagraph"/>
        <w:numPr>
          <w:ilvl w:val="0"/>
          <w:numId w:val="11"/>
        </w:numPr>
        <w:spacing w:after="0" w:line="240" w:lineRule="auto"/>
        <w:rPr>
          <w:rFonts w:ascii="Aptos" w:hAnsi="Aptos" w:cs="Times New Roman"/>
          <w:color w:val="000000"/>
          <w:sz w:val="24"/>
          <w:szCs w:val="24"/>
          <w:lang w:val="en-IN"/>
        </w:rPr>
      </w:pPr>
      <w:bookmarkStart w:id="12" w:name="OLE_LINK2"/>
      <w:bookmarkStart w:id="13" w:name="OLE_LINK8"/>
      <w:proofErr w:type="spellStart"/>
      <w:r w:rsidRPr="00774F82">
        <w:rPr>
          <w:rFonts w:ascii="Aptos" w:hAnsi="Aptos" w:cs="Times New Roman"/>
          <w:color w:val="000000"/>
          <w:sz w:val="24"/>
          <w:szCs w:val="24"/>
          <w:lang w:val="en-IN"/>
        </w:rPr>
        <w:t>Lukku</w:t>
      </w:r>
      <w:proofErr w:type="spellEnd"/>
      <w:r w:rsidRPr="00774F82">
        <w:rPr>
          <w:rFonts w:ascii="Aptos" w:hAnsi="Aptos" w:cs="Times New Roman"/>
          <w:color w:val="000000"/>
          <w:sz w:val="24"/>
          <w:szCs w:val="24"/>
          <w:lang w:val="en-IN"/>
        </w:rPr>
        <w:t>, B., Agnihotram, G., &amp; Reddy, R. S. (2026). A unified AR navigation framework for indoor and outdoor environments using point clouds and GPS. </w:t>
      </w:r>
      <w:r w:rsidRPr="00774F82">
        <w:rPr>
          <w:rFonts w:ascii="Aptos" w:hAnsi="Aptos" w:cs="Times New Roman"/>
          <w:b/>
          <w:bCs/>
          <w:i/>
          <w:iCs/>
          <w:color w:val="000000"/>
          <w:sz w:val="24"/>
          <w:szCs w:val="24"/>
          <w:lang w:val="en-IN"/>
        </w:rPr>
        <w:t>International Journal of Research and Innovation in Applied Science (IJRIAS</w:t>
      </w:r>
      <w:r w:rsidRPr="00774F82">
        <w:rPr>
          <w:rFonts w:ascii="Aptos" w:hAnsi="Aptos" w:cs="Times New Roman"/>
          <w:i/>
          <w:iCs/>
          <w:color w:val="000000"/>
          <w:sz w:val="24"/>
          <w:szCs w:val="24"/>
          <w:lang w:val="en-IN"/>
        </w:rPr>
        <w:t>), 11</w:t>
      </w:r>
      <w:r w:rsidRPr="00774F82">
        <w:rPr>
          <w:rFonts w:ascii="Aptos" w:hAnsi="Aptos" w:cs="Times New Roman"/>
          <w:color w:val="000000"/>
          <w:sz w:val="24"/>
          <w:szCs w:val="24"/>
          <w:lang w:val="en-IN"/>
        </w:rPr>
        <w:t>(4).</w:t>
      </w:r>
      <w:r>
        <w:rPr>
          <w:rFonts w:ascii="Aptos" w:hAnsi="Aptos" w:cs="Times New Roman"/>
          <w:color w:val="000000"/>
          <w:sz w:val="24"/>
          <w:szCs w:val="24"/>
          <w:lang w:val="en-IN"/>
        </w:rPr>
        <w:t xml:space="preserve"> </w:t>
      </w:r>
      <w:r>
        <w:fldChar w:fldCharType="begin"/>
      </w:r>
      <w:r>
        <w:instrText>HYPERLINK "https://rsisinternational.org/journals/ijrias/view/a-unified-ar-navigation-framework-for-indoor-and-outdoor-environments-using-point-clouds-and-gps"</w:instrText>
      </w:r>
      <w:r>
        <w:fldChar w:fldCharType="separate"/>
      </w:r>
      <w:r w:rsidRPr="00B60388">
        <w:rPr>
          <w:rStyle w:val="Hyperlink"/>
          <w:rFonts w:ascii="Aptos" w:hAnsi="Aptos" w:cs="Times New Roman"/>
          <w:i/>
          <w:iCs/>
          <w:sz w:val="24"/>
          <w:szCs w:val="24"/>
          <w:highlight w:val="yellow"/>
          <w:lang w:val="en-IN"/>
        </w:rPr>
        <w:t>paper</w:t>
      </w:r>
      <w:r>
        <w:fldChar w:fldCharType="end"/>
      </w:r>
    </w:p>
    <w:p w14:paraId="24D4A714" w14:textId="77777777" w:rsidR="008F6EFD" w:rsidRDefault="008F6EFD" w:rsidP="008F6EFD">
      <w:pPr>
        <w:rPr>
          <w:rFonts w:ascii="Aptos" w:hAnsi="Aptos" w:cs="Times New Roman"/>
          <w:color w:val="000000"/>
          <w:sz w:val="24"/>
          <w:szCs w:val="24"/>
          <w:lang w:val="en-IN"/>
        </w:rPr>
      </w:pPr>
    </w:p>
    <w:p w14:paraId="0D1A78B8" w14:textId="77777777" w:rsidR="008F6EFD" w:rsidRPr="00774F82" w:rsidRDefault="008F6EFD" w:rsidP="008F6EFD">
      <w:pPr>
        <w:numPr>
          <w:ilvl w:val="0"/>
          <w:numId w:val="11"/>
        </w:numPr>
        <w:spacing w:after="0" w:line="240" w:lineRule="auto"/>
        <w:rPr>
          <w:rFonts w:ascii="Aptos" w:hAnsi="Aptos" w:cs="Times New Roman"/>
          <w:color w:val="000000"/>
          <w:sz w:val="24"/>
          <w:szCs w:val="24"/>
          <w:lang w:val="en-IN"/>
        </w:rPr>
      </w:pPr>
      <w:proofErr w:type="spellStart"/>
      <w:r w:rsidRPr="00774F82">
        <w:rPr>
          <w:rFonts w:ascii="Aptos" w:hAnsi="Aptos" w:cs="Times New Roman"/>
          <w:color w:val="000000"/>
          <w:sz w:val="24"/>
          <w:szCs w:val="24"/>
          <w:lang w:val="en-IN"/>
        </w:rPr>
        <w:t>Balasubbaiah</w:t>
      </w:r>
      <w:proofErr w:type="spellEnd"/>
      <w:r w:rsidRPr="00774F82">
        <w:rPr>
          <w:rFonts w:ascii="Aptos" w:hAnsi="Aptos" w:cs="Times New Roman"/>
          <w:color w:val="000000"/>
          <w:sz w:val="24"/>
          <w:szCs w:val="24"/>
          <w:lang w:val="en-IN"/>
        </w:rPr>
        <w:t xml:space="preserve"> </w:t>
      </w:r>
      <w:proofErr w:type="spellStart"/>
      <w:r w:rsidRPr="00774F82">
        <w:rPr>
          <w:rFonts w:ascii="Aptos" w:hAnsi="Aptos" w:cs="Times New Roman"/>
          <w:color w:val="000000"/>
          <w:sz w:val="24"/>
          <w:szCs w:val="24"/>
          <w:lang w:val="en-IN"/>
        </w:rPr>
        <w:t>Lukku</w:t>
      </w:r>
      <w:proofErr w:type="spellEnd"/>
      <w:r w:rsidRPr="00774F82">
        <w:rPr>
          <w:rFonts w:ascii="Aptos" w:hAnsi="Aptos" w:cs="Times New Roman"/>
          <w:color w:val="000000"/>
          <w:sz w:val="24"/>
          <w:szCs w:val="24"/>
          <w:lang w:val="en-IN"/>
        </w:rPr>
        <w:t>, Gopichand Agnihotram, and Raja Sekhar Reddy S, “AR Based Smart Retail Assistance System using Digital Twin and Area Target,” </w:t>
      </w:r>
      <w:r w:rsidRPr="00774F82">
        <w:rPr>
          <w:rFonts w:ascii="Aptos" w:hAnsi="Aptos" w:cs="Times New Roman"/>
          <w:b/>
          <w:bCs/>
          <w:i/>
          <w:iCs/>
          <w:color w:val="000000"/>
          <w:sz w:val="24"/>
          <w:szCs w:val="24"/>
          <w:lang w:val="en-IN"/>
        </w:rPr>
        <w:t>International Journal of Recent Development in Engineering and Technology</w:t>
      </w:r>
      <w:r w:rsidRPr="00774F82">
        <w:rPr>
          <w:rFonts w:ascii="Aptos" w:hAnsi="Aptos" w:cs="Times New Roman"/>
          <w:color w:val="000000"/>
          <w:sz w:val="24"/>
          <w:szCs w:val="24"/>
          <w:lang w:val="en-IN"/>
        </w:rPr>
        <w:t>, vol. 15, no. 4, Apr. 2026. </w:t>
      </w:r>
      <w:r w:rsidRPr="00774F82">
        <w:rPr>
          <w:rFonts w:ascii="Aptos" w:hAnsi="Aptos" w:cs="Times New Roman"/>
          <w:i/>
          <w:iCs/>
          <w:color w:val="000000"/>
          <w:sz w:val="24"/>
          <w:szCs w:val="24"/>
          <w:lang w:val="en-IN"/>
        </w:rPr>
        <w:t xml:space="preserve"> </w:t>
      </w:r>
      <w:r>
        <w:fldChar w:fldCharType="begin"/>
      </w:r>
      <w:r>
        <w:instrText>HYPERLINK "https://www.ijrdet.com/files/Volume15Issue4/IJRDET_0426_147.pdf"</w:instrText>
      </w:r>
      <w:r>
        <w:fldChar w:fldCharType="separate"/>
      </w:r>
      <w:r w:rsidRPr="00774F82">
        <w:rPr>
          <w:rStyle w:val="Hyperlink"/>
          <w:rFonts w:ascii="Aptos" w:hAnsi="Aptos" w:cs="Times New Roman"/>
          <w:i/>
          <w:iCs/>
          <w:sz w:val="24"/>
          <w:szCs w:val="24"/>
          <w:highlight w:val="yellow"/>
          <w:lang w:val="en-IN"/>
        </w:rPr>
        <w:t>paper</w:t>
      </w:r>
      <w:r>
        <w:fldChar w:fldCharType="end"/>
      </w:r>
    </w:p>
    <w:p w14:paraId="4B95E523" w14:textId="77777777" w:rsidR="008F6EFD" w:rsidRDefault="008F6EFD" w:rsidP="008F6EFD">
      <w:pPr>
        <w:rPr>
          <w:rFonts w:ascii="Aptos" w:hAnsi="Aptos" w:cs="Times New Roman"/>
          <w:color w:val="000000"/>
          <w:sz w:val="24"/>
          <w:szCs w:val="24"/>
          <w:lang w:val="en-IN"/>
        </w:rPr>
      </w:pPr>
    </w:p>
    <w:p w14:paraId="508455B1" w14:textId="77777777" w:rsidR="008F6EFD" w:rsidRPr="00774F82" w:rsidRDefault="008F6EFD" w:rsidP="008F6EFD">
      <w:pPr>
        <w:numPr>
          <w:ilvl w:val="0"/>
          <w:numId w:val="11"/>
        </w:numPr>
        <w:spacing w:after="0" w:line="240" w:lineRule="auto"/>
        <w:rPr>
          <w:rFonts w:ascii="Aptos" w:hAnsi="Aptos" w:cs="Times New Roman"/>
          <w:color w:val="000000"/>
          <w:sz w:val="24"/>
          <w:szCs w:val="24"/>
          <w:lang w:val="en-IN"/>
        </w:rPr>
      </w:pPr>
      <w:r w:rsidRPr="00C25301">
        <w:rPr>
          <w:rFonts w:ascii="Aptos" w:hAnsi="Aptos" w:cs="Times New Roman"/>
          <w:color w:val="000000"/>
          <w:sz w:val="24"/>
          <w:szCs w:val="24"/>
          <w:lang w:val="en-IN"/>
        </w:rPr>
        <w:t>Agnihotram, G., Sarkar, J., Kasthuri, M. (2026). Robust Policy Learning via Interval Optimization in Reinforcement Learning. </w:t>
      </w:r>
      <w:r w:rsidRPr="00C25301">
        <w:rPr>
          <w:rFonts w:ascii="Aptos" w:hAnsi="Aptos" w:cs="Times New Roman"/>
          <w:i/>
          <w:iCs/>
          <w:color w:val="000000"/>
          <w:sz w:val="24"/>
          <w:szCs w:val="24"/>
          <w:lang w:val="en-IN"/>
        </w:rPr>
        <w:t>American Journal of Computer Science and Technology</w:t>
      </w:r>
      <w:r w:rsidRPr="00C25301">
        <w:rPr>
          <w:rFonts w:ascii="Aptos" w:hAnsi="Aptos" w:cs="Times New Roman"/>
          <w:color w:val="000000"/>
          <w:sz w:val="24"/>
          <w:szCs w:val="24"/>
          <w:lang w:val="en-IN"/>
        </w:rPr>
        <w:t>, </w:t>
      </w:r>
      <w:r w:rsidRPr="00C25301">
        <w:rPr>
          <w:rFonts w:ascii="Aptos" w:hAnsi="Aptos" w:cs="Times New Roman"/>
          <w:i/>
          <w:iCs/>
          <w:color w:val="000000"/>
          <w:sz w:val="24"/>
          <w:szCs w:val="24"/>
          <w:lang w:val="en-IN"/>
        </w:rPr>
        <w:t>9</w:t>
      </w:r>
      <w:r w:rsidRPr="00C25301">
        <w:rPr>
          <w:rFonts w:ascii="Aptos" w:hAnsi="Aptos" w:cs="Times New Roman"/>
          <w:color w:val="000000"/>
          <w:sz w:val="24"/>
          <w:szCs w:val="24"/>
          <w:lang w:val="en-IN"/>
        </w:rPr>
        <w:t>(1), 39-48.</w:t>
      </w:r>
      <w:r>
        <w:rPr>
          <w:rFonts w:ascii="Aptos" w:hAnsi="Aptos" w:cs="Times New Roman"/>
          <w:color w:val="000000"/>
          <w:sz w:val="24"/>
          <w:szCs w:val="24"/>
          <w:lang w:val="en-IN"/>
        </w:rPr>
        <w:t xml:space="preserve"> </w:t>
      </w:r>
      <w:r>
        <w:fldChar w:fldCharType="begin"/>
      </w:r>
      <w:r>
        <w:instrText>HYPERLINK "https://doi.org/10.11648/j.ajcst.20260901.15"</w:instrText>
      </w:r>
      <w:r>
        <w:fldChar w:fldCharType="separate"/>
      </w:r>
      <w:r w:rsidRPr="00C25301">
        <w:rPr>
          <w:rStyle w:val="Hyperlink"/>
          <w:rFonts w:ascii="Aptos" w:hAnsi="Aptos" w:cs="Times New Roman"/>
          <w:i/>
          <w:iCs/>
          <w:sz w:val="24"/>
          <w:szCs w:val="24"/>
          <w:highlight w:val="yellow"/>
          <w:lang w:val="en-IN"/>
        </w:rPr>
        <w:t>paper</w:t>
      </w:r>
      <w:r>
        <w:fldChar w:fldCharType="end"/>
      </w:r>
      <w:r w:rsidRPr="00C25301">
        <w:rPr>
          <w:rFonts w:ascii="Aptos" w:hAnsi="Aptos" w:cs="Times New Roman"/>
          <w:i/>
          <w:iCs/>
          <w:color w:val="000000"/>
          <w:sz w:val="24"/>
          <w:szCs w:val="24"/>
          <w:lang w:val="en-IN"/>
        </w:rPr>
        <w:t xml:space="preserve"> </w:t>
      </w:r>
    </w:p>
    <w:p w14:paraId="7FD8494E" w14:textId="77777777" w:rsidR="008F6EFD" w:rsidRPr="00C25301" w:rsidRDefault="008F6EFD" w:rsidP="008F6EFD">
      <w:pPr>
        <w:rPr>
          <w:rFonts w:ascii="Aptos" w:hAnsi="Aptos" w:cs="Times New Roman"/>
          <w:color w:val="000000"/>
          <w:sz w:val="24"/>
          <w:szCs w:val="24"/>
          <w:lang w:val="en-IN"/>
        </w:rPr>
      </w:pPr>
    </w:p>
    <w:p w14:paraId="278125A8" w14:textId="77777777" w:rsidR="008F6EFD" w:rsidRPr="00DF6B8A" w:rsidRDefault="008F6EFD" w:rsidP="008F6EFD">
      <w:pPr>
        <w:numPr>
          <w:ilvl w:val="0"/>
          <w:numId w:val="11"/>
        </w:numPr>
        <w:spacing w:after="0" w:line="240" w:lineRule="auto"/>
        <w:rPr>
          <w:rFonts w:ascii="Aptos" w:hAnsi="Aptos" w:cs="Times New Roman"/>
          <w:color w:val="000000"/>
          <w:sz w:val="24"/>
          <w:szCs w:val="24"/>
          <w:lang w:val="en-IN"/>
        </w:rPr>
      </w:pPr>
      <w:r>
        <w:rPr>
          <w:color w:val="000000"/>
        </w:rPr>
        <w:lastRenderedPageBreak/>
        <w:t>Agnihotram, G., &amp; Sarkar, J. (2025).</w:t>
      </w:r>
      <w:r>
        <w:rPr>
          <w:rStyle w:val="apple-converted-space"/>
          <w:rFonts w:eastAsiaTheme="majorEastAsia"/>
          <w:color w:val="000000"/>
        </w:rPr>
        <w:t> </w:t>
      </w:r>
      <w:r>
        <w:rPr>
          <w:i/>
          <w:iCs/>
          <w:color w:val="000000"/>
        </w:rPr>
        <w:t>Evaluating Precision and Recall at Retrieval Time in Retrieval-Augmented Generation (RAG) Systems.</w:t>
      </w:r>
      <w:r>
        <w:rPr>
          <w:color w:val="000000"/>
        </w:rPr>
        <w:t> </w:t>
      </w:r>
      <w:r>
        <w:rPr>
          <w:b/>
          <w:bCs/>
          <w:color w:val="000000"/>
        </w:rPr>
        <w:t>American Journal of Computer Science and Technology</w:t>
      </w:r>
      <w:r>
        <w:rPr>
          <w:color w:val="000000"/>
        </w:rPr>
        <w:t>, 8(4), 174-180.</w:t>
      </w:r>
      <w:r>
        <w:rPr>
          <w:rStyle w:val="apple-converted-space"/>
          <w:rFonts w:eastAsiaTheme="majorEastAsia"/>
          <w:color w:val="000000"/>
        </w:rPr>
        <w:t> </w:t>
      </w:r>
      <w:hyperlink r:id="rId42" w:tgtFrame="_new" w:tooltip="https://apc01.safelinks.protection.outlook.com/?url=https%3A%2F%2Fdoi.org%2F10.11648%2Fj.ajcst.20250804.11&amp;data=05%7C02%7Cgopichand.agnihotram%40wipro.com%7C500a9047bfad4250c3e608de12fd2f91%7C258ac4e4146a411e9dc879a9e12fd6da%7C0%7C0%7C638969075807652867%7CUnknown%7CTWFpbGZsb3d8eyJFbXB0eU1hcGkiOnRydWUsIlYiOiIwLjAuMDAwMCIsIlAiOiJXaW4zMiIsIkFOIjoiTWFpbCIsIldUIjoyfQ%3D%3D%7C0%7C%7C%7C&amp;sdata=3Nqbyz0zvTEZyEG4Agz0X%2BXnzoNn632BuwhHvv7MB3o%3D&amp;reserved=0" w:history="1">
        <w:r w:rsidRPr="00FA4918">
          <w:rPr>
            <w:rStyle w:val="Hyperlink"/>
            <w:rFonts w:eastAsiaTheme="majorEastAsia"/>
            <w:b/>
            <w:bCs/>
            <w:i/>
            <w:iCs/>
            <w:highlight w:val="yellow"/>
          </w:rPr>
          <w:t>p</w:t>
        </w:r>
        <w:r w:rsidRPr="00FA4918">
          <w:rPr>
            <w:rFonts w:eastAsiaTheme="majorEastAsia"/>
            <w:b/>
            <w:bCs/>
            <w:i/>
            <w:iCs/>
            <w:color w:val="000000"/>
            <w:highlight w:val="yellow"/>
            <w:u w:val="single"/>
          </w:rPr>
          <w:t>aper</w:t>
        </w:r>
      </w:hyperlink>
    </w:p>
    <w:p w14:paraId="208E5C4D" w14:textId="77777777" w:rsidR="008F6EFD" w:rsidRDefault="008F6EFD" w:rsidP="008F6EFD">
      <w:pPr>
        <w:ind w:left="720"/>
        <w:rPr>
          <w:rFonts w:ascii="Aptos" w:hAnsi="Aptos" w:cs="Times New Roman"/>
          <w:color w:val="000000"/>
          <w:sz w:val="24"/>
          <w:szCs w:val="24"/>
          <w:lang w:val="en-IN"/>
        </w:rPr>
      </w:pPr>
    </w:p>
    <w:p w14:paraId="1077A747" w14:textId="77777777" w:rsidR="008F6EFD" w:rsidRPr="00FA4918" w:rsidRDefault="008F6EFD" w:rsidP="008F6EFD">
      <w:pPr>
        <w:numPr>
          <w:ilvl w:val="0"/>
          <w:numId w:val="11"/>
        </w:numPr>
        <w:spacing w:after="0" w:line="240" w:lineRule="auto"/>
        <w:rPr>
          <w:rStyle w:val="apple-converted-space"/>
          <w:rFonts w:ascii="Aptos" w:hAnsi="Aptos"/>
          <w:color w:val="000000"/>
        </w:rPr>
      </w:pPr>
      <w:r>
        <w:rPr>
          <w:color w:val="000000"/>
        </w:rPr>
        <w:t>Agnihotram, G., Sarkar, J., &amp; Kasthuri, M. (2025).</w:t>
      </w:r>
      <w:r>
        <w:rPr>
          <w:rStyle w:val="apple-converted-space"/>
          <w:rFonts w:eastAsiaTheme="majorEastAsia"/>
          <w:color w:val="000000"/>
        </w:rPr>
        <w:t> </w:t>
      </w:r>
      <w:bookmarkStart w:id="14" w:name="OLE_LINK14"/>
      <w:r>
        <w:rPr>
          <w:i/>
          <w:iCs/>
          <w:color w:val="000000"/>
        </w:rPr>
        <w:t>Beyond Static Retrieval: A Reinforcement Learning Framework for Dynamic and Adaptive RAG</w:t>
      </w:r>
      <w:bookmarkEnd w:id="14"/>
      <w:r>
        <w:rPr>
          <w:i/>
          <w:iCs/>
          <w:color w:val="000000"/>
        </w:rPr>
        <w:t>.</w:t>
      </w:r>
      <w:r>
        <w:rPr>
          <w:color w:val="000000"/>
        </w:rPr>
        <w:t> </w:t>
      </w:r>
      <w:bookmarkStart w:id="15" w:name="OLE_LINK15"/>
      <w:r>
        <w:rPr>
          <w:b/>
          <w:bCs/>
          <w:color w:val="000000"/>
        </w:rPr>
        <w:t>American Journal of Computer Science and Technology</w:t>
      </w:r>
      <w:bookmarkEnd w:id="15"/>
      <w:r>
        <w:rPr>
          <w:color w:val="000000"/>
        </w:rPr>
        <w:t>, 8(4), 181-188.</w:t>
      </w:r>
      <w:r>
        <w:rPr>
          <w:rStyle w:val="apple-converted-space"/>
          <w:rFonts w:eastAsiaTheme="majorEastAsia"/>
          <w:color w:val="000000"/>
        </w:rPr>
        <w:t> </w:t>
      </w:r>
      <w:hyperlink r:id="rId43" w:history="1">
        <w:r w:rsidRPr="00FA4918">
          <w:rPr>
            <w:rStyle w:val="Hyperlink"/>
            <w:rFonts w:eastAsiaTheme="majorEastAsia"/>
            <w:b/>
            <w:bCs/>
            <w:i/>
            <w:iCs/>
            <w:highlight w:val="yellow"/>
          </w:rPr>
          <w:t>paper</w:t>
        </w:r>
      </w:hyperlink>
    </w:p>
    <w:p w14:paraId="59591633" w14:textId="77777777" w:rsidR="008F6EFD" w:rsidRDefault="008F6EFD" w:rsidP="008F6EFD">
      <w:pPr>
        <w:pStyle w:val="ListParagraph"/>
        <w:rPr>
          <w:rFonts w:ascii="Aptos" w:hAnsi="Aptos"/>
          <w:color w:val="000000"/>
        </w:rPr>
      </w:pPr>
    </w:p>
    <w:p w14:paraId="49B58056" w14:textId="77777777" w:rsidR="008F6EFD" w:rsidRPr="00FA4918" w:rsidRDefault="008F6EFD" w:rsidP="008F6EFD">
      <w:pPr>
        <w:numPr>
          <w:ilvl w:val="0"/>
          <w:numId w:val="11"/>
        </w:numPr>
        <w:spacing w:after="0" w:line="240" w:lineRule="auto"/>
        <w:rPr>
          <w:rFonts w:ascii="Aptos" w:hAnsi="Aptos"/>
          <w:color w:val="000000"/>
        </w:rPr>
      </w:pPr>
      <w:r w:rsidRPr="00D27DFD">
        <w:rPr>
          <w:rFonts w:ascii="Aptos" w:hAnsi="Aptos"/>
          <w:color w:val="000000"/>
        </w:rPr>
        <w:t>Agnihotram, G.; Sarkar, J.; Kasthuri, M. Bridging Mind and Machine: Large Language Models in Next Generation Brain Computer Interfaces. </w:t>
      </w:r>
      <w:r>
        <w:rPr>
          <w:b/>
          <w:bCs/>
          <w:color w:val="000000"/>
        </w:rPr>
        <w:t>American Journal of Computer Science and Technology</w:t>
      </w:r>
      <w:r w:rsidRPr="00D27DFD">
        <w:rPr>
          <w:rFonts w:ascii="Aptos" w:hAnsi="Aptos"/>
          <w:i/>
          <w:iCs/>
          <w:color w:val="000000"/>
        </w:rPr>
        <w:t>.</w:t>
      </w:r>
      <w:r w:rsidRPr="00D27DFD">
        <w:rPr>
          <w:rFonts w:ascii="Aptos" w:hAnsi="Aptos"/>
          <w:color w:val="000000"/>
        </w:rPr>
        <w:t> </w:t>
      </w:r>
      <w:r w:rsidRPr="00D27DFD">
        <w:rPr>
          <w:rFonts w:ascii="Aptos" w:hAnsi="Aptos"/>
          <w:b/>
          <w:bCs/>
          <w:color w:val="000000"/>
        </w:rPr>
        <w:t>2025</w:t>
      </w:r>
      <w:r w:rsidRPr="00D27DFD">
        <w:rPr>
          <w:rFonts w:ascii="Aptos" w:hAnsi="Aptos"/>
          <w:color w:val="000000"/>
        </w:rPr>
        <w:t>, </w:t>
      </w:r>
      <w:r w:rsidRPr="00D27DFD">
        <w:rPr>
          <w:rFonts w:ascii="Aptos" w:hAnsi="Aptos"/>
          <w:i/>
          <w:iCs/>
          <w:color w:val="000000"/>
        </w:rPr>
        <w:t>8</w:t>
      </w:r>
      <w:r w:rsidRPr="00D27DFD">
        <w:rPr>
          <w:rFonts w:ascii="Aptos" w:hAnsi="Aptos"/>
          <w:color w:val="000000"/>
        </w:rPr>
        <w:t>(3), 164-173. </w:t>
      </w:r>
      <w:hyperlink r:id="rId44" w:history="1">
        <w:r w:rsidRPr="00087A7C">
          <w:rPr>
            <w:rStyle w:val="Hyperlink"/>
            <w:rFonts w:ascii="Aptos" w:hAnsi="Aptos"/>
            <w:b/>
            <w:bCs/>
            <w:i/>
            <w:iCs/>
            <w:highlight w:val="yellow"/>
          </w:rPr>
          <w:t>paper</w:t>
        </w:r>
      </w:hyperlink>
    </w:p>
    <w:p w14:paraId="53094CF7" w14:textId="77777777" w:rsidR="008F6EFD" w:rsidRPr="00DF6B8A" w:rsidRDefault="008F6EFD" w:rsidP="008F6EFD">
      <w:pPr>
        <w:ind w:left="720"/>
        <w:rPr>
          <w:rFonts w:ascii="Aptos" w:hAnsi="Aptos"/>
          <w:color w:val="000000"/>
        </w:rPr>
      </w:pPr>
    </w:p>
    <w:p w14:paraId="26DA84E3" w14:textId="77777777" w:rsidR="008F6EFD" w:rsidRPr="004574E5" w:rsidRDefault="008F6EFD" w:rsidP="008F6EFD">
      <w:pPr>
        <w:numPr>
          <w:ilvl w:val="0"/>
          <w:numId w:val="11"/>
        </w:numPr>
        <w:spacing w:before="2" w:after="240" w:line="240" w:lineRule="auto"/>
        <w:jc w:val="both"/>
        <w:rPr>
          <w:b/>
          <w:bCs/>
          <w:i/>
          <w:iCs/>
        </w:rPr>
      </w:pPr>
      <w:r>
        <w:rPr>
          <w:rFonts w:ascii="Arial" w:hAnsi="Arial"/>
          <w:color w:val="222222"/>
          <w:sz w:val="20"/>
          <w:szCs w:val="20"/>
          <w:shd w:val="clear" w:color="auto" w:fill="FFFFFF"/>
        </w:rPr>
        <w:t>Venkatesh Balasubramaniam, Joydeep Sarkar, Gopichand Agnihotram</w:t>
      </w:r>
      <w:bookmarkEnd w:id="12"/>
      <w:r>
        <w:rPr>
          <w:rFonts w:ascii="Arial" w:hAnsi="Arial"/>
          <w:color w:val="222222"/>
          <w:sz w:val="20"/>
          <w:szCs w:val="20"/>
          <w:shd w:val="clear" w:color="auto" w:fill="FFFFFF"/>
        </w:rPr>
        <w:t>, “</w:t>
      </w:r>
      <w:bookmarkStart w:id="16" w:name="OLE_LINK3"/>
      <w:r w:rsidRPr="004574E5">
        <w:rPr>
          <w:rFonts w:ascii="Arial" w:hAnsi="Arial"/>
          <w:color w:val="222222"/>
          <w:sz w:val="20"/>
          <w:szCs w:val="20"/>
          <w:shd w:val="clear" w:color="auto" w:fill="FFFFFF"/>
        </w:rPr>
        <w:t>Modernizing Governance, Risk and Compliance</w:t>
      </w:r>
      <w:bookmarkStart w:id="17" w:name="OLE_LINK4"/>
      <w:bookmarkEnd w:id="16"/>
      <w:r w:rsidRPr="004574E5">
        <w:rPr>
          <w:rFonts w:ascii="Arial" w:hAnsi="Arial"/>
          <w:color w:val="222222"/>
          <w:sz w:val="20"/>
          <w:szCs w:val="20"/>
          <w:shd w:val="clear" w:color="auto" w:fill="FFFFFF"/>
        </w:rPr>
        <w:t>: Resilience in a Disrupted World</w:t>
      </w:r>
      <w:r>
        <w:rPr>
          <w:rFonts w:ascii="Arial" w:hAnsi="Arial"/>
          <w:color w:val="222222"/>
          <w:sz w:val="20"/>
          <w:szCs w:val="20"/>
          <w:shd w:val="clear" w:color="auto" w:fill="FFFFFF"/>
        </w:rPr>
        <w:t xml:space="preserve">”, </w:t>
      </w:r>
      <w:bookmarkEnd w:id="17"/>
      <w:r>
        <w:rPr>
          <w:rFonts w:ascii="Arial" w:hAnsi="Arial"/>
          <w:b/>
          <w:bCs/>
          <w:color w:val="0E2841"/>
          <w:sz w:val="20"/>
          <w:szCs w:val="20"/>
          <w:shd w:val="clear" w:color="auto" w:fill="FFFFFF"/>
        </w:rPr>
        <w:t xml:space="preserve">Wipro Publications, </w:t>
      </w:r>
      <w:proofErr w:type="gramStart"/>
      <w:r>
        <w:rPr>
          <w:rFonts w:ascii="Arial" w:hAnsi="Arial"/>
          <w:color w:val="000000"/>
          <w:sz w:val="20"/>
          <w:szCs w:val="20"/>
          <w:shd w:val="clear" w:color="auto" w:fill="FFFFFF"/>
        </w:rPr>
        <w:t>August,</w:t>
      </w:r>
      <w:proofErr w:type="gramEnd"/>
      <w:r>
        <w:rPr>
          <w:rFonts w:ascii="Arial" w:hAnsi="Arial"/>
          <w:color w:val="000000"/>
          <w:sz w:val="20"/>
          <w:szCs w:val="20"/>
          <w:shd w:val="clear" w:color="auto" w:fill="FFFFFF"/>
        </w:rPr>
        <w:t xml:space="preserve"> 2025, </w:t>
      </w:r>
      <w:hyperlink r:id="rId45" w:history="1">
        <w:r w:rsidRPr="004574E5">
          <w:rPr>
            <w:rStyle w:val="Hyperlink"/>
            <w:rFonts w:ascii="Arial" w:hAnsi="Arial"/>
            <w:b/>
            <w:bCs/>
            <w:i/>
            <w:iCs/>
            <w:sz w:val="20"/>
            <w:szCs w:val="20"/>
            <w:highlight w:val="yellow"/>
            <w:shd w:val="clear" w:color="auto" w:fill="FFFFFF"/>
          </w:rPr>
          <w:t>paper</w:t>
        </w:r>
      </w:hyperlink>
    </w:p>
    <w:p w14:paraId="2828B42F" w14:textId="77777777" w:rsidR="008F6EFD" w:rsidRPr="00483CAE" w:rsidRDefault="008F6EFD" w:rsidP="008F6EFD">
      <w:pPr>
        <w:numPr>
          <w:ilvl w:val="0"/>
          <w:numId w:val="11"/>
        </w:numPr>
        <w:spacing w:before="2" w:after="240" w:line="240" w:lineRule="auto"/>
        <w:jc w:val="both"/>
        <w:rPr>
          <w:b/>
          <w:bCs/>
          <w:i/>
          <w:iCs/>
        </w:rPr>
      </w:pPr>
      <w:bookmarkStart w:id="18" w:name="OLE_LINK7"/>
      <w:bookmarkEnd w:id="13"/>
      <w:r>
        <w:rPr>
          <w:rFonts w:ascii="Arial" w:hAnsi="Arial"/>
          <w:color w:val="222222"/>
          <w:sz w:val="20"/>
          <w:szCs w:val="20"/>
          <w:shd w:val="clear" w:color="auto" w:fill="FFFFFF"/>
        </w:rPr>
        <w:t>Venkatesh Balasubramaniam, Joydeep Sarkar, Gopichand Agnihotram</w:t>
      </w:r>
      <w:bookmarkEnd w:id="18"/>
      <w:r>
        <w:rPr>
          <w:rFonts w:ascii="Arial" w:hAnsi="Arial"/>
          <w:color w:val="222222"/>
          <w:sz w:val="20"/>
          <w:szCs w:val="20"/>
          <w:shd w:val="clear" w:color="auto" w:fill="FFFFFF"/>
        </w:rPr>
        <w:t>, “</w:t>
      </w:r>
      <w:bookmarkStart w:id="19" w:name="OLE_LINK5"/>
      <w:r w:rsidRPr="00483CAE">
        <w:rPr>
          <w:rFonts w:ascii="Arial" w:hAnsi="Arial"/>
          <w:color w:val="222222"/>
          <w:sz w:val="20"/>
          <w:szCs w:val="20"/>
          <w:shd w:val="clear" w:color="auto" w:fill="FFFFFF"/>
        </w:rPr>
        <w:t>Detection and Prevention of Money Laundering from Human Trafficking Proceeds Using AI and Machine Learning Solutions</w:t>
      </w:r>
      <w:bookmarkEnd w:id="19"/>
      <w:r>
        <w:rPr>
          <w:rFonts w:ascii="Arial" w:hAnsi="Arial"/>
          <w:color w:val="222222"/>
          <w:sz w:val="20"/>
          <w:szCs w:val="20"/>
          <w:shd w:val="clear" w:color="auto" w:fill="FFFFFF"/>
        </w:rPr>
        <w:t xml:space="preserve">”, </w:t>
      </w:r>
      <w:bookmarkStart w:id="20" w:name="OLE_LINK6"/>
      <w:r>
        <w:rPr>
          <w:rFonts w:ascii="Arial" w:hAnsi="Arial"/>
          <w:b/>
          <w:bCs/>
          <w:color w:val="0E2841"/>
          <w:sz w:val="20"/>
          <w:szCs w:val="20"/>
          <w:shd w:val="clear" w:color="auto" w:fill="FFFFFF"/>
        </w:rPr>
        <w:t>Wipro Publications</w:t>
      </w:r>
      <w:bookmarkEnd w:id="20"/>
      <w:r>
        <w:rPr>
          <w:rFonts w:ascii="Arial" w:hAnsi="Arial"/>
          <w:b/>
          <w:bCs/>
          <w:color w:val="0E2841"/>
          <w:sz w:val="20"/>
          <w:szCs w:val="20"/>
          <w:shd w:val="clear" w:color="auto" w:fill="FFFFFF"/>
        </w:rPr>
        <w:t xml:space="preserve">, </w:t>
      </w:r>
      <w:proofErr w:type="gramStart"/>
      <w:r>
        <w:rPr>
          <w:rFonts w:ascii="Arial" w:hAnsi="Arial"/>
          <w:color w:val="000000"/>
          <w:sz w:val="20"/>
          <w:szCs w:val="20"/>
          <w:shd w:val="clear" w:color="auto" w:fill="FFFFFF"/>
        </w:rPr>
        <w:t>August,</w:t>
      </w:r>
      <w:proofErr w:type="gramEnd"/>
      <w:r>
        <w:rPr>
          <w:rFonts w:ascii="Arial" w:hAnsi="Arial"/>
          <w:color w:val="000000"/>
          <w:sz w:val="20"/>
          <w:szCs w:val="20"/>
          <w:shd w:val="clear" w:color="auto" w:fill="FFFFFF"/>
        </w:rPr>
        <w:t xml:space="preserve"> 2025, </w:t>
      </w:r>
      <w:hyperlink r:id="rId46" w:history="1">
        <w:r w:rsidRPr="00483CAE">
          <w:rPr>
            <w:rStyle w:val="Hyperlink"/>
            <w:rFonts w:ascii="Arial" w:hAnsi="Arial"/>
            <w:b/>
            <w:bCs/>
            <w:i/>
            <w:iCs/>
            <w:sz w:val="20"/>
            <w:szCs w:val="20"/>
            <w:highlight w:val="yellow"/>
            <w:shd w:val="clear" w:color="auto" w:fill="FFFFFF"/>
          </w:rPr>
          <w:t>paper</w:t>
        </w:r>
      </w:hyperlink>
    </w:p>
    <w:p w14:paraId="3C953FFF" w14:textId="77777777" w:rsidR="008F6EFD" w:rsidRPr="00663FB9" w:rsidRDefault="008F6EFD" w:rsidP="008F6EFD">
      <w:pPr>
        <w:numPr>
          <w:ilvl w:val="0"/>
          <w:numId w:val="11"/>
        </w:numPr>
        <w:spacing w:before="2" w:after="240" w:line="240" w:lineRule="auto"/>
        <w:jc w:val="both"/>
        <w:rPr>
          <w:b/>
          <w:bCs/>
          <w:i/>
          <w:iCs/>
        </w:rPr>
      </w:pPr>
      <w:r>
        <w:rPr>
          <w:rFonts w:ascii="Arial" w:hAnsi="Arial"/>
          <w:color w:val="222222"/>
          <w:sz w:val="20"/>
          <w:szCs w:val="20"/>
          <w:shd w:val="clear" w:color="auto" w:fill="FFFFFF"/>
        </w:rPr>
        <w:t>Gopichand Agnihotram, Joydeep Sarkar, “</w:t>
      </w:r>
      <w:r w:rsidRPr="00663FB9">
        <w:rPr>
          <w:rFonts w:ascii="Arial" w:hAnsi="Arial"/>
          <w:color w:val="222222"/>
          <w:sz w:val="20"/>
          <w:szCs w:val="20"/>
          <w:shd w:val="clear" w:color="auto" w:fill="FFFFFF"/>
        </w:rPr>
        <w:t>Enhancing Document Level Question Answering Using Model Context Protocol (MCP) and Agent Oriented RAG Systems</w:t>
      </w:r>
      <w:r>
        <w:rPr>
          <w:rFonts w:ascii="Arial" w:hAnsi="Arial"/>
          <w:color w:val="222222"/>
          <w:sz w:val="20"/>
          <w:szCs w:val="20"/>
          <w:shd w:val="clear" w:color="auto" w:fill="FFFFFF"/>
        </w:rPr>
        <w:t xml:space="preserve">”, </w:t>
      </w:r>
      <w:r w:rsidRPr="00663FB9">
        <w:rPr>
          <w:rFonts w:cs="Times New Roman"/>
          <w:b/>
          <w:color w:val="002060"/>
        </w:rPr>
        <w:t>Architecture &amp; Governance Magazine,</w:t>
      </w:r>
      <w:r>
        <w:rPr>
          <w:rFonts w:ascii="Arial" w:hAnsi="Arial"/>
          <w:color w:val="222222"/>
          <w:sz w:val="20"/>
          <w:szCs w:val="20"/>
          <w:shd w:val="clear" w:color="auto" w:fill="FFFFFF"/>
        </w:rPr>
        <w:t xml:space="preserve"> August 14, 2025</w:t>
      </w:r>
      <w:r w:rsidRPr="00663FB9">
        <w:rPr>
          <w:rFonts w:ascii="Arial" w:hAnsi="Arial"/>
          <w:b/>
          <w:bCs/>
          <w:i/>
          <w:iCs/>
          <w:color w:val="222222"/>
          <w:sz w:val="20"/>
          <w:szCs w:val="20"/>
          <w:shd w:val="clear" w:color="auto" w:fill="FFFFFF"/>
        </w:rPr>
        <w:t xml:space="preserve">, </w:t>
      </w:r>
      <w:hyperlink r:id="rId47" w:history="1">
        <w:r w:rsidRPr="00663FB9">
          <w:rPr>
            <w:rStyle w:val="Hyperlink"/>
            <w:rFonts w:ascii="Arial" w:eastAsiaTheme="majorEastAsia" w:hAnsi="Arial"/>
            <w:b/>
            <w:bCs/>
            <w:i/>
            <w:iCs/>
            <w:sz w:val="20"/>
            <w:szCs w:val="20"/>
            <w:highlight w:val="yellow"/>
            <w:shd w:val="clear" w:color="auto" w:fill="FFFFFF"/>
          </w:rPr>
          <w:t>paper</w:t>
        </w:r>
      </w:hyperlink>
    </w:p>
    <w:p w14:paraId="44C4FA12" w14:textId="77777777" w:rsidR="008F6EFD" w:rsidRPr="007D2E02" w:rsidRDefault="008F6EFD" w:rsidP="008F6EFD">
      <w:pPr>
        <w:numPr>
          <w:ilvl w:val="0"/>
          <w:numId w:val="11"/>
        </w:numPr>
        <w:spacing w:before="2" w:after="240" w:line="240" w:lineRule="auto"/>
        <w:jc w:val="both"/>
        <w:rPr>
          <w:b/>
          <w:bCs/>
          <w:i/>
          <w:iCs/>
        </w:rPr>
      </w:pPr>
      <w:r>
        <w:rPr>
          <w:rFonts w:ascii="Arial" w:hAnsi="Arial"/>
          <w:color w:val="222222"/>
          <w:sz w:val="20"/>
          <w:szCs w:val="20"/>
          <w:shd w:val="clear" w:color="auto" w:fill="FFFFFF"/>
        </w:rPr>
        <w:t>Gopichand Agnihotram, Joydeep Sarkar, “</w:t>
      </w:r>
      <w:r w:rsidRPr="00663FB9">
        <w:rPr>
          <w:rFonts w:ascii="Arial" w:hAnsi="Arial"/>
          <w:color w:val="222222"/>
          <w:sz w:val="20"/>
          <w:szCs w:val="20"/>
          <w:shd w:val="clear" w:color="auto" w:fill="FFFFFF"/>
        </w:rPr>
        <w:t>Dynamic Risk Balancing in Manufacturing using Agentic Reinforcement Learning</w:t>
      </w:r>
      <w:r>
        <w:rPr>
          <w:rFonts w:ascii="Arial" w:hAnsi="Arial"/>
          <w:color w:val="222222"/>
          <w:sz w:val="20"/>
          <w:szCs w:val="20"/>
          <w:shd w:val="clear" w:color="auto" w:fill="FFFFFF"/>
        </w:rPr>
        <w:t xml:space="preserve">”, </w:t>
      </w:r>
      <w:r w:rsidRPr="007D2E02">
        <w:rPr>
          <w:rFonts w:cs="Times New Roman"/>
          <w:b/>
          <w:color w:val="002060"/>
        </w:rPr>
        <w:t>International Journal of Innovative Research in Technolog</w:t>
      </w:r>
      <w:r>
        <w:rPr>
          <w:rFonts w:cs="Times New Roman"/>
          <w:b/>
          <w:color w:val="002060"/>
        </w:rPr>
        <w:t>y</w:t>
      </w:r>
      <w:r>
        <w:rPr>
          <w:rFonts w:cs="Times New Roman"/>
          <w:bCs/>
          <w:color w:val="002060"/>
        </w:rPr>
        <w:t xml:space="preserve">, </w:t>
      </w:r>
      <w:proofErr w:type="gramStart"/>
      <w:r>
        <w:rPr>
          <w:rFonts w:cs="Times New Roman"/>
          <w:bCs/>
          <w:color w:val="000000"/>
        </w:rPr>
        <w:t>August,</w:t>
      </w:r>
      <w:proofErr w:type="gramEnd"/>
      <w:r>
        <w:rPr>
          <w:rFonts w:cs="Times New Roman"/>
          <w:bCs/>
          <w:color w:val="000000"/>
        </w:rPr>
        <w:t xml:space="preserve"> 28, 2025, </w:t>
      </w:r>
      <w:hyperlink r:id="rId48" w:history="1">
        <w:r w:rsidRPr="007D2E02">
          <w:rPr>
            <w:rStyle w:val="Hyperlink"/>
            <w:rFonts w:eastAsiaTheme="majorEastAsia" w:cs="Times New Roman"/>
            <w:b/>
            <w:i/>
            <w:iCs/>
            <w:highlight w:val="yellow"/>
          </w:rPr>
          <w:t>p</w:t>
        </w:r>
        <w:r w:rsidRPr="006A1D37">
          <w:rPr>
            <w:rStyle w:val="Hyperlink"/>
            <w:rFonts w:ascii="Arial" w:eastAsiaTheme="majorEastAsia" w:hAnsi="Arial"/>
            <w:b/>
            <w:bCs/>
            <w:i/>
            <w:iCs/>
            <w:sz w:val="20"/>
            <w:szCs w:val="20"/>
            <w:highlight w:val="yellow"/>
            <w:shd w:val="clear" w:color="auto" w:fill="FFFFFF"/>
          </w:rPr>
          <w:t>aper</w:t>
        </w:r>
      </w:hyperlink>
    </w:p>
    <w:p w14:paraId="53BA559C" w14:textId="77777777" w:rsidR="008F6EFD" w:rsidRPr="00CB15D1" w:rsidRDefault="008F6EFD" w:rsidP="008F6EFD">
      <w:pPr>
        <w:numPr>
          <w:ilvl w:val="0"/>
          <w:numId w:val="11"/>
        </w:numPr>
        <w:spacing w:before="2" w:after="240" w:line="240" w:lineRule="auto"/>
        <w:jc w:val="both"/>
        <w:rPr>
          <w:b/>
          <w:bCs/>
          <w:i/>
          <w:iCs/>
        </w:rPr>
      </w:pPr>
      <w:bookmarkStart w:id="21" w:name="OLE_LINK60"/>
      <w:r>
        <w:rPr>
          <w:rFonts w:ascii="Arial" w:hAnsi="Arial"/>
          <w:color w:val="222222"/>
          <w:sz w:val="20"/>
          <w:szCs w:val="20"/>
          <w:shd w:val="clear" w:color="auto" w:fill="FFFFFF"/>
        </w:rPr>
        <w:t xml:space="preserve">Gopichand Agnihotram, Venkatesh Balasubramaniam, Joydeep Sarkar, Magesh Kasthuri, </w:t>
      </w:r>
      <w:bookmarkEnd w:id="21"/>
      <w:r>
        <w:rPr>
          <w:rFonts w:ascii="Arial" w:hAnsi="Arial"/>
          <w:color w:val="222222"/>
          <w:sz w:val="20"/>
          <w:szCs w:val="20"/>
          <w:shd w:val="clear" w:color="auto" w:fill="FFFFFF"/>
        </w:rPr>
        <w:t>“</w:t>
      </w:r>
      <w:r w:rsidRPr="007D2E02">
        <w:rPr>
          <w:rFonts w:ascii="Arial" w:hAnsi="Arial"/>
          <w:color w:val="222222"/>
          <w:sz w:val="20"/>
          <w:szCs w:val="20"/>
          <w:shd w:val="clear" w:color="auto" w:fill="FFFFFF"/>
        </w:rPr>
        <w:t>A Comparative study on Pre-Fusion, Post-Fusion, and Hybrid Models (LLM) for Data analysis</w:t>
      </w:r>
      <w:r>
        <w:rPr>
          <w:rFonts w:ascii="Arial" w:hAnsi="Arial"/>
          <w:color w:val="222222"/>
          <w:sz w:val="20"/>
          <w:szCs w:val="20"/>
          <w:shd w:val="clear" w:color="auto" w:fill="FFFFFF"/>
        </w:rPr>
        <w:t xml:space="preserve">”, </w:t>
      </w:r>
      <w:r w:rsidRPr="007D2E02">
        <w:rPr>
          <w:rFonts w:cs="Times New Roman"/>
          <w:b/>
          <w:color w:val="002060"/>
        </w:rPr>
        <w:t>JZU Natural Science</w:t>
      </w:r>
      <w:r>
        <w:rPr>
          <w:rFonts w:ascii="Arial" w:hAnsi="Arial"/>
          <w:color w:val="222222"/>
          <w:sz w:val="20"/>
          <w:szCs w:val="20"/>
          <w:shd w:val="clear" w:color="auto" w:fill="FFFFFF"/>
        </w:rPr>
        <w:t xml:space="preserve">, </w:t>
      </w:r>
      <w:bookmarkStart w:id="22" w:name="OLE_LINK61"/>
      <w:proofErr w:type="gramStart"/>
      <w:r>
        <w:rPr>
          <w:rFonts w:ascii="Arial" w:hAnsi="Arial"/>
          <w:color w:val="222222"/>
          <w:sz w:val="20"/>
          <w:szCs w:val="20"/>
          <w:shd w:val="clear" w:color="auto" w:fill="FFFFFF"/>
        </w:rPr>
        <w:t>August,</w:t>
      </w:r>
      <w:proofErr w:type="gramEnd"/>
      <w:r>
        <w:rPr>
          <w:rFonts w:ascii="Arial" w:hAnsi="Arial"/>
          <w:color w:val="222222"/>
          <w:sz w:val="20"/>
          <w:szCs w:val="20"/>
          <w:shd w:val="clear" w:color="auto" w:fill="FFFFFF"/>
        </w:rPr>
        <w:t xml:space="preserve"> 2025</w:t>
      </w:r>
      <w:bookmarkEnd w:id="22"/>
      <w:r>
        <w:rPr>
          <w:rFonts w:ascii="Arial" w:hAnsi="Arial"/>
          <w:color w:val="222222"/>
          <w:sz w:val="20"/>
          <w:szCs w:val="20"/>
          <w:shd w:val="clear" w:color="auto" w:fill="FFFFFF"/>
        </w:rPr>
        <w:t xml:space="preserve">, </w:t>
      </w:r>
      <w:hyperlink r:id="rId49" w:history="1">
        <w:r w:rsidRPr="007D2E02">
          <w:rPr>
            <w:rStyle w:val="Hyperlink"/>
            <w:rFonts w:ascii="Arial" w:eastAsiaTheme="majorEastAsia" w:hAnsi="Arial"/>
            <w:b/>
            <w:bCs/>
            <w:i/>
            <w:iCs/>
            <w:sz w:val="20"/>
            <w:szCs w:val="20"/>
            <w:highlight w:val="yellow"/>
            <w:shd w:val="clear" w:color="auto" w:fill="FFFFFF"/>
          </w:rPr>
          <w:t>paper</w:t>
        </w:r>
      </w:hyperlink>
    </w:p>
    <w:p w14:paraId="2E73300B" w14:textId="77777777" w:rsidR="008F6EFD" w:rsidRPr="004B5A10" w:rsidRDefault="008F6EFD" w:rsidP="008F6EFD">
      <w:pPr>
        <w:numPr>
          <w:ilvl w:val="0"/>
          <w:numId w:val="11"/>
        </w:numPr>
        <w:spacing w:before="2" w:after="240" w:line="240" w:lineRule="auto"/>
        <w:jc w:val="both"/>
        <w:rPr>
          <w:b/>
          <w:bCs/>
          <w:i/>
          <w:iCs/>
        </w:rPr>
      </w:pPr>
      <w:r>
        <w:rPr>
          <w:rFonts w:ascii="Arial" w:hAnsi="Arial"/>
          <w:color w:val="222222"/>
          <w:sz w:val="20"/>
          <w:szCs w:val="20"/>
          <w:shd w:val="clear" w:color="auto" w:fill="FFFFFF"/>
        </w:rPr>
        <w:t>Gopichand Agnihotram, Venkatesh Balasubramaniam, Joydeep Sarkar, Magesh Kasthuri, “</w:t>
      </w:r>
      <w:r w:rsidRPr="004B5A10">
        <w:rPr>
          <w:rFonts w:ascii="Arial" w:hAnsi="Arial"/>
          <w:color w:val="222222"/>
          <w:sz w:val="20"/>
          <w:szCs w:val="20"/>
          <w:shd w:val="clear" w:color="auto" w:fill="FFFFFF"/>
        </w:rPr>
        <w:t>From Data to Decisions: Pre-Fusion, Post-Fusion, and Hybrid Models (LLM) in BFSI Enterprise Systems</w:t>
      </w:r>
      <w:r>
        <w:rPr>
          <w:rFonts w:ascii="Arial" w:hAnsi="Arial"/>
          <w:color w:val="222222"/>
          <w:sz w:val="20"/>
          <w:szCs w:val="20"/>
          <w:shd w:val="clear" w:color="auto" w:fill="FFFFFF"/>
        </w:rPr>
        <w:t xml:space="preserve">”, </w:t>
      </w:r>
      <w:bookmarkStart w:id="23" w:name="OLE_LINK18"/>
      <w:r w:rsidRPr="007D2E02">
        <w:rPr>
          <w:rFonts w:cs="Times New Roman"/>
          <w:b/>
          <w:color w:val="002060"/>
        </w:rPr>
        <w:t>JZU Natural Science</w:t>
      </w:r>
      <w:bookmarkEnd w:id="23"/>
      <w:r>
        <w:rPr>
          <w:rFonts w:cs="Times New Roman"/>
          <w:b/>
          <w:color w:val="002060"/>
        </w:rPr>
        <w:t xml:space="preserve">, </w:t>
      </w:r>
      <w:proofErr w:type="gramStart"/>
      <w:r>
        <w:rPr>
          <w:rFonts w:ascii="Arial" w:hAnsi="Arial"/>
          <w:color w:val="222222"/>
          <w:sz w:val="20"/>
          <w:szCs w:val="20"/>
          <w:shd w:val="clear" w:color="auto" w:fill="FFFFFF"/>
        </w:rPr>
        <w:t>August,</w:t>
      </w:r>
      <w:proofErr w:type="gramEnd"/>
      <w:r>
        <w:rPr>
          <w:rFonts w:ascii="Arial" w:hAnsi="Arial"/>
          <w:color w:val="222222"/>
          <w:sz w:val="20"/>
          <w:szCs w:val="20"/>
          <w:shd w:val="clear" w:color="auto" w:fill="FFFFFF"/>
        </w:rPr>
        <w:t xml:space="preserve"> 2025, </w:t>
      </w:r>
      <w:hyperlink r:id="rId50" w:history="1">
        <w:r w:rsidRPr="006A1D37">
          <w:rPr>
            <w:rStyle w:val="Hyperlink"/>
            <w:rFonts w:ascii="Arial" w:eastAsiaTheme="majorEastAsia" w:hAnsi="Arial"/>
            <w:b/>
            <w:bCs/>
            <w:i/>
            <w:iCs/>
            <w:sz w:val="20"/>
            <w:szCs w:val="20"/>
            <w:highlight w:val="yellow"/>
            <w:shd w:val="clear" w:color="auto" w:fill="FFFFFF"/>
          </w:rPr>
          <w:t>paper</w:t>
        </w:r>
      </w:hyperlink>
    </w:p>
    <w:p w14:paraId="1406DED4" w14:textId="77777777" w:rsidR="008F6EFD" w:rsidRPr="006A1D37" w:rsidRDefault="008F6EFD" w:rsidP="008F6EFD">
      <w:pPr>
        <w:numPr>
          <w:ilvl w:val="0"/>
          <w:numId w:val="11"/>
        </w:numPr>
        <w:spacing w:before="2" w:after="240" w:line="240" w:lineRule="auto"/>
        <w:jc w:val="both"/>
        <w:rPr>
          <w:rStyle w:val="Hyperlink"/>
          <w:rFonts w:eastAsiaTheme="majorEastAsia"/>
          <w:b/>
          <w:bCs/>
          <w:i/>
          <w:iCs/>
          <w:color w:val="auto"/>
        </w:rPr>
      </w:pPr>
      <w:r>
        <w:rPr>
          <w:rFonts w:ascii="Arial" w:hAnsi="Arial"/>
          <w:color w:val="222222"/>
          <w:sz w:val="20"/>
          <w:szCs w:val="20"/>
          <w:shd w:val="clear" w:color="auto" w:fill="FFFFFF"/>
        </w:rPr>
        <w:t>Gopichand Agnihotram, Joydeep Sarkar, “</w:t>
      </w:r>
      <w:r w:rsidRPr="006A1D37">
        <w:rPr>
          <w:rFonts w:ascii="Arial" w:hAnsi="Arial"/>
          <w:color w:val="222222"/>
          <w:sz w:val="20"/>
          <w:szCs w:val="20"/>
          <w:shd w:val="clear" w:color="auto" w:fill="FFFFFF"/>
        </w:rPr>
        <w:t>Dynamic Reliability Optimization in Smart Factories Using Multi-Agent Reinforcement Learning</w:t>
      </w:r>
      <w:r>
        <w:rPr>
          <w:rFonts w:ascii="Arial" w:hAnsi="Arial"/>
          <w:color w:val="222222"/>
          <w:sz w:val="20"/>
          <w:szCs w:val="20"/>
          <w:shd w:val="clear" w:color="auto" w:fill="FFFFFF"/>
        </w:rPr>
        <w:t xml:space="preserve">”, </w:t>
      </w:r>
      <w:r w:rsidRPr="006A1D37">
        <w:rPr>
          <w:rFonts w:cs="Times New Roman"/>
          <w:b/>
          <w:color w:val="002060"/>
        </w:rPr>
        <w:t>Wipro Tech Blogs Medium</w:t>
      </w:r>
      <w:r>
        <w:rPr>
          <w:rFonts w:cs="Times New Roman"/>
          <w:b/>
          <w:color w:val="002060"/>
        </w:rPr>
        <w:t xml:space="preserve">, </w:t>
      </w:r>
      <w:proofErr w:type="gramStart"/>
      <w:r>
        <w:rPr>
          <w:rFonts w:cs="Times New Roman"/>
          <w:bCs/>
          <w:color w:val="000000"/>
        </w:rPr>
        <w:t>July,</w:t>
      </w:r>
      <w:proofErr w:type="gramEnd"/>
      <w:r>
        <w:rPr>
          <w:rFonts w:cs="Times New Roman"/>
          <w:bCs/>
          <w:color w:val="000000"/>
        </w:rPr>
        <w:t xml:space="preserve"> 2025, </w:t>
      </w:r>
      <w:hyperlink r:id="rId51" w:history="1">
        <w:r w:rsidRPr="006A1D37">
          <w:rPr>
            <w:rStyle w:val="Hyperlink"/>
            <w:rFonts w:ascii="Arial" w:eastAsiaTheme="majorEastAsia" w:hAnsi="Arial"/>
            <w:b/>
            <w:bCs/>
            <w:i/>
            <w:iCs/>
            <w:sz w:val="20"/>
            <w:szCs w:val="20"/>
            <w:highlight w:val="yellow"/>
            <w:shd w:val="clear" w:color="auto" w:fill="FFFFFF"/>
          </w:rPr>
          <w:t>paper</w:t>
        </w:r>
      </w:hyperlink>
    </w:p>
    <w:p w14:paraId="669F33C5" w14:textId="77777777" w:rsidR="008F6EFD" w:rsidRPr="00650812" w:rsidRDefault="008F6EFD" w:rsidP="008F6EFD">
      <w:pPr>
        <w:numPr>
          <w:ilvl w:val="0"/>
          <w:numId w:val="11"/>
        </w:numPr>
        <w:spacing w:before="2" w:after="240" w:line="240" w:lineRule="auto"/>
        <w:jc w:val="both"/>
        <w:rPr>
          <w:b/>
          <w:bCs/>
          <w:i/>
          <w:iCs/>
        </w:rPr>
      </w:pPr>
      <w:r>
        <w:rPr>
          <w:rFonts w:ascii="Arial" w:hAnsi="Arial"/>
          <w:color w:val="222222"/>
          <w:sz w:val="20"/>
          <w:szCs w:val="20"/>
          <w:shd w:val="clear" w:color="auto" w:fill="FFFFFF"/>
        </w:rPr>
        <w:t>Gopichand Agnihotram, Venkatesh Balasubramaniam, Joydeep Sarkar, “</w:t>
      </w:r>
      <w:r w:rsidRPr="00650812">
        <w:rPr>
          <w:rFonts w:ascii="Arial" w:hAnsi="Arial"/>
          <w:color w:val="222222"/>
          <w:sz w:val="20"/>
          <w:szCs w:val="20"/>
          <w:shd w:val="clear" w:color="auto" w:fill="FFFFFF"/>
        </w:rPr>
        <w:t>Intelligent Risk and Control Assessment Agentic AI Transformation in Banking, Financial Services and Insurance Sector</w:t>
      </w:r>
      <w:r>
        <w:rPr>
          <w:rFonts w:ascii="Arial" w:hAnsi="Arial"/>
          <w:color w:val="222222"/>
          <w:sz w:val="20"/>
          <w:szCs w:val="20"/>
          <w:shd w:val="clear" w:color="auto" w:fill="FFFFFF"/>
        </w:rPr>
        <w:t xml:space="preserve">”, </w:t>
      </w:r>
      <w:r w:rsidRPr="00650812">
        <w:rPr>
          <w:rFonts w:cs="Times New Roman"/>
          <w:b/>
          <w:color w:val="002060"/>
        </w:rPr>
        <w:t xml:space="preserve">Wipro </w:t>
      </w:r>
      <w:r>
        <w:rPr>
          <w:rFonts w:cs="Times New Roman"/>
          <w:b/>
          <w:color w:val="002060"/>
        </w:rPr>
        <w:t>P</w:t>
      </w:r>
      <w:r w:rsidRPr="00650812">
        <w:rPr>
          <w:rFonts w:cs="Times New Roman"/>
          <w:b/>
          <w:color w:val="002060"/>
        </w:rPr>
        <w:t>ublications</w:t>
      </w:r>
      <w:r>
        <w:rPr>
          <w:rFonts w:ascii="Arial" w:hAnsi="Arial"/>
          <w:color w:val="222222"/>
          <w:sz w:val="20"/>
          <w:szCs w:val="20"/>
          <w:shd w:val="clear" w:color="auto" w:fill="FFFFFF"/>
        </w:rPr>
        <w:t xml:space="preserve">, </w:t>
      </w:r>
      <w:proofErr w:type="gramStart"/>
      <w:r>
        <w:rPr>
          <w:rFonts w:ascii="Arial" w:hAnsi="Arial"/>
          <w:color w:val="222222"/>
          <w:sz w:val="20"/>
          <w:szCs w:val="20"/>
          <w:shd w:val="clear" w:color="auto" w:fill="FFFFFF"/>
        </w:rPr>
        <w:t>June,</w:t>
      </w:r>
      <w:proofErr w:type="gramEnd"/>
      <w:r>
        <w:rPr>
          <w:rFonts w:ascii="Arial" w:hAnsi="Arial"/>
          <w:color w:val="222222"/>
          <w:sz w:val="20"/>
          <w:szCs w:val="20"/>
          <w:shd w:val="clear" w:color="auto" w:fill="FFFFFF"/>
        </w:rPr>
        <w:t xml:space="preserve"> 20, 2025, </w:t>
      </w:r>
      <w:hyperlink r:id="rId52" w:history="1">
        <w:r w:rsidRPr="00650812">
          <w:rPr>
            <w:rStyle w:val="Hyperlink"/>
            <w:rFonts w:ascii="Arial" w:eastAsiaTheme="majorEastAsia" w:hAnsi="Arial"/>
            <w:b/>
            <w:bCs/>
            <w:i/>
            <w:iCs/>
            <w:sz w:val="20"/>
            <w:szCs w:val="20"/>
            <w:highlight w:val="yellow"/>
            <w:shd w:val="clear" w:color="auto" w:fill="FFFFFF"/>
          </w:rPr>
          <w:t>paper</w:t>
        </w:r>
      </w:hyperlink>
      <w:r>
        <w:rPr>
          <w:rFonts w:ascii="Arial" w:hAnsi="Arial"/>
          <w:b/>
          <w:bCs/>
          <w:i/>
          <w:iCs/>
          <w:color w:val="222222"/>
          <w:sz w:val="20"/>
          <w:szCs w:val="20"/>
          <w:shd w:val="clear" w:color="auto" w:fill="FFFFFF"/>
        </w:rPr>
        <w:t xml:space="preserve"> </w:t>
      </w:r>
    </w:p>
    <w:p w14:paraId="0491F4B8" w14:textId="77777777" w:rsidR="008F6EFD" w:rsidRPr="00650812" w:rsidRDefault="008F6EFD" w:rsidP="008F6EFD">
      <w:pPr>
        <w:numPr>
          <w:ilvl w:val="0"/>
          <w:numId w:val="11"/>
        </w:numPr>
        <w:spacing w:before="2" w:after="240" w:line="240" w:lineRule="auto"/>
        <w:jc w:val="both"/>
        <w:rPr>
          <w:b/>
          <w:bCs/>
          <w:i/>
          <w:iCs/>
        </w:rPr>
      </w:pPr>
      <w:r>
        <w:rPr>
          <w:rFonts w:ascii="Arial" w:hAnsi="Arial"/>
          <w:color w:val="222222"/>
          <w:sz w:val="20"/>
          <w:szCs w:val="20"/>
          <w:shd w:val="clear" w:color="auto" w:fill="FFFFFF"/>
        </w:rPr>
        <w:t>Flemin Paulson, Gopichand Agnihotram, “</w:t>
      </w:r>
      <w:proofErr w:type="spellStart"/>
      <w:r w:rsidRPr="00650812">
        <w:rPr>
          <w:rFonts w:ascii="Arial" w:hAnsi="Arial"/>
          <w:color w:val="222222"/>
          <w:sz w:val="20"/>
          <w:szCs w:val="20"/>
          <w:shd w:val="clear" w:color="auto" w:fill="FFFFFF"/>
        </w:rPr>
        <w:t>Terragent</w:t>
      </w:r>
      <w:proofErr w:type="spellEnd"/>
      <w:r w:rsidRPr="00650812">
        <w:rPr>
          <w:rFonts w:ascii="Arial" w:hAnsi="Arial"/>
          <w:color w:val="222222"/>
          <w:sz w:val="20"/>
          <w:szCs w:val="20"/>
          <w:shd w:val="clear" w:color="auto" w:fill="FFFFFF"/>
        </w:rPr>
        <w:t>: An Agent-Based Approach to Infrastructure Deployment</w:t>
      </w:r>
      <w:r>
        <w:rPr>
          <w:rFonts w:ascii="Arial" w:hAnsi="Arial"/>
          <w:color w:val="222222"/>
          <w:sz w:val="20"/>
          <w:szCs w:val="20"/>
          <w:shd w:val="clear" w:color="auto" w:fill="FFFFFF"/>
        </w:rPr>
        <w:t xml:space="preserve">”, </w:t>
      </w:r>
      <w:r w:rsidRPr="00650812">
        <w:rPr>
          <w:rFonts w:cs="Times New Roman"/>
          <w:b/>
          <w:color w:val="002060"/>
        </w:rPr>
        <w:t>Wipro Tech Bogs Medium</w:t>
      </w:r>
      <w:r>
        <w:rPr>
          <w:rFonts w:cs="Times New Roman"/>
          <w:bCs/>
          <w:color w:val="000000"/>
        </w:rPr>
        <w:t xml:space="preserve">, </w:t>
      </w:r>
      <w:proofErr w:type="gramStart"/>
      <w:r>
        <w:rPr>
          <w:rFonts w:cs="Times New Roman"/>
          <w:bCs/>
          <w:color w:val="000000"/>
        </w:rPr>
        <w:t>March,</w:t>
      </w:r>
      <w:proofErr w:type="gramEnd"/>
      <w:r>
        <w:rPr>
          <w:rFonts w:cs="Times New Roman"/>
          <w:bCs/>
          <w:color w:val="000000"/>
        </w:rPr>
        <w:t xml:space="preserve"> 07, 2025, </w:t>
      </w:r>
      <w:hyperlink r:id="rId53" w:history="1">
        <w:r w:rsidRPr="00650812">
          <w:rPr>
            <w:rStyle w:val="Hyperlink"/>
            <w:rFonts w:eastAsiaTheme="majorEastAsia" w:cs="Times New Roman"/>
            <w:b/>
            <w:i/>
            <w:iCs/>
            <w:highlight w:val="yellow"/>
          </w:rPr>
          <w:t>p</w:t>
        </w:r>
        <w:r w:rsidRPr="00650812">
          <w:rPr>
            <w:rStyle w:val="Hyperlink"/>
            <w:rFonts w:ascii="Arial" w:eastAsiaTheme="majorEastAsia" w:hAnsi="Arial"/>
            <w:b/>
            <w:bCs/>
            <w:i/>
            <w:iCs/>
            <w:sz w:val="20"/>
            <w:szCs w:val="20"/>
            <w:highlight w:val="yellow"/>
            <w:shd w:val="clear" w:color="auto" w:fill="FFFFFF"/>
          </w:rPr>
          <w:t>aper</w:t>
        </w:r>
      </w:hyperlink>
    </w:p>
    <w:p w14:paraId="6E65FCC0" w14:textId="77777777" w:rsidR="008F6EFD" w:rsidRPr="00050051" w:rsidRDefault="008F6EFD" w:rsidP="008F6EFD">
      <w:pPr>
        <w:numPr>
          <w:ilvl w:val="0"/>
          <w:numId w:val="11"/>
        </w:numPr>
        <w:spacing w:before="2" w:after="240" w:line="240" w:lineRule="auto"/>
        <w:jc w:val="both"/>
        <w:rPr>
          <w:b/>
          <w:bCs/>
          <w:i/>
          <w:iCs/>
        </w:rPr>
      </w:pPr>
      <w:bookmarkStart w:id="24" w:name="OLE_LINK1"/>
      <w:r>
        <w:rPr>
          <w:rFonts w:ascii="Arial" w:hAnsi="Arial"/>
          <w:color w:val="222222"/>
          <w:sz w:val="20"/>
          <w:szCs w:val="20"/>
          <w:shd w:val="clear" w:color="auto" w:fill="FFFFFF"/>
        </w:rPr>
        <w:lastRenderedPageBreak/>
        <w:t>Venkatesh Balasubramaniam, Gopichand Agnihotram, Joydeep Sarkar, Srilakshmi Subramanian, “</w:t>
      </w:r>
      <w:r w:rsidRPr="007F65B4">
        <w:rPr>
          <w:rFonts w:ascii="Arial" w:hAnsi="Arial"/>
          <w:color w:val="222222"/>
          <w:sz w:val="20"/>
          <w:szCs w:val="20"/>
          <w:shd w:val="clear" w:color="auto" w:fill="FFFFFF"/>
        </w:rPr>
        <w:t>Deepfake Cloned Voice Scams are here to stay and FI’s declare war on scammers</w:t>
      </w:r>
      <w:r>
        <w:rPr>
          <w:rFonts w:ascii="Arial" w:hAnsi="Arial"/>
          <w:color w:val="222222"/>
          <w:sz w:val="20"/>
          <w:szCs w:val="20"/>
          <w:shd w:val="clear" w:color="auto" w:fill="FFFFFF"/>
        </w:rPr>
        <w:t xml:space="preserve">”, </w:t>
      </w:r>
      <w:r>
        <w:rPr>
          <w:rFonts w:ascii="Arial" w:hAnsi="Arial"/>
          <w:b/>
          <w:bCs/>
          <w:color w:val="0E2841"/>
          <w:sz w:val="20"/>
          <w:szCs w:val="20"/>
          <w:shd w:val="clear" w:color="auto" w:fill="FFFFFF"/>
        </w:rPr>
        <w:t xml:space="preserve">Wipro Publications, </w:t>
      </w:r>
      <w:proofErr w:type="gramStart"/>
      <w:r>
        <w:rPr>
          <w:rFonts w:ascii="Arial" w:hAnsi="Arial"/>
          <w:color w:val="000000"/>
          <w:sz w:val="20"/>
          <w:szCs w:val="20"/>
          <w:shd w:val="clear" w:color="auto" w:fill="FFFFFF"/>
        </w:rPr>
        <w:t>Feb,</w:t>
      </w:r>
      <w:proofErr w:type="gramEnd"/>
      <w:r>
        <w:rPr>
          <w:rFonts w:ascii="Arial" w:hAnsi="Arial"/>
          <w:color w:val="000000"/>
          <w:sz w:val="20"/>
          <w:szCs w:val="20"/>
          <w:shd w:val="clear" w:color="auto" w:fill="FFFFFF"/>
        </w:rPr>
        <w:t xml:space="preserve"> 2025, </w:t>
      </w:r>
      <w:hyperlink r:id="rId54" w:history="1">
        <w:r w:rsidRPr="007F65B4">
          <w:rPr>
            <w:rStyle w:val="Hyperlink"/>
            <w:rFonts w:ascii="Arial" w:eastAsiaTheme="majorEastAsia" w:hAnsi="Arial"/>
            <w:b/>
            <w:bCs/>
            <w:i/>
            <w:iCs/>
            <w:sz w:val="20"/>
            <w:szCs w:val="20"/>
            <w:highlight w:val="yellow"/>
            <w:shd w:val="clear" w:color="auto" w:fill="FFFFFF"/>
          </w:rPr>
          <w:t>paper</w:t>
        </w:r>
      </w:hyperlink>
    </w:p>
    <w:bookmarkEnd w:id="24"/>
    <w:p w14:paraId="599E3DA5" w14:textId="77777777" w:rsidR="008F6EFD" w:rsidRPr="00050051" w:rsidRDefault="008F6EFD" w:rsidP="008F6EFD">
      <w:pPr>
        <w:numPr>
          <w:ilvl w:val="0"/>
          <w:numId w:val="11"/>
        </w:numPr>
        <w:spacing w:before="2" w:after="240" w:line="240" w:lineRule="auto"/>
        <w:jc w:val="both"/>
        <w:rPr>
          <w:rFonts w:ascii="Arial" w:hAnsi="Arial"/>
          <w:color w:val="222222"/>
          <w:sz w:val="20"/>
          <w:szCs w:val="20"/>
          <w:shd w:val="clear" w:color="auto" w:fill="FFFFFF"/>
        </w:rPr>
      </w:pPr>
      <w:r w:rsidRPr="00050051">
        <w:rPr>
          <w:rFonts w:ascii="Arial" w:hAnsi="Arial"/>
          <w:color w:val="222222"/>
          <w:sz w:val="20"/>
          <w:szCs w:val="20"/>
          <w:shd w:val="clear" w:color="auto" w:fill="FFFFFF"/>
        </w:rPr>
        <w:t>Vivek Kumar Varma Nadimpalli, Gopichand Agnihotram, “Image enhancement on low-light and dark images for object detection using Artificial Intelligence for field practitioners</w:t>
      </w:r>
      <w:r>
        <w:rPr>
          <w:rFonts w:ascii="Arial" w:hAnsi="Arial"/>
          <w:color w:val="222222"/>
          <w:sz w:val="20"/>
          <w:szCs w:val="20"/>
          <w:shd w:val="clear" w:color="auto" w:fill="FFFFFF"/>
        </w:rPr>
        <w:t xml:space="preserve">”, </w:t>
      </w:r>
      <w:r w:rsidRPr="00050051">
        <w:rPr>
          <w:rFonts w:cs="Times New Roman"/>
          <w:b/>
          <w:color w:val="002060"/>
        </w:rPr>
        <w:t>IET-UK</w:t>
      </w:r>
      <w:r>
        <w:rPr>
          <w:rFonts w:cs="Times New Roman"/>
          <w:b/>
          <w:color w:val="002060"/>
        </w:rPr>
        <w:t xml:space="preserve">, </w:t>
      </w:r>
      <w:proofErr w:type="gramStart"/>
      <w:r w:rsidRPr="00050051">
        <w:rPr>
          <w:rFonts w:cs="Times New Roman"/>
          <w:bCs/>
          <w:color w:val="000000"/>
        </w:rPr>
        <w:t>July,</w:t>
      </w:r>
      <w:proofErr w:type="gramEnd"/>
      <w:r w:rsidRPr="00050051">
        <w:rPr>
          <w:rFonts w:cs="Times New Roman"/>
          <w:bCs/>
          <w:color w:val="000000"/>
        </w:rPr>
        <w:t xml:space="preserve"> 23, 2024, </w:t>
      </w:r>
      <w:hyperlink r:id="rId55" w:history="1">
        <w:r w:rsidRPr="00050051">
          <w:rPr>
            <w:rStyle w:val="Hyperlink"/>
            <w:rFonts w:eastAsiaTheme="majorEastAsia" w:cs="Times New Roman"/>
            <w:b/>
            <w:i/>
            <w:iCs/>
            <w:highlight w:val="yellow"/>
          </w:rPr>
          <w:t>paper</w:t>
        </w:r>
      </w:hyperlink>
    </w:p>
    <w:p w14:paraId="26AFD25D" w14:textId="77777777" w:rsidR="008F6EFD" w:rsidRPr="002D2CA6" w:rsidRDefault="008F6EFD" w:rsidP="008F6EFD">
      <w:pPr>
        <w:numPr>
          <w:ilvl w:val="0"/>
          <w:numId w:val="11"/>
        </w:numPr>
        <w:spacing w:before="2" w:after="240" w:line="240" w:lineRule="auto"/>
        <w:jc w:val="both"/>
        <w:rPr>
          <w:b/>
          <w:bCs/>
          <w:i/>
          <w:iCs/>
        </w:rPr>
      </w:pPr>
      <w:r>
        <w:rPr>
          <w:rFonts w:ascii="Arial" w:hAnsi="Arial"/>
          <w:color w:val="222222"/>
          <w:sz w:val="20"/>
          <w:szCs w:val="20"/>
          <w:shd w:val="clear" w:color="auto" w:fill="FFFFFF"/>
        </w:rPr>
        <w:t>Abhishek Kumar, Gopichand Agnihotram, Surbhit Kumar, Raja Sekhar Reddy Sudidhala, Pandurang Naik, “</w:t>
      </w:r>
      <w:r w:rsidRPr="005A1211">
        <w:rPr>
          <w:rFonts w:ascii="Arial" w:hAnsi="Arial"/>
          <w:color w:val="222222"/>
          <w:sz w:val="20"/>
          <w:szCs w:val="20"/>
          <w:shd w:val="clear" w:color="auto" w:fill="FFFFFF"/>
        </w:rPr>
        <w:t>A Method for Workflow Segmentation and Action Prediction from Video Data-AR Content”</w:t>
      </w:r>
      <w:r>
        <w:rPr>
          <w:rFonts w:ascii="Aptos" w:hAnsi="Aptos"/>
          <w:color w:val="000000"/>
          <w:shd w:val="clear" w:color="auto" w:fill="FFFFFF"/>
        </w:rPr>
        <w:t xml:space="preserve">, </w:t>
      </w:r>
      <w:r>
        <w:rPr>
          <w:rFonts w:ascii="Arial" w:hAnsi="Arial"/>
          <w:b/>
          <w:bCs/>
          <w:color w:val="0E2841"/>
          <w:sz w:val="20"/>
          <w:szCs w:val="20"/>
          <w:shd w:val="clear" w:color="auto" w:fill="FFFFFF"/>
        </w:rPr>
        <w:t xml:space="preserve">Springer Nature Switzerland, </w:t>
      </w:r>
      <w:proofErr w:type="gramStart"/>
      <w:r>
        <w:rPr>
          <w:rFonts w:ascii="Arial" w:hAnsi="Arial"/>
          <w:color w:val="0E2841"/>
          <w:sz w:val="20"/>
          <w:szCs w:val="20"/>
          <w:shd w:val="clear" w:color="auto" w:fill="FFFFFF"/>
        </w:rPr>
        <w:t>March,</w:t>
      </w:r>
      <w:proofErr w:type="gramEnd"/>
      <w:r>
        <w:rPr>
          <w:rFonts w:ascii="Arial" w:hAnsi="Arial"/>
          <w:color w:val="0E2841"/>
          <w:sz w:val="20"/>
          <w:szCs w:val="20"/>
          <w:shd w:val="clear" w:color="auto" w:fill="FFFFFF"/>
        </w:rPr>
        <w:t xml:space="preserve"> 08, 2023, </w:t>
      </w:r>
      <w:hyperlink r:id="rId56" w:history="1">
        <w:r w:rsidRPr="005A1211">
          <w:rPr>
            <w:rStyle w:val="Hyperlink"/>
            <w:rFonts w:ascii="Arial" w:eastAsiaTheme="majorEastAsia" w:hAnsi="Arial"/>
            <w:b/>
            <w:bCs/>
            <w:i/>
            <w:iCs/>
            <w:sz w:val="20"/>
            <w:szCs w:val="20"/>
            <w:highlight w:val="yellow"/>
            <w:shd w:val="clear" w:color="auto" w:fill="FFFFFF"/>
          </w:rPr>
          <w:t>paper</w:t>
        </w:r>
      </w:hyperlink>
    </w:p>
    <w:p w14:paraId="4225F115" w14:textId="77777777" w:rsidR="008F6EFD" w:rsidRDefault="008F6EFD" w:rsidP="008F6EFD">
      <w:pPr>
        <w:numPr>
          <w:ilvl w:val="0"/>
          <w:numId w:val="11"/>
        </w:numPr>
        <w:spacing w:before="2" w:after="240" w:line="240" w:lineRule="auto"/>
        <w:jc w:val="both"/>
        <w:rPr>
          <w:rStyle w:val="Hyperlink"/>
          <w:rFonts w:eastAsiaTheme="majorEastAsia"/>
          <w:b/>
          <w:bCs/>
          <w:i/>
          <w:iCs/>
          <w:color w:val="auto"/>
        </w:rPr>
      </w:pPr>
      <w:r>
        <w:rPr>
          <w:rFonts w:ascii="Arial" w:hAnsi="Arial"/>
          <w:color w:val="222222"/>
          <w:sz w:val="20"/>
          <w:szCs w:val="20"/>
          <w:shd w:val="clear" w:color="auto" w:fill="FFFFFF"/>
        </w:rPr>
        <w:t>Abhishek Kumar, Gopichand Agnihotram, Raja Sekhar Reddy S, Surbhit Kumar, Pandurang Naik, “</w:t>
      </w:r>
      <w:proofErr w:type="spellStart"/>
      <w:r w:rsidRPr="002D2CA6">
        <w:rPr>
          <w:rFonts w:ascii="Arial" w:hAnsi="Arial"/>
          <w:color w:val="222222"/>
          <w:sz w:val="20"/>
          <w:szCs w:val="20"/>
          <w:shd w:val="clear" w:color="auto" w:fill="FFFFFF"/>
        </w:rPr>
        <w:t>EfficientDet</w:t>
      </w:r>
      <w:proofErr w:type="spellEnd"/>
      <w:r w:rsidRPr="002D2CA6">
        <w:rPr>
          <w:rFonts w:ascii="Arial" w:hAnsi="Arial"/>
          <w:color w:val="222222"/>
          <w:sz w:val="20"/>
          <w:szCs w:val="20"/>
          <w:shd w:val="clear" w:color="auto" w:fill="FFFFFF"/>
        </w:rPr>
        <w:t xml:space="preserve"> for object detection on edge for AR Assistance</w:t>
      </w:r>
      <w:r>
        <w:rPr>
          <w:rFonts w:ascii="Arial" w:hAnsi="Arial"/>
          <w:color w:val="222222"/>
          <w:sz w:val="20"/>
          <w:szCs w:val="20"/>
          <w:shd w:val="clear" w:color="auto" w:fill="FFFFFF"/>
        </w:rPr>
        <w:t xml:space="preserve">”, </w:t>
      </w:r>
      <w:r w:rsidRPr="002D2CA6">
        <w:rPr>
          <w:rFonts w:cs="Times New Roman"/>
          <w:b/>
          <w:color w:val="002060"/>
        </w:rPr>
        <w:t>Wipro Tech Blogs Medium,</w:t>
      </w:r>
      <w:r>
        <w:rPr>
          <w:rFonts w:cs="Times New Roman"/>
          <w:b/>
          <w:color w:val="002060"/>
        </w:rPr>
        <w:t xml:space="preserve"> </w:t>
      </w:r>
      <w:proofErr w:type="gramStart"/>
      <w:r>
        <w:rPr>
          <w:rFonts w:cs="Times New Roman"/>
          <w:bCs/>
          <w:color w:val="000000"/>
        </w:rPr>
        <w:t>Sep,</w:t>
      </w:r>
      <w:proofErr w:type="gramEnd"/>
      <w:r>
        <w:rPr>
          <w:rFonts w:cs="Times New Roman"/>
          <w:bCs/>
          <w:color w:val="000000"/>
        </w:rPr>
        <w:t xml:space="preserve"> 30, 2022, </w:t>
      </w:r>
      <w:hyperlink r:id="rId57" w:history="1">
        <w:r w:rsidRPr="002D2CA6">
          <w:rPr>
            <w:rStyle w:val="Hyperlink"/>
            <w:rFonts w:ascii="Arial" w:eastAsiaTheme="majorEastAsia" w:hAnsi="Arial"/>
            <w:b/>
            <w:bCs/>
            <w:i/>
            <w:iCs/>
            <w:sz w:val="20"/>
            <w:szCs w:val="20"/>
            <w:highlight w:val="yellow"/>
            <w:shd w:val="clear" w:color="auto" w:fill="FFFFFF"/>
          </w:rPr>
          <w:t>paper</w:t>
        </w:r>
      </w:hyperlink>
    </w:p>
    <w:p w14:paraId="449E8E6B" w14:textId="77777777" w:rsidR="008F6EFD" w:rsidRPr="00050051" w:rsidRDefault="008F6EFD" w:rsidP="008F6EFD">
      <w:pPr>
        <w:numPr>
          <w:ilvl w:val="0"/>
          <w:numId w:val="11"/>
        </w:numPr>
        <w:spacing w:before="2" w:after="240" w:line="240" w:lineRule="auto"/>
        <w:jc w:val="both"/>
        <w:rPr>
          <w:b/>
          <w:bCs/>
          <w:i/>
          <w:iCs/>
        </w:rPr>
      </w:pPr>
      <w:r>
        <w:rPr>
          <w:rFonts w:ascii="Arial" w:hAnsi="Arial"/>
          <w:color w:val="222222"/>
          <w:sz w:val="20"/>
          <w:szCs w:val="20"/>
          <w:shd w:val="clear" w:color="auto" w:fill="FFFFFF"/>
        </w:rPr>
        <w:t>Gopichand Agnihotram, Vivek Kumar Varma Nadimpalli, Pandurang Naik, Surbhit Kumar, “</w:t>
      </w:r>
      <w:r w:rsidRPr="000B60CD">
        <w:rPr>
          <w:rFonts w:ascii="Arial" w:hAnsi="Arial"/>
          <w:color w:val="222222"/>
          <w:sz w:val="20"/>
          <w:szCs w:val="20"/>
          <w:shd w:val="clear" w:color="auto" w:fill="FFFFFF"/>
        </w:rPr>
        <w:t>AI based Solution for Enhancing Low Light and Dark Images for Field Assistance in AR</w:t>
      </w:r>
      <w:r>
        <w:rPr>
          <w:rFonts w:ascii="Arial" w:hAnsi="Arial"/>
          <w:color w:val="222222"/>
          <w:sz w:val="20"/>
          <w:szCs w:val="20"/>
          <w:shd w:val="clear" w:color="auto" w:fill="FFFFFF"/>
        </w:rPr>
        <w:t xml:space="preserve">, </w:t>
      </w:r>
      <w:r w:rsidRPr="000B60CD">
        <w:rPr>
          <w:rFonts w:cs="Times New Roman"/>
          <w:b/>
          <w:color w:val="002060"/>
        </w:rPr>
        <w:t>Wipro Tech Blogs Medium</w:t>
      </w:r>
      <w:r>
        <w:rPr>
          <w:rFonts w:ascii="Arial" w:hAnsi="Arial"/>
          <w:color w:val="222222"/>
          <w:sz w:val="20"/>
          <w:szCs w:val="20"/>
          <w:shd w:val="clear" w:color="auto" w:fill="FFFFFF"/>
        </w:rPr>
        <w:t xml:space="preserve">, </w:t>
      </w:r>
      <w:proofErr w:type="gramStart"/>
      <w:r>
        <w:rPr>
          <w:rFonts w:ascii="Arial" w:hAnsi="Arial"/>
          <w:color w:val="222222"/>
          <w:sz w:val="20"/>
          <w:szCs w:val="20"/>
          <w:shd w:val="clear" w:color="auto" w:fill="FFFFFF"/>
        </w:rPr>
        <w:t>Feb,</w:t>
      </w:r>
      <w:proofErr w:type="gramEnd"/>
      <w:r>
        <w:rPr>
          <w:rFonts w:ascii="Arial" w:hAnsi="Arial"/>
          <w:color w:val="222222"/>
          <w:sz w:val="20"/>
          <w:szCs w:val="20"/>
          <w:shd w:val="clear" w:color="auto" w:fill="FFFFFF"/>
        </w:rPr>
        <w:t xml:space="preserve"> 2022, </w:t>
      </w:r>
      <w:hyperlink r:id="rId58" w:history="1">
        <w:r w:rsidRPr="000B60CD">
          <w:rPr>
            <w:rStyle w:val="Hyperlink"/>
            <w:rFonts w:ascii="Arial" w:eastAsiaTheme="majorEastAsia" w:hAnsi="Arial"/>
            <w:b/>
            <w:bCs/>
            <w:i/>
            <w:iCs/>
            <w:sz w:val="20"/>
            <w:szCs w:val="20"/>
            <w:highlight w:val="yellow"/>
            <w:shd w:val="clear" w:color="auto" w:fill="FFFFFF"/>
          </w:rPr>
          <w:t>paper</w:t>
        </w:r>
      </w:hyperlink>
      <w:r w:rsidRPr="00050051">
        <w:rPr>
          <w:rFonts w:ascii="Arial" w:hAnsi="Arial"/>
          <w:color w:val="222222"/>
          <w:sz w:val="20"/>
          <w:szCs w:val="20"/>
          <w:shd w:val="clear" w:color="auto" w:fill="FFFFFF"/>
        </w:rPr>
        <w:fldChar w:fldCharType="begin"/>
      </w:r>
      <w:r w:rsidRPr="00050051">
        <w:rPr>
          <w:rFonts w:ascii="Arial" w:hAnsi="Arial"/>
          <w:color w:val="222222"/>
          <w:sz w:val="20"/>
          <w:szCs w:val="20"/>
          <w:shd w:val="clear" w:color="auto" w:fill="FFFFFF"/>
        </w:rPr>
        <w:instrText>HYPERLINK "https://digital-library.theiet.org/doi/abs/10.1049/PBSE016E_ch2"</w:instrText>
      </w:r>
      <w:r w:rsidRPr="00050051">
        <w:rPr>
          <w:rFonts w:ascii="Arial" w:hAnsi="Arial"/>
          <w:color w:val="222222"/>
          <w:sz w:val="20"/>
          <w:szCs w:val="20"/>
          <w:shd w:val="clear" w:color="auto" w:fill="FFFFFF"/>
        </w:rPr>
      </w:r>
      <w:r w:rsidRPr="00050051">
        <w:rPr>
          <w:rFonts w:ascii="Arial" w:hAnsi="Arial"/>
          <w:color w:val="222222"/>
          <w:sz w:val="20"/>
          <w:szCs w:val="20"/>
          <w:shd w:val="clear" w:color="auto" w:fill="FFFFFF"/>
        </w:rPr>
        <w:fldChar w:fldCharType="separate"/>
      </w:r>
    </w:p>
    <w:p w14:paraId="11CA65E8" w14:textId="77777777" w:rsidR="008F6EFD" w:rsidRPr="004B1463" w:rsidRDefault="008F6EFD" w:rsidP="008F6EFD">
      <w:pPr>
        <w:numPr>
          <w:ilvl w:val="0"/>
          <w:numId w:val="11"/>
        </w:numPr>
        <w:spacing w:before="2" w:after="240" w:line="240" w:lineRule="auto"/>
        <w:jc w:val="both"/>
        <w:rPr>
          <w:b/>
          <w:bCs/>
          <w:i/>
          <w:iCs/>
        </w:rPr>
      </w:pPr>
      <w:r w:rsidRPr="00050051">
        <w:rPr>
          <w:rFonts w:ascii="Arial" w:hAnsi="Arial"/>
          <w:color w:val="222222"/>
          <w:sz w:val="20"/>
          <w:szCs w:val="20"/>
          <w:shd w:val="clear" w:color="auto" w:fill="FFFFFF"/>
        </w:rPr>
        <w:fldChar w:fldCharType="end"/>
      </w:r>
      <w:r w:rsidRPr="000B60CD">
        <w:rPr>
          <w:rFonts w:ascii="Arial" w:hAnsi="Arial"/>
          <w:color w:val="222222"/>
          <w:sz w:val="20"/>
          <w:szCs w:val="20"/>
          <w:shd w:val="clear" w:color="auto" w:fill="FFFFFF"/>
        </w:rPr>
        <w:t xml:space="preserve"> </w:t>
      </w:r>
      <w:r>
        <w:rPr>
          <w:rFonts w:ascii="Arial" w:hAnsi="Arial"/>
          <w:color w:val="222222"/>
          <w:sz w:val="20"/>
          <w:szCs w:val="20"/>
          <w:shd w:val="clear" w:color="auto" w:fill="FFFFFF"/>
        </w:rPr>
        <w:t>Pandurang Naik, Gopichand Agnihotram, “</w:t>
      </w:r>
      <w:r w:rsidRPr="000B60CD">
        <w:rPr>
          <w:rFonts w:ascii="Arial" w:hAnsi="Arial"/>
          <w:color w:val="222222"/>
          <w:sz w:val="20"/>
          <w:szCs w:val="20"/>
          <w:shd w:val="clear" w:color="auto" w:fill="FFFFFF"/>
        </w:rPr>
        <w:t>Improving Augmented Reality Content Creation and Model Training Productivity</w:t>
      </w:r>
      <w:r>
        <w:rPr>
          <w:rFonts w:ascii="Arial" w:hAnsi="Arial"/>
          <w:color w:val="222222"/>
          <w:sz w:val="20"/>
          <w:szCs w:val="20"/>
          <w:shd w:val="clear" w:color="auto" w:fill="FFFFFF"/>
        </w:rPr>
        <w:t xml:space="preserve">”, </w:t>
      </w:r>
      <w:r w:rsidRPr="004B1463">
        <w:rPr>
          <w:rFonts w:cs="Times New Roman"/>
          <w:b/>
          <w:color w:val="002060"/>
        </w:rPr>
        <w:t>Wipro Tech Blogs Medium</w:t>
      </w:r>
      <w:r>
        <w:rPr>
          <w:rFonts w:ascii="Arial" w:hAnsi="Arial"/>
          <w:color w:val="222222"/>
          <w:sz w:val="20"/>
          <w:szCs w:val="20"/>
          <w:shd w:val="clear" w:color="auto" w:fill="FFFFFF"/>
        </w:rPr>
        <w:t xml:space="preserve">, </w:t>
      </w:r>
      <w:proofErr w:type="gramStart"/>
      <w:r>
        <w:rPr>
          <w:rFonts w:ascii="Arial" w:hAnsi="Arial"/>
          <w:color w:val="222222"/>
          <w:sz w:val="20"/>
          <w:szCs w:val="20"/>
          <w:shd w:val="clear" w:color="auto" w:fill="FFFFFF"/>
        </w:rPr>
        <w:t>Sep,</w:t>
      </w:r>
      <w:proofErr w:type="gramEnd"/>
      <w:r>
        <w:rPr>
          <w:rFonts w:ascii="Arial" w:hAnsi="Arial"/>
          <w:color w:val="222222"/>
          <w:sz w:val="20"/>
          <w:szCs w:val="20"/>
          <w:shd w:val="clear" w:color="auto" w:fill="FFFFFF"/>
        </w:rPr>
        <w:t xml:space="preserve"> 24, 2021, </w:t>
      </w:r>
      <w:hyperlink r:id="rId59" w:history="1">
        <w:r w:rsidRPr="004B1463">
          <w:rPr>
            <w:rStyle w:val="Hyperlink"/>
            <w:rFonts w:ascii="Arial" w:eastAsiaTheme="majorEastAsia" w:hAnsi="Arial"/>
            <w:b/>
            <w:bCs/>
            <w:i/>
            <w:iCs/>
            <w:sz w:val="20"/>
            <w:szCs w:val="20"/>
            <w:highlight w:val="yellow"/>
            <w:shd w:val="clear" w:color="auto" w:fill="FFFFFF"/>
          </w:rPr>
          <w:t>paper</w:t>
        </w:r>
      </w:hyperlink>
    </w:p>
    <w:p w14:paraId="1CB43041" w14:textId="77777777" w:rsidR="008F6EFD" w:rsidRDefault="008F6EFD" w:rsidP="008F6EFD">
      <w:pPr>
        <w:numPr>
          <w:ilvl w:val="0"/>
          <w:numId w:val="11"/>
        </w:numPr>
        <w:spacing w:before="2" w:after="240" w:line="240" w:lineRule="auto"/>
        <w:jc w:val="both"/>
      </w:pPr>
      <w:r w:rsidRPr="004B1463">
        <w:t>Nadimpalli, V.K.V., Agnihotram, G</w:t>
      </w:r>
      <w:r>
        <w:t>opichand</w:t>
      </w:r>
      <w:r w:rsidRPr="004B1463">
        <w:t xml:space="preserve">. &amp; Naik, P. </w:t>
      </w:r>
      <w:r>
        <w:t>“</w:t>
      </w:r>
      <w:r w:rsidRPr="004B1463">
        <w:t>The Role of Object Detection, Tracking and Augmentation in Guiding the Remote Assistance Systems</w:t>
      </w:r>
      <w:r>
        <w:t>”</w:t>
      </w:r>
      <w:r w:rsidRPr="004B1463">
        <w:t>. </w:t>
      </w:r>
      <w:r w:rsidRPr="004B1463">
        <w:rPr>
          <w:rFonts w:cs="Times New Roman"/>
          <w:b/>
          <w:color w:val="002060"/>
        </w:rPr>
        <w:t>Springer Nature COMPUT. SCI.</w:t>
      </w:r>
      <w:r w:rsidRPr="004B1463">
        <w:t> 2, 305 (2021)</w:t>
      </w:r>
      <w:r>
        <w:t xml:space="preserve">, </w:t>
      </w:r>
      <w:hyperlink r:id="rId60" w:anchor="citeas" w:history="1">
        <w:r w:rsidRPr="004B1463">
          <w:rPr>
            <w:rStyle w:val="Hyperlink"/>
            <w:rFonts w:eastAsiaTheme="majorEastAsia"/>
            <w:b/>
            <w:bCs/>
            <w:i/>
            <w:iCs/>
            <w:highlight w:val="yellow"/>
          </w:rPr>
          <w:t>p</w:t>
        </w:r>
        <w:r w:rsidRPr="00EC12F4">
          <w:rPr>
            <w:rStyle w:val="Hyperlink"/>
            <w:rFonts w:ascii="Arial" w:eastAsiaTheme="majorEastAsia" w:hAnsi="Arial"/>
            <w:b/>
            <w:bCs/>
            <w:i/>
            <w:iCs/>
            <w:sz w:val="20"/>
            <w:szCs w:val="20"/>
            <w:highlight w:val="yellow"/>
            <w:shd w:val="clear" w:color="auto" w:fill="FFFFFF"/>
          </w:rPr>
          <w:t>aper</w:t>
        </w:r>
      </w:hyperlink>
    </w:p>
    <w:p w14:paraId="47ABDF37" w14:textId="77777777" w:rsidR="008F6EFD" w:rsidRPr="004C756D" w:rsidRDefault="008F6EFD" w:rsidP="008F6EFD">
      <w:pPr>
        <w:numPr>
          <w:ilvl w:val="0"/>
          <w:numId w:val="11"/>
        </w:numPr>
        <w:spacing w:before="2" w:after="240" w:line="240" w:lineRule="auto"/>
        <w:jc w:val="both"/>
      </w:pPr>
      <w:r w:rsidRPr="004B1463">
        <w:t>Gopichand Agnihotram, Vivek Kumar Varma N</w:t>
      </w:r>
      <w:r>
        <w:t>, “</w:t>
      </w:r>
      <w:bookmarkStart w:id="25" w:name="OLE_LINK63"/>
      <w:r w:rsidRPr="004C756D">
        <w:t>Using AI And AR To Enhance Personalized Driving Assistance</w:t>
      </w:r>
      <w:bookmarkEnd w:id="25"/>
      <w:r>
        <w:t xml:space="preserve">”, </w:t>
      </w:r>
      <w:r w:rsidRPr="004C756D">
        <w:rPr>
          <w:rFonts w:cs="Times New Roman"/>
          <w:b/>
          <w:color w:val="002060"/>
        </w:rPr>
        <w:t>Wipro Publication</w:t>
      </w:r>
      <w:r>
        <w:rPr>
          <w:rFonts w:cs="Times New Roman"/>
          <w:b/>
          <w:color w:val="002060"/>
        </w:rPr>
        <w:t xml:space="preserve">, </w:t>
      </w:r>
      <w:r>
        <w:rPr>
          <w:rFonts w:cs="Times New Roman"/>
          <w:bCs/>
          <w:color w:val="000000"/>
        </w:rPr>
        <w:t xml:space="preserve">June 2021, </w:t>
      </w:r>
      <w:hyperlink r:id="rId61" w:history="1">
        <w:r w:rsidRPr="004C756D">
          <w:rPr>
            <w:rStyle w:val="Hyperlink"/>
            <w:rFonts w:eastAsiaTheme="majorEastAsia" w:cs="Times New Roman"/>
            <w:b/>
            <w:i/>
            <w:iCs/>
            <w:highlight w:val="yellow"/>
          </w:rPr>
          <w:t>paper</w:t>
        </w:r>
      </w:hyperlink>
    </w:p>
    <w:p w14:paraId="279F2443" w14:textId="77777777" w:rsidR="008F6EFD" w:rsidRPr="00902FC3" w:rsidRDefault="008F6EFD" w:rsidP="008F6EFD">
      <w:pPr>
        <w:numPr>
          <w:ilvl w:val="0"/>
          <w:numId w:val="11"/>
        </w:numPr>
        <w:spacing w:before="2" w:after="120" w:line="240" w:lineRule="auto"/>
        <w:jc w:val="both"/>
        <w:rPr>
          <w:rFonts w:cs="Times New Roman"/>
          <w:b/>
          <w:color w:val="002060"/>
        </w:rPr>
      </w:pPr>
      <w:r w:rsidRPr="00FB51D4">
        <w:rPr>
          <w:rFonts w:ascii="Arial" w:hAnsi="Arial"/>
          <w:color w:val="222222"/>
          <w:sz w:val="20"/>
          <w:szCs w:val="20"/>
          <w:shd w:val="clear" w:color="auto" w:fill="FFFFFF"/>
        </w:rPr>
        <w:t>Vivek Kumar Varma N, Gopichand Agnihotram,</w:t>
      </w:r>
      <w:r>
        <w:rPr>
          <w:rFonts w:ascii="Arial" w:hAnsi="Arial"/>
          <w:color w:val="222222"/>
          <w:sz w:val="20"/>
          <w:szCs w:val="20"/>
          <w:shd w:val="clear" w:color="auto" w:fill="FFFFFF"/>
        </w:rPr>
        <w:t xml:space="preserve"> “</w:t>
      </w:r>
      <w:r w:rsidRPr="00FB51D4">
        <w:t>Augmented Reality Based Smart Warehousing System”</w:t>
      </w:r>
      <w:r>
        <w:t xml:space="preserve">, </w:t>
      </w:r>
      <w:r w:rsidRPr="00FB51D4">
        <w:rPr>
          <w:rFonts w:cs="Times New Roman"/>
          <w:b/>
          <w:color w:val="002060"/>
        </w:rPr>
        <w:t>Wipro Publications</w:t>
      </w:r>
      <w:r>
        <w:t xml:space="preserve">, </w:t>
      </w:r>
      <w:proofErr w:type="gramStart"/>
      <w:r>
        <w:t>May,</w:t>
      </w:r>
      <w:proofErr w:type="gramEnd"/>
      <w:r>
        <w:t xml:space="preserve"> 2021, </w:t>
      </w:r>
      <w:hyperlink r:id="rId62" w:history="1">
        <w:r w:rsidRPr="00902FC3">
          <w:rPr>
            <w:rStyle w:val="Hyperlink"/>
            <w:rFonts w:eastAsiaTheme="majorEastAsia"/>
            <w:b/>
            <w:bCs/>
            <w:i/>
            <w:iCs/>
            <w:highlight w:val="yellow"/>
          </w:rPr>
          <w:t>paper</w:t>
        </w:r>
      </w:hyperlink>
    </w:p>
    <w:p w14:paraId="1F3EEBAB" w14:textId="77777777" w:rsidR="008F6EFD" w:rsidRPr="00EC12F4" w:rsidRDefault="008F6EFD" w:rsidP="008F6EFD">
      <w:pPr>
        <w:numPr>
          <w:ilvl w:val="0"/>
          <w:numId w:val="11"/>
        </w:numPr>
        <w:spacing w:after="120" w:line="240" w:lineRule="auto"/>
        <w:jc w:val="both"/>
      </w:pPr>
      <w:proofErr w:type="spellStart"/>
      <w:r>
        <w:rPr>
          <w:rFonts w:ascii="Arial" w:hAnsi="Arial"/>
          <w:color w:val="222222"/>
          <w:sz w:val="20"/>
          <w:szCs w:val="20"/>
          <w:shd w:val="clear" w:color="auto" w:fill="FFFFFF"/>
        </w:rPr>
        <w:t>Ponnarassery</w:t>
      </w:r>
      <w:proofErr w:type="spellEnd"/>
      <w:r>
        <w:rPr>
          <w:rFonts w:ascii="Arial" w:hAnsi="Arial"/>
          <w:color w:val="222222"/>
          <w:sz w:val="20"/>
          <w:szCs w:val="20"/>
          <w:shd w:val="clear" w:color="auto" w:fill="FFFFFF"/>
        </w:rPr>
        <w:t>, Prasanth Kumar, Gopichand Agnihotram, and Pandurang Naik. "Human Pose Simulation and Detection in Real Time Using Video Streaming Data." </w:t>
      </w:r>
      <w:r w:rsidRPr="00D50F9C">
        <w:rPr>
          <w:rFonts w:cs="Times New Roman"/>
          <w:b/>
          <w:color w:val="002060"/>
        </w:rPr>
        <w:t>S</w:t>
      </w:r>
      <w:r>
        <w:rPr>
          <w:rFonts w:cs="Times New Roman"/>
          <w:b/>
          <w:color w:val="002060"/>
        </w:rPr>
        <w:t>pringer Nature</w:t>
      </w:r>
      <w:r w:rsidRPr="00D50F9C">
        <w:rPr>
          <w:rFonts w:cs="Times New Roman"/>
          <w:b/>
          <w:color w:val="002060"/>
        </w:rPr>
        <w:t xml:space="preserve"> Computer Science</w:t>
      </w:r>
      <w:r>
        <w:rPr>
          <w:rFonts w:ascii="Arial" w:hAnsi="Arial"/>
          <w:color w:val="222222"/>
          <w:sz w:val="20"/>
          <w:szCs w:val="20"/>
          <w:shd w:val="clear" w:color="auto" w:fill="FFFFFF"/>
        </w:rPr>
        <w:t xml:space="preserve"> 1 (2020): 1-8., </w:t>
      </w:r>
      <w:hyperlink r:id="rId63" w:history="1">
        <w:r w:rsidRPr="00EC12F4">
          <w:rPr>
            <w:rStyle w:val="Hyperlink"/>
            <w:rFonts w:ascii="Arial" w:eastAsiaTheme="majorEastAsia" w:hAnsi="Arial"/>
            <w:i/>
            <w:iCs/>
            <w:sz w:val="20"/>
            <w:szCs w:val="20"/>
            <w:highlight w:val="yellow"/>
            <w:shd w:val="clear" w:color="auto" w:fill="FFFFFF"/>
          </w:rPr>
          <w:t>paper</w:t>
        </w:r>
      </w:hyperlink>
    </w:p>
    <w:p w14:paraId="4BE3C3FB" w14:textId="77777777" w:rsidR="008F6EFD" w:rsidRPr="00D50F9C" w:rsidRDefault="008F6EFD" w:rsidP="008F6EFD">
      <w:pPr>
        <w:numPr>
          <w:ilvl w:val="0"/>
          <w:numId w:val="11"/>
        </w:numPr>
        <w:spacing w:before="2" w:after="120" w:line="240" w:lineRule="auto"/>
        <w:jc w:val="both"/>
      </w:pPr>
      <w:r w:rsidRPr="00FB51D4">
        <w:rPr>
          <w:rFonts w:ascii="Arial" w:hAnsi="Arial"/>
          <w:color w:val="222222"/>
          <w:sz w:val="20"/>
          <w:szCs w:val="20"/>
          <w:shd w:val="clear" w:color="auto" w:fill="FFFFFF"/>
        </w:rPr>
        <w:t>Agnihotram,</w:t>
      </w:r>
      <w:r>
        <w:rPr>
          <w:rFonts w:ascii="Arial" w:hAnsi="Arial"/>
          <w:color w:val="222222"/>
          <w:sz w:val="20"/>
          <w:szCs w:val="20"/>
          <w:shd w:val="clear" w:color="auto" w:fill="FFFFFF"/>
        </w:rPr>
        <w:t xml:space="preserve"> </w:t>
      </w:r>
      <w:r w:rsidRPr="00FB51D4">
        <w:rPr>
          <w:rFonts w:ascii="Arial" w:hAnsi="Arial"/>
          <w:color w:val="222222"/>
          <w:sz w:val="20"/>
          <w:szCs w:val="20"/>
          <w:shd w:val="clear" w:color="auto" w:fill="FFFFFF"/>
        </w:rPr>
        <w:t xml:space="preserve">Gopichand, Rajesh Kumar, Pandurang Naik, and Rahul Yadav. "Virtual Conversation with Real-Time Prediction of Body Moments/Gestures on Video Streaming Data." </w:t>
      </w:r>
      <w:r w:rsidRPr="00FB51D4">
        <w:rPr>
          <w:rFonts w:cs="Times New Roman"/>
          <w:b/>
          <w:color w:val="002060"/>
        </w:rPr>
        <w:t>In Machine Learning and Information Processing, pp</w:t>
      </w:r>
      <w:r w:rsidRPr="00FB51D4">
        <w:rPr>
          <w:rFonts w:ascii="Arial" w:hAnsi="Arial"/>
          <w:color w:val="222222"/>
          <w:sz w:val="20"/>
          <w:szCs w:val="20"/>
          <w:shd w:val="clear" w:color="auto" w:fill="FFFFFF"/>
        </w:rPr>
        <w:t xml:space="preserve">. 113-126. </w:t>
      </w:r>
      <w:r w:rsidRPr="00FB51D4">
        <w:rPr>
          <w:rFonts w:cs="Times New Roman"/>
          <w:b/>
          <w:color w:val="002060"/>
        </w:rPr>
        <w:t>Springer, Singapore</w:t>
      </w:r>
      <w:r w:rsidRPr="00FB51D4">
        <w:rPr>
          <w:rFonts w:ascii="Arial" w:hAnsi="Arial"/>
          <w:color w:val="222222"/>
          <w:sz w:val="20"/>
          <w:szCs w:val="20"/>
          <w:shd w:val="clear" w:color="auto" w:fill="FFFFFF"/>
        </w:rPr>
        <w:t>, 2020</w:t>
      </w:r>
      <w:r>
        <w:rPr>
          <w:rFonts w:ascii="Arial" w:hAnsi="Arial"/>
          <w:color w:val="222222"/>
          <w:sz w:val="20"/>
          <w:szCs w:val="20"/>
          <w:shd w:val="clear" w:color="auto" w:fill="FFFFFF"/>
        </w:rPr>
        <w:t xml:space="preserve">, </w:t>
      </w:r>
      <w:hyperlink r:id="rId64" w:history="1">
        <w:r w:rsidRPr="00EC12F4">
          <w:rPr>
            <w:rStyle w:val="Hyperlink"/>
            <w:rFonts w:ascii="Arial" w:eastAsiaTheme="majorEastAsia" w:hAnsi="Arial"/>
            <w:b/>
            <w:bCs/>
            <w:i/>
            <w:iCs/>
            <w:sz w:val="20"/>
            <w:szCs w:val="20"/>
            <w:highlight w:val="yellow"/>
            <w:shd w:val="clear" w:color="auto" w:fill="FFFFFF"/>
          </w:rPr>
          <w:t>paper</w:t>
        </w:r>
      </w:hyperlink>
    </w:p>
    <w:p w14:paraId="7BE24B3F" w14:textId="77777777" w:rsidR="008F6EFD" w:rsidRPr="00FA3CD9" w:rsidRDefault="008F6EFD" w:rsidP="008F6EFD">
      <w:pPr>
        <w:numPr>
          <w:ilvl w:val="0"/>
          <w:numId w:val="11"/>
        </w:numPr>
        <w:spacing w:after="120" w:line="240" w:lineRule="auto"/>
        <w:jc w:val="both"/>
      </w:pPr>
      <w:r>
        <w:rPr>
          <w:rFonts w:ascii="Arial" w:hAnsi="Arial"/>
          <w:color w:val="222222"/>
          <w:sz w:val="20"/>
          <w:szCs w:val="20"/>
          <w:shd w:val="clear" w:color="auto" w:fill="FFFFFF"/>
        </w:rPr>
        <w:t>Agnihotram, Gopichand, Meenakshi Sundaram Murugeshan, Suyog Trivedi, and Balaji Jagan. "Query Specific Semantic Matcher and Summarization." In </w:t>
      </w:r>
      <w:r w:rsidRPr="00446879">
        <w:rPr>
          <w:rFonts w:cs="Times New Roman"/>
          <w:b/>
          <w:color w:val="002060"/>
        </w:rPr>
        <w:t>2019 1st International Conference on Advances in Information Technolog</w:t>
      </w:r>
      <w:r>
        <w:rPr>
          <w:rFonts w:ascii="Arial" w:hAnsi="Arial"/>
          <w:i/>
          <w:iCs/>
          <w:color w:val="222222"/>
          <w:sz w:val="20"/>
          <w:szCs w:val="20"/>
          <w:shd w:val="clear" w:color="auto" w:fill="FFFFFF"/>
        </w:rPr>
        <w:t>y (ICAIT)</w:t>
      </w:r>
      <w:r>
        <w:rPr>
          <w:rFonts w:ascii="Arial" w:hAnsi="Arial"/>
          <w:color w:val="222222"/>
          <w:sz w:val="20"/>
          <w:szCs w:val="20"/>
          <w:shd w:val="clear" w:color="auto" w:fill="FFFFFF"/>
        </w:rPr>
        <w:t xml:space="preserve">, pp. 308-314. </w:t>
      </w:r>
      <w:r w:rsidRPr="00446879">
        <w:rPr>
          <w:rFonts w:cs="Times New Roman"/>
          <w:b/>
          <w:color w:val="002060"/>
        </w:rPr>
        <w:t>IEEE</w:t>
      </w:r>
      <w:r>
        <w:rPr>
          <w:rFonts w:ascii="Arial" w:hAnsi="Arial"/>
          <w:color w:val="222222"/>
          <w:sz w:val="20"/>
          <w:szCs w:val="20"/>
          <w:shd w:val="clear" w:color="auto" w:fill="FFFFFF"/>
        </w:rPr>
        <w:t xml:space="preserve">, 2019, </w:t>
      </w:r>
      <w:hyperlink r:id="rId65" w:history="1">
        <w:r w:rsidRPr="00EC12F4">
          <w:rPr>
            <w:rStyle w:val="Hyperlink"/>
            <w:rFonts w:ascii="Arial" w:eastAsiaTheme="majorEastAsia" w:hAnsi="Arial"/>
            <w:b/>
            <w:bCs/>
            <w:i/>
            <w:iCs/>
            <w:sz w:val="20"/>
            <w:szCs w:val="20"/>
            <w:highlight w:val="yellow"/>
            <w:shd w:val="clear" w:color="auto" w:fill="FFFFFF"/>
          </w:rPr>
          <w:t>paper</w:t>
        </w:r>
      </w:hyperlink>
    </w:p>
    <w:p w14:paraId="336DB2A3" w14:textId="77777777" w:rsidR="008F6EFD" w:rsidRPr="0059632D" w:rsidRDefault="008F6EFD" w:rsidP="008F6EFD">
      <w:pPr>
        <w:numPr>
          <w:ilvl w:val="0"/>
          <w:numId w:val="11"/>
        </w:numPr>
        <w:spacing w:after="120" w:line="240" w:lineRule="auto"/>
        <w:jc w:val="both"/>
      </w:pPr>
      <w:r>
        <w:rPr>
          <w:rFonts w:ascii="Arial" w:hAnsi="Arial"/>
          <w:color w:val="222222"/>
          <w:sz w:val="20"/>
          <w:szCs w:val="20"/>
          <w:shd w:val="clear" w:color="auto" w:fill="FFFFFF"/>
        </w:rPr>
        <w:t>Vivek Kumar Varma Nadimpalli, Gopichand Agnihotram, Pandurang Naik. “</w:t>
      </w:r>
      <w:bookmarkStart w:id="26" w:name="OLE_LINK65"/>
      <w:r w:rsidRPr="00FA3CD9">
        <w:rPr>
          <w:rFonts w:ascii="Arial" w:hAnsi="Arial"/>
          <w:color w:val="222222"/>
          <w:sz w:val="20"/>
          <w:szCs w:val="20"/>
          <w:shd w:val="clear" w:color="auto" w:fill="FFFFFF"/>
        </w:rPr>
        <w:t>AI BASED REMOTE EXPERT SYSTEM FOR GUIDING THE USERS ON MACHINE ACTIVITIES</w:t>
      </w:r>
      <w:bookmarkEnd w:id="26"/>
      <w:r>
        <w:rPr>
          <w:rFonts w:ascii="Arial" w:hAnsi="Arial"/>
          <w:color w:val="222222"/>
          <w:sz w:val="20"/>
          <w:szCs w:val="20"/>
          <w:shd w:val="clear" w:color="auto" w:fill="FFFFFF"/>
        </w:rPr>
        <w:t xml:space="preserve">”. </w:t>
      </w:r>
      <w:r w:rsidRPr="00FA3CD9">
        <w:rPr>
          <w:rFonts w:cs="Times New Roman"/>
          <w:b/>
          <w:color w:val="002060"/>
        </w:rPr>
        <w:t>Int</w:t>
      </w:r>
      <w:r>
        <w:rPr>
          <w:rFonts w:cs="Times New Roman"/>
          <w:b/>
          <w:color w:val="002060"/>
        </w:rPr>
        <w:t xml:space="preserve">ernational </w:t>
      </w:r>
      <w:r w:rsidRPr="00FA3CD9">
        <w:rPr>
          <w:rFonts w:cs="Times New Roman"/>
          <w:b/>
          <w:color w:val="002060"/>
        </w:rPr>
        <w:t>J</w:t>
      </w:r>
      <w:r>
        <w:rPr>
          <w:rFonts w:cs="Times New Roman"/>
          <w:b/>
          <w:color w:val="002060"/>
        </w:rPr>
        <w:t xml:space="preserve">ournal </w:t>
      </w:r>
      <w:r w:rsidRPr="00FA3CD9">
        <w:rPr>
          <w:rFonts w:cs="Times New Roman"/>
          <w:b/>
          <w:color w:val="002060"/>
        </w:rPr>
        <w:t>of Electronics Engineering and Applications</w:t>
      </w:r>
      <w:r>
        <w:rPr>
          <w:rFonts w:cs="Times New Roman"/>
          <w:b/>
          <w:color w:val="002060"/>
        </w:rPr>
        <w:t xml:space="preserve">, </w:t>
      </w:r>
      <w:r>
        <w:rPr>
          <w:rFonts w:cs="Times New Roman"/>
          <w:bCs/>
          <w:color w:val="000000"/>
        </w:rPr>
        <w:t xml:space="preserve">Vol 8, Issue 2, </w:t>
      </w:r>
      <w:proofErr w:type="gramStart"/>
      <w:r>
        <w:rPr>
          <w:rFonts w:cs="Times New Roman"/>
          <w:bCs/>
          <w:color w:val="000000"/>
        </w:rPr>
        <w:t>Dec,</w:t>
      </w:r>
      <w:proofErr w:type="gramEnd"/>
      <w:r>
        <w:rPr>
          <w:rFonts w:cs="Times New Roman"/>
          <w:bCs/>
          <w:color w:val="000000"/>
        </w:rPr>
        <w:t xml:space="preserve"> 2020, </w:t>
      </w:r>
      <w:hyperlink r:id="rId66" w:history="1">
        <w:r w:rsidRPr="00FA3CD9">
          <w:rPr>
            <w:rStyle w:val="Hyperlink"/>
            <w:rFonts w:eastAsiaTheme="majorEastAsia" w:cs="Times New Roman"/>
            <w:b/>
            <w:i/>
            <w:iCs/>
            <w:highlight w:val="yellow"/>
          </w:rPr>
          <w:t>paper</w:t>
        </w:r>
      </w:hyperlink>
    </w:p>
    <w:p w14:paraId="126AEFB5" w14:textId="77777777" w:rsidR="008F6EFD" w:rsidRPr="0059632D" w:rsidRDefault="008F6EFD" w:rsidP="008F6EFD">
      <w:pPr>
        <w:numPr>
          <w:ilvl w:val="0"/>
          <w:numId w:val="11"/>
        </w:numPr>
        <w:spacing w:after="120" w:line="240" w:lineRule="auto"/>
        <w:jc w:val="both"/>
      </w:pPr>
      <w:r w:rsidRPr="00644E3A">
        <w:t>Kumar, Rajesh, Gopichand Agnihotram, Pand</w:t>
      </w:r>
      <w:r>
        <w:t>urang Naik, and Suyog Trivedi. “</w:t>
      </w:r>
      <w:r w:rsidRPr="00644E3A">
        <w:t xml:space="preserve">A Supervised Method to Find the Relevance of Extracted Keywords Using Deep </w:t>
      </w:r>
      <w:r w:rsidRPr="00644E3A">
        <w:lastRenderedPageBreak/>
        <w:t>Learning Approaches</w:t>
      </w:r>
      <w:r>
        <w:t>”</w:t>
      </w:r>
      <w:r>
        <w:rPr>
          <w:rFonts w:cs="Times New Roman"/>
          <w:b/>
          <w:color w:val="002060"/>
        </w:rPr>
        <w:t xml:space="preserve"> </w:t>
      </w:r>
      <w:r w:rsidRPr="00D55707">
        <w:rPr>
          <w:rFonts w:cs="Times New Roman"/>
          <w:b/>
          <w:color w:val="002060"/>
        </w:rPr>
        <w:t>In Emerging Technologies in Data Mining and Information</w:t>
      </w:r>
      <w:r w:rsidRPr="00D55707">
        <w:rPr>
          <w:b/>
        </w:rPr>
        <w:t xml:space="preserve"> </w:t>
      </w:r>
      <w:r w:rsidRPr="00D55707">
        <w:rPr>
          <w:rFonts w:cs="Times New Roman"/>
          <w:b/>
          <w:color w:val="002060"/>
        </w:rPr>
        <w:t>Security</w:t>
      </w:r>
      <w:r w:rsidRPr="00644E3A">
        <w:t xml:space="preserve">, pp. 837-847. </w:t>
      </w:r>
      <w:r w:rsidRPr="00D55707">
        <w:rPr>
          <w:rFonts w:cs="Times New Roman"/>
          <w:b/>
          <w:color w:val="002060"/>
        </w:rPr>
        <w:t xml:space="preserve">Springer, </w:t>
      </w:r>
      <w:proofErr w:type="gramStart"/>
      <w:r w:rsidRPr="00D55707">
        <w:rPr>
          <w:rFonts w:cs="Times New Roman"/>
          <w:b/>
          <w:color w:val="002060"/>
        </w:rPr>
        <w:t>Singapore</w:t>
      </w:r>
      <w:r w:rsidRPr="00644E3A">
        <w:t xml:space="preserve">, </w:t>
      </w:r>
      <w:r>
        <w:t xml:space="preserve"> September</w:t>
      </w:r>
      <w:proofErr w:type="gramEnd"/>
      <w:r>
        <w:t xml:space="preserve"> 02, </w:t>
      </w:r>
      <w:r w:rsidRPr="00644E3A">
        <w:t>201</w:t>
      </w:r>
      <w:r>
        <w:t xml:space="preserve">8, </w:t>
      </w:r>
      <w:hyperlink r:id="rId67" w:history="1">
        <w:r w:rsidRPr="00393F3D">
          <w:rPr>
            <w:rStyle w:val="Hyperlink"/>
            <w:rFonts w:eastAsiaTheme="majorEastAsia"/>
            <w:b/>
            <w:bCs/>
            <w:i/>
            <w:iCs/>
            <w:highlight w:val="yellow"/>
          </w:rPr>
          <w:t>paper</w:t>
        </w:r>
      </w:hyperlink>
    </w:p>
    <w:p w14:paraId="2B7ABA16" w14:textId="77777777" w:rsidR="008F6EFD" w:rsidRDefault="008F6EFD" w:rsidP="008F6EFD">
      <w:pPr>
        <w:numPr>
          <w:ilvl w:val="0"/>
          <w:numId w:val="11"/>
        </w:numPr>
        <w:spacing w:after="120" w:line="240" w:lineRule="auto"/>
        <w:jc w:val="both"/>
      </w:pPr>
      <w:r w:rsidRPr="0059632D">
        <w:t>Suyog Trivedi, Balaji Jagan, Gopichand Agnihotram</w:t>
      </w:r>
      <w:r>
        <w:t>, “</w:t>
      </w:r>
      <w:r w:rsidRPr="0059632D">
        <w:t>A Multilingual Framework for a Question Answering System for the Support of Ticket Data: An Extended Approach</w:t>
      </w:r>
      <w:r>
        <w:t xml:space="preserve">”. </w:t>
      </w:r>
      <w:r w:rsidRPr="0059632D">
        <w:rPr>
          <w:rFonts w:cs="Times New Roman"/>
          <w:b/>
          <w:color w:val="002060"/>
        </w:rPr>
        <w:t>Springer International Publishing, Natural Computing for Unsupervised Learning</w:t>
      </w:r>
      <w:r>
        <w:t xml:space="preserve">, </w:t>
      </w:r>
      <w:proofErr w:type="gramStart"/>
      <w:r>
        <w:t>November,</w:t>
      </w:r>
      <w:proofErr w:type="gramEnd"/>
      <w:r>
        <w:t xml:space="preserve"> 01, 2018, </w:t>
      </w:r>
      <w:hyperlink r:id="rId68" w:history="1">
        <w:r w:rsidRPr="0059632D">
          <w:rPr>
            <w:rStyle w:val="Hyperlink"/>
            <w:rFonts w:eastAsiaTheme="majorEastAsia"/>
            <w:b/>
            <w:bCs/>
            <w:i/>
            <w:iCs/>
            <w:highlight w:val="yellow"/>
          </w:rPr>
          <w:t>paper</w:t>
        </w:r>
      </w:hyperlink>
    </w:p>
    <w:bookmarkEnd w:id="11"/>
    <w:p w14:paraId="1E41B4D6" w14:textId="77777777" w:rsidR="008F6EFD" w:rsidRDefault="008F6EFD" w:rsidP="008F6EFD">
      <w:pPr>
        <w:numPr>
          <w:ilvl w:val="0"/>
          <w:numId w:val="11"/>
        </w:numPr>
        <w:spacing w:after="120" w:line="240" w:lineRule="auto"/>
        <w:jc w:val="both"/>
      </w:pPr>
      <w:r w:rsidRPr="00F8264B">
        <w:t>Trivedi, Suyog, Gopichand Agnihotram, Bal</w:t>
      </w:r>
      <w:r>
        <w:t>aji Jagan, and Pandurang Naik. “</w:t>
      </w:r>
      <w:r w:rsidRPr="00F8264B">
        <w:t>A Question Answering Model Based on Semantic Match</w:t>
      </w:r>
      <w:r>
        <w:t>er for Support Ticketing System”</w:t>
      </w:r>
      <w:r w:rsidRPr="00F8264B">
        <w:t xml:space="preserve"> </w:t>
      </w:r>
      <w:r w:rsidRPr="00D55707">
        <w:rPr>
          <w:rFonts w:cs="Times New Roman"/>
          <w:b/>
          <w:color w:val="002060"/>
        </w:rPr>
        <w:t>In International Conference on Advances in Computing and Data Sciences</w:t>
      </w:r>
      <w:r w:rsidRPr="00F8264B">
        <w:t xml:space="preserve">, pp. 167-176. </w:t>
      </w:r>
      <w:r w:rsidRPr="00D55707">
        <w:rPr>
          <w:rFonts w:cs="Times New Roman"/>
          <w:b/>
          <w:color w:val="002060"/>
        </w:rPr>
        <w:t>Springer, Singapore</w:t>
      </w:r>
      <w:r w:rsidRPr="00F8264B">
        <w:t>, 2018</w:t>
      </w:r>
      <w:r>
        <w:t xml:space="preserve">, </w:t>
      </w:r>
      <w:hyperlink r:id="rId69" w:history="1">
        <w:r w:rsidRPr="00F95924">
          <w:rPr>
            <w:rStyle w:val="Hyperlink"/>
            <w:rFonts w:eastAsiaTheme="majorEastAsia"/>
            <w:b/>
            <w:bCs/>
            <w:i/>
            <w:iCs/>
            <w:highlight w:val="yellow"/>
          </w:rPr>
          <w:t>paper</w:t>
        </w:r>
      </w:hyperlink>
    </w:p>
    <w:p w14:paraId="59C33D39" w14:textId="77777777" w:rsidR="008F6EFD" w:rsidRDefault="008F6EFD" w:rsidP="008F6EFD">
      <w:pPr>
        <w:numPr>
          <w:ilvl w:val="0"/>
          <w:numId w:val="11"/>
        </w:numPr>
        <w:spacing w:after="120" w:line="240" w:lineRule="auto"/>
        <w:jc w:val="both"/>
      </w:pPr>
      <w:r w:rsidRPr="00644E3A">
        <w:t xml:space="preserve">Agnihotram, Gopichand, Pisipati Radha Krishna, and Salman Ahmad Shaik. "Work-in-Progress: A Probabilistic Approach to Discover Optimal Remedy Scheme </w:t>
      </w:r>
      <w:r>
        <w:t>for Industrial Diagnosis System</w:t>
      </w:r>
      <w:r w:rsidRPr="00644E3A">
        <w:t xml:space="preserve">" </w:t>
      </w:r>
      <w:r w:rsidRPr="006F77C1">
        <w:rPr>
          <w:rFonts w:cs="Times New Roman"/>
          <w:b/>
          <w:color w:val="002060"/>
        </w:rPr>
        <w:t>In 2017 International Conference on Information Technology (ICIT)</w:t>
      </w:r>
      <w:r w:rsidRPr="00644E3A">
        <w:t xml:space="preserve">, pp. 7-10. </w:t>
      </w:r>
      <w:r w:rsidRPr="006F77C1">
        <w:rPr>
          <w:rFonts w:cs="Times New Roman"/>
          <w:b/>
          <w:color w:val="002060"/>
        </w:rPr>
        <w:t>IEEE</w:t>
      </w:r>
      <w:r w:rsidRPr="00644E3A">
        <w:t>, 2017.</w:t>
      </w:r>
      <w:r w:rsidRPr="00F95924">
        <w:rPr>
          <w:b/>
          <w:bCs/>
        </w:rPr>
        <w:t xml:space="preserve">  </w:t>
      </w:r>
      <w:hyperlink r:id="rId70" w:history="1">
        <w:r w:rsidRPr="00F95924">
          <w:rPr>
            <w:rStyle w:val="Hyperlink"/>
            <w:rFonts w:eastAsiaTheme="majorEastAsia"/>
            <w:b/>
            <w:bCs/>
            <w:i/>
            <w:iCs/>
            <w:highlight w:val="yellow"/>
          </w:rPr>
          <w:t>paper</w:t>
        </w:r>
      </w:hyperlink>
    </w:p>
    <w:p w14:paraId="3210987D" w14:textId="77777777" w:rsidR="008F6EFD" w:rsidRDefault="008F6EFD" w:rsidP="008F6EFD">
      <w:pPr>
        <w:numPr>
          <w:ilvl w:val="0"/>
          <w:numId w:val="11"/>
        </w:numPr>
        <w:spacing w:after="120" w:line="240" w:lineRule="auto"/>
        <w:jc w:val="both"/>
      </w:pPr>
      <w:r w:rsidRPr="00CD56A9">
        <w:t>Trivedi, Suyog, Rajesh Kumar, Gopichand Agnihotram, and Pandurang Naik. "Unsupervised feature learning using deep learning approaches and applyin</w:t>
      </w:r>
      <w:r>
        <w:t>g on the image matching context</w:t>
      </w:r>
      <w:r w:rsidRPr="00CD56A9">
        <w:t xml:space="preserve">" </w:t>
      </w:r>
      <w:r w:rsidRPr="006F77C1">
        <w:rPr>
          <w:rFonts w:cs="Times New Roman"/>
          <w:b/>
          <w:color w:val="002060"/>
        </w:rPr>
        <w:t>In 2017 3rd International Conference on Applied and Theoretical Computing and Communication Technology (</w:t>
      </w:r>
      <w:proofErr w:type="spellStart"/>
      <w:r w:rsidRPr="006F77C1">
        <w:rPr>
          <w:rFonts w:cs="Times New Roman"/>
          <w:b/>
          <w:color w:val="002060"/>
        </w:rPr>
        <w:t>iCATccT</w:t>
      </w:r>
      <w:proofErr w:type="spellEnd"/>
      <w:r w:rsidRPr="006F77C1">
        <w:rPr>
          <w:rFonts w:cs="Times New Roman"/>
          <w:b/>
          <w:color w:val="002060"/>
        </w:rPr>
        <w:t>)</w:t>
      </w:r>
      <w:r w:rsidRPr="00F8264B">
        <w:rPr>
          <w:b/>
          <w:i/>
        </w:rPr>
        <w:t>,</w:t>
      </w:r>
      <w:r w:rsidRPr="00CD56A9">
        <w:t xml:space="preserve"> pp. 220-225</w:t>
      </w:r>
      <w:r w:rsidRPr="00F8264B">
        <w:rPr>
          <w:b/>
          <w:i/>
        </w:rPr>
        <w:t xml:space="preserve">. </w:t>
      </w:r>
      <w:r w:rsidRPr="006F77C1">
        <w:rPr>
          <w:rFonts w:cs="Times New Roman"/>
          <w:b/>
          <w:color w:val="002060"/>
        </w:rPr>
        <w:t>IEEE</w:t>
      </w:r>
      <w:r w:rsidRPr="00CD56A9">
        <w:t>, 2017</w:t>
      </w:r>
      <w:r>
        <w:t xml:space="preserve">, </w:t>
      </w:r>
      <w:hyperlink r:id="rId71" w:history="1">
        <w:r w:rsidRPr="00F95924">
          <w:rPr>
            <w:rStyle w:val="Hyperlink"/>
            <w:rFonts w:eastAsiaTheme="majorEastAsia"/>
            <w:b/>
            <w:bCs/>
            <w:i/>
            <w:iCs/>
            <w:highlight w:val="yellow"/>
          </w:rPr>
          <w:t>paper</w:t>
        </w:r>
      </w:hyperlink>
    </w:p>
    <w:p w14:paraId="41B6B2A6" w14:textId="77777777" w:rsidR="008F6EFD" w:rsidRPr="00644E3A" w:rsidRDefault="008F6EFD" w:rsidP="008F6EFD">
      <w:pPr>
        <w:numPr>
          <w:ilvl w:val="0"/>
          <w:numId w:val="11"/>
        </w:numPr>
        <w:spacing w:after="120" w:line="240" w:lineRule="auto"/>
        <w:jc w:val="both"/>
      </w:pPr>
      <w:r w:rsidRPr="00F8264B">
        <w:t>Agnihotram, Gopichand, Navya Vepakomma, Suyog Trivedi, Sumanta Laha, Nick Isaacs, Srividya Khatravath, P</w:t>
      </w:r>
      <w:r>
        <w:t>radeep Naik, and Rajesh Kumar. “</w:t>
      </w:r>
      <w:r w:rsidRPr="00F8264B">
        <w:t>Combination of Advanced Robotics and Computer Vision for Sh</w:t>
      </w:r>
      <w:r>
        <w:t>elf Analytics in a Retail Store”</w:t>
      </w:r>
      <w:r w:rsidRPr="00F8264B">
        <w:t xml:space="preserve"> </w:t>
      </w:r>
      <w:r w:rsidRPr="00953600">
        <w:rPr>
          <w:rFonts w:cs="Times New Roman"/>
          <w:b/>
          <w:color w:val="002060"/>
        </w:rPr>
        <w:t>In 2017 International Conference on Information Technology (ICIT)</w:t>
      </w:r>
      <w:r w:rsidRPr="00F8264B">
        <w:t xml:space="preserve">, pp. 119-124. </w:t>
      </w:r>
      <w:r w:rsidRPr="00953600">
        <w:rPr>
          <w:rFonts w:cs="Times New Roman"/>
          <w:b/>
          <w:color w:val="002060"/>
        </w:rPr>
        <w:t>IEEE</w:t>
      </w:r>
      <w:r w:rsidRPr="00F8264B">
        <w:t>, 2017</w:t>
      </w:r>
      <w:r>
        <w:t xml:space="preserve">, </w:t>
      </w:r>
      <w:hyperlink r:id="rId72" w:history="1">
        <w:r w:rsidRPr="00026471">
          <w:rPr>
            <w:rStyle w:val="Hyperlink"/>
            <w:rFonts w:eastAsiaTheme="majorEastAsia"/>
            <w:b/>
            <w:bCs/>
            <w:i/>
            <w:iCs/>
            <w:highlight w:val="yellow"/>
          </w:rPr>
          <w:t>paper</w:t>
        </w:r>
      </w:hyperlink>
    </w:p>
    <w:p w14:paraId="18F06FD6" w14:textId="77777777" w:rsidR="008F6EFD" w:rsidRPr="00C84B5C" w:rsidRDefault="008F6EFD" w:rsidP="008F6EFD">
      <w:pPr>
        <w:numPr>
          <w:ilvl w:val="0"/>
          <w:numId w:val="11"/>
        </w:numPr>
        <w:spacing w:after="120" w:line="240" w:lineRule="auto"/>
        <w:jc w:val="both"/>
      </w:pPr>
      <w:r w:rsidRPr="00F8264B">
        <w:t>Suman Roy, S., Sa</w:t>
      </w:r>
      <w:r>
        <w:t>n</w:t>
      </w:r>
      <w:r w:rsidRPr="00F8264B">
        <w:t xml:space="preserve">jeev, A. S. M., Gopichand, A., &amp; Bhattacharya, A. (2016, June). </w:t>
      </w:r>
      <w:r>
        <w:t>“</w:t>
      </w:r>
      <w:r w:rsidRPr="00F8264B">
        <w:t>An Empirical Analysis of Diagnosis of Industrial Business Processes at Sub-Process Levels</w:t>
      </w:r>
      <w:r>
        <w:t>”</w:t>
      </w:r>
      <w:r w:rsidRPr="00F8264B">
        <w:t xml:space="preserve">. </w:t>
      </w:r>
      <w:r w:rsidRPr="00953600">
        <w:rPr>
          <w:rFonts w:cs="Times New Roman"/>
          <w:b/>
          <w:color w:val="002060"/>
        </w:rPr>
        <w:t>In Services Computing (SCC)</w:t>
      </w:r>
      <w:r w:rsidRPr="00F8264B">
        <w:t xml:space="preserve">, </w:t>
      </w:r>
      <w:r w:rsidRPr="00953600">
        <w:rPr>
          <w:rFonts w:cs="Times New Roman"/>
          <w:b/>
          <w:color w:val="002060"/>
        </w:rPr>
        <w:t>2016 IEEE International Conference</w:t>
      </w:r>
      <w:r w:rsidRPr="00F8264B">
        <w:t xml:space="preserve"> (pp. 195-202)</w:t>
      </w:r>
      <w:r>
        <w:t xml:space="preserve">, </w:t>
      </w:r>
      <w:hyperlink r:id="rId73" w:history="1">
        <w:r w:rsidRPr="00026471">
          <w:rPr>
            <w:rStyle w:val="Hyperlink"/>
            <w:rFonts w:eastAsiaTheme="majorEastAsia"/>
            <w:b/>
            <w:bCs/>
            <w:i/>
            <w:iCs/>
            <w:highlight w:val="yellow"/>
          </w:rPr>
          <w:t>paper</w:t>
        </w:r>
      </w:hyperlink>
    </w:p>
    <w:p w14:paraId="5AFF1CF0" w14:textId="77777777" w:rsidR="008F6EFD" w:rsidRPr="00ED080F" w:rsidRDefault="008F6EFD" w:rsidP="008F6EFD">
      <w:pPr>
        <w:numPr>
          <w:ilvl w:val="0"/>
          <w:numId w:val="11"/>
        </w:numPr>
        <w:spacing w:after="120" w:line="240" w:lineRule="auto"/>
        <w:jc w:val="both"/>
        <w:rPr>
          <w:i/>
          <w:iCs/>
        </w:rPr>
      </w:pPr>
      <w:r w:rsidRPr="009F496D">
        <w:t xml:space="preserve">Pasala, A., Guha, S., Agnihotram, G., Prateek B, S., </w:t>
      </w:r>
      <w:proofErr w:type="spellStart"/>
      <w:r w:rsidRPr="009F496D">
        <w:t>Padmanabhuni</w:t>
      </w:r>
      <w:proofErr w:type="spellEnd"/>
      <w:r w:rsidRPr="009F496D">
        <w:t xml:space="preserve">, S. (2016). </w:t>
      </w:r>
      <w:r>
        <w:t>“</w:t>
      </w:r>
      <w:r w:rsidRPr="009F496D">
        <w:t>An Analytics-Driven Approach to Identify Duplicate Bug Records in Large Data Repositories</w:t>
      </w:r>
      <w:r>
        <w:t>”</w:t>
      </w:r>
      <w:r w:rsidRPr="009F496D">
        <w:t xml:space="preserve">. In: Mahmood, Z. (eds) </w:t>
      </w:r>
      <w:r w:rsidRPr="009F496D">
        <w:rPr>
          <w:rFonts w:cs="Times New Roman"/>
          <w:b/>
          <w:color w:val="002060"/>
        </w:rPr>
        <w:t>Data Science and Big Data Computing. Springer, Cham</w:t>
      </w:r>
      <w:r>
        <w:rPr>
          <w:rFonts w:ascii="Merriweather Sans" w:hAnsi="Merriweather Sans"/>
          <w:color w:val="222222"/>
          <w:shd w:val="clear" w:color="auto" w:fill="FFFFFF"/>
        </w:rPr>
        <w:t xml:space="preserve">. </w:t>
      </w:r>
      <w:hyperlink r:id="rId74" w:history="1">
        <w:r w:rsidRPr="00ED080F">
          <w:rPr>
            <w:rStyle w:val="Hyperlink"/>
            <w:rFonts w:ascii="Merriweather Sans" w:eastAsiaTheme="majorEastAsia" w:hAnsi="Merriweather Sans"/>
            <w:b/>
            <w:bCs/>
            <w:i/>
            <w:iCs/>
            <w:highlight w:val="yellow"/>
            <w:shd w:val="clear" w:color="auto" w:fill="FFFFFF"/>
          </w:rPr>
          <w:t>p</w:t>
        </w:r>
        <w:r w:rsidRPr="00ED080F">
          <w:rPr>
            <w:rStyle w:val="Hyperlink"/>
            <w:rFonts w:eastAsiaTheme="majorEastAsia"/>
            <w:b/>
            <w:bCs/>
            <w:i/>
            <w:iCs/>
            <w:highlight w:val="yellow"/>
          </w:rPr>
          <w:t>aper</w:t>
        </w:r>
      </w:hyperlink>
    </w:p>
    <w:p w14:paraId="080605DF" w14:textId="77777777" w:rsidR="008F6EFD" w:rsidRPr="00ED080F" w:rsidRDefault="008F6EFD" w:rsidP="008F6EFD">
      <w:pPr>
        <w:numPr>
          <w:ilvl w:val="0"/>
          <w:numId w:val="11"/>
        </w:numPr>
        <w:spacing w:after="120" w:line="240" w:lineRule="auto"/>
        <w:jc w:val="both"/>
        <w:rPr>
          <w:bCs/>
        </w:rPr>
      </w:pPr>
      <w:r w:rsidRPr="008D2E50">
        <w:rPr>
          <w:bCs/>
        </w:rPr>
        <w:t>Shilpi Jain, Gopichand Agnihotram and Jude Fernandez “Trends in Operations and Supply Chain Management”</w:t>
      </w:r>
      <w:r>
        <w:rPr>
          <w:bCs/>
        </w:rPr>
        <w:t xml:space="preserve"> (Book Chapter)</w:t>
      </w:r>
      <w:r w:rsidRPr="008D2E50">
        <w:rPr>
          <w:bCs/>
        </w:rPr>
        <w:t xml:space="preserve">, </w:t>
      </w:r>
      <w:r w:rsidRPr="000B621A">
        <w:rPr>
          <w:rFonts w:cs="Times New Roman"/>
          <w:b/>
          <w:color w:val="002060"/>
        </w:rPr>
        <w:t>Mc Graw Hill Education</w:t>
      </w:r>
      <w:r w:rsidRPr="008D2E50">
        <w:rPr>
          <w:bCs/>
        </w:rPr>
        <w:t xml:space="preserve"> – 367-384, 2014.</w:t>
      </w:r>
    </w:p>
    <w:p w14:paraId="6A1BF7F4" w14:textId="77777777" w:rsidR="008F6EFD" w:rsidRPr="00026471" w:rsidRDefault="008F6EFD" w:rsidP="008F6EFD">
      <w:pPr>
        <w:numPr>
          <w:ilvl w:val="0"/>
          <w:numId w:val="11"/>
        </w:numPr>
        <w:spacing w:after="120" w:line="240" w:lineRule="auto"/>
        <w:jc w:val="both"/>
        <w:rPr>
          <w:i/>
          <w:iCs/>
        </w:rPr>
      </w:pPr>
      <w:r w:rsidRPr="00026471">
        <w:t xml:space="preserve">Agnihotram, Gopichand &amp; </w:t>
      </w:r>
      <w:proofErr w:type="spellStart"/>
      <w:r w:rsidRPr="00026471">
        <w:t>Koduvely</w:t>
      </w:r>
      <w:proofErr w:type="spellEnd"/>
      <w:r w:rsidRPr="00026471">
        <w:t xml:space="preserve">, Hari. (2013). A comparative study of Monte Carlo methods to compute rare event probabilities of failure in reliability models. </w:t>
      </w:r>
      <w:r w:rsidRPr="00CA3FC9">
        <w:rPr>
          <w:rFonts w:cs="Times New Roman"/>
          <w:b/>
          <w:color w:val="002060"/>
        </w:rPr>
        <w:t>Compute 2013 - 6th ACM India Computing Convention: Next Generation Computing Paradigms and Technologies</w:t>
      </w:r>
      <w:r w:rsidRPr="00026471">
        <w:t>. 10.1145/2522548.2522600.</w:t>
      </w:r>
      <w:r>
        <w:t xml:space="preserve"> </w:t>
      </w:r>
      <w:hyperlink r:id="rId75" w:history="1">
        <w:r w:rsidRPr="00026471">
          <w:rPr>
            <w:rStyle w:val="Hyperlink"/>
            <w:rFonts w:eastAsiaTheme="majorEastAsia"/>
            <w:b/>
            <w:bCs/>
            <w:i/>
            <w:iCs/>
            <w:highlight w:val="yellow"/>
          </w:rPr>
          <w:t>paper</w:t>
        </w:r>
      </w:hyperlink>
    </w:p>
    <w:p w14:paraId="4E043178" w14:textId="77777777" w:rsidR="008F6EFD" w:rsidRDefault="008F6EFD" w:rsidP="008F6EFD">
      <w:pPr>
        <w:numPr>
          <w:ilvl w:val="0"/>
          <w:numId w:val="11"/>
        </w:numPr>
        <w:spacing w:after="120" w:line="240" w:lineRule="auto"/>
        <w:jc w:val="both"/>
      </w:pPr>
      <w:r w:rsidRPr="00A82E62">
        <w:rPr>
          <w:color w:val="222222"/>
        </w:rPr>
        <w:t>Agnihotram, Gopichand</w:t>
      </w:r>
      <w:r>
        <w:rPr>
          <w:color w:val="222222"/>
        </w:rPr>
        <w:t xml:space="preserve">, and Hari </w:t>
      </w:r>
      <w:proofErr w:type="spellStart"/>
      <w:r>
        <w:rPr>
          <w:color w:val="222222"/>
        </w:rPr>
        <w:t>Manassery</w:t>
      </w:r>
      <w:proofErr w:type="spellEnd"/>
      <w:r>
        <w:rPr>
          <w:color w:val="222222"/>
        </w:rPr>
        <w:t xml:space="preserve"> </w:t>
      </w:r>
      <w:proofErr w:type="spellStart"/>
      <w:r>
        <w:rPr>
          <w:color w:val="222222"/>
        </w:rPr>
        <w:t>Koduvely</w:t>
      </w:r>
      <w:proofErr w:type="spellEnd"/>
      <w:r>
        <w:rPr>
          <w:color w:val="222222"/>
        </w:rPr>
        <w:t>. “</w:t>
      </w:r>
      <w:r w:rsidRPr="00A82E62">
        <w:rPr>
          <w:color w:val="222222"/>
        </w:rPr>
        <w:t>A</w:t>
      </w:r>
      <w:bookmarkStart w:id="27" w:name="OLE_LINK66"/>
      <w:r w:rsidRPr="00A82E62">
        <w:rPr>
          <w:color w:val="222222"/>
        </w:rPr>
        <w:t>n Empirical Study to Compare Performance of Different Monte Carlo Techniques for Estimating Rare-Even</w:t>
      </w:r>
      <w:r>
        <w:rPr>
          <w:color w:val="222222"/>
        </w:rPr>
        <w:t>t Probabilities”</w:t>
      </w:r>
      <w:r w:rsidRPr="00A82E62">
        <w:rPr>
          <w:color w:val="222222"/>
        </w:rPr>
        <w:t xml:space="preserve">, </w:t>
      </w:r>
      <w:bookmarkStart w:id="28" w:name="OLE_LINK67"/>
      <w:r w:rsidRPr="00953600">
        <w:rPr>
          <w:rFonts w:cs="Times New Roman"/>
          <w:b/>
          <w:color w:val="002060"/>
        </w:rPr>
        <w:t>CSI Journal of Computing</w:t>
      </w:r>
      <w:bookmarkEnd w:id="27"/>
      <w:r w:rsidRPr="00A82E62">
        <w:rPr>
          <w:color w:val="222222"/>
        </w:rPr>
        <w:t xml:space="preserve"> </w:t>
      </w:r>
      <w:bookmarkEnd w:id="28"/>
      <w:r w:rsidRPr="00A82E62">
        <w:rPr>
          <w:color w:val="222222"/>
        </w:rPr>
        <w:t>Vol 2. No 3, 2013.</w:t>
      </w:r>
    </w:p>
    <w:p w14:paraId="11EA9CAB" w14:textId="77777777" w:rsidR="008F6EFD" w:rsidRPr="00A82E62" w:rsidRDefault="008F6EFD" w:rsidP="008F6EFD">
      <w:pPr>
        <w:numPr>
          <w:ilvl w:val="0"/>
          <w:numId w:val="11"/>
        </w:numPr>
        <w:spacing w:after="120" w:line="240" w:lineRule="auto"/>
        <w:jc w:val="both"/>
        <w:rPr>
          <w:color w:val="222222"/>
        </w:rPr>
      </w:pPr>
      <w:r w:rsidRPr="00A82E62">
        <w:rPr>
          <w:color w:val="222222"/>
        </w:rPr>
        <w:t>Shilpi Jain, Gopichand Agnihotram and Jude Fernandez</w:t>
      </w:r>
      <w:r>
        <w:rPr>
          <w:color w:val="222222"/>
        </w:rPr>
        <w:t>. “</w:t>
      </w:r>
      <w:bookmarkStart w:id="29" w:name="OLE_LINK68"/>
      <w:r w:rsidRPr="00A82E62">
        <w:rPr>
          <w:color w:val="222222"/>
        </w:rPr>
        <w:t xml:space="preserve">Dynamics of Distributed </w:t>
      </w:r>
      <w:bookmarkEnd w:id="29"/>
      <w:r w:rsidRPr="00A82E62">
        <w:rPr>
          <w:color w:val="222222"/>
        </w:rPr>
        <w:t>Project Management</w:t>
      </w:r>
      <w:r>
        <w:rPr>
          <w:color w:val="222222"/>
        </w:rPr>
        <w:t xml:space="preserve"> Challenges: A Predictive Model”</w:t>
      </w:r>
      <w:r w:rsidRPr="00A82E62">
        <w:rPr>
          <w:color w:val="222222"/>
        </w:rPr>
        <w:t xml:space="preserve">, </w:t>
      </w:r>
      <w:r w:rsidRPr="00953600">
        <w:rPr>
          <w:rFonts w:cs="Times New Roman"/>
          <w:b/>
          <w:color w:val="002060"/>
        </w:rPr>
        <w:t>7th ISDSI &amp; 5th OSCM International Conference, IMI, Delhi</w:t>
      </w:r>
      <w:r w:rsidRPr="00A82E62">
        <w:rPr>
          <w:color w:val="222222"/>
        </w:rPr>
        <w:t xml:space="preserve"> December 28 – 30, 2013</w:t>
      </w:r>
      <w:r>
        <w:rPr>
          <w:color w:val="222222"/>
        </w:rPr>
        <w:t xml:space="preserve">, </w:t>
      </w:r>
      <w:hyperlink r:id="rId76" w:history="1">
        <w:r w:rsidRPr="00C10F2E">
          <w:rPr>
            <w:rStyle w:val="Hyperlink"/>
            <w:rFonts w:eastAsiaTheme="majorEastAsia"/>
            <w:b/>
            <w:bCs/>
            <w:i/>
            <w:iCs/>
            <w:highlight w:val="yellow"/>
          </w:rPr>
          <w:t>paper</w:t>
        </w:r>
      </w:hyperlink>
    </w:p>
    <w:p w14:paraId="7088F7F4" w14:textId="77777777" w:rsidR="008F6EFD" w:rsidRPr="00A82E62" w:rsidRDefault="008F6EFD" w:rsidP="008F6EFD">
      <w:pPr>
        <w:numPr>
          <w:ilvl w:val="0"/>
          <w:numId w:val="11"/>
        </w:numPr>
        <w:spacing w:after="120" w:line="240" w:lineRule="auto"/>
        <w:jc w:val="both"/>
      </w:pPr>
      <w:r w:rsidRPr="00A82E62">
        <w:lastRenderedPageBreak/>
        <w:t xml:space="preserve">Raj, K.A.A.D., </w:t>
      </w:r>
      <w:proofErr w:type="spellStart"/>
      <w:r w:rsidRPr="00A82E62">
        <w:t>Kanagasabapathi</w:t>
      </w:r>
      <w:proofErr w:type="spellEnd"/>
      <w:r w:rsidRPr="00A82E62">
        <w:t>, B., and Agnihotram, G. (2011)</w:t>
      </w:r>
      <w:r>
        <w:t>.</w:t>
      </w:r>
      <w:r w:rsidRPr="00A82E62">
        <w:t xml:space="preserve"> </w:t>
      </w:r>
      <w:r>
        <w:t>“</w:t>
      </w:r>
      <w:r w:rsidRPr="00A82E62">
        <w:t>Meta-heuristic to estimate parameters in non-linear regression models</w:t>
      </w:r>
      <w:r>
        <w:t>”</w:t>
      </w:r>
      <w:r w:rsidRPr="00A82E62">
        <w:rPr>
          <w:i/>
        </w:rPr>
        <w:t xml:space="preserve">. </w:t>
      </w:r>
      <w:r w:rsidRPr="00953600">
        <w:rPr>
          <w:rFonts w:cs="Times New Roman"/>
          <w:b/>
          <w:color w:val="002060"/>
        </w:rPr>
        <w:t>International Journal of Mathematics in Operational Research</w:t>
      </w:r>
      <w:r w:rsidRPr="00A82E62">
        <w:t>, 3 (5), 473 – 489</w:t>
      </w:r>
      <w:r>
        <w:t xml:space="preserve">, </w:t>
      </w:r>
      <w:hyperlink r:id="rId77" w:history="1">
        <w:r w:rsidRPr="00C10F2E">
          <w:rPr>
            <w:rStyle w:val="Hyperlink"/>
            <w:rFonts w:eastAsiaTheme="majorEastAsia"/>
            <w:b/>
            <w:bCs/>
            <w:i/>
            <w:iCs/>
            <w:highlight w:val="yellow"/>
          </w:rPr>
          <w:t>paper</w:t>
        </w:r>
      </w:hyperlink>
    </w:p>
    <w:p w14:paraId="519D2F72" w14:textId="77777777" w:rsidR="008F6EFD" w:rsidRPr="00A82E62" w:rsidRDefault="008F6EFD" w:rsidP="008F6EFD">
      <w:pPr>
        <w:numPr>
          <w:ilvl w:val="0"/>
          <w:numId w:val="11"/>
        </w:numPr>
        <w:spacing w:after="120" w:line="240" w:lineRule="auto"/>
        <w:jc w:val="both"/>
      </w:pPr>
      <w:r w:rsidRPr="00A82E62">
        <w:t xml:space="preserve">Agnihotram, G., and Sabnis, S.V., </w:t>
      </w:r>
      <w:r>
        <w:t>“</w:t>
      </w:r>
      <w:r w:rsidRPr="00A82E62">
        <w:t>Reliability Test Plans for Systems with Dependent Components</w:t>
      </w:r>
      <w:r>
        <w:t>”</w:t>
      </w:r>
      <w:r w:rsidRPr="00A82E62">
        <w:t xml:space="preserve">. </w:t>
      </w:r>
      <w:r w:rsidRPr="00A70D76">
        <w:rPr>
          <w:rFonts w:cs="Times New Roman"/>
          <w:b/>
          <w:color w:val="002060"/>
        </w:rPr>
        <w:t>Presented in an International Conference on Mathematical Methods and Practice, Glasgow</w:t>
      </w:r>
      <w:r w:rsidRPr="00A82E62">
        <w:rPr>
          <w:i/>
          <w:iCs/>
        </w:rPr>
        <w:t xml:space="preserve">, </w:t>
      </w:r>
      <w:r w:rsidRPr="00A82E62">
        <w:t>1-4 July 2007.</w:t>
      </w:r>
    </w:p>
    <w:p w14:paraId="16320028" w14:textId="77777777" w:rsidR="008F6EFD" w:rsidRDefault="008F6EFD" w:rsidP="008F6EFD">
      <w:pPr>
        <w:numPr>
          <w:ilvl w:val="0"/>
          <w:numId w:val="11"/>
        </w:numPr>
        <w:spacing w:after="120" w:line="240" w:lineRule="auto"/>
        <w:jc w:val="both"/>
      </w:pPr>
      <w:r w:rsidRPr="00A82E62">
        <w:t xml:space="preserve">Sabnis, S.V., and </w:t>
      </w:r>
      <w:proofErr w:type="spellStart"/>
      <w:r w:rsidRPr="00A82E62">
        <w:t>Agnihothram</w:t>
      </w:r>
      <w:proofErr w:type="spellEnd"/>
      <w:r w:rsidRPr="00A82E62">
        <w:t>, G. (2007)</w:t>
      </w:r>
      <w:r>
        <w:t>.</w:t>
      </w:r>
      <w:r w:rsidRPr="00A82E62">
        <w:t xml:space="preserve"> </w:t>
      </w:r>
      <w:r>
        <w:t>“</w:t>
      </w:r>
      <w:r w:rsidRPr="00A82E62">
        <w:t>Reliability Test Plans for Series Systems in the Presence of Covariates</w:t>
      </w:r>
      <w:r>
        <w:t>”</w:t>
      </w:r>
      <w:r w:rsidRPr="00A82E62">
        <w:t xml:space="preserve">. </w:t>
      </w:r>
      <w:r>
        <w:t xml:space="preserve"> </w:t>
      </w:r>
      <w:r w:rsidRPr="00A70D76">
        <w:rPr>
          <w:rFonts w:cs="Times New Roman"/>
          <w:b/>
          <w:color w:val="002060"/>
        </w:rPr>
        <w:t>Economic Quality Control</w:t>
      </w:r>
      <w:r w:rsidRPr="00A82E62">
        <w:rPr>
          <w:i/>
          <w:iCs/>
        </w:rPr>
        <w:t xml:space="preserve"> </w:t>
      </w:r>
      <w:r w:rsidRPr="00A82E62">
        <w:t>22, 197-209</w:t>
      </w:r>
      <w:r>
        <w:t xml:space="preserve">, </w:t>
      </w:r>
      <w:hyperlink r:id="rId78" w:history="1">
        <w:r w:rsidRPr="00C10F2E">
          <w:rPr>
            <w:rStyle w:val="Hyperlink"/>
            <w:rFonts w:eastAsiaTheme="majorEastAsia"/>
            <w:b/>
            <w:bCs/>
            <w:i/>
            <w:iCs/>
            <w:highlight w:val="yellow"/>
          </w:rPr>
          <w:t>paper</w:t>
        </w:r>
      </w:hyperlink>
    </w:p>
    <w:p w14:paraId="173CCCE9" w14:textId="77777777" w:rsidR="008F6EFD" w:rsidRPr="00A82E62" w:rsidRDefault="008F6EFD" w:rsidP="008F6EFD">
      <w:pPr>
        <w:numPr>
          <w:ilvl w:val="0"/>
          <w:numId w:val="11"/>
        </w:numPr>
        <w:spacing w:after="120" w:line="240" w:lineRule="auto"/>
        <w:jc w:val="both"/>
      </w:pPr>
      <w:r w:rsidRPr="00A82E62">
        <w:t xml:space="preserve">Sabnis, S.V., and </w:t>
      </w:r>
      <w:proofErr w:type="spellStart"/>
      <w:r w:rsidRPr="00A82E62">
        <w:t>Agnihothram</w:t>
      </w:r>
      <w:proofErr w:type="spellEnd"/>
      <w:r w:rsidRPr="00A82E62">
        <w:t xml:space="preserve">, G. (2006) </w:t>
      </w:r>
      <w:r>
        <w:t>“</w:t>
      </w:r>
      <w:r w:rsidRPr="00A82E62">
        <w:t>Application of Arithmetic Geometric Mean Inequality for Construction of Reliability Test Plan for Parallel Systems in the Presence of Covariates</w:t>
      </w:r>
      <w:r>
        <w:t>”</w:t>
      </w:r>
      <w:r w:rsidRPr="00A82E62">
        <w:t xml:space="preserve">. </w:t>
      </w:r>
      <w:r w:rsidRPr="00A70D76">
        <w:rPr>
          <w:rFonts w:cs="Times New Roman"/>
          <w:b/>
          <w:color w:val="002060"/>
        </w:rPr>
        <w:t>Economic Quality Control</w:t>
      </w:r>
      <w:r w:rsidRPr="00A82E62">
        <w:rPr>
          <w:i/>
          <w:iCs/>
        </w:rPr>
        <w:t xml:space="preserve"> </w:t>
      </w:r>
      <w:r w:rsidRPr="00A82E62">
        <w:t>21, 219-230</w:t>
      </w:r>
      <w:r>
        <w:t xml:space="preserve">, </w:t>
      </w:r>
      <w:hyperlink r:id="rId79" w:history="1">
        <w:r w:rsidRPr="00C10F2E">
          <w:rPr>
            <w:rStyle w:val="Hyperlink"/>
            <w:rFonts w:eastAsiaTheme="majorEastAsia"/>
            <w:b/>
            <w:bCs/>
            <w:i/>
            <w:iCs/>
            <w:highlight w:val="yellow"/>
          </w:rPr>
          <w:t>paper</w:t>
        </w:r>
      </w:hyperlink>
    </w:p>
    <w:p w14:paraId="128DB9F9" w14:textId="77777777" w:rsidR="008F6EFD" w:rsidRDefault="008F6EFD" w:rsidP="008F6EFD">
      <w:pPr>
        <w:spacing w:after="120"/>
        <w:jc w:val="both"/>
        <w:rPr>
          <w:b/>
        </w:rPr>
      </w:pPr>
    </w:p>
    <w:p w14:paraId="62244931" w14:textId="77777777" w:rsidR="008F6EFD" w:rsidRDefault="008F6EFD" w:rsidP="008F6EFD">
      <w:pPr>
        <w:spacing w:before="2" w:after="240"/>
        <w:jc w:val="both"/>
        <w:rPr>
          <w:b/>
          <w:color w:val="002060"/>
        </w:rPr>
      </w:pPr>
      <w:r w:rsidRPr="000B621A">
        <w:rPr>
          <w:b/>
          <w:color w:val="002060"/>
        </w:rPr>
        <w:t xml:space="preserve">Books: </w:t>
      </w:r>
    </w:p>
    <w:p w14:paraId="2518BE6F" w14:textId="77777777" w:rsidR="008F6EFD" w:rsidRPr="00ED080F" w:rsidRDefault="008F6EFD" w:rsidP="008F6EFD">
      <w:pPr>
        <w:numPr>
          <w:ilvl w:val="0"/>
          <w:numId w:val="12"/>
        </w:numPr>
        <w:spacing w:after="120" w:line="240" w:lineRule="auto"/>
        <w:jc w:val="both"/>
        <w:rPr>
          <w:bCs/>
        </w:rPr>
      </w:pPr>
      <w:bookmarkStart w:id="30" w:name="OLE_LINK70"/>
      <w:r w:rsidRPr="008D2E50">
        <w:rPr>
          <w:bCs/>
        </w:rPr>
        <w:t>Gopichan</w:t>
      </w:r>
      <w:r>
        <w:rPr>
          <w:bCs/>
        </w:rPr>
        <w:t>d Agnihotram – “Construction of optimal Reliability Test plans”</w:t>
      </w:r>
      <w:r w:rsidRPr="008D2E50">
        <w:rPr>
          <w:bCs/>
        </w:rPr>
        <w:t xml:space="preserve">, </w:t>
      </w:r>
      <w:bookmarkEnd w:id="30"/>
      <w:r w:rsidRPr="000B621A">
        <w:rPr>
          <w:rFonts w:cs="Times New Roman"/>
          <w:b/>
          <w:color w:val="002060"/>
        </w:rPr>
        <w:t>LAP LAMBERT Academic Publishing</w:t>
      </w:r>
      <w:r>
        <w:rPr>
          <w:bCs/>
        </w:rPr>
        <w:t xml:space="preserve">, 2018,  </w:t>
      </w:r>
      <w:hyperlink r:id="rId80" w:history="1">
        <w:r w:rsidRPr="00F72F58">
          <w:rPr>
            <w:rStyle w:val="Hyperlink"/>
            <w:rFonts w:eastAsiaTheme="majorEastAsia"/>
            <w:b/>
            <w:i/>
            <w:iCs/>
            <w:highlight w:val="yellow"/>
          </w:rPr>
          <w:t>book</w:t>
        </w:r>
      </w:hyperlink>
    </w:p>
    <w:p w14:paraId="414E75CD" w14:textId="77777777" w:rsidR="008F6EFD" w:rsidRPr="00733558" w:rsidRDefault="008F6EFD" w:rsidP="008F6EFD"/>
    <w:p w14:paraId="05CEB198" w14:textId="31AEAD8F" w:rsidR="00982A22" w:rsidRDefault="00982A22" w:rsidP="008F6EFD">
      <w:pPr>
        <w:jc w:val="both"/>
      </w:pPr>
    </w:p>
    <w:sectPr w:rsidR="00982A22" w:rsidSect="00034616">
      <w:footerReference w:type="even" r:id="rId81"/>
      <w:footerReference w:type="default" r:id="rId82"/>
      <w:footerReference w:type="first" r:id="rId8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62C93" w14:textId="77777777" w:rsidR="00C73271" w:rsidRDefault="00C73271" w:rsidP="00D225B3">
      <w:pPr>
        <w:spacing w:after="0" w:line="240" w:lineRule="auto"/>
      </w:pPr>
      <w:r>
        <w:separator/>
      </w:r>
    </w:p>
  </w:endnote>
  <w:endnote w:type="continuationSeparator" w:id="0">
    <w:p w14:paraId="63D902CB" w14:textId="77777777" w:rsidR="00C73271" w:rsidRDefault="00C73271" w:rsidP="00D22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Merriweather Sans">
    <w:panose1 w:val="00000000000000000000"/>
    <w:charset w:val="4D"/>
    <w:family w:val="auto"/>
    <w:pitch w:val="variable"/>
    <w:sig w:usb0="A00004FF" w:usb1="40002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E6F5" w14:textId="50C15032" w:rsidR="00D225B3" w:rsidRDefault="00D225B3">
    <w:pPr>
      <w:pStyle w:val="Footer"/>
    </w:pPr>
    <w:r>
      <w:rPr>
        <w:noProof/>
      </w:rPr>
      <mc:AlternateContent>
        <mc:Choice Requires="wps">
          <w:drawing>
            <wp:anchor distT="0" distB="0" distL="0" distR="0" simplePos="0" relativeHeight="251659264" behindDoc="0" locked="0" layoutInCell="1" allowOverlap="1" wp14:anchorId="232E6A7A" wp14:editId="66AEAF1D">
              <wp:simplePos x="635" y="635"/>
              <wp:positionH relativeFrom="page">
                <wp:align>left</wp:align>
              </wp:positionH>
              <wp:positionV relativeFrom="page">
                <wp:align>bottom</wp:align>
              </wp:positionV>
              <wp:extent cx="600075" cy="368935"/>
              <wp:effectExtent l="0" t="0" r="9525" b="0"/>
              <wp:wrapNone/>
              <wp:docPr id="1135487978"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78FF624F" w14:textId="786B61B0" w:rsidR="00D225B3" w:rsidRPr="00D225B3" w:rsidRDefault="00D225B3" w:rsidP="00D225B3">
                          <w:pPr>
                            <w:spacing w:after="0"/>
                            <w:rPr>
                              <w:rFonts w:ascii="Aptos" w:eastAsia="Aptos" w:hAnsi="Aptos" w:cs="Aptos"/>
                              <w:noProof/>
                              <w:color w:val="000000"/>
                              <w:sz w:val="20"/>
                              <w:szCs w:val="20"/>
                            </w:rPr>
                          </w:pPr>
                          <w:r w:rsidRPr="00D225B3">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2E6A7A" id="_x0000_t202" coordsize="21600,21600" o:spt="202" path="m,l,21600r21600,l21600,xe">
              <v:stroke joinstyle="miter"/>
              <v:path gradientshapeok="t" o:connecttype="rect"/>
            </v:shapetype>
            <v:shape id="Text Box 2" o:spid="_x0000_s1026"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dRUuDwIAABoEAAAOAAAAZHJzL2Uyb0RvYy54bWysU8Fu2zAMvQ/YPwi6L3bSJWuNOEXWIsOA&#13;&#10;oC2QDj0rshQbkERBUmJnXz9KdpKu66nYRaZI+pF8fJrfdlqRg3C+AVPS8SinRBgOVWN2Jf31vPpy&#13;&#10;TYkPzFRMgRElPQpPbxefP81bW4gJ1KAq4QiCGF+0tqR1CLbIMs9roZkfgRUGgxKcZgGvbpdVjrWI&#13;&#10;rlU2yfNZ1oKrrAMuvEfvfR+ki4QvpeDhUUovAlElxd5COl06t/HMFnNW7ByzdcOHNtgHutCsMVj0&#13;&#10;DHXPAiN71/wDpRvuwIMMIw46AykbLtIMOM04fzPNpmZWpFmQHG/PNPn/B8sfDhv75EjovkOHC4yE&#13;&#10;tNYXHp1xnk46Hb/YKcE4Ung80ya6QDg6Z3mef5tSwjF0Nbu+uZpGlOzys3U+/BCgSTRK6nAriSx2&#13;&#10;WPvQp55SYi0Dq0aptBll/nIgZvRklw6jFbptN7S9heqI0zjoF+0tXzVYc818eGION4sDoFrDIx5S&#13;&#10;QVtSGCxKanC/3/PHfCQco5S0qJSSGpQyJeqnwUVMpl9xfFRWuqHhTsY2GeObfBrjZq/vAEU4xvdg&#13;&#10;eTJjclAnUzrQLyjmZayGIWY41izp9mTehV63+Bi4WC5TEorIsrA2G8sjdCQrMvncvTBnB7oD7ukB&#13;&#10;TlpixRvW+9z4p7fLfUDu00oisT2bA98owLTU4bFEhb++p6zLk178AQAA//8DAFBLAwQUAAYACAAA&#13;&#10;ACEAIC0uD90AAAAIAQAADwAAAGRycy9kb3ducmV2LnhtbEyPwU7DMBBE70j8g7VIvVGnVRuVNE5V&#13;&#10;UUBcSSvB0Ym3cdR4HWK3DX/PwgUuI61GMzsv34yuExccQutJwWyagECqvWmpUXDYP9+vQISoyejO&#13;&#10;Eyr4wgCb4vYm15nxV3rDSxkbwSUUMq3AxthnUobaotNh6nsk9o5+cDryOTTSDPrK5a6T8yRJpdMt&#13;&#10;8Qere3y0WJ/Ks1OQ7l62tn9PPz6P8/AaKn+KpX9SanI37tYs2zWIiGP8S8APA++HgodV/kwmiE4B&#13;&#10;08RfZe9hsQRRKViuZiCLXP4HKL4BAAD//wMAUEsBAi0AFAAGAAgAAAAhALaDOJL+AAAA4QEAABMA&#13;&#10;AAAAAAAAAAAAAAAAAAAAAFtDb250ZW50X1R5cGVzXS54bWxQSwECLQAUAAYACAAAACEAOP0h/9YA&#13;&#10;AACUAQAACwAAAAAAAAAAAAAAAAAvAQAAX3JlbHMvLnJlbHNQSwECLQAUAAYACAAAACEATXUVLg8C&#13;&#10;AAAaBAAADgAAAAAAAAAAAAAAAAAuAgAAZHJzL2Uyb0RvYy54bWxQSwECLQAUAAYACAAAACEAIC0u&#13;&#10;D90AAAAIAQAADwAAAAAAAAAAAAAAAABpBAAAZHJzL2Rvd25yZXYueG1sUEsFBgAAAAAEAAQA8wAA&#13;&#10;AHMFAAAAAA==&#13;&#10;" filled="f" stroked="f">
              <v:fill o:detectmouseclick="t"/>
              <v:textbox style="mso-fit-shape-to-text:t" inset="20pt,0,0,15pt">
                <w:txbxContent>
                  <w:p w14:paraId="78FF624F" w14:textId="786B61B0" w:rsidR="00D225B3" w:rsidRPr="00D225B3" w:rsidRDefault="00D225B3" w:rsidP="00D225B3">
                    <w:pPr>
                      <w:spacing w:after="0"/>
                      <w:rPr>
                        <w:rFonts w:ascii="Aptos" w:eastAsia="Aptos" w:hAnsi="Aptos" w:cs="Aptos"/>
                        <w:noProof/>
                        <w:color w:val="000000"/>
                        <w:sz w:val="20"/>
                        <w:szCs w:val="20"/>
                      </w:rPr>
                    </w:pPr>
                    <w:r w:rsidRPr="00D225B3">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D29DB" w14:textId="281D6326" w:rsidR="00D225B3" w:rsidRDefault="00D225B3">
    <w:pPr>
      <w:pStyle w:val="Footer"/>
    </w:pPr>
    <w:r>
      <w:rPr>
        <w:noProof/>
      </w:rPr>
      <mc:AlternateContent>
        <mc:Choice Requires="wps">
          <w:drawing>
            <wp:anchor distT="0" distB="0" distL="0" distR="0" simplePos="0" relativeHeight="251660288" behindDoc="0" locked="0" layoutInCell="1" allowOverlap="1" wp14:anchorId="0A716C2B" wp14:editId="790031AB">
              <wp:simplePos x="0" y="0"/>
              <wp:positionH relativeFrom="page">
                <wp:align>left</wp:align>
              </wp:positionH>
              <wp:positionV relativeFrom="page">
                <wp:align>bottom</wp:align>
              </wp:positionV>
              <wp:extent cx="600075" cy="368935"/>
              <wp:effectExtent l="0" t="0" r="9525" b="0"/>
              <wp:wrapNone/>
              <wp:docPr id="1196200955"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506B3FE" w14:textId="2D33F7B5" w:rsidR="00D225B3" w:rsidRPr="00D225B3" w:rsidRDefault="00D225B3" w:rsidP="00D225B3">
                          <w:pPr>
                            <w:spacing w:after="0"/>
                            <w:rPr>
                              <w:rFonts w:ascii="Aptos" w:eastAsia="Aptos" w:hAnsi="Aptos" w:cs="Aptos"/>
                              <w:noProof/>
                              <w:color w:val="000000"/>
                              <w:sz w:val="20"/>
                              <w:szCs w:val="20"/>
                            </w:rPr>
                          </w:pPr>
                          <w:r w:rsidRPr="00D225B3">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716C2B" id="_x0000_t202" coordsize="21600,21600" o:spt="202" path="m,l,21600r21600,l21600,xe">
              <v:stroke joinstyle="miter"/>
              <v:path gradientshapeok="t" o:connecttype="rect"/>
            </v:shapetype>
            <v:shape id="Text Box 3" o:spid="_x0000_s1027" type="#_x0000_t202" alt="Public" style="position:absolute;margin-left:0;margin-top:0;width:47.2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qTSLEgIAACEEAAAOAAAAZHJzL2Uyb0RvYy54bWysU99v2jAQfp/U/8Hy+0igg7URoaKtmCah&#13;&#10;thKd+mwcm0SyfZZtSNhfv7MToOv2NO3FOd9d7sf3fZ7fdVqRg3C+AVPS8SinRBgOVWN2Jf3xuvp8&#13;&#10;Q4kPzFRMgRElPQpP7xZXn+atLcQEalCVcASLGF+0tqR1CLbIMs9roZkfgRUGgxKcZgGvbpdVjrVY&#13;&#10;XatskuezrAVXWQdceI/exz5IF6m+lIKHZym9CESVFGcL6XTp3MYzW8xZsXPM1g0fxmD/MIVmjcGm&#13;&#10;51KPLDCyd80fpXTDHXiQYcRBZyBlw0XaAbcZ5x+22dTMirQLguPtGSb//8ryp8PGvjgSunvokMAI&#13;&#10;SGt94dEZ9+mk0/GLkxKMI4THM2yiC4Sjc5bn+dcpJRxD17Ob2+tprJJdfrbOh28CNIlGSR2yksBi&#13;&#10;h7UPfeopJfYysGqUSswo85sDa0ZPdpkwWqHbdqSp3k2/heqISzno+faWrxpsvWY+vDCHBOMeKNrw&#13;&#10;jIdU0JYUBouSGtzPv/ljPuKOUUpaFExJDSqaEvXdIB+T6RdEAQWWbmi4k7FNxvg2n8a42esHQC2O&#13;&#10;8VlYnsyYHNTJlA70G2p6GbthiBmOPUu6PZkPoZcvvgkulsuUhFqyLKzNxvJYOmIWAX3t3pizA+oB&#13;&#10;6XqCk6RY8QH8Pjf+6e1yH5CCxEzEt0dzgB11mLgd3kwU+vt7yrq87MUvAAAA//8DAFBLAwQUAAYA&#13;&#10;CAAAACEAIC0uD90AAAAIAQAADwAAAGRycy9kb3ducmV2LnhtbEyPwU7DMBBE70j8g7VIvVGnVRuV&#13;&#10;NE5VUUBcSSvB0Ym3cdR4HWK3DX/PwgUuI61GMzsv34yuExccQutJwWyagECqvWmpUXDYP9+vQISo&#13;&#10;yejOEyr4wgCb4vYm15nxV3rDSxkbwSUUMq3AxthnUobaotNh6nsk9o5+cDryOTTSDPrK5a6T8yRJ&#13;&#10;pdMt8Qere3y0WJ/Ks1OQ7l62tn9PPz6P8/AaKn+KpX9SanI37tYs2zWIiGP8S8APA++HgodV/kwm&#13;&#10;iE4B08RfZe9hsQRRKViuZiCLXP4HKL4BAAD//wMAUEsBAi0AFAAGAAgAAAAhALaDOJL+AAAA4QEA&#13;&#10;ABMAAAAAAAAAAAAAAAAAAAAAAFtDb250ZW50X1R5cGVzXS54bWxQSwECLQAUAAYACAAAACEAOP0h&#13;&#10;/9YAAACUAQAACwAAAAAAAAAAAAAAAAAvAQAAX3JlbHMvLnJlbHNQSwECLQAUAAYACAAAACEAgqk0&#13;&#10;ixICAAAhBAAADgAAAAAAAAAAAAAAAAAuAgAAZHJzL2Uyb0RvYy54bWxQSwECLQAUAAYACAAAACEA&#13;&#10;IC0uD90AAAAIAQAADwAAAAAAAAAAAAAAAABsBAAAZHJzL2Rvd25yZXYueG1sUEsFBgAAAAAEAAQA&#13;&#10;8wAAAHYFAAAAAA==&#13;&#10;" filled="f" stroked="f">
              <v:fill o:detectmouseclick="t"/>
              <v:textbox style="mso-fit-shape-to-text:t" inset="20pt,0,0,15pt">
                <w:txbxContent>
                  <w:p w14:paraId="4506B3FE" w14:textId="2D33F7B5" w:rsidR="00D225B3" w:rsidRPr="00D225B3" w:rsidRDefault="00D225B3" w:rsidP="00D225B3">
                    <w:pPr>
                      <w:spacing w:after="0"/>
                      <w:rPr>
                        <w:rFonts w:ascii="Aptos" w:eastAsia="Aptos" w:hAnsi="Aptos" w:cs="Aptos"/>
                        <w:noProof/>
                        <w:color w:val="000000"/>
                        <w:sz w:val="20"/>
                        <w:szCs w:val="20"/>
                      </w:rPr>
                    </w:pPr>
                    <w:r w:rsidRPr="00D225B3">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1564" w14:textId="09E6511A" w:rsidR="00D225B3" w:rsidRDefault="00D225B3">
    <w:pPr>
      <w:pStyle w:val="Footer"/>
    </w:pPr>
    <w:r>
      <w:rPr>
        <w:noProof/>
      </w:rPr>
      <mc:AlternateContent>
        <mc:Choice Requires="wps">
          <w:drawing>
            <wp:anchor distT="0" distB="0" distL="0" distR="0" simplePos="0" relativeHeight="251658240" behindDoc="0" locked="0" layoutInCell="1" allowOverlap="1" wp14:anchorId="63C1F715" wp14:editId="5B67CC96">
              <wp:simplePos x="635" y="635"/>
              <wp:positionH relativeFrom="page">
                <wp:align>left</wp:align>
              </wp:positionH>
              <wp:positionV relativeFrom="page">
                <wp:align>bottom</wp:align>
              </wp:positionV>
              <wp:extent cx="600075" cy="368935"/>
              <wp:effectExtent l="0" t="0" r="9525" b="0"/>
              <wp:wrapNone/>
              <wp:docPr id="213266299"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215B110" w14:textId="5536854F" w:rsidR="00D225B3" w:rsidRPr="00D225B3" w:rsidRDefault="00D225B3" w:rsidP="00D225B3">
                          <w:pPr>
                            <w:spacing w:after="0"/>
                            <w:rPr>
                              <w:rFonts w:ascii="Aptos" w:eastAsia="Aptos" w:hAnsi="Aptos" w:cs="Aptos"/>
                              <w:noProof/>
                              <w:color w:val="000000"/>
                              <w:sz w:val="20"/>
                              <w:szCs w:val="20"/>
                            </w:rPr>
                          </w:pPr>
                          <w:r w:rsidRPr="00D225B3">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C1F715" id="_x0000_t202" coordsize="21600,21600" o:spt="202" path="m,l,21600r21600,l21600,xe">
              <v:stroke joinstyle="miter"/>
              <v:path gradientshapeok="t" o:connecttype="rect"/>
            </v:shapetype>
            <v:shape id="Text Box 1" o:spid="_x0000_s1028"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8fJFA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lXQyTL+F6ohLOej59pavGmy9Zj48MYcE4x4o&#13;&#10;2vCIh1TQlhROFiU1uN/v+WM+4o5RSloUTEkNKpoS9dMgH5PpV0QBBZZuaLjB2CZjfJNPY9zs9R2g&#13;&#10;Fsf4LCxPZkwOajClA/2Cml7GbhhihmPPkm4H8y708sU3wcVymZJQS5aFtdlYHktHzCKgz90Lc/aE&#13;&#10;ekC6HmCQFCvegN/nxj+9Xe4DUpCYifj2aJ5gRx0mbk9vJgr99T1lXV724g8AAAD//wMAUEsDBBQA&#13;&#10;BgAIAAAAIQAgLS4P3QAAAAgBAAAPAAAAZHJzL2Rvd25yZXYueG1sTI/BTsMwEETvSPyDtUi9UadV&#13;&#10;G5U0TlVRQFxJK8HRibdx1HgdYrcNf8/CBS4jrUYzOy/fjK4TFxxC60nBbJqAQKq9aalRcNg/369A&#13;&#10;hKjJ6M4TKvjCAJvi9ibXmfFXesNLGRvBJRQyrcDG2GdShtqi02HqeyT2jn5wOvI5NNIM+srlrpPz&#13;&#10;JEml0y3xB6t7fLRYn8qzU5DuXra2f08/Po/z8Boqf4qlf1Jqcjfu1izbNYiIY/xLwA8D74eCh1X+&#13;&#10;TCaITgHTxF9l72GxBFEpWK5mIItc/gcovgEAAP//AwBQSwECLQAUAAYACAAAACEAtoM4kv4AAADh&#13;&#10;AQAAEwAAAAAAAAAAAAAAAAAAAAAAW0NvbnRlbnRfVHlwZXNdLnhtbFBLAQItABQABgAIAAAAIQA4&#13;&#10;/SH/1gAAAJQBAAALAAAAAAAAAAAAAAAAAC8BAABfcmVscy8ucmVsc1BLAQItABQABgAIAAAAIQDT&#13;&#10;P8fJFAIAACEEAAAOAAAAAAAAAAAAAAAAAC4CAABkcnMvZTJvRG9jLnhtbFBLAQItABQABgAIAAAA&#13;&#10;IQAgLS4P3QAAAAgBAAAPAAAAAAAAAAAAAAAAAG4EAABkcnMvZG93bnJldi54bWxQSwUGAAAAAAQA&#13;&#10;BADzAAAAeAUAAAAA&#13;&#10;" filled="f" stroked="f">
              <v:fill o:detectmouseclick="t"/>
              <v:textbox style="mso-fit-shape-to-text:t" inset="20pt,0,0,15pt">
                <w:txbxContent>
                  <w:p w14:paraId="4215B110" w14:textId="5536854F" w:rsidR="00D225B3" w:rsidRPr="00D225B3" w:rsidRDefault="00D225B3" w:rsidP="00D225B3">
                    <w:pPr>
                      <w:spacing w:after="0"/>
                      <w:rPr>
                        <w:rFonts w:ascii="Aptos" w:eastAsia="Aptos" w:hAnsi="Aptos" w:cs="Aptos"/>
                        <w:noProof/>
                        <w:color w:val="000000"/>
                        <w:sz w:val="20"/>
                        <w:szCs w:val="20"/>
                      </w:rPr>
                    </w:pPr>
                    <w:r w:rsidRPr="00D225B3">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3C3E4" w14:textId="77777777" w:rsidR="00C73271" w:rsidRDefault="00C73271" w:rsidP="00D225B3">
      <w:pPr>
        <w:spacing w:after="0" w:line="240" w:lineRule="auto"/>
      </w:pPr>
      <w:r>
        <w:separator/>
      </w:r>
    </w:p>
  </w:footnote>
  <w:footnote w:type="continuationSeparator" w:id="0">
    <w:p w14:paraId="60F3230C" w14:textId="77777777" w:rsidR="00C73271" w:rsidRDefault="00C73271" w:rsidP="00D22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BA36D0"/>
    <w:multiLevelType w:val="hybridMultilevel"/>
    <w:tmpl w:val="C810A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080394"/>
    <w:multiLevelType w:val="hybridMultilevel"/>
    <w:tmpl w:val="C558712E"/>
    <w:lvl w:ilvl="0" w:tplc="6E7E38EE">
      <w:start w:val="1"/>
      <w:numFmt w:val="decimal"/>
      <w:lvlText w:val="%1."/>
      <w:lvlJc w:val="left"/>
      <w:pPr>
        <w:tabs>
          <w:tab w:val="num" w:pos="-360"/>
        </w:tabs>
        <w:ind w:left="-360" w:hanging="360"/>
      </w:pPr>
      <w:rPr>
        <w:rFonts w:ascii="Cambria" w:hAnsi="Cambria" w:hint="default"/>
        <w:b w:val="0"/>
        <w:color w:val="000000"/>
        <w:sz w:val="20"/>
        <w:szCs w:val="22"/>
        <w:vertAlign w:val="baseline"/>
      </w:rPr>
    </w:lvl>
    <w:lvl w:ilvl="1" w:tplc="6E7E38EE">
      <w:start w:val="1"/>
      <w:numFmt w:val="decimal"/>
      <w:lvlText w:val="%2."/>
      <w:lvlJc w:val="left"/>
      <w:pPr>
        <w:ind w:left="630" w:hanging="360"/>
      </w:pPr>
      <w:rPr>
        <w:rFonts w:ascii="Cambria" w:hAnsi="Cambria" w:hint="default"/>
        <w:b w:val="0"/>
        <w:color w:val="000000"/>
        <w:sz w:val="20"/>
        <w:szCs w:val="22"/>
        <w:vertAlign w:val="baseline"/>
      </w:rPr>
    </w:lvl>
    <w:lvl w:ilvl="2" w:tplc="0409001B">
      <w:start w:val="1"/>
      <w:numFmt w:val="lowerRoman"/>
      <w:lvlText w:val="%3."/>
      <w:lvlJc w:val="right"/>
      <w:pPr>
        <w:ind w:left="1080" w:hanging="180"/>
      </w:pPr>
    </w:lvl>
    <w:lvl w:ilvl="3" w:tplc="610EC720">
      <w:start w:val="1"/>
      <w:numFmt w:val="decimal"/>
      <w:lvlText w:val="%4."/>
      <w:lvlJc w:val="left"/>
      <w:pPr>
        <w:ind w:left="1800" w:hanging="360"/>
      </w:pPr>
      <w:rPr>
        <w:rFonts w:hint="default"/>
      </w:r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1" w15:restartNumberingAfterBreak="0">
    <w:nsid w:val="455E6063"/>
    <w:multiLevelType w:val="hybridMultilevel"/>
    <w:tmpl w:val="0A8CF140"/>
    <w:lvl w:ilvl="0" w:tplc="6E7E38EE">
      <w:start w:val="1"/>
      <w:numFmt w:val="decimal"/>
      <w:lvlText w:val="%1."/>
      <w:lvlJc w:val="left"/>
      <w:pPr>
        <w:ind w:left="630" w:hanging="360"/>
      </w:pPr>
      <w:rPr>
        <w:rFonts w:ascii="Cambria" w:hAnsi="Cambria" w:hint="default"/>
        <w:b w:val="0"/>
        <w:color w:val="000000"/>
        <w:sz w:val="20"/>
        <w:szCs w:val="22"/>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1D9052A"/>
    <w:multiLevelType w:val="hybridMultilevel"/>
    <w:tmpl w:val="928C6802"/>
    <w:lvl w:ilvl="0" w:tplc="534840E8">
      <w:start w:val="1"/>
      <w:numFmt w:val="decimal"/>
      <w:lvlText w:val="%1."/>
      <w:lvlJc w:val="left"/>
      <w:pPr>
        <w:ind w:left="720" w:hanging="360"/>
      </w:pPr>
      <w:rPr>
        <w:rFonts w:ascii="Arial" w:eastAsia="Times New Roman" w:hAnsi="Arial" w:cs="Arial"/>
        <w:b w:val="0"/>
        <w:color w:val="000000"/>
        <w:sz w:val="20"/>
        <w:szCs w:val="22"/>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650839">
    <w:abstractNumId w:val="8"/>
  </w:num>
  <w:num w:numId="2" w16cid:durableId="1699769508">
    <w:abstractNumId w:val="6"/>
  </w:num>
  <w:num w:numId="3" w16cid:durableId="739864370">
    <w:abstractNumId w:val="5"/>
  </w:num>
  <w:num w:numId="4" w16cid:durableId="190386291">
    <w:abstractNumId w:val="4"/>
  </w:num>
  <w:num w:numId="5" w16cid:durableId="756706739">
    <w:abstractNumId w:val="7"/>
  </w:num>
  <w:num w:numId="6" w16cid:durableId="1430659170">
    <w:abstractNumId w:val="3"/>
  </w:num>
  <w:num w:numId="7" w16cid:durableId="1793210200">
    <w:abstractNumId w:val="2"/>
  </w:num>
  <w:num w:numId="8" w16cid:durableId="1004356198">
    <w:abstractNumId w:val="1"/>
  </w:num>
  <w:num w:numId="9" w16cid:durableId="1561212504">
    <w:abstractNumId w:val="0"/>
  </w:num>
  <w:num w:numId="10" w16cid:durableId="693574771">
    <w:abstractNumId w:val="10"/>
  </w:num>
  <w:num w:numId="11" w16cid:durableId="2043553809">
    <w:abstractNumId w:val="12"/>
  </w:num>
  <w:num w:numId="12" w16cid:durableId="607129752">
    <w:abstractNumId w:val="9"/>
  </w:num>
  <w:num w:numId="13" w16cid:durableId="17476082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BFF"/>
    <w:rsid w:val="0029639D"/>
    <w:rsid w:val="00326F90"/>
    <w:rsid w:val="008F6EFD"/>
    <w:rsid w:val="00982A22"/>
    <w:rsid w:val="00AA1D8D"/>
    <w:rsid w:val="00B47730"/>
    <w:rsid w:val="00C73271"/>
    <w:rsid w:val="00CB0664"/>
    <w:rsid w:val="00D225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7FE51"/>
  <w14:defaultImageDpi w14:val="300"/>
  <w15:docId w15:val="{836FF154-4A36-D347-B3C4-A8E6C4F17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sid w:val="008F6EFD"/>
    <w:rPr>
      <w:color w:val="0000FF"/>
      <w:u w:val="single"/>
    </w:rPr>
  </w:style>
  <w:style w:type="character" w:customStyle="1" w:styleId="apple-converted-space">
    <w:name w:val="apple-converted-space"/>
    <w:basedOn w:val="DefaultParagraphFont"/>
    <w:rsid w:val="008F6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atents.justia.com/patent/10902638" TargetMode="External"/><Relationship Id="rId21" Type="http://schemas.openxmlformats.org/officeDocument/2006/relationships/hyperlink" Target="https://patents.justia.com/patent/11182560" TargetMode="External"/><Relationship Id="rId42" Type="http://schemas.openxmlformats.org/officeDocument/2006/relationships/hyperlink" Target="https://www.sciencepublishinggroup.com/article/10.11648/j.ajcst.20250804.11" TargetMode="External"/><Relationship Id="rId47" Type="http://schemas.openxmlformats.org/officeDocument/2006/relationships/hyperlink" Target="https://www.architectureandgovernance.com/applications-technology/enhancing-document-level-question-answering-using-model-context-protocol-mcp-and-agent-oriented-rag-systems/" TargetMode="External"/><Relationship Id="rId63" Type="http://schemas.openxmlformats.org/officeDocument/2006/relationships/hyperlink" Target="https://link.springer.com/article/10.1007/s42979-020-00153-8" TargetMode="External"/><Relationship Id="rId68" Type="http://schemas.openxmlformats.org/officeDocument/2006/relationships/hyperlink" Target="https://link.springer.com/chapter/10.1007/978-3-319-98566-4_6" TargetMode="External"/><Relationship Id="rId84" Type="http://schemas.openxmlformats.org/officeDocument/2006/relationships/fontTable" Target="fontTable.xml"/><Relationship Id="rId16" Type="http://schemas.openxmlformats.org/officeDocument/2006/relationships/hyperlink" Target="https://patents.justia.com/patent/11416532" TargetMode="External"/><Relationship Id="rId11" Type="http://schemas.openxmlformats.org/officeDocument/2006/relationships/hyperlink" Target="https://patents.justia.com/patent/11978165" TargetMode="External"/><Relationship Id="rId32" Type="http://schemas.openxmlformats.org/officeDocument/2006/relationships/hyperlink" Target="https://patents.justia.com/patent/9063856" TargetMode="External"/><Relationship Id="rId37" Type="http://schemas.openxmlformats.org/officeDocument/2006/relationships/hyperlink" Target="https://patents.justia.com/patent/20190303447" TargetMode="External"/><Relationship Id="rId53" Type="http://schemas.openxmlformats.org/officeDocument/2006/relationships/hyperlink" Target="https://wiprotechblogs.medium.com/terragent-an-agent-based-approach-to-infrastructure-deployment-e864cc87b56a" TargetMode="External"/><Relationship Id="rId58" Type="http://schemas.openxmlformats.org/officeDocument/2006/relationships/hyperlink" Target="https://wiprotechblogs.medium.com/ai-based-solution-for-enhancing-low-light-and-dark-images-for-field-assistance-in-ar-14eca55120ea" TargetMode="External"/><Relationship Id="rId74" Type="http://schemas.openxmlformats.org/officeDocument/2006/relationships/hyperlink" Target="https://link.springer.com/chapter/10.1007/978-3-319-31861-5_8" TargetMode="External"/><Relationship Id="rId79" Type="http://schemas.openxmlformats.org/officeDocument/2006/relationships/hyperlink" Target="https://www.degruyterbrill.com/document/doi/10.1515/EQC.2006.219/html" TargetMode="External"/><Relationship Id="rId5" Type="http://schemas.openxmlformats.org/officeDocument/2006/relationships/webSettings" Target="webSettings.xml"/><Relationship Id="rId19" Type="http://schemas.openxmlformats.org/officeDocument/2006/relationships/hyperlink" Target="https://patents.justia.com/patent/11315040" TargetMode="External"/><Relationship Id="rId14" Type="http://schemas.openxmlformats.org/officeDocument/2006/relationships/hyperlink" Target="https://patents.justia.com/patent/11562206" TargetMode="External"/><Relationship Id="rId22" Type="http://schemas.openxmlformats.org/officeDocument/2006/relationships/hyperlink" Target="https://patents.justia.com/patent/11110940" TargetMode="External"/><Relationship Id="rId27" Type="http://schemas.openxmlformats.org/officeDocument/2006/relationships/hyperlink" Target="https://patents.justia.com/patent/10885045" TargetMode="External"/><Relationship Id="rId30" Type="http://schemas.openxmlformats.org/officeDocument/2006/relationships/hyperlink" Target="https://patents.justia.com/patent/10223188" TargetMode="External"/><Relationship Id="rId35" Type="http://schemas.openxmlformats.org/officeDocument/2006/relationships/hyperlink" Target="https://patents.justia.com/patent/20200210930" TargetMode="External"/><Relationship Id="rId43" Type="http://schemas.openxmlformats.org/officeDocument/2006/relationships/hyperlink" Target="https://www.sciencepublishinggroup.com/article/10.11648/j.ajcst.20250804.12" TargetMode="External"/><Relationship Id="rId48" Type="http://schemas.openxmlformats.org/officeDocument/2006/relationships/hyperlink" Target="https://ijirt.org/article?manuscript=183632" TargetMode="External"/><Relationship Id="rId56" Type="http://schemas.openxmlformats.org/officeDocument/2006/relationships/hyperlink" Target="https://link.springer.com/chapter/10.1007/978-3-031-27609-5_27" TargetMode="External"/><Relationship Id="rId64" Type="http://schemas.openxmlformats.org/officeDocument/2006/relationships/hyperlink" Target="https://link.springer.com/chapter/10.1007/978-981-15-1884-3_11" TargetMode="External"/><Relationship Id="rId69" Type="http://schemas.openxmlformats.org/officeDocument/2006/relationships/hyperlink" Target="https://link.springer.com/chapter/10.1007/978-981-13-1813-9_17" TargetMode="External"/><Relationship Id="rId77" Type="http://schemas.openxmlformats.org/officeDocument/2006/relationships/hyperlink" Target="https://www.inderscienceonline.com/doi/abs/10.1504/IJMOR.2011.042439" TargetMode="External"/><Relationship Id="rId8" Type="http://schemas.openxmlformats.org/officeDocument/2006/relationships/image" Target="media/image1.jpeg"/><Relationship Id="rId51" Type="http://schemas.openxmlformats.org/officeDocument/2006/relationships/hyperlink" Target="https://wiprotechblogs.medium.com/dynamic-reliability-optimization-in-smart-factories-using-multi-agent-reinforcement-learning-ab3953672890" TargetMode="External"/><Relationship Id="rId72" Type="http://schemas.openxmlformats.org/officeDocument/2006/relationships/hyperlink" Target="https://ieeexplore.ieee.org/abstract/document/8423894" TargetMode="External"/><Relationship Id="rId80" Type="http://schemas.openxmlformats.org/officeDocument/2006/relationships/hyperlink" Target="https://www.abebooks.co.uk/Construction-Optimal-Reliability-Test-Plans-Gopichand/32212631446/bd"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patents.justia.com/patent/11756297" TargetMode="External"/><Relationship Id="rId17" Type="http://schemas.openxmlformats.org/officeDocument/2006/relationships/hyperlink" Target="https://patents.justia.com/patent/11386712" TargetMode="External"/><Relationship Id="rId25" Type="http://schemas.openxmlformats.org/officeDocument/2006/relationships/hyperlink" Target="https://patents.justia.com/patent/10929915" TargetMode="External"/><Relationship Id="rId33" Type="http://schemas.openxmlformats.org/officeDocument/2006/relationships/hyperlink" Target="https://patents.justia.com/patent/8744870" TargetMode="External"/><Relationship Id="rId38" Type="http://schemas.openxmlformats.org/officeDocument/2006/relationships/hyperlink" Target="https://patents.justia.com/patent/20160086133" TargetMode="External"/><Relationship Id="rId46" Type="http://schemas.openxmlformats.org/officeDocument/2006/relationships/hyperlink" Target="https://www.wipro.com/consulting/articles/detection-and-prevention-of-money-laundering-from-human-trafficking-proceeds-using-ai-and-machine-learning-solutions/" TargetMode="External"/><Relationship Id="rId59" Type="http://schemas.openxmlformats.org/officeDocument/2006/relationships/hyperlink" Target="https://wiprotechblogs.medium.com/improving-augmented-reality-content-creation-and-model-training-productivity-413a73260ed5" TargetMode="External"/><Relationship Id="rId67" Type="http://schemas.openxmlformats.org/officeDocument/2006/relationships/hyperlink" Target="https://link.springer.com/chapter/10.1007/978-981-13-1501-5_73" TargetMode="External"/><Relationship Id="rId20" Type="http://schemas.openxmlformats.org/officeDocument/2006/relationships/hyperlink" Target="https://patents.justia.com/patent/11232637" TargetMode="External"/><Relationship Id="rId41" Type="http://schemas.openxmlformats.org/officeDocument/2006/relationships/hyperlink" Target="https://scholar.google.co.in/citations?user=5P3YkqkAAAAJ&amp;hl=en" TargetMode="External"/><Relationship Id="rId54" Type="http://schemas.openxmlformats.org/officeDocument/2006/relationships/hyperlink" Target="https://www.wipro.com/lab45/articles/deepfake-cloned-voice-scams-are-here-to-stay-and-fls-declare-war-on-scammers/" TargetMode="External"/><Relationship Id="rId62" Type="http://schemas.openxmlformats.org/officeDocument/2006/relationships/hyperlink" Target="https://www.wipro.com/content/dam/nexus/en/innovation/pdf/ar-based-smart-warehousing-system.pdf" TargetMode="External"/><Relationship Id="rId70" Type="http://schemas.openxmlformats.org/officeDocument/2006/relationships/hyperlink" Target="https://ieeexplore.ieee.org/abstract/document/8423874" TargetMode="External"/><Relationship Id="rId75" Type="http://schemas.openxmlformats.org/officeDocument/2006/relationships/hyperlink" Target="https://www.researchgate.net/publication/262282516_A_comparative_study_of_Monte_Carlo_methods_to_compute_rare_event_probabilities_of_failure_in_reliability_models" TargetMode="External"/><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atents.justia.com/patent/11442975" TargetMode="External"/><Relationship Id="rId23" Type="http://schemas.openxmlformats.org/officeDocument/2006/relationships/hyperlink" Target="https://patents.justia.com/patent/11087091" TargetMode="External"/><Relationship Id="rId28" Type="http://schemas.openxmlformats.org/officeDocument/2006/relationships/hyperlink" Target="https://patents.justia.com/patent/10841653" TargetMode="External"/><Relationship Id="rId36" Type="http://schemas.openxmlformats.org/officeDocument/2006/relationships/hyperlink" Target="https://patents.justia.com/patent/20200106843" TargetMode="External"/><Relationship Id="rId49" Type="http://schemas.openxmlformats.org/officeDocument/2006/relationships/hyperlink" Target="https://naturalscience.fyi/wp-content/uploads/27.JZUNS82378.pdf" TargetMode="External"/><Relationship Id="rId57" Type="http://schemas.openxmlformats.org/officeDocument/2006/relationships/hyperlink" Target="https://wiprotechblogs.medium.com/efficientdet-for-object-detection-on-edge-for-ar-assistance-8347276bd513" TargetMode="External"/><Relationship Id="rId10" Type="http://schemas.openxmlformats.org/officeDocument/2006/relationships/hyperlink" Target="https://patents.justia.com/patent/12406479" TargetMode="External"/><Relationship Id="rId31" Type="http://schemas.openxmlformats.org/officeDocument/2006/relationships/hyperlink" Target="https://patents.justia.com/patent/9933353" TargetMode="External"/><Relationship Id="rId44" Type="http://schemas.openxmlformats.org/officeDocument/2006/relationships/hyperlink" Target="https://www.sciencepublishinggroup.com/article/10.11648/j.ajcst.20250803.14" TargetMode="External"/><Relationship Id="rId52" Type="http://schemas.openxmlformats.org/officeDocument/2006/relationships/hyperlink" Target="http://wipro.com/consulting/articles/intelligent-risk-and-control-assessment-agentic-ai-transformation-in-banking-financial-services-and-insurance-sector/" TargetMode="External"/><Relationship Id="rId60" Type="http://schemas.openxmlformats.org/officeDocument/2006/relationships/hyperlink" Target="https://link.springer.com/article/10.1007/s42979-021-00679-5" TargetMode="External"/><Relationship Id="rId65" Type="http://schemas.openxmlformats.org/officeDocument/2006/relationships/hyperlink" Target="https://ieeexplore.ieee.org/abstract/document/8987365" TargetMode="External"/><Relationship Id="rId73" Type="http://schemas.openxmlformats.org/officeDocument/2006/relationships/hyperlink" Target="https://ieeexplore.ieee.org/abstract/document/7557453" TargetMode="External"/><Relationship Id="rId78" Type="http://schemas.openxmlformats.org/officeDocument/2006/relationships/hyperlink" Target="https://www.degruyterbrill.com/document/doi/10.1515/EQC.2007.197/html" TargetMode="External"/><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atents.justia.com/inventor/gopichand-agnihotram" TargetMode="External"/><Relationship Id="rId13" Type="http://schemas.openxmlformats.org/officeDocument/2006/relationships/hyperlink" Target="https://patents.justia.com/patent/11593973" TargetMode="External"/><Relationship Id="rId18" Type="http://schemas.openxmlformats.org/officeDocument/2006/relationships/hyperlink" Target="https://patents.justia.com/patent/11361491" TargetMode="External"/><Relationship Id="rId39" Type="http://schemas.openxmlformats.org/officeDocument/2006/relationships/hyperlink" Target="https://patents.justia.com/patent/20140288908" TargetMode="External"/><Relationship Id="rId34" Type="http://schemas.openxmlformats.org/officeDocument/2006/relationships/hyperlink" Target="https://patents.justia.com/patent/20250077338" TargetMode="External"/><Relationship Id="rId50" Type="http://schemas.openxmlformats.org/officeDocument/2006/relationships/hyperlink" Target="https://naturalscience.fyi/wp-content/uploads/26.JZUNS82377.pdf" TargetMode="External"/><Relationship Id="rId55" Type="http://schemas.openxmlformats.org/officeDocument/2006/relationships/hyperlink" Target="https://digital-library.theiet.org/doi/abs/10.1049/PBSE016E_ch2" TargetMode="External"/><Relationship Id="rId76" Type="http://schemas.openxmlformats.org/officeDocument/2006/relationships/hyperlink" Target="https://www.researchgate.net/profile/Shilpi-Jain-2/publication/306358181_Dynamics_of_Distributed_Project_Management_Challenges_A_Predictive_Model_Using_Bayesian_Network_Analysis/links/57ba93e408aec9984ff60b1a/Dynamics-of-Distributed-Project-Management-Challenges-A-Predictive-Model-Using-Bayesian-Network-Analysis.pdf" TargetMode="External"/><Relationship Id="rId7" Type="http://schemas.openxmlformats.org/officeDocument/2006/relationships/endnotes" Target="endnotes.xml"/><Relationship Id="rId71" Type="http://schemas.openxmlformats.org/officeDocument/2006/relationships/hyperlink" Target="https://ieeexplore.ieee.org/abstract/document/8389137" TargetMode="External"/><Relationship Id="rId2" Type="http://schemas.openxmlformats.org/officeDocument/2006/relationships/numbering" Target="numbering.xml"/><Relationship Id="rId29" Type="http://schemas.openxmlformats.org/officeDocument/2006/relationships/hyperlink" Target="https://patents.justia.com/patent/10733457" TargetMode="External"/><Relationship Id="rId24" Type="http://schemas.openxmlformats.org/officeDocument/2006/relationships/hyperlink" Target="https://patents.justia.com/patent/10990579" TargetMode="External"/><Relationship Id="rId40" Type="http://schemas.openxmlformats.org/officeDocument/2006/relationships/hyperlink" Target="https://patents.google.com/patent/US20130317889A1/en" TargetMode="External"/><Relationship Id="rId45" Type="http://schemas.openxmlformats.org/officeDocument/2006/relationships/hyperlink" Target="https://www.wipro.com/banking/articles/modernizing-governance-risk-and-compliance-resilience-in-a-disrupted-world/" TargetMode="External"/><Relationship Id="rId66" Type="http://schemas.openxmlformats.org/officeDocument/2006/relationships/hyperlink" Target="https://ijeea.in/wp-content/uploads/06-Gopichand-Agnihotram-1.pdf" TargetMode="External"/><Relationship Id="rId61" Type="http://schemas.openxmlformats.org/officeDocument/2006/relationships/hyperlink" Target="https://www.wipro.com/innovation/using-ai-and-ar-to-enhance-personalized-driving-assistance/" TargetMode="External"/><Relationship Id="rId8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4158</Words>
  <Characters>25949</Characters>
  <Application>Microsoft Office Word</Application>
  <DocSecurity>0</DocSecurity>
  <Lines>480</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Gopichand Agnihotram</cp:lastModifiedBy>
  <cp:revision>3</cp:revision>
  <dcterms:created xsi:type="dcterms:W3CDTF">2026-06-17T03:16:00Z</dcterms:created>
  <dcterms:modified xsi:type="dcterms:W3CDTF">2026-06-17T03:24:00Z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cb62f7b,43ae2bea,474c93fb</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2026-06-17T03:16:58Z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6dbe1fd3-2a26-434f-b2f9-56d5985b59b6</vt:lpwstr>
  </property>
  <property fmtid="{D5CDD505-2E9C-101B-9397-08002B2CF9AE}" pid="11" name="MSIP_Label_ce7ded32-6a8c-48b8-8009-ebf9a4e0e083_ContentBits">
    <vt:lpwstr>2</vt:lpwstr>
  </property>
  <property fmtid="{D5CDD505-2E9C-101B-9397-08002B2CF9AE}" pid="12" name="MSIP_Label_ce7ded32-6a8c-48b8-8009-ebf9a4e0e083_Tag">
    <vt:lpwstr>50, 0, 1, 1</vt:lpwstr>
  </property>
</Properties>
</file>